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A041" w14:textId="0CEF1FD2" w:rsidR="00041959" w:rsidRPr="00EA252D" w:rsidRDefault="00041959" w:rsidP="00EA252D">
      <w:pPr>
        <w:pStyle w:val="Cmsor1"/>
        <w:jc w:val="center"/>
      </w:pPr>
      <w:r w:rsidRPr="00EA252D">
        <w:t>Szoftverlista az</w:t>
      </w:r>
      <w:r w:rsidR="00EA252D">
        <w:br/>
      </w:r>
      <w:r w:rsidRPr="00EA252D">
        <w:t xml:space="preserve">Informatikai </w:t>
      </w:r>
      <w:r w:rsidR="00AB385D" w:rsidRPr="00EA252D">
        <w:t>rendszer- és alkalmazás-üzemeltető technikus</w:t>
      </w:r>
      <w:r w:rsidR="00EA252D">
        <w:br/>
        <w:t>(</w:t>
      </w:r>
      <w:r w:rsidR="00EA252D" w:rsidRPr="00EA252D">
        <w:t>5-0612-12-02</w:t>
      </w:r>
      <w:r w:rsidR="00EA252D">
        <w:t>)</w:t>
      </w:r>
      <w:r w:rsidR="00EA252D">
        <w:br/>
      </w:r>
      <w:r w:rsidR="00AB385D" w:rsidRPr="00EA252D">
        <w:t>szakmai vizsgához</w:t>
      </w:r>
      <w:r w:rsidR="00951D51">
        <w:t xml:space="preserve"> a 202</w:t>
      </w:r>
      <w:r w:rsidR="00800833">
        <w:t>3</w:t>
      </w:r>
      <w:r w:rsidR="00951D51">
        <w:t>-</w:t>
      </w:r>
      <w:r w:rsidR="00800833">
        <w:t>a</w:t>
      </w:r>
      <w:r w:rsidR="00951D51">
        <w:t>s naptári évre vonatkozóan</w:t>
      </w:r>
    </w:p>
    <w:p w14:paraId="3F0752FE" w14:textId="7B9F03FD" w:rsidR="00951D51" w:rsidRDefault="00AB385D" w:rsidP="00951D51">
      <w:pPr>
        <w:spacing w:after="120"/>
        <w:jc w:val="both"/>
      </w:pPr>
      <w:r w:rsidRPr="00EA252D">
        <w:t>A</w:t>
      </w:r>
      <w:r w:rsidR="00951D51">
        <w:t xml:space="preserve">z </w:t>
      </w:r>
      <w:r w:rsidR="00951D51" w:rsidRPr="00EA252D">
        <w:t>Informatikai rendszer- és alkalmazás-üzemeltető technikus</w:t>
      </w:r>
      <w:r w:rsidRPr="00EA252D">
        <w:t xml:space="preserve"> </w:t>
      </w:r>
      <w:r w:rsidR="00951D51">
        <w:t xml:space="preserve">szakma Képzési és Kimeneti Követelményében (KKK) a </w:t>
      </w:r>
      <w:r w:rsidR="00951D51" w:rsidRPr="00951D51">
        <w:t>szakmai vizsga vizsgatevékenységeinek lebonyolításához szükséges tárgyi feltételek</w:t>
      </w:r>
      <w:r w:rsidR="00951D51">
        <w:t>hez tartozó szoftvereket és felhőszolgáltatásokat a vizsga tanévében nyilvánosságra hozott szoftverlista határozza meg.</w:t>
      </w:r>
    </w:p>
    <w:p w14:paraId="40640D14" w14:textId="112A4290" w:rsidR="00951D51" w:rsidRDefault="006923F9" w:rsidP="00951D51">
      <w:pPr>
        <w:spacing w:after="120"/>
        <w:jc w:val="both"/>
      </w:pPr>
      <w:r>
        <w:t>A vizsgát lebonyolító vizsgaközpontnak a listában szereplő</w:t>
      </w:r>
      <w:r w:rsidR="00951D51">
        <w:t xml:space="preserve"> </w:t>
      </w:r>
      <w:r>
        <w:t xml:space="preserve">összes </w:t>
      </w:r>
      <w:r w:rsidR="00951D51">
        <w:t xml:space="preserve">szoftvert </w:t>
      </w:r>
      <w:r>
        <w:t xml:space="preserve">előre telepítve kell a vizsgázók rendelkezésére bocsátania, továbbá biztosítania kell a listában található </w:t>
      </w:r>
      <w:r w:rsidR="00951D51">
        <w:t>szolgáltatás</w:t>
      </w:r>
      <w:r>
        <w:t xml:space="preserve">okhoz történő hozzáférést is. </w:t>
      </w:r>
    </w:p>
    <w:p w14:paraId="1E1FC11A" w14:textId="1D4849BC" w:rsidR="00AB385D" w:rsidRDefault="00951D51" w:rsidP="00951D51">
      <w:pPr>
        <w:spacing w:after="120"/>
        <w:jc w:val="both"/>
      </w:pPr>
      <w:r>
        <w:t>A</w:t>
      </w:r>
      <w:r w:rsidR="00AB385D" w:rsidRPr="00EA252D">
        <w:t xml:space="preserve"> </w:t>
      </w:r>
      <w:r>
        <w:t xml:space="preserve">lista csak a szükséges minimumot határozza meg, a </w:t>
      </w:r>
      <w:r w:rsidR="00AB385D" w:rsidRPr="00EA252D">
        <w:t>vizsgára bocsátó intézmény és a vizsgaközpont egyeztetése alapján a lista az adott vizsgára tovább</w:t>
      </w:r>
      <w:r>
        <w:t>i szoftverekkel és szolgáltatásokkal</w:t>
      </w:r>
      <w:r w:rsidR="00AB385D" w:rsidRPr="00EA252D">
        <w:t xml:space="preserve"> bővíthető.</w:t>
      </w:r>
    </w:p>
    <w:p w14:paraId="21289B7A" w14:textId="37468F2C" w:rsidR="00FA419C" w:rsidRPr="00FA419C" w:rsidRDefault="00FA419C" w:rsidP="002E70EF">
      <w:pPr>
        <w:pStyle w:val="Listaszerbekezds"/>
        <w:numPr>
          <w:ilvl w:val="0"/>
          <w:numId w:val="7"/>
        </w:numPr>
        <w:spacing w:before="240"/>
        <w:ind w:left="425" w:hanging="425"/>
        <w:rPr>
          <w:b/>
        </w:rPr>
      </w:pPr>
      <w:r w:rsidRPr="00FA419C">
        <w:rPr>
          <w:b/>
        </w:rPr>
        <w:t>Szoftverek</w:t>
      </w:r>
    </w:p>
    <w:p w14:paraId="662E5286" w14:textId="447FAF2F" w:rsidR="00FA419C" w:rsidRPr="00FA419C" w:rsidRDefault="00FA419C" w:rsidP="00FA419C">
      <w:pPr>
        <w:spacing w:before="240" w:after="240"/>
      </w:pPr>
      <w:r>
        <w:t xml:space="preserve">Az alábbi szoftvereket </w:t>
      </w:r>
      <w:r w:rsidR="002E70EF">
        <w:t xml:space="preserve">a KKK-ban előírt paraméterekkel rendelkező, </w:t>
      </w:r>
      <w:r w:rsidRPr="00FA419C">
        <w:rPr>
          <w:b/>
        </w:rPr>
        <w:t>Windows 10</w:t>
      </w:r>
      <w:r w:rsidR="00BD0C59">
        <w:rPr>
          <w:b/>
        </w:rPr>
        <w:t xml:space="preserve"> vagy 11</w:t>
      </w:r>
      <w:r w:rsidRPr="00FA419C">
        <w:rPr>
          <w:b/>
        </w:rPr>
        <w:t xml:space="preserve"> (64 bit) Professional</w:t>
      </w:r>
      <w:r w:rsidR="001C4C99">
        <w:rPr>
          <w:b/>
        </w:rPr>
        <w:t>/</w:t>
      </w:r>
      <w:r w:rsidRPr="00FA419C">
        <w:rPr>
          <w:b/>
        </w:rPr>
        <w:t>Enterprise</w:t>
      </w:r>
      <w:r w:rsidRPr="00EA252D">
        <w:t xml:space="preserve"> operációs rendszer</w:t>
      </w:r>
      <w:r>
        <w:t>t futtató PC-n kell előre telepítve a vizsgázók rendelkezésére bocsátania.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2818"/>
        <w:gridCol w:w="2943"/>
      </w:tblGrid>
      <w:tr w:rsidR="00FA419C" w:rsidRPr="00FA419C" w14:paraId="15DDAB2F" w14:textId="36922A91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93DA2D6" w14:textId="77777777" w:rsidR="00FA419C" w:rsidRPr="00FA419C" w:rsidRDefault="00FA419C" w:rsidP="00FA419C">
            <w:pPr>
              <w:suppressAutoHyphens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C9CCE45" w14:textId="77777777" w:rsidR="00FA419C" w:rsidRPr="00FA419C" w:rsidRDefault="00FA419C" w:rsidP="00FA419C">
            <w:pPr>
              <w:suppressAutoHyphens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>Verziószám,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77DE4F" w14:textId="6CDCCC8A" w:rsidR="00FA419C" w:rsidRPr="00FA419C" w:rsidRDefault="00FA419C" w:rsidP="00FA419C">
            <w:pPr>
              <w:suppressAutoHyphens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>Megjegyzés</w:t>
            </w:r>
            <w:r w:rsidR="002E70EF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 xml:space="preserve"> / honlap</w:t>
            </w:r>
          </w:p>
        </w:tc>
      </w:tr>
      <w:tr w:rsidR="00FA419C" w:rsidRPr="00FA419C" w14:paraId="3F7E5596" w14:textId="6DE82143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79BF" w14:textId="77777777" w:rsidR="00FA419C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Putty</w:t>
            </w:r>
            <w:proofErr w:type="spellEnd"/>
          </w:p>
          <w:p w14:paraId="73FCD707" w14:textId="2515C717" w:rsidR="002E70EF" w:rsidRPr="00FA419C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2725" w14:textId="038D69D3" w:rsidR="00FA419C" w:rsidRPr="00FA419C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0.7</w:t>
            </w:r>
            <w:r w:rsidR="00F4565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</w:t>
            </w:r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AD6" w14:textId="51A420C4" w:rsidR="00FA419C" w:rsidRPr="00FA419C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2E70E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https://www.putty.org/</w:t>
            </w:r>
          </w:p>
        </w:tc>
      </w:tr>
      <w:tr w:rsidR="00FA419C" w:rsidRPr="00FA419C" w14:paraId="079F5B93" w14:textId="519F0BFF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2299" w14:textId="77777777" w:rsidR="00FA419C" w:rsidRPr="00FA419C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Multi </w:t>
            </w:r>
            <w:proofErr w:type="spellStart"/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PuTTY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2FE2" w14:textId="0574EEAA" w:rsidR="00FA419C" w:rsidRPr="00FA419C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1.8 </w:t>
            </w:r>
            <w:proofErr w:type="spellStart"/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beta</w:t>
            </w:r>
            <w:proofErr w:type="spellEnd"/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282" w14:textId="3F25C82D" w:rsidR="00FA419C" w:rsidRPr="00FA419C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2E70E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https://ttyplus.com/multi-tabbed-putty/</w:t>
            </w:r>
          </w:p>
        </w:tc>
      </w:tr>
      <w:tr w:rsidR="00FA419C" w:rsidRPr="00FA419C" w14:paraId="0838E99B" w14:textId="55966C7C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9E19" w14:textId="77777777" w:rsidR="00FA419C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WinSCP</w:t>
            </w:r>
            <w:proofErr w:type="spellEnd"/>
          </w:p>
          <w:p w14:paraId="0788B9D9" w14:textId="01E27DAA" w:rsidR="002E70EF" w:rsidRPr="00FA419C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6A17" w14:textId="2015EEE6" w:rsidR="00FA419C" w:rsidRPr="00FA419C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5.</w:t>
            </w:r>
            <w:r w:rsid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21</w:t>
            </w:r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707" w14:textId="0FCB3331" w:rsidR="00FA419C" w:rsidRPr="00FA419C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2E70E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https://winscp.net/</w:t>
            </w:r>
          </w:p>
        </w:tc>
      </w:tr>
      <w:tr w:rsidR="00FA419C" w:rsidRPr="00FA419C" w14:paraId="68DA9E51" w14:textId="7111AAF4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9D6E" w14:textId="77777777" w:rsidR="00FA419C" w:rsidRPr="00AC6CC7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Cisco </w:t>
            </w:r>
            <w:proofErr w:type="spellStart"/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Packet</w:t>
            </w:r>
            <w:proofErr w:type="spellEnd"/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Tracer</w:t>
            </w:r>
            <w:proofErr w:type="spellEnd"/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2854" w14:textId="32FA8C32" w:rsidR="00FA419C" w:rsidRPr="00AC6CC7" w:rsidRDefault="00AE5C5A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8.2.0 vagy ennél újabb 8-as fő verziószámú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0BF" w14:textId="7047BFCE" w:rsidR="00FA419C" w:rsidRPr="00AC6CC7" w:rsidRDefault="00D853E7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A </w:t>
            </w:r>
            <w:r w:rsidR="006C3EAF"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program telepítésével és használatával kapcsolatban </w:t>
            </w:r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olvassa el a C. pont alatt található </w:t>
            </w:r>
            <w:r w:rsidR="006C3EAF"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tájékoztatót!</w:t>
            </w:r>
          </w:p>
        </w:tc>
      </w:tr>
      <w:tr w:rsidR="00FA419C" w:rsidRPr="00FA419C" w14:paraId="13D829FA" w14:textId="56153E2E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7A32" w14:textId="77777777" w:rsidR="00FA419C" w:rsidRPr="00AC6CC7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Hyper-V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91CD" w14:textId="77777777" w:rsidR="00FA419C" w:rsidRPr="00AC6CC7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AA8" w14:textId="1FEB53D3" w:rsidR="00FA419C" w:rsidRPr="00AC6CC7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AC6CC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helyi szolgáltatásként bekapcsolva</w:t>
            </w:r>
          </w:p>
        </w:tc>
      </w:tr>
      <w:tr w:rsidR="00FA419C" w:rsidRPr="00FA419C" w14:paraId="5CAF0074" w14:textId="54DF262B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5381" w14:textId="77777777" w:rsidR="00FA419C" w:rsidRPr="00CB6C67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VirtualBox</w:t>
            </w:r>
            <w:proofErr w:type="spellEnd"/>
          </w:p>
          <w:p w14:paraId="66CF2420" w14:textId="17ED1FE5" w:rsidR="002E70EF" w:rsidRPr="00CB6C67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C454" w14:textId="6C3CC501" w:rsidR="00FA419C" w:rsidRPr="00CB6C67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6.1.3</w:t>
            </w:r>
            <w:r w:rsidR="00CB6C67"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</w:t>
            </w:r>
            <w:r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EAB" w14:textId="0B48232E" w:rsidR="00FA419C" w:rsidRPr="00CB6C67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https://www.virtualbox.org/</w:t>
            </w:r>
          </w:p>
        </w:tc>
      </w:tr>
      <w:tr w:rsidR="00FA419C" w:rsidRPr="00FA419C" w14:paraId="03AAAB58" w14:textId="2298944A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6BDD" w14:textId="77777777" w:rsidR="00FA419C" w:rsidRPr="00CB6C67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Visual Studio </w:t>
            </w:r>
            <w:proofErr w:type="spellStart"/>
            <w:r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Code</w:t>
            </w:r>
            <w:proofErr w:type="spellEnd"/>
          </w:p>
          <w:p w14:paraId="40B14053" w14:textId="71A9685B" w:rsidR="002E70EF" w:rsidRPr="00CB6C67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965A" w14:textId="5BC86B37" w:rsidR="00FA419C" w:rsidRPr="00CB6C67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1.</w:t>
            </w:r>
            <w:r w:rsidR="009C4AC9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69</w:t>
            </w:r>
            <w:r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775" w14:textId="63F6DE99" w:rsidR="00FA419C" w:rsidRPr="00CB6C67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B6C6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https://code.visualstudio.com/</w:t>
            </w:r>
          </w:p>
        </w:tc>
      </w:tr>
      <w:tr w:rsidR="00FA419C" w:rsidRPr="00FA419C" w14:paraId="12AA92E8" w14:textId="0089D754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6A7A" w14:textId="77777777" w:rsidR="00FA419C" w:rsidRPr="00B311C0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311C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7-Zip</w:t>
            </w:r>
          </w:p>
          <w:p w14:paraId="457BEEE3" w14:textId="4FD7BA0D" w:rsidR="002E70EF" w:rsidRPr="00B311C0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62D7" w14:textId="3F72CC19" w:rsidR="00FA419C" w:rsidRPr="00B311C0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311C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  <w:r w:rsidR="001B3264" w:rsidRPr="00B311C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  <w:r w:rsidRPr="00B311C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.0</w:t>
            </w:r>
            <w:r w:rsidR="00B311C0" w:rsidRPr="00B311C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</w:t>
            </w:r>
            <w:r w:rsidRPr="00B311C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06C" w14:textId="29BB25CB" w:rsidR="00FA419C" w:rsidRPr="00B311C0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311C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https://www.7-zip.org/</w:t>
            </w:r>
          </w:p>
        </w:tc>
      </w:tr>
      <w:tr w:rsidR="00FA419C" w:rsidRPr="00FA419C" w14:paraId="45E241D4" w14:textId="02665469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9876" w14:textId="77777777" w:rsidR="00FA419C" w:rsidRPr="00F25508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25508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Adobe </w:t>
            </w:r>
            <w:proofErr w:type="spellStart"/>
            <w:r w:rsidRPr="00F25508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Acrobat</w:t>
            </w:r>
            <w:proofErr w:type="spellEnd"/>
            <w:r w:rsidRPr="00F25508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F25508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Reader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B9F7" w14:textId="77777777" w:rsidR="00FA419C" w:rsidRPr="00F25508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25508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BD4" w14:textId="203FF125" w:rsidR="00FA419C" w:rsidRPr="00F25508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25508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https://get.adobe.com/hu/reader/</w:t>
            </w:r>
          </w:p>
        </w:tc>
      </w:tr>
      <w:tr w:rsidR="00FA419C" w:rsidRPr="00FA419C" w14:paraId="6FCD5C05" w14:textId="56C518EA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E08D" w14:textId="77777777" w:rsidR="00FA419C" w:rsidRPr="00AB05BB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B05B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Nmap</w:t>
            </w:r>
            <w:proofErr w:type="spellEnd"/>
          </w:p>
          <w:p w14:paraId="140434E4" w14:textId="5E46976C" w:rsidR="002E70EF" w:rsidRPr="00AB05BB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BE43" w14:textId="77777777" w:rsidR="00FA419C" w:rsidRPr="00AB05BB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AB05B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7.92 vagy frissebb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AA3" w14:textId="4FBD78BE" w:rsidR="00FA419C" w:rsidRPr="00AB05BB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AB05B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https://nmap.org/</w:t>
            </w:r>
          </w:p>
        </w:tc>
      </w:tr>
      <w:tr w:rsidR="00FA419C" w:rsidRPr="00FA419C" w14:paraId="79F52597" w14:textId="050286EE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35EE" w14:textId="77777777" w:rsidR="00FA419C" w:rsidRPr="00AB05BB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AB05B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Wireshark</w:t>
            </w:r>
            <w:proofErr w:type="spellEnd"/>
          </w:p>
          <w:p w14:paraId="345017AD" w14:textId="0F5264A8" w:rsidR="002E70EF" w:rsidRPr="00AB05BB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20A2" w14:textId="230968EB" w:rsidR="00FA419C" w:rsidRPr="00AB05BB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AB05B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3.6.</w:t>
            </w:r>
            <w:r w:rsidR="00AB05BB" w:rsidRPr="00AB05B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</w:t>
            </w:r>
            <w:r w:rsidRPr="00AB05B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F3C" w14:textId="5EBF0B49" w:rsidR="00FA419C" w:rsidRPr="00AB05BB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AB05B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https://www.wireshark.org/</w:t>
            </w:r>
          </w:p>
        </w:tc>
      </w:tr>
      <w:tr w:rsidR="00FA419C" w:rsidRPr="00FA419C" w14:paraId="7090A40D" w14:textId="4069C049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9CDD" w14:textId="77777777" w:rsidR="00FA419C" w:rsidRPr="00F4285C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4285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Tftpd64</w:t>
            </w:r>
          </w:p>
          <w:p w14:paraId="4CB00133" w14:textId="0EDDCE72" w:rsidR="002E70EF" w:rsidRPr="00F4285C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D85F" w14:textId="77777777" w:rsidR="00FA419C" w:rsidRPr="00F4285C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4285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4.64 vagy frissebb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1BE" w14:textId="64116F40" w:rsidR="00FA419C" w:rsidRPr="00F4285C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4285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https://pjo2.github.io/tftpd64/</w:t>
            </w:r>
          </w:p>
        </w:tc>
      </w:tr>
      <w:tr w:rsidR="00FA419C" w:rsidRPr="00FA419C" w14:paraId="65D9AE1E" w14:textId="34DDC814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6C53" w14:textId="36A71AFF" w:rsidR="00FA419C" w:rsidRPr="00292704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29270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lastRenderedPageBreak/>
              <w:t xml:space="preserve">Windows 10 </w:t>
            </w:r>
            <w:r w:rsidR="00292704" w:rsidRPr="0029270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vagy 11 </w:t>
            </w:r>
            <w:r w:rsidRPr="0029270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telepítő készlet (ISO)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91AF" w14:textId="77777777" w:rsidR="00FA419C" w:rsidRPr="00292704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29270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Professional vagy Enterprise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860" w14:textId="4A372934" w:rsidR="00FA419C" w:rsidRPr="00292704" w:rsidRDefault="00DE678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29270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https://www.microsoft.com/</w:t>
            </w:r>
          </w:p>
        </w:tc>
      </w:tr>
      <w:tr w:rsidR="00FA419C" w:rsidRPr="00FA419C" w14:paraId="2C403933" w14:textId="18CD3CCC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933B" w14:textId="54A491B3" w:rsidR="00FA419C" w:rsidRPr="002B0511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2B051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Windows Server 20</w:t>
            </w:r>
            <w:r w:rsidR="002B0511" w:rsidRPr="002B051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19 vagy 2022</w:t>
            </w:r>
            <w:r w:rsidRPr="002B051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telepítő készlet (ISO)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3294" w14:textId="77777777" w:rsidR="00FA419C" w:rsidRPr="002B0511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2B051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Standard változat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D89" w14:textId="118555C2" w:rsidR="00FA419C" w:rsidRPr="002B0511" w:rsidRDefault="00DE678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2B051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https://www.microsoft.com/</w:t>
            </w:r>
          </w:p>
        </w:tc>
      </w:tr>
      <w:tr w:rsidR="00FA419C" w:rsidRPr="00F6531A" w14:paraId="6F6E431B" w14:textId="2FE79F2A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2FEC" w14:textId="77777777" w:rsidR="00FA419C" w:rsidRPr="00F6531A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Ubuntu </w:t>
            </w:r>
            <w:proofErr w:type="spellStart"/>
            <w:r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Desktop</w:t>
            </w:r>
            <w:proofErr w:type="spellEnd"/>
            <w:r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telepítő készlet (ISO)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34C5" w14:textId="51BD533E" w:rsidR="00FA419C" w:rsidRPr="00F6531A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20.04 LTS</w:t>
            </w:r>
            <w:r w:rsidR="002658EA"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F6531A"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és 22.04 LTS </w:t>
            </w:r>
            <w:r w:rsidR="002658EA"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(mindkét változat)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0CB" w14:textId="2E90A7D0" w:rsidR="00FA419C" w:rsidRPr="00F6531A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https://ubuntu.com/</w:t>
            </w:r>
          </w:p>
        </w:tc>
      </w:tr>
      <w:tr w:rsidR="00FA419C" w:rsidRPr="00FA419C" w14:paraId="69919D6A" w14:textId="3D7FDD08" w:rsidTr="00FA41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5D77" w14:textId="77777777" w:rsidR="00FA419C" w:rsidRPr="00F6531A" w:rsidRDefault="00FA419C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Ubuntu Server telepítő készlet (ISO)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8568" w14:textId="4E71FEF7" w:rsidR="002658EA" w:rsidRPr="00F6531A" w:rsidRDefault="00F6531A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20.04 LTS és 22.04 LTS (mindkét változat)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D5A" w14:textId="12140523" w:rsidR="00FA419C" w:rsidRPr="00F6531A" w:rsidRDefault="002E70EF" w:rsidP="00FA4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6531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https://ubuntu.com/</w:t>
            </w:r>
          </w:p>
        </w:tc>
      </w:tr>
    </w:tbl>
    <w:p w14:paraId="19D956A2" w14:textId="33096DDE" w:rsidR="00FA419C" w:rsidRPr="00FA419C" w:rsidRDefault="00FA419C" w:rsidP="00C743D9">
      <w:pPr>
        <w:pStyle w:val="Listaszerbekezds"/>
        <w:numPr>
          <w:ilvl w:val="0"/>
          <w:numId w:val="7"/>
        </w:numPr>
        <w:spacing w:before="240" w:after="240"/>
        <w:ind w:left="425" w:hanging="425"/>
        <w:rPr>
          <w:b/>
        </w:rPr>
      </w:pPr>
      <w:r w:rsidRPr="00FA419C">
        <w:rPr>
          <w:b/>
        </w:rPr>
        <w:t>Szo</w:t>
      </w:r>
      <w:r>
        <w:rPr>
          <w:b/>
        </w:rPr>
        <w:t>lgáltatások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387"/>
      </w:tblGrid>
      <w:tr w:rsidR="002E70EF" w:rsidRPr="00FA419C" w14:paraId="4D46699E" w14:textId="77777777" w:rsidTr="002E70E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B2935BA" w14:textId="77777777" w:rsidR="002E70EF" w:rsidRPr="00FA419C" w:rsidRDefault="002E70EF" w:rsidP="00F30BA3">
            <w:pPr>
              <w:suppressAutoHyphens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C4E9B3" w14:textId="77777777" w:rsidR="002E70EF" w:rsidRPr="00FA419C" w:rsidRDefault="002E70EF" w:rsidP="00F30BA3">
            <w:pPr>
              <w:suppressAutoHyphens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>Megjegyzés</w:t>
            </w:r>
          </w:p>
        </w:tc>
      </w:tr>
      <w:tr w:rsidR="002E70EF" w:rsidRPr="00FA419C" w14:paraId="319826EA" w14:textId="77777777" w:rsidTr="002E70E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BA54" w14:textId="14FFF0AF" w:rsidR="002E70EF" w:rsidRPr="00FA419C" w:rsidRDefault="002E70EF" w:rsidP="00F30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Amazon Web Service (AWS)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537" w14:textId="51390842" w:rsidR="002E70EF" w:rsidRPr="00FA419C" w:rsidRDefault="002E70EF" w:rsidP="00F30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 vizsgán előírt feladat végrehajtását lehetővé tevő előfizetési csomag</w:t>
            </w:r>
          </w:p>
        </w:tc>
      </w:tr>
      <w:tr w:rsidR="002E70EF" w:rsidRPr="00FA419C" w14:paraId="5F8E1EF4" w14:textId="77777777" w:rsidTr="002E70E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9A0DF" w14:textId="486B8A98" w:rsidR="002E70EF" w:rsidRPr="00FA419C" w:rsidRDefault="002E70EF" w:rsidP="00F30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Microsoft </w:t>
            </w:r>
            <w:proofErr w:type="spellStart"/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Azure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73D" w14:textId="417E90CC" w:rsidR="002E70EF" w:rsidRPr="00FA419C" w:rsidRDefault="002E70EF" w:rsidP="00F30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 vizsgán előírt feladat végrehajtását lehetővé tevő előfizetési csomag</w:t>
            </w:r>
          </w:p>
        </w:tc>
      </w:tr>
      <w:tr w:rsidR="002E70EF" w:rsidRPr="00FA419C" w14:paraId="03E0FD24" w14:textId="77777777" w:rsidTr="002E70E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E3B4" w14:textId="382C8596" w:rsidR="002E70EF" w:rsidRPr="00FA419C" w:rsidRDefault="002E70EF" w:rsidP="00F30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Google </w:t>
            </w:r>
            <w:proofErr w:type="spellStart"/>
            <w:r w:rsidRPr="00FA41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Cloud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252" w14:textId="2F85C996" w:rsidR="002E70EF" w:rsidRPr="00FA419C" w:rsidRDefault="002E70EF" w:rsidP="00F30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 vizsgán előírt feladat végrehajtását lehetővé tevő előfizetési csomag</w:t>
            </w:r>
          </w:p>
        </w:tc>
      </w:tr>
    </w:tbl>
    <w:p w14:paraId="0250C842" w14:textId="4E25E7F1" w:rsidR="008A2139" w:rsidRDefault="008A2139" w:rsidP="00C743D9"/>
    <w:p w14:paraId="72308764" w14:textId="1766FF73" w:rsidR="00C743D9" w:rsidRPr="00C743D9" w:rsidRDefault="00C743D9" w:rsidP="00C743D9">
      <w:pPr>
        <w:pStyle w:val="Listaszerbekezds"/>
        <w:numPr>
          <w:ilvl w:val="0"/>
          <w:numId w:val="7"/>
        </w:numPr>
        <w:spacing w:before="240"/>
        <w:ind w:left="425" w:hanging="425"/>
        <w:rPr>
          <w:b/>
        </w:rPr>
      </w:pPr>
      <w:r w:rsidRPr="00C743D9">
        <w:rPr>
          <w:b/>
        </w:rPr>
        <w:t xml:space="preserve">Tájékoztató a </w:t>
      </w:r>
      <w:proofErr w:type="spellStart"/>
      <w:r w:rsidRPr="00C743D9">
        <w:rPr>
          <w:b/>
        </w:rPr>
        <w:t>Packet</w:t>
      </w:r>
      <w:proofErr w:type="spellEnd"/>
      <w:r w:rsidRPr="00C743D9">
        <w:rPr>
          <w:b/>
        </w:rPr>
        <w:t xml:space="preserve"> </w:t>
      </w:r>
      <w:proofErr w:type="spellStart"/>
      <w:r w:rsidRPr="00C743D9">
        <w:rPr>
          <w:b/>
        </w:rPr>
        <w:t>Tracer</w:t>
      </w:r>
      <w:proofErr w:type="spellEnd"/>
      <w:r w:rsidRPr="00C743D9">
        <w:rPr>
          <w:b/>
        </w:rPr>
        <w:t xml:space="preserve"> program használatának lehetőségeiről</w:t>
      </w:r>
    </w:p>
    <w:p w14:paraId="4DD81C6A" w14:textId="77777777" w:rsidR="00C743D9" w:rsidRPr="00C743D9" w:rsidRDefault="00C743D9" w:rsidP="00C743D9">
      <w:pPr>
        <w:spacing w:before="100" w:beforeAutospacing="1" w:after="100" w:afterAutospacing="1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 xml:space="preserve">A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Packet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Tracer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program jogtulajdonosa (Cisco Systems Inc.) ingyenes letöltési és használati lehetőséget biztosít a Cisco Hálózati Akadémia programban (Cisco Networking Academy) regisztrációval rendelkező intézmények, oktatók és diákok számára.</w:t>
      </w:r>
    </w:p>
    <w:p w14:paraId="76C6F41C" w14:textId="77777777" w:rsidR="00C743D9" w:rsidRPr="00C743D9" w:rsidRDefault="00C743D9" w:rsidP="00C743D9">
      <w:pPr>
        <w:spacing w:before="100" w:beforeAutospacing="1" w:after="100" w:afterAutospacing="1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>A letöltés és a jogtiszta használat lehetőségeit az alábbiakban foglaljuk össze.</w:t>
      </w:r>
    </w:p>
    <w:p w14:paraId="498FBBB3" w14:textId="77777777" w:rsidR="00C743D9" w:rsidRPr="00C743D9" w:rsidRDefault="00C743D9" w:rsidP="00C743D9">
      <w:pPr>
        <w:pStyle w:val="Listaszerbekezds"/>
        <w:numPr>
          <w:ilvl w:val="0"/>
          <w:numId w:val="8"/>
        </w:numPr>
        <w:suppressAutoHyphens w:val="0"/>
        <w:spacing w:before="100" w:beforeAutospacing="1" w:after="100" w:afterAutospacing="1"/>
        <w:ind w:left="357" w:hanging="357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>A Cisco Hálózati Akadémia tagsággal rendelkező intézmények tanulói jogviszonnyal rendelkező diákjai számára</w:t>
      </w:r>
    </w:p>
    <w:p w14:paraId="2A20A0AA" w14:textId="1B81AAA9" w:rsidR="00C743D9" w:rsidRPr="00C743D9" w:rsidRDefault="00C743D9" w:rsidP="00C743D9">
      <w:pPr>
        <w:spacing w:before="100" w:beforeAutospacing="1" w:after="100" w:afterAutospacing="1"/>
        <w:ind w:left="426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>Amennyiben a</w:t>
      </w:r>
      <w:r w:rsidR="00CE47A9">
        <w:rPr>
          <w:rFonts w:cstheme="minorHAnsi"/>
          <w:sz w:val="22"/>
          <w:szCs w:val="22"/>
          <w:lang w:eastAsia="hu-HU"/>
        </w:rPr>
        <w:t xml:space="preserve"> vizsgára bocsátó </w:t>
      </w:r>
      <w:r w:rsidRPr="00C743D9">
        <w:rPr>
          <w:rFonts w:cstheme="minorHAnsi"/>
          <w:sz w:val="22"/>
          <w:szCs w:val="22"/>
          <w:lang w:eastAsia="hu-HU"/>
        </w:rPr>
        <w:t>intézmény rendelkezik Cisco Hálózati Akadémia tagsággal, úgy a</w:t>
      </w:r>
      <w:r w:rsidR="00CE47A9">
        <w:rPr>
          <w:rFonts w:cstheme="minorHAnsi"/>
          <w:sz w:val="22"/>
          <w:szCs w:val="22"/>
          <w:lang w:eastAsia="hu-HU"/>
        </w:rPr>
        <w:t xml:space="preserve"> vizsgázók </w:t>
      </w:r>
      <w:r w:rsidRPr="00C743D9">
        <w:rPr>
          <w:rFonts w:cstheme="minorHAnsi"/>
          <w:sz w:val="22"/>
          <w:szCs w:val="22"/>
          <w:lang w:eastAsia="hu-HU"/>
        </w:rPr>
        <w:t xml:space="preserve">már jó eséllyel részt vettek valamelyik akadémiai képzésen. Ebben az esetben a rendelkeznek akadémiai azonosítóval, szabadon le tudják tölteni a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Packet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Tracer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szoftvert, és akár az otthoni gépükön is jogtisztán használhatják. Az intézmény szintén jogosult a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tantermi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számítógépekre telepíteni a szoftvert, de a használat csak az akadémiai rendszerben regisztrált diákok és tanárok számára megengedett.</w:t>
      </w:r>
    </w:p>
    <w:p w14:paraId="40C05D0B" w14:textId="4AE8F198" w:rsidR="00C743D9" w:rsidRPr="00C743D9" w:rsidRDefault="00C743D9" w:rsidP="00C743D9">
      <w:pPr>
        <w:spacing w:before="100" w:beforeAutospacing="1" w:after="100" w:afterAutospacing="1"/>
        <w:ind w:left="425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 xml:space="preserve">Ha </w:t>
      </w:r>
      <w:r w:rsidR="00D853E7">
        <w:rPr>
          <w:rFonts w:cstheme="minorHAnsi"/>
          <w:sz w:val="22"/>
          <w:szCs w:val="22"/>
          <w:lang w:eastAsia="hu-HU"/>
        </w:rPr>
        <w:t>a vizsgázó</w:t>
      </w:r>
      <w:r w:rsidRPr="00C743D9">
        <w:rPr>
          <w:rFonts w:cstheme="minorHAnsi"/>
          <w:sz w:val="22"/>
          <w:szCs w:val="22"/>
          <w:lang w:eastAsia="hu-HU"/>
        </w:rPr>
        <w:t xml:space="preserve"> </w:t>
      </w:r>
      <w:r w:rsidR="00D853E7">
        <w:rPr>
          <w:rFonts w:cstheme="minorHAnsi"/>
          <w:sz w:val="22"/>
          <w:szCs w:val="22"/>
          <w:lang w:eastAsia="hu-HU"/>
        </w:rPr>
        <w:t xml:space="preserve">tanulók </w:t>
      </w:r>
      <w:r w:rsidRPr="00C743D9">
        <w:rPr>
          <w:rFonts w:cstheme="minorHAnsi"/>
          <w:sz w:val="22"/>
          <w:szCs w:val="22"/>
          <w:lang w:eastAsia="hu-HU"/>
        </w:rPr>
        <w:t xml:space="preserve">egy adott csoportja még nem vett részt akadémiai képzésben (azaz nem rendelkezik akadémiai azonosítóval), akkor számukra egy új képzési csoportot </w:t>
      </w:r>
      <w:r w:rsidR="00D853E7">
        <w:rPr>
          <w:rFonts w:cstheme="minorHAnsi"/>
          <w:sz w:val="22"/>
          <w:szCs w:val="22"/>
          <w:lang w:eastAsia="hu-HU"/>
        </w:rPr>
        <w:t xml:space="preserve">lehet </w:t>
      </w:r>
      <w:r w:rsidRPr="00C743D9">
        <w:rPr>
          <w:rFonts w:cstheme="minorHAnsi"/>
          <w:sz w:val="22"/>
          <w:szCs w:val="22"/>
          <w:lang w:eastAsia="hu-HU"/>
        </w:rPr>
        <w:t>létrehozni</w:t>
      </w:r>
      <w:r w:rsidR="00D853E7">
        <w:rPr>
          <w:rFonts w:cstheme="minorHAnsi"/>
          <w:sz w:val="22"/>
          <w:szCs w:val="22"/>
          <w:lang w:eastAsia="hu-HU"/>
        </w:rPr>
        <w:t xml:space="preserve">, bármelyik akadémiai tananyaghoz kapcsolódóan </w:t>
      </w:r>
      <w:r w:rsidR="00D853E7" w:rsidRPr="00C743D9">
        <w:rPr>
          <w:rFonts w:cstheme="minorHAnsi"/>
          <w:sz w:val="22"/>
          <w:szCs w:val="22"/>
          <w:lang w:eastAsia="hu-HU"/>
        </w:rPr>
        <w:t>(pl. „IT Essentials”</w:t>
      </w:r>
      <w:r w:rsidR="00D853E7">
        <w:rPr>
          <w:rFonts w:cstheme="minorHAnsi"/>
          <w:sz w:val="22"/>
          <w:szCs w:val="22"/>
          <w:lang w:eastAsia="hu-HU"/>
        </w:rPr>
        <w:t xml:space="preserve">, „CCNA v7 – </w:t>
      </w:r>
      <w:proofErr w:type="spellStart"/>
      <w:r w:rsidR="00D853E7">
        <w:rPr>
          <w:rFonts w:cstheme="minorHAnsi"/>
          <w:sz w:val="22"/>
          <w:szCs w:val="22"/>
          <w:lang w:eastAsia="hu-HU"/>
        </w:rPr>
        <w:t>Introduction</w:t>
      </w:r>
      <w:proofErr w:type="spellEnd"/>
      <w:r w:rsidR="00D853E7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="00D853E7">
        <w:rPr>
          <w:rFonts w:cstheme="minorHAnsi"/>
          <w:sz w:val="22"/>
          <w:szCs w:val="22"/>
          <w:lang w:eastAsia="hu-HU"/>
        </w:rPr>
        <w:t>to</w:t>
      </w:r>
      <w:proofErr w:type="spellEnd"/>
      <w:r w:rsidR="00D853E7">
        <w:rPr>
          <w:rFonts w:cstheme="minorHAnsi"/>
          <w:sz w:val="22"/>
          <w:szCs w:val="22"/>
          <w:lang w:eastAsia="hu-HU"/>
        </w:rPr>
        <w:t xml:space="preserve"> Network”</w:t>
      </w:r>
      <w:r w:rsidR="00D853E7" w:rsidRPr="00C743D9">
        <w:rPr>
          <w:rFonts w:cstheme="minorHAnsi"/>
          <w:sz w:val="22"/>
          <w:szCs w:val="22"/>
          <w:lang w:eastAsia="hu-HU"/>
        </w:rPr>
        <w:t>)</w:t>
      </w:r>
      <w:r w:rsidRPr="00C743D9">
        <w:rPr>
          <w:rFonts w:cstheme="minorHAnsi"/>
          <w:sz w:val="22"/>
          <w:szCs w:val="22"/>
          <w:lang w:eastAsia="hu-HU"/>
        </w:rPr>
        <w:t xml:space="preserve">. A diákok a csoport létrehozása után el tudják végezni a saját regisztrációjukat. A regisztráció után jogtisztán hozzáférnek a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Packet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Tracer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programhoz, továbbá az elektronikus tananyaghoz is, ami nagy mértékben segítheti felkészülésüket </w:t>
      </w:r>
      <w:r w:rsidR="00D853E7">
        <w:rPr>
          <w:rFonts w:cstheme="minorHAnsi"/>
          <w:sz w:val="22"/>
          <w:szCs w:val="22"/>
          <w:lang w:eastAsia="hu-HU"/>
        </w:rPr>
        <w:t xml:space="preserve">a </w:t>
      </w:r>
      <w:r w:rsidRPr="00C743D9">
        <w:rPr>
          <w:rFonts w:cstheme="minorHAnsi"/>
          <w:sz w:val="22"/>
          <w:szCs w:val="22"/>
          <w:lang w:eastAsia="hu-HU"/>
        </w:rPr>
        <w:t xml:space="preserve">vizsgára. </w:t>
      </w:r>
    </w:p>
    <w:p w14:paraId="2EBE4D2F" w14:textId="77777777" w:rsidR="00C743D9" w:rsidRPr="00C743D9" w:rsidRDefault="00C743D9" w:rsidP="00C743D9">
      <w:pPr>
        <w:pStyle w:val="Listaszerbekezds"/>
        <w:numPr>
          <w:ilvl w:val="0"/>
          <w:numId w:val="8"/>
        </w:numPr>
        <w:suppressAutoHyphens w:val="0"/>
        <w:spacing w:before="100" w:beforeAutospacing="1" w:after="100" w:afterAutospacing="1"/>
        <w:ind w:left="357" w:hanging="357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>A Cisco Hálózati Akadémia tagsággal nem rendelkező intézmények tanulói jogviszonnyal rendelkező diákjai számára</w:t>
      </w:r>
    </w:p>
    <w:p w14:paraId="55A3C3EA" w14:textId="77777777" w:rsidR="00C743D9" w:rsidRPr="00C743D9" w:rsidRDefault="00C743D9" w:rsidP="00C743D9">
      <w:pPr>
        <w:spacing w:before="100" w:beforeAutospacing="1" w:after="100" w:afterAutospacing="1"/>
        <w:ind w:left="426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 xml:space="preserve">A Cisco Hálózati Akadémia tagsággal még nem rendelkező intézmények számára javasoljuk, hogy az akadémiai programhoz való kapcsolódással biztosítsák a program jogtiszta használatának feltételeit. </w:t>
      </w:r>
    </w:p>
    <w:p w14:paraId="069FB88F" w14:textId="0693A57D" w:rsidR="00C743D9" w:rsidRPr="00C743D9" w:rsidRDefault="00C743D9" w:rsidP="00C743D9">
      <w:pPr>
        <w:pStyle w:val="Listaszerbekezds"/>
        <w:numPr>
          <w:ilvl w:val="1"/>
          <w:numId w:val="9"/>
        </w:numPr>
        <w:suppressAutoHyphens w:val="0"/>
        <w:spacing w:before="100" w:beforeAutospacing="1" w:after="100" w:afterAutospacing="1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>Lehetőség van az intézménynek korlátozott tagság létesítésére. Ebben az esetben a központi tananyagok (IT Essentials, CCNA R&amp;</w:t>
      </w:r>
      <w:proofErr w:type="gramStart"/>
      <w:r w:rsidRPr="00C743D9">
        <w:rPr>
          <w:rFonts w:cstheme="minorHAnsi"/>
          <w:sz w:val="22"/>
          <w:szCs w:val="22"/>
          <w:lang w:eastAsia="hu-HU"/>
        </w:rPr>
        <w:t>S,</w:t>
      </w:r>
      <w:proofErr w:type="gramEnd"/>
      <w:r w:rsidRPr="00C743D9">
        <w:rPr>
          <w:rFonts w:cstheme="minorHAnsi"/>
          <w:sz w:val="22"/>
          <w:szCs w:val="22"/>
          <w:lang w:eastAsia="hu-HU"/>
        </w:rPr>
        <w:t xml:space="preserve"> stb.) hozzáférése nem biztosított, rendelkezésre állnak ugyanakkor kiegészítő jellegű tananyagok (pl. „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Get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Connected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>”, „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Introduction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to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IoT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>”)</w:t>
      </w:r>
      <w:r w:rsidR="00D853E7">
        <w:rPr>
          <w:rFonts w:cstheme="minorHAnsi"/>
          <w:sz w:val="22"/>
          <w:szCs w:val="22"/>
          <w:lang w:eastAsia="hu-HU"/>
        </w:rPr>
        <w:t>. Ebben az esetben a</w:t>
      </w:r>
      <w:r w:rsidRPr="00C743D9">
        <w:rPr>
          <w:rFonts w:cstheme="minorHAnsi"/>
          <w:b/>
          <w:sz w:val="22"/>
          <w:szCs w:val="22"/>
          <w:lang w:eastAsia="hu-HU"/>
        </w:rPr>
        <w:t xml:space="preserve"> </w:t>
      </w:r>
      <w:r w:rsidRPr="00ED371A">
        <w:rPr>
          <w:rFonts w:cstheme="minorHAnsi"/>
          <w:sz w:val="22"/>
          <w:szCs w:val="22"/>
          <w:lang w:eastAsia="hu-HU"/>
        </w:rPr>
        <w:t xml:space="preserve">csatlakozás semmiféle költséggel nem jár. Ezzel a megoldással is jogosulttá válik az intézmény és annak akadémiai rendszerbe regisztrált összes diákja a </w:t>
      </w:r>
      <w:proofErr w:type="spellStart"/>
      <w:r w:rsidRPr="00ED371A">
        <w:rPr>
          <w:rFonts w:cstheme="minorHAnsi"/>
          <w:sz w:val="22"/>
          <w:szCs w:val="22"/>
          <w:lang w:eastAsia="hu-HU"/>
        </w:rPr>
        <w:t>Packet</w:t>
      </w:r>
      <w:proofErr w:type="spellEnd"/>
      <w:r w:rsidRPr="00ED371A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ED371A">
        <w:rPr>
          <w:rFonts w:cstheme="minorHAnsi"/>
          <w:sz w:val="22"/>
          <w:szCs w:val="22"/>
          <w:lang w:eastAsia="hu-HU"/>
        </w:rPr>
        <w:t>Tracer</w:t>
      </w:r>
      <w:proofErr w:type="spellEnd"/>
      <w:r w:rsidRPr="00ED371A">
        <w:rPr>
          <w:rFonts w:cstheme="minorHAnsi"/>
          <w:sz w:val="22"/>
          <w:szCs w:val="22"/>
          <w:lang w:eastAsia="hu-HU"/>
        </w:rPr>
        <w:t xml:space="preserve"> szoftver telepítésére és jogtiszta használatára.</w:t>
      </w:r>
    </w:p>
    <w:p w14:paraId="3878038B" w14:textId="64218ADA" w:rsidR="00C743D9" w:rsidRPr="00C743D9" w:rsidRDefault="00C743D9" w:rsidP="00C743D9">
      <w:pPr>
        <w:pStyle w:val="Listaszerbekezds"/>
        <w:numPr>
          <w:ilvl w:val="1"/>
          <w:numId w:val="9"/>
        </w:numPr>
        <w:suppressAutoHyphens w:val="0"/>
        <w:spacing w:before="100" w:beforeAutospacing="1" w:after="100" w:afterAutospacing="1"/>
        <w:ind w:left="714" w:hanging="357"/>
        <w:contextualSpacing w:val="0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 xml:space="preserve">A teljes körű tagság megszerzése esetén az iskola korlátlan hozzáférést kap az összes akadémiai tananyaghoz. </w:t>
      </w:r>
      <w:r w:rsidRPr="00ED371A">
        <w:rPr>
          <w:rFonts w:cstheme="minorHAnsi"/>
          <w:sz w:val="22"/>
          <w:szCs w:val="22"/>
          <w:lang w:eastAsia="hu-HU"/>
        </w:rPr>
        <w:t>A csatlakozásnak ebben az esetben anyagi vonatkozása is van, így ez mindenképpen fenntartói döntést igényel</w:t>
      </w:r>
      <w:r w:rsidRPr="00C743D9">
        <w:rPr>
          <w:rFonts w:cstheme="minorHAnsi"/>
          <w:i/>
          <w:sz w:val="22"/>
          <w:szCs w:val="22"/>
          <w:lang w:eastAsia="hu-HU"/>
        </w:rPr>
        <w:t>.</w:t>
      </w:r>
    </w:p>
    <w:p w14:paraId="6F2CAACF" w14:textId="77777777" w:rsidR="00C743D9" w:rsidRPr="00C743D9" w:rsidRDefault="00C743D9" w:rsidP="00C743D9">
      <w:pPr>
        <w:pStyle w:val="Listaszerbekezds"/>
        <w:numPr>
          <w:ilvl w:val="0"/>
          <w:numId w:val="8"/>
        </w:numPr>
        <w:suppressAutoHyphens w:val="0"/>
        <w:spacing w:before="100" w:beforeAutospacing="1" w:after="100" w:afterAutospacing="1"/>
        <w:ind w:left="357" w:hanging="357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>Tanulói jogviszonnyal nem rendelkező diákok számára</w:t>
      </w:r>
    </w:p>
    <w:p w14:paraId="1FA1B3B3" w14:textId="58E7585F" w:rsidR="00C743D9" w:rsidRPr="00C743D9" w:rsidRDefault="00C743D9" w:rsidP="00C743D9">
      <w:pPr>
        <w:spacing w:before="100" w:beforeAutospacing="1" w:after="100" w:afterAutospacing="1"/>
        <w:ind w:left="426"/>
        <w:jc w:val="both"/>
        <w:rPr>
          <w:rFonts w:cstheme="minorHAnsi"/>
          <w:sz w:val="22"/>
          <w:szCs w:val="22"/>
          <w:lang w:eastAsia="hu-HU"/>
        </w:rPr>
      </w:pPr>
      <w:r w:rsidRPr="00C743D9">
        <w:rPr>
          <w:rFonts w:cstheme="minorHAnsi"/>
          <w:sz w:val="22"/>
          <w:szCs w:val="22"/>
          <w:lang w:eastAsia="hu-HU"/>
        </w:rPr>
        <w:t xml:space="preserve">A tanulói jogviszonnyal és aktív akadémiai tagsággal nem rendelkező </w:t>
      </w:r>
      <w:r w:rsidR="00981969">
        <w:rPr>
          <w:rFonts w:cstheme="minorHAnsi"/>
          <w:sz w:val="22"/>
          <w:szCs w:val="22"/>
          <w:lang w:eastAsia="hu-HU"/>
        </w:rPr>
        <w:t>vizsgázók</w:t>
      </w:r>
      <w:r w:rsidRPr="00C743D9">
        <w:rPr>
          <w:rFonts w:cstheme="minorHAnsi"/>
          <w:sz w:val="22"/>
          <w:szCs w:val="22"/>
          <w:lang w:eastAsia="hu-HU"/>
        </w:rPr>
        <w:t xml:space="preserve"> számára is lehetőség van arra, hogy önállóan regisztráljanak az akadémiai rendszer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Packet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Tracer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programhoz kapcsolódó, egyéni tanulást biztosító kurzusára. Az „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Introduction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to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Packet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 </w:t>
      </w:r>
      <w:proofErr w:type="spellStart"/>
      <w:r w:rsidRPr="00C743D9">
        <w:rPr>
          <w:rFonts w:cstheme="minorHAnsi"/>
          <w:sz w:val="22"/>
          <w:szCs w:val="22"/>
          <w:lang w:eastAsia="hu-HU"/>
        </w:rPr>
        <w:t>Tracer</w:t>
      </w:r>
      <w:proofErr w:type="spellEnd"/>
      <w:r w:rsidRPr="00C743D9">
        <w:rPr>
          <w:rFonts w:cstheme="minorHAnsi"/>
          <w:sz w:val="22"/>
          <w:szCs w:val="22"/>
          <w:lang w:eastAsia="hu-HU"/>
        </w:rPr>
        <w:t xml:space="preserve">” elektronikus tananyag segítségével megismerhető a szoftver használata, de semmiféle kötelezettség nem kapcsolódik a kurzusban való részvételhez. Az ilyen regisztrációval rendelkező </w:t>
      </w:r>
      <w:r w:rsidR="00981969">
        <w:rPr>
          <w:rFonts w:cstheme="minorHAnsi"/>
          <w:sz w:val="22"/>
          <w:szCs w:val="22"/>
          <w:lang w:eastAsia="hu-HU"/>
        </w:rPr>
        <w:t>vizsgázók</w:t>
      </w:r>
      <w:r w:rsidRPr="00C743D9">
        <w:rPr>
          <w:rFonts w:cstheme="minorHAnsi"/>
          <w:sz w:val="22"/>
          <w:szCs w:val="22"/>
          <w:lang w:eastAsia="hu-HU"/>
        </w:rPr>
        <w:t xml:space="preserve"> is jogtisztán letölthetik, telepíthetik és használhatják a szoftvert.</w:t>
      </w:r>
    </w:p>
    <w:p w14:paraId="1F3FED08" w14:textId="19778E1B" w:rsidR="00C743D9" w:rsidRPr="00D853E7" w:rsidRDefault="00C743D9" w:rsidP="00D853E7">
      <w:pPr>
        <w:rPr>
          <w:rFonts w:cstheme="minorHAnsi"/>
          <w:sz w:val="22"/>
          <w:szCs w:val="22"/>
        </w:rPr>
      </w:pPr>
      <w:r w:rsidRPr="00D853E7">
        <w:rPr>
          <w:rFonts w:cstheme="minorHAnsi"/>
          <w:sz w:val="22"/>
          <w:szCs w:val="22"/>
          <w:lang w:eastAsia="hu-HU"/>
        </w:rPr>
        <w:t xml:space="preserve">A fentiekkel kapcsolatban további információt és segítséget a Cisco Hálózati Akadémia középiskolákkal foglalkozó támogatási központja ad, az alábbi címen található elérhetőségeken: </w:t>
      </w:r>
      <w:hyperlink r:id="rId8" w:tgtFrame="_blank" w:history="1">
        <w:r w:rsidRPr="00D853E7">
          <w:rPr>
            <w:rFonts w:cstheme="minorHAnsi"/>
            <w:color w:val="0070C0"/>
            <w:sz w:val="22"/>
            <w:szCs w:val="22"/>
            <w:u w:val="single"/>
            <w:lang w:eastAsia="hu-HU"/>
          </w:rPr>
          <w:t>http://www.netacad.hu/kapcsolat</w:t>
        </w:r>
      </w:hyperlink>
    </w:p>
    <w:sectPr w:rsidR="00C743D9" w:rsidRPr="00D853E7" w:rsidSect="00EA252D">
      <w:headerReference w:type="even" r:id="rId9"/>
      <w:headerReference w:type="first" r:id="rId10"/>
      <w:pgSz w:w="12240" w:h="15840"/>
      <w:pgMar w:top="1701" w:right="1701" w:bottom="1701" w:left="170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2F36" w14:textId="77777777" w:rsidR="00EA16C8" w:rsidRDefault="00EA16C8">
      <w:r>
        <w:separator/>
      </w:r>
    </w:p>
  </w:endnote>
  <w:endnote w:type="continuationSeparator" w:id="0">
    <w:p w14:paraId="005DF790" w14:textId="77777777" w:rsidR="00EA16C8" w:rsidRDefault="00EA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Times New Roman"/>
    <w:charset w:val="01"/>
    <w:family w:val="auto"/>
    <w:pitch w:val="default"/>
    <w:sig w:usb0="00000003" w:usb1="00000000" w:usb2="00000000" w:usb3="00000000" w:csb0="00000001" w:csb1="00000000"/>
  </w:font>
  <w:font w:name="TimesNewRoman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7EB5" w14:textId="77777777" w:rsidR="00EA16C8" w:rsidRDefault="00EA16C8">
      <w:r>
        <w:separator/>
      </w:r>
    </w:p>
  </w:footnote>
  <w:footnote w:type="continuationSeparator" w:id="0">
    <w:p w14:paraId="0516D572" w14:textId="77777777" w:rsidR="00EA16C8" w:rsidRDefault="00EA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8AD1" w14:textId="28719C4A" w:rsidR="002D08EB" w:rsidRDefault="00000000">
    <w:pPr>
      <w:pStyle w:val="lfej"/>
    </w:pPr>
    <w:r>
      <w:rPr>
        <w:noProof/>
      </w:rPr>
      <w:pict w14:anchorId="6F8A51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29594" o:spid="_x0000_s1026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E3DF" w14:textId="6484576D" w:rsidR="002D08EB" w:rsidRDefault="00000000">
    <w:pPr>
      <w:pStyle w:val="lfej"/>
    </w:pPr>
    <w:r>
      <w:rPr>
        <w:noProof/>
      </w:rPr>
      <w:pict w14:anchorId="11618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29593" o:spid="_x0000_s1025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85A11"/>
    <w:multiLevelType w:val="hybridMultilevel"/>
    <w:tmpl w:val="EB98D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003A"/>
    <w:multiLevelType w:val="hybridMultilevel"/>
    <w:tmpl w:val="CAAC9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02D3"/>
    <w:multiLevelType w:val="hybridMultilevel"/>
    <w:tmpl w:val="98D472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5B74"/>
    <w:multiLevelType w:val="hybridMultilevel"/>
    <w:tmpl w:val="88CA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44D1"/>
    <w:multiLevelType w:val="hybridMultilevel"/>
    <w:tmpl w:val="934C3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D4F1B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263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C41811"/>
    <w:multiLevelType w:val="hybridMultilevel"/>
    <w:tmpl w:val="1A1C1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78758">
    <w:abstractNumId w:val="0"/>
  </w:num>
  <w:num w:numId="2" w16cid:durableId="515194064">
    <w:abstractNumId w:val="8"/>
  </w:num>
  <w:num w:numId="3" w16cid:durableId="2040474552">
    <w:abstractNumId w:val="2"/>
  </w:num>
  <w:num w:numId="4" w16cid:durableId="345837224">
    <w:abstractNumId w:val="1"/>
  </w:num>
  <w:num w:numId="5" w16cid:durableId="1258827632">
    <w:abstractNumId w:val="4"/>
  </w:num>
  <w:num w:numId="6" w16cid:durableId="525488684">
    <w:abstractNumId w:val="7"/>
  </w:num>
  <w:num w:numId="7" w16cid:durableId="61568653">
    <w:abstractNumId w:val="3"/>
  </w:num>
  <w:num w:numId="8" w16cid:durableId="695229347">
    <w:abstractNumId w:val="5"/>
  </w:num>
  <w:num w:numId="9" w16cid:durableId="1752313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C9"/>
    <w:rsid w:val="0000579F"/>
    <w:rsid w:val="00006CE9"/>
    <w:rsid w:val="00006D4D"/>
    <w:rsid w:val="00023BF9"/>
    <w:rsid w:val="00031740"/>
    <w:rsid w:val="0003399A"/>
    <w:rsid w:val="00041959"/>
    <w:rsid w:val="00052250"/>
    <w:rsid w:val="000649AA"/>
    <w:rsid w:val="00092E7A"/>
    <w:rsid w:val="00093979"/>
    <w:rsid w:val="000D1E71"/>
    <w:rsid w:val="000E17F1"/>
    <w:rsid w:val="000E6653"/>
    <w:rsid w:val="000F5B9E"/>
    <w:rsid w:val="00102320"/>
    <w:rsid w:val="001044ED"/>
    <w:rsid w:val="00105E1B"/>
    <w:rsid w:val="001116EC"/>
    <w:rsid w:val="00112BFE"/>
    <w:rsid w:val="00123BA8"/>
    <w:rsid w:val="00130F0B"/>
    <w:rsid w:val="0013186A"/>
    <w:rsid w:val="001445CC"/>
    <w:rsid w:val="001533F1"/>
    <w:rsid w:val="001567EC"/>
    <w:rsid w:val="00162BAC"/>
    <w:rsid w:val="001A4D2C"/>
    <w:rsid w:val="001B3264"/>
    <w:rsid w:val="001B6360"/>
    <w:rsid w:val="001C09C0"/>
    <w:rsid w:val="001C4C99"/>
    <w:rsid w:val="001D450E"/>
    <w:rsid w:val="001E068B"/>
    <w:rsid w:val="001E0CDE"/>
    <w:rsid w:val="001E2BDE"/>
    <w:rsid w:val="00213D55"/>
    <w:rsid w:val="00215193"/>
    <w:rsid w:val="0021557A"/>
    <w:rsid w:val="0021786B"/>
    <w:rsid w:val="00224DCA"/>
    <w:rsid w:val="00234144"/>
    <w:rsid w:val="002356DC"/>
    <w:rsid w:val="00237769"/>
    <w:rsid w:val="00243500"/>
    <w:rsid w:val="00263C05"/>
    <w:rsid w:val="002645DA"/>
    <w:rsid w:val="002658EA"/>
    <w:rsid w:val="00266E44"/>
    <w:rsid w:val="002772D3"/>
    <w:rsid w:val="00286C83"/>
    <w:rsid w:val="00292005"/>
    <w:rsid w:val="00292704"/>
    <w:rsid w:val="002B0511"/>
    <w:rsid w:val="002B086B"/>
    <w:rsid w:val="002C0D7D"/>
    <w:rsid w:val="002C1CCC"/>
    <w:rsid w:val="002C6080"/>
    <w:rsid w:val="002C73F1"/>
    <w:rsid w:val="002D08EB"/>
    <w:rsid w:val="002D1E55"/>
    <w:rsid w:val="002E3989"/>
    <w:rsid w:val="002E5FEA"/>
    <w:rsid w:val="002E70EF"/>
    <w:rsid w:val="002F5B50"/>
    <w:rsid w:val="003018ED"/>
    <w:rsid w:val="0031459B"/>
    <w:rsid w:val="003166BE"/>
    <w:rsid w:val="00321618"/>
    <w:rsid w:val="00340C57"/>
    <w:rsid w:val="0034325A"/>
    <w:rsid w:val="00375A5A"/>
    <w:rsid w:val="003A20F1"/>
    <w:rsid w:val="003A783B"/>
    <w:rsid w:val="003C6383"/>
    <w:rsid w:val="003D783A"/>
    <w:rsid w:val="003E02F2"/>
    <w:rsid w:val="003F7BB8"/>
    <w:rsid w:val="004311CC"/>
    <w:rsid w:val="00436994"/>
    <w:rsid w:val="00452EAC"/>
    <w:rsid w:val="004671AF"/>
    <w:rsid w:val="00467625"/>
    <w:rsid w:val="00477355"/>
    <w:rsid w:val="00486535"/>
    <w:rsid w:val="004900A9"/>
    <w:rsid w:val="00497862"/>
    <w:rsid w:val="004B242F"/>
    <w:rsid w:val="004B3367"/>
    <w:rsid w:val="004B52E7"/>
    <w:rsid w:val="004C570E"/>
    <w:rsid w:val="004E43E6"/>
    <w:rsid w:val="004E6BC4"/>
    <w:rsid w:val="004F7B90"/>
    <w:rsid w:val="00502EC6"/>
    <w:rsid w:val="0050377B"/>
    <w:rsid w:val="005060CB"/>
    <w:rsid w:val="00525B94"/>
    <w:rsid w:val="00526B9C"/>
    <w:rsid w:val="00544753"/>
    <w:rsid w:val="00550BFC"/>
    <w:rsid w:val="00562BF4"/>
    <w:rsid w:val="0057017B"/>
    <w:rsid w:val="00571C81"/>
    <w:rsid w:val="005925B2"/>
    <w:rsid w:val="0059473D"/>
    <w:rsid w:val="005977DB"/>
    <w:rsid w:val="005A6BB8"/>
    <w:rsid w:val="005B09B2"/>
    <w:rsid w:val="005B1722"/>
    <w:rsid w:val="005B754E"/>
    <w:rsid w:val="005F7519"/>
    <w:rsid w:val="00611B81"/>
    <w:rsid w:val="00620E77"/>
    <w:rsid w:val="00631652"/>
    <w:rsid w:val="00631944"/>
    <w:rsid w:val="00636684"/>
    <w:rsid w:val="00641B72"/>
    <w:rsid w:val="006447A5"/>
    <w:rsid w:val="00657840"/>
    <w:rsid w:val="006605BD"/>
    <w:rsid w:val="00661EEF"/>
    <w:rsid w:val="00670877"/>
    <w:rsid w:val="006923F9"/>
    <w:rsid w:val="006A0554"/>
    <w:rsid w:val="006A0EBC"/>
    <w:rsid w:val="006A48D2"/>
    <w:rsid w:val="006B0826"/>
    <w:rsid w:val="006B3290"/>
    <w:rsid w:val="006C3CD4"/>
    <w:rsid w:val="006C3EAF"/>
    <w:rsid w:val="006C41DA"/>
    <w:rsid w:val="006E24F6"/>
    <w:rsid w:val="00700007"/>
    <w:rsid w:val="007006D4"/>
    <w:rsid w:val="007016C2"/>
    <w:rsid w:val="007072CF"/>
    <w:rsid w:val="00710507"/>
    <w:rsid w:val="007137CF"/>
    <w:rsid w:val="00716B72"/>
    <w:rsid w:val="00723EFA"/>
    <w:rsid w:val="00727CD0"/>
    <w:rsid w:val="0073058F"/>
    <w:rsid w:val="00745921"/>
    <w:rsid w:val="00756FD4"/>
    <w:rsid w:val="00764E9B"/>
    <w:rsid w:val="007704CD"/>
    <w:rsid w:val="00772146"/>
    <w:rsid w:val="00773CFD"/>
    <w:rsid w:val="00774389"/>
    <w:rsid w:val="00783736"/>
    <w:rsid w:val="00787C30"/>
    <w:rsid w:val="007906D6"/>
    <w:rsid w:val="00796511"/>
    <w:rsid w:val="007A3FFD"/>
    <w:rsid w:val="007B04AC"/>
    <w:rsid w:val="007B0AA2"/>
    <w:rsid w:val="007B56BF"/>
    <w:rsid w:val="007C1B73"/>
    <w:rsid w:val="007C60A4"/>
    <w:rsid w:val="007C69B4"/>
    <w:rsid w:val="007D07E3"/>
    <w:rsid w:val="007D683C"/>
    <w:rsid w:val="007E09A4"/>
    <w:rsid w:val="007E1E36"/>
    <w:rsid w:val="00800833"/>
    <w:rsid w:val="00826A1C"/>
    <w:rsid w:val="0083230B"/>
    <w:rsid w:val="008378A3"/>
    <w:rsid w:val="008417E7"/>
    <w:rsid w:val="00841B7C"/>
    <w:rsid w:val="00845858"/>
    <w:rsid w:val="00855E8E"/>
    <w:rsid w:val="008605A5"/>
    <w:rsid w:val="00862617"/>
    <w:rsid w:val="0087488E"/>
    <w:rsid w:val="00884EC0"/>
    <w:rsid w:val="00893881"/>
    <w:rsid w:val="00894488"/>
    <w:rsid w:val="008A2139"/>
    <w:rsid w:val="008A7A12"/>
    <w:rsid w:val="008B2DBF"/>
    <w:rsid w:val="008C5714"/>
    <w:rsid w:val="008D344E"/>
    <w:rsid w:val="008D5282"/>
    <w:rsid w:val="008F459B"/>
    <w:rsid w:val="00901373"/>
    <w:rsid w:val="00915284"/>
    <w:rsid w:val="00917D13"/>
    <w:rsid w:val="00921BDA"/>
    <w:rsid w:val="00930821"/>
    <w:rsid w:val="0093210C"/>
    <w:rsid w:val="00951D51"/>
    <w:rsid w:val="0096609C"/>
    <w:rsid w:val="00966A37"/>
    <w:rsid w:val="00981969"/>
    <w:rsid w:val="00984824"/>
    <w:rsid w:val="0099657F"/>
    <w:rsid w:val="00997F81"/>
    <w:rsid w:val="009A3985"/>
    <w:rsid w:val="009B5511"/>
    <w:rsid w:val="009B707E"/>
    <w:rsid w:val="009C2B08"/>
    <w:rsid w:val="009C4AC9"/>
    <w:rsid w:val="009D2893"/>
    <w:rsid w:val="009D35BE"/>
    <w:rsid w:val="009D4366"/>
    <w:rsid w:val="009E0CF3"/>
    <w:rsid w:val="009F3827"/>
    <w:rsid w:val="00A17B81"/>
    <w:rsid w:val="00A3575B"/>
    <w:rsid w:val="00A417E4"/>
    <w:rsid w:val="00A52408"/>
    <w:rsid w:val="00A54929"/>
    <w:rsid w:val="00A579B4"/>
    <w:rsid w:val="00A6664D"/>
    <w:rsid w:val="00A74D57"/>
    <w:rsid w:val="00A9293E"/>
    <w:rsid w:val="00A944A2"/>
    <w:rsid w:val="00AA3662"/>
    <w:rsid w:val="00AA6733"/>
    <w:rsid w:val="00AB055E"/>
    <w:rsid w:val="00AB05BB"/>
    <w:rsid w:val="00AB385D"/>
    <w:rsid w:val="00AB63E6"/>
    <w:rsid w:val="00AB7E3C"/>
    <w:rsid w:val="00AC6CC7"/>
    <w:rsid w:val="00AD7174"/>
    <w:rsid w:val="00AE5C5A"/>
    <w:rsid w:val="00AF3714"/>
    <w:rsid w:val="00B01C07"/>
    <w:rsid w:val="00B1683B"/>
    <w:rsid w:val="00B1717B"/>
    <w:rsid w:val="00B27E31"/>
    <w:rsid w:val="00B311C0"/>
    <w:rsid w:val="00B37687"/>
    <w:rsid w:val="00B405C3"/>
    <w:rsid w:val="00B42CB5"/>
    <w:rsid w:val="00B65048"/>
    <w:rsid w:val="00B71F37"/>
    <w:rsid w:val="00B86757"/>
    <w:rsid w:val="00B917AB"/>
    <w:rsid w:val="00B91AE6"/>
    <w:rsid w:val="00B954B7"/>
    <w:rsid w:val="00B95E4C"/>
    <w:rsid w:val="00BA2434"/>
    <w:rsid w:val="00BA48B1"/>
    <w:rsid w:val="00BC6FBE"/>
    <w:rsid w:val="00BC797A"/>
    <w:rsid w:val="00BD0C59"/>
    <w:rsid w:val="00BD24AE"/>
    <w:rsid w:val="00BD5E98"/>
    <w:rsid w:val="00BE354A"/>
    <w:rsid w:val="00BE68C6"/>
    <w:rsid w:val="00BE6FF6"/>
    <w:rsid w:val="00C05515"/>
    <w:rsid w:val="00C105E6"/>
    <w:rsid w:val="00C34D96"/>
    <w:rsid w:val="00C510C3"/>
    <w:rsid w:val="00C52617"/>
    <w:rsid w:val="00C6428C"/>
    <w:rsid w:val="00C64857"/>
    <w:rsid w:val="00C704EB"/>
    <w:rsid w:val="00C71F9A"/>
    <w:rsid w:val="00C743D9"/>
    <w:rsid w:val="00C81BCF"/>
    <w:rsid w:val="00CA03DE"/>
    <w:rsid w:val="00CB31C8"/>
    <w:rsid w:val="00CB6C67"/>
    <w:rsid w:val="00CC3A0E"/>
    <w:rsid w:val="00CD2D65"/>
    <w:rsid w:val="00CD38C1"/>
    <w:rsid w:val="00CD42E8"/>
    <w:rsid w:val="00CD6AA4"/>
    <w:rsid w:val="00CE3D90"/>
    <w:rsid w:val="00CE47A9"/>
    <w:rsid w:val="00CE4DFE"/>
    <w:rsid w:val="00CF0048"/>
    <w:rsid w:val="00D05B08"/>
    <w:rsid w:val="00D124DE"/>
    <w:rsid w:val="00D13036"/>
    <w:rsid w:val="00D20E9B"/>
    <w:rsid w:val="00D24F8A"/>
    <w:rsid w:val="00D344E4"/>
    <w:rsid w:val="00D35786"/>
    <w:rsid w:val="00D36375"/>
    <w:rsid w:val="00D477E4"/>
    <w:rsid w:val="00D50602"/>
    <w:rsid w:val="00D508C9"/>
    <w:rsid w:val="00D60373"/>
    <w:rsid w:val="00D74C86"/>
    <w:rsid w:val="00D75DF5"/>
    <w:rsid w:val="00D82F02"/>
    <w:rsid w:val="00D847D7"/>
    <w:rsid w:val="00D853E7"/>
    <w:rsid w:val="00D9176B"/>
    <w:rsid w:val="00D95C95"/>
    <w:rsid w:val="00DA6332"/>
    <w:rsid w:val="00DA7A91"/>
    <w:rsid w:val="00DB4FCA"/>
    <w:rsid w:val="00DC57F2"/>
    <w:rsid w:val="00DD5C60"/>
    <w:rsid w:val="00DD6F70"/>
    <w:rsid w:val="00DE678C"/>
    <w:rsid w:val="00DE6E42"/>
    <w:rsid w:val="00DF23A4"/>
    <w:rsid w:val="00DF3F3E"/>
    <w:rsid w:val="00DF5CA5"/>
    <w:rsid w:val="00E014D1"/>
    <w:rsid w:val="00E07949"/>
    <w:rsid w:val="00E106FC"/>
    <w:rsid w:val="00E1176D"/>
    <w:rsid w:val="00E13457"/>
    <w:rsid w:val="00E242CC"/>
    <w:rsid w:val="00E24D72"/>
    <w:rsid w:val="00E34509"/>
    <w:rsid w:val="00E57562"/>
    <w:rsid w:val="00E6432E"/>
    <w:rsid w:val="00E7055E"/>
    <w:rsid w:val="00E82866"/>
    <w:rsid w:val="00E907E7"/>
    <w:rsid w:val="00E96E70"/>
    <w:rsid w:val="00EA00B5"/>
    <w:rsid w:val="00EA16C8"/>
    <w:rsid w:val="00EA252D"/>
    <w:rsid w:val="00EA3243"/>
    <w:rsid w:val="00EA3B1A"/>
    <w:rsid w:val="00EA403A"/>
    <w:rsid w:val="00EA6664"/>
    <w:rsid w:val="00ED371A"/>
    <w:rsid w:val="00ED78FD"/>
    <w:rsid w:val="00EF1FA9"/>
    <w:rsid w:val="00EF5FE7"/>
    <w:rsid w:val="00EF7754"/>
    <w:rsid w:val="00F054AB"/>
    <w:rsid w:val="00F12A3E"/>
    <w:rsid w:val="00F22E0C"/>
    <w:rsid w:val="00F25508"/>
    <w:rsid w:val="00F27CEF"/>
    <w:rsid w:val="00F30BA3"/>
    <w:rsid w:val="00F4285C"/>
    <w:rsid w:val="00F4498D"/>
    <w:rsid w:val="00F4565A"/>
    <w:rsid w:val="00F5319F"/>
    <w:rsid w:val="00F547CE"/>
    <w:rsid w:val="00F54921"/>
    <w:rsid w:val="00F55633"/>
    <w:rsid w:val="00F6531A"/>
    <w:rsid w:val="00F72BE7"/>
    <w:rsid w:val="00F736B4"/>
    <w:rsid w:val="00F73B71"/>
    <w:rsid w:val="00F95839"/>
    <w:rsid w:val="00FA1677"/>
    <w:rsid w:val="00FA2D75"/>
    <w:rsid w:val="00FA419C"/>
    <w:rsid w:val="00FA574A"/>
    <w:rsid w:val="00FB0A20"/>
    <w:rsid w:val="00FB118E"/>
    <w:rsid w:val="00FC1261"/>
    <w:rsid w:val="00FC5FB4"/>
    <w:rsid w:val="00FC71E1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ECB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419C"/>
    <w:pPr>
      <w:suppressAutoHyphens/>
    </w:pPr>
    <w:rPr>
      <w:rFonts w:asciiTheme="minorHAnsi" w:hAnsiTheme="minorHAnsi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EA252D"/>
    <w:pPr>
      <w:keepNext/>
      <w:numPr>
        <w:numId w:val="1"/>
      </w:numPr>
      <w:tabs>
        <w:tab w:val="clear" w:pos="0"/>
      </w:tabs>
      <w:autoSpaceDE w:val="0"/>
      <w:spacing w:after="360"/>
      <w:ind w:left="0" w:firstLine="0"/>
      <w:outlineLvl w:val="0"/>
    </w:pPr>
    <w:rPr>
      <w:rFonts w:cs="TimesNewRomanPS-BoldMT"/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25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  <w:bCs w:val="0"/>
      <w:i w:val="0"/>
      <w:iCs w:val="0"/>
      <w:color w:val="auto"/>
    </w:rPr>
  </w:style>
  <w:style w:type="character" w:customStyle="1" w:styleId="WW8Num3z0">
    <w:name w:val="WW8Num3z0"/>
    <w:rPr>
      <w:b w:val="0"/>
      <w:bCs w:val="0"/>
      <w:i w:val="0"/>
      <w:iCs w:val="0"/>
      <w:color w:val="auto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bCs w:val="0"/>
      <w:i w:val="0"/>
      <w:iCs w:val="0"/>
      <w:color w:val="auto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b w:val="0"/>
      <w:bCs w:val="0"/>
      <w:i w:val="0"/>
      <w:iCs w:val="0"/>
      <w:color w:val="auto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b w:val="0"/>
      <w:bCs w:val="0"/>
      <w:i w:val="0"/>
      <w:iCs w:val="0"/>
      <w:color w:val="auto"/>
    </w:rPr>
  </w:style>
  <w:style w:type="character" w:customStyle="1" w:styleId="WW8Num12z3">
    <w:name w:val="WW8Num12z3"/>
    <w:rPr>
      <w:rFonts w:ascii="SymbolMT" w:eastAsia="Times New Roman" w:hAnsi="SymbolMT" w:cs="SymbolMT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3z0">
    <w:name w:val="WW8Num13z0"/>
    <w:rPr>
      <w:b w:val="0"/>
      <w:bCs w:val="0"/>
      <w:i w:val="0"/>
      <w:iCs w:val="0"/>
      <w:color w:val="auto"/>
    </w:rPr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  <w:rPr>
      <w:rFonts w:ascii="SymbolMT" w:eastAsia="Times New Roman" w:hAnsi="SymbolMT" w:cs="SymbolMT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b w:val="0"/>
      <w:bCs w:val="0"/>
      <w:i w:val="0"/>
      <w:iCs w:val="0"/>
      <w:color w:val="auto"/>
    </w:rPr>
  </w:style>
  <w:style w:type="character" w:customStyle="1" w:styleId="WW8Num17z0">
    <w:name w:val="WW8Num17z0"/>
    <w:rPr>
      <w:rFonts w:ascii="TimesNewRoman" w:hAnsi="TimesNewRoman" w:cs="TimesNewRoman"/>
      <w:b/>
      <w:bCs/>
    </w:rPr>
  </w:style>
  <w:style w:type="character" w:customStyle="1" w:styleId="WW8Num18z0">
    <w:name w:val="WW8Num18z0"/>
    <w:rPr>
      <w:rFonts w:ascii="Symbol" w:eastAsia="Times New Roman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llbChar">
    <w:name w:val="Élőláb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jc w:val="center"/>
    </w:pPr>
    <w:rPr>
      <w:b/>
      <w:bCs/>
      <w:sz w:val="32"/>
      <w:szCs w:val="32"/>
    </w:rPr>
  </w:style>
  <w:style w:type="paragraph" w:styleId="Szvegtrzs">
    <w:name w:val="Body Text"/>
    <w:basedOn w:val="Norml"/>
    <w:pPr>
      <w:jc w:val="both"/>
    </w:pPr>
    <w:rPr>
      <w:b/>
      <w:bCs/>
      <w:szCs w:val="20"/>
    </w:r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Devanagari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  <w:lang w:val="x-none"/>
    </w:rPr>
  </w:style>
  <w:style w:type="paragraph" w:customStyle="1" w:styleId="Norml1">
    <w:name w:val="Normá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l"/>
    <w:pPr>
      <w:widowControl w:val="0"/>
      <w:suppressLineNumbers/>
      <w:textAlignment w:val="baseline"/>
    </w:pPr>
    <w:rPr>
      <w:rFonts w:eastAsia="Droid Sans Fallback" w:cs="Lohit Hindi"/>
      <w:kern w:val="1"/>
      <w:lang w:bidi="hi-I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Jegyzethivatkozs">
    <w:name w:val="annotation reference"/>
    <w:uiPriority w:val="99"/>
    <w:semiHidden/>
    <w:unhideWhenUsed/>
    <w:rsid w:val="005B1722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unhideWhenUsed/>
    <w:rsid w:val="005B1722"/>
    <w:rPr>
      <w:sz w:val="20"/>
      <w:szCs w:val="20"/>
      <w:lang w:val="x-none"/>
    </w:rPr>
  </w:style>
  <w:style w:type="character" w:customStyle="1" w:styleId="JegyzetszvegChar1">
    <w:name w:val="Jegyzetszöveg Char1"/>
    <w:link w:val="Jegyzetszveg"/>
    <w:uiPriority w:val="99"/>
    <w:rsid w:val="005B1722"/>
    <w:rPr>
      <w:lang w:eastAsia="zh-CN"/>
    </w:rPr>
  </w:style>
  <w:style w:type="paragraph" w:styleId="Vltozat">
    <w:name w:val="Revision"/>
    <w:hidden/>
    <w:uiPriority w:val="99"/>
    <w:semiHidden/>
    <w:rsid w:val="004311CC"/>
    <w:rPr>
      <w:sz w:val="24"/>
      <w:szCs w:val="24"/>
      <w:lang w:eastAsia="zh-CN"/>
    </w:rPr>
  </w:style>
  <w:style w:type="table" w:styleId="Rcsostblzat">
    <w:name w:val="Table Grid"/>
    <w:basedOn w:val="Normltblzat"/>
    <w:uiPriority w:val="59"/>
    <w:rsid w:val="00A5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A213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525B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rsid w:val="00EA252D"/>
    <w:rPr>
      <w:rFonts w:asciiTheme="minorHAnsi" w:hAnsiTheme="minorHAnsi" w:cs="TimesNewRomanPS-BoldMT"/>
      <w:b/>
      <w:bCs/>
      <w:sz w:val="28"/>
      <w:szCs w:val="24"/>
      <w:lang w:eastAsia="zh-CN"/>
    </w:rPr>
  </w:style>
  <w:style w:type="paragraph" w:styleId="NormlWeb">
    <w:name w:val="Normal (Web)"/>
    <w:basedOn w:val="Norml"/>
    <w:uiPriority w:val="99"/>
    <w:semiHidden/>
    <w:unhideWhenUsed/>
    <w:rsid w:val="008D344E"/>
    <w:pPr>
      <w:suppressAutoHyphens w:val="0"/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A25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A252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78373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837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71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acad.hu/kapcsol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0AD6-C772-40A1-8DC6-BC877B3A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2022-08-26T09:41:00Z</dcterms:created>
  <dcterms:modified xsi:type="dcterms:W3CDTF">2022-08-26T09:41:00Z</dcterms:modified>
</cp:coreProperties>
</file>