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4335" w:rsidRDefault="00554335" w:rsidP="00554335">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35/2007. (XI. 13.) OKM rendelet</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2001. évi C. törvény III. részének hatálya alá tartozó, végbizonyítványnak minősülő képzések és bizonyítványok felsorolásáról</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külföldi bizonyítványok és oklevelek elismeréséről szóló 2001. évi C. törvény (a továbbiakban: Elismerési tv.) 67.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kapott felhatalmazás alapján, az oktatási és kulturális miniszter feladat- és hatásköréről szóló 167/2006. (VII. 28.) Korm. rendelet 1. §-ának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feladatkörömben eljárva, a következőket rendelem el:</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Ez a rendelet közzéteszi azon képzések idegen nyelvű megnevezését, valamint azok magyar nyelvű fordítását, amelyek az Elismerési tv. 28. § (6) bekezdés </w:t>
      </w:r>
      <w:r>
        <w:rPr>
          <w:rFonts w:ascii="Times New Roman" w:hAnsi="Times New Roman" w:cs="Times New Roman"/>
          <w:i/>
          <w:iCs/>
          <w:sz w:val="20"/>
          <w:szCs w:val="20"/>
        </w:rPr>
        <w:t>c)</w:t>
      </w:r>
      <w:r>
        <w:rPr>
          <w:rFonts w:ascii="Times New Roman" w:hAnsi="Times New Roman" w:cs="Times New Roman"/>
          <w:sz w:val="20"/>
          <w:szCs w:val="20"/>
        </w:rPr>
        <w:t xml:space="preserve"> pontjának </w:t>
      </w:r>
      <w:r>
        <w:rPr>
          <w:rFonts w:ascii="Times New Roman" w:hAnsi="Times New Roman" w:cs="Times New Roman"/>
          <w:i/>
          <w:iCs/>
          <w:sz w:val="20"/>
          <w:szCs w:val="20"/>
        </w:rPr>
        <w:t>cc)</w:t>
      </w:r>
      <w:r>
        <w:rPr>
          <w:rFonts w:ascii="Times New Roman" w:hAnsi="Times New Roman" w:cs="Times New Roman"/>
          <w:sz w:val="20"/>
          <w:szCs w:val="20"/>
        </w:rPr>
        <w:t xml:space="preserve"> alpontja szerinti végbizonyítványnak minősülnek.</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Az Elismerési tv. 28. § (6) bekezdés </w:t>
      </w:r>
      <w:r>
        <w:rPr>
          <w:rFonts w:ascii="Times New Roman" w:hAnsi="Times New Roman" w:cs="Times New Roman"/>
          <w:i/>
          <w:iCs/>
          <w:sz w:val="20"/>
          <w:szCs w:val="20"/>
        </w:rPr>
        <w:t>c)</w:t>
      </w:r>
      <w:r>
        <w:rPr>
          <w:rFonts w:ascii="Times New Roman" w:hAnsi="Times New Roman" w:cs="Times New Roman"/>
          <w:sz w:val="20"/>
          <w:szCs w:val="20"/>
        </w:rPr>
        <w:t xml:space="preserve"> pontja </w:t>
      </w:r>
      <w:r>
        <w:rPr>
          <w:rFonts w:ascii="Times New Roman" w:hAnsi="Times New Roman" w:cs="Times New Roman"/>
          <w:i/>
          <w:iCs/>
          <w:sz w:val="20"/>
          <w:szCs w:val="20"/>
        </w:rPr>
        <w:t>cc)</w:t>
      </w:r>
      <w:r>
        <w:rPr>
          <w:rFonts w:ascii="Times New Roman" w:hAnsi="Times New Roman" w:cs="Times New Roman"/>
          <w:sz w:val="20"/>
          <w:szCs w:val="20"/>
        </w:rPr>
        <w:t xml:space="preserve"> alpontjában meghatározott képzéseket e rendelet </w:t>
      </w:r>
      <w:r>
        <w:rPr>
          <w:rFonts w:ascii="Times New Roman" w:hAnsi="Times New Roman" w:cs="Times New Roman"/>
          <w:i/>
          <w:iCs/>
          <w:sz w:val="20"/>
          <w:szCs w:val="20"/>
        </w:rPr>
        <w:t xml:space="preserve">melléklete </w:t>
      </w:r>
      <w:r>
        <w:rPr>
          <w:rFonts w:ascii="Times New Roman" w:hAnsi="Times New Roman" w:cs="Times New Roman"/>
          <w:sz w:val="20"/>
          <w:szCs w:val="20"/>
        </w:rPr>
        <w:t>tartalmazza.</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A hazai képzés elnevezésének és a külföldi képzés magyarra fordított elnevezésének azonossága nem jelenti okvetlenül azt, hogy a két képzés tartalmában is azonos, illetve a magyar képzés elnevezése és a külföldi képzés magyarra fordított elnevezése közötti eltérés sem jelenti okvetlenül azt, hogy a két képzés tartalmában is eltér egymástól.</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A 2. §-ban meghatározott képzésnek minősülnek azok a képzések is, amelyekről nemzetközi egyezmény így rendelkezik.</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Ez a rendelet a kihirdetését követő 8. napon lép hatályba, rendelkezéseit a hatálybalépését követően benyújtott kérelmekre kell alkalmazni.</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 jogának való megfelelés</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Ez a rendelet a következő uniós jogi aktusoknak való megfelelést szolgálja:</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szakmai képesítések elismeréséről szóló 2005/36/EK európai parlamenti és tanácsi irányelv (2005. szeptember 7.) II. és III. melléklete,</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szakmai képesítések elismeréséről szóló 2005/36/EK európai parlamenti és tanácsi irányelv (2005. szeptember 7.) II. és III. mellékletének módosításáról szóló 1430/2007/EK európai bizottsági rendelet (2007. december 5.), valamint </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személyek szabad mozgása területén elfogadott egyes irányelveknek Bulgária és Románia csatlakozása tekintetében történő kiigazításáról szóló 2006/100/EK tanácsi irányelv (2006. november 20.) 1. cikke és melléklete,</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szakmai képesítések elismeréséről szóló 2005/36/EK európai parlamenti és tanácsi irányelv II. mellékletének módosításáról szóló 279/2009/EK bizottsági rendelet (2009. április 6.),</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szakmai képesítések elismeréséről szóló, 2005. szeptember 7-i 2005/36/EK európai parlamenti és tanácsi irányelv II. és V. mellékletének módosításáról szóló 213/2011/EU bizottsági rendelet (2011. március 3.),</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egyrészről az Európai Közösség és tagállamai, másrészről a Svájci Államszövetség közötti, a személyek szabad mozgásáról szóló megállapodás 14. cikkével létrehozott EU-Svájc Vegyes Bizottság 2/2011 határozata a szakmai képesítések kölcsönös elismeréséről szóló III. melléklet kicseréléséről (2011. szeptember 30.), (2011/702/EU),</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szakmai képesítések elismeréséről szóló 2005/36/EK európai parlamenti és tanácsi irányelv II. mellékletének módosításáról szóló 623/2012/EU rendelet (2012. július 11.).</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Melléklet a 35/2007. (XI. 13.) OKM rendelethez</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ind w:firstLine="284"/>
        <w:jc w:val="center"/>
        <w:rPr>
          <w:rFonts w:ascii="Times New Roman" w:hAnsi="Times New Roman" w:cs="Times New Roman"/>
          <w:b/>
          <w:bCs/>
          <w:sz w:val="20"/>
          <w:szCs w:val="20"/>
        </w:rPr>
      </w:pPr>
      <w:r>
        <w:rPr>
          <w:rFonts w:ascii="Times New Roman" w:hAnsi="Times New Roman" w:cs="Times New Roman"/>
          <w:b/>
          <w:bCs/>
          <w:sz w:val="20"/>
          <w:szCs w:val="20"/>
        </w:rPr>
        <w:t>I. Szabályozott szakma gyakorlására jogosító képzések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 Egészségügyi és gyermekgondozási jellegű képzések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Németországban: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egészségügyi és gyermekápoló [Gesundheits- und Kinderkrankenpfleger(in)],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fizioterapeuta/gyógytornász [Krankengymnast(in)/(Physiotherapeut(in)] [1994. június 1-től a „Krankengymnast(in)” szakmai címet megváltoztatták „Physiotherapeut(in)”-ra. Mindazonáltal azok a szakemberek, akik ennél korábban szerezték meg oklevelüket, kívánság szerint továbbra is használhatják a korábbi „Krankengymnast(in)” címet],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ergotherapeuta [Beschaeftigungs- und Arbeitstherapeut(in)/(Ergotherapeut(in)],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logopédus (Logopaede/Logopaedin),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ortoptikus [Orthoptist(in)],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államilag elismert képesítésű gyermekgondozó [Staatlich anerkannte(r) Erzieher(in)],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államilag elismert képesítésű gyógypedagógus [Staatlich anerkannte(r) Heilpaedagoge(-in)],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orvosi laboratóriumi asszisztens [medizinisch-technische(r) Laboratoriums-Assistent(in)],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radiológiai asszisztens [medizinisch-technische(r) Radiologie-Assistent(in)],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izotóp asszisztens [medizinisch-technische(r) Assistent(in) für Funktionsdiagnostik],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állat-egészségügyi technikus [veterinaermedizinisch-technische(r) Assistent(in)],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dietetikus [Diaetassistent(in)],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gyógyszerész technikus (Pharmazieingenieur), amely képesítést 1994. március 31. előtt a Német Demokratikus Köztársaságban vagy az új szövetségi tartományok területén szereztek,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geriátriai szakápoló (Altenpflegerin und Altenpfleger)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beszédterapeuta [Sprachtherapeut(in)]; amely képesítés megszerzéséhez összesen legalább tizenhárom éves oktatás és szakképzés szükséges, amely a következőket tartalmazza:</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legalább hároméves, vizsgával záruló szakképzés szakiskolában, bizonyos esetekben egy- vagy kétéves szaktanfolyammal kiegészítve, amely végén vizsgát kell tenni,</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vagy legalább két és fél éves, vizsgával záruló szakiskolai tanulmányok, amelyet legalább hat hónapos munkahelyi gyakorlat vagy legalább hat hónapos, elismert intézményben letöltendő szakmai gyakorlat egészít ki,</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vagy legalább kétéves, vizsgával záruló szakiskolai tanulmányok, amelyet legalább egyéves munkahelyi gyakorlat vagy legalább egyéves, jóváhagyott intézményben letöltendő szakmai gyakorlat egészít ki.</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Cseh Köztársaságban: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egészségügyi asszisztens (zdravotnický asistent),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ahol a képzés legalább tizenhárom év időtartamú oktatást jelent, beleértve egy legalább nyolcéves általános iskolai oktatást, valamint egy egészségügyi szakközépiskolában teljesített, „maturitní zkouška” vizsgával záruló négyéves középfokú szakképzést;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táplálkozási asszisztens (nutriční asistent),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ahol a képzés legalább tizenhárom év időtartamú oktatást jelent, beleértve egy legalább nyolcéves általános iskolai oktatást, valamint egy egészségügyi szakközépiskolában teljesített, „maturitní zkouška” vizsgával záruló négyéves középfokú szakképzést.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Olaszországban: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fogtechnikus (odontotecnico),</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optikus (ottico), amely képesítés megszerzéséhez összesen legalább 13 éves oktatás és szakképzés szükséges, amely a következőket tartalmazza:</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legalább hároméves, vizsgával záruló szakképzés szakiskolában, bizonyos esetekben egy- vagy kétéves szaktanfolyammal kiegészítve, amely végén vizsgát kell tenni,</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vagy legalább két és fél éves, vizsgával záruló szakiskolai tanulmányok, amelyet legalább hat hónapos munkahelyi gyakorlat vagy legalább hat hónapos, elismert intézményben letöltendő szakmai gyakorlat egészít ki,</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vagy legalább kétéves, vizsgával záruló szakiskolai tanulmányok, amelyet legalább egyéves munkahelyi gyakorlat vagy legalább egyéves, jóváhagyott intézményben letöltendő szakmai gyakorlat egészít ki.</w:t>
      </w: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Cipruson: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fogtechnikus (oδoi τoτεχi í?ης),</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ahol a képzés legalább tizennégy év időtartamú oktatást jelent, beleértve egy legalább hatéves általános iskolai oktatást, egy hatéves középiskolai képzést, az ezt követő kétéves felsőfokú szakképzést, amelyet egy egyéves szakmai gyakorlat követ;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látszerész (?εχi é?ü? oπτeκuς),</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ahol a képzés legalább tizennégy év időtartamú oktatást jelent, beleértve egy legalább hatéves általános iskolai oktatást, egy hatéves középiskolai képzést, az ezt követő kétéves felsőfokú képzést, amelyet egy egyéves szakmai gyakorlat követ.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Lettországban: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fogorvosi asszisztens (zobārstniecības māsa),</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ahol a képzés legalább tizenhárom év időtartamú oktatást jelent, beleértve egy legalább tízéves közoktatási képzést, egy kétéves, egészségügyi oktatási intézményben folytatott szakképzést, továbbá hároméves szakmai gyakorlatot, melynek végén a szakterületre vonatkozó vizsga letételét igazoló bizonyítványt kell szerezni;</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orvosi biológiai laboratóriumi asszisztens (biomedicīnas laborants),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ahol a képzés legalább tizenkét év időtartamú oktatást jelent, beleértve egy legalább tízéves közoktatási képzést, egy kétéves egészségügyi oktatási intézményben folytatott szakképzést, továbbá az ezt követő kétéves szakmai gyakorlatot, melynek végén a szakterületre vonatkozó vizsga letételét igazoló bizonyítványt kell szerezni;</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fogtechnikus (zobu tehnií is),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ahol a képzés legalább tizenkét év időtartamú oktatást jelent, beleértve egy legalább tízéves közoktatási képzést, egy kétéves egészségügyi oktatási intézményben folytatott szakképzést, továbbá az ezt követő kétéves szakmai gyakorlatot, amelynek végén a szakterületre vonatkozó vizsga letételét igazoló bizonyítványt kell szerezni;</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fizioterápiás asszisztens (fizioterapeita asistents),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ahol a képzés legalább tizenhárom év időtartamú oktatást jelent, beleértve egy legalább tízéves közoktatást, egy hároméves, egészségügyi oktatási intézményben folytatott szakképzést, továbbá az ezt követő kétéves szakmai gyakorlatot, amelynek végén a szakterületre vonatkozó vizsga letételét igazoló bizonyítványt kell szerezni.</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Luxemburgban: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radiológiai asszisztens [assistant(e) technique médical(e) en radiologie],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orvosi laboratóriumi asszisztens [assistant(e) technique médical(e) de laboratoire],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pszichiátriai szakápoló [infirmier/iere psychiatrique],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sebészasszisztens-technikus [assistant(e) technique médical(e) en chirurgie],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xml:space="preserve">–  gyermekgyógyászati ápoló [infirmier(ère) en pédiatrie], </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aneszteziológiai és intenzív terápiás szakápoló [infirmier(ère) en anesthésie et en réanimation],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masszőr [masseur],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gyermekgondozó (éducateur/trice); amely képesítés megszerzéséhez összesen legalább 13 éves oktatás és szakképzés szükséges, amely a következőket tartalmazza:</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legalább hároméves, vizsgával záruló szakképzés szakiskolában, bizonyos esetekben egy- vagy kétéves szaktanfolyammal kiegészítve, amely végén vizsgát kell tenni,</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vagy legalább két és fél éves, vizsgával záruló szakiskolai tanulmányok, amelyet legalább hat hónapos munkahelyi gyakorlat vagy legalább hat hónapos, elismert intézményben letöltendő szakmai gyakorlat egészít ki,</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vagy legalább kétéves, vizsgával záruló szakiskolai tanulmányok, amelyet legalább egyéves munkahelyi gyakorlat vagy legalább egyéves, jóváhagyott intézményben letöltendő szakmai gyakorlat egészít ki.</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Hollandiában: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állatorvosi asszisztens (dierenartsassistent),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 képesítés megszerzéséhez összesen legalább tizenhárom éves oktatás és szakképzés szükséges, amely a következőket tartalmazza: három év szakképzés szakiskolában (»MBO«-rendszer), vagy három év szakképzés a duális gyakornoki rendszerben (»LLW«), mindkettőt záróvizsga követi.</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Ausztriában: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gyermek- és ifjúsági szakápoló (spezielle Grundausbildung in der Kinder- und Jugendlichenpflege),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általános képzés és a szakképzés összesen legalább tizenhárom évig tart, ezen belül legalább tíz év általános oktatásból és három év ápolóképző szakiskolában végzett szakképzésből áll, és sikeres vizsga esetén oklevél megszerzésével zárul.</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pszichiátriai szakápoló (spezielle Grundausbildung in der psychiatrischen Gesundheits- und Krankenpflege),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Az általános képzés és a szakképzés összesen legalább tizenhárom évig tart, ezen belül legalább tíz év általános oktatásból és három év ápolóképző szakiskolában végzett szakképzésből áll, és sikeres vizsga esetén oklevél megszerzésével zárul.</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kontaktlencse-optikus (Kontaktlinsenoptiker),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pedikűrös (Fusspfleger),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hallókészülék-technikus (Hoergeraeteakustiker),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gyógyáru-kereskedő (Drogist),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 képzések legalább tizennégy év időtartamú oktatást és szakképzést jelentenek, beleértve legalább ötéves képzést meghatározott képzési rendszerben, legalább három év időtartamú, részben a munkahelyen kapott képzésből, részben szakképzési intézetben biztosított képzésből álló szakmai képzésre, illetve szakmai gyakorlati és képzési időszakra osztva, amelyet szakvizsga követ a szakma gyakorlására és a gyakornokok képzésére való jogosultság megszerzéséért,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masszőr (Masseur),</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 képzés legalább tizennégy év időtartamú oktatást és szakképzést jelent, beleértve ötéves képzést meghatározott képzési rendszerben, amely kétéves időtartamú szakmai képzést, kétéves szakmai gyakorlati és képzési időszakot és egyéves képzést foglal magában, amelyet szakvizsga követ a szakma gyakorlására és a gyakornokok képzésére való jogosultság megszerzéséért,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óvodai dolgozó (Kindergaertner/in),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gyermekgondozó (Erzieher),</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 képzések tizenhárom év időtartamú oktatást és szakképzést jelentenek, beleértve ötéves szakosított iskolai szakképzést, amelyet záróvizsga követ.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gyermek- és ifjúsági szakápoló (Sonderausbildung in der Kinder- und Jugendlichenpflege), </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pszichiátriai szakápoló (Sonderausbildung in der psychiatrischen Gesundheits- und Krankenpflege), </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intenzív szakápoló (Sonderausbildung in der Intensivpflege), </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intenzív gyermekszakápoló (Sonderausbildung in der Kinderintensivpflege), </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aneszteziológiai szakápoló (Sonderausbildung in der Anästhesiepflege), </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vesepótló kezelésekkel foglalkozó szakápoló (Sonderausbildung in der Pflege bei Nierenersatztherapie), </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műtős szakápoló (Sonderausbildung in der Pflege im Operationsbereich), </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kórház-higiéniai szakértő (Sonderausbildung in der Krankenhaushygiene), </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az egészségügyi ellátáshoz és betegápoláshoz kapcsolódó oktatási feladatok szakértője (Sonderausbildung für Lehraufgaben in der Gesundheits- und Krankenpflege), </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az egészségügyi ellátás és betegápolás igazgatási feladatainak szakértője (Sonderausbildung für Führungsaufgaben in der Gesundheits- und Krankenpflege). </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oktatás és képzés teljes időtartama legalább tizenhárom és fél év és tizennégy év között van, beleértve egy legalább tízéves általános oktatást, egy további hároméves alapképzést az egészségügyi ellátási és ápolási felsőfokú közszolgálatban, illetve egy hat–tizenkét hónapos szakirányú képzést egy szakterületet, tanári vagy igazgatási tevékenységet illetően.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Szlovákiában: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alapfokú művészeti iskolai tánctanár (učitel’ v tanečnom odbore na základných umeleckých školách),</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ahol a képzés legalább tizennégy és fél év időtartamú oktatást jelent, beleértve egy nyolcéves általános iskolai képzést, egy négyéves szakirányú középiskolai képzést, valamint öt félév táncpedagógiai képzést;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oktató speciális oktatási intézményben és szociális ellátási intézményben (vychovávatel’ v špeciálnych výchovných zariadeniach a v zariadeniach sociálnych služieb),</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ahol a képzés legalább tizennégy év időtartamú oktatást jelent, beleértve nyolc/kilenc év általános iskolai képzést, egy négyéves időtartamú pedagógiai szakközépiskolai vagy egyéb középiskolai képzést, valamint egy további kétéves, nem nappali tagozatos pedagógiai tanfolyamot,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fogtechnikus (zubný technik),</w:t>
      </w:r>
    </w:p>
    <w:p w:rsidR="00554335" w:rsidRDefault="00554335" w:rsidP="0055433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oktatás és képzés időtartama legalább 14 év, beleértve legalább 8 vagy 9 év általános iskolai oktatást, 4 év középiskolai oktatást, amelyet 2 év, egészségügyi szakiskolában folytatott továbbképzés követ, majd egy általános, elméleti és gyakorlati záróvizsga (maturitné vysvedčenie) zár le.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Svájcban:</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Opticien diplômé, diplomierter Augenoptiker, ottico diplomato (felsőfokú szakképzést tanúsító szövetségi oklevéllel rendelkező látszerész)</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időtartama legalább 17 év, amelyből legalább kilenc év általános iskolai képzés, négy év részben a munkahely, részben valamely szakmai intézmény által nyújtott szakképzés, azt követi négy év gyakorlat vagy kihelyezett munka, ebből két évet nappali tagozatos magánképzést követően lehet eltölteni, és végül felsőfokú vizsga. Ez feljogosítja a birtokosát kontaktlencse szemhez igazítására vagy szemészeti vizsgálatok önállóan vagy munkavállalóként történő végzésére.</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Audioprothésiste avec brevet fédéral, Hörgeräte-Akustiker mit eidg. Fachausweis, audioprotesista con attestato professionale federale (felsőfokú szakképzési szövetségi bizonyítvánnyal rendelkező hallókészülék-készítő)</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időtartama legalább 15 év, amelyből legalább kilenc év általános iskolai képzés, legalább három év részben a munkahely, részben valamely szakmai intézmény által nyújtott szakképzés, azt követi három év gyakorlat vagy kihelyezett munka, beleértve a magánjellegű képzést is és végül szakvizsga. Ez feljogosítja a birtokosát a szakma önálló vagy munkavállalóként történő gyakorlására.</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Bottier-orthopédiste diplômé, diplomierter Orthopädie-Schuhmachermeister, calzolaio ortopedico diplomato (felsőfokú szakképzést tanúsító szövetségi oklevéllel rendelkező ortopédlábbeli-készítő)</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időtartama legalább 17 év, amelyből legalább kilenc év általános iskolai képzés, négy év részben a munkahely, részben valamely szakmai intézmény által nyújtott szakképzés, azt követi négy év gyakorlat vagy kihelyezett munka, beleértve a magánjellegű képzést is, és végül felsőfokú vizsga. Ez feljogosítja a birtokosát a szakma önálló vagy munkavállalóként történő gyakorlására.</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Technicien dentiste, maître, diplomierter Zahntechnikermeister, odontotecnico, maestro (felsőfokú szakképzést tanúsító szövetségi oklevéllel rendelkező fogtechnikus)</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időtartama legalább 18 év, amelyből legalább kilenc év általános iskolai képzés, négy év részben a munkahely, részben valamely szakmai intézmény által nyújtott szakképzés, azt követi négy év gyakorlat vagy kihelyezett munka, beleértve a magánjellegű képzést is, és végül felsőfokú vizsga. Ez feljogosítja a birtokosát a szakma önálló vagy munkavállalóként történő gyakorlására.</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Orthopédiste diplômé, diplomierter Orthopädist, ortopedista diplomato (felsőfokú szakképzést tanúsító szövetségi oklevéllel rendelkező protéziskészítő)</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időtartama legalább 18 év, amelyből legalább kilenc év általános iskolai képzés, négy év részben a munkahely, részben valamely szakmai intézmény által nyújtott szakképzés, azt követi négy év gyakorlat vagy kihelyezett munka, beleértve a magánjellegű képzést is, és végül felsőfokú vizsga. Ez feljogosítja a birtokosát a szakma önálló vagy munkavállalóként történő gyakorlására.</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 Kézműipari ágazat „mester” szinten („mester/Meister/maitre”)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Németországban: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látszerész (Augenoptiker),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fogtechnikus (Zahntechniker),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ortopédiai technikus (Orthopädietechniker),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hallókészülék-készítő (Hoergeraeteakustiker),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ortopédiai cipész (Orthopaedieschuhmacher).</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Luxemburgban: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látszerész (opticien),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fogtechnikus (mécanicien dentaire),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hallókészülék-készítő (audioprothésiste),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ortopédiai műszerész/ortopédiai kötszerész és fűzőkészítő (mécanicien orthopédiste/bandagiste),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ortopédiai cipész (orthopédiste-cordonnier),</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 képzések teljes képzési ideje tizennégy év, beleértve a legalább ötéves, meghatározott képzési rendszerű képzést, amely a képzést nyújtó intézményben folytatott elméleti képzésből, valamint munkahelyi szakmai gyakorlatból áll, amely végén vizsgát kell tenni, amely a szakipari tevékenységnek önálló vállalkozóként vagy alkalmazottként való gyakorlására jogosít.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Ausztriában: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ortopédiai kötszerész és fűzőkészítő (Bandagist),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fűzőkészítő (Miederwarenerzeuger),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optikus (Optiker),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ortopédiai cipész (Orthopaedieschuhmacher),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ortopédiai technikus (Orthopaedietechniker),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fogtechnikus (Zahntechniker),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kertész (Gaertner),</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 képzések legalább tizennégy év időtartamú oktatást és szakképzést jelentenek, beleértve legalább ötéves képzést meghatározott képzési rendszerben, legalább három év időtartamú, részben a munkahelyen folytatott képzésre, részben szakképzési intézetben folytatott képzésből álló gyakornoki képzésre, illetve legalább kétéves szakmai gyakorlati és képzési időszakra osztva, amelyet mestervizsga követ a szakma gyakorlására, gyakornokok képzésére és a „Meister” cím használatára való jogosultság megszerzése céljából;</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mezőgazdasági mester (Meister in der Landwirtschaft),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lastRenderedPageBreak/>
        <w:t>–  a vidéki házi gazdálkodás mestere (Meister in der laendlichen Hauswirtschaft),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kertészeti mester (Meister im Gartenbau),</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 zöldségkertészet mestere (Meister im Feldgemüsebau),</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gyümölcstermesztési és -feldolgozási mester (Meister im Obstbau und in der Obstverwertung),</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szőlőtermesztési és borászmester (Meister im Weinbau und in der Kellerwirtschaft),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tejtermelő mester (Meister in der Molkerei- und Kaesereiwirtschaft),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lótenyésztő mester (Meister in der Pferdewirtschaft),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haltenyésztő mester (Meister in der Fischereiwirtschaft),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baromfitenyésztő mester (Meister in der Geflügelwirtschaft),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méhészmester (Meister in der Bienenwirtschaft),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erdészmester (Meister in der Forstwirtschaft),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erdőtelepítési és erdészeti mérnök mester (Meister in der Forstgarten- und Forstpflegewirtschaft),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 mezőgazdasági raktározás mestere (Meister in der landwirtschaftlichen Lagerhaltung),</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 képzések legalább tizenöt év időtartamú oktatást és szakképzést jelentenek, beleértve legalább hatéves képzést meghatározott képzési rendszerben, legalább három év időtartamú, részben a munkahelyen folytatott képzésre, részben szakképzési intézetben folytatott képzésből álló szakmai képzésre, illetve hároméves szakmai gyakorlati és képzési időszakra osztva, amelyet mestervizsga követ a szakma gyakorlására, gyakornokok képzésére és a „Meister” cím használatára való jogosultság megszerzéséért.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Lengyelországban: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szakmai tárgyakat oktató tanár (nauczyciel praktycznej nauki zawodu),</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ahol a képzés időtartama</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nyolc év általános iskolai képzés, öt év középiskolai szakképzés vagy a megfelelő területen szerzett ezzel egyenértékű középiskolai képzés, amelyet egy összesen legalább százötven órából álló pedagógiai képzés, illetve munkavédelmi és munka-egészségügyi kurzus követ; továbbá azon a területen szerzett kétéves szakmai tapasztalat, amelyen az adott személy tanítani fog; vagy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w:t>
      </w:r>
      <w:r>
        <w:rPr>
          <w:rFonts w:ascii="Times New Roman" w:hAnsi="Times New Roman" w:cs="Times New Roman"/>
          <w:sz w:val="20"/>
          <w:szCs w:val="20"/>
        </w:rPr>
        <w:t xml:space="preserve"> nyolc év általános iskolai képzés, öt év középiskolai szakképzés, valamint ezt követően egy felsőfokú pedagógiai oktatási intézmény elvégzését tanúsító oklevél; vagy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(iii)</w:t>
      </w:r>
      <w:r>
        <w:rPr>
          <w:rFonts w:ascii="Times New Roman" w:hAnsi="Times New Roman" w:cs="Times New Roman"/>
          <w:sz w:val="20"/>
          <w:szCs w:val="20"/>
        </w:rPr>
        <w:t xml:space="preserve"> nyolc év általános iskolai képzés, két-három év alapszintű középiskolai szakképzés, az adott szakterületen mesterlevéllel igazolt legalább hároméves szakmai tapasztalat, valamint ezt követően egy összesen legalább százötven órából álló pedagógiai képzés.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Szlovákiában: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szakoktató (majster odbornej výchovy),</w:t>
      </w:r>
    </w:p>
    <w:p w:rsidR="00554335" w:rsidRDefault="00554335" w:rsidP="00554335">
      <w:pPr>
        <w:autoSpaceDE w:val="0"/>
        <w:autoSpaceDN w:val="0"/>
        <w:adjustRightInd w:val="0"/>
        <w:spacing w:after="0" w:line="240" w:lineRule="auto"/>
        <w:ind w:firstLine="283"/>
        <w:jc w:val="both"/>
        <w:rPr>
          <w:rFonts w:ascii="Times New Roman" w:hAnsi="Times New Roman" w:cs="Times New Roman"/>
          <w:sz w:val="20"/>
          <w:szCs w:val="20"/>
        </w:rPr>
      </w:pPr>
      <w:r>
        <w:rPr>
          <w:rFonts w:ascii="Times New Roman" w:hAnsi="Times New Roman" w:cs="Times New Roman"/>
          <w:sz w:val="20"/>
          <w:szCs w:val="20"/>
        </w:rPr>
        <w:t>ahol a képzés legalább tizenkét év időtartamú oktatást jelent, beleértve nyolc év általános iskolai képzést, egy négyéves szakképzést (teljes középiskolai szakképzés és/vagy a megfelelő – azonos – területen szakmai képzésben való részvételt vagy szakmai tanfolyam elvégzését), összesen legalább hároméves szakmai tapasztalat igazolását azon a területen, amelyen az adott személy a teljes képzést vagy szakmai képzést elvégezte, valamint kiegészítő pedagógiai tanulmányok teljesítését tanári képesítést nyújtó karon vagy műszaki egyetemeken; vagy teljes középiskolai képzés és szakmai képzés a megfelelő (azonos) szakképzés vagy szakmai kurzus keretében, legalább három év szakmai tapasztalat azon a területen, amelyen az adott személy a képzést vagy szakmai képzést elvégezte, és kiegészítő pedagógiai tanulmányok végzése tanári képesítést nyújtó karon, illetve 2005. szeptember 1-jével bezárólag speciális pedagógiai képzés, amelyet a módszertani központok speciális oktatási intézményekben szerveznek szakoktatók számára, kiegészítő pedagógiai tanulmányok nélkül.</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2a Meister/Mester (a Meister/Mester cím használatára jogosító iskolai és szakképzés) a következő szakmákban: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Németországban: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fémmunkás (Metallbauer),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orvosi műszerész (Chirurgiemechaniker),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karosszérialakatos- és autógyártó (Karosserie- und Fahrzeugbauer),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gépjárműtechnikus (Kraftfahrzeugtechniker),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kerékpár- és motorkerékpár-szerelő (Zweiradmechaniker),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hűtőberendezés-szerelő (Kälteanlagenbauer),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számítástechnikus (Informationstechniker),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mezőgazdaságigép-szerelő (Landmaschinenmechaniker),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puskaműves (Büchsenmacher),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bádogos (Klempner),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vízvezeték- és fűtésszerelő (Installateur und Heizungsbauer),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lastRenderedPageBreak/>
        <w:t>–  elektrotechnikus (Elektrotechniker),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villamosgépgyártó (Elektromaschinenbauer),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hajóépítő (Boots- und Schiffbauer),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kőműves és betonépítő (Maurer und Betonbauer),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tűzhely- és légfűtésépítő (Ofen- und Luftheizungsbauer),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ács (Zimmerer),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tetőfedő (Dachdecker),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útépítő (Straßenbauer),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hő- és hangszigetelő (Wärme-, Kälte- und Schallschutzisolierer),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kútépítő (Brunnenbauer),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kőfaragó és kőszobrász (Steinmetz und Steinbildhauer),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stukkókészítő (Stuckateur),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szobafestő és mázoló (Maler und Lackierer),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állványozó (Gerüstbauer),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kéményseprő (Schornsteinfeger),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finomműszerész (Feinwerkmechaniker),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asztalos (Tischler),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kötélverő (Seiler),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pék (Bäcker),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cukrász (Konditor),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hentes (Fleischer),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fodrász (Frisör),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üveges (Glaser),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üvegfúvó és üvegkészülék-gyártó (Glasbläser und Glasapparatebauer),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vulkanizáló és gumijavító (Vulkaniseur und Reifenmechaniker);</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Luxemburgban: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pék-cukrász (boulanger-pâtissier),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cukrász, csokoládé- és fagylaltkészítő (pâtissier-chocolatier-confiseur-glacier),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hentes (boucher-charcutier),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lóhúsfeldolgozó hentes (boucher-charcutier-chevalin),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étkeztető (traiteur),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molnár (meunier),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szabó (tailleur-couturier),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kalapos (modiste-chapelier),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szűcs (fourreur),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csizmadia-cipész (bottier-cordonnier),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órás (horloger),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ékszerész-ötvös (bijoutier-orfèvre),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fodrász (coiffeur),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kozmetikus (esthéticien),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általános műszerész (mécanicien en mécanique générale),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felvonó-, teherfelvonó-, mozgólépcső- és árukezelőberendezés-szerelő (installateur d’ascenseurs, de montecharges, d’escaliers mécaniques et de matériel de manutention),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puskaműves (armurier),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kovács (forgeron),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ipari és építőipari gépszerelő (mécanicien de machines et de matériels industriels et de la construction),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 és motorkerékpár-szerelő és autóvillamossági műszerész (mécanicien-électronicien d’autos et de motos),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karosszériaépítő és -javító (constructeur réparateur de carosseries),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 karosszériajavító és festő (débosseleur-peintre de véhicules automoteurs),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csévélőmunkás (bobineur),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audiovizuális elektrotechnikus (électronicien d’installations et d’appareils audiovisuels),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kábelhálózat-építő és -javító (constructeur réparateur de réseaux de télédistribution),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irodafelszerelési és informatikai elektrotechnikus (électronicien en bureautique et en informatique),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mezőgazdasági és borászati gépész (mécanicien de machines et de matériel agricoles et viticoles),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rézműves (chaudronnier),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horganyzó (galvaniseur),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gépjárműszakértő (expert en automobiles),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építőipari vállalkozó (entrepreneur de construction),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lastRenderedPageBreak/>
        <w:t>–  útépítő vállalkozó (entrepreneur de voirie et de pavage),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betonaljzat-készítő (confectionneur de chapes),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hő-, hang- és vízszigetelő technikus (entrepreneur d'isolations thermiques, acoustiques et d’étanchéité),</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fűtés- és vízvezetékszerelő (installateur de chauffage-sanitaire),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hűtőgépszerelő (installateur frigoriste),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villanyszerelő (électricien),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fényreklámszerelő (installateur d’enseignes lumineuses),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kommunikációs és informatikai elektrotechnikus (électronicien en bureautique et en informatique),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riasztó- és biztonságiberendezés-szerelő (installateur de systemes d’alarmes et de sécurité),</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műbútorasztalos (menuisier-ébéniste),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parkettázó (parqueteur),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előregyártottelem-beszerelő (poseur d’éléments préfabriqués),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ablaktábla-, zsalu-, ponyva- és redőnykészítő és -szerelő (fabricant poseur de volets, de jalousies, de marquises et de store),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fémszerkezet-gyártó (entrepreneur de constructions métalliques),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kemenceépítő (constructeur de fours),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tetőfedő-bádogos (couvreur-ferblantier),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ács (charpentier),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márvány- és kőfaragó (marbrier-tailleur de pierres),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hidegburkoló (carreleur),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álmennyezet- és homlokzatépítő (plafonneur-façadier),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festő-dekoratőr (peintre-décorateur),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üveges-tükörkészítő (vitrier-miroitier),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kárpitos-lakberendező (tapissier-décorateur),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kandalló- és cserépkályha-készítő, -építő (constructeur poseur de cheminées et de poeles en faïence),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nyomdász (imprimeur),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médiaoperátor (opérateur média),</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szitanyomó (sérigraphe),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könyvkötő (relieur),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orvosi és sebészeti műszerész (mécanicien de matériel médico-chirurgical),</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gépjárművezetés-oktató (instructeur de conducteurs de véhicules automoteurs),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fémborítás- és fémtetőkészítő, -szerelő (fabricant poseur de bardages et toitures métalliques),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fényképész (photographe),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hangszerkészítő, -javító (fabricant réparateur d'instruments de musique),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úszásoktató (instructeur de natation);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Ausztriában: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építésvezető (Baumeister hinsichtl. der ausführenden Tätigkeiten),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pék (Bäcker),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kútépítő (Brunnenmeister),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tetőfedő (Dachdecker),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elektrotechnikus (Elektrotechnik),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hentes (Fleischer),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fodrász és parókakészítő (stylist) (Friseur und Perückenmacher (Stylist)),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gáz- és vízvezeték-szerelő (Gas- und Sanitärtechnik),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üveges (Glaser),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üvegező és síküvegcsiszoló (Glasbeleger und Flachglasschleifer),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üvegfúvó és üvegkészülék-gyártó (Glasbläser und Glasinstrumentenerzeugung),</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öblösüveg-csiszoló és -nemesítő (kapcsolt kézműipari tevékenység) (Hohlglasschleifer und Hohlglasveredler [verbundenes Handwerk]),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fazekas (Hafner),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fűtésszerelő (Heizungstechnik),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szellőzéstechnikus (kapcsolt kézműipari tevékenység) (Lüftungstechnik [verbundenes Handwerk]),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hűtő- és klímaberendezés-szerelő (Kälte- und Klimatechnik),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kommunikációs technikus (Kommunikationselektronik),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cukrász, beleértve a mézeskalács-, kandírozottgyümölcs-, fagylalt- és csokoládékészítőt (Konditor [Zuckerbäcker] einschl. der Lebzelter und der Kanditen- Gefrorenes- und -Schokoladewarenerzeugung),</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gépjárműtechnikus (Kraftfahrzeugtechnik),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karosszérialakatos, beleértve a karosszériafestőt és -fényezőt (kapcsolt kézműipari tevékenység) (Karosseriebauer einschl. Karosseriespengler u. -lackierer [verbundenes Handwerk]),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lastRenderedPageBreak/>
        <w:t>–  műanyag-feldolgozó (Kunststoffverarbeitung),</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szobafestő és mázoló (Maler und Anstreicher),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fényező (Lackierer),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aranyozó és díszítő (Vergolder und Staffierer),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táblakészítő (kapcsolt kézműipari tevékenység) (Schilderherstellung [verbundenes Handwerk]),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villamosgép-gyártási és automatizálási mechatronikus (Mechatroniker f. Elektromaschinenbau u. Automatisierung),</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elektronikai mechatronikus (Mechatroniker f. Elektronik),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iroda- és számítástechnikus (Büro- und EDV-Systemtechnik),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gépipari és gyártástechnikai mechatronikus (Mechatroniker f. Maschinen- und Fertigungstechnik),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orvosiműszer-mechatronikus (kapcsolt kézműipari tevékenység) (Mechatroniker f. Medizingerätetechnik [verbundenes Handwerk]),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felületkezelő technikus (Oberflächentechnik),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fémműves tervező (kapcsolt kézműipari tevékenység) (Metalldesign [verbundenes Handwerk]),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lakatos (Schlosser),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kovács (Schmied),</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mezőgazdaságigép-szerelő (Landmaschinentechnik),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vízvezeték-szerelő (Spengler),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rézműves (kapcsolt kézműipari tevékenység) (Kupferschmied [verbundenes Handwerk]),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kőfaragó, beleértve a műkőkészítőt és a mozaikkészítőt (Steinmetzmeister einschl. Kunststeinerzeugung und Terrazzomacher),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stukkókészítő és vakoló (Stukkateur und Trockenausbauer),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asztalos (Tischler),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modellépítő (Modellbauer),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kádár (Binder),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esztergályos (Drechsler),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hajóépítő (Bootsbauer),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szobrász (kapcsolt kézműipari tevékenység) (Bildhauer [verbundenes Handwerk]),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vulkanizáló (Vulkaniseur),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fegyverműves (puskaműves), beleértve a fegyverkereskedőt (Waffengewerbe [Büchsenmacher] einschl. des Waffenhandels),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hő- és hangszigetelő, tűzvédelmi szakember (Wärme-, Kälte-, Schall- und Branddämmer),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ácsmester (Zimmermeister hinsichtl. der ausführenden Tätigkeiten),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általános és a szakképzés teljes időtartama legalább tizenhárom év, beleértve egy legalább hároméves, részben a munkahelyen kapott képzésből, részben szakképzési intézményben biztosított képzésből álló szakmai képzést meghatározott képzési rendszerben, amelyet vizsga és elméleti, valamint gyakorlati képzésből álló, legalább egyéves mesterképzés követ. A kézműipari mestervizsga sikeres megszerzése feljogosít a szakma önálló vállalkozásban való gyakorlására, tanulók képzésére és a Meister/Mester cím viselésére.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 Tengerhajózási ágazat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Tengeri közlekedés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Cseh Köztársaságban: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fedélzeti asszisztens (palubní asistent),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navigációs őrszolgálat ellátásával megbízott tiszt (námořní poručík),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első tiszt (první palubní důstojník),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kapitány (kapitán),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géptisztjelölt (strojní asistent),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gépüzemi őrszolgálatért felelős tiszt (strojní důstojník),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másodgéptiszt (druhý strojní důstojník),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gépüzemvezető (první strojní důstojník),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elektrotechnikus (elektrotechnik),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elektrotechnikus üzemvezető (elektrodůstojník).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Dániában: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hajóskapitány (skibsfrer),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első tiszt (overstyrmand),</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lastRenderedPageBreak/>
        <w:t>–  kormányos, fedélzeti tiszt (enestyrmand, vagthavende styrmand),</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fedélzeti tiszt (vagthavende styrmand),</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gépüzemvezető (maskinchef),</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első géptiszt (1. maskinmester),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géptéri őrszolgálatért felelős géptiszt (1. maskinmester/vagthavende maskinmester).</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Németországban: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hajóskapitány part menti (szállításban részt vevő) nagy hajón (Kapitaen AM),</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hajóskapitány part menti (szállításban részt vevő) hajón (Kapitaen AK),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fedélzeti tiszt part menti (szállításban részt vevő) nagy hajón (Nautischer Schiffsoffizier AMW),</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fedélzeti tiszt part menti (szállításban részt vevő) hajón (Nautischer Schiffsoffizier AKW),</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C minősítésű gépüzemvezető (Schiffsbetriebstechniker CT – Leiter von Maschienenanlagen),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C minősítésű gépkezelő (Schiffsmaschinist CMa – Leiter von Maschienenanlagen),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C minősítésű hajógép-üzemvezető (Schiffsbetriebstechniker CTW),</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C minősítésű hajógépkezelő – önálló szolgálatot teljesítő géptiszt (Schiffsmaschinist CMaW – Technischer Alleinoffizier).</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Olaszországban: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fedélzeti tiszt (ufficiale di coperta),</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géptiszt (ufficiale di macchina).</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Lettországban: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villamossági géptiszt hajókon (kugu elektromehāni? is),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hűtőberendezés-kezelő (kuga saldηπanas iekartu maπinists).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Hollandiában: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első tiszt [part menti (szállításban részt vevő) hajón] (kiegészítő képzéssel) [stuurman kleine handelsvaart (met aanvulling)],</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(okleveles) gépüzemvezető (diploma motordrijver),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VTS tisztviselő (VTS-functionaris).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Romániában: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célja:</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tengeri kormányos („timonier maritim”),</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amelyekhez a következő képzések szükségesek: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Romániában: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tengeri kormányos („timonier maritim”):</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18 életévét betöltött személy;</w:t>
      </w:r>
    </w:p>
    <w:p w:rsidR="00554335" w:rsidRDefault="00554335" w:rsidP="0055433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2. </w:t>
      </w:r>
      <w:r>
        <w:rPr>
          <w:rFonts w:ascii="Times New Roman" w:hAnsi="Times New Roman" w:cs="Times New Roman"/>
          <w:i/>
          <w:iCs/>
          <w:sz w:val="20"/>
          <w:szCs w:val="20"/>
        </w:rPr>
        <w:t>a)</w:t>
      </w:r>
      <w:r>
        <w:rPr>
          <w:rFonts w:ascii="Times New Roman" w:hAnsi="Times New Roman" w:cs="Times New Roman"/>
          <w:sz w:val="20"/>
          <w:szCs w:val="20"/>
        </w:rPr>
        <w:t xml:space="preserve"> rendelkezik a megfelelő tengerész képzettségi tanúsítvánnyal (középiskolai tengerészeti tanulmányok); tengeri hajón töltött 24 hónapos tengeri szolgálatot teljesített tengerészként, amelyből legalább 12 hónapot az elmúlt öt évben teljesített; részt vett elismert képzésen, amely előlépteti végrehajtási szintre (7 napos); vagy</w:t>
      </w:r>
    </w:p>
    <w:p w:rsidR="00554335" w:rsidRDefault="00554335" w:rsidP="0055433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rendelkezik a megfelelő tengerész képzettségi tanúsítvánnyal (középiskolai tengerészeti tanulmányok) és rendelkezik a tengerészeti mobil szolgálat területén rádiókezelő, műszaki kezelő képzettségi tanúsítvánnyal; 24 hónapos tengeri szolgálatot teljesített tengerészként és a tengerészeti mobil szolgálat területén rádiókezelőként, műszaki kezelőként, vagy GMDSS-GOC kezelőként; részt vett elismert képzésen, amely előlépteti végrehajtási szintre (7 napos).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Cseh Köztársaságban: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fedélzeti asszisztens (palubní asistent)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20. életévét betöltött személy, aki „maturitní zkouška” vizsgával záruló, tengerészeti akadémia vagy tengerészeti főiskola navigációs tanszékén szerzett képzést, kiegészítve a tanulmányok ideje alatt teljesített legalább hat hónapos tengeri szolgálattal, vagy legalább kétéves, hajón töltött tengeri szolgálat teljesítése navigációs őrszolgálat ellátásáért felelős legénységi tagként, továbbá az STCW-egyezmény (az 1978. évi Nemzetközi egyezmény a tengerészek képzéséről, képesítéséről és az őrszolgálat ellátásáról) egy szerződő felének tengerészeti akadémiája vagy főiskolája által szervezett képzés elvégzése, amely megfelel az egyezmény A-II/1 szakaszában meghatározott követelményeknek, és egy sikeres vizsga letétele az MTC (a Cseh Köztársaság tengeri fuvarozási bizottsága) által elismert vizsgabizottság előtt;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w:t>
      </w:r>
      <w:r>
        <w:rPr>
          <w:rFonts w:ascii="Times New Roman" w:hAnsi="Times New Roman" w:cs="Times New Roman"/>
          <w:sz w:val="20"/>
          <w:szCs w:val="20"/>
        </w:rPr>
        <w:t xml:space="preserve"> navigációs őrszolgálat ellátásával megbízott tiszt (námořní poručík)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tengerészeti akadémiai vagy főiskolai végzettség esetén ötszáz vagy ezt meghaladó bruttó űrtartalmú hajókon fedélzeti asszisztensi beosztásban töltött, legalább hat hónapos szolgálati idő, vagy egyéves szolgálati idő egy elismert tanfolyam elvégzését követően, beleértve egy legalább hat hónapos szolgálati időt navigációs őrszolgálat ellátásáért felelős legénységi tagként, valamint megfelelően vezetett és érvényesített fedélzeti képzési könyv tisztjelöltek részére;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(iii)</w:t>
      </w:r>
      <w:r>
        <w:rPr>
          <w:rFonts w:ascii="Times New Roman" w:hAnsi="Times New Roman" w:cs="Times New Roman"/>
          <w:sz w:val="20"/>
          <w:szCs w:val="20"/>
        </w:rPr>
        <w:t xml:space="preserve"> első tiszt (první palubní důstojník)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ötszáz vagy ezt meghaladó bruttó űrtartalmú hajókon navigációs őrszolgálati tiszti alkalmassági bizonyítvány és legalább ebben a minőségben szerzett tizenkét hónapos tengeri szolgálat;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(iv)</w:t>
      </w:r>
      <w:r>
        <w:rPr>
          <w:rFonts w:ascii="Times New Roman" w:hAnsi="Times New Roman" w:cs="Times New Roman"/>
          <w:sz w:val="20"/>
          <w:szCs w:val="20"/>
        </w:rPr>
        <w:t xml:space="preserve"> kapitány (kapitán)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ötszáz és háromezer közötti bruttó űrtartalmú hajókon parancsnoki szolgálati bizonyítvány,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háromezer vagy ezt meghaladó bruttó űrtartalmú hajókon első tiszti képesítési bizonyítvány és legalább hat hónapos elismert tengeri szolgálat az ötszáz vagy ezt meghaladó bruttó űrtartalmú hajókon első tiszti minőségben, és legalább hat hónapos elismert tengeri szolgálat háromezer vagy ezt meghaladó bruttó űrtartalmú hajókon első tiszti minőségben;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(v)</w:t>
      </w:r>
      <w:r>
        <w:rPr>
          <w:rFonts w:ascii="Times New Roman" w:hAnsi="Times New Roman" w:cs="Times New Roman"/>
          <w:sz w:val="20"/>
          <w:szCs w:val="20"/>
        </w:rPr>
        <w:t xml:space="preserve"> géptisztjelölt (strojní asistent)</w:t>
      </w:r>
    </w:p>
    <w:p w:rsidR="00554335" w:rsidRDefault="00554335" w:rsidP="00554335">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20. életévét betöltött személy, akinek a képzése tengerészeti akadémia vagy tengerészeti főiskolai végzettség – tengerészeti gépüzemi szakon, mely tartalmaz legalább hat hónapos, hajón töltött elismert tengeri szolgálatot;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(vi)</w:t>
      </w:r>
      <w:r>
        <w:rPr>
          <w:rFonts w:ascii="Times New Roman" w:hAnsi="Times New Roman" w:cs="Times New Roman"/>
          <w:sz w:val="20"/>
          <w:szCs w:val="20"/>
        </w:rPr>
        <w:t xml:space="preserve"> gépüzemi őrszolgálatért felelős tiszt (strojní důstojník)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tengerészeti akadémiai vagy főiskolai végzettség és legalább hat hónapos igazolt tengeri szolgálat teljesítése géptisztjelölti minőségben;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(vii)</w:t>
      </w:r>
      <w:r>
        <w:rPr>
          <w:rFonts w:ascii="Times New Roman" w:hAnsi="Times New Roman" w:cs="Times New Roman"/>
          <w:sz w:val="20"/>
          <w:szCs w:val="20"/>
        </w:rPr>
        <w:t xml:space="preserve"> másodgéptiszt (druhý strojní důstojník)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legalább tizenkét hónapos elismert tengeri szolgálat harmadgéptiszti minőségben 750 kW, vagy nagyobb főgép-teljesítményű hajókon;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(viii)</w:t>
      </w:r>
      <w:r>
        <w:rPr>
          <w:rFonts w:ascii="Times New Roman" w:hAnsi="Times New Roman" w:cs="Times New Roman"/>
          <w:sz w:val="20"/>
          <w:szCs w:val="20"/>
        </w:rPr>
        <w:t xml:space="preserve"> gépüzemvezető (první strojní důstojník)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megfelelő másodgéptiszti szolgálati bizonyítvány 3000 kW vagy nagyobb főgép-teljesítményű hajókon és e minőségben legalább hat hónapos elismert tengeri szolgálat;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(ix)</w:t>
      </w:r>
      <w:r>
        <w:rPr>
          <w:rFonts w:ascii="Times New Roman" w:hAnsi="Times New Roman" w:cs="Times New Roman"/>
          <w:sz w:val="20"/>
          <w:szCs w:val="20"/>
        </w:rPr>
        <w:t xml:space="preserve"> elektrotechnikus (elektrotechnik)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18. életévét betöltött személy, akinek a képzése tengerészeti vagy egyéb akadémia villamosmérnöki szakán történt, illetve „maturitní zkouška” vizsgával záruló műszaki iskolai vagy elektrotechnikusi mérnöki főiskolai képzésben vett részt, továbbá legalább tizenkét hónapos villamosmérnöki területen teljesített elismert szakmai gyakorlatot;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(x)</w:t>
      </w:r>
      <w:r>
        <w:rPr>
          <w:rFonts w:ascii="Times New Roman" w:hAnsi="Times New Roman" w:cs="Times New Roman"/>
          <w:sz w:val="20"/>
          <w:szCs w:val="20"/>
        </w:rPr>
        <w:t xml:space="preserve"> elektrotechnikus üzemvezető (elektrodůstojník)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tengerészeti akadémia vagy tengerészeti főiskola tengerészeti villamosmérnöki kar vagy egyéb műszaki akadémia, illetve középiskola villamosmérnöki szakirányban, ahol minden képzés „maturitní zkouška” vizsgával vagy záróvizsgával zárul, továbbá legalább tizenkét hónapos tengeri szolgálat elektrotechnikusi minőségben, fenti akadémiai és főiskolai végzettséggel, illetve huszonnégy hónapos szolgálat középiskolai végzettség esetén.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Dániában: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kilenc év általános iskolai képzés, amelyet tizenhét-harminchat hónapos alapképzés és/vagy tengeri szolgálat követ, kiegészítve a következőkkel:</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fedélzeti tisztek esetében egyéves szakképzés,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w:t>
      </w:r>
      <w:r>
        <w:rPr>
          <w:rFonts w:ascii="Times New Roman" w:hAnsi="Times New Roman" w:cs="Times New Roman"/>
          <w:sz w:val="20"/>
          <w:szCs w:val="20"/>
        </w:rPr>
        <w:t xml:space="preserve"> egyéb beosztásokban hároméves szakképzés.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Németországban: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teljes képzési idő tizennégy-tizennyolc év, beleértve a hároméves szakmai alapképzést és egy év tengeren töltött szolgálati időt, amelyet egy- vagy kétéves szakképzés követ, ahol szükséges, kétéves navigációs gyakorlat teljesítésével kiegészítve.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Lettországban: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villamossági géptiszt hajókon (kugu elektromehāni? is),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18. életévét betöltött személy, akinek a képzésének teljes időtartama legalább tizenkét és fél év, beleértve legalább kilenc év általános iskolai képzést, és legalább hároméves szakképzést, továbbá legalább hat hónapos tengeri szolgálati idő elektrotechnikusi minőségben vagy villamosmérnök-asszisztensként 750 kW vagy nagyobb főgép-teljesítményű hajókon. A szakképzés egy, az illetékes hatóság előtt tett speciális vizsgával zárul a Közlekedési Minisztérium által jóváhagyott képzési programnak megfelelően;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(ii) hűtőberendezés-kezelő (kuga saldηπanas iekartu maπinists),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18. életévét betöltött személy, akinek a képzésének teljes időtartama legalább tizenhárom év, beleértve legalább kilenc év általános iskolai képzést, és legalább hároméves szakoktatást, továbbá legalább tizenkét </w:t>
      </w:r>
      <w:r>
        <w:rPr>
          <w:rFonts w:ascii="Times New Roman" w:hAnsi="Times New Roman" w:cs="Times New Roman"/>
          <w:sz w:val="20"/>
          <w:szCs w:val="20"/>
        </w:rPr>
        <w:lastRenderedPageBreak/>
        <w:t>hónapos tengeri szolgálat hűtőmérnök-asszisztensi minőségben. A szakképzés egy, az illetékes hatóság előtt tett speciális vizsgával zárul a Közlekedési Minisztérium által jóváhagyott képzési programnak megfelelően.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Olaszországban: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teljes képzési idő tizenhárom év, amelynek része a legalább ötéves, vizsgával záruló szakképzés, ahol szükséges, szakmai gyakorlattal kiegészítve.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Hollandiában: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első tiszt part menti szállításban részt vevő hajón (kiegészítő képzéssel) [stuurman kleine handelsvaart (met aanvulling)], és az (okleveles) gépüzemvezető (diploma motordrijver) esetében a teljes képzési idő tizennégy év, amelyből legalább két évet szakképzési intézményben kell eltölteni, tizenkét hónapos szakmai gyakorlattal kiegészítve,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w:t>
      </w:r>
      <w:r>
        <w:rPr>
          <w:rFonts w:ascii="Times New Roman" w:hAnsi="Times New Roman" w:cs="Times New Roman"/>
          <w:sz w:val="20"/>
          <w:szCs w:val="20"/>
        </w:rPr>
        <w:t xml:space="preserve"> a VTS tisztviselő (VTS-functionaris) esetében a teljes képzési idő legalább tizenöt év, amelyből legalább három év felsőszintű szakképzés (HBO) vagy középszintű szakképzés (MBO), amelyet legalább tizenkét heti elméleti képzést tartalmazó nemzeti és regionális szakosító képzések követnek, amelyek mindegyikét záróvizsga követi,</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és amely képzésnek a nemzetközi STCW-egyezmény (az 1978. évi Nemzetközi egyezmény a tengerészek képzéséről, képesítéséről és az őrszolgálat ellátásáról) hatálya alatt elismert képzésnek kell lennie.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Romániában: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tengeri kormányos („timonier maritim”):</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18. életévét betöltött személy;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2. </w:t>
      </w:r>
      <w:r>
        <w:rPr>
          <w:rFonts w:ascii="Times New Roman" w:hAnsi="Times New Roman" w:cs="Times New Roman"/>
          <w:i/>
          <w:iCs/>
          <w:sz w:val="20"/>
          <w:szCs w:val="20"/>
        </w:rPr>
        <w:t>a)</w:t>
      </w:r>
      <w:r>
        <w:rPr>
          <w:rFonts w:ascii="Times New Roman" w:hAnsi="Times New Roman" w:cs="Times New Roman"/>
          <w:sz w:val="20"/>
          <w:szCs w:val="20"/>
        </w:rPr>
        <w:t xml:space="preserve"> rendelkezik a megfelelő tengerész képzettségi tanúsítvánnyal (középiskolai tengerészeti tanulmányok); tengeri hajón 24 hónapos tengeri szolgálatot teljesített tengerészként, amelyből legalább 12 hónapot az elmúlt öt évben teljesített; részt vett elismert képzésen, amely előlépteti végrehajtási szintre (7 napos); vagy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rendelkezik a megfelelő tengerész képzettségi tanúsítvánnyal (középiskolai tengerészeti tanulmányok) és rendelkezik a tengerészeti mobil szolgálat területén rádiókezelő, műszaki kezelő képzettségi tanúsítvánnyal; 24 hónapos tengeri szolgálatot teljesített tengerészként és a tengerészeti mobil szolgálat területén rádiókezelőként, műszaki kezelőként, vagy GMDSS-GOC kezelőként; részt vett elismert képzésen, amely előlépteti végrehajtási szintre (7 napos).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 Tengeri halászat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Németországban: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mélytengeri halászati kapitány (Kapitaen BG/Fischerei),</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part menti halászati kapitány (Kapitaen BLK/Fischerei),</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fedélzeti tiszt, mélytengeri halászat (Nautiseher Schiffsoffizier BGW/Fischerei),</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fedélzeti tiszt, part menti halászat (Nautischer Schiffsoffizier BK/Fischerei);</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Hollandiában: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első tiszt/első géptiszt V (stuurman werktuigkundige V),</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gépész IV (halászhajó) (werktuigkundige IV visvaart),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első tiszt IV (halászhajó) (stuurman IV visvaart),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első tiszt/első géptiszt VI (stuurman werktuigkundige VI),</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 foglalkozások gyakorlásához a következő képzések szükségesek: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Németországban a teljes képzési idő tizennégy-tizennyolc év, beleértve a hároméves szakmai alapképzést és egy év tengeren töltött szolgálati időt, amelyet egy- vagy kétéves szakképzés követ, ha szükséges, kétéves navigációs gyakorlattal kiegészítve,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Hollandiában a teljes képzési idő tizenhárom-tizenöt év, amelyből legalább két évet szakképző intézményben kell eltölteni tizenkét hónapos szakmai gyakorlattal kiegészítve,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és amely képzéseknek a Torremolinosi egyezmény (Nemzetközi egyezmény a halászhajók biztonságáról, 1977) hatálya alatt elismert képzésnek kell lennie.</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4. Technikai ágazatok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Cseh Köztársaságban: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engedéllyel rendelkező technikus, engedéllyel rendelkező földmérő (autorizovaný technik, autorizovaný stavitel):</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képzés teljes időtartama legalább kilenc év, beleértve egy „maturitní zkouška” vizsgával (műszaki szakközépiskolai vizsga) záruló négyéves műszaki szakközépiskolai szakképzést, és az 50/1976 Sb. sz. törvénynek (építésügyi törvény), illetve a 360/1992 Sb. sz. törvénynek megfelelően az építőipar egyes szakmai tevékenységeinek végzését lehetővé tevő szakmai képesítő vizsgával záruló öt év szakmai gyakorlatot;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vasúti járművezető (fyzická osoba řídící drážní vozidlo):</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teljes időtartama legalább tizenkét év, beleértve egy legalább nyolcéves általános iskolai képzést, valamint egy legalább négyéves középiskolai szakképzést, amely egy „maturitní zkouška” vizsgával zárul és a gépjárművek hajtóerejével kapcsolatos záróvizsgával végződik;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pályaátvizsgáló technikus (drážní revizní technik):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teljes időtartama legalább tizenkét év, beleértve egy legalább nyolcéves általános iskolai képzést, valamint egy gépipari vagy egy elektrotechnikai szakközépiskolában elvégzendő legalább négyéves, „maturitní zkouška” vizsgával záruló középiskolai szakképzést;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gépjárművezető oktató (učitel autoškoly):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életévét betöltött személy, akinek képzéséhez legalább tizenkét év képzés szükséges, beleértve egy legalább nyolcéves általános iskolai képzést, valamint egy, a közlekedésre vagy a gépészetre specializálódott, legalább négyéves, „maturitní zkouška” vizsgával záruló középiskolai szakképzést;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gépjárművek közúti alkalmasságának vizsgálatát végző államilag elismert technikus (kontrolní technik STK):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21. életévét betöltött személy, akinek képzése legalább tizenkét év időtartamú, beleértve egy legalább nyolcéves általános iskolai képzést, valamint egy legalább négyéves, „maturitní zkouška” vizsgával záruló középiskolai szakképzést, és amelyet egy legalább kétéves műszaki gyakorlat követ. Az érintett személynek rendelkeznie kell gépkocsivezetői engedéllyel, a bűnügyi nyilvántartásban nem szerepelhet, továbbá el kell végeznie egy legalább százhúsz órás speciális képzést államilag elismert technikusok számára, amelynek a végén sikeres vizsgát kell tennie;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gépjárművek kipufogógázát vizsgáló szerelő (mechanik mgření emisí):</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teljes időtartama legalább tizenkét év, beleértve egy legalább nyolcéves általános iskolai képzést és egy négyéves, „maturitní zkouška” vizsgával záruló középiskolai szakképzést, továbbá hároméves műszaki gyakorlat teljesítése, végül „a gépjárművek kipufogógázát vizsgáló szerelők” számára szervezett nyolcórás speciális képzés teljesítése, amelynek befejezését követően sikeres vizsgát kell tenni;</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I. osztályú kapitány (kapitán I. třídy):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teljes időtartama legalább tizenöt év, beleértve egy nyolcéves általános iskolai képzést, és hároméves szakképzést, amely „maturitní zkouška” vizsgával és egy alkalmassági bizonyítvánnyal igazolt másik vizsgával ér véget. Ezt a szakoktatást négyéves szakmai gyakorlat követi, melynek befejezéseképpen záróvizsgát kell tenni;</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műemléki műkincsek restaurátora (restaurátor památek, které jsou díly umgleckých řemesel):</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teljes időtartama tizenkét év: „maturitní zkouška” vizsgával záruló teljes műszaki középiskolai szakképzés restaurátori szakon, vagy „maturitní zkouška” vizsgával záruló tíz-tizenkét éves képzés restaurátorképzéshez kapcsolódó szakon, továbbá öt év szakmai gyakorlat. Abban az esetben, ha a műszaki szakközépiskolai képzés szakmai záróvizsgával végződik, nyolc év szakmai gyakorlat szükséges;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nem műemléki műkincsek restaurátora múzeumi és kiállítási gyűjtemények és egyéb kulturális értékek számára (»restaurátor dgl výtvarných umgní, která nejsou památkami a jsou uložena ve sbírkách muzeí a galerií, a ostatních předmgtů kulturní hodnoty«):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teljes időtartama tizenkét év „maturitní zkouška” vizsgával záruló teljes műszaki szakközépiskolai képzés keretében, melynek befejezése után öt év szakmai tapasztalat megszerzése szükséges;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hulladékgazdálkodó (odpadový hospodář):</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teljes időtartama legalább tizenkét év, beleértve egy legalább nyolcéves általános iskolai képzést, és legalább négyéves, „maturitní zkouška” vizsgával záruló középiskolai szakképzést, és hulladékgazdálkodás terén tíz évnél nem régebben szerzett, legalább ötéves szakmai gyakorlat;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robbantásvezető (technický vedoucí odstřelů):</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teljes időtartama legalább tizenkét év, beleértve egy legalább nyolcéves általános iskolai képzést és legalább négyéves, „maturitní zkouška” vizsgával záruló középiskolai szakképzést, amely kiegészül:</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két év föld alatti robbantói (föld alatti tevékenységre vonatkozóan) vagy egy év külszíni (külszíni tevékenységre vonatkozóan) gyakorlattal; beleértve hat hónapos robbantási asszisztensi tevékenységet,</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százórás gyakorlati és elméleti képzéssel, amely az illetékes körzeti bányászati hatóság előtt tett vizsgával zárul,</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legalább hat hónapos, a nagy volumenű robbantási munkák tervezését és kivitelezését bizonyító szakmai gyakorlattal,</w:t>
      </w:r>
    </w:p>
    <w:p w:rsidR="00554335" w:rsidRDefault="00554335" w:rsidP="00554335">
      <w:pPr>
        <w:autoSpaceDE w:val="0"/>
        <w:autoSpaceDN w:val="0"/>
        <w:adjustRightInd w:val="0"/>
        <w:spacing w:after="0" w:line="240" w:lineRule="auto"/>
        <w:ind w:left="568" w:hanging="284"/>
        <w:jc w:val="both"/>
        <w:rPr>
          <w:rFonts w:ascii="Times New Roman" w:hAnsi="Times New Roman" w:cs="Times New Roman"/>
          <w:sz w:val="20"/>
          <w:szCs w:val="20"/>
        </w:rPr>
      </w:pPr>
      <w:r>
        <w:rPr>
          <w:rFonts w:ascii="Times New Roman" w:hAnsi="Times New Roman" w:cs="Times New Roman"/>
          <w:sz w:val="20"/>
          <w:szCs w:val="20"/>
        </w:rPr>
        <w:t>=  harminckét órás gyakorlati és elméleti képzéssel, amely a cseh bányászati hatóság előtt tett vizsgával zárul.</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Lettországban: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segéd-mozdonyvezető [vilces lidzekoa vadītāja (ma?īnista) palīgs],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18. életévét betöltött személy, akinek a képzése legalább tizenkét év időtartamú képzést jelent, beleértve egy legalább nyolcéves általános iskolai képzést, valamint egy legalább négyéves, a munkaadó előtt tett speciális vizsgával záruló szakképzést. A tevékenység gyakorlásához szükséges az illetékes hatóság által ötéves időtartamra kibocsátott képesítési bizonyítvány.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Hollandiában: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végrehajtó (gerechtsdeurwaarder),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műfogsorkészítő (tandprotheticus),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amelyekhez a következő tanulmányok és szakképzés szükségesek: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 végrehajtó (gerechtsdeurwaarder) esetében összesen tizenkilenc év, beleértve a nyolcéves kötelező oktatást, majd a nyolcéves középfokú oktatást és annak keretén belül négyéves műszaki képzést, amely befejezését követően záróvizsgát kell tenni, és amelyet hároméves elméleti és gyakorlati szakképzés egészít ki;</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műfogsorkészítő (tandprotheticus) esetében összesen tizenöt év teljes idős és három év részidős képzés, beleértve a nyolc év alapfokú oktatást, majd a négy év általános középfokú oktatást, három év szakképzés teljesítését, amely fogtechnikusi elméleti és gyakorlati képzést tartalmaz, kiegészítve egy hároméves részidős műfogsor-készítői képzéssel, amelyet záróvizsga követ.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Ausztriában: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erdész (Foerster),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műszaki tanácsadó (Technisches Buero),</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munkaerő-kölcsönzés (Ueberlassung von Arbeitskraeften – Arbeitsleihe),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munkaközvetítő (Arbeitsvermittlung),</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befektetési tanácsadó (Vermoegensberater),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magánnyomozó (Berufsdetektiv),</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biztonsági őr (Bewachungsgewerbe),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ingatlanügynök (Immobilienmakler),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ingatlankezelő (Immobilienverwalter),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építésvezető (Bautraeger, Bauorganisator, Baubetreuer),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adósságbehajtó (Inkassoinstitut),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 képzések legalább tizenöt év időtartamú oktatást és képzést jelentenek, magukban foglalva nyolc év kötelező iskolai oktatást, amelyet legalább ötéves középfokú műszaki vagy kereskedelmi tanulmányok követnek, amelyet műszaki vagy kereskedelmi érettségi vizsga követ, kiegészítve legalább két év munkahelyi oktatással és képzéssel, amelyet szakmai vizsga követ,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biztosítási tanácsadó (Berater in Versicherungsangelegenheiten),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 legalább tizenöt év időtartamú oktatást és képzést jelent, beleértve legalább hatéves képzést meghatározott képzési rendszerben, hároméves szakiskolai képzésre, illetve hároméves szakmai gyakorlati és képzési időszakra osztva, amelyet záróvizsga követ,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építőmester/tervezés és műszaki számítás (Planender Baumeister),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ácsmester/tervezés és műszaki számítás (Planender Zimmermeister),</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amely fenti két képzés legalább tizennyolc év időtartamú oktatást és képzést jelent, beleértve legalább kilenc év szakképzést négy év középfokú műszaki képzésre, illetve ötéves szakmai gyakorlatra és képzésre osztva, amelyet szakmai vizsga követ a szakma gyakorlására, gyakornokok képzésére való jogosultság megszerzéséért, amennyiben e képzés az épületek tervezéséhez, műszaki számítások elvégzéséhez és az építési munka felügyeletéhez való jogosultsághoz kapcsolódik („a Mária Terézia-féle kiváltság”),</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kereskedelmi könyvelő (Gewerblicher Buchhalter) a kereskedelmi és ipari tevékenységekről szóló osztrák törvény (Gewerbeordnung, 1994) alapján,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egyéni könyvelő (Selbstaendiger Buchhalter) a számvitel körébe tartozó szakmákról szóló osztrák jogszabály (Bundesgesets über die Wirtschaftstreuhandberufe, 1999) alapján.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Lengyelországban: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gépjárművek közúti alkalmasságának alapszintű vizsgálatát végző diagnosztikai technikus gépjármű-vizsgáztatási állomáson (diagnosta przeprowadzający badania techniczne w stacji kontroli pojazdów o podstawowym zakresie badań):</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nyolcéves általános iskolai képzést, valamint ötéves, gépjárművekre specializálódott középiskolai műszaki szakképzést foglal magába, továbbá egy gépjármű-vizsgáztatási állomáson vagy gépjárműszerelő műhelyben eltöltött hároméves gyakorlatot, illetve a gépjárművek közúti alkalmasságának a vizsgálatáról szóló képesítő vizsga sikeres letételével záruló ötvenegy órás alaptanfolyam teljesítését;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gépjárművek közúti alkalmasságának vizsgálatát végző diagnosztikai technikus a körzeti gépjármű-vizsgáztatási állomáson (diagnosta przeprowadzający badania techniczne pojazdu w okr?gowej stacji kontroli pojazdów):</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képzés nyolcéves általános iskolai képzést, valamint ötéves, gépjárművekre specializálódott műszaki középiskolai szakképzést foglal magába, továbbá egy gépjármű-vizsgáztatási állomáson vagy gépjármű szerelő műhelyben eltöltött négyéves gyakorlatot, illetve a gépjárművek közúti alkalmasságának a vizsgálatáról szóló minősítő vizsgával záruló ötvenegy órás alaptanfolyam teljesítését;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gépjárművek közúti alkalmasságának vizsgálatát végző diagnosztikai technikus gépjármű-vizsgáztatási állomáson (diagnosta wykonujący badania techniczne pojazdów w stacji kontroli pojazdów):</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képzés nyolcéves általános iskolai képzést, valamint ötéves, gépjárművekre specializálódott műszaki középiskolai szakképzést foglal magába, továbbá egy gépjármű-vizsgáztatási állomáson vagy gépjármű szerelő műhelyben eltöltött négyéves igazolt gyakorlatot, vagy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w:t>
      </w:r>
      <w:r>
        <w:rPr>
          <w:rFonts w:ascii="Times New Roman" w:hAnsi="Times New Roman" w:cs="Times New Roman"/>
          <w:sz w:val="20"/>
          <w:szCs w:val="20"/>
        </w:rPr>
        <w:t xml:space="preserve"> a képzés nyolcéves általános iskolai képzést, valamint ötéves, nem gépjárművekre specializálódott műszaki középiskolai szakképzést foglal magába, továbbá egy gépjármű-vizsgáztatási állomáson vagy gépjármű szerelő műhelyben eltöltött nyolcéves igazolt gyakorlatot, melynek keretében összesen száztizenhárom óra általános és szakirányú képzés folyik, és minden tanulmányi egység vizsgával végződik.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órákban meghatározott időtartamot és a diagnosztikai technikusok részére előírt átfogó képzés keretében tartott szakképzés általános tartalmát a 2002. november 28-i infrastrukturális miniszteri rendelet a diagnosztikai technikusokra vonatkozó részletes követelményekről külön szabályozza (HL 208/2002. szám, 1769. pont);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forgalmi szolgálattevő (dyżurny ruchu)</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a következőket foglalja magában: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egy nyolcéves általános iskolai képzést és egy négyéves, vasútforgalmi középiskolai szakképzést, valamint egy negyvenöt napos forgalmi szolgálattevő képzést, továbbá a minősítő vizsga sikeres letételét; vagy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w:t>
      </w:r>
      <w:r>
        <w:rPr>
          <w:rFonts w:ascii="Times New Roman" w:hAnsi="Times New Roman" w:cs="Times New Roman"/>
          <w:sz w:val="20"/>
          <w:szCs w:val="20"/>
        </w:rPr>
        <w:t xml:space="preserve"> egy nyolcéves általános iskolai képzést és egy ötéves, vasútforgalmi középiskolai szakképzést, valamint egy hatvanhárom napos forgalmi szolgálattevő képzést, továbbá a minősítő vizsga sikeres letételét; vagy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(iii)</w:t>
      </w:r>
      <w:r>
        <w:rPr>
          <w:rFonts w:ascii="Times New Roman" w:hAnsi="Times New Roman" w:cs="Times New Roman"/>
          <w:sz w:val="20"/>
          <w:szCs w:val="20"/>
        </w:rPr>
        <w:t xml:space="preserve"> egy nyolcéves általános iskolai képzést és egy ötéves, vasútforgalmi középiskolai szakképzést, valamint egy huszonkilenc napos forgalmi szolgálattevő képzést, egy ötnapos, felügyelet alatt végzett próbaidős szakmai gyakorlatot, továbbá a minősítő vizsga sikeres letételét; vagy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(iv)</w:t>
      </w:r>
      <w:r>
        <w:rPr>
          <w:rFonts w:ascii="Times New Roman" w:hAnsi="Times New Roman" w:cs="Times New Roman"/>
          <w:sz w:val="20"/>
          <w:szCs w:val="20"/>
        </w:rPr>
        <w:t xml:space="preserve"> egy hatéves általános iskolai és egy hároméves alsó középfokú képzést, valamint egy hároméves, vasútforgalmi középiskolai szakképzést, továbbá egy huszonkilenc napos forgalmi szolgálattevő képzést, egy ötnapos, felügyelet alatt végzett próbaidős szakmai gyakorlatot, valamint a minősítő vizsga sikeres letételét.</w:t>
      </w:r>
    </w:p>
    <w:p w:rsidR="00554335" w:rsidRDefault="00554335" w:rsidP="0055433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vonatmenedzser (kierownik pociągu),</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a következőket foglalja magában: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egy nyolcéves általános iskolai képzést és egy ötéves, vasútforgalmi középiskolai szakképzést, valamint egy huszonkét napos vonatmenedzser képzést, egy háromnapos, felügyelet alatt végzett próbaidős szakmai gyakorlatot, valamint a minősítő vizsga sikeres letételét; vagy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w:t>
      </w:r>
      <w:r>
        <w:rPr>
          <w:rFonts w:ascii="Times New Roman" w:hAnsi="Times New Roman" w:cs="Times New Roman"/>
          <w:sz w:val="20"/>
          <w:szCs w:val="20"/>
        </w:rPr>
        <w:t xml:space="preserve"> egy hatéves általános iskolai és egy hároméves alsó középfokú képzést, valamint egy hároméves, vasútforgalmi középiskolai szakképzést, továbbá egy huszonkét napos vonatmenedzser képzést, egy háromnapos, felügyelet alatt végzett próbaidős szakmai gyakorlatot, valamint a minősítő vizsga sikeres letételét,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belvízi hajózási mérnök (mechanik statkowy żeglugi śródlądowej),</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a következőket foglalja magában: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egy nyolcéves általános iskolai képzést és egy ötéves, belvízi hajózási mérnök szakirányú középiskolai szakképzést, továbbá egy huszonnégy hónapos szakmai gyakorlatot, mely egy legalább tizennyolc hónapos, belvízi hajókon, a gépi propulziós berendezések és kiegészítő rendszerek kezelésével töltött gyakorlatból és adott esetben egy hat hónapos, hajógyárban vagy hajójavító műhelyben töltött, a belsőégésű motorok javítását magában foglaló gyakorlatból áll, valamint a minősítő vizsga sikeres letételét; vagy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w:t>
      </w:r>
      <w:r>
        <w:rPr>
          <w:rFonts w:ascii="Times New Roman" w:hAnsi="Times New Roman" w:cs="Times New Roman"/>
          <w:sz w:val="20"/>
          <w:szCs w:val="20"/>
        </w:rPr>
        <w:t xml:space="preserve"> egy nyolcéves általános iskolai képzést és egy hároméves alsó középfokú képzést, valamint egy négyéves, belvízi hajózási mérnök szakirányú középiskolai szakképzést, továbbá egy huszonnégy hónapos szakmai gyakorlatot, mely egy legalább tizennyolc hónapos, belvízi hajókon, a gépi propulziós berendezések és kiegészítő rendszerek kezelésével töltött gyakorlatból, és adott esetben egy hat hónapos, hajógyárban vagy hajójavító műhelyben töltött, a belsőégésű motorok javítását magában foglaló gyakorlatból áll, valamint a minősítő vizsga sikeres letételét.</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p>
    <w:p w:rsidR="00554335" w:rsidRDefault="00554335" w:rsidP="00554335">
      <w:pPr>
        <w:widowControl w:val="0"/>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Svájcban:</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Guide de montagne avec brevet fédéral, Bergführer mit eifg. Fachausweis, guida alpina con attestato professionale federale (felsőfokú szakképzést tanúsító szövetségi bizonyítvánnyal rendelkező hegyi vezető)</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időtartama legalább 13 év, amelyből legalább kilenc év általános iskolai képzés, négy év szakképzés képesített szakember felügyelete alatt, beleértve a magánjellegű képzést is, és végül szakvizsga. Ez feljogosítja a birtokosát a szakma önálló gyakorlására.</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Professeur de sports de neige avec brevet fédéral, Schneesportlehrer mit eidg. Fachausweis, Maestro di sport sulla neve con attestato professionale fédérale (felsőfokú szakképzést tanúsító szövetségi bizonyítvánnyal rendelkező télisport-oktató)</w:t>
      </w:r>
    </w:p>
    <w:p w:rsidR="00554335" w:rsidRDefault="00554335" w:rsidP="00554335">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képzés időtartama legalább 15 év, amelyből legalább kilenc év általános iskolai képzés, négy év részben a </w:t>
      </w:r>
      <w:r>
        <w:rPr>
          <w:rFonts w:ascii="Times New Roman" w:hAnsi="Times New Roman" w:cs="Times New Roman"/>
          <w:sz w:val="20"/>
          <w:szCs w:val="20"/>
        </w:rPr>
        <w:lastRenderedPageBreak/>
        <w:t>munkahely, részben valamely szakmai intézmény által nyújtott szakképzés vagy négyéves szakmai tapasztalat, azt követi egy kétéves képzés és gyakorlat és végül szakvizsga. Ez feljogosítja a birtokosát a szakma önálló gyakorlására.</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 Az Egyesült Királyságban akkreditált nemzeti szakmai képesítést (National Vocational Qualifications) nyújtó és skót szakmai képesítést (Scottish Vocational Qualifications) nyújtó akkreditált képzések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Regisztrált állatorvosi asszisztens (listed veterinary nurse),</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bányavillamossági gépészmérnök (mine electrical engineer),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bányamérnök (mine mechanical engineer),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fogász (dental therapist),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dentálhigiénikus (dental hygienist),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okleveles látszerész (dispensing optician),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bányászati megbízott (mine deputy),</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felszámolóbiztos (insolvency practitioner),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tulajdonátruházási ügyekkel foglalkozó közjegyző (licensed conveyancer),</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első tiszt – teherhajókon/személyhajókon – korlátlan működési területen (first mate – freight/passenger ships – unrestricted),</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második tiszt – teherhajókon/személyhajókon – korlátlan működési területen (second mate – freight/passenger ships – unrestricted),</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harmadik tiszt – teherhajókon/személyhajókon – korlátlan működési területen (third mate – freight/passenger ships – unrestricted),</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fedélzeti tiszt – teherhajókon/személyhajókon – korlátlan működési területen (deck officer – freight/passenger ships – unrestricted),</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géptiszt – teherhajókon/személyhajókon – korlátlan kereskedelmi területen (engineer officer – freight/passenger ships – unlimited trading area),</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képesített hulladékkezelési szakember (certified technically competent person in waste management).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fenti képzések az Egyesült Királyság Nemzeti Szakmai Képesítési Rendszerének (United Kingdom National Framework of Vocational Qualifications) 3. és 4. szintű olyan szabályozott képzései, amelyek elvégzéséről olyan bizonyítványt adnak ki, amelyet a Nemzeti Szakmai Képesítési Tanács Nemzeti Szakmai Képesítésként (National Vocational Qualifications, NVQ), illetve Skóciában Skóciai Szakmai Képesítésként (Scottish Vocational Qualifications) akkreditált.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Ezeket a képesítési szinteket a következők szerint határozták meg:</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3. szint:</w:t>
      </w:r>
      <w:r>
        <w:rPr>
          <w:rFonts w:ascii="Times New Roman" w:hAnsi="Times New Roman" w:cs="Times New Roman"/>
          <w:sz w:val="20"/>
          <w:szCs w:val="20"/>
        </w:rPr>
        <w:t xml:space="preserve"> alkalmasság különféle komplex és nem rutinjellegű tevékenységek széles körének ellátására különféle helyzetekben. Nagyfokú felelősségvállalás és önállóság szükséges, gyakran mások munkájának az irányítása és ellenőrzése is,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4. szint:</w:t>
      </w:r>
      <w:r>
        <w:rPr>
          <w:rFonts w:ascii="Times New Roman" w:hAnsi="Times New Roman" w:cs="Times New Roman"/>
          <w:sz w:val="20"/>
          <w:szCs w:val="20"/>
        </w:rPr>
        <w:t xml:space="preserve"> alkalmasság komplex, műszaki vagy szakmai jellegű tevékenységek széles körének az elvégzésére különféle helyzetekben, nagyfokú felelősségvállalás és önállóság tanúsítása mellett, mely gyakran magában foglalja a mások munkájáért való felelősségvállalást és az erőforrásokkal való gazdálkodást is.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 Szabályozott képzések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Az Egyesült Királyságban: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Egyesült Királyság Nemzeti Szakmai Képesítési Rendszerének (United Kingdom National Framework of Vocational Qualifications) 3. és 4. szintű olyan szabályozott képzései, amelyek elvégzéséről olyan bizonyítványt adnak ki, amelyet a Nemzeti Szakmai Képesítési Tanács Nemzeti Szakmai Képesítésként (National Vocational Qualifications, NVQ), illetve Skóciában Skóciai Szakmai Képesítésként (Scottish Vocational Qualifications) akkreditált.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Ezeket a képesítési szinteket a következők szerint határozták meg:</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3. szint:</w:t>
      </w:r>
      <w:r>
        <w:rPr>
          <w:rFonts w:ascii="Times New Roman" w:hAnsi="Times New Roman" w:cs="Times New Roman"/>
          <w:sz w:val="20"/>
          <w:szCs w:val="20"/>
        </w:rPr>
        <w:t xml:space="preserve"> alkalmasság különféle, komplex és nem rutinjellegű tevékenységek széles körének ellátására különféle helyzetekben, ahol nagyfokú felelősségvállalás és önállóság szükséges, gyakran mások munkájának az irányítása és ellenőrzése is,</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4. szint:</w:t>
      </w:r>
      <w:r>
        <w:rPr>
          <w:rFonts w:ascii="Times New Roman" w:hAnsi="Times New Roman" w:cs="Times New Roman"/>
          <w:sz w:val="20"/>
          <w:szCs w:val="20"/>
        </w:rPr>
        <w:t xml:space="preserve"> alkalmasság komplex, műszaki vagy szakmai jellegű tevékenységek széles körének az elvégzésére különféle helyzetekben, nagyfokú felelősségvállalás és önállóság tanúsítása mellett, mely gyakran magában foglalja a mások munkájáért való felelősségvállalást és az erőforrásokkal való gazdálkodást is.</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Németországban: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lastRenderedPageBreak/>
        <w:t>–  a műszaki asszisztens [technische(r) Assistent(in)], kereskedelmi asszisztens [kaufmaennische(r) Assistent(in)], szociális szakmák (soziale Berufe) és az államilag elismert légzés- és beszédtechnikai, hangképzési instruktor [staatlich gepruefte(r) Atem-, Sprech- und Stimmlehrer(in)] szakmák gyakorlására előkészítő szabályozott képzések legalább tizenhárom éves teljes időtartammal, amelyekhez a középfokú oktatás (mittlerer Bildungsabschluss) sikeres elvégzése szükséges, és magukban foglalják a következőket: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legalább három év [a képzés minimális időtartamát három évről két évre lehet rövidíteni, ha az érintett személy egyetemi tanulmányok folytatására jogosító képesítéssel rendelkezik („Abitur”), vagyis 13 év előzetes képzés, vagy a „Fachhocheschule”-be történő felvételre jogosító képesítés („Fachhochschulreife”), vagyis 12 év előzetes képzés] szakosított iskolai (Fachschule) szakképzés, amely záróvizsgával végződik, és ha lehetséges, egy- vagy kétéves szakosító képzéssel egészül ki, amely szintén záróvizsgával végződik, vagy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w:t>
      </w:r>
      <w:r>
        <w:rPr>
          <w:rFonts w:ascii="Times New Roman" w:hAnsi="Times New Roman" w:cs="Times New Roman"/>
          <w:sz w:val="20"/>
          <w:szCs w:val="20"/>
        </w:rPr>
        <w:t xml:space="preserve"> legalább két és fél év szakosított iskolai (Fachschule) szakképzés, amely záróvizsgával végződik, és hat hónapnál nem rövidebb szakmai gyakorlattal vagy hat hónapnál nem rövidebb, meghatározott intézményben eltöltött gyakornoksággal egészül ki, vagy</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(iii)</w:t>
      </w:r>
      <w:r>
        <w:rPr>
          <w:rFonts w:ascii="Times New Roman" w:hAnsi="Times New Roman" w:cs="Times New Roman"/>
          <w:sz w:val="20"/>
          <w:szCs w:val="20"/>
        </w:rPr>
        <w:t xml:space="preserve"> legalább két év szakosított iskolai (Fachschule) szakképzés, amely záróvizsgával végződik, és egy évnél nem rövidebb szakmai gyakorlattal vagy egy évnél nem rövidebb, meghatározott intézményben eltöltött gyakornoksággal egészül ki;</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az államilag elismert [staatlich gepruefte(r)] technikus [Techniker(in)], üzemgazdász [Betriebswirt(in)], formatervező [Gestalter(in)] és családgondozó [Familien-pfleger(in)] szakmákra vonatkozó szabályozott képzések összesen tizenhat évnél nem rövidebb időtartammal, amelyeknek része a (kilenc évnél nem rövidebb időtartamú) kötelező iskola vagy ezzel egyenértékű oktatás és képzés sikeres elvégzése, és egy három évnél nem rövidebb szakiskolai (Berufsschule) képzés sikeres elvégzése, és amelyek legalább két év szakmai gyakorlat, két évnél nem rövidebb nappali képzés vagy ennek megfelelő időtartamú, nem nappali rendszerű képzés teljesítését foglalják magukban,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szabályozott képzések és szabályozott munkavégzés közbeni képzések összesen tizenöt évnél nem rövidebb időtartammal, amelyeknek része a (kilenc évnél nem rövidebb időtartamú) kötelező iskola és szakképzés (általában három év) sikeres elvégzése, melyek általában magukban foglalnak legalább két év szakmai gyakorlatot (az esetek többségében három évet), és a munkavégzés közbeni képzés részeként egy vizsgát, amelyre a felkészítő képzés a szakmai gyakorlattal egy időben (legalább 1000 órában) vagy nappali képzésben zajlik (legalább egy évig).</w:t>
      </w: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Hollandiában:</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Mindazon szabályozott képzések, amelyek megfelelnek az oktatási és szakképzési törvény által létrehozott szakképzések nemzeti központi nyilvántartásában szereplő 3. vagy 4. képzési szintnek, vagy olyan korábbi képzéseknek, amelyeket az említett képzési szintekkel egyenértékűnek ismernek el.</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szakképesítési struktúra 3. és 4. szintje a következő leírásnak felel meg:</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3. szint:</w:t>
      </w:r>
      <w:r>
        <w:rPr>
          <w:rFonts w:ascii="Times New Roman" w:hAnsi="Times New Roman" w:cs="Times New Roman"/>
          <w:sz w:val="20"/>
          <w:szCs w:val="20"/>
        </w:rPr>
        <w:t xml:space="preserve"> Felelősségvállalás szabványosított eljárások alkalmazásáért és kombinálásáért. Eljárások kombinálása vagy kidolgozása a munkaszervezésnek vagy a munka előkészítésének megfelelően. Alkalmasság a fenti tevékenységek munkatársak előtti megindokolására (nem hierarchikus viszonyban). Felelősségvállalás a munkahelyi hierarchiában az alkalmazásnak más szabványosított eljárásokkal vagy rutinszerű automatizált eljárásokkal való ellenőrzéséért és nyomon követéséért. Ezen a szinten a legtöbb esetben szakmai kompetenciák és ismeretek szükségesek.</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4. szint:</w:t>
      </w:r>
      <w:r>
        <w:rPr>
          <w:rFonts w:ascii="Times New Roman" w:hAnsi="Times New Roman" w:cs="Times New Roman"/>
          <w:sz w:val="20"/>
          <w:szCs w:val="20"/>
        </w:rPr>
        <w:t xml:space="preserve"> Felelősségvállalás a kijelölt feladatok elvégzéséért, valamint az eljárások kombinálásáért vagy új eljárások kidolgozásáért. Alkalmasság a fenti tevékenységek munkatársak előtti megindokolására (nem hierarchikus viszonyban). Határozott felelősségvállalás hierarchikus viszonyban a termelési ciklus egészének tervezéséért és/vagy adminisztrálásáért és/vagy szervezéséért és/vagy kidolgozásáért. Ezen a szinten szakirányú és/vagy a szakmától független képességek és ismeretek szükségesek.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Mindkét szint esetében a szabályozott képzési szakaszok összesen legalább 15 évig tartanak, amelynek előfeltétele nyolc év általános iskolai képzés elvégzése, amelyet négy év középszintű szakmai előkészítő képzés követ (VMBO), és amelyet legalább hároméves, 3. vagy 4. szintű képzés egészít ki középszintű szakképző iskolában, amelyet záróvizsga követ. (A középszintű szakképzés időtartama háromról két évre csökkenhet, ha a diák egyetemi képzés megkezdésére (14 év előzetes képzés) vagy felsőfokú szakképzés megkezdésére (13 év előzetes képzés) feljogosító végzettséggel rendelkezik.</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holland hatóságoknak a Bizottság és a többi tagállam részére meg kell küldeniük az e melléklet alá tartozó szakképzések jegyzékét.</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p>
    <w:p w:rsidR="00554335" w:rsidRDefault="00554335" w:rsidP="00554335">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Ausztriában:</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 felsőszintű szakiskolák (Berufsbildende Hoehere Schulen), valamint mezőgazdasági és erdészeti felsőoktatási intézmények (Hoehere Land- und Forstwirtschaftliche Lehranstalten) képzései, beleértve a különleges formákat (einschliesslich der Sonderformen), amelyek szerkezetét és szintjét a törvényi, rendeleti és közigazgatási rendelkezések határozzák meg.</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E képzések teljes hossza legalább tizenhárom év, öt év szakképzést foglalnak magukban, és záróvizsga követi őket, amelynek letétele bizonyítja a szakmai alkalmasságot.</w:t>
      </w:r>
    </w:p>
    <w:p w:rsidR="00554335" w:rsidRDefault="00554335" w:rsidP="00554335">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A mesteriskolák (Meisterschulen), mesterosztályok (Meisterklassen), ipari mesteriskolák (Werkmeisterschulen) és építőműves iskolák (Bauhandwerkerschulen) képzései, amelyek szerkezetét és szintjét a törvényi, rendeleti és közigazgatási rendelkezések határozzák meg.</w:t>
      </w:r>
    </w:p>
    <w:p w:rsidR="00554335" w:rsidRDefault="00554335" w:rsidP="00554335">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 képzések teljes hossza legalább tizenhárom év: kilenc év kötelező oktatást foglalnak magukban, amelyet legalább három év szakképzés követ szakosított iskolában vagy legalább három év képzés vállalatnál és párhuzamosan szakképző iskolában (Berufsschule), amelyek mindegyikét záróvizsga követi, és legalább egyéves képzés elvégzése egészíti ki mesteriskolában (Meisterschule), mesterosztályban (Meisterklasse), ipari mesteriskolában (Werkmeisterschule) vagy építőműves iskolában (Bauhandwerkerschule). Az esetek többségében a képzési idő legalább tizenöt év, beleértve a szakmai gyakorlat idejét, amely vagy megelőzi a képzést ezekben az intézményekben, vagy részidős képzéssel együtt zajlik (legalább 960 órában).</w:t>
      </w: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554335" w:rsidRDefault="00554335" w:rsidP="00554335">
      <w:pPr>
        <w:autoSpaceDE w:val="0"/>
        <w:autoSpaceDN w:val="0"/>
        <w:adjustRightInd w:val="0"/>
        <w:spacing w:after="20" w:line="240" w:lineRule="auto"/>
        <w:ind w:firstLine="142"/>
        <w:jc w:val="both"/>
        <w:rPr>
          <w:rFonts w:ascii="Times New Roman" w:hAnsi="Times New Roman" w:cs="Times New Roman"/>
          <w:sz w:val="20"/>
          <w:szCs w:val="20"/>
        </w:rPr>
      </w:pPr>
    </w:p>
    <w:p w:rsidR="00680FA9" w:rsidRDefault="00680FA9">
      <w:bookmarkStart w:id="0" w:name="_GoBack"/>
      <w:bookmarkEnd w:id="0"/>
    </w:p>
    <w:sectPr w:rsidR="00680FA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335"/>
    <w:rsid w:val="00554335"/>
    <w:rsid w:val="00680FA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8728</Words>
  <Characters>60228</Characters>
  <Application>Microsoft Office Word</Application>
  <DocSecurity>0</DocSecurity>
  <Lines>501</Lines>
  <Paragraphs>137</Paragraphs>
  <ScaleCrop>false</ScaleCrop>
  <Company/>
  <LinksUpToDate>false</LinksUpToDate>
  <CharactersWithSpaces>68819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dc:creator>
  <cp:lastModifiedBy>Bodrogi István</cp:lastModifiedBy>
  <cp:revision>1</cp:revision>
  <dcterms:created xsi:type="dcterms:W3CDTF">2013-03-27T09:17:00Z</dcterms:created>
  <dcterms:modified xsi:type="dcterms:W3CDTF">2013-03-27T09:18:00Z</dcterms:modified>
</cp:coreProperties>
</file>