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8FA" w:rsidRDefault="003B18FA" w:rsidP="003B18FA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20/1997. (II. 13.) Korm. rendelet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3B18FA" w:rsidRDefault="003B18FA" w:rsidP="003B18FA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közoktatásról szóló 1993. évi LXXIX. törvény végrehajtásáról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Kormány a közoktatásról szóló – többször módosított – 1993. évi LXXIX. törvény (a továbbiakban: közoktatásról szóló törvény) 94.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 közoktatásról szóló törvény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és (3) bekezdésében és 122.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bekezdésében foglaltak végrehajtására a következőket rendeli el: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Pedagógus igazolvány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1–3. §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kormányhivatal által kiállított pedagógus igazolványokról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szakirodalom vásárlásához nyújtott hozzájárulás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4–7.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pedagógusok fővárosi, megyei állandó helyettesítési rendszere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információs rendszer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intézménytörzs, OM azonosító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12/B.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intézmények információs tájékoztató rendszere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12/C.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azonosító szám igénylése és kiadása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12/D.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12/E.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közoktatási intézmények fenntartásával kapcsolatos pénzügyi adatok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12/F.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12/G.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hátrányos helyzetű és a halmozottan hátrányos helyzetű gyermekek, tanulók létszámával összefüggő adatszolgáltatási kötelezettség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12/H.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12/I.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költségvetési támogatás igénylése, folyósítása, elszámolása és ellenőrzése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</w:t>
      </w:r>
      <w:proofErr w:type="gramStart"/>
      <w:r>
        <w:rPr>
          <w:rFonts w:ascii="Times New Roman" w:hAnsi="Times New Roman" w:cs="Times New Roman"/>
          <w:sz w:val="20"/>
          <w:szCs w:val="20"/>
        </w:rPr>
        <w:t>A köznevelési intézményt fenntartó országos nemzetiségi önkormányzat, valamint az egyházi köznevelési intézmény fenntartója, a magán köznevelési intézmény fenntartója, továbbá iskolai, kollégiumi, pedagógiai szakszolgálati és pedagógiai-szakmai szolgáltatási feladatot ellátó köznevelési intézményt fenntartó települési, területi nemzetiségi önkormányzat (a továbbiakban együtt: fenntartó) a központi költségvetésről szóló törvényben meghatározott költségvetési támogatások és a nemzetiségi önkormányzat általános működésének és ágazati feladatainak támogatásai (a továbbiakban együtt a két támogatás: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költségvetési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támogatás) iránti igényét a Magyar Államkincstár – fenntartó székhelye szerint – illetékes megyei igazgatóságnál (a továbbiakban: Igazgatóság) jelenti be.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Költségvetési támogatás – a külön jogszabályban meghatározott feltételek figyelembevételével – az után a gyermek, tanuló után vehető igénybe,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aki szerepel a felvételi és mulasztási vagy beírási naplóban,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akiről kiállították a törzslapot, kollégiumban a törzskönyvet,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akinek jelenlétéről, távolmaradásáról külön jogszabályban meghatározott nyilvántartást vezetnek,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aki rendelkezik oktatási azonosító számmal.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Költségvetési támogatás – a külön jogszabályban meghatározott feltételek figyelembevételével – az után az alkalmazott után vehető igénybe,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akit a képesítésének megfelelő munkakörben, munkaviszonyban foglalkoztatnak,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aki rendelkezik oktatási azonosító számmal.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költségvetési támogatás igénybevételének további feltétele, hogy a köznevelési intézménnyel létesített óvodai, tanulói és alkalmazotti jogviszony szerepeljen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KIR-ben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 fenntartó ügyviteli feladatot ellátó intézményi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helyenként és fenntartói szinten összesített formában nyújtja be a költségvetési támogatás iránti igényét.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tárgyévi igénylési adatlapot, amelynek formáját a Magyar Államkincstár az oktatásért felelős miniszterrel közösen határozza meg, az Igazgatóság a nyilvántartásában szereplő fenntartónak a márciusi igényléshez február 25-ig, az októberi igényléshez október 5-ig küldi meg.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kitöltött igénylési lapot valamennyi fenntartó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október 20-ig – a tárgyév október 1-jei tényleges létszám alapján –, és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március 12-ig – a tárgyév február 1-jei tényleges létszám alapján –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megküldi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az Igazgatóságnak. Az igénylési határidő elmulasztása jogvesztő.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fenntartó a nem havi rendszerességgel folyósított költségvetési támogatásokat a márciusban benyújtott igénylési lapon igényli. Ha a fenntartó a márciusi igénylést követő szeptembertől válik jogosulttá a nem havi rendszerességgel folyósított költségvetési támogatásra, elszámolásakor érvényesítheti igényét, ha az erre való jogosultsága az elszámoláskor is fennáll.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 Az új fenntartó, amely első alkalommal nyújt be költségvetési támogatás iránti igényt, az igénylési laphoz köteles csatolni: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közjegyzői aláírás-hitelesítéssel ellátott aláírási címpéldányát – a (9a) bekezdés kivételével –, adószámát, valamennyi bankszámlaszerződésének hiteles másolatát,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nyilvántartásba vételéről rendelkező jogerős határozatot, a jogerős működési engedélyét, alapító okiratát, fizetési számlájának számát, adószámát,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 bekezdés szerinti valamennyi fizetési számlára vonatkozó felhatalmazó levelét beszedési megbízás benyújtására,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nyilatkozatát arról, hogy sem neki, sem az intézménynek harminc napon túli köztartozása nincs,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finanszírozás időtartamára szóló hozzájáruló nyilatkozatát arról, hogy az Igazgatóság a fenntartóval és az általa fenntartott köznevelési intézménnyel kapcsolatban, azoknak adótartozásáról az illetékes adóhatóságtól adatot kérjen.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(9a) Ha a fenntartó cégjegyzékben nyilvántartott cég és a képviselőjének a közjegyzői aláírás-hitelesítéssel ellátott címpéldányát vagy az ügyvéd által ellenjegyzett aláírás-mintáját a cégbírósághoz benyújtotta és ezt a tényt a cégjegyzék tartalmazza, az Igazgatóság az iratot elektronikus úton, közvetlen lekérdezéssel szerzi meg.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(10) Ha a fenntartó több fizetési számlával rendelkezik, meg kell jelölnie azt a fizetési számlát, amelyre a költségvetési támogatás folyósítását kéri. Az OM azonosítót az Igazgatóság a KIR nyilvános felületén ellenőrzi, az igénylésekkel összefüggő új és módosított adatokat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KIR-ből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átveszi. Ha a fenntartó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KIR-ben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tárolt okiratokat nem küldi meg, azokat az Igazgatóság a KIR adatkezelőjétől megkéri.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(11) Ha a fenntartó új intézményt, új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helyet létesít, új alaptevékenységgel bővíti az intézmény feladatát, az igénylési laphoz csatolnia kell a (9) bekezdésben meghatározott okiratok közül azokat, amelyeket a változás érintett. Új intézmény, új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hely, új alaptevékenység az az intézmény, az a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hely, az az alaptevékenység, amelyre vonatkozóan a fenntartó első alkalommal nyújt be igénylést költségvetési támogatásra.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(12) A fenntartó a költségvetési támogatás igénylésének benyújtásakor csatolja a székhelye, továbbá a köznevelési intézmény székhelye és telephelye szerint illetékes települési önkormányzat által kiállított harminc napnál nem régebbi hatósági igazolást arról, hogy sem neki, sem a köznevelési intézményének nincs a települési önkormányzatnál lejárt esedékességű és meg nem fizetett köztartozása.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Nem lehet a költségvetési támogatás igénylésénél figyelembe venni azt a nem tanköteles tanulót, akinek a tanulói jogviszonya félévkor megszűnt, vagy a tanulói jogviszony megszűnését – jogszabály alapján – meg kellett volna állapítani. Ezt a rendelkezést kell alkalmazni abban az esetben is, ha a nem tanköteles tanuló a mulasztások miatt félévkor nem volt osztályozható, és az osztályozó vizsgán nem jelent meg, távolmaradását öt napon belül nem igazolta; ezáltal igazolatlanul tíz tanítási óránál többet mulasztott.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13/B. §</w:t>
      </w:r>
      <w:r>
        <w:rPr>
          <w:rFonts w:ascii="Times New Roman" w:hAnsi="Times New Roman" w:cs="Times New Roman"/>
          <w:sz w:val="20"/>
          <w:szCs w:val="20"/>
        </w:rPr>
        <w:t xml:space="preserve"> (1) Az Igazgatóság a fenntartó szeptember 5-ig előterjesztett kérelme alapján előleget folyósít szeptember–november hónapokra, a fenntartó által újonnan átvett köznevelési intézményével vagy az átvett köznevelési feladat ellátásával összefüggésben, ha a fenntartónak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és az átvett köznevelési intézménynek nincs esedékes és meg nem fizetett köztartozása,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nincs az Igazgatóság által megállapított esedékes és nem teljesített fizetési kötelezettsége.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fenntartó az előleg megállapításához csatolja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átadó fenntartó által összeállított és hitelesített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települési önkormányzat, a helyi nemzetiségi önkormányzat vagy a helyi önkormányzatok társulása esetén a lemondásában figyelembe vett,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nem állami, nem az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pont szerinti fenntartó esetén az augusztus havi költségvetési támogatás alapjául szolgáló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létszámokról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szóló kimutatást;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Magyar Államkincstár honlapján közzétett, a fenntartó által kitöltött igénylőlapot,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új fenntartó esetén a 13. § (9) bekezdés szerinti okiratokat.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fenntartó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igénylőlapon – jogszabályban meghatározott feltételek figyelembevételével – megadott létszámba azt az óvodás gyermeket, tanulót, alkalmazottat veheti figyelembe, akivel a köznevelési intézmény a tárgyév szeptember első tanítási vagy nevelési napján jogviszonyban állt.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(4) Az október 20-ig történő igénylés alapján megállapított költségvetési támogatás, továbbá a folyósított előleg közötti korrekcióra tárgyév december hónapjában kerül sor.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Igazgatóság a megállapított előleget, annak utalványozását követő öt munkanapon belül folyósítja.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Az Igazgatóság – a rendelkezésre álló okiratokban leírtakra és adatokra figyelemmel –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októberi igénylés alapján a szeptember–december hónapokra,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elszámolásban közölt október 1-jei ténylétszám, valamint – szükség esetén – az új jogcímekre vonatkozó kiegészítő felmérés adatai alapján január hónapra,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márciusi igénylés alapján február–augusztus hónapokra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megállapítja</w:t>
      </w:r>
      <w:proofErr w:type="gramEnd"/>
      <w:r>
        <w:rPr>
          <w:rFonts w:ascii="Times New Roman" w:hAnsi="Times New Roman" w:cs="Times New Roman"/>
          <w:sz w:val="20"/>
          <w:szCs w:val="20"/>
        </w:rPr>
        <w:t>, hogy a fenntartó milyen alapfeladat ellátásáért, milyen jogcímen, hány gyermek, tanuló, alkalmazott után és milyen összegben veheti igénybe a központi költségvetésről szóló törvényben meghatározott költségvetési támogatást.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Igazgatóság a határozatában a gyermekek, tanulók számát úgy állapítja meg, hogy az feladat-ellátási helyenként, intézményenként ne haladja meg a működési engedélyben meghatározott létszámot. Az Igazgatóság költségvetési támogatás megállapításával kapcsolatos döntése ellen benyújtott fellebbezést az oktatásért felelős miniszter bírálja el.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Magyar Államkincstár az október 1-jei tényleges létszámadatokról december 15-ig, a február 1-jei tényleges létszámadatokról május 5-ig fenntartónkénti, intézményfenntartó típusonkénti bontásban, egyházi köznevelési intézmények esetében bevett egyházanként összesítve, fővárosi, megyei összesítésben, jogcím szerinti részletezéssel tájékoztatja az oktatásért felelős minisztert. A Magyar Államkincstár biztosítja az oktatásért felelős miniszter, valamint az iskolai rendszerű szakképzést folytató intézmények adatai tekintetében a szakképzésért felelős miniszter részére is az adatbázis adataihoz való hozzáférést, a statisztikai célú adatok lekérdezésének lehetőségét.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Ha év közben az igénylési létszám az egyes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helyek (székhely, telephely) szintjén 10%-ot meghaladó mértékben lecsökken, a fenntartónak erről az illetékes Igazgatóságot nyolc napon belül értesítenie kell. Az e bekezdés szerinti 10%-os szabályt augusztus 31-ét követő naptól kell alkalmazni azoknál a tanulóknál, akiknek általános iskolában vagy középfokú iskolában az adott iskolatípus utolsó évfolyamának elvégzéséről szóló bizonyítvány kiállításával a tanulói jogviszonya a szorgalmi időszak utolsó napján – kivéve a keresztféléves oktatásban részt vevő tanulókat – szűnik meg. Az Igazgatóság az értesítés alapján módosítja az érintett fenntartók pénzellátását, melyről határozatban értesíti a fenntartót.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fenntartó nyolc napon belül változásjelentést küld az Igazgatóság részére abban az esetben is, ha az általa fenntartott intézmény feladataiban vagy más nyilvántartott adataiban változás következett be. Ha az Igazgatóság a nyilvántartásában tárolt adatokban az igénylést érintő változtatást tapasztal, adategyeztetést kezdeményez a fenntartóval és az Oktatási Hivatallal. Ha a változtatás mértéke e rendelet szerinti jogosulatlan igénybevételhez vezethet, az igénylés módosítására hívja fel a fenntartót.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változásjelentéshez mellékelni kell az alapító okirat módosításának hiteles másolatát, és szükség szerint a működési engedély módosítása tárgyában hozott határozat jogerősítő záradékkal ellátott példányának hiteles másolatát. Ha az Igazgatóság olyan okiratot kap, amelyet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KIR-ben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tárolni kell, eltérés esetén az eltérés okának megadásával tájékoztatja az Oktatási Hivatalt.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(7) Ha a fenntartó székhelye év közben megváltozik, akkor a korábbi székhely szerint illetékes Igazgatóság folyósítja a költségvetési támogatást december 31-éig, és a fenntartó a korábbi székhely szerint illetékes Igazgatósághoz nyújtja be – a 16. § (1) bekezdésbe foglaltaknak megfelelően – az elszámolását. Az új székhely szerint illetékes Igazgatóság a következő költségvetési év január 1-jétől kezdi meg a költségvetési támogatás folyósítását a korábbi székhely szerint illetékes Igazgatóság a 14.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 hozott határozata alapján.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A költségvetési támogatást az Igazgatóság havi ütemezésben, a tárgyhó 5-ig folyósítja a fenntartónak. A nem havi rendszerességgel folyósított költségvetési támogatást a központi költségvetésről szóló törvényben meghatározott időpontban kell folyósítani.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fenntartót megillető költségvetési támogatás megállapításáig az Igazgatóság előleget folyósít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szeptember–november hónapokra – a 14.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döntés rendelkezésének megfelelően – az előző időszak utolsó érvényes létszámadata és a tárgyévi központi költségvetésről szóló törvényben meghatározott költségvetési támogatások,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január–április hónapokra – a 14.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döntés rendelkezésének megfelelően – az előző időszak utolsó érvényes létszámadata és a központi költségvetésről szóló törvényben meghatározott költségvetési támogatások alapján.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határozatban megállapított költségvetési támogatás és a folyósított előleg közötti korrekcióra tárgyév december, illetve május hónapokban kerül sor.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(4) Új fenntartó részére az igénylési határidő lejártát követő második hónaptól kezdődik a folyósítás. A finanszírozási körben már szereplő fenntartó új intézményének, új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helyének, új alaptevékenységének finanszírozása a korrekció keretében kezdődik meg.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Amennyiben a fenntartónak két egymást követő hónapban lejárt köztartozása van, és e tartozás mértéke nagyobb a fenntartónak megállapított hat havi költségvetési támogatás összegénél, az Igazgatóság erről tájékoztatja a működést engedélyező szervet és az oktatásért felelős minisztert.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A fenntartó a központi költségvetésről szóló törvényben meghatározott költségvetési támogatás igénybevételének jogosságáról és felhasználásáról a Magyar Államkincstár és az oktatásért felelős miniszter által közösen meghatározott és az Igazgatóság által a fenntartó részére megküldött adatlapon intézmény feladat-ellátási helyenkénti, valamint összesített adatokkal, a tárgyévet követő év január 31-ig számol el.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fenntartó az elszámoló adatlap benyújtásával egyidejűleg – figyelemmel a 14. § (4) bekezdésében foglaltakra – a tárgyévet megelőző év október 1-jén, illetve február 1-jén a köznevelési intézménnyel jogviszonyban álló pedagógus, óvodás gyermek és tanuló oktatási azonosító számát – székhelyenkénti és telephelyenkénti, valamint összesített táblázatban – az Igazgatóság rendelkezésére bocsátja.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elszámolás során a fenntartót megillető költségvetési támogatás 1/12, 7/12, illetve 4/12 részekben kerül kiszámításra. A 14. § (4) bekezdése szerinti esetben elszámoláskor a változással érintett időszaktól függően az október 1-jei vagy a február 1-jei létszám helyett a változással érintett időszakban a hó végi létszámadatok átlagát kell figyelembe venni.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a fenntartó az elszámolási kötelezettségének nem tesz eleget, az Igazgatóság nyolc napos határidő kitűzésével felhívja az elszámolási kötelezettség teljesítésére. Ha a fenntartó a felhívásnak határidőben nem tesz eleget, a költségvetési támogatás folyósítását az Igazgatóság felfüggeszti és az elszámolással érintett évben, valamint a tárgyévben folyósított támogatás visszafizetésére és a 16/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szerinti kamat megfizetésére kötelezi.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Az elszámolás egyenlegét az Igazgatóság határozatban állapítja meg. Az elszámolásról hozott határozatban rögzített visszafizetési kötelezettségét a fenntartó a határozat jogerőre emelkedésétől számított nyolc napon belül köteles teljesíteni. A határozatban rögzített többlettámogatás összegéről a Magyar Államkincstár március 20-ig tájékoztatja az oktatásért felelős minisztert, aki gondoskodik a támogatás – május havi korrekciós utalással egyidejűleg történő – átutalásáról. Az éves elszámoláskor felmerülő ezer forint alatti többlettámogatási igényt az Igazgatóság nem utalja át, illetve a visszafizetési, kamatfizetési kötelezettséget a fenntartónak nem kell teljesítenie.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Az Igazgatóság legfeljebb egy évre – az írásbeli kérelemben benyújtott indokok mérlegelésével – a visszafizetendő összeg vonatkozásában a kérelem benyújtását megelőző félév utolsó napján érvényes jegybanki alapkamat mértékével terhelten részletfizetést engedélyezhet. Az Igazgatóság a részletfizetésről szóló kérelemről soron kívül dönt.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Ha a fenntartó visszafizetési vagy részletfizetési kötelezettségének határidőben nem tesz eleget, a napi jegybanki alapkamat kétszeres mértékének megfelelő késedelmi kamatot köteles fizetni addig a napig, amíg fizetési kötelezettségét nem teljesíti.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Amennyiben a fenntartó a részletfizetést engedélyező döntésben foglalt fizetési kötelezettségének nem tesz eleget, a visszafizetési és igénybevételi kamatfizetési kötelezettség egy összegben, azonnal esedékessé válik.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(8a) Ha a fenntartó tartozása nem haladja meg a fenntartót megillető egy havi támogatás összegét és az esedékessé válását követő öt napon belül a fenntartó nem tesz eleget fizetési kötelezettségének, az Igazgatóság a fenntartót megillető soron következő havi költségvetési támogatás összegéből visszatartja a tartozás összegét, valamint a késedelmi kamatot.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(8b) Ha a fenntartó tartozása meghaladja a fenntartót megillető következő havi támogatás összegét és az esedékessé válását követő öt napon belül a fenntartó nem tesz eleget fizetési kötelezettségének, az Igazgatóság felfüggeszti a támogatások kifizetését és beszedési megbízást nyújt be a fenntartó fizetési számlájára.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(9) A Magyar Államkincstár a költségvetési támogatás elszámolásának feldolgozása után a jóváhagyott költségvetési támogatásokról és az előző évi ténylegesen igénybe vett költségvetési támogatásról a tárgyévet követő év március 20-ig adatszolgáltatást nyújt az oktatásért felelős miniszter és az államháztartásért felelős miniszter részére általuk meghatározott és a Magyar Államkincstár részére március 1-jéig megküldött formában. Az adatszolgáltatást fenntartónként, intézményfenntartó típusonként, egyházi köznevelési intézmények esetében bevett egyházanként is összesítve, fővárosi, megyei összesítésben jogcím szerinti részletezéssel kell elkészíteni a fenntartó részére kiutalt támogatás mértékéről, az ellátottak számáról, meghatározva a feladatot ellátó fenntartók, intézmények, </w:t>
      </w:r>
      <w:proofErr w:type="spellStart"/>
      <w:r>
        <w:rPr>
          <w:rFonts w:ascii="Times New Roman" w:hAnsi="Times New Roman" w:cs="Times New Roman"/>
          <w:sz w:val="20"/>
          <w:szCs w:val="20"/>
        </w:rPr>
        <w:t>feladatellátási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helyek számát is.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(10) A köznevelési feladatok ellátását megszüntető, szüneteltető fenntartói döntés meghozatalát követő nyolc napon belül a fenntartó köteles bejelenteni az Igazgatóságnak a megszüntetés vagy a szünetelés </w:t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hatálybalépésének tervezett napját. A fenntartó a megszűnés, a szünetelés napjától számított harminc napon belül köteles a Magyar Államkincstár honlapján elérhető </w:t>
      </w:r>
      <w:proofErr w:type="spellStart"/>
      <w:r>
        <w:rPr>
          <w:rFonts w:ascii="Times New Roman" w:hAnsi="Times New Roman" w:cs="Times New Roman"/>
          <w:sz w:val="20"/>
          <w:szCs w:val="20"/>
        </w:rPr>
        <w:t>évközbeni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elszámoló adatlap alapján elszámolni.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(10a) Az egyházi köznevelési intézmények és a magán köznevelési intézmények nyilvántartását vezető, a köznevelési intézmény székhelye szerint illetékes kormányhivatal tájékoztatja a fenntartó székhelye szerinti Igazgatóságot, ha hivatalos tudomása van köznevelési intézmény megszűnéséről vagy szüneteltetéséről, valamint fenntartóváltásról. A köznevelési intézmény székhelye szerint illetékes kormányhivatal a tájékoztatással egyidejűleg közli az Igazgatósággal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köznevelési intézmény megszűnéséről szóló alapítói, fenntartói határozatot, a megszüntető okiratot, a megszűnés idejét és módját, valamint a nyilvántartásból való törlésről vagy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fenntartó-váltás tudomásulvételéről</w:t>
      </w:r>
    </w:p>
    <w:p w:rsidR="003B18FA" w:rsidRDefault="003B18FA" w:rsidP="003B18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szóló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jogerős döntését.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(11) Ha elszámoláskor a fenntartó által közölt létszámadatok az igénylési létszámhoz képest tíz százalékot meghaladó mértékben változtak, vagy a fenntartó befizetési kötelezettsége tíz százalékkal meghaladja az őt ténylegesen megillető támogatás összegét, az Igazgatóság köteles helyszíni vizsgálatot tartani.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 fenntartó az általa jogosulatlanul igénybe vett támogatás után igénybevételi kamatot fizet, ha a fenntartó részére a költségvetési támogatást megállapító jogerős határozat alapján folyósított összeg legalább három százalékkal meghaladja a fenntartót ténylegesen megillető összeget. Jogosulatlan igénybevételnek minősül az, ha a költségvetési támogatásra való jogosultság jogszabályi feltételei részben vagy egészben nem teljesülnek, vagy a fenntartó a költségvetési támogatások teljes összegét vagy annak egy részét nem az arra jogosult intézményére, annak alaptevékenységére fordította.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igénybevételi kamat mértéke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költségvetési támogatás jogosulatlan igénybevételét megállapító döntés napját magában foglaló naptári félévet megelőző utolsó napon érvényes jegybanki alapkamat, amennyiben a tárgyév július 31-ig a fenntartó a költségvetési támogatást megállapító határozatban foglalt létszámadatokhoz képest csökkenést jelentett, és a változással érintett időszakban kiutalt költségvetési támogatás legalább három százalékkal meghaladja a fenntartót ténylegesen megillető költségvetési támogatás összegét,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költségvetési támogatás jogosulatlan igénybevételét megállapító döntés napját magában foglaló naptári félévet megelőző utolsó napon érvényes jegybanki alapkamat kétszerese, amennyiben a fenntartónak az év végi elszámolás során keletkezik visszafizetési kötelezettsége vagy helyszíni ellenőrzés állapít meg jogosulatlanul igénybe vett támogatást.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fenntartó a költségvetési támogatást a köznevelési alapfeladat ellátásához nem kapcsolódó beruházásra, felújításra, hitelfelvételre vagy annak törlesztésére nem használhatja fel.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 Az Igazgatóság a megküldött iratok alapján felülvizsgálja, és a helyszínen ellenőrizheti a költségvetési támogatás igénylésének és elszámolásának jogszerűségét. Az ellenőrzés kiterjed az igénybevételi jogosultság jogszabályi feltételei teljesítésének, az igénylési lapon, a változásjelentésben, az elszámoláskor közölt adatok megalapozottságának, továbbá a költségvetési támogatások felhasználása jogszerűségének vizsgálatára.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Igazgatóság hatósági ellenőrzés keretében vizsgálja a fenntartónál és a köznevelési intézményekben a fenntartó által igényelt költségvetési támogatás igénylésének alapjául szolgáló – a köznevelési intézményben vezetett – nyilvántartások meglétét, vezetését, a tanügy-igazgatási dokumentumokat és ennek alapján az igénylés és az elszámolás megalapozottságát.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(2) bekezdés szerinti vizsgálat eredményeképpen az Igazgatóság kezdeményezheti a kormányhivatalnál a tanügyi nyomtatványok és nyilvántartások vezetésének ellenőrzését.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Ha az Igazgatóság a felülvizsgálata során megállapítja, hogy a fenntartó költségvetési támogatását megalapozó óvodás gyermek, tanulói és pedagóguslétszám nem egyezik meg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KIR-ben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nyilvántartott október 1-jei vagy február 1-jei állapot szerinti létszámadatokkal, az Igazgatóság adategyeztetés céljából megkeresi az Oktatási Hivatalt.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Ha az Igazgatóság helyszíni ellenőrzést tart, és a jegyzőkönyvben foglaltakat részben vagy </w:t>
      </w:r>
      <w:proofErr w:type="gramStart"/>
      <w:r>
        <w:rPr>
          <w:rFonts w:ascii="Times New Roman" w:hAnsi="Times New Roman" w:cs="Times New Roman"/>
          <w:sz w:val="20"/>
          <w:szCs w:val="20"/>
        </w:rPr>
        <w:t>egészben határozatban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állapítja meg, a finanszírozási különbözet kiutalására legkésőbb a határozat jogerőre emelkedését követő második hónap finanszírozásakor kerül sor. Az ellenőrzés során megállapított visszafizetési kötelezettségről az Igazgatóság soron kívül intézkedik a 16. § (6)–(8) bekezdésében és a 16/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meghatározottak szerint.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Az Igazgatóság az ellenőrzés megállapításait tartalmazó jegyzőkönyvet megküldi a működést engedélyező szerv részére, ezzel egyidejűleg az ellenőrzés során megállapított jogsértésre figyelemmel kezdeményezheti törvényességi ellenőrzés lefolytatását a vizsgált fenntartónál.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(7) Ha a fenntartónak az Állami Számvevőszék által lefolytatott ellenőrzése során visszafizetési kötelezettsége keletkezik, annak a döntés kézhezvételét követő tizenhatodik naptól a visszafizetés napjáig a döntés </w:t>
      </w:r>
      <w:r>
        <w:rPr>
          <w:rFonts w:ascii="Times New Roman" w:hAnsi="Times New Roman" w:cs="Times New Roman"/>
          <w:sz w:val="20"/>
          <w:szCs w:val="20"/>
        </w:rPr>
        <w:lastRenderedPageBreak/>
        <w:t>időpontjában érvényes jegybanki alapkamat kétszeres mértékének megfelelő kamattal növelt összegben való megfizetésére az Igazgatóság kötelezi a fenntartót.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költségvetési támogatás átadásával kapcsolatos adatokat, a költségvetési támogatások felhasználását, az ingyenesség, tandíj, térítési díj megállapításával, beszedésével kapcsolatos rendelkezéseket, okiratokat alapfeladatonkénti bontásban elkülönítetten és naprakészen kell nyilvántartani. Az ellenőrzésre feljogosított szervek megkeresésére – az ellenőrzésre nyitva álló határidő leteltéig – az ellenőrzés lefolytatásához szükséges tájékoztatást meg kell adni, a kért dokumentumokat rendelkezésre kell bocsátani, a helyszíni ellenőrzést lehetővé kell tenni. Az adatok valódiságát az egyes fenntartóknál, köznevelési intézményeknél megfelelő nyilvántartással, szakmai és pénzügyi dokumentációval kell alátámasztani. A betekintést akkor is biztosítani kell, ha az intézményi és az intézmény fenntartásával összefüggő fenntartói könyvvezetési, beszámoló-készítési kötelezettséget intézményen és fenntartón kívüli egyéb szervezet látja el.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 Magyar Államkincstár minden év januárjában megküldi az oktatásért felelős miniszter részére a tárgyévre vonatkozó ellenőrzési munkatervét. Az oktatásért felelős miniszter koordinálja a kormányhivatal, a Magyar Államkincstár és az Oktatási Hivatal közoktatási intézmények, fenntartók ellenőrzését megalapozó munkaterveit, a munkatervek alapján javaslatot tehet a hatóságok együttes ellenőrzésének lefolytatására.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Magyar Államkincstár és a kormányhivatal minden év november 15-ig összesítő jelentés formájában tájékoztatja az oktatásért felelős minisztert a munkaterven felüli ellenőrzésekről.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17/B. §</w:t>
      </w:r>
      <w:r>
        <w:rPr>
          <w:rFonts w:ascii="Times New Roman" w:hAnsi="Times New Roman" w:cs="Times New Roman"/>
          <w:sz w:val="20"/>
          <w:szCs w:val="20"/>
        </w:rPr>
        <w:t xml:space="preserve"> (1) Az egyházi köznevelési intézmény után járó kiegészítő támogatást a Magyar Államkincstár Budapesti és Pest Megyei Igazgatósága (a továbbiakban: Budapesti és Pest Megyei Igazgatóság) – feladatonkénti és egyházi köznevelési intézmény </w:t>
      </w:r>
      <w:proofErr w:type="spellStart"/>
      <w:r>
        <w:rPr>
          <w:rFonts w:ascii="Times New Roman" w:hAnsi="Times New Roman" w:cs="Times New Roman"/>
          <w:sz w:val="20"/>
          <w:szCs w:val="20"/>
        </w:rPr>
        <w:t>fenntartójakénti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bontásban – állapítja meg az egyházi köznevelési intézmény fenntartójának székhelye szerinti Igazgatóság adatszolgáltatása alapján figyelembe vehető gyermek- és tanulólétszám szerint az októberi igényléshez kapcsolódóan szeptember–december hónapokra vonatkozóan.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Budapesti és Pest Megyei Igazgatóság a kiegészítő támogatást havi részletekben tárgyhó ötödik napjáig folyósítja a bevett egyház részére.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kiegészítő támogatásra első alkalommal jogosulttá váló bevett egyház az Budapesti és Pest Megyei Igazgatóság számára megküldi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nyilvántartásba vételéről szóló igazolást,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képviselőjének aláírási címpéldányát, adószámát, a kiegészítő támogatással összefüggő valamennyi bankszámlaszerződésének hiteles másolatát, bankszámlaszámát.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bevett </w:t>
      </w:r>
      <w:proofErr w:type="gramStart"/>
      <w:r>
        <w:rPr>
          <w:rFonts w:ascii="Times New Roman" w:hAnsi="Times New Roman" w:cs="Times New Roman"/>
          <w:sz w:val="20"/>
          <w:szCs w:val="20"/>
        </w:rPr>
        <w:t>egyház nyilvántartást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vezet arról, hogy az egyházi köznevelési intézmény fenntartója mely települési önkormányzattal, milyen feladatra, mennyi időre és hány főre kötött köznevelési szerződést, tett egyoldalú nyilatkozatot. A nyilvántartást a Budapesti és Pest Megyei Igazgatóság a kiegészítő támogatás megállapítása, elszámolása és ellenőrzése során bekérheti a nyilvántartásban szereplő adatok ellenőrzése céljából.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elszámolás és ellenőrzés során a költségvetési támogatás elszámolására és ellenőrzésére vonatkozó szabályokat kell alkalmazni.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központi költségvetési szervként működő felsőoktatási intézmény által fenntartott közoktatási intézmény normatív hozzájárulásának és támogatásának igénylése, folyósítása, elszámolása és ellenőrzése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17/C.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kormányhivatal illetékessége a közoktatási intézmény engedélyezési eljárásával kapcsolatos feladatok ellátásában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17/D.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nem állami térségi integrált szakképző központok központi képzőhelyei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17/E. §</w:t>
      </w:r>
      <w:r>
        <w:rPr>
          <w:rFonts w:ascii="Times New Roman" w:hAnsi="Times New Roman" w:cs="Times New Roman"/>
          <w:sz w:val="20"/>
          <w:szCs w:val="20"/>
        </w:rPr>
        <w:t xml:space="preserve"> (1) A térségi integrált szakképző központ keretei között működő központi képzőhely nem állami fenntartója – feltéve, hogy a központi képzőhely olyan jogi személy részeként jött létre, amely gazdasági tevékenységét nyereség- és vagyonszerzési cél nélkül, közhasznú tevékenységének elősegítése érdekében </w:t>
      </w:r>
      <w:r>
        <w:rPr>
          <w:rFonts w:ascii="Times New Roman" w:hAnsi="Times New Roman" w:cs="Times New Roman"/>
          <w:sz w:val="20"/>
          <w:szCs w:val="20"/>
        </w:rPr>
        <w:lastRenderedPageBreak/>
        <w:t>folytatja – a (2) bekezdésben meghatározott feltételek esetén és a 13. § (1) bekezdés szerinti fenntartóval kötött megállapodás alapján jogosult a szakmai gyakorlati képzéshez nyújtott költségvetési támogatásra (a továbbiakban: szakképzési támogatás).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szakképzési támogatást a megállapodásban meghatározott, 13. § (1) bekezdése szerinti fenntartó az Igazgatóság útján igényelheti azzal, hogy a szakképzési támogatást átadja a központi képzőhely nem állami fenntartójának. A megállapodásban kell rögzíteni a szakképzési támogatás átadásának idejét, módját, a nyilvántartással, a szakmai ellenőrzéssel, adatszolgáltatással és a felhasználással kapcsolatos szabályokat. A szakképzési támogatással az igénylést benyújtó, 13. § (1) bekezdése szerinti fenntartó számol el azzal, hogy az elszámolást megalapozó nyilvántartást mindkét fenntartónál ellenőrizheti az Igazgatóság.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igényléshez csatolni kell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szakképzésben részt vevő felek között létrejött megállapodást,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megállapodással érintett valamennyi szakképző iskola OM azonosítóját, nevét, székhelyét, intézményenként a gyakorlati képzésben részt vevő tanulók számát, azonosító számát, az oktatás munkarendjét,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térségi integrált szakképző központ külön jogszabályban meghatározott regisztrációs kódját, nevét, székhelyét, a nem állami fenntartó létesítő és a nyilvántartásba vételről szóló okiratait,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szakképző iskolák fenntartóinak nyilatkozatát arról, hogy a megállapodásban rögzítettek szerint, a képzésre fordított idő arányában osztják meg a tanulók létszámát, továbbá e létszám alapján veszik igénybe a szakmai gyakorlati képzéshez nyújtott költségvetési támogatást. A nyilatkozatnak tartalmaznia kell a szakképző iskola OM azonosítóját, a gyakorlati képzésben részt vevő tanulóknak a képzésre fordított idő arányában megosztott létszámát az oktatás munkarendje szerinti bontásban.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a helyi önkormányzati intézményfenntartó az (1) bekezdés szerinti központi képzőhely nem állami fenntartójával láttatja el a szakképzési feladatokat és a megállapodásuk alapján a központi képzőhely nem állami fenntartója – külön jogszabály alapján – jogosult a támogatás igénylésére, a (3) bekezdésben foglaltak mellett az igényléshez csatolni kell a központi képzőhely nem állami fenntartójának: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képviselője aláírási címpéldányát, kivéve, ha a központi képzőhely nem állami fenntartó cégjegyzékben nyilvántartott cég és a képviselőjének a közjegyzői aláírás-hitelesítéssel ellátott címpéldányát vagy az ügyvéd által ellenjegyzett aláírás-mintáját a cégbírósághoz benyújtotta és ezt a tényt a cégjegyzék tartalmazza, mert ebben az esetben az Igazgatóság az iratot elektronikus úton, közvetlen lekérdezéssel szerzi meg,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adószámát,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valamennyi pénzforgalmi számlaszerződése hiteles másolatát és az azokra vonatkozó felhatalmazó levelét beszedési megbízás benyújtására,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helyi önkormányzat által kiállított hatósági igazolást arról, hogy a fenntartónak nincsen az önkormányzatnál lejárt köztartozása, valamint a fenntartó nyilatkozatát arról, hogy hozzájárul ahhoz, hogy az Igazgatóság az adó-, járulék-, illeték- vagy vámtartozással kapcsolatban adatot kérjen az illetékes hatóságoktól.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elszámolás és az ellenőrzés során a költségvetési támogatás elszámolására és ellenőrzésére vonatkozó szabályokat kell alkalmazni.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központosított előirányzatokból folyósított támogatások elszámolása és ellenőrzése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17/F. §</w:t>
      </w:r>
      <w:r>
        <w:rPr>
          <w:rFonts w:ascii="Times New Roman" w:hAnsi="Times New Roman" w:cs="Times New Roman"/>
          <w:sz w:val="20"/>
          <w:szCs w:val="20"/>
        </w:rPr>
        <w:t xml:space="preserve"> (1) A 13. § (1) bekezdése és a 17/C. § (1) bekezdése szerinti fenntartó – külön jogszabály alapján – központosított előirányzatból folyósított támogatásokra (a továbbiakban: központosított támogatás) válhat jogosulttá.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központosított támogatást más állami támogatással, pályázattal nem lehet összevonni.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 a fenntartó a központosított támogatást vagy annak egy részét jogosulatlanul vette igénybe, azt nem megfelelően használta fel, vagy a központosított támogatások igényléséhez valótlan adatot szolgáltatott, akkor a központosított támogatásról, vagy annak meghatározott részéről köteles lemondani, egyidejűleg a központosított támogatást vagy annak meghatározott részét köteles az Igazgatóság útján az utalványozásért felelős miniszter részére visszafizetni. A fenntartó a fel nem használt összeget e bekezdés szerint fizeti vissza.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Visszafizetési kötelezettség esetén a központosított támogatást kamattal terhelten kell visszafizetni. A kamat mértéke a központosított támogatás jogosulatlan igénybevételét megállapító döntés napját magában foglaló naptári félévet megelőző utolsó napon érvényes jegybanki alapkamat kétszerese. Ha a fenntartó visszafizetési kötelezettségének határidőben nem tesz eleget, az összeg után a fenntartó a visszafizetési kötelezettsége teljesítésének napjáig a napi jegybanki alapkamat kétszeres mértékének megfelelő késedelmi kamatot fizet. 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(8)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köznevelési feladatot ellátó intézményt fenntartó országos nemzetiségi önkormányzat kiegészítő támogatása igénylésének, elszámolásának és ellenőrzésének rendje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17/G. §</w:t>
      </w:r>
      <w:r>
        <w:rPr>
          <w:rFonts w:ascii="Times New Roman" w:hAnsi="Times New Roman" w:cs="Times New Roman"/>
          <w:sz w:val="20"/>
          <w:szCs w:val="20"/>
        </w:rPr>
        <w:t xml:space="preserve"> (1) Az intézményt fenntartó országos nemzetiségi önkormányzat számára a központi költségvetésről szóló törvényben meghatározott kiegészítő támogatás megállapítását az országos nemzetiségi önkormányzati intézményfenntartó részére megállapított költségvetési támogatás igénylése és elszámolása alapján a Budapesti és Pest Megyei Igazgatóság országos illetékességgel végzi.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Budapesti és Pest Megyei Igazgatóság az országos nemzetiségi önkormányzatok székhelye szerinti Igazgatóságok adatszolgáltatása alapján figyelembe vehető gyermek-, tanulólétszám alapján az októberi igénylés alapján szeptember–december hónapokra határozatban – feladatonkénti bontásban – állapítja meg az országos nemzetiségi önkormányzati intézményfenntartó (1) bekezdés szerinti jogosultságát.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Budapesti és Pest Megyei Igazgatóság a (2) bekezdés szerinti kiegészítő támogatást havi részletekben tárgyhó ötödik napjáig folyósítja az országos nemzetiségi önkormányzati intézményfenntartó számára.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országos nemzetiségi önkormányzati intézményfenntartó köteles nyilvántartást vezetni arról, hogy mely önkormányzattal, milyen feladatra, mennyi időre és hány főre vett át intézményt. A nyilvántartást a Budapesti és Pest Megyei Igazgatóság a kiegészítő támogatás megállapítása, elszámolás és ellenőrzése során bekérheti a nyilvántartásban szereplő adatok ellenőrzése céljából.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elszámolás és az ellenőrzés során a költségvetési támogatás elszámolására és ellenőrzésére vonatkozó szabályokat kell alkalmazni.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Vegyes rendelkezések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 A területi, települési nemzetiségi önkormányzat költségvetési támogatásra – az óvodai feladatokat kivéve – 2013. január 1-jétől 2013. augusztus 31-ig terjedő időszakra az egyes oktatási tárgyú kormányrendeletek módosításáról szóló 73/2013. (III. 8.) Korm. rendelet hatálybalépését követő nyolc napon belül a 13. § (1) bekezdés szerinti Igazgatósághoz benyújtott kérelme alapján válik jogosulttá.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területi, települési nemzetiségi önkormányzat a költségvetési támogatás megállapításához csatolja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13. § (9) bekezdés szerinti dokumentumokat és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Magyar Államkincstár honlapján közzétett 2013. februári igénylő adatlapot.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területi, települési nemzetiségi önkormányzatot januári hónapra megillető költségvetési támogatás összegét az Igazgatóság a február 1-jei intézményi létszám alapján állapítja meg.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Igazgatóság a területi, települési nemzetiségi önkormányzatot megillető költségvetési támogatást soron kívül állapítja meg, és a megállapított összeget annak utalványozását követő öt munkanapon belül folyósítja.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Igazgatóság a január–február hónapra a területi, települési nemzetiségi önkormányzati intézményfenntartót megillető költségvetési támogatást egy összegben biztosítja.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18/B.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18/C.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18/D.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18/E.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18/F. §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5. napon lép hatályba.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(2)–(5)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210/1997. (XI. 26.)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20/1997. (III.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B18FA" w:rsidRDefault="003B18FA" w:rsidP="003B18FA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8. számú melléklet a 20/1997. (II. 13.) Korm. rendelethez</w:t>
      </w:r>
    </w:p>
    <w:p w:rsidR="003B18FA" w:rsidRDefault="003B18FA" w:rsidP="003B18F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C71A9" w:rsidRDefault="00AC71A9"/>
    <w:sectPr w:rsid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FA"/>
    <w:rsid w:val="003B18FA"/>
    <w:rsid w:val="00AC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4612</Words>
  <Characters>31829</Characters>
  <Application>Microsoft Office Word</Application>
  <DocSecurity>0</DocSecurity>
  <Lines>265</Lines>
  <Paragraphs>72</Paragraphs>
  <ScaleCrop>false</ScaleCrop>
  <Company/>
  <LinksUpToDate>false</LinksUpToDate>
  <CharactersWithSpaces>36369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2013-10-04T07:39:00Z</dcterms:created>
  <dcterms:modified xsi:type="dcterms:W3CDTF">2013-10-04T07:40:00Z</dcterms:modified>
</cp:coreProperties>
</file>