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7A50" w:rsidRDefault="00AB7A50" w:rsidP="00AB7A50">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19/2012. (VIII. 28.) HM rendelet</w:t>
      </w: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honvédelemért felelős miniszter ágazatába tartozó szakképesítések</w:t>
      </w:r>
      <w:r>
        <w:rPr>
          <w:rFonts w:ascii="Times New Roman" w:hAnsi="Times New Roman" w:cs="Times New Roman"/>
          <w:b/>
          <w:bCs/>
          <w:sz w:val="20"/>
          <w:szCs w:val="20"/>
        </w:rPr>
        <w:br/>
        <w:t>szakmai és vizsgakövetelményeinek kiadásáról</w:t>
      </w: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szakképzésről szóló 2011. évi CLXXXVII. törvény 90. § </w:t>
      </w:r>
      <w:r>
        <w:rPr>
          <w:rFonts w:ascii="Times New Roman" w:hAnsi="Times New Roman" w:cs="Times New Roman"/>
          <w:i/>
          <w:iCs/>
          <w:sz w:val="20"/>
          <w:szCs w:val="20"/>
        </w:rPr>
        <w:t>a)</w:t>
      </w:r>
      <w:r>
        <w:rPr>
          <w:rFonts w:ascii="Times New Roman" w:hAnsi="Times New Roman" w:cs="Times New Roman"/>
          <w:sz w:val="20"/>
          <w:szCs w:val="20"/>
        </w:rPr>
        <w:t xml:space="preserve"> pontja alapján, a honvédelemről és a Magyar Honvédségről, valamint a különleges jogrendben bevezethető intézkedésekről szóló 2011. évi CXIII. törvény egyes rendelkezéseinek végrehajtásáról szóló 290/2011. (XII. 22.) Korm. rendelet 2. § (1) bekezdésében meghatározott feladatkörömben eljárva – az egyes miniszterek, valamint a Miniszterelnökséget vezető államtitkár feladat- és hatásköréről szóló 212/2010. (VII. 1.) Korm. rendelet 73. § </w:t>
      </w:r>
      <w:r>
        <w:rPr>
          <w:rFonts w:ascii="Times New Roman" w:hAnsi="Times New Roman" w:cs="Times New Roman"/>
          <w:i/>
          <w:iCs/>
          <w:sz w:val="20"/>
          <w:szCs w:val="20"/>
        </w:rPr>
        <w:t>n)</w:t>
      </w:r>
      <w:r>
        <w:rPr>
          <w:rFonts w:ascii="Times New Roman" w:hAnsi="Times New Roman" w:cs="Times New Roman"/>
          <w:sz w:val="20"/>
          <w:szCs w:val="20"/>
        </w:rPr>
        <w:t xml:space="preserve"> pontjában meghatározott feladatkörében eljáró nemzetgazdasági miniszterrel egyetértésben – a következőket rendelem el:</w:t>
      </w: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(1) Az 1. melléklet tartalmazza a honvédelemért felelős miniszter (a továbbiakban: miniszter) ágazatába tartozó szakképesítések felsorolását.</w:t>
      </w: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2. melléklet határozza meg a – kizárólag katonai oktatási intézményekben oktatható – alap-szakképesítések szakmai és vizsgakövetelményeit.</w:t>
      </w: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3. melléklet határozza meg a – kizárólag katonai oktatási intézményekben oktatható – szakképesítés-ráépülések szakmai és vizsgakövetelményeit.</w:t>
      </w: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4. melléklet határozza meg a – kizárólag katonai oktatási intézményekben oktatható – részszakképesítés szakmai és vizsgakövetelményét.</w:t>
      </w: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5. melléklet tartalmazza a jogosultságok megfeleltetését az Országos Képzési Jegyzékről szóló 37/2003. (XII. 27.) OM rendelettel, és az Országos Képzési Jegyzékről és az Országos Képzési Jegyzékbe történő felvétel és törlés eljárási rendjéről szóló 1/2006. (II. 17.) OM rendelettel, az Országos Képzési Jegyzékről és az Országos Képzési Jegyzék módosításának eljárásrendjéről szóló 133/2010. (IV. 22.) Korm. rendelettel, valamint az Országos Képzési Jegyzékről és az Országos Képzési Jegyzék módosításának eljárásrendjéről szóló 150/2012. (VII. 6.) Korm. rendelettel kiadott Országos Képzési Jegyzékben szereplő szakképesítésekkel.</w:t>
      </w: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(1) A rendelet 1. mellékletében felsorolt szakképesítések megszerzése céljából komplex szakmai vizsga szervezésére a miniszter által fenntartott katonai szakképző iskola jogosult.</w:t>
      </w: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katonai szakképesítések tekintetében a kamarák jogkörét a szakmai követelményekben meghatározott katonai szervezetek gyakorolják.</w:t>
      </w: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w:t>
      </w:r>
      <w:r>
        <w:rPr>
          <w:rFonts w:ascii="Times New Roman" w:hAnsi="Times New Roman" w:cs="Times New Roman"/>
          <w:sz w:val="20"/>
          <w:szCs w:val="20"/>
        </w:rPr>
        <w:t xml:space="preserve"> (1) Ez a rendelet 2012. szeptember 1-jén lép hatályba.</w:t>
      </w: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E rendelet hatálybalépésekor folyamatban lévő képzéseket a megkezdésükkor hatályos jogszabályokban foglalt szakmai és vizsgakövetelmények alapján kell befejezni. Javító-, pótlóvizsgák letételére a képzés megkezdésekor hatályos jogszabályi követelmények szerint a képzés befejezését követő 1 évig, de legkésőbb 2014. március 1-jéig van lehetőség.</w:t>
      </w: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hatályon kívül helyezett szakmai és vizsgakövetelményekhez tartozó szakképesítések tekintetében a szakmai vizsga megszervezésére a (2) bekezdésben meghatározott ideig a 2. § (1) bekezdés szerinti katonai szervezet jogosult.</w:t>
      </w: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melléklet a 19/2012. (VIII. 28.) HM rendelethez</w:t>
      </w: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before="240" w:after="240" w:line="240" w:lineRule="auto"/>
        <w:jc w:val="center"/>
        <w:rPr>
          <w:rFonts w:ascii="Times New Roman" w:hAnsi="Times New Roman" w:cs="Times New Roman"/>
          <w:sz w:val="20"/>
          <w:szCs w:val="20"/>
        </w:rPr>
      </w:pPr>
      <w:r>
        <w:rPr>
          <w:rFonts w:ascii="Times New Roman" w:hAnsi="Times New Roman" w:cs="Times New Roman"/>
          <w:b/>
          <w:bCs/>
          <w:i/>
          <w:iCs/>
          <w:sz w:val="20"/>
          <w:szCs w:val="20"/>
        </w:rPr>
        <w:t>A honvédelmért felelős miniszter ágazatába tartozó azon szakképesítések felsorolása</w:t>
      </w:r>
      <w:r>
        <w:rPr>
          <w:rFonts w:ascii="Times New Roman" w:hAnsi="Times New Roman" w:cs="Times New Roman"/>
          <w:sz w:val="20"/>
          <w:szCs w:val="20"/>
        </w:rPr>
        <w:t xml:space="preserve">, </w:t>
      </w:r>
      <w:r>
        <w:rPr>
          <w:rFonts w:ascii="Times New Roman" w:hAnsi="Times New Roman" w:cs="Times New Roman"/>
          <w:b/>
          <w:bCs/>
          <w:i/>
          <w:iCs/>
          <w:sz w:val="20"/>
          <w:szCs w:val="20"/>
        </w:rPr>
        <w:t>ágazatonként, szakmairányonként</w:t>
      </w:r>
      <w:r>
        <w:rPr>
          <w:rFonts w:ascii="Times New Roman" w:hAnsi="Times New Roman" w:cs="Times New Roman"/>
          <w:i/>
          <w:iCs/>
          <w:sz w:val="20"/>
          <w:szCs w:val="20"/>
        </w:rPr>
        <w:t>,</w:t>
      </w:r>
      <w:r>
        <w:rPr>
          <w:rFonts w:ascii="Times New Roman" w:hAnsi="Times New Roman" w:cs="Times New Roman"/>
          <w:b/>
          <w:bCs/>
          <w:i/>
          <w:iCs/>
          <w:sz w:val="20"/>
          <w:szCs w:val="20"/>
        </w:rPr>
        <w:t xml:space="preserve"> amelyek szakmai és vizsgakövetelményei e rendelettel kerülnek kiadásra</w:t>
      </w:r>
    </w:p>
    <w:tbl>
      <w:tblPr>
        <w:tblW w:w="0" w:type="auto"/>
        <w:tblInd w:w="15" w:type="dxa"/>
        <w:tblLayout w:type="fixed"/>
        <w:tblCellMar>
          <w:left w:w="0" w:type="dxa"/>
          <w:right w:w="0" w:type="dxa"/>
        </w:tblCellMar>
        <w:tblLook w:val="0000" w:firstRow="0" w:lastRow="0" w:firstColumn="0" w:lastColumn="0" w:noHBand="0" w:noVBand="0"/>
      </w:tblPr>
      <w:tblGrid>
        <w:gridCol w:w="600"/>
        <w:gridCol w:w="600"/>
        <w:gridCol w:w="600"/>
        <w:gridCol w:w="600"/>
        <w:gridCol w:w="6274"/>
        <w:gridCol w:w="1440"/>
        <w:gridCol w:w="6"/>
      </w:tblGrid>
      <w:tr w:rsidR="00AB7A50">
        <w:tblPrEx>
          <w:tblCellMar>
            <w:top w:w="0" w:type="dxa"/>
            <w:left w:w="0" w:type="dxa"/>
            <w:bottom w:w="0" w:type="dxa"/>
            <w:right w:w="0" w:type="dxa"/>
          </w:tblCellMar>
        </w:tblPrEx>
        <w:tc>
          <w:tcPr>
            <w:tcW w:w="600" w:type="dxa"/>
            <w:tcBorders>
              <w:top w:val="single" w:sz="12"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p>
        </w:tc>
        <w:tc>
          <w:tcPr>
            <w:tcW w:w="8074" w:type="dxa"/>
            <w:gridSpan w:val="4"/>
            <w:tcBorders>
              <w:top w:val="single" w:sz="12" w:space="0" w:color="auto"/>
              <w:left w:val="single" w:sz="12" w:space="0" w:color="auto"/>
              <w:bottom w:val="doub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Szakképesítések megnevezése</w:t>
            </w:r>
          </w:p>
        </w:tc>
        <w:tc>
          <w:tcPr>
            <w:tcW w:w="1446" w:type="dxa"/>
            <w:gridSpan w:val="2"/>
            <w:tcBorders>
              <w:top w:val="single" w:sz="12" w:space="0" w:color="auto"/>
              <w:left w:val="single" w:sz="4" w:space="0" w:color="auto"/>
              <w:bottom w:val="double" w:sz="4" w:space="0" w:color="auto"/>
              <w:right w:val="single" w:sz="12"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Szakmacsoport megnevezése</w:t>
            </w: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i/>
                <w:iCs/>
                <w:sz w:val="20"/>
                <w:szCs w:val="20"/>
              </w:rPr>
            </w:pPr>
          </w:p>
        </w:tc>
        <w:tc>
          <w:tcPr>
            <w:tcW w:w="1800" w:type="dxa"/>
            <w:gridSpan w:val="3"/>
            <w:tcBorders>
              <w:top w:val="double" w:sz="4" w:space="0" w:color="auto"/>
              <w:left w:val="single" w:sz="12" w:space="0" w:color="auto"/>
              <w:bottom w:val="nil"/>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i/>
                <w:iCs/>
                <w:sz w:val="20"/>
                <w:szCs w:val="20"/>
              </w:rPr>
            </w:pPr>
            <w:r>
              <w:rPr>
                <w:rFonts w:ascii="Times New Roman" w:hAnsi="Times New Roman" w:cs="Times New Roman"/>
                <w:b/>
                <w:bCs/>
                <w:i/>
                <w:iCs/>
                <w:sz w:val="20"/>
                <w:szCs w:val="20"/>
              </w:rPr>
              <w:t>A</w:t>
            </w:r>
          </w:p>
        </w:tc>
        <w:tc>
          <w:tcPr>
            <w:tcW w:w="6274" w:type="dxa"/>
            <w:tcBorders>
              <w:top w:val="doub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B</w:t>
            </w:r>
          </w:p>
        </w:tc>
        <w:tc>
          <w:tcPr>
            <w:tcW w:w="1440" w:type="dxa"/>
            <w:tcBorders>
              <w:top w:val="double" w:sz="4" w:space="0" w:color="auto"/>
              <w:left w:val="single" w:sz="4" w:space="0" w:color="auto"/>
              <w:bottom w:val="nil"/>
              <w:right w:val="single" w:sz="12" w:space="0" w:color="auto"/>
            </w:tcBorders>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w:t>
            </w: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i/>
                <w:iCs/>
                <w:sz w:val="20"/>
                <w:szCs w:val="20"/>
              </w:rPr>
            </w:pPr>
          </w:p>
        </w:tc>
        <w:tc>
          <w:tcPr>
            <w:tcW w:w="600" w:type="dxa"/>
            <w:tcBorders>
              <w:top w:val="double" w:sz="4" w:space="0" w:color="auto"/>
              <w:left w:val="single" w:sz="12" w:space="0" w:color="auto"/>
              <w:bottom w:val="nil"/>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i/>
                <w:iCs/>
                <w:sz w:val="20"/>
                <w:szCs w:val="20"/>
              </w:rPr>
            </w:pPr>
          </w:p>
        </w:tc>
        <w:tc>
          <w:tcPr>
            <w:tcW w:w="600" w:type="dxa"/>
            <w:tcBorders>
              <w:top w:val="double" w:sz="4" w:space="0" w:color="auto"/>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p>
        </w:tc>
        <w:tc>
          <w:tcPr>
            <w:tcW w:w="600" w:type="dxa"/>
            <w:tcBorders>
              <w:top w:val="double" w:sz="4" w:space="0" w:color="auto"/>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p>
        </w:tc>
        <w:tc>
          <w:tcPr>
            <w:tcW w:w="6274" w:type="dxa"/>
            <w:tcBorders>
              <w:top w:val="doub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b/>
                <w:bCs/>
                <w:i/>
                <w:iCs/>
                <w:sz w:val="20"/>
                <w:szCs w:val="20"/>
              </w:rPr>
            </w:pPr>
            <w:r>
              <w:rPr>
                <w:rFonts w:ascii="Times New Roman" w:hAnsi="Times New Roman" w:cs="Times New Roman"/>
                <w:b/>
                <w:bCs/>
                <w:i/>
                <w:iCs/>
                <w:sz w:val="20"/>
                <w:szCs w:val="20"/>
              </w:rPr>
              <w:t>Alap-szakképesítés megnevezése:</w:t>
            </w:r>
          </w:p>
        </w:tc>
        <w:tc>
          <w:tcPr>
            <w:tcW w:w="1440" w:type="dxa"/>
            <w:tcBorders>
              <w:top w:val="double" w:sz="4" w:space="0" w:color="auto"/>
              <w:left w:val="single" w:sz="4" w:space="0" w:color="auto"/>
              <w:bottom w:val="nil"/>
              <w:right w:val="single" w:sz="12" w:space="0" w:color="auto"/>
            </w:tcBorders>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i/>
                <w:iCs/>
                <w:sz w:val="20"/>
                <w:szCs w:val="20"/>
              </w:rPr>
            </w:pPr>
            <w:r>
              <w:rPr>
                <w:rFonts w:ascii="Times New Roman" w:hAnsi="Times New Roman" w:cs="Times New Roman"/>
                <w:b/>
                <w:bCs/>
                <w:i/>
                <w:iCs/>
                <w:sz w:val="20"/>
                <w:szCs w:val="20"/>
              </w:rPr>
              <w:t>I.</w:t>
            </w:r>
          </w:p>
        </w:tc>
        <w:tc>
          <w:tcPr>
            <w:tcW w:w="600" w:type="dxa"/>
            <w:tcBorders>
              <w:top w:val="nil"/>
              <w:left w:val="single" w:sz="12" w:space="0" w:color="auto"/>
              <w:bottom w:val="nil"/>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i/>
                <w:iCs/>
                <w:sz w:val="20"/>
                <w:szCs w:val="20"/>
              </w:rPr>
            </w:pPr>
            <w:r>
              <w:rPr>
                <w:rFonts w:ascii="Times New Roman" w:hAnsi="Times New Roman" w:cs="Times New Roman"/>
                <w:b/>
                <w:bCs/>
                <w:i/>
                <w:iCs/>
                <w:sz w:val="20"/>
                <w:szCs w:val="20"/>
              </w:rPr>
              <w:t>54</w:t>
            </w:r>
          </w:p>
        </w:tc>
        <w:tc>
          <w:tcPr>
            <w:tcW w:w="600" w:type="dxa"/>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863</w:t>
            </w:r>
          </w:p>
        </w:tc>
        <w:tc>
          <w:tcPr>
            <w:tcW w:w="600" w:type="dxa"/>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02</w:t>
            </w:r>
          </w:p>
        </w:tc>
        <w:tc>
          <w:tcPr>
            <w:tcW w:w="6274"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b/>
                <w:bCs/>
                <w:sz w:val="20"/>
                <w:szCs w:val="20"/>
              </w:rPr>
              <w:t xml:space="preserve">Honvéd altiszt </w:t>
            </w:r>
            <w:r>
              <w:rPr>
                <w:rFonts w:ascii="Times New Roman" w:hAnsi="Times New Roman" w:cs="Times New Roman"/>
                <w:sz w:val="20"/>
                <w:szCs w:val="20"/>
              </w:rPr>
              <w:t>(</w:t>
            </w:r>
            <w:r>
              <w:rPr>
                <w:rFonts w:ascii="Times New Roman" w:hAnsi="Times New Roman" w:cs="Times New Roman"/>
                <w:i/>
                <w:iCs/>
                <w:sz w:val="20"/>
                <w:szCs w:val="20"/>
              </w:rPr>
              <w:t>az ágazat/szakmairány megjelölésével</w:t>
            </w:r>
            <w:r>
              <w:rPr>
                <w:rFonts w:ascii="Times New Roman" w:hAnsi="Times New Roman" w:cs="Times New Roman"/>
                <w:sz w:val="20"/>
                <w:szCs w:val="20"/>
              </w:rPr>
              <w:t>)</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22. Közszolgálat</w:t>
            </w: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r>
              <w:rPr>
                <w:rFonts w:ascii="Times New Roman" w:hAnsi="Times New Roman" w:cs="Times New Roman"/>
                <w:i/>
                <w:iCs/>
                <w:sz w:val="20"/>
                <w:szCs w:val="20"/>
              </w:rPr>
              <w:t>1.</w:t>
            </w:r>
          </w:p>
        </w:tc>
        <w:tc>
          <w:tcPr>
            <w:tcW w:w="600" w:type="dxa"/>
            <w:tcBorders>
              <w:top w:val="nil"/>
              <w:left w:val="single" w:sz="12" w:space="0" w:color="auto"/>
              <w:bottom w:val="nil"/>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p>
        </w:tc>
        <w:tc>
          <w:tcPr>
            <w:tcW w:w="600" w:type="dxa"/>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00" w:type="dxa"/>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274"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708" w:right="56"/>
              <w:rPr>
                <w:rFonts w:ascii="Times New Roman" w:hAnsi="Times New Roman" w:cs="Times New Roman"/>
                <w:sz w:val="20"/>
                <w:szCs w:val="20"/>
              </w:rPr>
            </w:pPr>
            <w:r>
              <w:rPr>
                <w:rFonts w:ascii="Times New Roman" w:hAnsi="Times New Roman" w:cs="Times New Roman"/>
                <w:sz w:val="20"/>
                <w:szCs w:val="20"/>
              </w:rPr>
              <w:t>(parancsnoki ágazat, ABV védelmi)</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r>
              <w:rPr>
                <w:rFonts w:ascii="Times New Roman" w:hAnsi="Times New Roman" w:cs="Times New Roman"/>
                <w:i/>
                <w:iCs/>
                <w:sz w:val="20"/>
                <w:szCs w:val="20"/>
              </w:rPr>
              <w:t>2.</w:t>
            </w:r>
          </w:p>
        </w:tc>
        <w:tc>
          <w:tcPr>
            <w:tcW w:w="600" w:type="dxa"/>
            <w:tcBorders>
              <w:top w:val="nil"/>
              <w:left w:val="single" w:sz="12" w:space="0" w:color="auto"/>
              <w:bottom w:val="nil"/>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p>
        </w:tc>
        <w:tc>
          <w:tcPr>
            <w:tcW w:w="600" w:type="dxa"/>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00" w:type="dxa"/>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274"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708" w:right="56"/>
              <w:rPr>
                <w:rFonts w:ascii="Times New Roman" w:hAnsi="Times New Roman" w:cs="Times New Roman"/>
                <w:sz w:val="20"/>
                <w:szCs w:val="20"/>
              </w:rPr>
            </w:pPr>
            <w:r>
              <w:rPr>
                <w:rFonts w:ascii="Times New Roman" w:hAnsi="Times New Roman" w:cs="Times New Roman"/>
                <w:sz w:val="20"/>
                <w:szCs w:val="20"/>
              </w:rPr>
              <w:t>(parancsnoki ágazat, légvédelmi rakéta és tüzér)</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r>
              <w:rPr>
                <w:rFonts w:ascii="Times New Roman" w:hAnsi="Times New Roman" w:cs="Times New Roman"/>
                <w:i/>
                <w:iCs/>
                <w:sz w:val="20"/>
                <w:szCs w:val="20"/>
              </w:rPr>
              <w:t>3.</w:t>
            </w:r>
          </w:p>
        </w:tc>
        <w:tc>
          <w:tcPr>
            <w:tcW w:w="600" w:type="dxa"/>
            <w:tcBorders>
              <w:top w:val="nil"/>
              <w:left w:val="single" w:sz="12" w:space="0" w:color="auto"/>
              <w:bottom w:val="nil"/>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p>
        </w:tc>
        <w:tc>
          <w:tcPr>
            <w:tcW w:w="600" w:type="dxa"/>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00" w:type="dxa"/>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274"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708" w:right="56"/>
              <w:rPr>
                <w:rFonts w:ascii="Times New Roman" w:hAnsi="Times New Roman" w:cs="Times New Roman"/>
                <w:sz w:val="20"/>
                <w:szCs w:val="20"/>
              </w:rPr>
            </w:pPr>
            <w:r>
              <w:rPr>
                <w:rFonts w:ascii="Times New Roman" w:hAnsi="Times New Roman" w:cs="Times New Roman"/>
                <w:sz w:val="20"/>
                <w:szCs w:val="20"/>
              </w:rPr>
              <w:t>(légi vezetés ágazat)</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w:t>
            </w:r>
          </w:p>
        </w:tc>
        <w:tc>
          <w:tcPr>
            <w:tcW w:w="600" w:type="dxa"/>
            <w:tcBorders>
              <w:top w:val="nil"/>
              <w:left w:val="single" w:sz="12" w:space="0" w:color="auto"/>
              <w:bottom w:val="nil"/>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00" w:type="dxa"/>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00" w:type="dxa"/>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274"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708" w:right="56"/>
              <w:rPr>
                <w:rFonts w:ascii="Times New Roman" w:hAnsi="Times New Roman" w:cs="Times New Roman"/>
                <w:sz w:val="20"/>
                <w:szCs w:val="20"/>
              </w:rPr>
            </w:pPr>
            <w:r>
              <w:rPr>
                <w:rFonts w:ascii="Times New Roman" w:hAnsi="Times New Roman" w:cs="Times New Roman"/>
                <w:sz w:val="20"/>
                <w:szCs w:val="20"/>
              </w:rPr>
              <w:t>(híradó ágazat, rádióállomás-üzemeltető)</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r>
              <w:rPr>
                <w:rFonts w:ascii="Times New Roman" w:hAnsi="Times New Roman" w:cs="Times New Roman"/>
                <w:i/>
                <w:iCs/>
                <w:sz w:val="20"/>
                <w:szCs w:val="20"/>
              </w:rPr>
              <w:t>5.</w:t>
            </w:r>
          </w:p>
        </w:tc>
        <w:tc>
          <w:tcPr>
            <w:tcW w:w="600" w:type="dxa"/>
            <w:tcBorders>
              <w:top w:val="nil"/>
              <w:left w:val="single" w:sz="12"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274"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708" w:right="56"/>
              <w:rPr>
                <w:rFonts w:ascii="Times New Roman" w:hAnsi="Times New Roman" w:cs="Times New Roman"/>
                <w:sz w:val="20"/>
                <w:szCs w:val="20"/>
              </w:rPr>
            </w:pPr>
            <w:r>
              <w:rPr>
                <w:rFonts w:ascii="Times New Roman" w:hAnsi="Times New Roman" w:cs="Times New Roman"/>
                <w:sz w:val="20"/>
                <w:szCs w:val="20"/>
              </w:rPr>
              <w:t>(híradó ágazat, átvitel- és kapcsolástechnikai eszközüzemeltető)</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r>
              <w:rPr>
                <w:rFonts w:ascii="Times New Roman" w:hAnsi="Times New Roman" w:cs="Times New Roman"/>
                <w:i/>
                <w:iCs/>
                <w:sz w:val="20"/>
                <w:szCs w:val="20"/>
              </w:rPr>
              <w:t>6.</w:t>
            </w:r>
          </w:p>
        </w:tc>
        <w:tc>
          <w:tcPr>
            <w:tcW w:w="600" w:type="dxa"/>
            <w:tcBorders>
              <w:top w:val="nil"/>
              <w:left w:val="single" w:sz="12"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274"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708" w:right="56"/>
              <w:rPr>
                <w:rFonts w:ascii="Times New Roman" w:hAnsi="Times New Roman" w:cs="Times New Roman"/>
                <w:sz w:val="20"/>
                <w:szCs w:val="20"/>
              </w:rPr>
            </w:pPr>
            <w:r>
              <w:rPr>
                <w:rFonts w:ascii="Times New Roman" w:hAnsi="Times New Roman" w:cs="Times New Roman"/>
                <w:sz w:val="20"/>
                <w:szCs w:val="20"/>
              </w:rPr>
              <w:t>(katonai informatikai-rendszer üzemeltető ágazat)</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r>
              <w:rPr>
                <w:rFonts w:ascii="Times New Roman" w:hAnsi="Times New Roman" w:cs="Times New Roman"/>
                <w:i/>
                <w:iCs/>
                <w:sz w:val="20"/>
                <w:szCs w:val="20"/>
              </w:rPr>
              <w:t>7.</w:t>
            </w:r>
          </w:p>
        </w:tc>
        <w:tc>
          <w:tcPr>
            <w:tcW w:w="600" w:type="dxa"/>
            <w:tcBorders>
              <w:top w:val="nil"/>
              <w:left w:val="single" w:sz="12"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274"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708" w:right="56"/>
              <w:rPr>
                <w:rFonts w:ascii="Times New Roman" w:hAnsi="Times New Roman" w:cs="Times New Roman"/>
                <w:sz w:val="20"/>
                <w:szCs w:val="20"/>
              </w:rPr>
            </w:pPr>
            <w:r>
              <w:rPr>
                <w:rFonts w:ascii="Times New Roman" w:hAnsi="Times New Roman" w:cs="Times New Roman"/>
                <w:sz w:val="20"/>
                <w:szCs w:val="20"/>
              </w:rPr>
              <w:t>(repülésbiztosító ágazat)</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r>
              <w:rPr>
                <w:rFonts w:ascii="Times New Roman" w:hAnsi="Times New Roman" w:cs="Times New Roman"/>
                <w:i/>
                <w:iCs/>
                <w:sz w:val="20"/>
                <w:szCs w:val="20"/>
              </w:rPr>
              <w:t>8.</w:t>
            </w:r>
          </w:p>
        </w:tc>
        <w:tc>
          <w:tcPr>
            <w:tcW w:w="600" w:type="dxa"/>
            <w:tcBorders>
              <w:top w:val="nil"/>
              <w:left w:val="single" w:sz="12"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274"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708" w:right="56"/>
              <w:rPr>
                <w:rFonts w:ascii="Times New Roman" w:hAnsi="Times New Roman" w:cs="Times New Roman"/>
                <w:sz w:val="20"/>
                <w:szCs w:val="20"/>
              </w:rPr>
            </w:pPr>
            <w:r>
              <w:rPr>
                <w:rFonts w:ascii="Times New Roman" w:hAnsi="Times New Roman" w:cs="Times New Roman"/>
                <w:sz w:val="20"/>
                <w:szCs w:val="20"/>
              </w:rPr>
              <w:t>(speciális felderítő ágazat, rádióelektronikai felderítő)</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r>
              <w:rPr>
                <w:rFonts w:ascii="Times New Roman" w:hAnsi="Times New Roman" w:cs="Times New Roman"/>
                <w:i/>
                <w:iCs/>
                <w:sz w:val="20"/>
                <w:szCs w:val="20"/>
              </w:rPr>
              <w:t>9.</w:t>
            </w:r>
          </w:p>
        </w:tc>
        <w:tc>
          <w:tcPr>
            <w:tcW w:w="600" w:type="dxa"/>
            <w:tcBorders>
              <w:top w:val="nil"/>
              <w:left w:val="single" w:sz="12"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274"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708" w:right="56"/>
              <w:rPr>
                <w:rFonts w:ascii="Times New Roman" w:hAnsi="Times New Roman" w:cs="Times New Roman"/>
                <w:sz w:val="20"/>
                <w:szCs w:val="20"/>
              </w:rPr>
            </w:pPr>
            <w:r>
              <w:rPr>
                <w:rFonts w:ascii="Times New Roman" w:hAnsi="Times New Roman" w:cs="Times New Roman"/>
                <w:sz w:val="20"/>
                <w:szCs w:val="20"/>
              </w:rPr>
              <w:t>(speciális felderítő ágazat, elektronikai hadviselés)</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r>
              <w:rPr>
                <w:rFonts w:ascii="Times New Roman" w:hAnsi="Times New Roman" w:cs="Times New Roman"/>
                <w:i/>
                <w:iCs/>
                <w:sz w:val="20"/>
                <w:szCs w:val="20"/>
              </w:rPr>
              <w:t>10.</w:t>
            </w:r>
          </w:p>
        </w:tc>
        <w:tc>
          <w:tcPr>
            <w:tcW w:w="600" w:type="dxa"/>
            <w:tcBorders>
              <w:top w:val="nil"/>
              <w:left w:val="single" w:sz="12"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274"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708" w:right="56"/>
              <w:rPr>
                <w:rFonts w:ascii="Times New Roman" w:hAnsi="Times New Roman" w:cs="Times New Roman"/>
                <w:sz w:val="20"/>
                <w:szCs w:val="20"/>
              </w:rPr>
            </w:pPr>
            <w:r>
              <w:rPr>
                <w:rFonts w:ascii="Times New Roman" w:hAnsi="Times New Roman" w:cs="Times New Roman"/>
                <w:sz w:val="20"/>
                <w:szCs w:val="20"/>
              </w:rPr>
              <w:t>(szerelő ágazat, páncélos és gépjármű szerelő)</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r>
              <w:rPr>
                <w:rFonts w:ascii="Times New Roman" w:hAnsi="Times New Roman" w:cs="Times New Roman"/>
                <w:i/>
                <w:iCs/>
                <w:sz w:val="20"/>
                <w:szCs w:val="20"/>
              </w:rPr>
              <w:t>11.</w:t>
            </w:r>
          </w:p>
        </w:tc>
        <w:tc>
          <w:tcPr>
            <w:tcW w:w="600" w:type="dxa"/>
            <w:tcBorders>
              <w:top w:val="nil"/>
              <w:left w:val="single" w:sz="12"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274"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708" w:right="56"/>
              <w:rPr>
                <w:rFonts w:ascii="Times New Roman" w:hAnsi="Times New Roman" w:cs="Times New Roman"/>
                <w:sz w:val="20"/>
                <w:szCs w:val="20"/>
              </w:rPr>
            </w:pPr>
            <w:r>
              <w:rPr>
                <w:rFonts w:ascii="Times New Roman" w:hAnsi="Times New Roman" w:cs="Times New Roman"/>
                <w:sz w:val="20"/>
                <w:szCs w:val="20"/>
              </w:rPr>
              <w:t>(szerelő ágazat, műszakigép-szerelő)</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r>
              <w:rPr>
                <w:rFonts w:ascii="Times New Roman" w:hAnsi="Times New Roman" w:cs="Times New Roman"/>
                <w:i/>
                <w:iCs/>
                <w:sz w:val="20"/>
                <w:szCs w:val="20"/>
              </w:rPr>
              <w:t>12.</w:t>
            </w:r>
          </w:p>
        </w:tc>
        <w:tc>
          <w:tcPr>
            <w:tcW w:w="600" w:type="dxa"/>
            <w:tcBorders>
              <w:top w:val="nil"/>
              <w:left w:val="single" w:sz="12"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274"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708" w:right="56"/>
              <w:rPr>
                <w:rFonts w:ascii="Times New Roman" w:hAnsi="Times New Roman" w:cs="Times New Roman"/>
                <w:sz w:val="20"/>
                <w:szCs w:val="20"/>
              </w:rPr>
            </w:pPr>
            <w:r>
              <w:rPr>
                <w:rFonts w:ascii="Times New Roman" w:hAnsi="Times New Roman" w:cs="Times New Roman"/>
                <w:sz w:val="20"/>
                <w:szCs w:val="20"/>
              </w:rPr>
              <w:t>(műszerész ágazat, fegyverműszerész)</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r>
              <w:rPr>
                <w:rFonts w:ascii="Times New Roman" w:hAnsi="Times New Roman" w:cs="Times New Roman"/>
                <w:i/>
                <w:iCs/>
                <w:sz w:val="20"/>
                <w:szCs w:val="20"/>
              </w:rPr>
              <w:t>13.</w:t>
            </w:r>
          </w:p>
        </w:tc>
        <w:tc>
          <w:tcPr>
            <w:tcW w:w="600" w:type="dxa"/>
            <w:tcBorders>
              <w:top w:val="nil"/>
              <w:left w:val="single" w:sz="12"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274"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708" w:right="56"/>
              <w:rPr>
                <w:rFonts w:ascii="Times New Roman" w:hAnsi="Times New Roman" w:cs="Times New Roman"/>
                <w:sz w:val="20"/>
                <w:szCs w:val="20"/>
              </w:rPr>
            </w:pPr>
            <w:r>
              <w:rPr>
                <w:rFonts w:ascii="Times New Roman" w:hAnsi="Times New Roman" w:cs="Times New Roman"/>
                <w:sz w:val="20"/>
                <w:szCs w:val="20"/>
              </w:rPr>
              <w:t>(műszerész ágazat, páncéltörő rakéta műszerész)</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r>
              <w:rPr>
                <w:rFonts w:ascii="Times New Roman" w:hAnsi="Times New Roman" w:cs="Times New Roman"/>
                <w:i/>
                <w:iCs/>
                <w:sz w:val="20"/>
                <w:szCs w:val="20"/>
              </w:rPr>
              <w:t>14.</w:t>
            </w:r>
          </w:p>
        </w:tc>
        <w:tc>
          <w:tcPr>
            <w:tcW w:w="600" w:type="dxa"/>
            <w:tcBorders>
              <w:top w:val="nil"/>
              <w:left w:val="single" w:sz="12"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274"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708" w:right="56"/>
              <w:rPr>
                <w:rFonts w:ascii="Times New Roman" w:hAnsi="Times New Roman" w:cs="Times New Roman"/>
                <w:sz w:val="20"/>
                <w:szCs w:val="20"/>
              </w:rPr>
            </w:pPr>
            <w:r>
              <w:rPr>
                <w:rFonts w:ascii="Times New Roman" w:hAnsi="Times New Roman" w:cs="Times New Roman"/>
                <w:sz w:val="20"/>
                <w:szCs w:val="20"/>
              </w:rPr>
              <w:t>(repülőműszaki ágazat, sárkány-hajtóműszerelő)</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r>
              <w:rPr>
                <w:rFonts w:ascii="Times New Roman" w:hAnsi="Times New Roman" w:cs="Times New Roman"/>
                <w:i/>
                <w:iCs/>
                <w:sz w:val="20"/>
                <w:szCs w:val="20"/>
              </w:rPr>
              <w:t>15.</w:t>
            </w:r>
          </w:p>
        </w:tc>
        <w:tc>
          <w:tcPr>
            <w:tcW w:w="600" w:type="dxa"/>
            <w:tcBorders>
              <w:top w:val="nil"/>
              <w:left w:val="single" w:sz="12" w:space="0" w:color="auto"/>
              <w:bottom w:val="doub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p>
        </w:tc>
        <w:tc>
          <w:tcPr>
            <w:tcW w:w="600" w:type="dxa"/>
            <w:tcBorders>
              <w:top w:val="nil"/>
              <w:left w:val="single" w:sz="4" w:space="0" w:color="auto"/>
              <w:bottom w:val="doub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00" w:type="dxa"/>
            <w:tcBorders>
              <w:top w:val="nil"/>
              <w:left w:val="single" w:sz="4" w:space="0" w:color="auto"/>
              <w:bottom w:val="doub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274" w:type="dxa"/>
            <w:tcBorders>
              <w:top w:val="single" w:sz="4" w:space="0" w:color="auto"/>
              <w:left w:val="single" w:sz="4"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708" w:right="56"/>
              <w:rPr>
                <w:rFonts w:ascii="Times New Roman" w:hAnsi="Times New Roman" w:cs="Times New Roman"/>
                <w:sz w:val="20"/>
                <w:szCs w:val="20"/>
              </w:rPr>
            </w:pPr>
            <w:r>
              <w:rPr>
                <w:rFonts w:ascii="Times New Roman" w:hAnsi="Times New Roman" w:cs="Times New Roman"/>
                <w:sz w:val="20"/>
                <w:szCs w:val="20"/>
              </w:rPr>
              <w:t>(repülőműszaki ágazat, avionikai szerelő)</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i/>
                <w:iCs/>
                <w:sz w:val="20"/>
                <w:szCs w:val="20"/>
              </w:rPr>
            </w:pPr>
          </w:p>
        </w:tc>
        <w:tc>
          <w:tcPr>
            <w:tcW w:w="600" w:type="dxa"/>
            <w:tcBorders>
              <w:top w:val="double" w:sz="4" w:space="0" w:color="auto"/>
              <w:left w:val="single" w:sz="12"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i/>
                <w:iCs/>
                <w:sz w:val="20"/>
                <w:szCs w:val="20"/>
              </w:rPr>
            </w:pPr>
          </w:p>
        </w:tc>
        <w:tc>
          <w:tcPr>
            <w:tcW w:w="600" w:type="dxa"/>
            <w:tcBorders>
              <w:top w:val="double" w:sz="4" w:space="0" w:color="auto"/>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i/>
                <w:iCs/>
                <w:sz w:val="20"/>
                <w:szCs w:val="20"/>
              </w:rPr>
            </w:pPr>
          </w:p>
        </w:tc>
        <w:tc>
          <w:tcPr>
            <w:tcW w:w="600" w:type="dxa"/>
            <w:tcBorders>
              <w:top w:val="double" w:sz="4" w:space="0" w:color="auto"/>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i/>
                <w:iCs/>
                <w:sz w:val="20"/>
                <w:szCs w:val="20"/>
              </w:rPr>
            </w:pPr>
          </w:p>
        </w:tc>
        <w:tc>
          <w:tcPr>
            <w:tcW w:w="6274" w:type="dxa"/>
            <w:tcBorders>
              <w:top w:val="doub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b/>
                <w:bCs/>
                <w:i/>
                <w:iCs/>
                <w:sz w:val="20"/>
                <w:szCs w:val="20"/>
              </w:rPr>
            </w:pPr>
            <w:r>
              <w:rPr>
                <w:rFonts w:ascii="Times New Roman" w:hAnsi="Times New Roman" w:cs="Times New Roman"/>
                <w:b/>
                <w:bCs/>
                <w:i/>
                <w:iCs/>
                <w:sz w:val="20"/>
                <w:szCs w:val="20"/>
              </w:rPr>
              <w:t>Szakképesítés-ráépülés megnevezése:</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i/>
                <w:iCs/>
                <w:sz w:val="20"/>
                <w:szCs w:val="20"/>
              </w:rPr>
            </w:pPr>
            <w:r>
              <w:rPr>
                <w:rFonts w:ascii="Times New Roman" w:hAnsi="Times New Roman" w:cs="Times New Roman"/>
                <w:b/>
                <w:bCs/>
                <w:i/>
                <w:iCs/>
                <w:sz w:val="20"/>
                <w:szCs w:val="20"/>
              </w:rPr>
              <w:t>II.</w:t>
            </w:r>
          </w:p>
        </w:tc>
        <w:tc>
          <w:tcPr>
            <w:tcW w:w="600" w:type="dxa"/>
            <w:tcBorders>
              <w:top w:val="nil"/>
              <w:left w:val="single" w:sz="12"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i/>
                <w:iCs/>
                <w:sz w:val="20"/>
                <w:szCs w:val="20"/>
              </w:rPr>
            </w:pPr>
            <w:r>
              <w:rPr>
                <w:rFonts w:ascii="Times New Roman" w:hAnsi="Times New Roman" w:cs="Times New Roman"/>
                <w:b/>
                <w:bCs/>
                <w:i/>
                <w:iCs/>
                <w:sz w:val="20"/>
                <w:szCs w:val="20"/>
              </w:rPr>
              <w:t>55</w:t>
            </w: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i/>
                <w:iCs/>
                <w:sz w:val="20"/>
                <w:szCs w:val="20"/>
              </w:rPr>
            </w:pPr>
            <w:r>
              <w:rPr>
                <w:rFonts w:ascii="Times New Roman" w:hAnsi="Times New Roman" w:cs="Times New Roman"/>
                <w:b/>
                <w:bCs/>
                <w:i/>
                <w:iCs/>
                <w:sz w:val="20"/>
                <w:szCs w:val="20"/>
              </w:rPr>
              <w:t>863</w:t>
            </w: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i/>
                <w:iCs/>
                <w:sz w:val="20"/>
                <w:szCs w:val="20"/>
              </w:rPr>
            </w:pPr>
            <w:r>
              <w:rPr>
                <w:rFonts w:ascii="Times New Roman" w:hAnsi="Times New Roman" w:cs="Times New Roman"/>
                <w:b/>
                <w:bCs/>
                <w:i/>
                <w:iCs/>
                <w:sz w:val="20"/>
                <w:szCs w:val="20"/>
              </w:rPr>
              <w:t>01</w:t>
            </w:r>
          </w:p>
        </w:tc>
        <w:tc>
          <w:tcPr>
            <w:tcW w:w="6274"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b/>
                <w:bCs/>
                <w:sz w:val="20"/>
                <w:szCs w:val="20"/>
              </w:rPr>
              <w:t>Honvéd zászlós</w:t>
            </w:r>
            <w:r>
              <w:rPr>
                <w:rFonts w:ascii="Times New Roman" w:hAnsi="Times New Roman" w:cs="Times New Roman"/>
                <w:sz w:val="20"/>
                <w:szCs w:val="20"/>
              </w:rPr>
              <w:t xml:space="preserve"> (</w:t>
            </w:r>
            <w:r>
              <w:rPr>
                <w:rFonts w:ascii="Times New Roman" w:hAnsi="Times New Roman" w:cs="Times New Roman"/>
                <w:i/>
                <w:iCs/>
                <w:sz w:val="20"/>
                <w:szCs w:val="20"/>
              </w:rPr>
              <w:t>az ágazat/szakmairány megjelölésével</w:t>
            </w:r>
            <w:r>
              <w:rPr>
                <w:rFonts w:ascii="Times New Roman" w:hAnsi="Times New Roman" w:cs="Times New Roman"/>
                <w:sz w:val="20"/>
                <w:szCs w:val="20"/>
              </w:rPr>
              <w:t>)</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r>
              <w:rPr>
                <w:rFonts w:ascii="Times New Roman" w:hAnsi="Times New Roman" w:cs="Times New Roman"/>
                <w:i/>
                <w:iCs/>
                <w:sz w:val="20"/>
                <w:szCs w:val="20"/>
              </w:rPr>
              <w:t>16.</w:t>
            </w:r>
          </w:p>
        </w:tc>
        <w:tc>
          <w:tcPr>
            <w:tcW w:w="600" w:type="dxa"/>
            <w:tcBorders>
              <w:top w:val="nil"/>
              <w:left w:val="single" w:sz="12"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274"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708" w:right="56"/>
              <w:rPr>
                <w:rFonts w:ascii="Times New Roman" w:hAnsi="Times New Roman" w:cs="Times New Roman"/>
                <w:sz w:val="20"/>
                <w:szCs w:val="20"/>
              </w:rPr>
            </w:pPr>
            <w:r>
              <w:rPr>
                <w:rFonts w:ascii="Times New Roman" w:hAnsi="Times New Roman" w:cs="Times New Roman"/>
                <w:sz w:val="20"/>
                <w:szCs w:val="20"/>
              </w:rPr>
              <w:t>(légi vezetés ágazat)</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r>
              <w:rPr>
                <w:rFonts w:ascii="Times New Roman" w:hAnsi="Times New Roman" w:cs="Times New Roman"/>
                <w:i/>
                <w:iCs/>
                <w:sz w:val="20"/>
                <w:szCs w:val="20"/>
              </w:rPr>
              <w:t>17.</w:t>
            </w:r>
          </w:p>
        </w:tc>
        <w:tc>
          <w:tcPr>
            <w:tcW w:w="600" w:type="dxa"/>
            <w:tcBorders>
              <w:top w:val="nil"/>
              <w:left w:val="single" w:sz="12"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274"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708" w:right="56"/>
              <w:rPr>
                <w:rFonts w:ascii="Times New Roman" w:hAnsi="Times New Roman" w:cs="Times New Roman"/>
                <w:sz w:val="20"/>
                <w:szCs w:val="20"/>
              </w:rPr>
            </w:pPr>
            <w:r>
              <w:rPr>
                <w:rFonts w:ascii="Times New Roman" w:hAnsi="Times New Roman" w:cs="Times New Roman"/>
                <w:sz w:val="20"/>
                <w:szCs w:val="20"/>
              </w:rPr>
              <w:t>(híradó és informatikai ágazat)</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r>
              <w:rPr>
                <w:rFonts w:ascii="Times New Roman" w:hAnsi="Times New Roman" w:cs="Times New Roman"/>
                <w:i/>
                <w:iCs/>
                <w:sz w:val="20"/>
                <w:szCs w:val="20"/>
              </w:rPr>
              <w:t>18.</w:t>
            </w:r>
          </w:p>
        </w:tc>
        <w:tc>
          <w:tcPr>
            <w:tcW w:w="600" w:type="dxa"/>
            <w:tcBorders>
              <w:top w:val="nil"/>
              <w:left w:val="single" w:sz="12"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274"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708" w:right="56"/>
              <w:rPr>
                <w:rFonts w:ascii="Times New Roman" w:hAnsi="Times New Roman" w:cs="Times New Roman"/>
                <w:sz w:val="20"/>
                <w:szCs w:val="20"/>
              </w:rPr>
            </w:pPr>
            <w:r>
              <w:rPr>
                <w:rFonts w:ascii="Times New Roman" w:hAnsi="Times New Roman" w:cs="Times New Roman"/>
                <w:sz w:val="20"/>
                <w:szCs w:val="20"/>
              </w:rPr>
              <w:t>(speciális felderítő ágazat)</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r>
              <w:rPr>
                <w:rFonts w:ascii="Times New Roman" w:hAnsi="Times New Roman" w:cs="Times New Roman"/>
                <w:i/>
                <w:iCs/>
                <w:sz w:val="20"/>
                <w:szCs w:val="20"/>
              </w:rPr>
              <w:t>19.</w:t>
            </w:r>
          </w:p>
        </w:tc>
        <w:tc>
          <w:tcPr>
            <w:tcW w:w="600" w:type="dxa"/>
            <w:tcBorders>
              <w:top w:val="nil"/>
              <w:left w:val="single" w:sz="12"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274"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708" w:right="56"/>
              <w:rPr>
                <w:rFonts w:ascii="Times New Roman" w:hAnsi="Times New Roman" w:cs="Times New Roman"/>
                <w:sz w:val="20"/>
                <w:szCs w:val="20"/>
              </w:rPr>
            </w:pPr>
            <w:r>
              <w:rPr>
                <w:rFonts w:ascii="Times New Roman" w:hAnsi="Times New Roman" w:cs="Times New Roman"/>
                <w:sz w:val="20"/>
                <w:szCs w:val="20"/>
              </w:rPr>
              <w:t>(biztonsági ágazat, katonai felderítő)</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r>
              <w:rPr>
                <w:rFonts w:ascii="Times New Roman" w:hAnsi="Times New Roman" w:cs="Times New Roman"/>
                <w:i/>
                <w:iCs/>
                <w:sz w:val="20"/>
                <w:szCs w:val="20"/>
              </w:rPr>
              <w:t>20.</w:t>
            </w:r>
          </w:p>
        </w:tc>
        <w:tc>
          <w:tcPr>
            <w:tcW w:w="600" w:type="dxa"/>
            <w:tcBorders>
              <w:top w:val="nil"/>
              <w:left w:val="single" w:sz="12"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00" w:type="dxa"/>
            <w:tcBorders>
              <w:top w:val="nil"/>
              <w:left w:val="single" w:sz="4" w:space="0" w:color="auto"/>
              <w:bottom w:val="nil"/>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274"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708" w:right="56"/>
              <w:rPr>
                <w:rFonts w:ascii="Times New Roman" w:hAnsi="Times New Roman" w:cs="Times New Roman"/>
                <w:sz w:val="20"/>
                <w:szCs w:val="20"/>
              </w:rPr>
            </w:pPr>
            <w:r>
              <w:rPr>
                <w:rFonts w:ascii="Times New Roman" w:hAnsi="Times New Roman" w:cs="Times New Roman"/>
                <w:sz w:val="20"/>
                <w:szCs w:val="20"/>
              </w:rPr>
              <w:t>(biztonsági ágazat, nemzetbiztonsági)</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r>
              <w:rPr>
                <w:rFonts w:ascii="Times New Roman" w:hAnsi="Times New Roman" w:cs="Times New Roman"/>
                <w:i/>
                <w:iCs/>
                <w:sz w:val="20"/>
                <w:szCs w:val="20"/>
              </w:rPr>
              <w:t>21.</w:t>
            </w:r>
          </w:p>
        </w:tc>
        <w:tc>
          <w:tcPr>
            <w:tcW w:w="600" w:type="dxa"/>
            <w:tcBorders>
              <w:top w:val="nil"/>
              <w:left w:val="single" w:sz="12" w:space="0" w:color="auto"/>
              <w:bottom w:val="single" w:sz="12"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p>
        </w:tc>
        <w:tc>
          <w:tcPr>
            <w:tcW w:w="600" w:type="dxa"/>
            <w:tcBorders>
              <w:top w:val="nil"/>
              <w:left w:val="single" w:sz="4" w:space="0" w:color="auto"/>
              <w:bottom w:val="single" w:sz="12"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00" w:type="dxa"/>
            <w:tcBorders>
              <w:top w:val="nil"/>
              <w:left w:val="single" w:sz="4" w:space="0" w:color="auto"/>
              <w:bottom w:val="single" w:sz="12"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6274" w:type="dxa"/>
            <w:tcBorders>
              <w:top w:val="single" w:sz="4" w:space="0" w:color="auto"/>
              <w:left w:val="single" w:sz="4" w:space="0" w:color="auto"/>
              <w:bottom w:val="single" w:sz="12" w:space="0" w:color="auto"/>
              <w:right w:val="single" w:sz="4" w:space="0" w:color="auto"/>
            </w:tcBorders>
          </w:tcPr>
          <w:p w:rsidR="00AB7A50" w:rsidRDefault="00AB7A50">
            <w:pPr>
              <w:autoSpaceDE w:val="0"/>
              <w:autoSpaceDN w:val="0"/>
              <w:adjustRightInd w:val="0"/>
              <w:spacing w:before="20" w:after="20" w:line="240" w:lineRule="auto"/>
              <w:ind w:left="708" w:right="56"/>
              <w:rPr>
                <w:rFonts w:ascii="Times New Roman" w:hAnsi="Times New Roman" w:cs="Times New Roman"/>
                <w:sz w:val="20"/>
                <w:szCs w:val="20"/>
              </w:rPr>
            </w:pPr>
            <w:r>
              <w:rPr>
                <w:rFonts w:ascii="Times New Roman" w:hAnsi="Times New Roman" w:cs="Times New Roman"/>
                <w:sz w:val="20"/>
                <w:szCs w:val="20"/>
              </w:rPr>
              <w:t>(biztonsági ágazat, rádióelektronikai felderítő)</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after="0" w:line="240" w:lineRule="auto"/>
              <w:jc w:val="center"/>
              <w:rPr>
                <w:rFonts w:ascii="Times New Roman" w:hAnsi="Times New Roman" w:cs="Times New Roman"/>
                <w:b/>
                <w:bCs/>
                <w:i/>
                <w:iCs/>
                <w:sz w:val="20"/>
                <w:szCs w:val="20"/>
              </w:rPr>
            </w:pPr>
          </w:p>
        </w:tc>
        <w:tc>
          <w:tcPr>
            <w:tcW w:w="600" w:type="dxa"/>
            <w:tcBorders>
              <w:top w:val="double" w:sz="4" w:space="0" w:color="auto"/>
              <w:left w:val="single" w:sz="12" w:space="0" w:color="auto"/>
              <w:bottom w:val="nil"/>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b/>
                <w:bCs/>
                <w:i/>
                <w:iCs/>
                <w:sz w:val="20"/>
                <w:szCs w:val="20"/>
              </w:rPr>
            </w:pPr>
          </w:p>
        </w:tc>
        <w:tc>
          <w:tcPr>
            <w:tcW w:w="600" w:type="dxa"/>
            <w:tcBorders>
              <w:top w:val="double" w:sz="4" w:space="0" w:color="auto"/>
              <w:left w:val="single" w:sz="4" w:space="0" w:color="auto"/>
              <w:bottom w:val="nil"/>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b/>
                <w:bCs/>
                <w:i/>
                <w:iCs/>
                <w:sz w:val="20"/>
                <w:szCs w:val="20"/>
              </w:rPr>
            </w:pPr>
          </w:p>
        </w:tc>
        <w:tc>
          <w:tcPr>
            <w:tcW w:w="600" w:type="dxa"/>
            <w:tcBorders>
              <w:top w:val="double" w:sz="4" w:space="0" w:color="auto"/>
              <w:left w:val="single" w:sz="4" w:space="0" w:color="auto"/>
              <w:bottom w:val="nil"/>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b/>
                <w:bCs/>
                <w:i/>
                <w:iCs/>
                <w:sz w:val="20"/>
                <w:szCs w:val="20"/>
              </w:rPr>
            </w:pPr>
          </w:p>
        </w:tc>
        <w:tc>
          <w:tcPr>
            <w:tcW w:w="6274" w:type="dxa"/>
            <w:tcBorders>
              <w:top w:val="doub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b/>
                <w:bCs/>
                <w:i/>
                <w:iCs/>
                <w:sz w:val="20"/>
                <w:szCs w:val="20"/>
              </w:rPr>
            </w:pPr>
            <w:r>
              <w:rPr>
                <w:rFonts w:ascii="Times New Roman" w:hAnsi="Times New Roman" w:cs="Times New Roman"/>
                <w:b/>
                <w:bCs/>
                <w:i/>
                <w:iCs/>
                <w:sz w:val="20"/>
                <w:szCs w:val="20"/>
              </w:rPr>
              <w:t>Részszakképesítés megnevezése:</w:t>
            </w:r>
          </w:p>
        </w:tc>
        <w:tc>
          <w:tcPr>
            <w:tcW w:w="1440" w:type="dxa"/>
            <w:tcBorders>
              <w:top w:val="nil"/>
              <w:left w:val="single" w:sz="4" w:space="0" w:color="auto"/>
              <w:bottom w:val="nil"/>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gridAfter w:val="1"/>
          <w:wAfter w:w="6" w:type="dxa"/>
        </w:trPr>
        <w:tc>
          <w:tcPr>
            <w:tcW w:w="600" w:type="dxa"/>
            <w:tcBorders>
              <w:top w:val="double" w:sz="4" w:space="0" w:color="auto"/>
              <w:left w:val="single" w:sz="12" w:space="0" w:color="auto"/>
              <w:bottom w:val="double" w:sz="4" w:space="0" w:color="auto"/>
              <w:right w:val="single" w:sz="4" w:space="0" w:color="auto"/>
            </w:tcBorders>
          </w:tcPr>
          <w:p w:rsidR="00AB7A50" w:rsidRDefault="00AB7A50">
            <w:pPr>
              <w:autoSpaceDE w:val="0"/>
              <w:autoSpaceDN w:val="0"/>
              <w:adjustRightInd w:val="0"/>
              <w:spacing w:after="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III.</w:t>
            </w:r>
          </w:p>
        </w:tc>
        <w:tc>
          <w:tcPr>
            <w:tcW w:w="600" w:type="dxa"/>
            <w:tcBorders>
              <w:top w:val="nil"/>
              <w:left w:val="single" w:sz="12" w:space="0" w:color="auto"/>
              <w:bottom w:val="doub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31</w:t>
            </w:r>
          </w:p>
        </w:tc>
        <w:tc>
          <w:tcPr>
            <w:tcW w:w="600" w:type="dxa"/>
            <w:tcBorders>
              <w:top w:val="nil"/>
              <w:left w:val="single" w:sz="4" w:space="0" w:color="auto"/>
              <w:bottom w:val="doub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863</w:t>
            </w:r>
          </w:p>
        </w:tc>
        <w:tc>
          <w:tcPr>
            <w:tcW w:w="600" w:type="dxa"/>
            <w:tcBorders>
              <w:top w:val="nil"/>
              <w:left w:val="single" w:sz="4" w:space="0" w:color="auto"/>
              <w:bottom w:val="doub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01</w:t>
            </w:r>
          </w:p>
        </w:tc>
        <w:tc>
          <w:tcPr>
            <w:tcW w:w="6274" w:type="dxa"/>
            <w:tcBorders>
              <w:top w:val="single" w:sz="4" w:space="0" w:color="auto"/>
              <w:left w:val="single" w:sz="4" w:space="0" w:color="auto"/>
              <w:bottom w:val="doub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b/>
                <w:bCs/>
                <w:sz w:val="20"/>
                <w:szCs w:val="20"/>
              </w:rPr>
              <w:t>Alapfokú katonai vezető-helyettes</w:t>
            </w:r>
          </w:p>
        </w:tc>
        <w:tc>
          <w:tcPr>
            <w:tcW w:w="1440" w:type="dxa"/>
            <w:tcBorders>
              <w:top w:val="nil"/>
              <w:left w:val="single" w:sz="4" w:space="0" w:color="auto"/>
              <w:bottom w:val="double" w:sz="4" w:space="0" w:color="auto"/>
              <w:right w:val="single" w:sz="12"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bl>
    <w:p w:rsidR="00AB7A50" w:rsidRDefault="00AB7A50" w:rsidP="00AB7A50">
      <w:pPr>
        <w:autoSpaceDE w:val="0"/>
        <w:autoSpaceDN w:val="0"/>
        <w:adjustRightInd w:val="0"/>
        <w:spacing w:after="0" w:line="240" w:lineRule="auto"/>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melléklet a 19/2012. (VIII. 28.) HM rendelethez</w:t>
      </w: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0" w:line="240" w:lineRule="auto"/>
        <w:ind w:firstLine="204"/>
        <w:jc w:val="center"/>
        <w:rPr>
          <w:rFonts w:ascii="Times New Roman" w:hAnsi="Times New Roman" w:cs="Times New Roman"/>
          <w:sz w:val="20"/>
          <w:szCs w:val="20"/>
        </w:rPr>
      </w:pPr>
      <w:r>
        <w:rPr>
          <w:rFonts w:ascii="Times New Roman" w:hAnsi="Times New Roman" w:cs="Times New Roman"/>
          <w:b/>
          <w:bCs/>
          <w:sz w:val="20"/>
          <w:szCs w:val="20"/>
        </w:rPr>
        <w:t>HONVÉD ALTISZT</w:t>
      </w:r>
      <w:r>
        <w:rPr>
          <w:rFonts w:ascii="Times New Roman" w:hAnsi="Times New Roman" w:cs="Times New Roman"/>
          <w:sz w:val="20"/>
          <w:szCs w:val="20"/>
        </w:rPr>
        <w:t xml:space="preserve"> </w:t>
      </w:r>
      <w:r>
        <w:rPr>
          <w:rFonts w:ascii="Times New Roman" w:hAnsi="Times New Roman" w:cs="Times New Roman"/>
          <w:b/>
          <w:bCs/>
          <w:sz w:val="20"/>
          <w:szCs w:val="20"/>
        </w:rPr>
        <w:t>AZ</w:t>
      </w:r>
      <w:r>
        <w:rPr>
          <w:rFonts w:ascii="Times New Roman" w:hAnsi="Times New Roman" w:cs="Times New Roman"/>
          <w:b/>
          <w:bCs/>
          <w:i/>
          <w:iCs/>
          <w:sz w:val="20"/>
          <w:szCs w:val="20"/>
        </w:rPr>
        <w:t xml:space="preserve"> </w:t>
      </w:r>
      <w:r>
        <w:rPr>
          <w:rFonts w:ascii="Times New Roman" w:hAnsi="Times New Roman" w:cs="Times New Roman"/>
          <w:b/>
          <w:bCs/>
          <w:sz w:val="20"/>
          <w:szCs w:val="20"/>
        </w:rPr>
        <w:t>ÁGAZAT/SZAKMAIRÁNY MEGJELÖLÉSÉVEL</w:t>
      </w:r>
    </w:p>
    <w:p w:rsidR="00AB7A50" w:rsidRDefault="00AB7A50" w:rsidP="00AB7A50">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ALAP-SZAKKÉPESÍTÉS</w:t>
      </w:r>
    </w:p>
    <w:p w:rsidR="00AB7A50" w:rsidRDefault="00AB7A50" w:rsidP="00AB7A50">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SZAKMAI ÉS VIZSGAKÖVETELMÉNYEI</w:t>
      </w:r>
    </w:p>
    <w:p w:rsidR="00AB7A50" w:rsidRDefault="00AB7A50" w:rsidP="00AB7A50">
      <w:pPr>
        <w:tabs>
          <w:tab w:val="left" w:pos="0"/>
        </w:tabs>
        <w:autoSpaceDE w:val="0"/>
        <w:autoSpaceDN w:val="0"/>
        <w:adjustRightInd w:val="0"/>
        <w:spacing w:before="240" w:after="120" w:line="240" w:lineRule="auto"/>
        <w:ind w:firstLine="289"/>
        <w:jc w:val="center"/>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AZ ORSZÁGOS KÉPZÉSI JEGYZÉKBEN SZEREPLŐ ADATOK</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 azonosító száma: 54 863 02</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 megnevezése: Honvéd altiszt (</w:t>
      </w:r>
      <w:r>
        <w:rPr>
          <w:rFonts w:ascii="Times New Roman" w:hAnsi="Times New Roman" w:cs="Times New Roman"/>
          <w:i/>
          <w:iCs/>
          <w:sz w:val="20"/>
          <w:szCs w:val="20"/>
        </w:rPr>
        <w:t>az ágazat/szakmairány megjelölésével</w:t>
      </w:r>
      <w:r>
        <w:rPr>
          <w:rFonts w:ascii="Times New Roman" w:hAnsi="Times New Roman" w:cs="Times New Roman"/>
          <w:sz w:val="20"/>
          <w:szCs w:val="20"/>
        </w:rPr>
        <w:t>)</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2</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960-1440 óra</w:t>
      </w:r>
    </w:p>
    <w:p w:rsidR="00AB7A50" w:rsidRDefault="00AB7A50" w:rsidP="00AB7A50">
      <w:pPr>
        <w:tabs>
          <w:tab w:val="left" w:pos="0"/>
        </w:tabs>
        <w:autoSpaceDE w:val="0"/>
        <w:autoSpaceDN w:val="0"/>
        <w:adjustRightInd w:val="0"/>
        <w:spacing w:before="240" w:after="120" w:line="240" w:lineRule="auto"/>
        <w:ind w:firstLine="289"/>
        <w:jc w:val="center"/>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SZAKKÉPESÍTÉSHEZ KAPCSOLÓDÓ TOVÁBBI JELLEMZŐ ADATOK</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A képzés megkezdésének feltételei:</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sz w:val="20"/>
          <w:szCs w:val="20"/>
        </w:rPr>
      </w:pPr>
      <w:r>
        <w:rPr>
          <w:rFonts w:ascii="Times New Roman" w:hAnsi="Times New Roman" w:cs="Times New Roman"/>
          <w:b/>
          <w:bCs/>
          <w:sz w:val="20"/>
          <w:szCs w:val="20"/>
        </w:rPr>
        <w:lastRenderedPageBreak/>
        <w:t>2.1.1.</w:t>
      </w:r>
      <w:r>
        <w:rPr>
          <w:rFonts w:ascii="Times New Roman" w:hAnsi="Times New Roman" w:cs="Times New Roman"/>
          <w:b/>
          <w:bCs/>
          <w:sz w:val="20"/>
          <w:szCs w:val="20"/>
        </w:rPr>
        <w:tab/>
      </w:r>
      <w:r>
        <w:rPr>
          <w:rFonts w:ascii="Times New Roman" w:hAnsi="Times New Roman" w:cs="Times New Roman"/>
          <w:sz w:val="20"/>
          <w:szCs w:val="20"/>
        </w:rPr>
        <w:t>Iskolai előképzettség, végzettség: érettségi vizsga, angol nyelvből államilag elismert általános, komplex, alapfokú nyelvvizsga</w:t>
      </w:r>
    </w:p>
    <w:p w:rsidR="00AB7A50" w:rsidRDefault="00AB7A50" w:rsidP="00AB7A50">
      <w:pPr>
        <w:autoSpaceDE w:val="0"/>
        <w:autoSpaceDN w:val="0"/>
        <w:adjustRightInd w:val="0"/>
        <w:spacing w:before="120" w:after="120" w:line="240" w:lineRule="auto"/>
        <w:ind w:left="1225" w:firstLine="193"/>
        <w:jc w:val="both"/>
        <w:rPr>
          <w:rFonts w:ascii="Times New Roman" w:hAnsi="Times New Roman" w:cs="Times New Roman"/>
          <w:sz w:val="20"/>
          <w:szCs w:val="20"/>
        </w:rPr>
      </w:pPr>
      <w:r>
        <w:rPr>
          <w:rFonts w:ascii="Times New Roman" w:hAnsi="Times New Roman" w:cs="Times New Roman"/>
          <w:sz w:val="20"/>
          <w:szCs w:val="20"/>
        </w:rPr>
        <w:t>vagy iskolai előképzettség hiányában</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sz w:val="20"/>
          <w:szCs w:val="20"/>
        </w:rPr>
      </w:pPr>
      <w:r>
        <w:rPr>
          <w:rFonts w:ascii="Times New Roman" w:hAnsi="Times New Roman" w:cs="Times New Roman"/>
          <w:b/>
          <w:bCs/>
          <w:sz w:val="20"/>
          <w:szCs w:val="20"/>
        </w:rPr>
        <w:t>2.1.2.</w:t>
      </w:r>
      <w:r>
        <w:rPr>
          <w:rFonts w:ascii="Times New Roman" w:hAnsi="Times New Roman" w:cs="Times New Roman"/>
          <w:b/>
          <w:bCs/>
          <w:sz w:val="20"/>
          <w:szCs w:val="20"/>
        </w:rPr>
        <w:tab/>
      </w:r>
      <w:r>
        <w:rPr>
          <w:rFonts w:ascii="Times New Roman" w:hAnsi="Times New Roman" w:cs="Times New Roman"/>
          <w:sz w:val="20"/>
          <w:szCs w:val="20"/>
        </w:rPr>
        <w:t xml:space="preserve">Bemeneti kompetenciák:- </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Az eredményesen végrehajtott katonai alapfelkészítés a 10282-12 Katonai alapfeladatok modultartalmába beszámítandó</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 xml:space="preserve">Előírt gyakorlat: - </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 xml:space="preserve">Egészségügyi alkalmassági követelmények: vannak </w:t>
      </w:r>
      <w:r>
        <w:rPr>
          <w:rFonts w:ascii="Symbol" w:hAnsi="Symbol" w:cs="Symbol"/>
          <w:sz w:val="20"/>
          <w:szCs w:val="20"/>
        </w:rPr>
        <w:t></w:t>
      </w:r>
      <w:r>
        <w:rPr>
          <w:rFonts w:ascii="Times New Roman" w:hAnsi="Times New Roman" w:cs="Times New Roman"/>
          <w:sz w:val="20"/>
          <w:szCs w:val="20"/>
        </w:rPr>
        <w:t>vonatkozó HM rendelet szerint</w:t>
      </w:r>
      <w:r>
        <w:rPr>
          <w:rFonts w:ascii="Symbol" w:hAnsi="Symbol" w:cs="Symbol"/>
          <w:sz w:val="20"/>
          <w:szCs w:val="20"/>
        </w:rPr>
        <w:t></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 xml:space="preserve">Pályaalkalmassági követelmények: vannak </w:t>
      </w:r>
      <w:r>
        <w:rPr>
          <w:rFonts w:ascii="Symbol" w:hAnsi="Symbol" w:cs="Symbol"/>
          <w:sz w:val="20"/>
          <w:szCs w:val="20"/>
        </w:rPr>
        <w:t></w:t>
      </w:r>
      <w:r>
        <w:rPr>
          <w:rFonts w:ascii="Times New Roman" w:hAnsi="Times New Roman" w:cs="Times New Roman"/>
          <w:sz w:val="20"/>
          <w:szCs w:val="20"/>
        </w:rPr>
        <w:t>vonatkozó HM rendelet szerint</w:t>
      </w:r>
      <w:r>
        <w:rPr>
          <w:rFonts w:ascii="Symbol" w:hAnsi="Symbol" w:cs="Symbol"/>
          <w:sz w:val="20"/>
          <w:szCs w:val="20"/>
        </w:rPr>
        <w:t></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aránya: 40 %</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 xml:space="preserve">Gyakorlati képzési idő aránya: 60 % </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 120 óra a II. félév szorgalmi időszakát követően, 80 óra a IV. félév szorgalmi időszakában.</w:t>
      </w:r>
    </w:p>
    <w:p w:rsidR="00AB7A50" w:rsidRDefault="00AB7A50" w:rsidP="00AB7A50">
      <w:pPr>
        <w:tabs>
          <w:tab w:val="left" w:pos="0"/>
        </w:tabs>
        <w:autoSpaceDE w:val="0"/>
        <w:autoSpaceDN w:val="0"/>
        <w:adjustRightInd w:val="0"/>
        <w:spacing w:before="240" w:after="120" w:line="240" w:lineRule="auto"/>
        <w:ind w:firstLine="289"/>
        <w:jc w:val="center"/>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PÁLYATÜKÖR</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szakképesítéssel legjellemzőbben betölthető munkakör(ök), foglalkozás(ok):</w:t>
      </w:r>
    </w:p>
    <w:tbl>
      <w:tblPr>
        <w:tblW w:w="0" w:type="auto"/>
        <w:jc w:val="center"/>
        <w:tblLayout w:type="fixed"/>
        <w:tblCellMar>
          <w:left w:w="0" w:type="dxa"/>
          <w:right w:w="0" w:type="dxa"/>
        </w:tblCellMar>
        <w:tblLook w:val="0000" w:firstRow="0" w:lastRow="0" w:firstColumn="0" w:lastColumn="0" w:noHBand="0" w:noVBand="0"/>
      </w:tblPr>
      <w:tblGrid>
        <w:gridCol w:w="1446"/>
        <w:gridCol w:w="1446"/>
        <w:gridCol w:w="2520"/>
        <w:gridCol w:w="2612"/>
      </w:tblGrid>
      <w:tr w:rsidR="00AB7A50">
        <w:tblPrEx>
          <w:tblCellMar>
            <w:top w:w="0" w:type="dxa"/>
            <w:left w:w="0" w:type="dxa"/>
            <w:bottom w:w="0" w:type="dxa"/>
            <w:right w:w="0" w:type="dxa"/>
          </w:tblCellMar>
        </w:tblPrEx>
        <w:trPr>
          <w:jc w:val="center"/>
        </w:trPr>
        <w:tc>
          <w:tcPr>
            <w:tcW w:w="1446"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sz w:val="20"/>
                <w:szCs w:val="20"/>
              </w:rPr>
            </w:pPr>
          </w:p>
        </w:tc>
        <w:tc>
          <w:tcPr>
            <w:tcW w:w="1446"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520"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612"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B7A50">
        <w:tblPrEx>
          <w:tblCellMar>
            <w:top w:w="0" w:type="dxa"/>
            <w:left w:w="0" w:type="dxa"/>
            <w:bottom w:w="0" w:type="dxa"/>
            <w:right w:w="0" w:type="dxa"/>
          </w:tblCellMar>
        </w:tblPrEx>
        <w:trPr>
          <w:jc w:val="center"/>
        </w:trPr>
        <w:tc>
          <w:tcPr>
            <w:tcW w:w="1446" w:type="dxa"/>
            <w:tcBorders>
              <w:top w:val="single" w:sz="4" w:space="0" w:color="auto"/>
              <w:left w:val="single" w:sz="4" w:space="0" w:color="auto"/>
              <w:bottom w:val="single" w:sz="4" w:space="0" w:color="auto"/>
              <w:right w:val="single" w:sz="4" w:space="0" w:color="auto"/>
            </w:tcBorders>
            <w:vAlign w:val="center"/>
          </w:tcPr>
          <w:p w:rsidR="00AB7A50" w:rsidRDefault="00AB7A50">
            <w:pPr>
              <w:keepNext/>
              <w:keepLines/>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446"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520"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612"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AB7A50">
        <w:tblPrEx>
          <w:tblCellMar>
            <w:top w:w="0" w:type="dxa"/>
            <w:left w:w="0" w:type="dxa"/>
            <w:bottom w:w="0" w:type="dxa"/>
            <w:right w:w="0" w:type="dxa"/>
          </w:tblCellMar>
        </w:tblPrEx>
        <w:trPr>
          <w:jc w:val="center"/>
        </w:trPr>
        <w:tc>
          <w:tcPr>
            <w:tcW w:w="144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44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Palatino Linotype" w:hAnsi="Palatino Linotype" w:cs="Palatino Linotype"/>
                <w:sz w:val="20"/>
                <w:szCs w:val="20"/>
              </w:rPr>
            </w:pPr>
            <w:r>
              <w:rPr>
                <w:rFonts w:ascii="Times New Roman" w:hAnsi="Times New Roman" w:cs="Times New Roman"/>
                <w:sz w:val="20"/>
                <w:szCs w:val="20"/>
              </w:rPr>
              <w:t>0210</w:t>
            </w:r>
          </w:p>
        </w:tc>
        <w:tc>
          <w:tcPr>
            <w:tcW w:w="252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ind w:left="128"/>
              <w:rPr>
                <w:rFonts w:ascii="Palatino Linotype" w:hAnsi="Palatino Linotype" w:cs="Palatino Linotype"/>
                <w:sz w:val="20"/>
                <w:szCs w:val="20"/>
              </w:rPr>
            </w:pPr>
            <w:r>
              <w:rPr>
                <w:rFonts w:ascii="Times New Roman" w:hAnsi="Times New Roman" w:cs="Times New Roman"/>
                <w:sz w:val="20"/>
                <w:szCs w:val="20"/>
              </w:rPr>
              <w:t>Fegyveres szervek középfokú képesítést igénylő foglalkozásai</w:t>
            </w:r>
          </w:p>
        </w:tc>
        <w:tc>
          <w:tcPr>
            <w:tcW w:w="2612"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ind w:left="160"/>
              <w:rPr>
                <w:rFonts w:ascii="Times New Roman" w:hAnsi="Times New Roman" w:cs="Times New Roman"/>
                <w:sz w:val="20"/>
                <w:szCs w:val="20"/>
              </w:rPr>
            </w:pPr>
            <w:r>
              <w:rPr>
                <w:rFonts w:ascii="Times New Roman" w:hAnsi="Times New Roman" w:cs="Times New Roman"/>
                <w:sz w:val="20"/>
                <w:szCs w:val="20"/>
              </w:rPr>
              <w:t>Honvéd altiszt</w:t>
            </w:r>
          </w:p>
        </w:tc>
      </w:tr>
    </w:tbl>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 munkaterületének rövid leírása:</w:t>
      </w:r>
    </w:p>
    <w:p w:rsidR="00AB7A50" w:rsidRDefault="00AB7A50" w:rsidP="00AB7A50">
      <w:pPr>
        <w:keepNext/>
        <w:keepLines/>
        <w:autoSpaceDE w:val="0"/>
        <w:autoSpaceDN w:val="0"/>
        <w:adjustRightInd w:val="0"/>
        <w:spacing w:before="120" w:after="0" w:line="240" w:lineRule="auto"/>
        <w:ind w:firstLine="720"/>
        <w:jc w:val="both"/>
        <w:rPr>
          <w:rFonts w:ascii="Times New Roman" w:hAnsi="Times New Roman" w:cs="Times New Roman"/>
          <w:sz w:val="20"/>
          <w:szCs w:val="20"/>
        </w:rPr>
      </w:pPr>
      <w:r>
        <w:rPr>
          <w:rFonts w:ascii="Times New Roman" w:hAnsi="Times New Roman" w:cs="Times New Roman"/>
          <w:sz w:val="20"/>
          <w:szCs w:val="20"/>
        </w:rPr>
        <w:t>A Magyar Honvédségnél altiszti állományban:</w:t>
      </w:r>
    </w:p>
    <w:p w:rsidR="00AB7A50" w:rsidRDefault="00AB7A50" w:rsidP="00AB7A50">
      <w:pPr>
        <w:tabs>
          <w:tab w:val="left" w:pos="2245"/>
        </w:tabs>
        <w:autoSpaceDE w:val="0"/>
        <w:autoSpaceDN w:val="0"/>
        <w:adjustRightInd w:val="0"/>
        <w:spacing w:after="0" w:line="240" w:lineRule="auto"/>
        <w:ind w:left="2245"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katonai alaptevékenységet végez,</w:t>
      </w:r>
    </w:p>
    <w:p w:rsidR="00AB7A50" w:rsidRDefault="00AB7A50" w:rsidP="00AB7A50">
      <w:pPr>
        <w:tabs>
          <w:tab w:val="left" w:pos="2245"/>
        </w:tabs>
        <w:autoSpaceDE w:val="0"/>
        <w:autoSpaceDN w:val="0"/>
        <w:adjustRightInd w:val="0"/>
        <w:spacing w:after="0" w:line="240" w:lineRule="auto"/>
        <w:ind w:left="2245"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altiszti alapfeladatokat hajt végre,</w:t>
      </w:r>
    </w:p>
    <w:p w:rsidR="00AB7A50" w:rsidRDefault="00AB7A50" w:rsidP="00AB7A50">
      <w:pPr>
        <w:tabs>
          <w:tab w:val="left" w:pos="2245"/>
        </w:tabs>
        <w:autoSpaceDE w:val="0"/>
        <w:autoSpaceDN w:val="0"/>
        <w:adjustRightInd w:val="0"/>
        <w:spacing w:after="0" w:line="240" w:lineRule="auto"/>
        <w:ind w:left="2245"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katonai ágazati alap- és szaktevékenységet végez,</w:t>
      </w:r>
    </w:p>
    <w:p w:rsidR="00AB7A50" w:rsidRDefault="00AB7A50" w:rsidP="00AB7A50">
      <w:pPr>
        <w:tabs>
          <w:tab w:val="left" w:pos="2245"/>
        </w:tabs>
        <w:autoSpaceDE w:val="0"/>
        <w:autoSpaceDN w:val="0"/>
        <w:adjustRightInd w:val="0"/>
        <w:spacing w:after="0" w:line="240" w:lineRule="auto"/>
        <w:ind w:left="2245"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katonai szakmairányú szaktevékenységet végez.</w:t>
      </w:r>
    </w:p>
    <w:p w:rsidR="00AB7A50" w:rsidRDefault="00AB7A50" w:rsidP="00AB7A50">
      <w:pPr>
        <w:keepNext/>
        <w:keepLines/>
        <w:autoSpaceDE w:val="0"/>
        <w:autoSpaceDN w:val="0"/>
        <w:adjustRightInd w:val="0"/>
        <w:spacing w:before="120" w:after="0" w:line="240" w:lineRule="auto"/>
        <w:ind w:firstLine="720"/>
        <w:jc w:val="both"/>
        <w:rPr>
          <w:rFonts w:ascii="Times New Roman" w:hAnsi="Times New Roman" w:cs="Times New Roman"/>
          <w:sz w:val="20"/>
          <w:szCs w:val="20"/>
        </w:rPr>
      </w:pPr>
      <w:r>
        <w:rPr>
          <w:rFonts w:ascii="Times New Roman" w:hAnsi="Times New Roman" w:cs="Times New Roman"/>
          <w:sz w:val="20"/>
          <w:szCs w:val="20"/>
        </w:rPr>
        <w:t>Legfontosabb munkatevékenységek:</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katonai alapfeladatok körében a szolgálati, alaki és öltözködési szabályzatban meghatározottak alkalmazza;</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egyéni lőfegyverét, védelmi eszközeit és felszerelését kezeli, karbantartja;</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őr-, ügyeleti- készenléti-, futár- valamint rendészeti szolgálati feladatot lát el;</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végrehajtja a napirend feladatait, parancsnokát támogatva részt vesz az alegység napi tevékenységének irányításában;</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műszaki, logisztikai, harcászati, hírváltási, ön-és kölcsönös segélynyújtási, katasztrófavédelmi és nem háborús műveleti, feladatokat lát el;</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beosztott állomány kiképzését tervezi, szervezi és végzi, a saját katonai-szakmai ismereteit önképzéssel fejleszti, edzi testét;</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számítógépes nyilvántartásokat vezet, elektronikus formátumú dokumentumokat készít;</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szakbeosztásához rendszeresített haditechnikai eszközöket kezel, üzemeltet, tesztel, karbantart, az egyszerűbb hibákat javítja;</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és betartatja katonai gyakorlati feladatok végrehajtása során előírt biztonsági rendszabályokat, munka-, tűz- és környezetvédelmi tevékenységet végez;</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elsajátítja és alkalmazza a szövetségi szerepvállalásból fakadó feladatokat és viselkedési normákat, katonai-szakmai tevékenység során – NATO STANAG 6001 1.1.1.1 szinten – angol katonai szaknyelven kommunikál;</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építi és fejleszti az alegység közösségét, motiválja beosztottait, kezeli a konfliktusokat és stresszhelyzeteket;</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katonai személyek és szervezetek, valamint polgári személyek és szervezetek közötti kommunikáció végez;</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beosztott állomány képzésének és előmenetelének tervezése, szervezése, a beosztott állomány önképzésének, ismeretszerzésének segítése, részükre egyéni fizikai felkészítési program kidolgozása;</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alegységnél működő mentor, családtámogató programot segíti;</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honvédelmi nevelés programjának megvalósításában, a tiszt-, és altisztképzésben.</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Kapcsolódó szakképesítések:</w:t>
      </w:r>
    </w:p>
    <w:tbl>
      <w:tblPr>
        <w:tblW w:w="0" w:type="auto"/>
        <w:jc w:val="center"/>
        <w:tblLayout w:type="fixed"/>
        <w:tblCellMar>
          <w:left w:w="0" w:type="dxa"/>
          <w:right w:w="0" w:type="dxa"/>
        </w:tblCellMar>
        <w:tblLook w:val="0000" w:firstRow="0" w:lastRow="0" w:firstColumn="0" w:lastColumn="0" w:noHBand="0" w:noVBand="0"/>
      </w:tblPr>
      <w:tblGrid>
        <w:gridCol w:w="1078"/>
        <w:gridCol w:w="1737"/>
        <w:gridCol w:w="3402"/>
        <w:gridCol w:w="2268"/>
      </w:tblGrid>
      <w:tr w:rsidR="00AB7A50">
        <w:tblPrEx>
          <w:tblCellMar>
            <w:top w:w="0" w:type="dxa"/>
            <w:left w:w="0" w:type="dxa"/>
            <w:bottom w:w="0" w:type="dxa"/>
            <w:right w:w="0" w:type="dxa"/>
          </w:tblCellMar>
        </w:tblPrEx>
        <w:trPr>
          <w:jc w:val="center"/>
        </w:trPr>
        <w:tc>
          <w:tcPr>
            <w:tcW w:w="1078"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737"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402"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268"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B7A50">
        <w:tblPrEx>
          <w:tblCellMar>
            <w:top w:w="0" w:type="dxa"/>
            <w:left w:w="0" w:type="dxa"/>
            <w:bottom w:w="0" w:type="dxa"/>
            <w:right w:w="0" w:type="dxa"/>
          </w:tblCellMar>
        </w:tblPrEx>
        <w:trPr>
          <w:jc w:val="center"/>
        </w:trPr>
        <w:tc>
          <w:tcPr>
            <w:tcW w:w="107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7407" w:type="dxa"/>
            <w:gridSpan w:val="3"/>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B7A50">
        <w:tblPrEx>
          <w:tblCellMar>
            <w:top w:w="0" w:type="dxa"/>
            <w:left w:w="0" w:type="dxa"/>
            <w:bottom w:w="0" w:type="dxa"/>
            <w:right w:w="0" w:type="dxa"/>
          </w:tblCellMar>
        </w:tblPrEx>
        <w:trPr>
          <w:jc w:val="center"/>
        </w:trPr>
        <w:tc>
          <w:tcPr>
            <w:tcW w:w="107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73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azonosító száma</w:t>
            </w:r>
          </w:p>
        </w:tc>
        <w:tc>
          <w:tcPr>
            <w:tcW w:w="3402"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megnevezése</w:t>
            </w:r>
          </w:p>
        </w:tc>
        <w:tc>
          <w:tcPr>
            <w:tcW w:w="2268"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szakképesítés köre</w:t>
            </w:r>
          </w:p>
        </w:tc>
      </w:tr>
      <w:tr w:rsidR="00AB7A50">
        <w:tblPrEx>
          <w:tblCellMar>
            <w:top w:w="0" w:type="dxa"/>
            <w:left w:w="0" w:type="dxa"/>
            <w:bottom w:w="0" w:type="dxa"/>
            <w:right w:w="0" w:type="dxa"/>
          </w:tblCellMar>
        </w:tblPrEx>
        <w:trPr>
          <w:jc w:val="center"/>
        </w:trPr>
        <w:tc>
          <w:tcPr>
            <w:tcW w:w="107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73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31 863 01</w:t>
            </w:r>
          </w:p>
        </w:tc>
        <w:tc>
          <w:tcPr>
            <w:tcW w:w="3402"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ind w:left="128"/>
              <w:rPr>
                <w:rFonts w:ascii="Times New Roman" w:hAnsi="Times New Roman" w:cs="Times New Roman"/>
                <w:sz w:val="20"/>
                <w:szCs w:val="20"/>
              </w:rPr>
            </w:pPr>
            <w:r>
              <w:rPr>
                <w:rFonts w:ascii="Times New Roman" w:hAnsi="Times New Roman" w:cs="Times New Roman"/>
                <w:sz w:val="20"/>
                <w:szCs w:val="20"/>
              </w:rPr>
              <w:t>Alapfokú katonai vezető-helyettes</w:t>
            </w:r>
          </w:p>
        </w:tc>
        <w:tc>
          <w:tcPr>
            <w:tcW w:w="226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ind w:left="160"/>
              <w:rPr>
                <w:rFonts w:ascii="Times New Roman" w:hAnsi="Times New Roman" w:cs="Times New Roman"/>
                <w:sz w:val="20"/>
                <w:szCs w:val="20"/>
              </w:rPr>
            </w:pPr>
            <w:r>
              <w:rPr>
                <w:rFonts w:ascii="Times New Roman" w:hAnsi="Times New Roman" w:cs="Times New Roman"/>
                <w:sz w:val="20"/>
                <w:szCs w:val="20"/>
              </w:rPr>
              <w:t>Részszakképesítés</w:t>
            </w:r>
          </w:p>
        </w:tc>
      </w:tr>
      <w:tr w:rsidR="00AB7A50">
        <w:tblPrEx>
          <w:tblCellMar>
            <w:top w:w="0" w:type="dxa"/>
            <w:left w:w="0" w:type="dxa"/>
            <w:bottom w:w="0" w:type="dxa"/>
            <w:right w:w="0" w:type="dxa"/>
          </w:tblCellMar>
        </w:tblPrEx>
        <w:trPr>
          <w:jc w:val="center"/>
        </w:trPr>
        <w:tc>
          <w:tcPr>
            <w:tcW w:w="107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3.3.4.</w:t>
            </w:r>
          </w:p>
        </w:tc>
        <w:tc>
          <w:tcPr>
            <w:tcW w:w="173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55 863 01</w:t>
            </w:r>
          </w:p>
        </w:tc>
        <w:tc>
          <w:tcPr>
            <w:tcW w:w="3402"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ind w:left="128"/>
              <w:rPr>
                <w:rFonts w:ascii="Times New Roman" w:hAnsi="Times New Roman" w:cs="Times New Roman"/>
                <w:sz w:val="20"/>
                <w:szCs w:val="20"/>
              </w:rPr>
            </w:pPr>
            <w:r>
              <w:rPr>
                <w:rFonts w:ascii="Times New Roman" w:hAnsi="Times New Roman" w:cs="Times New Roman"/>
                <w:sz w:val="20"/>
                <w:szCs w:val="20"/>
              </w:rPr>
              <w:t>Honvéd zászlós (az ágazat/szakmairány megjelölésével)</w:t>
            </w:r>
          </w:p>
        </w:tc>
        <w:tc>
          <w:tcPr>
            <w:tcW w:w="226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ind w:left="160"/>
              <w:rPr>
                <w:rFonts w:ascii="Times New Roman" w:hAnsi="Times New Roman" w:cs="Times New Roman"/>
                <w:sz w:val="20"/>
                <w:szCs w:val="20"/>
              </w:rPr>
            </w:pPr>
            <w:r>
              <w:rPr>
                <w:rFonts w:ascii="Times New Roman" w:hAnsi="Times New Roman" w:cs="Times New Roman"/>
                <w:sz w:val="20"/>
                <w:szCs w:val="20"/>
              </w:rPr>
              <w:t>Szakképesítés-ráépülés</w:t>
            </w:r>
          </w:p>
        </w:tc>
      </w:tr>
    </w:tbl>
    <w:p w:rsidR="00AB7A50" w:rsidRDefault="00AB7A50" w:rsidP="00AB7A50">
      <w:pPr>
        <w:autoSpaceDE w:val="0"/>
        <w:autoSpaceDN w:val="0"/>
        <w:adjustRightInd w:val="0"/>
        <w:spacing w:after="0" w:line="240" w:lineRule="auto"/>
        <w:jc w:val="both"/>
        <w:rPr>
          <w:rFonts w:ascii="Times New Roman" w:hAnsi="Times New Roman" w:cs="Times New Roman"/>
          <w:b/>
          <w:bCs/>
          <w:sz w:val="20"/>
          <w:szCs w:val="20"/>
        </w:rPr>
      </w:pPr>
    </w:p>
    <w:p w:rsidR="00AB7A50" w:rsidRDefault="00AB7A50" w:rsidP="00AB7A50">
      <w:pPr>
        <w:tabs>
          <w:tab w:val="left" w:pos="0"/>
        </w:tabs>
        <w:autoSpaceDE w:val="0"/>
        <w:autoSpaceDN w:val="0"/>
        <w:adjustRightInd w:val="0"/>
        <w:spacing w:before="240" w:after="120" w:line="240" w:lineRule="auto"/>
        <w:ind w:firstLine="289"/>
        <w:jc w:val="center"/>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SZAKMAI KÖVETELMÉNYEK</w:t>
      </w:r>
    </w:p>
    <w:tbl>
      <w:tblPr>
        <w:tblW w:w="0" w:type="auto"/>
        <w:jc w:val="center"/>
        <w:tblLayout w:type="fixed"/>
        <w:tblCellMar>
          <w:left w:w="0" w:type="dxa"/>
          <w:right w:w="0" w:type="dxa"/>
        </w:tblCellMar>
        <w:tblLook w:val="0000" w:firstRow="0" w:lastRow="0" w:firstColumn="0" w:lastColumn="0" w:noHBand="0" w:noVBand="0"/>
      </w:tblPr>
      <w:tblGrid>
        <w:gridCol w:w="1087"/>
        <w:gridCol w:w="1701"/>
        <w:gridCol w:w="5670"/>
      </w:tblGrid>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1701"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A</w:t>
            </w:r>
          </w:p>
        </w:tc>
        <w:tc>
          <w:tcPr>
            <w:tcW w:w="567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B</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w:t>
            </w:r>
          </w:p>
        </w:tc>
        <w:tc>
          <w:tcPr>
            <w:tcW w:w="7371" w:type="dxa"/>
            <w:gridSpan w:val="2"/>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(parancsnoki ágazat, ABV védelmi)</w:t>
            </w:r>
            <w:r>
              <w:rPr>
                <w:rFonts w:ascii="Times New Roman" w:hAnsi="Times New Roman" w:cs="Times New Roman"/>
                <w:b/>
                <w:bCs/>
                <w:sz w:val="20"/>
                <w:szCs w:val="20"/>
              </w:rPr>
              <w:t xml:space="preserve"> megnevezésű </w:t>
            </w:r>
            <w:r>
              <w:rPr>
                <w:rFonts w:ascii="Times New Roman" w:hAnsi="Times New Roman" w:cs="Times New Roman"/>
                <w:sz w:val="20"/>
                <w:szCs w:val="20"/>
              </w:rPr>
              <w:t>állam által elismert s</w:t>
            </w:r>
            <w:r>
              <w:rPr>
                <w:rFonts w:ascii="Times New Roman" w:hAnsi="Times New Roman" w:cs="Times New Roman"/>
                <w:b/>
                <w:bCs/>
                <w:sz w:val="20"/>
                <w:szCs w:val="20"/>
              </w:rPr>
              <w:t>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4.1.1.</w:t>
            </w:r>
          </w:p>
        </w:tc>
        <w:tc>
          <w:tcPr>
            <w:tcW w:w="1701"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7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4.1.2.</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4.1.3.</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4.1.4.</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10284-12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Parancsnoki ágazati alap- és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4.1.5.</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10285-12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Parancsnoki ágazat, ABV védelmi szakmairányú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nil"/>
              <w:bottom w:val="single" w:sz="4" w:space="0" w:color="auto"/>
              <w:right w:val="nil"/>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701" w:type="dxa"/>
            <w:tcBorders>
              <w:top w:val="single" w:sz="4" w:space="0" w:color="auto"/>
              <w:left w:val="nil"/>
              <w:bottom w:val="single" w:sz="4" w:space="0" w:color="auto"/>
              <w:right w:val="nil"/>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c>
          <w:tcPr>
            <w:tcW w:w="5670" w:type="dxa"/>
            <w:tcBorders>
              <w:top w:val="single" w:sz="4" w:space="0" w:color="auto"/>
              <w:left w:val="nil"/>
              <w:bottom w:val="single" w:sz="4" w:space="0" w:color="auto"/>
              <w:right w:val="nil"/>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4.2.</w:t>
            </w:r>
          </w:p>
        </w:tc>
        <w:tc>
          <w:tcPr>
            <w:tcW w:w="7371" w:type="dxa"/>
            <w:gridSpan w:val="2"/>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(parancsnoki ágazat, légvédelmi rakéta és tüzér)</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4.2.1.</w:t>
            </w:r>
          </w:p>
        </w:tc>
        <w:tc>
          <w:tcPr>
            <w:tcW w:w="1701"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7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4.2.2.</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4.2.3.</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4.2.4.</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10284-12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Parancsnoki ágazati alap- és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4.2.5.</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10286-12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Parancsnoki ágazat, légvédelmi rakéta és tüzér szakmairányú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nil"/>
              <w:bottom w:val="single" w:sz="4" w:space="0" w:color="auto"/>
              <w:right w:val="nil"/>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7371"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4.3.</w:t>
            </w:r>
          </w:p>
        </w:tc>
        <w:tc>
          <w:tcPr>
            <w:tcW w:w="7371" w:type="dxa"/>
            <w:gridSpan w:val="2"/>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(légi vezetés ágazat)</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4.3.1.</w:t>
            </w:r>
          </w:p>
        </w:tc>
        <w:tc>
          <w:tcPr>
            <w:tcW w:w="1701"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7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4.3.2.</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4.3.3.</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4.3.4.</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10287-12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Légi vezetés ágazati alap- és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4.3.5.</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10288-12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Légi vezetés ágazat, szakmairányú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nil"/>
              <w:bottom w:val="single" w:sz="4" w:space="0" w:color="auto"/>
              <w:right w:val="nil"/>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7371"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4.4.</w:t>
            </w:r>
          </w:p>
        </w:tc>
        <w:tc>
          <w:tcPr>
            <w:tcW w:w="7371" w:type="dxa"/>
            <w:gridSpan w:val="2"/>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(híradó ágazat, rádióállomás-üzemeltető)</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4.4.1.</w:t>
            </w:r>
          </w:p>
        </w:tc>
        <w:tc>
          <w:tcPr>
            <w:tcW w:w="1701"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7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4.4.2.</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4.4.3.</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4.4.4.</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10289-12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Elektronikai és digitális alapismeretek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lastRenderedPageBreak/>
              <w:t>4.4.5.</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10290-12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Híradó ágazati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4.4.6.</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10291-12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Híradó ágazat, rádióállomás-üzemeltető szakmairányú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nil"/>
              <w:bottom w:val="single" w:sz="4" w:space="0" w:color="auto"/>
              <w:right w:val="nil"/>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7371"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4.5.</w:t>
            </w:r>
          </w:p>
        </w:tc>
        <w:tc>
          <w:tcPr>
            <w:tcW w:w="7371" w:type="dxa"/>
            <w:gridSpan w:val="2"/>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(híradó ágazat, átvitel- és kapcsolástechnikai eszközüzemeltető)</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4.5.1.</w:t>
            </w:r>
          </w:p>
        </w:tc>
        <w:tc>
          <w:tcPr>
            <w:tcW w:w="1701"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7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4.5.2.</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4.5.3.</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4.5.4.</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10289-12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Elektronikai és digitális alapismeretek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4.5.5.</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10290-12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Híradó ágazati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4.5.6.</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10292-12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Híradó ágazat, átvitel- és kapcsolástechnikai eszközüzemeltető szakmairányú szaktevékenységek</w:t>
            </w:r>
          </w:p>
        </w:tc>
      </w:tr>
      <w:tr w:rsidR="00AB7A50">
        <w:tblPrEx>
          <w:tblCellMar>
            <w:top w:w="0" w:type="dxa"/>
            <w:left w:w="0" w:type="dxa"/>
            <w:bottom w:w="0" w:type="dxa"/>
            <w:right w:w="0" w:type="dxa"/>
          </w:tblCellMar>
        </w:tblPrEx>
        <w:trPr>
          <w:jc w:val="center"/>
        </w:trPr>
        <w:tc>
          <w:tcPr>
            <w:tcW w:w="1087" w:type="dxa"/>
            <w:tcBorders>
              <w:top w:val="nil"/>
              <w:left w:val="nil"/>
              <w:bottom w:val="single" w:sz="4" w:space="0" w:color="auto"/>
              <w:right w:val="nil"/>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7371" w:type="dxa"/>
            <w:gridSpan w:val="2"/>
            <w:tcBorders>
              <w:top w:val="nil"/>
              <w:left w:val="nil"/>
              <w:bottom w:val="single" w:sz="4" w:space="0" w:color="auto"/>
              <w:right w:val="nil"/>
            </w:tcBorders>
          </w:tcPr>
          <w:p w:rsidR="00AB7A50" w:rsidRDefault="00AB7A50">
            <w:pPr>
              <w:autoSpaceDE w:val="0"/>
              <w:autoSpaceDN w:val="0"/>
              <w:adjustRightInd w:val="0"/>
              <w:spacing w:before="20" w:after="20" w:line="240" w:lineRule="auto"/>
              <w:ind w:left="57" w:right="57"/>
              <w:rPr>
                <w:rFonts w:ascii="Times New Roman" w:hAnsi="Times New Roman" w:cs="Times New Roman"/>
                <w:sz w:val="20"/>
                <w:szCs w:val="20"/>
              </w:rPr>
            </w:pP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4.6.</w:t>
            </w:r>
          </w:p>
        </w:tc>
        <w:tc>
          <w:tcPr>
            <w:tcW w:w="7371" w:type="dxa"/>
            <w:gridSpan w:val="2"/>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(katonai informatikai-rendszer üzemeltető ágazat)</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4.6.1.</w:t>
            </w:r>
          </w:p>
        </w:tc>
        <w:tc>
          <w:tcPr>
            <w:tcW w:w="1701"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7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4.6.2.</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4.6.3.</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4.6.4.</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10289-12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Elektronikai és digitális alapismeretek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4.6.5.</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10293-12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informatikai-rendszer üzemeltető ágazati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4.6.6.</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10294-12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informatikai-rendszer üzemeltető ágazat, szakmairányú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nil"/>
              <w:bottom w:val="single" w:sz="4" w:space="0" w:color="auto"/>
              <w:right w:val="nil"/>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7371"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4.7.</w:t>
            </w:r>
          </w:p>
        </w:tc>
        <w:tc>
          <w:tcPr>
            <w:tcW w:w="7371" w:type="dxa"/>
            <w:gridSpan w:val="2"/>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repülésbiztosító ágazat</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4.7.1.</w:t>
            </w:r>
          </w:p>
        </w:tc>
        <w:tc>
          <w:tcPr>
            <w:tcW w:w="1701"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7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4.7.2.</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4.7.3.</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4.7.4.</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10289-12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Elektronikai és digitális alapismeretek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4.7.5.</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10295-12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Repülésbiztosító alapismeretek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4.7.6.</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10296-12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Repülésbiztosító szakismeretek,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nil"/>
              <w:bottom w:val="single" w:sz="4" w:space="0" w:color="auto"/>
              <w:right w:val="nil"/>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7371"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4.8.</w:t>
            </w:r>
          </w:p>
        </w:tc>
        <w:tc>
          <w:tcPr>
            <w:tcW w:w="7371" w:type="dxa"/>
            <w:gridSpan w:val="2"/>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speciális felderítő ágazat, rádióelektronikai felderítő</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4.8.1.</w:t>
            </w:r>
          </w:p>
        </w:tc>
        <w:tc>
          <w:tcPr>
            <w:tcW w:w="1701"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7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4.8.2.</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4.8.3</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4.8.4.</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10289-12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Elektronikai és digitális alapismeretek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4.8.5.</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10297-12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Speciális felderítő ágazati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4.8.6.</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10298-12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Speciális felderítő ágazat, rádióelektronikai felderítő szakmairányú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nil"/>
              <w:bottom w:val="single" w:sz="4" w:space="0" w:color="auto"/>
              <w:right w:val="nil"/>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7371"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4.9.</w:t>
            </w:r>
          </w:p>
        </w:tc>
        <w:tc>
          <w:tcPr>
            <w:tcW w:w="7371" w:type="dxa"/>
            <w:gridSpan w:val="2"/>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(speciális felderítő ágazat, elektronikai hadviselés)</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4.9.1.</w:t>
            </w:r>
          </w:p>
        </w:tc>
        <w:tc>
          <w:tcPr>
            <w:tcW w:w="1701"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7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4.9.2.</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lastRenderedPageBreak/>
              <w:t>4.9.3.</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4.9.4.</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10289-12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Elektronikai és digitális alapismeretek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4.9.5.</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10297-12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Speciális felderítő ágazati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4.9.6.</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10299-12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Speciális felderítő ágazat, elektronikai hadviselés szakmairányú szaktevékenységek</w:t>
            </w:r>
          </w:p>
        </w:tc>
      </w:tr>
      <w:tr w:rsidR="00AB7A50">
        <w:tblPrEx>
          <w:tblCellMar>
            <w:top w:w="0" w:type="dxa"/>
            <w:left w:w="0" w:type="dxa"/>
            <w:bottom w:w="0" w:type="dxa"/>
            <w:right w:w="0" w:type="dxa"/>
          </w:tblCellMar>
        </w:tblPrEx>
        <w:trPr>
          <w:jc w:val="center"/>
        </w:trPr>
        <w:tc>
          <w:tcPr>
            <w:tcW w:w="1087" w:type="dxa"/>
            <w:tcBorders>
              <w:top w:val="nil"/>
              <w:left w:val="nil"/>
              <w:bottom w:val="single" w:sz="4" w:space="0" w:color="auto"/>
              <w:right w:val="nil"/>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7371" w:type="dxa"/>
            <w:gridSpan w:val="2"/>
            <w:tcBorders>
              <w:top w:val="nil"/>
              <w:left w:val="nil"/>
              <w:bottom w:val="single" w:sz="4" w:space="0" w:color="auto"/>
              <w:right w:val="nil"/>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4.10.</w:t>
            </w:r>
          </w:p>
        </w:tc>
        <w:tc>
          <w:tcPr>
            <w:tcW w:w="7371" w:type="dxa"/>
            <w:gridSpan w:val="2"/>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 xml:space="preserve">Az 54 863 02 azonosító számú, </w:t>
            </w:r>
            <w:r>
              <w:rPr>
                <w:rFonts w:ascii="Times New Roman" w:hAnsi="Times New Roman" w:cs="Times New Roman"/>
                <w:b/>
                <w:bCs/>
                <w:sz w:val="20"/>
                <w:szCs w:val="20"/>
              </w:rPr>
              <w:t>Honvéd altiszt (</w:t>
            </w:r>
            <w:r>
              <w:rPr>
                <w:rFonts w:ascii="Times New Roman" w:hAnsi="Times New Roman" w:cs="Times New Roman"/>
                <w:sz w:val="20"/>
                <w:szCs w:val="20"/>
              </w:rPr>
              <w:t>szerelő ágazat, páncélos és gépjárműszerelő</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4.10.1.</w:t>
            </w:r>
          </w:p>
        </w:tc>
        <w:tc>
          <w:tcPr>
            <w:tcW w:w="1701"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7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4.10.2.</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4.10.3.</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4.10.4.</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10300-12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Szerelő, műszerész ágazati alaptevékenységek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4.10.5.</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10301-12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Szerelő ágazati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4.10.6.</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10302-12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Szerelő ágazat, páncélos- és gépjármű szerelő szakmairányú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nil"/>
              <w:bottom w:val="single" w:sz="4" w:space="0" w:color="auto"/>
              <w:right w:val="nil"/>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7371"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4.11.</w:t>
            </w:r>
          </w:p>
        </w:tc>
        <w:tc>
          <w:tcPr>
            <w:tcW w:w="7371" w:type="dxa"/>
            <w:gridSpan w:val="2"/>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(szerelő ágazat, műszakigép-szerelő)</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4.11.1.</w:t>
            </w:r>
          </w:p>
        </w:tc>
        <w:tc>
          <w:tcPr>
            <w:tcW w:w="1701"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7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4.11.2.</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4.11.3.</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4.11.4.</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10300-12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Szerelő, műszerész ágazati alaptevékenységek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4.11.5.</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10301-12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Szerelő ágazati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4.11.6.</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10303-12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Szerelő ágazat, műszakigép-szerelő szakmairányú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nil"/>
              <w:bottom w:val="single" w:sz="4" w:space="0" w:color="auto"/>
              <w:right w:val="nil"/>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7371"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4.12.</w:t>
            </w:r>
          </w:p>
        </w:tc>
        <w:tc>
          <w:tcPr>
            <w:tcW w:w="7371" w:type="dxa"/>
            <w:gridSpan w:val="2"/>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(műszerész ágazat, fegyverműszerész)</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4.12.1.</w:t>
            </w:r>
          </w:p>
        </w:tc>
        <w:tc>
          <w:tcPr>
            <w:tcW w:w="1701"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7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4.12.2.</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4.12.3.</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4.12.4.</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10300-12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Szerelő, műszerész ágazati alaptevékenységek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4.12.5.</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10304-12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Műszerész ágazati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4.12.5.</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10305-12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Műszerész ágazat, fegyverműszerész szakmairányú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nil"/>
              <w:bottom w:val="single" w:sz="4" w:space="0" w:color="auto"/>
              <w:right w:val="nil"/>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7371"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4.13.</w:t>
            </w:r>
          </w:p>
        </w:tc>
        <w:tc>
          <w:tcPr>
            <w:tcW w:w="7371" w:type="dxa"/>
            <w:gridSpan w:val="2"/>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(műszerész ágazat, páncéltörő rakéta műszerész)</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4.13.1.</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4.13.2.</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4.13.3.</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10300-12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Szerelő, műszerész ágazati alaptevékenységek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4.13.4.</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10304-12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Műszerész ágazati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4.13.5.</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10306-12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Műszerész ágazat, páncéltörő rakéta műszerész szakmairányú szaktevékenységek</w:t>
            </w:r>
          </w:p>
        </w:tc>
      </w:tr>
      <w:tr w:rsidR="00AB7A50">
        <w:tblPrEx>
          <w:tblCellMar>
            <w:top w:w="0" w:type="dxa"/>
            <w:left w:w="0" w:type="dxa"/>
            <w:bottom w:w="0" w:type="dxa"/>
            <w:right w:w="0" w:type="dxa"/>
          </w:tblCellMar>
        </w:tblPrEx>
        <w:trPr>
          <w:jc w:val="center"/>
        </w:trPr>
        <w:tc>
          <w:tcPr>
            <w:tcW w:w="1087" w:type="dxa"/>
            <w:tcBorders>
              <w:top w:val="nil"/>
              <w:left w:val="nil"/>
              <w:bottom w:val="single" w:sz="4" w:space="0" w:color="auto"/>
              <w:right w:val="nil"/>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7371" w:type="dxa"/>
            <w:gridSpan w:val="2"/>
            <w:tcBorders>
              <w:top w:val="nil"/>
              <w:left w:val="nil"/>
              <w:bottom w:val="single" w:sz="4" w:space="0" w:color="auto"/>
              <w:right w:val="nil"/>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4.14.</w:t>
            </w:r>
          </w:p>
        </w:tc>
        <w:tc>
          <w:tcPr>
            <w:tcW w:w="7371" w:type="dxa"/>
            <w:gridSpan w:val="2"/>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(repülőműszaki ágazat, sárkány-hajtóműszerelő szerelő</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lastRenderedPageBreak/>
              <w:t>4.14.1.</w:t>
            </w:r>
          </w:p>
        </w:tc>
        <w:tc>
          <w:tcPr>
            <w:tcW w:w="1701"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7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4.14.2.</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4.14.3.</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4.14.4.</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10307-12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Repülőműszaki alapismeretek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4.14.5.</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10308-12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Sárkány-hajtómű</w:t>
            </w:r>
          </w:p>
        </w:tc>
      </w:tr>
      <w:tr w:rsidR="00AB7A50">
        <w:tblPrEx>
          <w:tblCellMar>
            <w:top w:w="0" w:type="dxa"/>
            <w:left w:w="0" w:type="dxa"/>
            <w:bottom w:w="0" w:type="dxa"/>
            <w:right w:w="0" w:type="dxa"/>
          </w:tblCellMar>
        </w:tblPrEx>
        <w:trPr>
          <w:jc w:val="center"/>
        </w:trPr>
        <w:tc>
          <w:tcPr>
            <w:tcW w:w="1087" w:type="dxa"/>
            <w:tcBorders>
              <w:top w:val="single" w:sz="4" w:space="0" w:color="auto"/>
              <w:left w:val="nil"/>
              <w:bottom w:val="single" w:sz="4" w:space="0" w:color="auto"/>
              <w:right w:val="nil"/>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7371"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4.15.</w:t>
            </w:r>
          </w:p>
        </w:tc>
        <w:tc>
          <w:tcPr>
            <w:tcW w:w="7371" w:type="dxa"/>
            <w:gridSpan w:val="2"/>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repülőműszaki ágazat, avionikai szerelő</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4.15.1.</w:t>
            </w:r>
          </w:p>
        </w:tc>
        <w:tc>
          <w:tcPr>
            <w:tcW w:w="1701"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7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4.15.2.</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4.15.3.</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4.15.4.</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10307-12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Repülőműszaki alapismeretek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4.15.5.</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10309-12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Avionika</w:t>
            </w:r>
          </w:p>
        </w:tc>
      </w:tr>
    </w:tbl>
    <w:p w:rsidR="00AB7A50" w:rsidRDefault="00AB7A50" w:rsidP="00AB7A50">
      <w:pPr>
        <w:autoSpaceDE w:val="0"/>
        <w:autoSpaceDN w:val="0"/>
        <w:adjustRightInd w:val="0"/>
        <w:spacing w:after="0" w:line="240" w:lineRule="auto"/>
        <w:jc w:val="both"/>
        <w:rPr>
          <w:rFonts w:ascii="Times New Roman" w:hAnsi="Times New Roman" w:cs="Times New Roman"/>
          <w:b/>
          <w:bCs/>
          <w:sz w:val="20"/>
          <w:szCs w:val="20"/>
        </w:rPr>
      </w:pPr>
    </w:p>
    <w:p w:rsidR="00AB7A50" w:rsidRDefault="00AB7A50" w:rsidP="00AB7A50">
      <w:pPr>
        <w:tabs>
          <w:tab w:val="left" w:pos="0"/>
        </w:tabs>
        <w:autoSpaceDE w:val="0"/>
        <w:autoSpaceDN w:val="0"/>
        <w:adjustRightInd w:val="0"/>
        <w:spacing w:before="240" w:after="120" w:line="240" w:lineRule="auto"/>
        <w:ind w:firstLine="289"/>
        <w:jc w:val="center"/>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VIZSGÁZTATÁSI KÖVETELMÉNYEK</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bocsájtás feltételei:</w:t>
      </w:r>
    </w:p>
    <w:p w:rsidR="00AB7A50" w:rsidRDefault="00AB7A50" w:rsidP="00AB7A50">
      <w:pPr>
        <w:autoSpaceDE w:val="0"/>
        <w:autoSpaceDN w:val="0"/>
        <w:adjustRightInd w:val="0"/>
        <w:spacing w:before="120" w:after="0" w:line="240" w:lineRule="auto"/>
        <w:ind w:left="900"/>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V. 2. pontban előírt valamennyi modulzáró vizsga eredményes letétele.</w:t>
      </w:r>
    </w:p>
    <w:p w:rsidR="00AB7A50" w:rsidRDefault="00AB7A50" w:rsidP="00AB7A50">
      <w:pPr>
        <w:autoSpaceDE w:val="0"/>
        <w:autoSpaceDN w:val="0"/>
        <w:adjustRightInd w:val="0"/>
        <w:spacing w:before="120" w:after="0" w:line="240" w:lineRule="auto"/>
        <w:ind w:left="90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AB7A50" w:rsidRDefault="00AB7A50" w:rsidP="00AB7A50">
      <w:pPr>
        <w:autoSpaceDE w:val="0"/>
        <w:autoSpaceDN w:val="0"/>
        <w:adjustRightInd w:val="0"/>
        <w:spacing w:before="60" w:after="0" w:line="240" w:lineRule="auto"/>
        <w:ind w:left="684" w:firstLine="204"/>
        <w:jc w:val="both"/>
        <w:rPr>
          <w:rFonts w:ascii="Times New Roman" w:hAnsi="Times New Roman" w:cs="Times New Roman"/>
          <w:sz w:val="20"/>
          <w:szCs w:val="20"/>
        </w:rPr>
      </w:pPr>
      <w:r>
        <w:rPr>
          <w:rFonts w:ascii="Times New Roman" w:hAnsi="Times New Roman" w:cs="Times New Roman"/>
          <w:b/>
          <w:bCs/>
          <w:sz w:val="20"/>
          <w:szCs w:val="20"/>
        </w:rPr>
        <w:t>„B” kategóriás vezetői engedély megléte</w:t>
      </w:r>
      <w:r>
        <w:rPr>
          <w:rFonts w:ascii="Times New Roman" w:hAnsi="Times New Roman" w:cs="Times New Roman"/>
          <w:sz w:val="20"/>
          <w:szCs w:val="20"/>
        </w:rPr>
        <w:t>, kivéve</w:t>
      </w:r>
    </w:p>
    <w:p w:rsidR="00AB7A50" w:rsidRDefault="00AB7A50" w:rsidP="00AB7A50">
      <w:pPr>
        <w:autoSpaceDE w:val="0"/>
        <w:autoSpaceDN w:val="0"/>
        <w:adjustRightInd w:val="0"/>
        <w:spacing w:after="0" w:line="240" w:lineRule="auto"/>
        <w:ind w:left="1392" w:firstLine="204"/>
        <w:jc w:val="both"/>
        <w:rPr>
          <w:rFonts w:ascii="Times New Roman" w:hAnsi="Times New Roman" w:cs="Times New Roman"/>
          <w:sz w:val="20"/>
          <w:szCs w:val="20"/>
        </w:rPr>
      </w:pPr>
      <w:r>
        <w:rPr>
          <w:rFonts w:ascii="Times New Roman" w:hAnsi="Times New Roman" w:cs="Times New Roman"/>
          <w:sz w:val="20"/>
          <w:szCs w:val="20"/>
        </w:rPr>
        <w:t>Szerelő ágazat: „</w:t>
      </w:r>
      <w:r>
        <w:rPr>
          <w:rFonts w:ascii="Times New Roman" w:hAnsi="Times New Roman" w:cs="Times New Roman"/>
          <w:b/>
          <w:bCs/>
          <w:sz w:val="20"/>
          <w:szCs w:val="20"/>
        </w:rPr>
        <w:t>B</w:t>
      </w:r>
      <w:r>
        <w:rPr>
          <w:rFonts w:ascii="Times New Roman" w:hAnsi="Times New Roman" w:cs="Times New Roman"/>
          <w:sz w:val="20"/>
          <w:szCs w:val="20"/>
        </w:rPr>
        <w:t>” és „</w:t>
      </w:r>
      <w:r>
        <w:rPr>
          <w:rFonts w:ascii="Times New Roman" w:hAnsi="Times New Roman" w:cs="Times New Roman"/>
          <w:b/>
          <w:bCs/>
          <w:sz w:val="20"/>
          <w:szCs w:val="20"/>
        </w:rPr>
        <w:t>C</w:t>
      </w:r>
      <w:r>
        <w:rPr>
          <w:rFonts w:ascii="Times New Roman" w:hAnsi="Times New Roman" w:cs="Times New Roman"/>
          <w:sz w:val="20"/>
          <w:szCs w:val="20"/>
        </w:rPr>
        <w:t>” kategóriás vezetői engedély megléte</w:t>
      </w:r>
    </w:p>
    <w:p w:rsidR="00AB7A50" w:rsidRDefault="00AB7A50" w:rsidP="00AB7A50">
      <w:pPr>
        <w:autoSpaceDE w:val="0"/>
        <w:autoSpaceDN w:val="0"/>
        <w:adjustRightInd w:val="0"/>
        <w:spacing w:before="60" w:after="0" w:line="240" w:lineRule="auto"/>
        <w:ind w:left="684" w:firstLine="204"/>
        <w:jc w:val="both"/>
        <w:rPr>
          <w:rFonts w:ascii="Times New Roman" w:hAnsi="Times New Roman" w:cs="Times New Roman"/>
          <w:b/>
          <w:bCs/>
          <w:sz w:val="20"/>
          <w:szCs w:val="20"/>
        </w:rPr>
      </w:pPr>
      <w:r>
        <w:rPr>
          <w:rFonts w:ascii="Times New Roman" w:hAnsi="Times New Roman" w:cs="Times New Roman"/>
          <w:b/>
          <w:bCs/>
          <w:sz w:val="20"/>
          <w:szCs w:val="20"/>
        </w:rPr>
        <w:t>Angol nyelvből NATO STANAG 6001 1.1.1.1 katonai szaknyelvi vizsga megléte</w:t>
      </w:r>
    </w:p>
    <w:p w:rsidR="00AB7A50" w:rsidRDefault="00AB7A50" w:rsidP="00AB7A50">
      <w:pPr>
        <w:autoSpaceDE w:val="0"/>
        <w:autoSpaceDN w:val="0"/>
        <w:adjustRightInd w:val="0"/>
        <w:spacing w:before="60" w:after="0" w:line="240" w:lineRule="auto"/>
        <w:ind w:left="684" w:firstLine="204"/>
        <w:jc w:val="both"/>
        <w:rPr>
          <w:rFonts w:ascii="Times New Roman" w:hAnsi="Times New Roman" w:cs="Times New Roman"/>
          <w:sz w:val="20"/>
          <w:szCs w:val="20"/>
        </w:rPr>
      </w:pPr>
      <w:r>
        <w:rPr>
          <w:rFonts w:ascii="Times New Roman" w:hAnsi="Times New Roman" w:cs="Times New Roman"/>
          <w:b/>
          <w:bCs/>
          <w:sz w:val="20"/>
          <w:szCs w:val="20"/>
        </w:rPr>
        <w:t xml:space="preserve">ECDL START </w:t>
      </w:r>
      <w:r>
        <w:rPr>
          <w:rFonts w:ascii="Times New Roman" w:hAnsi="Times New Roman" w:cs="Times New Roman"/>
          <w:sz w:val="20"/>
          <w:szCs w:val="20"/>
        </w:rPr>
        <w:t>számítógép kezelői jogosítvány megléte, kivéve</w:t>
      </w:r>
    </w:p>
    <w:p w:rsidR="00AB7A50" w:rsidRDefault="00AB7A50" w:rsidP="00AB7A50">
      <w:pPr>
        <w:autoSpaceDE w:val="0"/>
        <w:autoSpaceDN w:val="0"/>
        <w:adjustRightInd w:val="0"/>
        <w:spacing w:after="0" w:line="240" w:lineRule="auto"/>
        <w:ind w:left="1644"/>
        <w:jc w:val="both"/>
        <w:rPr>
          <w:rFonts w:ascii="Times New Roman" w:hAnsi="Times New Roman" w:cs="Times New Roman"/>
          <w:sz w:val="20"/>
          <w:szCs w:val="20"/>
        </w:rPr>
      </w:pPr>
      <w:r>
        <w:rPr>
          <w:rFonts w:ascii="Times New Roman" w:hAnsi="Times New Roman" w:cs="Times New Roman"/>
          <w:sz w:val="20"/>
          <w:szCs w:val="20"/>
        </w:rPr>
        <w:t>Légi vezetés, Híradó, Katonai informatikai rendszerüzemeltető, Speciális felderítő (</w:t>
      </w:r>
      <w:r>
        <w:rPr>
          <w:rFonts w:ascii="Times New Roman" w:hAnsi="Times New Roman" w:cs="Times New Roman"/>
          <w:i/>
          <w:iCs/>
          <w:sz w:val="20"/>
          <w:szCs w:val="20"/>
        </w:rPr>
        <w:t>rádióelektronikai felderítő</w:t>
      </w:r>
      <w:r>
        <w:rPr>
          <w:rFonts w:ascii="Times New Roman" w:hAnsi="Times New Roman" w:cs="Times New Roman"/>
          <w:sz w:val="20"/>
          <w:szCs w:val="20"/>
        </w:rPr>
        <w:t xml:space="preserve">) ágazat/szakmairányt, ahol az </w:t>
      </w:r>
      <w:r>
        <w:rPr>
          <w:rFonts w:ascii="Times New Roman" w:hAnsi="Times New Roman" w:cs="Times New Roman"/>
          <w:b/>
          <w:bCs/>
          <w:sz w:val="20"/>
          <w:szCs w:val="20"/>
        </w:rPr>
        <w:t>ECDL</w:t>
      </w:r>
      <w:r>
        <w:rPr>
          <w:rFonts w:ascii="Times New Roman" w:hAnsi="Times New Roman" w:cs="Times New Roman"/>
          <w:sz w:val="20"/>
          <w:szCs w:val="20"/>
        </w:rPr>
        <w:t xml:space="preserve"> számítógép kezelői jogosítvány megléte</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
        <w:gridCol w:w="948"/>
        <w:gridCol w:w="7"/>
        <w:gridCol w:w="1266"/>
        <w:gridCol w:w="21"/>
        <w:gridCol w:w="4232"/>
        <w:gridCol w:w="100"/>
        <w:gridCol w:w="2119"/>
        <w:gridCol w:w="7"/>
      </w:tblGrid>
      <w:tr w:rsidR="00AB7A50">
        <w:tblPrEx>
          <w:tblCellMar>
            <w:top w:w="0" w:type="dxa"/>
            <w:bottom w:w="0" w:type="dxa"/>
          </w:tblCellMar>
        </w:tblPrEx>
        <w:trPr>
          <w:gridBefore w:val="1"/>
          <w:gridAfter w:val="1"/>
          <w:wBefore w:w="7" w:type="dxa"/>
          <w:wAfter w:w="7" w:type="dxa"/>
          <w:jc w:val="center"/>
        </w:trPr>
        <w:tc>
          <w:tcPr>
            <w:tcW w:w="948" w:type="dxa"/>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273" w:type="dxa"/>
            <w:gridSpan w:val="2"/>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253" w:type="dxa"/>
            <w:gridSpan w:val="2"/>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219" w:type="dxa"/>
            <w:gridSpan w:val="2"/>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B7A50">
        <w:tblPrEx>
          <w:tblCellMar>
            <w:top w:w="0" w:type="dxa"/>
            <w:bottom w:w="0" w:type="dxa"/>
          </w:tblCellMar>
        </w:tblPrEx>
        <w:trPr>
          <w:gridBefore w:val="1"/>
          <w:gridAfter w:val="1"/>
          <w:wBefore w:w="7" w:type="dxa"/>
          <w:wAfter w:w="7" w:type="dxa"/>
          <w:jc w:val="center"/>
        </w:trPr>
        <w:tc>
          <w:tcPr>
            <w:tcW w:w="948" w:type="dxa"/>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745" w:type="dxa"/>
            <w:gridSpan w:val="6"/>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 xml:space="preserve">Az 54 863 02 azonosító számú, </w:t>
            </w:r>
            <w:r>
              <w:rPr>
                <w:rFonts w:ascii="Times New Roman" w:hAnsi="Times New Roman" w:cs="Times New Roman"/>
                <w:b/>
                <w:bCs/>
                <w:sz w:val="20"/>
                <w:szCs w:val="20"/>
              </w:rPr>
              <w:t xml:space="preserve">Honvéd altiszt </w:t>
            </w:r>
            <w:r>
              <w:rPr>
                <w:rFonts w:ascii="Times New Roman" w:hAnsi="Times New Roman" w:cs="Times New Roman"/>
                <w:sz w:val="20"/>
                <w:szCs w:val="20"/>
              </w:rPr>
              <w:t>(parancsnoki ágazat, ABV védelmi)</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bottom w:w="0" w:type="dxa"/>
          </w:tblCellMar>
        </w:tblPrEx>
        <w:trPr>
          <w:gridBefore w:val="1"/>
          <w:gridAfter w:val="1"/>
          <w:wBefore w:w="7" w:type="dxa"/>
          <w:wAfter w:w="7" w:type="dxa"/>
          <w:jc w:val="center"/>
        </w:trPr>
        <w:tc>
          <w:tcPr>
            <w:tcW w:w="948" w:type="dxa"/>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5.2.1.1.</w:t>
            </w:r>
          </w:p>
        </w:tc>
        <w:tc>
          <w:tcPr>
            <w:tcW w:w="1273"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253"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219"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B7A50">
        <w:tblPrEx>
          <w:tblCellMar>
            <w:top w:w="0" w:type="dxa"/>
            <w:bottom w:w="0" w:type="dxa"/>
          </w:tblCellMar>
        </w:tblPrEx>
        <w:trPr>
          <w:gridBefore w:val="1"/>
          <w:gridAfter w:val="1"/>
          <w:wBefore w:w="7" w:type="dxa"/>
          <w:wAfter w:w="7" w:type="dxa"/>
          <w:jc w:val="center"/>
        </w:trPr>
        <w:tc>
          <w:tcPr>
            <w:tcW w:w="948" w:type="dxa"/>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5.2.1.2.</w:t>
            </w:r>
          </w:p>
        </w:tc>
        <w:tc>
          <w:tcPr>
            <w:tcW w:w="1273" w:type="dxa"/>
            <w:gridSpan w:val="2"/>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4253" w:type="dxa"/>
            <w:gridSpan w:val="2"/>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Katonai alapfeladatok </w:t>
            </w:r>
          </w:p>
        </w:tc>
        <w:tc>
          <w:tcPr>
            <w:tcW w:w="2219" w:type="dxa"/>
            <w:gridSpan w:val="2"/>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w:t>
            </w:r>
          </w:p>
        </w:tc>
      </w:tr>
      <w:tr w:rsidR="00AB7A50">
        <w:tblPrEx>
          <w:tblCellMar>
            <w:top w:w="0" w:type="dxa"/>
            <w:bottom w:w="0" w:type="dxa"/>
          </w:tblCellMar>
        </w:tblPrEx>
        <w:trPr>
          <w:gridBefore w:val="1"/>
          <w:gridAfter w:val="1"/>
          <w:wBefore w:w="7" w:type="dxa"/>
          <w:wAfter w:w="7" w:type="dxa"/>
          <w:jc w:val="center"/>
        </w:trPr>
        <w:tc>
          <w:tcPr>
            <w:tcW w:w="948" w:type="dxa"/>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5.2.1.3.</w:t>
            </w:r>
          </w:p>
        </w:tc>
        <w:tc>
          <w:tcPr>
            <w:tcW w:w="1273" w:type="dxa"/>
            <w:gridSpan w:val="2"/>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4253" w:type="dxa"/>
            <w:gridSpan w:val="2"/>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c>
          <w:tcPr>
            <w:tcW w:w="2219" w:type="dxa"/>
            <w:gridSpan w:val="2"/>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w:t>
            </w:r>
          </w:p>
        </w:tc>
      </w:tr>
      <w:tr w:rsidR="00AB7A50">
        <w:tblPrEx>
          <w:tblCellMar>
            <w:top w:w="0" w:type="dxa"/>
            <w:bottom w:w="0" w:type="dxa"/>
          </w:tblCellMar>
        </w:tblPrEx>
        <w:trPr>
          <w:gridBefore w:val="1"/>
          <w:gridAfter w:val="1"/>
          <w:wBefore w:w="7" w:type="dxa"/>
          <w:wAfter w:w="7" w:type="dxa"/>
          <w:jc w:val="center"/>
        </w:trPr>
        <w:tc>
          <w:tcPr>
            <w:tcW w:w="948" w:type="dxa"/>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5.2.1.4.</w:t>
            </w:r>
          </w:p>
        </w:tc>
        <w:tc>
          <w:tcPr>
            <w:tcW w:w="1273" w:type="dxa"/>
            <w:gridSpan w:val="2"/>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10284-12</w:t>
            </w:r>
          </w:p>
        </w:tc>
        <w:tc>
          <w:tcPr>
            <w:tcW w:w="4253" w:type="dxa"/>
            <w:gridSpan w:val="2"/>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Parancsnoki ágazati alap- és szaktevékenységek</w:t>
            </w:r>
          </w:p>
        </w:tc>
        <w:tc>
          <w:tcPr>
            <w:tcW w:w="2219" w:type="dxa"/>
            <w:gridSpan w:val="2"/>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5.2.1.5.</w:t>
            </w:r>
          </w:p>
        </w:tc>
        <w:tc>
          <w:tcPr>
            <w:tcW w:w="127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10285-12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r>
              <w:rPr>
                <w:rFonts w:ascii="Times New Roman" w:hAnsi="Times New Roman" w:cs="Times New Roman"/>
                <w:sz w:val="20"/>
                <w:szCs w:val="20"/>
              </w:rPr>
              <w:t>Parancsnoki ágazat, ABV védelmi szakmairányú szaktevékenységek</w:t>
            </w:r>
          </w:p>
        </w:tc>
        <w:tc>
          <w:tcPr>
            <w:tcW w:w="2219"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 írásbeli,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nil"/>
              <w:bottom w:val="single" w:sz="4" w:space="0" w:color="auto"/>
              <w:right w:val="nil"/>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273"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344" w:right="56"/>
              <w:jc w:val="center"/>
              <w:rPr>
                <w:rFonts w:ascii="Times New Roman" w:hAnsi="Times New Roman" w:cs="Times New Roman"/>
                <w:sz w:val="20"/>
                <w:szCs w:val="20"/>
              </w:rPr>
            </w:pPr>
          </w:p>
        </w:tc>
        <w:tc>
          <w:tcPr>
            <w:tcW w:w="4253"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p>
        </w:tc>
        <w:tc>
          <w:tcPr>
            <w:tcW w:w="2219"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7745" w:type="dxa"/>
            <w:gridSpan w:val="6"/>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157" w:right="56"/>
              <w:jc w:val="center"/>
              <w:rPr>
                <w:rFonts w:ascii="Times New Roman" w:hAnsi="Times New Roman" w:cs="Times New Roman"/>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(parancsnoki ágazat, légvédelmi rakéta és tüzér)</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bottom w:w="0" w:type="dxa"/>
          </w:tblCellMar>
        </w:tblPrEx>
        <w:trPr>
          <w:gridBefore w:val="1"/>
          <w:gridAfter w:val="1"/>
          <w:wBefore w:w="7" w:type="dxa"/>
          <w:wAfter w:w="7" w:type="dxa"/>
          <w:jc w:val="center"/>
        </w:trPr>
        <w:tc>
          <w:tcPr>
            <w:tcW w:w="948" w:type="dxa"/>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5.2.2.1.</w:t>
            </w:r>
          </w:p>
        </w:tc>
        <w:tc>
          <w:tcPr>
            <w:tcW w:w="1273"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253"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219"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5.2.2.2.</w:t>
            </w:r>
          </w:p>
        </w:tc>
        <w:tc>
          <w:tcPr>
            <w:tcW w:w="127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c>
          <w:tcPr>
            <w:tcW w:w="2219"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5.2.2.3.</w:t>
            </w:r>
          </w:p>
        </w:tc>
        <w:tc>
          <w:tcPr>
            <w:tcW w:w="127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c>
          <w:tcPr>
            <w:tcW w:w="2219"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5.2.2.4.</w:t>
            </w:r>
          </w:p>
        </w:tc>
        <w:tc>
          <w:tcPr>
            <w:tcW w:w="127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10284-12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Parancsnoki ágazati alap- és szaktevékenységek</w:t>
            </w:r>
          </w:p>
        </w:tc>
        <w:tc>
          <w:tcPr>
            <w:tcW w:w="2219"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5.2.2.5.</w:t>
            </w:r>
          </w:p>
        </w:tc>
        <w:tc>
          <w:tcPr>
            <w:tcW w:w="127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10286-12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Parancsnoki ágazat, légvédelmi rakéta és tüzér </w:t>
            </w:r>
            <w:r>
              <w:rPr>
                <w:rFonts w:ascii="Times New Roman" w:hAnsi="Times New Roman" w:cs="Times New Roman"/>
                <w:sz w:val="20"/>
                <w:szCs w:val="20"/>
              </w:rPr>
              <w:lastRenderedPageBreak/>
              <w:t>szakmairányú szaktevékenységek</w:t>
            </w:r>
          </w:p>
        </w:tc>
        <w:tc>
          <w:tcPr>
            <w:tcW w:w="2219"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lastRenderedPageBreak/>
              <w:t xml:space="preserve">gyakorlati, írásbeli, </w:t>
            </w:r>
            <w:r>
              <w:rPr>
                <w:rFonts w:ascii="Times New Roman" w:hAnsi="Times New Roman" w:cs="Times New Roman"/>
                <w:i/>
                <w:iCs/>
                <w:sz w:val="20"/>
                <w:szCs w:val="20"/>
              </w:rPr>
              <w:lastRenderedPageBreak/>
              <w:t>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nil"/>
              <w:bottom w:val="single" w:sz="4" w:space="0" w:color="auto"/>
              <w:right w:val="nil"/>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273"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4253"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p>
        </w:tc>
        <w:tc>
          <w:tcPr>
            <w:tcW w:w="2219"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7745" w:type="dxa"/>
            <w:gridSpan w:val="6"/>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157" w:right="56"/>
              <w:jc w:val="center"/>
              <w:rPr>
                <w:rFonts w:ascii="Times New Roman" w:hAnsi="Times New Roman" w:cs="Times New Roman"/>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(légi vezetés ágazat)</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bottom w:w="0" w:type="dxa"/>
          </w:tblCellMar>
        </w:tblPrEx>
        <w:trPr>
          <w:gridBefore w:val="1"/>
          <w:gridAfter w:val="1"/>
          <w:wBefore w:w="7" w:type="dxa"/>
          <w:wAfter w:w="7" w:type="dxa"/>
          <w:jc w:val="center"/>
        </w:trPr>
        <w:tc>
          <w:tcPr>
            <w:tcW w:w="948" w:type="dxa"/>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5.2.3.1.</w:t>
            </w:r>
          </w:p>
        </w:tc>
        <w:tc>
          <w:tcPr>
            <w:tcW w:w="1273"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253"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219"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5.2.3.2.</w:t>
            </w:r>
          </w:p>
        </w:tc>
        <w:tc>
          <w:tcPr>
            <w:tcW w:w="127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c>
          <w:tcPr>
            <w:tcW w:w="2219"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5.2.3.3.</w:t>
            </w:r>
          </w:p>
        </w:tc>
        <w:tc>
          <w:tcPr>
            <w:tcW w:w="127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c>
          <w:tcPr>
            <w:tcW w:w="2219"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5.2.3.4.</w:t>
            </w:r>
          </w:p>
        </w:tc>
        <w:tc>
          <w:tcPr>
            <w:tcW w:w="127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10287-12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Légi vezetés ágazati alap- és szaktevékenységek</w:t>
            </w:r>
          </w:p>
        </w:tc>
        <w:tc>
          <w:tcPr>
            <w:tcW w:w="2219"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5.2.3.5.</w:t>
            </w:r>
          </w:p>
        </w:tc>
        <w:tc>
          <w:tcPr>
            <w:tcW w:w="127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10288-12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Légi vezetés ágazat, szakmairányú szaktevékenységek</w:t>
            </w:r>
          </w:p>
        </w:tc>
        <w:tc>
          <w:tcPr>
            <w:tcW w:w="2219"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 gyakorlati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nil"/>
              <w:left w:val="nil"/>
              <w:bottom w:val="single" w:sz="4" w:space="0" w:color="auto"/>
              <w:right w:val="nil"/>
            </w:tcBorders>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266" w:type="dxa"/>
            <w:tcBorders>
              <w:top w:val="nil"/>
              <w:left w:val="nil"/>
              <w:bottom w:val="single" w:sz="4" w:space="0" w:color="auto"/>
              <w:right w:val="nil"/>
            </w:tcBorders>
          </w:tcPr>
          <w:p w:rsidR="00AB7A50" w:rsidRDefault="00AB7A50">
            <w:pPr>
              <w:autoSpaceDE w:val="0"/>
              <w:autoSpaceDN w:val="0"/>
              <w:adjustRightInd w:val="0"/>
              <w:spacing w:before="20" w:after="20" w:line="240" w:lineRule="auto"/>
              <w:ind w:left="344" w:right="57"/>
              <w:jc w:val="center"/>
              <w:rPr>
                <w:rFonts w:ascii="Times New Roman" w:hAnsi="Times New Roman" w:cs="Times New Roman"/>
                <w:sz w:val="20"/>
                <w:szCs w:val="20"/>
              </w:rPr>
            </w:pPr>
          </w:p>
        </w:tc>
        <w:tc>
          <w:tcPr>
            <w:tcW w:w="4253" w:type="dxa"/>
            <w:gridSpan w:val="2"/>
            <w:tcBorders>
              <w:top w:val="nil"/>
              <w:left w:val="nil"/>
              <w:bottom w:val="single" w:sz="4" w:space="0" w:color="auto"/>
              <w:right w:val="nil"/>
            </w:tcBorders>
          </w:tcPr>
          <w:p w:rsidR="00AB7A50" w:rsidRDefault="00AB7A50">
            <w:pPr>
              <w:autoSpaceDE w:val="0"/>
              <w:autoSpaceDN w:val="0"/>
              <w:adjustRightInd w:val="0"/>
              <w:spacing w:before="20" w:after="20" w:line="240" w:lineRule="auto"/>
              <w:ind w:left="157" w:right="57"/>
              <w:rPr>
                <w:rFonts w:ascii="Times New Roman" w:hAnsi="Times New Roman" w:cs="Times New Roman"/>
                <w:sz w:val="20"/>
                <w:szCs w:val="20"/>
              </w:rPr>
            </w:pPr>
          </w:p>
        </w:tc>
        <w:tc>
          <w:tcPr>
            <w:tcW w:w="2226" w:type="dxa"/>
            <w:gridSpan w:val="3"/>
            <w:tcBorders>
              <w:top w:val="nil"/>
              <w:left w:val="nil"/>
              <w:bottom w:val="single" w:sz="4" w:space="0" w:color="auto"/>
              <w:right w:val="nil"/>
            </w:tcBorders>
          </w:tcPr>
          <w:p w:rsidR="00AB7A50" w:rsidRDefault="00AB7A50">
            <w:pPr>
              <w:autoSpaceDE w:val="0"/>
              <w:autoSpaceDN w:val="0"/>
              <w:adjustRightInd w:val="0"/>
              <w:spacing w:before="20" w:after="20" w:line="240" w:lineRule="auto"/>
              <w:ind w:left="157" w:right="57"/>
              <w:rPr>
                <w:rFonts w:ascii="Times New Roman" w:hAnsi="Times New Roman" w:cs="Times New Roman"/>
                <w:sz w:val="20"/>
                <w:szCs w:val="20"/>
              </w:rPr>
            </w:pP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7745" w:type="dxa"/>
            <w:gridSpan w:val="6"/>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157" w:right="56"/>
              <w:jc w:val="center"/>
              <w:rPr>
                <w:rFonts w:ascii="Times New Roman" w:hAnsi="Times New Roman" w:cs="Times New Roman"/>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(híradó ágazat, rádióállomás-üzemeltető)</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bottom w:w="0" w:type="dxa"/>
          </w:tblCellMar>
        </w:tblPrEx>
        <w:trPr>
          <w:jc w:val="center"/>
        </w:trPr>
        <w:tc>
          <w:tcPr>
            <w:tcW w:w="962" w:type="dxa"/>
            <w:gridSpan w:val="3"/>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5.2.4.1.</w:t>
            </w:r>
          </w:p>
        </w:tc>
        <w:tc>
          <w:tcPr>
            <w:tcW w:w="1266" w:type="dxa"/>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253"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226" w:type="dxa"/>
            <w:gridSpan w:val="3"/>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5.2.4.2.</w:t>
            </w:r>
          </w:p>
        </w:tc>
        <w:tc>
          <w:tcPr>
            <w:tcW w:w="126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c>
          <w:tcPr>
            <w:tcW w:w="2226"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5.2.4.3.</w:t>
            </w:r>
          </w:p>
        </w:tc>
        <w:tc>
          <w:tcPr>
            <w:tcW w:w="126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c>
          <w:tcPr>
            <w:tcW w:w="2226"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5.2.4.4.</w:t>
            </w:r>
          </w:p>
        </w:tc>
        <w:tc>
          <w:tcPr>
            <w:tcW w:w="126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10289-12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Elektronikai és digitális alapismeretek</w:t>
            </w:r>
          </w:p>
        </w:tc>
        <w:tc>
          <w:tcPr>
            <w:tcW w:w="2226"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5.2.4.5.</w:t>
            </w:r>
          </w:p>
        </w:tc>
        <w:tc>
          <w:tcPr>
            <w:tcW w:w="126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10290-12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Híradó ágazati szaktevékenységek</w:t>
            </w:r>
          </w:p>
        </w:tc>
        <w:tc>
          <w:tcPr>
            <w:tcW w:w="2226"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r>
              <w:rPr>
                <w:rFonts w:ascii="Times New Roman" w:hAnsi="Times New Roman" w:cs="Times New Roman"/>
                <w:i/>
                <w:iCs/>
                <w:sz w:val="20"/>
                <w:szCs w:val="20"/>
              </w:rPr>
              <w:t>gyakorlati,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5.2.4.6.</w:t>
            </w:r>
          </w:p>
        </w:tc>
        <w:tc>
          <w:tcPr>
            <w:tcW w:w="126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10291-12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Híradó ágazat, rádióállomás-üzemeltető szakmairányú szaktevékenységek</w:t>
            </w:r>
          </w:p>
        </w:tc>
        <w:tc>
          <w:tcPr>
            <w:tcW w:w="2226"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r>
              <w:rPr>
                <w:rFonts w:ascii="Times New Roman" w:hAnsi="Times New Roman" w:cs="Times New Roman"/>
                <w:i/>
                <w:iCs/>
                <w:sz w:val="20"/>
                <w:szCs w:val="20"/>
              </w:rPr>
              <w:t>gyakorlati,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nil"/>
              <w:bottom w:val="single" w:sz="4" w:space="0" w:color="auto"/>
              <w:right w:val="nil"/>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266" w:type="dxa"/>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344" w:right="56"/>
              <w:jc w:val="center"/>
              <w:rPr>
                <w:rFonts w:ascii="Times New Roman" w:hAnsi="Times New Roman" w:cs="Times New Roman"/>
                <w:sz w:val="20"/>
                <w:szCs w:val="20"/>
              </w:rPr>
            </w:pPr>
          </w:p>
        </w:tc>
        <w:tc>
          <w:tcPr>
            <w:tcW w:w="4253"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p>
        </w:tc>
        <w:tc>
          <w:tcPr>
            <w:tcW w:w="2226" w:type="dxa"/>
            <w:gridSpan w:val="3"/>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7745" w:type="dxa"/>
            <w:gridSpan w:val="6"/>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157" w:right="56"/>
              <w:jc w:val="center"/>
              <w:rPr>
                <w:rFonts w:ascii="Times New Roman" w:hAnsi="Times New Roman" w:cs="Times New Roman"/>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(híradó ágazat, átvitel- és kapcsolástechnikai eszközüzemeltető)</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bottom w:w="0" w:type="dxa"/>
          </w:tblCellMar>
        </w:tblPrEx>
        <w:trPr>
          <w:jc w:val="center"/>
        </w:trPr>
        <w:tc>
          <w:tcPr>
            <w:tcW w:w="962" w:type="dxa"/>
            <w:gridSpan w:val="3"/>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5.2.5.1.</w:t>
            </w:r>
          </w:p>
        </w:tc>
        <w:tc>
          <w:tcPr>
            <w:tcW w:w="1266" w:type="dxa"/>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253"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226" w:type="dxa"/>
            <w:gridSpan w:val="3"/>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5.2.5.2.</w:t>
            </w:r>
          </w:p>
        </w:tc>
        <w:tc>
          <w:tcPr>
            <w:tcW w:w="126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c>
          <w:tcPr>
            <w:tcW w:w="2226"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5.2.5.3.</w:t>
            </w:r>
          </w:p>
        </w:tc>
        <w:tc>
          <w:tcPr>
            <w:tcW w:w="126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c>
          <w:tcPr>
            <w:tcW w:w="2226"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5.2.5.4.</w:t>
            </w:r>
          </w:p>
        </w:tc>
        <w:tc>
          <w:tcPr>
            <w:tcW w:w="126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10289-12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Elektronikai és digitális alapismeretek</w:t>
            </w:r>
          </w:p>
        </w:tc>
        <w:tc>
          <w:tcPr>
            <w:tcW w:w="2226"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5.2.5.5.</w:t>
            </w:r>
          </w:p>
        </w:tc>
        <w:tc>
          <w:tcPr>
            <w:tcW w:w="126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10290-12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Híradó ágazati szaktevékenységek</w:t>
            </w:r>
          </w:p>
        </w:tc>
        <w:tc>
          <w:tcPr>
            <w:tcW w:w="2226"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r>
              <w:rPr>
                <w:rFonts w:ascii="Times New Roman" w:hAnsi="Times New Roman" w:cs="Times New Roman"/>
                <w:i/>
                <w:iCs/>
                <w:sz w:val="20"/>
                <w:szCs w:val="20"/>
              </w:rPr>
              <w:t>gyakorlati,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5.2.5.6.</w:t>
            </w:r>
          </w:p>
        </w:tc>
        <w:tc>
          <w:tcPr>
            <w:tcW w:w="126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10292-12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Híradó ágazat, átvitel- és kapcsolástechnikai eszközüzemeltető szakmairányú szaktevékenységek</w:t>
            </w:r>
          </w:p>
        </w:tc>
        <w:tc>
          <w:tcPr>
            <w:tcW w:w="2226"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r>
              <w:rPr>
                <w:rFonts w:ascii="Times New Roman" w:hAnsi="Times New Roman" w:cs="Times New Roman"/>
                <w:i/>
                <w:iCs/>
                <w:sz w:val="20"/>
                <w:szCs w:val="20"/>
              </w:rPr>
              <w:t>gyakorlati,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nil"/>
              <w:bottom w:val="single" w:sz="4" w:space="0" w:color="auto"/>
              <w:right w:val="nil"/>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266" w:type="dxa"/>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4253"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p>
        </w:tc>
        <w:tc>
          <w:tcPr>
            <w:tcW w:w="2226" w:type="dxa"/>
            <w:gridSpan w:val="3"/>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7745" w:type="dxa"/>
            <w:gridSpan w:val="6"/>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157" w:right="56"/>
              <w:jc w:val="center"/>
              <w:rPr>
                <w:rFonts w:ascii="Times New Roman" w:hAnsi="Times New Roman" w:cs="Times New Roman"/>
                <w:sz w:val="20"/>
                <w:szCs w:val="20"/>
              </w:rPr>
            </w:pPr>
            <w:r>
              <w:rPr>
                <w:rFonts w:ascii="Times New Roman" w:hAnsi="Times New Roman" w:cs="Times New Roman"/>
                <w:sz w:val="20"/>
                <w:szCs w:val="20"/>
              </w:rPr>
              <w:t xml:space="preserve">Az 54 863 02 </w:t>
            </w:r>
            <w:r>
              <w:rPr>
                <w:rFonts w:ascii="Times New Roman" w:hAnsi="Times New Roman" w:cs="Times New Roman"/>
                <w:b/>
                <w:bCs/>
                <w:sz w:val="20"/>
                <w:szCs w:val="20"/>
              </w:rPr>
              <w:t xml:space="preserve">azonosító számú, Honvéd altiszt </w:t>
            </w:r>
            <w:r>
              <w:rPr>
                <w:rFonts w:ascii="Times New Roman" w:hAnsi="Times New Roman" w:cs="Times New Roman"/>
                <w:sz w:val="20"/>
                <w:szCs w:val="20"/>
              </w:rPr>
              <w:t>(katonai informatikai-rendszer üzemeltető ágazat)</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bottom w:w="0" w:type="dxa"/>
          </w:tblCellMar>
        </w:tblPrEx>
        <w:trPr>
          <w:jc w:val="center"/>
        </w:trPr>
        <w:tc>
          <w:tcPr>
            <w:tcW w:w="962" w:type="dxa"/>
            <w:gridSpan w:val="3"/>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5.2.6.1.</w:t>
            </w:r>
          </w:p>
        </w:tc>
        <w:tc>
          <w:tcPr>
            <w:tcW w:w="1266" w:type="dxa"/>
          </w:tcPr>
          <w:p w:rsidR="00AB7A50" w:rsidRDefault="00AB7A50">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253" w:type="dxa"/>
            <w:gridSpan w:val="2"/>
          </w:tcPr>
          <w:p w:rsidR="00AB7A50" w:rsidRDefault="00AB7A50">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226" w:type="dxa"/>
            <w:gridSpan w:val="3"/>
          </w:tcPr>
          <w:p w:rsidR="00AB7A50" w:rsidRDefault="00AB7A50">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5.2.6.2.</w:t>
            </w:r>
          </w:p>
        </w:tc>
        <w:tc>
          <w:tcPr>
            <w:tcW w:w="126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c>
          <w:tcPr>
            <w:tcW w:w="2226"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5.2.6.3.</w:t>
            </w:r>
          </w:p>
        </w:tc>
        <w:tc>
          <w:tcPr>
            <w:tcW w:w="126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c>
          <w:tcPr>
            <w:tcW w:w="2226"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5.2.6.4.</w:t>
            </w:r>
          </w:p>
        </w:tc>
        <w:tc>
          <w:tcPr>
            <w:tcW w:w="126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10289-12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Elektronikai és digitális alapismeretek</w:t>
            </w:r>
          </w:p>
        </w:tc>
        <w:tc>
          <w:tcPr>
            <w:tcW w:w="2226"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5.2.6.5.</w:t>
            </w:r>
          </w:p>
        </w:tc>
        <w:tc>
          <w:tcPr>
            <w:tcW w:w="126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10293-12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informatikai-rendszer üzemeltető ágazati szaktevékenységek</w:t>
            </w:r>
          </w:p>
        </w:tc>
        <w:tc>
          <w:tcPr>
            <w:tcW w:w="2226"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5.2.6.6.</w:t>
            </w:r>
          </w:p>
        </w:tc>
        <w:tc>
          <w:tcPr>
            <w:tcW w:w="126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10294-12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informatikai-rendszer üzemeltető ágazat, szakmairányú szaktevékenységek</w:t>
            </w:r>
          </w:p>
        </w:tc>
        <w:tc>
          <w:tcPr>
            <w:tcW w:w="2226"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nil"/>
              <w:bottom w:val="single" w:sz="4" w:space="0" w:color="auto"/>
              <w:right w:val="nil"/>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266" w:type="dxa"/>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p>
        </w:tc>
        <w:tc>
          <w:tcPr>
            <w:tcW w:w="4253"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p>
        </w:tc>
        <w:tc>
          <w:tcPr>
            <w:tcW w:w="2226" w:type="dxa"/>
            <w:gridSpan w:val="3"/>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w:t>
            </w:r>
          </w:p>
        </w:tc>
        <w:tc>
          <w:tcPr>
            <w:tcW w:w="7745" w:type="dxa"/>
            <w:gridSpan w:val="6"/>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157" w:right="56"/>
              <w:jc w:val="center"/>
              <w:rPr>
                <w:rFonts w:ascii="Times New Roman" w:hAnsi="Times New Roman" w:cs="Times New Roman"/>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repülésbiztosító ágazat</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bottom w:w="0" w:type="dxa"/>
          </w:tblCellMar>
        </w:tblPrEx>
        <w:trPr>
          <w:jc w:val="center"/>
        </w:trPr>
        <w:tc>
          <w:tcPr>
            <w:tcW w:w="962" w:type="dxa"/>
            <w:gridSpan w:val="3"/>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5.2.7.1.</w:t>
            </w:r>
          </w:p>
        </w:tc>
        <w:tc>
          <w:tcPr>
            <w:tcW w:w="1266" w:type="dxa"/>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253"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226" w:type="dxa"/>
            <w:gridSpan w:val="3"/>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5.2.7.2.</w:t>
            </w:r>
          </w:p>
        </w:tc>
        <w:tc>
          <w:tcPr>
            <w:tcW w:w="126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c>
          <w:tcPr>
            <w:tcW w:w="2226"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5.2.7.3.</w:t>
            </w:r>
          </w:p>
        </w:tc>
        <w:tc>
          <w:tcPr>
            <w:tcW w:w="126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c>
          <w:tcPr>
            <w:tcW w:w="2226"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5.2.7.4.</w:t>
            </w:r>
          </w:p>
        </w:tc>
        <w:tc>
          <w:tcPr>
            <w:tcW w:w="126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10289-12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Elektronikai és digitális alapismeretek</w:t>
            </w:r>
          </w:p>
        </w:tc>
        <w:tc>
          <w:tcPr>
            <w:tcW w:w="2226"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5.2.7.5.</w:t>
            </w:r>
          </w:p>
        </w:tc>
        <w:tc>
          <w:tcPr>
            <w:tcW w:w="126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10295-12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Repülésbiztosító alapismeretek</w:t>
            </w:r>
          </w:p>
        </w:tc>
        <w:tc>
          <w:tcPr>
            <w:tcW w:w="2226"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5.2.7.6.</w:t>
            </w:r>
          </w:p>
        </w:tc>
        <w:tc>
          <w:tcPr>
            <w:tcW w:w="126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10296-12</w:t>
            </w:r>
          </w:p>
        </w:tc>
        <w:tc>
          <w:tcPr>
            <w:tcW w:w="4253"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Repülésbiztosító szakismeretek, szaktevékenységek</w:t>
            </w:r>
          </w:p>
        </w:tc>
        <w:tc>
          <w:tcPr>
            <w:tcW w:w="2226"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 írásbeli,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nil"/>
              <w:left w:val="nil"/>
              <w:bottom w:val="single" w:sz="4" w:space="0" w:color="auto"/>
              <w:right w:val="nil"/>
            </w:tcBorders>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287" w:type="dxa"/>
            <w:gridSpan w:val="2"/>
            <w:tcBorders>
              <w:top w:val="nil"/>
              <w:left w:val="nil"/>
              <w:bottom w:val="single" w:sz="4" w:space="0" w:color="auto"/>
              <w:right w:val="nil"/>
            </w:tcBorders>
          </w:tcPr>
          <w:p w:rsidR="00AB7A50" w:rsidRDefault="00AB7A50">
            <w:pPr>
              <w:autoSpaceDE w:val="0"/>
              <w:autoSpaceDN w:val="0"/>
              <w:adjustRightInd w:val="0"/>
              <w:spacing w:before="20" w:after="20" w:line="240" w:lineRule="auto"/>
              <w:ind w:left="344" w:right="57"/>
              <w:jc w:val="center"/>
              <w:rPr>
                <w:rFonts w:ascii="Times New Roman" w:hAnsi="Times New Roman" w:cs="Times New Roman"/>
                <w:sz w:val="20"/>
                <w:szCs w:val="20"/>
              </w:rPr>
            </w:pPr>
          </w:p>
        </w:tc>
        <w:tc>
          <w:tcPr>
            <w:tcW w:w="4332" w:type="dxa"/>
            <w:gridSpan w:val="2"/>
            <w:tcBorders>
              <w:top w:val="nil"/>
              <w:left w:val="nil"/>
              <w:bottom w:val="single" w:sz="4" w:space="0" w:color="auto"/>
              <w:right w:val="nil"/>
            </w:tcBorders>
          </w:tcPr>
          <w:p w:rsidR="00AB7A50" w:rsidRDefault="00AB7A50">
            <w:pPr>
              <w:autoSpaceDE w:val="0"/>
              <w:autoSpaceDN w:val="0"/>
              <w:adjustRightInd w:val="0"/>
              <w:spacing w:before="20" w:after="20" w:line="240" w:lineRule="auto"/>
              <w:ind w:left="157" w:right="57"/>
              <w:rPr>
                <w:rFonts w:ascii="Times New Roman" w:hAnsi="Times New Roman" w:cs="Times New Roman"/>
                <w:sz w:val="20"/>
                <w:szCs w:val="20"/>
              </w:rPr>
            </w:pPr>
          </w:p>
        </w:tc>
        <w:tc>
          <w:tcPr>
            <w:tcW w:w="2126" w:type="dxa"/>
            <w:gridSpan w:val="2"/>
            <w:tcBorders>
              <w:top w:val="nil"/>
              <w:left w:val="nil"/>
              <w:bottom w:val="single" w:sz="4" w:space="0" w:color="auto"/>
              <w:right w:val="nil"/>
            </w:tcBorders>
          </w:tcPr>
          <w:p w:rsidR="00AB7A50" w:rsidRDefault="00AB7A50">
            <w:pPr>
              <w:autoSpaceDE w:val="0"/>
              <w:autoSpaceDN w:val="0"/>
              <w:adjustRightInd w:val="0"/>
              <w:spacing w:before="20" w:after="20" w:line="240" w:lineRule="auto"/>
              <w:ind w:left="157" w:right="57"/>
              <w:rPr>
                <w:rFonts w:ascii="Times New Roman" w:hAnsi="Times New Roman" w:cs="Times New Roman"/>
                <w:sz w:val="20"/>
                <w:szCs w:val="20"/>
              </w:rPr>
            </w:pP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w:t>
            </w:r>
          </w:p>
        </w:tc>
        <w:tc>
          <w:tcPr>
            <w:tcW w:w="7745" w:type="dxa"/>
            <w:gridSpan w:val="6"/>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157" w:right="56"/>
              <w:jc w:val="center"/>
              <w:rPr>
                <w:rFonts w:ascii="Times New Roman" w:hAnsi="Times New Roman" w:cs="Times New Roman"/>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speciális felderítő ágazat, rádióelektronikai felderítő</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bottom w:w="0" w:type="dxa"/>
          </w:tblCellMar>
        </w:tblPrEx>
        <w:trPr>
          <w:jc w:val="center"/>
        </w:trPr>
        <w:tc>
          <w:tcPr>
            <w:tcW w:w="962" w:type="dxa"/>
            <w:gridSpan w:val="3"/>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5.2.8.1.</w:t>
            </w:r>
          </w:p>
        </w:tc>
        <w:tc>
          <w:tcPr>
            <w:tcW w:w="1287"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332"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126"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5.2.8.2.</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5.2.8.3.</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5.2.8.4.</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10289-12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Elektronikai és digitális alapismeretek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5.2.8.5.</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10297-12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Speciális felderítő ágazati szaktevékenységek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5.2.8.6.</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10298-12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Speciális felderítő ágazat, rádióelektronikai felderítő szakmairányú szaktevékenységek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 írásbeli,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nil"/>
              <w:bottom w:val="single" w:sz="4" w:space="0" w:color="auto"/>
              <w:right w:val="nil"/>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287"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4332"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p>
        </w:tc>
        <w:tc>
          <w:tcPr>
            <w:tcW w:w="2126"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w:t>
            </w:r>
          </w:p>
        </w:tc>
        <w:tc>
          <w:tcPr>
            <w:tcW w:w="7745" w:type="dxa"/>
            <w:gridSpan w:val="6"/>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157" w:right="56"/>
              <w:jc w:val="center"/>
              <w:rPr>
                <w:rFonts w:ascii="Times New Roman" w:hAnsi="Times New Roman" w:cs="Times New Roman"/>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(speciális felderítő ágazat, elektronikai hadviselés)</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bottom w:w="0" w:type="dxa"/>
          </w:tblCellMar>
        </w:tblPrEx>
        <w:trPr>
          <w:jc w:val="center"/>
        </w:trPr>
        <w:tc>
          <w:tcPr>
            <w:tcW w:w="962" w:type="dxa"/>
            <w:gridSpan w:val="3"/>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5.2.9.1.</w:t>
            </w:r>
          </w:p>
        </w:tc>
        <w:tc>
          <w:tcPr>
            <w:tcW w:w="1287"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332"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126"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5.2.9.2.</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5.2.9.3.</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5.2.9.4.</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10289-12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Elektronikai és digitális alapismeretek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5.2.9.5.</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10297-12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Speciális felderítő ágazati szaktevékenységek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5.2.9.6.</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10299-12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Speciális felderítő ágazat, elektronikai hadviselés szakmairányú szaktevékenységek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 írásbeli,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nil"/>
              <w:bottom w:val="single" w:sz="4" w:space="0" w:color="auto"/>
              <w:right w:val="nil"/>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287"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344" w:right="56"/>
              <w:jc w:val="center"/>
              <w:rPr>
                <w:rFonts w:ascii="Times New Roman" w:hAnsi="Times New Roman" w:cs="Times New Roman"/>
                <w:sz w:val="20"/>
                <w:szCs w:val="20"/>
              </w:rPr>
            </w:pPr>
          </w:p>
        </w:tc>
        <w:tc>
          <w:tcPr>
            <w:tcW w:w="4332"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p>
        </w:tc>
        <w:tc>
          <w:tcPr>
            <w:tcW w:w="2126"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w:t>
            </w:r>
          </w:p>
        </w:tc>
        <w:tc>
          <w:tcPr>
            <w:tcW w:w="7745" w:type="dxa"/>
            <w:gridSpan w:val="6"/>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157" w:right="56"/>
              <w:jc w:val="center"/>
              <w:rPr>
                <w:rFonts w:ascii="Times New Roman" w:hAnsi="Times New Roman" w:cs="Times New Roman"/>
                <w:sz w:val="20"/>
                <w:szCs w:val="20"/>
              </w:rPr>
            </w:pPr>
            <w:r>
              <w:rPr>
                <w:rFonts w:ascii="Times New Roman" w:hAnsi="Times New Roman" w:cs="Times New Roman"/>
                <w:b/>
                <w:bCs/>
                <w:sz w:val="20"/>
                <w:szCs w:val="20"/>
              </w:rPr>
              <w:t xml:space="preserve">Az </w:t>
            </w:r>
            <w:r>
              <w:rPr>
                <w:rFonts w:ascii="Times New Roman" w:hAnsi="Times New Roman" w:cs="Times New Roman"/>
                <w:sz w:val="20"/>
                <w:szCs w:val="20"/>
              </w:rPr>
              <w:t xml:space="preserve">54 863 02 </w:t>
            </w:r>
            <w:r>
              <w:rPr>
                <w:rFonts w:ascii="Times New Roman" w:hAnsi="Times New Roman" w:cs="Times New Roman"/>
                <w:b/>
                <w:bCs/>
                <w:sz w:val="20"/>
                <w:szCs w:val="20"/>
              </w:rPr>
              <w:t>azonosító számú, Honvéd altiszt (</w:t>
            </w:r>
            <w:r>
              <w:rPr>
                <w:rFonts w:ascii="Times New Roman" w:hAnsi="Times New Roman" w:cs="Times New Roman"/>
                <w:sz w:val="20"/>
                <w:szCs w:val="20"/>
              </w:rPr>
              <w:t>szerelő ágazat, páncélos és gépjárműszerelő</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bottom w:w="0" w:type="dxa"/>
          </w:tblCellMar>
        </w:tblPrEx>
        <w:trPr>
          <w:jc w:val="center"/>
        </w:trPr>
        <w:tc>
          <w:tcPr>
            <w:tcW w:w="962" w:type="dxa"/>
            <w:gridSpan w:val="3"/>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5.2.10.1.</w:t>
            </w:r>
          </w:p>
        </w:tc>
        <w:tc>
          <w:tcPr>
            <w:tcW w:w="1287" w:type="dxa"/>
            <w:gridSpan w:val="2"/>
          </w:tcPr>
          <w:p w:rsidR="00AB7A50" w:rsidRDefault="00AB7A50">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332" w:type="dxa"/>
            <w:gridSpan w:val="2"/>
          </w:tcPr>
          <w:p w:rsidR="00AB7A50" w:rsidRDefault="00AB7A50">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126" w:type="dxa"/>
            <w:gridSpan w:val="2"/>
          </w:tcPr>
          <w:p w:rsidR="00AB7A50" w:rsidRDefault="00AB7A50">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5.2.10.2.</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5.2.10.3.</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5.2.10.4.</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10300-12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Szerelő, műszerész ágazati alaptevékenységek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5.2.10.5.</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10301-12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Szerelő ágazati szaktevékenységek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5.2.10.6.</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10302-12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Szerelő ágazat, páncélos- és gépjármű szerelő szakmairányú szaktevékenységek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 írásbeli,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nil"/>
              <w:bottom w:val="single" w:sz="4" w:space="0" w:color="auto"/>
              <w:right w:val="nil"/>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287"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344" w:right="56"/>
              <w:jc w:val="center"/>
              <w:rPr>
                <w:rFonts w:ascii="Times New Roman" w:hAnsi="Times New Roman" w:cs="Times New Roman"/>
                <w:sz w:val="20"/>
                <w:szCs w:val="20"/>
              </w:rPr>
            </w:pPr>
          </w:p>
        </w:tc>
        <w:tc>
          <w:tcPr>
            <w:tcW w:w="4332"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p>
        </w:tc>
        <w:tc>
          <w:tcPr>
            <w:tcW w:w="2126"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5.2.11.</w:t>
            </w:r>
          </w:p>
        </w:tc>
        <w:tc>
          <w:tcPr>
            <w:tcW w:w="7745" w:type="dxa"/>
            <w:gridSpan w:val="6"/>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157" w:right="56"/>
              <w:jc w:val="center"/>
              <w:rPr>
                <w:rFonts w:ascii="Times New Roman" w:hAnsi="Times New Roman" w:cs="Times New Roman"/>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(szerelő ágazat, műszakigép-szerelő)</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bottom w:w="0" w:type="dxa"/>
          </w:tblCellMar>
        </w:tblPrEx>
        <w:trPr>
          <w:jc w:val="center"/>
        </w:trPr>
        <w:tc>
          <w:tcPr>
            <w:tcW w:w="962" w:type="dxa"/>
            <w:gridSpan w:val="3"/>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5.2.11.1.</w:t>
            </w:r>
          </w:p>
        </w:tc>
        <w:tc>
          <w:tcPr>
            <w:tcW w:w="1287"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332"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126"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5.2.11.2.</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5.2.11.3.</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5.2.11.4.</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10300-12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Szerelő, műszerész ágazati alaptevékenységek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5.2.11.5.</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10301-12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Szerelő ágazati szaktevékenységek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5.2.11.6.</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10303-12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Szerelő ágazat, műszakigép-szerelő szakmairányú </w:t>
            </w:r>
            <w:r>
              <w:rPr>
                <w:rFonts w:ascii="Times New Roman" w:hAnsi="Times New Roman" w:cs="Times New Roman"/>
                <w:sz w:val="20"/>
                <w:szCs w:val="20"/>
              </w:rPr>
              <w:lastRenderedPageBreak/>
              <w:t>szaktevékenységek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lastRenderedPageBreak/>
              <w:t xml:space="preserve">gyakorlati, írásbeli, </w:t>
            </w:r>
            <w:r>
              <w:rPr>
                <w:rFonts w:ascii="Times New Roman" w:hAnsi="Times New Roman" w:cs="Times New Roman"/>
                <w:i/>
                <w:iCs/>
                <w:sz w:val="20"/>
                <w:szCs w:val="20"/>
              </w:rPr>
              <w:lastRenderedPageBreak/>
              <w:t>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nil"/>
              <w:left w:val="nil"/>
              <w:bottom w:val="single" w:sz="4" w:space="0" w:color="auto"/>
              <w:right w:val="nil"/>
            </w:tcBorders>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287" w:type="dxa"/>
            <w:gridSpan w:val="2"/>
            <w:tcBorders>
              <w:top w:val="nil"/>
              <w:left w:val="nil"/>
              <w:bottom w:val="single" w:sz="4" w:space="0" w:color="auto"/>
              <w:right w:val="nil"/>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4332" w:type="dxa"/>
            <w:gridSpan w:val="2"/>
            <w:tcBorders>
              <w:top w:val="nil"/>
              <w:left w:val="nil"/>
              <w:bottom w:val="single" w:sz="4" w:space="0" w:color="auto"/>
              <w:right w:val="nil"/>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p>
        </w:tc>
        <w:tc>
          <w:tcPr>
            <w:tcW w:w="2126" w:type="dxa"/>
            <w:gridSpan w:val="2"/>
            <w:tcBorders>
              <w:top w:val="nil"/>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5.2.12.</w:t>
            </w:r>
          </w:p>
        </w:tc>
        <w:tc>
          <w:tcPr>
            <w:tcW w:w="7745" w:type="dxa"/>
            <w:gridSpan w:val="6"/>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157" w:right="56"/>
              <w:jc w:val="center"/>
              <w:rPr>
                <w:rFonts w:ascii="Times New Roman" w:hAnsi="Times New Roman" w:cs="Times New Roman"/>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(műszerész ágazat, fegyverműszerész)</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bottom w:w="0" w:type="dxa"/>
          </w:tblCellMar>
        </w:tblPrEx>
        <w:trPr>
          <w:jc w:val="center"/>
        </w:trPr>
        <w:tc>
          <w:tcPr>
            <w:tcW w:w="962" w:type="dxa"/>
            <w:gridSpan w:val="3"/>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5.2.12.1.</w:t>
            </w:r>
          </w:p>
        </w:tc>
        <w:tc>
          <w:tcPr>
            <w:tcW w:w="1287"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332"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126"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5.2.12.2.</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5.2.12.3.</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5.2.12.4.</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10300-12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Szerelő, műszerész ágazati alaptevékenységek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5.2.12.5.</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10304-12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Műszerész ágazati szaktevékenységek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5.2.12.6.</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10305-12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Műszerész ágazat, fegyverműszerész szakmairányú szaktevékenységek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 írásbeli,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nil"/>
              <w:bottom w:val="single" w:sz="4" w:space="0" w:color="auto"/>
              <w:right w:val="nil"/>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287"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344" w:right="56"/>
              <w:jc w:val="center"/>
              <w:rPr>
                <w:rFonts w:ascii="Times New Roman" w:hAnsi="Times New Roman" w:cs="Times New Roman"/>
                <w:sz w:val="20"/>
                <w:szCs w:val="20"/>
              </w:rPr>
            </w:pPr>
          </w:p>
        </w:tc>
        <w:tc>
          <w:tcPr>
            <w:tcW w:w="4332"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p>
        </w:tc>
        <w:tc>
          <w:tcPr>
            <w:tcW w:w="2126"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5.2.13.</w:t>
            </w:r>
          </w:p>
        </w:tc>
        <w:tc>
          <w:tcPr>
            <w:tcW w:w="7745" w:type="dxa"/>
            <w:gridSpan w:val="6"/>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157" w:right="56"/>
              <w:jc w:val="center"/>
              <w:rPr>
                <w:rFonts w:ascii="Times New Roman" w:hAnsi="Times New Roman" w:cs="Times New Roman"/>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(műszerész ágazat, páncéltörő rakéta műszerész)</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bottom w:w="0" w:type="dxa"/>
          </w:tblCellMar>
        </w:tblPrEx>
        <w:trPr>
          <w:jc w:val="center"/>
        </w:trPr>
        <w:tc>
          <w:tcPr>
            <w:tcW w:w="962" w:type="dxa"/>
            <w:gridSpan w:val="3"/>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5.2.13.1.</w:t>
            </w:r>
          </w:p>
        </w:tc>
        <w:tc>
          <w:tcPr>
            <w:tcW w:w="1287"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332"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126"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5.2.13.2.</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5.2.13.2.</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5.2.13.2.</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10300-12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Szerelő, műszerész ágazati alaptevékenységek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5.2.13.3.</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10304-12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Műszerész ágazati szaktevékenységek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5.2.13.4.</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10306-12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Műszerész ágazat, páncéltörő rakéta műszerész szakmairányú szaktevékenységek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 írásbeli,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nil"/>
              <w:bottom w:val="single" w:sz="4" w:space="0" w:color="auto"/>
              <w:right w:val="nil"/>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287"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344" w:right="56"/>
              <w:jc w:val="center"/>
              <w:rPr>
                <w:rFonts w:ascii="Times New Roman" w:hAnsi="Times New Roman" w:cs="Times New Roman"/>
                <w:sz w:val="20"/>
                <w:szCs w:val="20"/>
              </w:rPr>
            </w:pPr>
          </w:p>
        </w:tc>
        <w:tc>
          <w:tcPr>
            <w:tcW w:w="4332"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p>
        </w:tc>
        <w:tc>
          <w:tcPr>
            <w:tcW w:w="2126"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5.2.14.</w:t>
            </w:r>
          </w:p>
        </w:tc>
        <w:tc>
          <w:tcPr>
            <w:tcW w:w="7745" w:type="dxa"/>
            <w:gridSpan w:val="6"/>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157" w:right="56"/>
              <w:jc w:val="center"/>
              <w:rPr>
                <w:rFonts w:ascii="Times New Roman" w:hAnsi="Times New Roman" w:cs="Times New Roman"/>
                <w:sz w:val="20"/>
                <w:szCs w:val="20"/>
              </w:rPr>
            </w:pPr>
            <w:r>
              <w:rPr>
                <w:rFonts w:ascii="Times New Roman" w:hAnsi="Times New Roman" w:cs="Times New Roman"/>
                <w:sz w:val="20"/>
                <w:szCs w:val="20"/>
              </w:rPr>
              <w:t>Az 54 863 02 azonosító számú,</w:t>
            </w:r>
            <w:r>
              <w:rPr>
                <w:rFonts w:ascii="Times New Roman" w:hAnsi="Times New Roman" w:cs="Times New Roman"/>
                <w:b/>
                <w:bCs/>
                <w:sz w:val="20"/>
                <w:szCs w:val="20"/>
              </w:rPr>
              <w:t xml:space="preserve"> Honvéd altiszt </w:t>
            </w:r>
            <w:r>
              <w:rPr>
                <w:rFonts w:ascii="Times New Roman" w:hAnsi="Times New Roman" w:cs="Times New Roman"/>
                <w:sz w:val="20"/>
                <w:szCs w:val="20"/>
              </w:rPr>
              <w:t>(repülőműszaki ágazat, sárkány-hajtóműszerelő szerelő</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bottom w:w="0" w:type="dxa"/>
          </w:tblCellMar>
        </w:tblPrEx>
        <w:trPr>
          <w:jc w:val="center"/>
        </w:trPr>
        <w:tc>
          <w:tcPr>
            <w:tcW w:w="962" w:type="dxa"/>
            <w:gridSpan w:val="3"/>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5.2.14.1.</w:t>
            </w:r>
          </w:p>
        </w:tc>
        <w:tc>
          <w:tcPr>
            <w:tcW w:w="1287"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332"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126"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5.2.14.2.</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5.2.14.3.</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5.2.14.4.</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10307-12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Repülőműszaki alapismeretek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5.2.14.5.</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10308-12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Sárkány-hajtómű</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 írásbeli,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nil"/>
              <w:bottom w:val="single" w:sz="4" w:space="0" w:color="auto"/>
              <w:right w:val="nil"/>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287"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4332"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p>
        </w:tc>
        <w:tc>
          <w:tcPr>
            <w:tcW w:w="2126"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5.2.15.</w:t>
            </w:r>
          </w:p>
        </w:tc>
        <w:tc>
          <w:tcPr>
            <w:tcW w:w="7745" w:type="dxa"/>
            <w:gridSpan w:val="6"/>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157" w:right="56"/>
              <w:jc w:val="center"/>
              <w:rPr>
                <w:rFonts w:ascii="Times New Roman" w:hAnsi="Times New Roman" w:cs="Times New Roman"/>
                <w:sz w:val="20"/>
                <w:szCs w:val="20"/>
              </w:rPr>
            </w:pPr>
            <w:r>
              <w:rPr>
                <w:rFonts w:ascii="Times New Roman" w:hAnsi="Times New Roman" w:cs="Times New Roman"/>
                <w:sz w:val="20"/>
                <w:szCs w:val="20"/>
              </w:rPr>
              <w:t xml:space="preserve">Az 54 863 02 azonosító számú, </w:t>
            </w:r>
            <w:r>
              <w:rPr>
                <w:rFonts w:ascii="Times New Roman" w:hAnsi="Times New Roman" w:cs="Times New Roman"/>
                <w:b/>
                <w:bCs/>
                <w:sz w:val="20"/>
                <w:szCs w:val="20"/>
              </w:rPr>
              <w:t>Honvéd altiszt (</w:t>
            </w:r>
            <w:r>
              <w:rPr>
                <w:rFonts w:ascii="Times New Roman" w:hAnsi="Times New Roman" w:cs="Times New Roman"/>
                <w:sz w:val="20"/>
                <w:szCs w:val="20"/>
              </w:rPr>
              <w:t>repülőműszaki ágazat, avionikai szerelő</w:t>
            </w:r>
            <w:r>
              <w:rPr>
                <w:rFonts w:ascii="Times New Roman" w:hAnsi="Times New Roman" w:cs="Times New Roman"/>
                <w:b/>
                <w:bCs/>
                <w:sz w:val="20"/>
                <w:szCs w:val="20"/>
              </w:rPr>
              <w:t xml:space="preserve">) 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w:t>
            </w:r>
            <w:r>
              <w:rPr>
                <w:rFonts w:ascii="Times New Roman" w:hAnsi="Times New Roman" w:cs="Times New Roman"/>
                <w:sz w:val="20"/>
                <w:szCs w:val="20"/>
              </w:rPr>
              <w:t xml:space="preserve"> szakmai követelménymoduljairól szóló kormányrendelet szerinti</w:t>
            </w:r>
          </w:p>
        </w:tc>
      </w:tr>
      <w:tr w:rsidR="00AB7A50">
        <w:tblPrEx>
          <w:tblCellMar>
            <w:top w:w="0" w:type="dxa"/>
            <w:bottom w:w="0" w:type="dxa"/>
          </w:tblCellMar>
        </w:tblPrEx>
        <w:trPr>
          <w:jc w:val="center"/>
        </w:trPr>
        <w:tc>
          <w:tcPr>
            <w:tcW w:w="962" w:type="dxa"/>
            <w:gridSpan w:val="3"/>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5.2.15.1.</w:t>
            </w:r>
          </w:p>
        </w:tc>
        <w:tc>
          <w:tcPr>
            <w:tcW w:w="1287"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332"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126"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5.2.15.2.</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5.2.15.3.</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10283-12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Altiszti alapfeladatok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írásbeli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5.2.15.4.</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10307-12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Repülőműszaki alapismeretek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5.2.15.5.</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10309-12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Avionika</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 írásbeli, szóbeli</w:t>
            </w:r>
          </w:p>
        </w:tc>
      </w:tr>
    </w:tbl>
    <w:p w:rsidR="00AB7A50" w:rsidRDefault="00AB7A50" w:rsidP="00AB7A50">
      <w:pPr>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sz w:val="20"/>
          <w:szCs w:val="20"/>
        </w:rPr>
      </w:pPr>
      <w:r>
        <w:rPr>
          <w:rFonts w:ascii="Times New Roman" w:hAnsi="Times New Roman" w:cs="Times New Roman"/>
          <w:b/>
          <w:bCs/>
          <w:sz w:val="20"/>
          <w:szCs w:val="20"/>
        </w:rPr>
        <w:t>5.3.1.</w:t>
      </w:r>
      <w:r>
        <w:rPr>
          <w:rFonts w:ascii="Times New Roman" w:hAnsi="Times New Roman" w:cs="Times New Roman"/>
          <w:b/>
          <w:bCs/>
          <w:sz w:val="20"/>
          <w:szCs w:val="20"/>
        </w:rPr>
        <w:tab/>
      </w:r>
      <w:r>
        <w:rPr>
          <w:rFonts w:ascii="Times New Roman" w:hAnsi="Times New Roman" w:cs="Times New Roman"/>
          <w:sz w:val="20"/>
          <w:szCs w:val="20"/>
        </w:rPr>
        <w:t xml:space="preserve">Az 54 863 02 azonosító számú, </w:t>
      </w:r>
      <w:r>
        <w:rPr>
          <w:rFonts w:ascii="Times New Roman" w:hAnsi="Times New Roman" w:cs="Times New Roman"/>
          <w:b/>
          <w:bCs/>
          <w:sz w:val="20"/>
          <w:szCs w:val="20"/>
        </w:rPr>
        <w:t>Honvéd altiszt (</w:t>
      </w:r>
      <w:r>
        <w:rPr>
          <w:rFonts w:ascii="Times New Roman" w:hAnsi="Times New Roman" w:cs="Times New Roman"/>
          <w:sz w:val="20"/>
          <w:szCs w:val="20"/>
        </w:rPr>
        <w:t>parancsnoki ágazat, ABV védelmi</w:t>
      </w:r>
      <w:r>
        <w:rPr>
          <w:rFonts w:ascii="Times New Roman" w:hAnsi="Times New Roman" w:cs="Times New Roman"/>
          <w:b/>
          <w:bCs/>
          <w:sz w:val="20"/>
          <w:szCs w:val="20"/>
        </w:rPr>
        <w:t>)</w:t>
      </w:r>
      <w:r>
        <w:rPr>
          <w:rFonts w:ascii="Times New Roman" w:hAnsi="Times New Roman" w:cs="Times New Roman"/>
          <w:sz w:val="20"/>
          <w:szCs w:val="20"/>
        </w:rPr>
        <w:t xml:space="preserve"> </w:t>
      </w:r>
      <w:r>
        <w:rPr>
          <w:rFonts w:ascii="Times New Roman" w:hAnsi="Times New Roman" w:cs="Times New Roman"/>
          <w:b/>
          <w:bCs/>
          <w:sz w:val="20"/>
          <w:szCs w:val="20"/>
        </w:rPr>
        <w:t>megnevezésű szakképesítés</w:t>
      </w:r>
      <w:r>
        <w:rPr>
          <w:rFonts w:ascii="Times New Roman" w:hAnsi="Times New Roman" w:cs="Times New Roman"/>
          <w:sz w:val="20"/>
          <w:szCs w:val="20"/>
        </w:rPr>
        <w:t xml:space="preserve"> komplex szakmai vizsga vizsgatevékenységei és vizsgafeladatai:</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lastRenderedPageBreak/>
        <w:t>5.3.1.1.</w:t>
      </w:r>
      <w:r>
        <w:rPr>
          <w:rFonts w:ascii="Times New Roman" w:hAnsi="Times New Roman" w:cs="Times New Roman"/>
          <w:sz w:val="20"/>
          <w:szCs w:val="20"/>
        </w:rPr>
        <w:tab/>
        <w:t>Gyakorlati vizsgatevékenység</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A vizsgafeladat megnevezése:</w:t>
      </w:r>
      <w:r>
        <w:rPr>
          <w:rFonts w:ascii="Times New Roman" w:hAnsi="Times New Roman" w:cs="Times New Roman"/>
          <w:b/>
          <w:bCs/>
          <w:sz w:val="20"/>
          <w:szCs w:val="20"/>
        </w:rPr>
        <w:t xml:space="preserve"> </w:t>
      </w:r>
      <w:r>
        <w:rPr>
          <w:rFonts w:ascii="Times New Roman" w:hAnsi="Times New Roman" w:cs="Times New Roman"/>
          <w:sz w:val="20"/>
          <w:szCs w:val="20"/>
        </w:rPr>
        <w:t>10282-12 Katonai alapfeladatok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Az altiszt-jelölt a vizsgán összetett katonai (szabály ismereti, alaki fogások és mozdulatok ismerete, általános harcászati, általános lőelméleti, fegyverzet technikai, tereptani, műszaki, híradási, vegyivédelmi, logisztikai, egészségügyi, kiképzés módszertani, katonai alegység vezetésével kapcsolatos) feladatokat hajt végre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50 perc</w:t>
      </w:r>
    </w:p>
    <w:p w:rsidR="00AB7A50" w:rsidRDefault="00AB7A50" w:rsidP="00AB7A50">
      <w:pPr>
        <w:autoSpaceDE w:val="0"/>
        <w:autoSpaceDN w:val="0"/>
        <w:adjustRightInd w:val="0"/>
        <w:spacing w:after="0" w:line="240" w:lineRule="auto"/>
        <w:ind w:left="1116" w:firstLine="312"/>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 A vizsgafeladat megnevezése:</w:t>
      </w:r>
      <w:r>
        <w:rPr>
          <w:rFonts w:ascii="Times New Roman" w:hAnsi="Times New Roman" w:cs="Times New Roman"/>
          <w:b/>
          <w:bCs/>
          <w:sz w:val="20"/>
          <w:szCs w:val="20"/>
        </w:rPr>
        <w:t xml:space="preserve"> </w:t>
      </w:r>
      <w:r>
        <w:rPr>
          <w:rFonts w:ascii="Times New Roman" w:hAnsi="Times New Roman" w:cs="Times New Roman"/>
          <w:sz w:val="20"/>
          <w:szCs w:val="20"/>
        </w:rPr>
        <w:t>10285-12 Parancsnoki ágazat, ABV védelmi szakmairányú szaktevékenységek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Szakharcászat és vegyivédelmi technikai eszközök üzemben tartása feladatai végrehajtása</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60 perc (felkészülési idő 30 perc)</w:t>
      </w:r>
    </w:p>
    <w:p w:rsidR="00AB7A50" w:rsidRDefault="00AB7A50" w:rsidP="00AB7A50">
      <w:pPr>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aránya: 40 %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5.3.1.2.</w:t>
      </w:r>
      <w:r>
        <w:rPr>
          <w:rFonts w:ascii="Times New Roman" w:hAnsi="Times New Roman" w:cs="Times New Roman"/>
          <w:sz w:val="20"/>
          <w:szCs w:val="20"/>
        </w:rPr>
        <w:tab/>
        <w:t xml:space="preserve">Központi írásbeli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IV. Szakmai követelmények fejezet 10283-12 Altiszti alapfeladatok; 10284-12 Parancsnoki ágazati alap- és szaktevékenységek; 10285-12 Parancsnoki ágazat, ABV védelmi szakmairányú szaktevékenységek modulok témaköreihez kapcsolódó központilag összeállított és kiadott feladatlap (teszt) kitöltése.</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Témakörök: Szövetségesi ismeretek (NATO, EU);</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Fegyvernemi alapismeretek felmérése; Vegyivédelmi technikai eszközök ismerete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AB7A50" w:rsidRDefault="00AB7A50" w:rsidP="00AB7A50">
      <w:pPr>
        <w:autoSpaceDE w:val="0"/>
        <w:autoSpaceDN w:val="0"/>
        <w:adjustRightInd w:val="0"/>
        <w:spacing w:after="0" w:line="240" w:lineRule="auto"/>
        <w:ind w:left="1116" w:firstLine="312"/>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5.3.1.3.</w:t>
      </w:r>
      <w:r>
        <w:rPr>
          <w:rFonts w:ascii="Times New Roman" w:hAnsi="Times New Roman" w:cs="Times New Roman"/>
          <w:sz w:val="20"/>
          <w:szCs w:val="20"/>
        </w:rPr>
        <w:tab/>
        <w:t xml:space="preserve">Szóbeli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Válaszadás a IV. Szakmai követelmények fejezet 10284-12 Parancsnoki ágazati alap- és szaktevékenységek, 10285-12 Parancsnoki ágazat, ABV védelmi szakmairányú szaktevékenységek modulok témaköreihez kapcsolódó központilag összeállított és kiadott tételsorokból húzott szóbeli vizsgakérdésekre.</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Témakörök: A Magyar Honvédség fegyvernemeinek és szakcsapatainak tevékenysége, eszközei; ABV védelmi szakismeretek</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30 perc)</w:t>
      </w:r>
    </w:p>
    <w:p w:rsidR="00AB7A50" w:rsidRDefault="00AB7A50" w:rsidP="00AB7A50">
      <w:pPr>
        <w:autoSpaceDE w:val="0"/>
        <w:autoSpaceDN w:val="0"/>
        <w:adjustRightInd w:val="0"/>
        <w:spacing w:after="0" w:line="240" w:lineRule="auto"/>
        <w:ind w:left="1116" w:firstLine="312"/>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b/>
          <w:bCs/>
          <w:sz w:val="20"/>
          <w:szCs w:val="20"/>
        </w:rPr>
      </w:pPr>
      <w:r>
        <w:rPr>
          <w:rFonts w:ascii="Times New Roman" w:hAnsi="Times New Roman" w:cs="Times New Roman"/>
          <w:b/>
          <w:bCs/>
          <w:sz w:val="20"/>
          <w:szCs w:val="20"/>
        </w:rPr>
        <w:t>5.3.2.</w:t>
      </w:r>
      <w:r>
        <w:rPr>
          <w:rFonts w:ascii="Times New Roman" w:hAnsi="Times New Roman" w:cs="Times New Roman"/>
          <w:b/>
          <w:bCs/>
          <w:sz w:val="20"/>
          <w:szCs w:val="20"/>
        </w:rPr>
        <w:tab/>
        <w:t xml:space="preserve">Az </w:t>
      </w:r>
      <w:r>
        <w:rPr>
          <w:rFonts w:ascii="Times New Roman" w:hAnsi="Times New Roman" w:cs="Times New Roman"/>
          <w:sz w:val="20"/>
          <w:szCs w:val="20"/>
        </w:rPr>
        <w:t xml:space="preserve">54 </w:t>
      </w:r>
      <w:r>
        <w:rPr>
          <w:rFonts w:ascii="Times New Roman" w:hAnsi="Times New Roman" w:cs="Times New Roman"/>
          <w:b/>
          <w:bCs/>
          <w:sz w:val="20"/>
          <w:szCs w:val="20"/>
        </w:rPr>
        <w:t>863</w:t>
      </w:r>
      <w:r>
        <w:rPr>
          <w:rFonts w:ascii="Times New Roman" w:hAnsi="Times New Roman" w:cs="Times New Roman"/>
          <w:sz w:val="20"/>
          <w:szCs w:val="20"/>
        </w:rPr>
        <w:t xml:space="preserve"> 02 azonosító</w:t>
      </w:r>
      <w:r>
        <w:rPr>
          <w:rFonts w:ascii="Times New Roman" w:hAnsi="Times New Roman" w:cs="Times New Roman"/>
          <w:b/>
          <w:bCs/>
          <w:sz w:val="20"/>
          <w:szCs w:val="20"/>
        </w:rPr>
        <w:t xml:space="preserve"> számú, Honvéd altiszt </w:t>
      </w:r>
      <w:r>
        <w:rPr>
          <w:rFonts w:ascii="Times New Roman" w:hAnsi="Times New Roman" w:cs="Times New Roman"/>
          <w:sz w:val="20"/>
          <w:szCs w:val="20"/>
        </w:rPr>
        <w:t>(parancsnoki ágazat, légvédelmi rakéta és tüzér</w:t>
      </w:r>
      <w:r>
        <w:rPr>
          <w:rFonts w:ascii="Times New Roman" w:hAnsi="Times New Roman" w:cs="Times New Roman"/>
          <w:b/>
          <w:bCs/>
          <w:sz w:val="20"/>
          <w:szCs w:val="20"/>
        </w:rPr>
        <w:t xml:space="preserve">) megnevezésű szakképesítés </w:t>
      </w:r>
      <w:r>
        <w:rPr>
          <w:rFonts w:ascii="Times New Roman" w:hAnsi="Times New Roman" w:cs="Times New Roman"/>
          <w:sz w:val="20"/>
          <w:szCs w:val="20"/>
        </w:rPr>
        <w:t>komplex szakmai vizsga vizsgatevékenységei és vizsgafeladatai:</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5.3.2.1.</w:t>
      </w:r>
      <w:r>
        <w:rPr>
          <w:rFonts w:ascii="Times New Roman" w:hAnsi="Times New Roman" w:cs="Times New Roman"/>
          <w:sz w:val="20"/>
          <w:szCs w:val="20"/>
        </w:rPr>
        <w:tab/>
        <w:t>Gyakorlati vizsgatevékenység</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A vizsgafeladat megnevezése:</w:t>
      </w:r>
      <w:r>
        <w:rPr>
          <w:rFonts w:ascii="Times New Roman" w:hAnsi="Times New Roman" w:cs="Times New Roman"/>
          <w:b/>
          <w:bCs/>
          <w:sz w:val="20"/>
          <w:szCs w:val="20"/>
        </w:rPr>
        <w:t xml:space="preserve"> </w:t>
      </w:r>
      <w:r>
        <w:rPr>
          <w:rFonts w:ascii="Times New Roman" w:hAnsi="Times New Roman" w:cs="Times New Roman"/>
          <w:sz w:val="20"/>
          <w:szCs w:val="20"/>
        </w:rPr>
        <w:t>10282-12 Katonai alapfeladatok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Az altiszt-jelölt a vizsgán összetett katonai (szabály ismereti, alaki fogások és mozdulatok ismerete, általános harcászati, általános lőelméleti, fegyverzet technikai, tereptani, műszaki, híradási, vegyivédelmi, logisztikai, egészségügyi, kiképzés módszertani, katonai alegység vezetésével kapcsolatos) feladatokat hajt végre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50 perc</w:t>
      </w:r>
    </w:p>
    <w:p w:rsidR="00AB7A50" w:rsidRDefault="00AB7A50" w:rsidP="00AB7A50">
      <w:pPr>
        <w:autoSpaceDE w:val="0"/>
        <w:autoSpaceDN w:val="0"/>
        <w:adjustRightInd w:val="0"/>
        <w:spacing w:after="0" w:line="240" w:lineRule="auto"/>
        <w:ind w:left="1116" w:firstLine="312"/>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B) A vizsgafeladat megnevezése: 10286-12 Parancsnoki ágazat, légvédelmi rakéta és tüzér szakmairányú szaktevékenységek </w:t>
      </w:r>
    </w:p>
    <w:p w:rsidR="00AB7A50" w:rsidRDefault="00AB7A50" w:rsidP="00AB7A50">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Kezelői feladatok ellátása, szakharcászat</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30 perc)</w:t>
      </w:r>
    </w:p>
    <w:p w:rsidR="00AB7A50" w:rsidRDefault="00AB7A50" w:rsidP="00AB7A50">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vizsgafeladat aránya: 40 %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5.3.2.2.</w:t>
      </w:r>
      <w:r>
        <w:rPr>
          <w:rFonts w:ascii="Times New Roman" w:hAnsi="Times New Roman" w:cs="Times New Roman"/>
          <w:sz w:val="20"/>
          <w:szCs w:val="20"/>
        </w:rPr>
        <w:tab/>
        <w:t xml:space="preserve">Központi írásbeli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IV. Szakmai követelmények fejezet 10283-12 Altiszti alapfeladatok; 10284-12 Parancsnoki ágazati alap- és szaktevékenységek; 10286-12 Parancsnoki ágazat, légvédelmi rakéta és tüzér szakmairányú szaktevékenységek modulok témaköreihez kapcsolódó központilag összeállított és kiadott feladatlap (teszt) kitöltése.</w:t>
      </w:r>
    </w:p>
    <w:p w:rsidR="00AB7A50" w:rsidRDefault="00AB7A50" w:rsidP="00AB7A50">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lastRenderedPageBreak/>
        <w:t>Témakörök: Szövetségesi ismeretek (NATO, EU);</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Fegyvernemi alapismeretek felmérése;</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Technikai ismeretek, szakharcászat, lőelmélet</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150 perc</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5.3.2.3.</w:t>
      </w:r>
      <w:r>
        <w:rPr>
          <w:rFonts w:ascii="Times New Roman" w:hAnsi="Times New Roman" w:cs="Times New Roman"/>
          <w:sz w:val="20"/>
          <w:szCs w:val="20"/>
        </w:rPr>
        <w:tab/>
        <w:t xml:space="preserve">Szóbeli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Válaszadás a IV. Szakmai követelmények fejezet 10284-12 Parancsnoki ágazati alap- és szaktevékenységek, 10286-12 Parancsnoki ágazat, légvédelmi rakéta és tüzér szakmairányú szaktevékenységek modulok témaköreihez kapcsolódó központilag összeállított és kiadott tételsorokból húzott szóbeli vizsgakérdésekre.</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Témakörök: A Magyar Honvédség fegyvernemeinek és szakcsapatainak tevékenysége, eszközei; Technikai ismeretek, szakharcászat, lőelmélet</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30 perc)</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b/>
          <w:bCs/>
          <w:sz w:val="20"/>
          <w:szCs w:val="20"/>
        </w:rPr>
      </w:pPr>
      <w:r>
        <w:rPr>
          <w:rFonts w:ascii="Times New Roman" w:hAnsi="Times New Roman" w:cs="Times New Roman"/>
          <w:b/>
          <w:bCs/>
          <w:sz w:val="20"/>
          <w:szCs w:val="20"/>
        </w:rPr>
        <w:t>5.3.3.</w:t>
      </w:r>
      <w:r>
        <w:rPr>
          <w:rFonts w:ascii="Times New Roman" w:hAnsi="Times New Roman" w:cs="Times New Roman"/>
          <w:b/>
          <w:bCs/>
          <w:sz w:val="20"/>
          <w:szCs w:val="20"/>
        </w:rPr>
        <w:tab/>
      </w:r>
      <w:r>
        <w:rPr>
          <w:rFonts w:ascii="Times New Roman" w:hAnsi="Times New Roman" w:cs="Times New Roman"/>
          <w:sz w:val="20"/>
          <w:szCs w:val="20"/>
        </w:rPr>
        <w:t>Az</w:t>
      </w:r>
      <w:r>
        <w:rPr>
          <w:rFonts w:ascii="Times New Roman" w:hAnsi="Times New Roman" w:cs="Times New Roman"/>
          <w:b/>
          <w:bCs/>
          <w:sz w:val="20"/>
          <w:szCs w:val="20"/>
        </w:rPr>
        <w:t xml:space="preserve"> </w:t>
      </w:r>
      <w:r>
        <w:rPr>
          <w:rFonts w:ascii="Times New Roman" w:hAnsi="Times New Roman" w:cs="Times New Roman"/>
          <w:sz w:val="20"/>
          <w:szCs w:val="20"/>
        </w:rPr>
        <w:t xml:space="preserve">54 863 02 azonosító számú, </w:t>
      </w:r>
      <w:r>
        <w:rPr>
          <w:rFonts w:ascii="Times New Roman" w:hAnsi="Times New Roman" w:cs="Times New Roman"/>
          <w:b/>
          <w:bCs/>
          <w:sz w:val="20"/>
          <w:szCs w:val="20"/>
        </w:rPr>
        <w:t>Honvéd altiszt</w:t>
      </w:r>
      <w:r>
        <w:rPr>
          <w:rFonts w:ascii="Times New Roman" w:hAnsi="Times New Roman" w:cs="Times New Roman"/>
          <w:sz w:val="20"/>
          <w:szCs w:val="20"/>
        </w:rPr>
        <w:t xml:space="preserve"> (légi vezetés ágazat, légi vezetés) </w:t>
      </w:r>
      <w:r>
        <w:rPr>
          <w:rFonts w:ascii="Times New Roman" w:hAnsi="Times New Roman" w:cs="Times New Roman"/>
          <w:b/>
          <w:bCs/>
          <w:sz w:val="20"/>
          <w:szCs w:val="20"/>
        </w:rPr>
        <w:t>megnevezésű szakképesítés</w:t>
      </w:r>
      <w:r>
        <w:rPr>
          <w:rFonts w:ascii="Times New Roman" w:hAnsi="Times New Roman" w:cs="Times New Roman"/>
          <w:sz w:val="20"/>
          <w:szCs w:val="20"/>
        </w:rPr>
        <w:t xml:space="preserve"> komplex szakmai vizsga vizsgatevékenységei és vizsgafeladatai:</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5.3.3.1.</w:t>
      </w:r>
      <w:r>
        <w:rPr>
          <w:rFonts w:ascii="Times New Roman" w:hAnsi="Times New Roman" w:cs="Times New Roman"/>
          <w:sz w:val="20"/>
          <w:szCs w:val="20"/>
        </w:rPr>
        <w:tab/>
        <w:t>Gyakorlati vizsgatevékenység</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A vizsgafeladat megnevezése:</w:t>
      </w:r>
      <w:r>
        <w:rPr>
          <w:rFonts w:ascii="Times New Roman" w:hAnsi="Times New Roman" w:cs="Times New Roman"/>
          <w:b/>
          <w:bCs/>
          <w:sz w:val="20"/>
          <w:szCs w:val="20"/>
        </w:rPr>
        <w:t xml:space="preserve"> </w:t>
      </w:r>
      <w:r>
        <w:rPr>
          <w:rFonts w:ascii="Times New Roman" w:hAnsi="Times New Roman" w:cs="Times New Roman"/>
          <w:sz w:val="20"/>
          <w:szCs w:val="20"/>
        </w:rPr>
        <w:t>10282-12 Katonai alapfeladatok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Az altiszt-jelölt a vizsgán összetett katonai (szabály ismereti, alaki fogások és mozdulatok ismerete, általános harcászati, általános lőelméleti, fegyverzet technikai, tereptani, műszaki, híradási, vegyivédelmi, logisztikai, egészségügyi, kiképzés módszertani, katonai alegység vezetésével kapcsolatos) feladatokat hajt végre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50 perc</w:t>
      </w:r>
    </w:p>
    <w:p w:rsidR="00AB7A50" w:rsidRDefault="00AB7A50" w:rsidP="00AB7A50">
      <w:pPr>
        <w:autoSpaceDE w:val="0"/>
        <w:autoSpaceDN w:val="0"/>
        <w:adjustRightInd w:val="0"/>
        <w:spacing w:after="0" w:line="240" w:lineRule="auto"/>
        <w:ind w:left="1116" w:firstLine="312"/>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 A vizsgafeladat megnevezése: 10287-12 Légi vezetés ágazat, ágazati alap- és szaktevékenységek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Az altiszt-jelölt a vizsgán bizonyítja az integrált légi vezetési és irányítási számítógépes rendszer, valamint a repülési adatfeldolgozó és tájékoztató számítógépes rendszer alapvető beállításainak és kezelői fogásainak ismeretét, végrehajtja a szakmai modul során megismert NATO egyezményes jelentések összeállítását, feldolgozását, valamint a légiforgalmi és repülésmeteorológiai jelentések kezelését, feldolgozását.</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30 perc)</w:t>
      </w:r>
    </w:p>
    <w:p w:rsidR="00AB7A50" w:rsidRDefault="00AB7A50" w:rsidP="00AB7A50">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vizsgafeladat aránya: 30 %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5.3.3.2.</w:t>
      </w:r>
      <w:r>
        <w:rPr>
          <w:rFonts w:ascii="Times New Roman" w:hAnsi="Times New Roman" w:cs="Times New Roman"/>
          <w:sz w:val="20"/>
          <w:szCs w:val="20"/>
        </w:rPr>
        <w:tab/>
        <w:t xml:space="preserve">Központi írásbeli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IV. Szakmai követelmények fejezet 10283-12 Altiszti alapfeladatok; 10288-12 Légi vezetés ágazat, szakmairányú szaktevékenységek modulok témaköreihez kapcsolódó központilag összeállított és kiadott feladatlap (teszt) kitöltése.</w:t>
      </w:r>
    </w:p>
    <w:p w:rsidR="00AB7A50" w:rsidRDefault="00AB7A50" w:rsidP="00AB7A50">
      <w:pPr>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Témakörök: Szövetségesi ismeretek (NATO, EU);</w:t>
      </w:r>
    </w:p>
    <w:p w:rsidR="00AB7A50" w:rsidRDefault="00AB7A50" w:rsidP="00AB7A50">
      <w:pPr>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légihelyzet-kép előállítására, fenntartására, továbbítására vonatkozó alapvető eljárások; a légi célok hovatartozását jelölő NATO azonosítási kategóriák; a légvédelmi rakéta erők harcászati vezetésének és irányításának eljárásai; az általános légiközlekedési szabályok, valamint a légvédelmi célú és harckiképzési repülések végrehajtásának rendszabályai; a légvédelmi irányítás formái és típusai; a polgári légiforgalmi irányító és a légvédelmi irányító, vagy katonai légiforgalmi szolgálati egységek együttműködésének eljárásai; a katonai légtérellenőrzés szabályai, valamint a légtérellenőrzés eszközei; a légi kutató-mentő szolgálat ellátásának a bevetés tervezésének és végrehajtásának eljárásai.</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150 perc</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vizsgafeladat aránya: 30 %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5.3.3.3.</w:t>
      </w:r>
      <w:r>
        <w:rPr>
          <w:rFonts w:ascii="Times New Roman" w:hAnsi="Times New Roman" w:cs="Times New Roman"/>
          <w:sz w:val="20"/>
          <w:szCs w:val="20"/>
        </w:rPr>
        <w:tab/>
        <w:t xml:space="preserve">Szóbeli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 xml:space="preserve">Válaszadás a IV. Szakmai követelmények fejezet 10287-12 Légi vezetés ágazati alap- és szaktevékenységek; 10288-12 Légi vezetés ágazat, szakmairányú szaktevékenységek modulok témaköreihez kapcsolódó központilag összeállított rádióforgalmazási feladatokat tartalmazó </w:t>
      </w:r>
      <w:r>
        <w:rPr>
          <w:rFonts w:ascii="Times New Roman" w:hAnsi="Times New Roman" w:cs="Times New Roman"/>
          <w:sz w:val="20"/>
          <w:szCs w:val="20"/>
        </w:rPr>
        <w:lastRenderedPageBreak/>
        <w:t>tételek alapján bizonyítani az általános légiforgalmi és az alapvető műveleti egyezményes, angol nyelvű rádió-távbeszélő kifejezések használatára vonatkozó szabályok elsajátítását.</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Témakörök: ICAO rádió-távbeszélő kifejezések, AAP-7 műveleti rádió-távbeszélő kifejezések</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30 perc)</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b/>
          <w:bCs/>
          <w:sz w:val="20"/>
          <w:szCs w:val="20"/>
        </w:rPr>
      </w:pPr>
      <w:r>
        <w:rPr>
          <w:rFonts w:ascii="Times New Roman" w:hAnsi="Times New Roman" w:cs="Times New Roman"/>
          <w:b/>
          <w:bCs/>
          <w:sz w:val="20"/>
          <w:szCs w:val="20"/>
        </w:rPr>
        <w:t>5.3.4.</w:t>
      </w:r>
      <w:r>
        <w:rPr>
          <w:rFonts w:ascii="Times New Roman" w:hAnsi="Times New Roman" w:cs="Times New Roman"/>
          <w:b/>
          <w:bCs/>
          <w:sz w:val="20"/>
          <w:szCs w:val="20"/>
        </w:rPr>
        <w:tab/>
      </w:r>
      <w:r>
        <w:rPr>
          <w:rFonts w:ascii="Times New Roman" w:hAnsi="Times New Roman" w:cs="Times New Roman"/>
          <w:sz w:val="20"/>
          <w:szCs w:val="20"/>
        </w:rPr>
        <w:t xml:space="preserve">Az 54 863 02 azonosító számú, </w:t>
      </w:r>
      <w:r>
        <w:rPr>
          <w:rFonts w:ascii="Times New Roman" w:hAnsi="Times New Roman" w:cs="Times New Roman"/>
          <w:b/>
          <w:bCs/>
          <w:sz w:val="20"/>
          <w:szCs w:val="20"/>
        </w:rPr>
        <w:t>Honvéd altiszt</w:t>
      </w:r>
      <w:r>
        <w:rPr>
          <w:rFonts w:ascii="Times New Roman" w:hAnsi="Times New Roman" w:cs="Times New Roman"/>
          <w:sz w:val="20"/>
          <w:szCs w:val="20"/>
        </w:rPr>
        <w:t xml:space="preserve"> (híradó ágazat, rádióállomás-üzemeltető) </w:t>
      </w:r>
      <w:r>
        <w:rPr>
          <w:rFonts w:ascii="Times New Roman" w:hAnsi="Times New Roman" w:cs="Times New Roman"/>
          <w:b/>
          <w:bCs/>
          <w:sz w:val="20"/>
          <w:szCs w:val="20"/>
        </w:rPr>
        <w:t>megnevezésű szakképesítés</w:t>
      </w:r>
      <w:r>
        <w:rPr>
          <w:rFonts w:ascii="Times New Roman" w:hAnsi="Times New Roman" w:cs="Times New Roman"/>
          <w:sz w:val="20"/>
          <w:szCs w:val="20"/>
        </w:rPr>
        <w:t xml:space="preserve"> komplex szakmai vizsga vizsgatevékenységei és vizsgafeladatai:</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5.3.4.1.</w:t>
      </w:r>
      <w:r>
        <w:rPr>
          <w:rFonts w:ascii="Times New Roman" w:hAnsi="Times New Roman" w:cs="Times New Roman"/>
          <w:sz w:val="20"/>
          <w:szCs w:val="20"/>
        </w:rPr>
        <w:tab/>
        <w:t>Gyakorlati vizsgatevékenység</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A vizsgafeladat megnevezése:</w:t>
      </w:r>
      <w:r>
        <w:rPr>
          <w:rFonts w:ascii="Times New Roman" w:hAnsi="Times New Roman" w:cs="Times New Roman"/>
          <w:b/>
          <w:bCs/>
          <w:sz w:val="20"/>
          <w:szCs w:val="20"/>
        </w:rPr>
        <w:t xml:space="preserve"> </w:t>
      </w:r>
      <w:r>
        <w:rPr>
          <w:rFonts w:ascii="Times New Roman" w:hAnsi="Times New Roman" w:cs="Times New Roman"/>
          <w:sz w:val="20"/>
          <w:szCs w:val="20"/>
        </w:rPr>
        <w:t>10282-12 Katonai alapfeladatok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Az altiszt-jelölt a vizsgán összetett katonai (szabály ismereti, alaki fogások és mozdulatok ismerete, általános harcászati, általános lőelméleti, fegyverzet technikai, tereptani, műszaki, híradási, vegyivédelmi, logisztikai, egészségügyi, kiképzés módszertani, katonai alegység vezetésével kapcsolatos) feladatokat hajt végre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50 perc</w:t>
      </w:r>
    </w:p>
    <w:p w:rsidR="00AB7A50" w:rsidRDefault="00AB7A50" w:rsidP="00AB7A50">
      <w:pPr>
        <w:autoSpaceDE w:val="0"/>
        <w:autoSpaceDN w:val="0"/>
        <w:adjustRightInd w:val="0"/>
        <w:spacing w:after="0" w:line="240" w:lineRule="auto"/>
        <w:ind w:left="1116" w:firstLine="312"/>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 A vizsgafeladat megnevezése: 10290-12 Híradó ágazati szaktevékenységek; 10291-12 Híradó ágazat, rádióállomás-üzemeltető szakmairányú szaktevékenységek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Gépírási és hírváltási feladat végrehajtása; Rádióeszközök, eszközkomplexumok szabályos telepítése és üzemeltetése, a híradó és informatikai hálózatok rendszertechnikai kiszolgálása</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240 perc (felkészülési idő 30 perc)</w:t>
      </w:r>
    </w:p>
    <w:p w:rsidR="00AB7A50" w:rsidRDefault="00AB7A50" w:rsidP="00AB7A50">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vizsgafeladat aránya: 40 %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5.3.4.2.</w:t>
      </w:r>
      <w:r>
        <w:rPr>
          <w:rFonts w:ascii="Times New Roman" w:hAnsi="Times New Roman" w:cs="Times New Roman"/>
          <w:sz w:val="20"/>
          <w:szCs w:val="20"/>
        </w:rPr>
        <w:tab/>
        <w:t xml:space="preserve">Központi írásbeli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IV. Szakmai követelmények fejezet 10283-12 Altiszti alapfeladatok; 10289-12 Elektronikai és digitális alapismeretek modulok témaköreihez kapcsolódó központilag összeállított és kiadott feladatlap (teszt) kitöltése.</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Témakörök: Szövetségesi ismeretek (NATO, EU); Villamossági, digitális technikai ismeretek (érintésvédelem, áramköri jelölések, passzív, aktív áramköri elemek, egyen- és váltakozó áramú körök számításai, információs hadviselés eszközei, NATO információs terminológiái)</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5.3.4.3.</w:t>
      </w:r>
      <w:r>
        <w:rPr>
          <w:rFonts w:ascii="Times New Roman" w:hAnsi="Times New Roman" w:cs="Times New Roman"/>
          <w:sz w:val="20"/>
          <w:szCs w:val="20"/>
        </w:rPr>
        <w:tab/>
        <w:t xml:space="preserve">Szóbeli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Válaszadás a IV. Szakmai követelmények fejezet 10290-12 Híradó ágazati szaktevékenységek; 10291-12 Híradó ágazat, rádióállomás-üzemeltető szakmairányú szaktevékenységek modulok témaköreihez kapcsolódó központilag összeállított és kiadott tételsorokból húzott szóbeli vizsgakérdésekre.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Témakörök: Híradásszervezés, módszertani csapatkiképzési, átvitel-technikai és katonai informatikai ismeretek alkalmazása; rádióeszközök és eszközkomplexumok telepítési és üzemeltetési szabályainak alkalmazása, a híradó és informatikai hálózatok rendszertechnikai kiszolgálása</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60 perc (felkészülési idő 30 perc)</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b/>
          <w:bCs/>
          <w:sz w:val="20"/>
          <w:szCs w:val="20"/>
        </w:rPr>
      </w:pPr>
      <w:r>
        <w:rPr>
          <w:rFonts w:ascii="Times New Roman" w:hAnsi="Times New Roman" w:cs="Times New Roman"/>
          <w:b/>
          <w:bCs/>
          <w:sz w:val="20"/>
          <w:szCs w:val="20"/>
        </w:rPr>
        <w:t>5.3.5.</w:t>
      </w:r>
      <w:r>
        <w:rPr>
          <w:rFonts w:ascii="Times New Roman" w:hAnsi="Times New Roman" w:cs="Times New Roman"/>
          <w:b/>
          <w:bCs/>
          <w:sz w:val="20"/>
          <w:szCs w:val="20"/>
        </w:rPr>
        <w:tab/>
      </w:r>
      <w:r>
        <w:rPr>
          <w:rFonts w:ascii="Times New Roman" w:hAnsi="Times New Roman" w:cs="Times New Roman"/>
          <w:sz w:val="20"/>
          <w:szCs w:val="20"/>
        </w:rPr>
        <w:t xml:space="preserve">Az 54 </w:t>
      </w:r>
      <w:r>
        <w:rPr>
          <w:rFonts w:ascii="Times New Roman" w:hAnsi="Times New Roman" w:cs="Times New Roman"/>
          <w:b/>
          <w:bCs/>
          <w:sz w:val="20"/>
          <w:szCs w:val="20"/>
        </w:rPr>
        <w:t>863</w:t>
      </w:r>
      <w:r>
        <w:rPr>
          <w:rFonts w:ascii="Times New Roman" w:hAnsi="Times New Roman" w:cs="Times New Roman"/>
          <w:sz w:val="20"/>
          <w:szCs w:val="20"/>
        </w:rPr>
        <w:t xml:space="preserve"> 02 azonosító számú, </w:t>
      </w:r>
      <w:r>
        <w:rPr>
          <w:rFonts w:ascii="Times New Roman" w:hAnsi="Times New Roman" w:cs="Times New Roman"/>
          <w:b/>
          <w:bCs/>
          <w:sz w:val="20"/>
          <w:szCs w:val="20"/>
        </w:rPr>
        <w:t>Honvéd altiszt</w:t>
      </w:r>
      <w:r>
        <w:rPr>
          <w:rFonts w:ascii="Times New Roman" w:hAnsi="Times New Roman" w:cs="Times New Roman"/>
          <w:sz w:val="20"/>
          <w:szCs w:val="20"/>
        </w:rPr>
        <w:t xml:space="preserve"> (híradó ágazat, átvitel- és kapcsolástechnikai eszközüzemeltető) </w:t>
      </w:r>
      <w:r>
        <w:rPr>
          <w:rFonts w:ascii="Times New Roman" w:hAnsi="Times New Roman" w:cs="Times New Roman"/>
          <w:b/>
          <w:bCs/>
          <w:sz w:val="20"/>
          <w:szCs w:val="20"/>
        </w:rPr>
        <w:t>megnevezésű szakképesítés</w:t>
      </w:r>
      <w:r>
        <w:rPr>
          <w:rFonts w:ascii="Times New Roman" w:hAnsi="Times New Roman" w:cs="Times New Roman"/>
          <w:sz w:val="20"/>
          <w:szCs w:val="20"/>
        </w:rPr>
        <w:t xml:space="preserve"> komplex szakmai vizsga vizsgatevékenységei és vizsgafeladatai</w:t>
      </w:r>
      <w:r>
        <w:rPr>
          <w:rFonts w:ascii="Times New Roman" w:hAnsi="Times New Roman" w:cs="Times New Roman"/>
          <w:b/>
          <w:bCs/>
          <w:sz w:val="20"/>
          <w:szCs w:val="20"/>
        </w:rPr>
        <w:t>:</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5.3.5.1.</w:t>
      </w:r>
      <w:r>
        <w:rPr>
          <w:rFonts w:ascii="Times New Roman" w:hAnsi="Times New Roman" w:cs="Times New Roman"/>
          <w:sz w:val="20"/>
          <w:szCs w:val="20"/>
        </w:rPr>
        <w:tab/>
        <w:t>Gyakorlati vizsgatevékenység</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A vizsgafeladat megnevezése:</w:t>
      </w:r>
      <w:r>
        <w:rPr>
          <w:rFonts w:ascii="Times New Roman" w:hAnsi="Times New Roman" w:cs="Times New Roman"/>
          <w:b/>
          <w:bCs/>
          <w:sz w:val="20"/>
          <w:szCs w:val="20"/>
        </w:rPr>
        <w:t xml:space="preserve"> </w:t>
      </w:r>
      <w:r>
        <w:rPr>
          <w:rFonts w:ascii="Times New Roman" w:hAnsi="Times New Roman" w:cs="Times New Roman"/>
          <w:sz w:val="20"/>
          <w:szCs w:val="20"/>
        </w:rPr>
        <w:t>10282-12 Katonai alapfeladatok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Az altiszt-jelölt a vizsgán összetett katonai (szabály ismereti, alaki fogások és mozdulatok ismerete, általános harcászati, általános lőelméleti, fegyverzet technikai, tereptani, műszaki, híradási, vegyivédelmi, logisztikai, egészségügyi, kiképzés módszertani, katonai alegység vezetésével kapcsolatos) feladatokat hajt végre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50 perc</w:t>
      </w:r>
    </w:p>
    <w:p w:rsidR="00AB7A50" w:rsidRDefault="00AB7A50" w:rsidP="00AB7A50">
      <w:pPr>
        <w:autoSpaceDE w:val="0"/>
        <w:autoSpaceDN w:val="0"/>
        <w:adjustRightInd w:val="0"/>
        <w:spacing w:after="0" w:line="240" w:lineRule="auto"/>
        <w:ind w:left="1116" w:firstLine="312"/>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lastRenderedPageBreak/>
        <w:t>B) A vizsgafeladat megnevezése: 10290-12 Híradó ágazati szaktevékenységek; 10292-12 Híradó ágazat, átvitel- és kapcsolástechnikai eszközüzemeltető szakmairányú szaktevékenységek.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 xml:space="preserve">Gépírási és hírváltási feladat végrehajtása; átvitel- és kapcsolástechnikai eszközök és eszközkomplexumok szabályos telepítése és üzemeltetése, a híradó és informatikai hálózatok rendszertechnikai kiszolgálása </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240 perc (felkészülési idő 30 perc)</w:t>
      </w:r>
    </w:p>
    <w:p w:rsidR="00AB7A50" w:rsidRDefault="00AB7A50" w:rsidP="00AB7A50">
      <w:pPr>
        <w:autoSpaceDE w:val="0"/>
        <w:autoSpaceDN w:val="0"/>
        <w:adjustRightInd w:val="0"/>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A vizsgafeladat aránya: 40 %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5.3.5.2.</w:t>
      </w:r>
      <w:r>
        <w:rPr>
          <w:rFonts w:ascii="Times New Roman" w:hAnsi="Times New Roman" w:cs="Times New Roman"/>
          <w:sz w:val="20"/>
          <w:szCs w:val="20"/>
        </w:rPr>
        <w:tab/>
        <w:t xml:space="preserve">Központi írásbeli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IV. Szakmai követelmények fejezet 10283-12 Altiszti alapfeladatok; 10289-12 Elektronikai és digitális alapismeretek modulok témaköreihez kapcsolódó központilag összeállított és kiadott feladatlap (teszt) kitöltése.</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Témakörök: Szövetségesi ismeretek (NATO, EU); Villamossági, digitális technikai ismeretek (érintésvédelem, áramköri jelölések, passzív, aktív áramköri elemek, egyen- és váltakozó áramú körök számításai, információs hadviselés eszközei, NATO információs terminológiái)</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5.3.5.3.</w:t>
      </w:r>
      <w:r>
        <w:rPr>
          <w:rFonts w:ascii="Times New Roman" w:hAnsi="Times New Roman" w:cs="Times New Roman"/>
          <w:sz w:val="20"/>
          <w:szCs w:val="20"/>
        </w:rPr>
        <w:tab/>
        <w:t xml:space="preserve">Szóbeli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Válaszadás a IV. Szakmai követelmények fejezet 10290-12 Híradó ágazati szaktevékenységek; 10292-12 Híradó ágazat, átvitel- és kapcsolástechnikai eszközüzemeltető szakmairányú szaktevékenységek modulok témaköreihez kapcsolódó központilag összeállított és kiadott tételsorokból húzott szóbeli vizsgakérdésekre.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Témakörök: Híradásszervezés, módszertani csapatkiképzési, átvitel-technikai és katonai informatikai ismeretek alkalmazása; átvitel és kapcsolástechnikai eszközök, eszközkomplexumok telepítési és üzemeltetési szabályainak alkalmazása, a híradó és informatikai hálózatok rendszertechnikai kiszolgálása</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60 perc (felkészülési idő 30 perc)</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b/>
          <w:bCs/>
          <w:sz w:val="20"/>
          <w:szCs w:val="20"/>
        </w:rPr>
      </w:pPr>
      <w:r>
        <w:rPr>
          <w:rFonts w:ascii="Times New Roman" w:hAnsi="Times New Roman" w:cs="Times New Roman"/>
          <w:b/>
          <w:bCs/>
          <w:sz w:val="20"/>
          <w:szCs w:val="20"/>
        </w:rPr>
        <w:t>5.3.6.</w:t>
      </w:r>
      <w:r>
        <w:rPr>
          <w:rFonts w:ascii="Times New Roman" w:hAnsi="Times New Roman" w:cs="Times New Roman"/>
          <w:b/>
          <w:bCs/>
          <w:sz w:val="20"/>
          <w:szCs w:val="20"/>
        </w:rPr>
        <w:tab/>
      </w:r>
      <w:r>
        <w:rPr>
          <w:rFonts w:ascii="Times New Roman" w:hAnsi="Times New Roman" w:cs="Times New Roman"/>
          <w:sz w:val="20"/>
          <w:szCs w:val="20"/>
        </w:rPr>
        <w:t xml:space="preserve">Az 54 863 02 azonosító számú, </w:t>
      </w:r>
      <w:r>
        <w:rPr>
          <w:rFonts w:ascii="Times New Roman" w:hAnsi="Times New Roman" w:cs="Times New Roman"/>
          <w:b/>
          <w:bCs/>
          <w:sz w:val="20"/>
          <w:szCs w:val="20"/>
        </w:rPr>
        <w:t>Honvéd altiszt</w:t>
      </w:r>
      <w:r>
        <w:rPr>
          <w:rFonts w:ascii="Times New Roman" w:hAnsi="Times New Roman" w:cs="Times New Roman"/>
          <w:sz w:val="20"/>
          <w:szCs w:val="20"/>
        </w:rPr>
        <w:t xml:space="preserve"> (katonai informatikai-rendszer üzemeltető ágazat, katonai informatikai-rendszer üzemeltető) </w:t>
      </w:r>
      <w:r>
        <w:rPr>
          <w:rFonts w:ascii="Times New Roman" w:hAnsi="Times New Roman" w:cs="Times New Roman"/>
          <w:b/>
          <w:bCs/>
          <w:sz w:val="20"/>
          <w:szCs w:val="20"/>
        </w:rPr>
        <w:t>megnevezésű szakképesítés</w:t>
      </w:r>
      <w:r>
        <w:rPr>
          <w:rFonts w:ascii="Times New Roman" w:hAnsi="Times New Roman" w:cs="Times New Roman"/>
          <w:sz w:val="20"/>
          <w:szCs w:val="20"/>
        </w:rPr>
        <w:t xml:space="preserve"> komplex szakmai vizsga vizsgatevékenységei és vizsgafeladatai:</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5.3.6.1.</w:t>
      </w:r>
      <w:r>
        <w:rPr>
          <w:rFonts w:ascii="Times New Roman" w:hAnsi="Times New Roman" w:cs="Times New Roman"/>
          <w:sz w:val="20"/>
          <w:szCs w:val="20"/>
        </w:rPr>
        <w:tab/>
        <w:t>Gyakorlati vizsgatevékenység</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A vizsgafeladat megnevezése:</w:t>
      </w:r>
      <w:r>
        <w:rPr>
          <w:rFonts w:ascii="Times New Roman" w:hAnsi="Times New Roman" w:cs="Times New Roman"/>
          <w:b/>
          <w:bCs/>
          <w:sz w:val="20"/>
          <w:szCs w:val="20"/>
        </w:rPr>
        <w:t xml:space="preserve"> </w:t>
      </w:r>
      <w:r>
        <w:rPr>
          <w:rFonts w:ascii="Times New Roman" w:hAnsi="Times New Roman" w:cs="Times New Roman"/>
          <w:sz w:val="20"/>
          <w:szCs w:val="20"/>
        </w:rPr>
        <w:t>10282-12 Katonai alapfeladatok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Az altiszt-jelölt a vizsgán összetett katonai (szabály ismereti, alaki fogások és mozdulatok ismerete, általános harcászati, általános lőelméleti, fegyverzet technikai, tereptani, műszaki, híradási, vegyivédelmi, logisztikai, egészségügyi, kiképzés módszertani, katonai alegység vezetésével kapcsolatos) feladatokat hajt végre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50 perc</w:t>
      </w:r>
    </w:p>
    <w:p w:rsidR="00AB7A50" w:rsidRDefault="00AB7A50" w:rsidP="00AB7A50">
      <w:pPr>
        <w:autoSpaceDE w:val="0"/>
        <w:autoSpaceDN w:val="0"/>
        <w:adjustRightInd w:val="0"/>
        <w:spacing w:after="0" w:line="240" w:lineRule="auto"/>
        <w:ind w:left="1116" w:firstLine="312"/>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 A vizsgafeladat megnevezése: 10294-12 Katonai informatikai-rendszer üzemeltető ágazat,</w:t>
      </w:r>
      <w:r>
        <w:rPr>
          <w:rFonts w:ascii="Times New Roman" w:hAnsi="Times New Roman" w:cs="Times New Roman"/>
          <w:i/>
          <w:iCs/>
          <w:sz w:val="20"/>
          <w:szCs w:val="20"/>
        </w:rPr>
        <w:t xml:space="preserve"> </w:t>
      </w:r>
      <w:r>
        <w:rPr>
          <w:rFonts w:ascii="Times New Roman" w:hAnsi="Times New Roman" w:cs="Times New Roman"/>
          <w:sz w:val="20"/>
          <w:szCs w:val="20"/>
        </w:rPr>
        <w:t xml:space="preserve">szakmairányú szaktevékenységek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ismertetése: gyakorlati készségek bemutatása a helyi hálózat, DNS szerver, címtartomány, átjáró konfigurálása, a Windows szerver felhasználói fiókok beállítása, a felhasználói jogosultság, csoportházirend beállítása, a hálózati nyomtató és meghajtók hozzárendelése, a vírusirtó szoftverek alkalmazása, az elektronikus levelező rendszer fiókok beállítása, egyszerű katonai weblap elkészítése témakörökből</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AB7A50" w:rsidRDefault="00AB7A50" w:rsidP="00AB7A50">
      <w:pPr>
        <w:autoSpaceDE w:val="0"/>
        <w:autoSpaceDN w:val="0"/>
        <w:adjustRightInd w:val="0"/>
        <w:spacing w:after="0" w:line="240" w:lineRule="auto"/>
        <w:ind w:left="1116" w:firstLine="312"/>
        <w:jc w:val="both"/>
        <w:rPr>
          <w:rFonts w:ascii="Times New Roman" w:hAnsi="Times New Roman" w:cs="Times New Roman"/>
          <w:sz w:val="20"/>
          <w:szCs w:val="20"/>
        </w:rPr>
      </w:pPr>
      <w:r>
        <w:rPr>
          <w:rFonts w:ascii="Times New Roman" w:hAnsi="Times New Roman" w:cs="Times New Roman"/>
          <w:sz w:val="20"/>
          <w:szCs w:val="20"/>
        </w:rPr>
        <w:t>A vizsgafeladat aránya: 40 %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5.3.6.2.</w:t>
      </w:r>
      <w:r>
        <w:rPr>
          <w:rFonts w:ascii="Times New Roman" w:hAnsi="Times New Roman" w:cs="Times New Roman"/>
          <w:sz w:val="20"/>
          <w:szCs w:val="20"/>
        </w:rPr>
        <w:tab/>
        <w:t xml:space="preserve">Központi írásbeli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IV. Szakmai követelmények fejezet 10283-12 Altiszti alapfeladatok; 10289-12 Elektronikai és digitális alapismeretek; 10293-12 Katonai informatikai-rendszer üzemeltető ágazati szaktevékenységek modulok témaköreihez kapcsolódó központilag összeállított és kiadott feladatlap (teszt) kitöltése.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lastRenderedPageBreak/>
        <w:t>Témakörök: Szövetségesi ismeretek (NATO, EU); Villamossági, digitális technikai ismeretek (érintésvédelem, áramköri jelölések, passzív, aktív áramköri elemek, egyen- és váltakozó áramú körök számításai, információs hadviselés eszközei, NATO információs terminológiái); Informatikai üzemeltetési alapismeretek és szabályzatismeret felmérése, számítógépek és perifériák felépítése, számítógép-hálózatok elemei, működése, hálózati protokollok ismerete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5.3.6.3.</w:t>
      </w:r>
      <w:r>
        <w:rPr>
          <w:rFonts w:ascii="Times New Roman" w:hAnsi="Times New Roman" w:cs="Times New Roman"/>
          <w:sz w:val="20"/>
          <w:szCs w:val="20"/>
        </w:rPr>
        <w:tab/>
        <w:t xml:space="preserve">Szóbeli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Válaszadás a IV. Szakmai követelmények fejezet 10293-12 Katonai informatikai-rendszer üzemeltető ágazati szaktevékenységek; 10294-12 Katonai informatikai-rendszer üzemeltető ágazat, szakmairányú szaktevékenységek modulok témaköreihez kapcsolódó központilag összeállított és kiadott tételsorokból húzott szóbeli vizsgakérdésekre.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Témakörök: Beszámoló az MH informatikai szolgálata, az MH informatikai rendszere, a számítástechnikai alapfogalmak, az MH informatikai szolgáltatásai, az informatikai üzemeltetés feladatai, a felhasználókkal való kapcsolattartás feladatai, informatikai üzemeltetési okmányok, katonai műveletek informatikai támogatása, tábori (szárazföldi) és légierő informatikai rendszer főbb tulajdonságai, együttműködési képesség a NATO szövetségesekkel témakörökből; valamint a helyi számítógép-hálózat kialakítása, konfigurálása, üzemeltetésének feladatai, felhasználók hálózatba léptetése, jogosultságaik meghatározása, nyilvántartásuk megszervezése, naplózás, rendszerfelügyelet, erőforrások nyilvántartása, felhasználókhoz rendelése, mentés és archiválás, internet alapismeretek, elektronikus levelezési alapismeretek témakörökből</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30 perc)</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b/>
          <w:bCs/>
          <w:sz w:val="20"/>
          <w:szCs w:val="20"/>
        </w:rPr>
      </w:pPr>
      <w:r>
        <w:rPr>
          <w:rFonts w:ascii="Times New Roman" w:hAnsi="Times New Roman" w:cs="Times New Roman"/>
          <w:b/>
          <w:bCs/>
          <w:sz w:val="20"/>
          <w:szCs w:val="20"/>
        </w:rPr>
        <w:t>5.3.7.</w:t>
      </w:r>
      <w:r>
        <w:rPr>
          <w:rFonts w:ascii="Times New Roman" w:hAnsi="Times New Roman" w:cs="Times New Roman"/>
          <w:b/>
          <w:bCs/>
          <w:sz w:val="20"/>
          <w:szCs w:val="20"/>
        </w:rPr>
        <w:tab/>
      </w:r>
      <w:r>
        <w:rPr>
          <w:rFonts w:ascii="Times New Roman" w:hAnsi="Times New Roman" w:cs="Times New Roman"/>
          <w:sz w:val="20"/>
          <w:szCs w:val="20"/>
        </w:rPr>
        <w:t xml:space="preserve">Az 54 863 02 azonosító számú, </w:t>
      </w:r>
      <w:r>
        <w:rPr>
          <w:rFonts w:ascii="Times New Roman" w:hAnsi="Times New Roman" w:cs="Times New Roman"/>
          <w:b/>
          <w:bCs/>
          <w:sz w:val="20"/>
          <w:szCs w:val="20"/>
        </w:rPr>
        <w:t>Honvéd altiszt</w:t>
      </w:r>
      <w:r>
        <w:rPr>
          <w:rFonts w:ascii="Times New Roman" w:hAnsi="Times New Roman" w:cs="Times New Roman"/>
          <w:sz w:val="20"/>
          <w:szCs w:val="20"/>
        </w:rPr>
        <w:t xml:space="preserve"> (repülésbiztosító ágazat) </w:t>
      </w:r>
      <w:r>
        <w:rPr>
          <w:rFonts w:ascii="Times New Roman" w:hAnsi="Times New Roman" w:cs="Times New Roman"/>
          <w:b/>
          <w:bCs/>
          <w:sz w:val="20"/>
          <w:szCs w:val="20"/>
        </w:rPr>
        <w:t>megnevezésű szakképesítés</w:t>
      </w:r>
      <w:r>
        <w:rPr>
          <w:rFonts w:ascii="Times New Roman" w:hAnsi="Times New Roman" w:cs="Times New Roman"/>
          <w:sz w:val="20"/>
          <w:szCs w:val="20"/>
        </w:rPr>
        <w:t xml:space="preserve"> komplex szakmai vizsga vizsgatevékenységei és vizsgafeladatai:</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5.3.7.1.</w:t>
      </w:r>
      <w:r>
        <w:rPr>
          <w:rFonts w:ascii="Times New Roman" w:hAnsi="Times New Roman" w:cs="Times New Roman"/>
          <w:sz w:val="20"/>
          <w:szCs w:val="20"/>
        </w:rPr>
        <w:tab/>
        <w:t>Gyakorlati vizsgatevékenység</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A vizsgafeladat megnevezése:</w:t>
      </w:r>
      <w:r>
        <w:rPr>
          <w:rFonts w:ascii="Times New Roman" w:hAnsi="Times New Roman" w:cs="Times New Roman"/>
          <w:b/>
          <w:bCs/>
          <w:sz w:val="20"/>
          <w:szCs w:val="20"/>
        </w:rPr>
        <w:t xml:space="preserve"> </w:t>
      </w:r>
      <w:r>
        <w:rPr>
          <w:rFonts w:ascii="Times New Roman" w:hAnsi="Times New Roman" w:cs="Times New Roman"/>
          <w:sz w:val="20"/>
          <w:szCs w:val="20"/>
        </w:rPr>
        <w:t>10282-12 Katonai alapfeladatok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Az altiszt-jelölt a vizsgán összetett katonai (szabály ismereti, alaki fogások és mozdulatok ismerete, általános harcászati, általános lőelméleti, fegyverzet technikai, tereptani, műszaki, híradási, vegyivédelmi, logisztikai, egészségügyi, kiképzés módszertani, katonai alegység vezetésével kapcsolatos) feladatokat hajt végre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50 perc</w:t>
      </w:r>
    </w:p>
    <w:p w:rsidR="00AB7A50" w:rsidRDefault="00AB7A50" w:rsidP="00AB7A50">
      <w:pPr>
        <w:autoSpaceDE w:val="0"/>
        <w:autoSpaceDN w:val="0"/>
        <w:adjustRightInd w:val="0"/>
        <w:spacing w:after="0" w:line="240" w:lineRule="auto"/>
        <w:ind w:left="1116" w:firstLine="312"/>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 A vizsgafeladat megnevezése: 10296-12 Repülésbiztosító szakismeretek, szaktevékenységek</w:t>
      </w:r>
    </w:p>
    <w:p w:rsidR="00AB7A50" w:rsidRDefault="00AB7A50" w:rsidP="00AB7A50">
      <w:pPr>
        <w:autoSpaceDE w:val="0"/>
        <w:autoSpaceDN w:val="0"/>
        <w:adjustRightInd w:val="0"/>
        <w:spacing w:after="0" w:line="240" w:lineRule="auto"/>
        <w:ind w:left="1440"/>
        <w:jc w:val="both"/>
        <w:rPr>
          <w:rFonts w:ascii="Times New Roman" w:hAnsi="Times New Roman" w:cs="Times New Roman"/>
          <w:sz w:val="20"/>
          <w:szCs w:val="20"/>
        </w:rPr>
      </w:pPr>
      <w:r>
        <w:rPr>
          <w:rFonts w:ascii="Times New Roman" w:hAnsi="Times New Roman" w:cs="Times New Roman"/>
          <w:sz w:val="20"/>
          <w:szCs w:val="20"/>
        </w:rPr>
        <w:t>A vizsgafeladat ismertetése: Repülésbiztosító rendszerek üzemeltetése (repülésbiztosító rádió-, rádió-navigációs-, lokátor- és fénytechnikai rendszerek üzemeltetése, speciális munka-, tűzvédelmi szabályok, elsősegélynyújtás szabályai, rendszerek telepítésének és üzemeltetésének szabályai, az üzemeltetett repülésbiztosító eszközök típusismerete, felügyeleti és vezérlő technikai eszközök kezelése, a meghibásodások jelenségeinek felismerése, mérések és kezelői szintű javítások végrehajtása, a repülésbiztosító eszközökre vonatkozó technológiai utasítások, okmányok vezetése)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40 %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5.3.7.2.</w:t>
      </w:r>
      <w:r>
        <w:rPr>
          <w:rFonts w:ascii="Times New Roman" w:hAnsi="Times New Roman" w:cs="Times New Roman"/>
          <w:sz w:val="20"/>
          <w:szCs w:val="20"/>
        </w:rPr>
        <w:tab/>
        <w:t xml:space="preserve">Központi írásbeli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IV. Szakmai követelmények fejezet 10283-12 Altiszti alapfeladatok; 10289-12 Elektronikai és digitális alapismeretek; 10295-12 Repülésbiztosító alapismeretek; 10296-12 Repülésbiztosító szakismeretek, szaktevékenységek modulok témaköreihez kapcsolódó központilag összeállított és kiadott feladatlap (teszt) kitöltése.</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Témakörök: Szövetségesi ismeretek (NATO, EU);</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Villamossági, digitális technikai ismeretek (érintésvédelem, áramköri jelölések, passzív, aktív áramköri elemek, egyen- és váltakozó áramú körök számításai. Információs hadviselés eszközei, NATO információs terminológiái);</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lastRenderedPageBreak/>
        <w:t>Repülésbiztosító alapismeretek (rendszerfelügyeleti/FRISZ ügyeletesi szolgálat ellátására vonatkozó rendszabályok, katonai repülések osztályozása, feladatai, végrehajtás rendje, a repülőtér jellemzői, a repülések biztosításának és a légi forgalom irányításának alapelvei, feladatai, a légiközlekedés irányításának nemzetközi és hazai szervezetei, a katonai és polgári légiforgalom-irányító szolgálatok feladatai, repülésbiztosító rendszerek és távközlési eszközök);</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Rendszertechnikai ismeretek (a hírközlésben alkalmazott elektrotechnikai alapelemek, alapáramkörök, az adó- és vevőfokozatok működési elvei, rádió-navigációs és rádiólokációs alapelvek);</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160 perc</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5.3.7.3.</w:t>
      </w:r>
      <w:r>
        <w:rPr>
          <w:rFonts w:ascii="Times New Roman" w:hAnsi="Times New Roman" w:cs="Times New Roman"/>
          <w:sz w:val="20"/>
          <w:szCs w:val="20"/>
        </w:rPr>
        <w:tab/>
        <w:t xml:space="preserve">Szóbeli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Válaszadás a IV. Szakmai követelmények fejezet 10296-12 Repülésbiztosító szakismeretek, szaktevékenységek modulok témaköreihez kapcsolódó központilag összeállított és kiadott tételsorokból húzott szóbeli vizsgakérdésekre.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Témakörök: Repülésbiztosító eszközök ismereteinek (az üzemeltetett repülésbiztosító eszközök típusismerete, repülésbiztosító fénytechnikai rendszerek, rendszerelemek és berendezések, katonai és polgári repülőterek, a helikopter fel- és leszállóhely fénytechnikai rendszerei, a hírközlésben alkalmazott elektrotechnikai alapelemek, alapáramkörök, az adó- és vevőfokozatok működési elvei rádió-navigációs és rádiólokációs alapelvek, az alkalmazott rádióállomások típusai, szabványai) alkalmazása</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30 perc (felkészülési idő 30 perc)</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b/>
          <w:bCs/>
          <w:sz w:val="20"/>
          <w:szCs w:val="20"/>
        </w:rPr>
      </w:pPr>
      <w:r>
        <w:rPr>
          <w:rFonts w:ascii="Times New Roman" w:hAnsi="Times New Roman" w:cs="Times New Roman"/>
          <w:b/>
          <w:bCs/>
          <w:sz w:val="20"/>
          <w:szCs w:val="20"/>
        </w:rPr>
        <w:t>5.3.8.</w:t>
      </w:r>
      <w:r>
        <w:rPr>
          <w:rFonts w:ascii="Times New Roman" w:hAnsi="Times New Roman" w:cs="Times New Roman"/>
          <w:b/>
          <w:bCs/>
          <w:sz w:val="20"/>
          <w:szCs w:val="20"/>
        </w:rPr>
        <w:tab/>
      </w:r>
      <w:r>
        <w:rPr>
          <w:rFonts w:ascii="Times New Roman" w:hAnsi="Times New Roman" w:cs="Times New Roman"/>
          <w:sz w:val="20"/>
          <w:szCs w:val="20"/>
        </w:rPr>
        <w:t xml:space="preserve">Az 54 863 02 azonosító számú, </w:t>
      </w:r>
      <w:r>
        <w:rPr>
          <w:rFonts w:ascii="Times New Roman" w:hAnsi="Times New Roman" w:cs="Times New Roman"/>
          <w:b/>
          <w:bCs/>
          <w:sz w:val="20"/>
          <w:szCs w:val="20"/>
        </w:rPr>
        <w:t>Honvéd altiszt</w:t>
      </w:r>
      <w:r>
        <w:rPr>
          <w:rFonts w:ascii="Times New Roman" w:hAnsi="Times New Roman" w:cs="Times New Roman"/>
          <w:sz w:val="20"/>
          <w:szCs w:val="20"/>
        </w:rPr>
        <w:t xml:space="preserve"> (speciális felderítő ágazat, rádióelektronikai felderítő) </w:t>
      </w:r>
      <w:r>
        <w:rPr>
          <w:rFonts w:ascii="Times New Roman" w:hAnsi="Times New Roman" w:cs="Times New Roman"/>
          <w:b/>
          <w:bCs/>
          <w:sz w:val="20"/>
          <w:szCs w:val="20"/>
        </w:rPr>
        <w:t>megnevezésű szakképesítéshez</w:t>
      </w:r>
      <w:r>
        <w:rPr>
          <w:rFonts w:ascii="Times New Roman" w:hAnsi="Times New Roman" w:cs="Times New Roman"/>
          <w:sz w:val="20"/>
          <w:szCs w:val="20"/>
        </w:rPr>
        <w:t xml:space="preserve"> rendelt vizsgarészek és ezek súlya a vizsga egészében:</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5.3.8.1.</w:t>
      </w:r>
      <w:r>
        <w:rPr>
          <w:rFonts w:ascii="Times New Roman" w:hAnsi="Times New Roman" w:cs="Times New Roman"/>
          <w:sz w:val="20"/>
          <w:szCs w:val="20"/>
        </w:rPr>
        <w:tab/>
        <w:t>Gyakorlati vizsgatevékenység</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A vizsgafeladat megnevezése:</w:t>
      </w:r>
      <w:r>
        <w:rPr>
          <w:rFonts w:ascii="Times New Roman" w:hAnsi="Times New Roman" w:cs="Times New Roman"/>
          <w:b/>
          <w:bCs/>
          <w:sz w:val="20"/>
          <w:szCs w:val="20"/>
        </w:rPr>
        <w:t xml:space="preserve"> </w:t>
      </w:r>
      <w:r>
        <w:rPr>
          <w:rFonts w:ascii="Times New Roman" w:hAnsi="Times New Roman" w:cs="Times New Roman"/>
          <w:sz w:val="20"/>
          <w:szCs w:val="20"/>
        </w:rPr>
        <w:t>10282-12 Katonai alapfeladatok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Az altiszt-jelölt a vizsgán összetett katonai (szabály ismereti, alaki fogások és mozdulatok ismerete, általános harcászati, általános lőelméleti, fegyverzet technikai, tereptani, műszaki, híradási, vegyivédelmi, logisztikai, egészségügyi, kiképzés módszertani, katonai alegység vezetésével kapcsolatos) feladatokat hajt végre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50 perc</w:t>
      </w:r>
    </w:p>
    <w:p w:rsidR="00AB7A50" w:rsidRDefault="00AB7A50" w:rsidP="00AB7A50">
      <w:pPr>
        <w:autoSpaceDE w:val="0"/>
        <w:autoSpaceDN w:val="0"/>
        <w:adjustRightInd w:val="0"/>
        <w:spacing w:after="0" w:line="240" w:lineRule="auto"/>
        <w:ind w:left="1116" w:firstLine="312"/>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 A vizsgafeladat megnevezése:</w:t>
      </w:r>
      <w:r>
        <w:rPr>
          <w:rFonts w:ascii="Times New Roman" w:hAnsi="Times New Roman" w:cs="Times New Roman"/>
          <w:b/>
          <w:bCs/>
          <w:sz w:val="20"/>
          <w:szCs w:val="20"/>
        </w:rPr>
        <w:t xml:space="preserve"> </w:t>
      </w:r>
      <w:r>
        <w:rPr>
          <w:rFonts w:ascii="Times New Roman" w:hAnsi="Times New Roman" w:cs="Times New Roman"/>
          <w:sz w:val="20"/>
          <w:szCs w:val="20"/>
        </w:rPr>
        <w:t>10298-12 Speciális felderítő ágazat, rádióelektronikai felderítő szakmairányú szaktevékenységek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ismertetése: A rendszeresített berendezések önálló kezelése, lehetőségeinek kihasználásával egyszerű és bonyolult adatszerzési feladatok végrehajtása, a rádióadások legfontosabb technikai paramétereinek meghatározása, az adatszerzés okmányainak vezetése.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40 %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5.3.8.2.</w:t>
      </w:r>
      <w:r>
        <w:rPr>
          <w:rFonts w:ascii="Times New Roman" w:hAnsi="Times New Roman" w:cs="Times New Roman"/>
          <w:sz w:val="20"/>
          <w:szCs w:val="20"/>
        </w:rPr>
        <w:tab/>
        <w:t xml:space="preserve">Központi írásbeli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IV. Szakmai követelmények fejezet 10283-12 Altiszti alapfeladatok; 10289-12 Elektronikai és digitális alapismeretek; 10297-12 Speciális felderítő ágazati szaktevékenységek; 10298-12 Speciális felderítő ágazat, rádióelektronikai felderítő szakmairányú szaktevékenységek modulok témaköreihez kapcsolódó központilag összeállított és kiadott feladatlap (teszt) kitöltése.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Témakörök: Szövetségesi ismeretek (NATO, EU);</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Villamossági, digitális technikai ismeretek (érintésvédelem, áramköri jelölések, passzív, aktív áramköri elemek, egyen- és váltakozó áramú körök számításai, információs hadviselés eszközei;</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rádióelektronikai felderítés végrehajtásával kapcsolatos fogalmak, törvényszerűségek, összefüggések értelmezése; Híradástechnikai alapismeretekkel és a korszerű távközlési rendszerek működésével kapcsolatos fogalmak értelmezése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160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lastRenderedPageBreak/>
        <w:t>A vizsgafeladat aránya: 10 %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5.3.8.3.</w:t>
      </w:r>
      <w:r>
        <w:rPr>
          <w:rFonts w:ascii="Times New Roman" w:hAnsi="Times New Roman" w:cs="Times New Roman"/>
          <w:sz w:val="20"/>
          <w:szCs w:val="20"/>
        </w:rPr>
        <w:tab/>
        <w:t xml:space="preserve">Szóbeli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Válaszadás a IV. Szakmai követelmények fejezet 10297-12 Speciális felderítő ágazati szaktevékenységek; 10298-12 Speciális felderítő ágazat, rádióelektronikai felderítő szakmairányú szaktevékenységek modulok témaköreihez kapcsolódó központilag összeállított és kiadott tételsorokból húzott szóbeli vizsgakérdésekre.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ismertetése: Rádióvétel-technikai ismeretek gyakorlatban előforduló összefüggéseinek értelmezése és alkalmazása; Rádióelektronikai felderítő szaktechnikai eszközök felépítésének, rendeltetésének, működésének, kezelésének bemutatása.</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60 perc (felkészülési idő 30 perc)</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vizsgafeladat aránya: 30 %</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b/>
          <w:bCs/>
          <w:sz w:val="20"/>
          <w:szCs w:val="20"/>
        </w:rPr>
      </w:pPr>
      <w:r>
        <w:rPr>
          <w:rFonts w:ascii="Times New Roman" w:hAnsi="Times New Roman" w:cs="Times New Roman"/>
          <w:b/>
          <w:bCs/>
          <w:sz w:val="20"/>
          <w:szCs w:val="20"/>
        </w:rPr>
        <w:t>5.3.9.</w:t>
      </w:r>
      <w:r>
        <w:rPr>
          <w:rFonts w:ascii="Times New Roman" w:hAnsi="Times New Roman" w:cs="Times New Roman"/>
          <w:b/>
          <w:bCs/>
          <w:sz w:val="20"/>
          <w:szCs w:val="20"/>
        </w:rPr>
        <w:tab/>
      </w:r>
      <w:r>
        <w:rPr>
          <w:rFonts w:ascii="Times New Roman" w:hAnsi="Times New Roman" w:cs="Times New Roman"/>
          <w:sz w:val="20"/>
          <w:szCs w:val="20"/>
        </w:rPr>
        <w:t xml:space="preserve">Az 54 863 02 </w:t>
      </w:r>
      <w:r>
        <w:rPr>
          <w:rFonts w:ascii="Times New Roman" w:hAnsi="Times New Roman" w:cs="Times New Roman"/>
          <w:b/>
          <w:bCs/>
          <w:sz w:val="20"/>
          <w:szCs w:val="20"/>
        </w:rPr>
        <w:t>azonosító</w:t>
      </w:r>
      <w:r>
        <w:rPr>
          <w:rFonts w:ascii="Times New Roman" w:hAnsi="Times New Roman" w:cs="Times New Roman"/>
          <w:sz w:val="20"/>
          <w:szCs w:val="20"/>
        </w:rPr>
        <w:t xml:space="preserve"> számú, </w:t>
      </w:r>
      <w:r>
        <w:rPr>
          <w:rFonts w:ascii="Times New Roman" w:hAnsi="Times New Roman" w:cs="Times New Roman"/>
          <w:b/>
          <w:bCs/>
          <w:sz w:val="20"/>
          <w:szCs w:val="20"/>
        </w:rPr>
        <w:t>Honvéd altiszt</w:t>
      </w:r>
      <w:r>
        <w:rPr>
          <w:rFonts w:ascii="Times New Roman" w:hAnsi="Times New Roman" w:cs="Times New Roman"/>
          <w:sz w:val="20"/>
          <w:szCs w:val="20"/>
        </w:rPr>
        <w:t xml:space="preserve"> (speciális felderítő ágazat, elektronikai hadviselés) </w:t>
      </w:r>
      <w:r>
        <w:rPr>
          <w:rFonts w:ascii="Times New Roman" w:hAnsi="Times New Roman" w:cs="Times New Roman"/>
          <w:b/>
          <w:bCs/>
          <w:sz w:val="20"/>
          <w:szCs w:val="20"/>
        </w:rPr>
        <w:t>megnevezésű szakképesítés</w:t>
      </w:r>
      <w:r>
        <w:rPr>
          <w:rFonts w:ascii="Times New Roman" w:hAnsi="Times New Roman" w:cs="Times New Roman"/>
          <w:sz w:val="20"/>
          <w:szCs w:val="20"/>
        </w:rPr>
        <w:t xml:space="preserve"> komplex szakmai vizsga vizsgatevékenységei és vizsgafeladatai:</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5.3.9.1.</w:t>
      </w:r>
      <w:r>
        <w:rPr>
          <w:rFonts w:ascii="Times New Roman" w:hAnsi="Times New Roman" w:cs="Times New Roman"/>
          <w:sz w:val="20"/>
          <w:szCs w:val="20"/>
        </w:rPr>
        <w:tab/>
        <w:t>Gyakorlati vizsgatevékenység</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A vizsgafeladat megnevezése:</w:t>
      </w:r>
      <w:r>
        <w:rPr>
          <w:rFonts w:ascii="Times New Roman" w:hAnsi="Times New Roman" w:cs="Times New Roman"/>
          <w:b/>
          <w:bCs/>
          <w:sz w:val="20"/>
          <w:szCs w:val="20"/>
        </w:rPr>
        <w:t xml:space="preserve"> </w:t>
      </w:r>
      <w:r>
        <w:rPr>
          <w:rFonts w:ascii="Times New Roman" w:hAnsi="Times New Roman" w:cs="Times New Roman"/>
          <w:sz w:val="20"/>
          <w:szCs w:val="20"/>
        </w:rPr>
        <w:t>10282-12 Katonai alapfeladatok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Az altiszt-jelölt a vizsgán összetett katonai (szabály ismereti, alaki fogások és mozdulatok ismerete, általános harcászati, általános lőelméleti, fegyverzet technikai, tereptani, műszaki, híradási, vegyivédelmi, logisztikai, egészségügyi, kiképzés módszertani, katonai alegység vezetésével kapcsolatos) feladatokat hajt végre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50 perc</w:t>
      </w:r>
    </w:p>
    <w:p w:rsidR="00AB7A50" w:rsidRDefault="00AB7A50" w:rsidP="00AB7A50">
      <w:pPr>
        <w:autoSpaceDE w:val="0"/>
        <w:autoSpaceDN w:val="0"/>
        <w:adjustRightInd w:val="0"/>
        <w:spacing w:after="0" w:line="240" w:lineRule="auto"/>
        <w:ind w:left="1116" w:firstLine="312"/>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 A vizsgafeladat megnevezése:</w:t>
      </w:r>
      <w:r>
        <w:rPr>
          <w:rFonts w:ascii="Times New Roman" w:hAnsi="Times New Roman" w:cs="Times New Roman"/>
          <w:b/>
          <w:bCs/>
          <w:sz w:val="20"/>
          <w:szCs w:val="20"/>
        </w:rPr>
        <w:t xml:space="preserve"> </w:t>
      </w:r>
      <w:r>
        <w:rPr>
          <w:rFonts w:ascii="Times New Roman" w:hAnsi="Times New Roman" w:cs="Times New Roman"/>
          <w:sz w:val="20"/>
          <w:szCs w:val="20"/>
        </w:rPr>
        <w:t>10299-12 Speciális felderítő ágazat, elektronikai hadviselés szakmairányú szaktevékenységek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ismertetése: Szakharcászat végrehajtása. Kijelölt rádióforgalmi rendszer felderítése, helyének meghatározása, technikai paramétereinek rögzítése, lehallgatása, lefogása. Távvezérelt robbanóeszköz semlegesítésének előkészítése, szükséges programozási, nyilvántartási feladatok végrehajtása. A távvezérelt robbanóeszköz működtetésének akadályozása, lefogása.</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40 %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5.3.9.2.</w:t>
      </w:r>
      <w:r>
        <w:rPr>
          <w:rFonts w:ascii="Times New Roman" w:hAnsi="Times New Roman" w:cs="Times New Roman"/>
          <w:sz w:val="20"/>
          <w:szCs w:val="20"/>
        </w:rPr>
        <w:tab/>
        <w:t xml:space="preserve">Központi írásbeli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IV. Szakmai követelmények fejezet 10283-12 Altiszti alapfeladatok; 10289-12 Elektronikai és digitális alapismeretek; 10297-12 Speciális felderítő ágazati szaktevékenységek; 10299-12 Speciális felderítő ágazat, elektronikai hadviselés szakmairányú szaktevékenységek modulok témaköreihez kapcsolódó központilag összeállított és kiadott feladatlap (teszt) kitöltése.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Témakörök: Szövetségesi ismeretek (NATO, EU);</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Villamossági, digitális technikai ismeretek (érintésvédelem, áramköri jelölések, passzív, aktív áramköri elemek, egyen- és váltakozó áramú körök számításai, információs hadviselés eszközei;</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rádióelektronikai felderítés végrehajtásával kapcsolatos fogalmak, törvényszerűségek, összefüggések értelmezése;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híradástechnikai alapismeretekkel és a harcászati kommunikációs rendszerek működésével, kapcsolatos fogalmak értelmezése.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160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10 %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5.3.9.3.</w:t>
      </w:r>
      <w:r>
        <w:rPr>
          <w:rFonts w:ascii="Times New Roman" w:hAnsi="Times New Roman" w:cs="Times New Roman"/>
          <w:sz w:val="20"/>
          <w:szCs w:val="20"/>
        </w:rPr>
        <w:tab/>
        <w:t>Szóbeli vizsgatevékenység</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Válaszadás a IV. Szakmai követelmények fejezet 10297-12 Speciális felderítő ágazati szaktevékenységek; 10299-12 Speciális felderítő ágazat, elektronikai hadviselés szakmairányú szaktevékenységek modulok témaköreihez kapcsolódó központilag összeállított és kiadott tételsorokból húzott szóbeli vizsgakérdésekre.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lastRenderedPageBreak/>
        <w:t>A vizsgafeladat ismertetése: Rádióvétel-technikai ismeretek gyakorlatban előforduló összefüggéseinek értelmezése és alkalmazása; Elektronikai hadviselés alapfogalmai; Elektronikai hadviselés helye, szerepe az MH-ban és a szövetséges műveletekben;</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Elektronikai hadviselés eszközeinek típusismerete.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60 perc (felkészülési idő 30 perc)</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vizsgafeladat aránya: 30 %</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b/>
          <w:bCs/>
          <w:sz w:val="20"/>
          <w:szCs w:val="20"/>
        </w:rPr>
      </w:pPr>
      <w:r>
        <w:rPr>
          <w:rFonts w:ascii="Times New Roman" w:hAnsi="Times New Roman" w:cs="Times New Roman"/>
          <w:b/>
          <w:bCs/>
          <w:sz w:val="20"/>
          <w:szCs w:val="20"/>
        </w:rPr>
        <w:t>5.3.10.</w:t>
      </w:r>
      <w:r>
        <w:rPr>
          <w:rFonts w:ascii="Times New Roman" w:hAnsi="Times New Roman" w:cs="Times New Roman"/>
          <w:b/>
          <w:bCs/>
          <w:sz w:val="20"/>
          <w:szCs w:val="20"/>
        </w:rPr>
        <w:tab/>
      </w:r>
      <w:r>
        <w:rPr>
          <w:rFonts w:ascii="Times New Roman" w:hAnsi="Times New Roman" w:cs="Times New Roman"/>
          <w:sz w:val="20"/>
          <w:szCs w:val="20"/>
        </w:rPr>
        <w:t xml:space="preserve">Az 54 863 02 </w:t>
      </w:r>
      <w:r>
        <w:rPr>
          <w:rFonts w:ascii="Times New Roman" w:hAnsi="Times New Roman" w:cs="Times New Roman"/>
          <w:b/>
          <w:bCs/>
          <w:sz w:val="20"/>
          <w:szCs w:val="20"/>
        </w:rPr>
        <w:t>azonosító</w:t>
      </w:r>
      <w:r>
        <w:rPr>
          <w:rFonts w:ascii="Times New Roman" w:hAnsi="Times New Roman" w:cs="Times New Roman"/>
          <w:sz w:val="20"/>
          <w:szCs w:val="20"/>
        </w:rPr>
        <w:t xml:space="preserve"> számú, </w:t>
      </w:r>
      <w:r>
        <w:rPr>
          <w:rFonts w:ascii="Times New Roman" w:hAnsi="Times New Roman" w:cs="Times New Roman"/>
          <w:b/>
          <w:bCs/>
          <w:sz w:val="20"/>
          <w:szCs w:val="20"/>
        </w:rPr>
        <w:t>Honvéd altiszt</w:t>
      </w:r>
      <w:r>
        <w:rPr>
          <w:rFonts w:ascii="Times New Roman" w:hAnsi="Times New Roman" w:cs="Times New Roman"/>
          <w:sz w:val="20"/>
          <w:szCs w:val="20"/>
        </w:rPr>
        <w:t xml:space="preserve"> (szerelő ágazat, páncélos és gépjárműszerelő) </w:t>
      </w:r>
      <w:r>
        <w:rPr>
          <w:rFonts w:ascii="Times New Roman" w:hAnsi="Times New Roman" w:cs="Times New Roman"/>
          <w:b/>
          <w:bCs/>
          <w:sz w:val="20"/>
          <w:szCs w:val="20"/>
        </w:rPr>
        <w:t>megnevezésű szakképesítés</w:t>
      </w:r>
      <w:r>
        <w:rPr>
          <w:rFonts w:ascii="Times New Roman" w:hAnsi="Times New Roman" w:cs="Times New Roman"/>
          <w:sz w:val="20"/>
          <w:szCs w:val="20"/>
        </w:rPr>
        <w:t xml:space="preserve"> komplex szakmai vizsga vizsgatevékenységei és vizsgafeladatai:</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5.3.10.1.</w:t>
      </w:r>
      <w:r>
        <w:rPr>
          <w:rFonts w:ascii="Times New Roman" w:hAnsi="Times New Roman" w:cs="Times New Roman"/>
          <w:sz w:val="20"/>
          <w:szCs w:val="20"/>
        </w:rPr>
        <w:tab/>
        <w:t>Gyakorlati vizsgatevékenység</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A vizsgafeladat megnevezése:</w:t>
      </w:r>
      <w:r>
        <w:rPr>
          <w:rFonts w:ascii="Times New Roman" w:hAnsi="Times New Roman" w:cs="Times New Roman"/>
          <w:b/>
          <w:bCs/>
          <w:sz w:val="20"/>
          <w:szCs w:val="20"/>
        </w:rPr>
        <w:t xml:space="preserve"> </w:t>
      </w:r>
      <w:r>
        <w:rPr>
          <w:rFonts w:ascii="Times New Roman" w:hAnsi="Times New Roman" w:cs="Times New Roman"/>
          <w:sz w:val="20"/>
          <w:szCs w:val="20"/>
        </w:rPr>
        <w:t>10282-12 Katonai alapfeladatok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Az altiszt-jelölt a vizsgán összetett katonai (szabály ismereti, alaki fogások és mozdulatok ismerete, általános harcászati, általános lőelméleti, fegyverzet technikai, tereptani, műszaki, híradási, vegyivédelmi, logisztikai, egészségügyi, kiképzés módszertani, katonai alegység vezetésével kapcsolatos) feladatokat hajt végre.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50 perc</w:t>
      </w:r>
    </w:p>
    <w:p w:rsidR="00AB7A50" w:rsidRDefault="00AB7A50" w:rsidP="00AB7A50">
      <w:pPr>
        <w:autoSpaceDE w:val="0"/>
        <w:autoSpaceDN w:val="0"/>
        <w:adjustRightInd w:val="0"/>
        <w:spacing w:after="0" w:line="240" w:lineRule="auto"/>
        <w:ind w:left="1116" w:firstLine="312"/>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 A vizsgafeladat megnevezése:</w:t>
      </w:r>
      <w:r>
        <w:rPr>
          <w:rFonts w:ascii="Times New Roman" w:hAnsi="Times New Roman" w:cs="Times New Roman"/>
          <w:b/>
          <w:bCs/>
          <w:sz w:val="20"/>
          <w:szCs w:val="20"/>
        </w:rPr>
        <w:t xml:space="preserve"> </w:t>
      </w:r>
      <w:r>
        <w:rPr>
          <w:rFonts w:ascii="Times New Roman" w:hAnsi="Times New Roman" w:cs="Times New Roman"/>
          <w:sz w:val="20"/>
          <w:szCs w:val="20"/>
        </w:rPr>
        <w:t>10302-12 Szerelő ágazat, páncélos- és gépjárműszerelő szakmairányú szaktevékenységek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ismertetése: Az altisztjelölt végrehajtja a kijelölt gépjármű-technikai eszköz, fődarab hiba-felvételezését, előkészíti, szükség szerint telepíti az adott technikai kiszolgálás, javítás elvégzéséhez szükséges eszközöket, berendezéseket, a munkavédelmi- és környezetvédelmi rendszabályok betartásával végrehajtja a meghatározott javítási, karbantartási műveleteket, az elvégzett feladatokat előírás szerint okmányolja.</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40 %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5.3.10.2.</w:t>
      </w:r>
      <w:r>
        <w:rPr>
          <w:rFonts w:ascii="Times New Roman" w:hAnsi="Times New Roman" w:cs="Times New Roman"/>
          <w:sz w:val="20"/>
          <w:szCs w:val="20"/>
        </w:rPr>
        <w:tab/>
        <w:t xml:space="preserve">Központi írásbeli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IV. Szakmai követelmények fejezet 10283-12 Altiszti alapfeladatok; 10302-12 Szerelő ágazat, páncélos- és gépjárműszerelő szakmairányú szaktevékenységek modulok témaköreihez kapcsolódó központilag összeállított és kiadott feladatlap (teszt) kitöltése.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Témakörök: Témakörök: Szövetségesi ismeretek (NATO, EU);</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Szakharcászat, gép- harcjármű és harckocsi üzembentartás, gép- és harcjármű és harckocsi technikai ismeret.</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5.3.10.3.</w:t>
      </w:r>
      <w:r>
        <w:rPr>
          <w:rFonts w:ascii="Times New Roman" w:hAnsi="Times New Roman" w:cs="Times New Roman"/>
          <w:sz w:val="20"/>
          <w:szCs w:val="20"/>
        </w:rPr>
        <w:tab/>
        <w:t xml:space="preserve">Szóbeli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Válaszadás a IV. Szakmai követelmények fejezet 10302-12 Szerelő ágazat, páncélos- és gépjárműszerelő szakmairányú szaktevékenységek modul témaköreihez kapcsolódó központilag összeállított és kiadott tételsorokból húzott szóbeli vizsgakérdésekre.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ismertetése: Szakharcászat, gép- harcjármű és harckocsi üzembentartás, gép- és harcjármű és harckocsi technikai ismeret.</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b/>
          <w:bCs/>
          <w:sz w:val="20"/>
          <w:szCs w:val="20"/>
        </w:rPr>
      </w:pPr>
      <w:r>
        <w:rPr>
          <w:rFonts w:ascii="Times New Roman" w:hAnsi="Times New Roman" w:cs="Times New Roman"/>
          <w:b/>
          <w:bCs/>
          <w:sz w:val="20"/>
          <w:szCs w:val="20"/>
        </w:rPr>
        <w:t>5.3.11.</w:t>
      </w:r>
      <w:r>
        <w:rPr>
          <w:rFonts w:ascii="Times New Roman" w:hAnsi="Times New Roman" w:cs="Times New Roman"/>
          <w:b/>
          <w:bCs/>
          <w:sz w:val="20"/>
          <w:szCs w:val="20"/>
        </w:rPr>
        <w:tab/>
      </w:r>
      <w:r>
        <w:rPr>
          <w:rFonts w:ascii="Times New Roman" w:hAnsi="Times New Roman" w:cs="Times New Roman"/>
          <w:sz w:val="20"/>
          <w:szCs w:val="20"/>
        </w:rPr>
        <w:t xml:space="preserve">Az 54 863 02 </w:t>
      </w:r>
      <w:r>
        <w:rPr>
          <w:rFonts w:ascii="Times New Roman" w:hAnsi="Times New Roman" w:cs="Times New Roman"/>
          <w:b/>
          <w:bCs/>
          <w:sz w:val="20"/>
          <w:szCs w:val="20"/>
        </w:rPr>
        <w:t>azonosító</w:t>
      </w:r>
      <w:r>
        <w:rPr>
          <w:rFonts w:ascii="Times New Roman" w:hAnsi="Times New Roman" w:cs="Times New Roman"/>
          <w:sz w:val="20"/>
          <w:szCs w:val="20"/>
        </w:rPr>
        <w:t xml:space="preserve"> számú, </w:t>
      </w:r>
      <w:r>
        <w:rPr>
          <w:rFonts w:ascii="Times New Roman" w:hAnsi="Times New Roman" w:cs="Times New Roman"/>
          <w:b/>
          <w:bCs/>
          <w:sz w:val="20"/>
          <w:szCs w:val="20"/>
        </w:rPr>
        <w:t>Honvéd altiszt</w:t>
      </w:r>
      <w:r>
        <w:rPr>
          <w:rFonts w:ascii="Times New Roman" w:hAnsi="Times New Roman" w:cs="Times New Roman"/>
          <w:sz w:val="20"/>
          <w:szCs w:val="20"/>
        </w:rPr>
        <w:t xml:space="preserve"> (szerelő ágazat, műszakigép-szerelő) </w:t>
      </w:r>
      <w:r>
        <w:rPr>
          <w:rFonts w:ascii="Times New Roman" w:hAnsi="Times New Roman" w:cs="Times New Roman"/>
          <w:b/>
          <w:bCs/>
          <w:sz w:val="20"/>
          <w:szCs w:val="20"/>
        </w:rPr>
        <w:t>megnevezésű szakképesítés</w:t>
      </w:r>
      <w:r>
        <w:rPr>
          <w:rFonts w:ascii="Times New Roman" w:hAnsi="Times New Roman" w:cs="Times New Roman"/>
          <w:sz w:val="20"/>
          <w:szCs w:val="20"/>
        </w:rPr>
        <w:t xml:space="preserve"> komplex szakmai vizsga vizsgatevékenységei és vizsgafeladatai:</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5.3.11.1.</w:t>
      </w:r>
      <w:r>
        <w:rPr>
          <w:rFonts w:ascii="Times New Roman" w:hAnsi="Times New Roman" w:cs="Times New Roman"/>
          <w:sz w:val="20"/>
          <w:szCs w:val="20"/>
        </w:rPr>
        <w:tab/>
        <w:t>Gyakorlati vizsgatevékenység</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A vizsgafeladat megnevezése:</w:t>
      </w:r>
      <w:r>
        <w:rPr>
          <w:rFonts w:ascii="Times New Roman" w:hAnsi="Times New Roman" w:cs="Times New Roman"/>
          <w:b/>
          <w:bCs/>
          <w:sz w:val="20"/>
          <w:szCs w:val="20"/>
        </w:rPr>
        <w:t xml:space="preserve"> </w:t>
      </w:r>
      <w:r>
        <w:rPr>
          <w:rFonts w:ascii="Times New Roman" w:hAnsi="Times New Roman" w:cs="Times New Roman"/>
          <w:sz w:val="20"/>
          <w:szCs w:val="20"/>
        </w:rPr>
        <w:t>10282-12 Katonai alapfeladatok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Az altiszt-jelölt a vizsgán összetett katonai (szabály ismereti, alaki fogások és mozdulatok ismerete, általános harcászati, általános lőelméleti, fegyverzet technikai, tereptani, műszaki, híradási, vegyivédelmi, logisztikai, egészségügyi, kiképzés módszertani, katonai alegység vezetésével kapcsolatos) feladatokat hajt végre.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50 perc</w:t>
      </w:r>
    </w:p>
    <w:p w:rsidR="00AB7A50" w:rsidRDefault="00AB7A50" w:rsidP="00AB7A50">
      <w:pPr>
        <w:autoSpaceDE w:val="0"/>
        <w:autoSpaceDN w:val="0"/>
        <w:adjustRightInd w:val="0"/>
        <w:spacing w:after="0" w:line="240" w:lineRule="auto"/>
        <w:ind w:left="1116" w:firstLine="312"/>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lastRenderedPageBreak/>
        <w:t>B) A vizsgafeladat megnevezése:</w:t>
      </w:r>
      <w:r>
        <w:rPr>
          <w:rFonts w:ascii="Times New Roman" w:hAnsi="Times New Roman" w:cs="Times New Roman"/>
          <w:b/>
          <w:bCs/>
          <w:sz w:val="20"/>
          <w:szCs w:val="20"/>
        </w:rPr>
        <w:t xml:space="preserve"> </w:t>
      </w:r>
      <w:r>
        <w:rPr>
          <w:rFonts w:ascii="Times New Roman" w:hAnsi="Times New Roman" w:cs="Times New Roman"/>
          <w:sz w:val="20"/>
          <w:szCs w:val="20"/>
        </w:rPr>
        <w:t>10303-12 Szerelő ágazat, műszakigép-szerelő szakmairányú szaktevékenységek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ismertetése: Az altisztjelölt végrehajtja a kijelölt gépjármű-technikai eszköz, fődarab hiba-felvételezését, előkészíti, szükség szerint telepíti az adott technikai kiszolgálás, javítás elvégzéséhez szükséges eszközöket, berendezéseket, a munkavédelmi- és környezetvédelmi rendszabályok betartásával végrehajtja a meghatározott javítási, karbantartási műveleteket, az elvégzett feladatokat előírás szerint okmányolja.</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40 %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5.3.11.2.</w:t>
      </w:r>
      <w:r>
        <w:rPr>
          <w:rFonts w:ascii="Times New Roman" w:hAnsi="Times New Roman" w:cs="Times New Roman"/>
          <w:sz w:val="20"/>
          <w:szCs w:val="20"/>
        </w:rPr>
        <w:tab/>
        <w:t xml:space="preserve">Központi írásbeli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IV. Szakmai követelmények fejezet 10283-12 Altiszti alapfeladatok; 10303-12 Szerelő ágazat, műszakigép-szerelő szakmairányú szaktevékenységek modulok témaköreihez kapcsolódó központilag összeállított és kiadott feladatlap (teszt) kitöltése.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Témakörök: Szövetségesi ismeretek (NATO, EU);</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Szakharcászat, műszaki gépek és felszerelések üzembenntartása, műszaki felszerelések és gépek technikai ismeret.</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5.3.11.3.</w:t>
      </w:r>
      <w:r>
        <w:rPr>
          <w:rFonts w:ascii="Times New Roman" w:hAnsi="Times New Roman" w:cs="Times New Roman"/>
          <w:sz w:val="20"/>
          <w:szCs w:val="20"/>
        </w:rPr>
        <w:tab/>
        <w:t xml:space="preserve">Szóbeli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Válaszadás a IV. Szakmai követelmények fejezet, 10303-12 Szerelő ágazat, műszakigép-szerelő szakmairányú szaktevékenységek modul témaköreihez kapcsolódó központilag összeállított és kiadott tételsorokból húzott szóbeli vizsgakérdésekre.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ismertetése: Az altisztjelölt az oktatási segédeszközök felhasználásával bemutatja a meghatározott műszaki-technikai eszköz, fődarab, részegység feladatát, felépítését, elmagyarázza működési elvét. Az altisztjelölt ismerteti a műszaki-technikai eszköz üzembenntartásával, üzemeltetésével kapcsolatos szabályokat, előírásokat, tervezési, szervezési folyamatokat. Az altisztjelölt ismerteti a műszaki-technikai biztosítás szakharcászati elveit, előírásait, elemeit és azok feladatát.</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b/>
          <w:bCs/>
          <w:sz w:val="20"/>
          <w:szCs w:val="20"/>
        </w:rPr>
      </w:pPr>
      <w:r>
        <w:rPr>
          <w:rFonts w:ascii="Times New Roman" w:hAnsi="Times New Roman" w:cs="Times New Roman"/>
          <w:b/>
          <w:bCs/>
          <w:sz w:val="20"/>
          <w:szCs w:val="20"/>
        </w:rPr>
        <w:t>5.3.12.</w:t>
      </w:r>
      <w:r>
        <w:rPr>
          <w:rFonts w:ascii="Times New Roman" w:hAnsi="Times New Roman" w:cs="Times New Roman"/>
          <w:b/>
          <w:bCs/>
          <w:sz w:val="20"/>
          <w:szCs w:val="20"/>
        </w:rPr>
        <w:tab/>
      </w:r>
      <w:r>
        <w:rPr>
          <w:rFonts w:ascii="Times New Roman" w:hAnsi="Times New Roman" w:cs="Times New Roman"/>
          <w:sz w:val="20"/>
          <w:szCs w:val="20"/>
        </w:rPr>
        <w:t xml:space="preserve">Az 54 863 </w:t>
      </w:r>
      <w:r>
        <w:rPr>
          <w:rFonts w:ascii="Times New Roman" w:hAnsi="Times New Roman" w:cs="Times New Roman"/>
          <w:b/>
          <w:bCs/>
          <w:sz w:val="20"/>
          <w:szCs w:val="20"/>
        </w:rPr>
        <w:t>02</w:t>
      </w:r>
      <w:r>
        <w:rPr>
          <w:rFonts w:ascii="Times New Roman" w:hAnsi="Times New Roman" w:cs="Times New Roman"/>
          <w:sz w:val="20"/>
          <w:szCs w:val="20"/>
        </w:rPr>
        <w:t xml:space="preserve"> azonosító számú, </w:t>
      </w:r>
      <w:r>
        <w:rPr>
          <w:rFonts w:ascii="Times New Roman" w:hAnsi="Times New Roman" w:cs="Times New Roman"/>
          <w:b/>
          <w:bCs/>
          <w:sz w:val="20"/>
          <w:szCs w:val="20"/>
        </w:rPr>
        <w:t>Honvéd altiszt</w:t>
      </w:r>
      <w:r>
        <w:rPr>
          <w:rFonts w:ascii="Times New Roman" w:hAnsi="Times New Roman" w:cs="Times New Roman"/>
          <w:sz w:val="20"/>
          <w:szCs w:val="20"/>
        </w:rPr>
        <w:t xml:space="preserve"> (műszerész ágazat, fegyverműszerész) </w:t>
      </w:r>
      <w:r>
        <w:rPr>
          <w:rFonts w:ascii="Times New Roman" w:hAnsi="Times New Roman" w:cs="Times New Roman"/>
          <w:b/>
          <w:bCs/>
          <w:sz w:val="20"/>
          <w:szCs w:val="20"/>
        </w:rPr>
        <w:t>megnevezésű szakképesítés</w:t>
      </w:r>
      <w:r>
        <w:rPr>
          <w:rFonts w:ascii="Times New Roman" w:hAnsi="Times New Roman" w:cs="Times New Roman"/>
          <w:sz w:val="20"/>
          <w:szCs w:val="20"/>
        </w:rPr>
        <w:t xml:space="preserve"> komplex szakmai vizsga vizsgatevékenységei és vizsgafeladatai:</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5.3.12.1.</w:t>
      </w:r>
      <w:r>
        <w:rPr>
          <w:rFonts w:ascii="Times New Roman" w:hAnsi="Times New Roman" w:cs="Times New Roman"/>
          <w:sz w:val="20"/>
          <w:szCs w:val="20"/>
        </w:rPr>
        <w:tab/>
        <w:t>Gyakorlati vizsgatevékenység</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A vizsgafeladat megnevezése:</w:t>
      </w:r>
      <w:r>
        <w:rPr>
          <w:rFonts w:ascii="Times New Roman" w:hAnsi="Times New Roman" w:cs="Times New Roman"/>
          <w:b/>
          <w:bCs/>
          <w:sz w:val="20"/>
          <w:szCs w:val="20"/>
        </w:rPr>
        <w:t xml:space="preserve"> </w:t>
      </w:r>
      <w:r>
        <w:rPr>
          <w:rFonts w:ascii="Times New Roman" w:hAnsi="Times New Roman" w:cs="Times New Roman"/>
          <w:sz w:val="20"/>
          <w:szCs w:val="20"/>
        </w:rPr>
        <w:t>10282-12 Katonai alapfeladatok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Az altiszt-jelölt a vizsgán összetett katonai (szabály ismereti, alaki fogások és mozdulatok ismerete, általános harcászati, általános lőelméleti, fegyverzet technikai, tereptani, műszaki, híradási, vegyivédelmi, logisztikai, egészségügyi, kiképzés módszertani, katonai alegység vezetésével kapcsolatos) feladatokat hajt végre.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50 perc</w:t>
      </w:r>
    </w:p>
    <w:p w:rsidR="00AB7A50" w:rsidRDefault="00AB7A50" w:rsidP="00AB7A50">
      <w:pPr>
        <w:autoSpaceDE w:val="0"/>
        <w:autoSpaceDN w:val="0"/>
        <w:adjustRightInd w:val="0"/>
        <w:spacing w:after="0" w:line="240" w:lineRule="auto"/>
        <w:ind w:left="1116" w:firstLine="312"/>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 A vizsgafeladat megnevezése:</w:t>
      </w:r>
      <w:r>
        <w:rPr>
          <w:rFonts w:ascii="Times New Roman" w:hAnsi="Times New Roman" w:cs="Times New Roman"/>
          <w:b/>
          <w:bCs/>
          <w:sz w:val="20"/>
          <w:szCs w:val="20"/>
        </w:rPr>
        <w:t xml:space="preserve"> </w:t>
      </w:r>
      <w:r>
        <w:rPr>
          <w:rFonts w:ascii="Times New Roman" w:hAnsi="Times New Roman" w:cs="Times New Roman"/>
          <w:sz w:val="20"/>
          <w:szCs w:val="20"/>
        </w:rPr>
        <w:t>10305-12 Műszerész ágazat, fegyverműszerész szakmairányú szaktevékenységek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ismertetése: Az altisztjelölt végrehajtja a kijelölt fegyverzettechnikai eszköz, fődarab, részegység hiba-felvételezését, előkészíti, szükség szerint telepíti az adott technikai kiszolgálás, javítás elvégzéséhez szükséges eszközöket, berendezéseket, a munkavédelmi- és környezetvédelmi rendszabályok betartásával végrehajtja a meghatározott javítási, karbantartási műveleteket, az elvégzett feladatokat előírás szerint okmányolja. Ismerteti a kijelölt fegyverzettechnikai eszközökhöz tartozó lőszerek fajtáit, felépítésüket, működésüket, továbbá azok kezelésévek kapcsolatos szabályokat.</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40 %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5.3.12.2.</w:t>
      </w:r>
      <w:r>
        <w:rPr>
          <w:rFonts w:ascii="Times New Roman" w:hAnsi="Times New Roman" w:cs="Times New Roman"/>
          <w:sz w:val="20"/>
          <w:szCs w:val="20"/>
        </w:rPr>
        <w:tab/>
        <w:t>Központi írásbeli vizsgatevékenység</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lastRenderedPageBreak/>
        <w:t>A IV. Szakmai követelmények fejezet 10283-12 Altiszti alapfeladatok; 10305-12 Műszerész ágazat, fegyverműszerész szakmairányú szaktevékenységek modulok témaköreihez kapcsolódó központilag összeállított és kiadott feladatlap (teszt) kitöltése.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Témakörök: Szövetségesi ismeretek (NATO, EU);</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Szakharcászat, hagyományos fegyverzettechnikai eszköz üzembentartás, hagyományos fegyverzettechnikai eszköz technikai ismeret.</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5.3.12.3.</w:t>
      </w:r>
      <w:r>
        <w:rPr>
          <w:rFonts w:ascii="Times New Roman" w:hAnsi="Times New Roman" w:cs="Times New Roman"/>
          <w:sz w:val="20"/>
          <w:szCs w:val="20"/>
        </w:rPr>
        <w:tab/>
        <w:t xml:space="preserve">Szóbeli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Válaszadás a IV. Szakmai követelmények fejezet 10305-12 Műszerész ágazat, fegyverműszerész szakmairányú szaktevékenységek modul témaköreihez kapcsolódó központilag összeállított és kiadott tételsorokból húzott szóbeli vizsgakérdésekre.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ismertetése: Hagyományos fegyverzettechnikai eszköz üzembentartás, hagyományos fegyverzettechnikai eszköz technikai ismeret.</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b/>
          <w:bCs/>
          <w:sz w:val="20"/>
          <w:szCs w:val="20"/>
        </w:rPr>
      </w:pPr>
      <w:r>
        <w:rPr>
          <w:rFonts w:ascii="Times New Roman" w:hAnsi="Times New Roman" w:cs="Times New Roman"/>
          <w:b/>
          <w:bCs/>
          <w:sz w:val="20"/>
          <w:szCs w:val="20"/>
        </w:rPr>
        <w:t>5.3.13.</w:t>
      </w:r>
      <w:r>
        <w:rPr>
          <w:rFonts w:ascii="Times New Roman" w:hAnsi="Times New Roman" w:cs="Times New Roman"/>
          <w:b/>
          <w:bCs/>
          <w:sz w:val="20"/>
          <w:szCs w:val="20"/>
        </w:rPr>
        <w:tab/>
      </w:r>
      <w:r>
        <w:rPr>
          <w:rFonts w:ascii="Times New Roman" w:hAnsi="Times New Roman" w:cs="Times New Roman"/>
          <w:sz w:val="20"/>
          <w:szCs w:val="20"/>
        </w:rPr>
        <w:t xml:space="preserve">Az 54 863 02 </w:t>
      </w:r>
      <w:r>
        <w:rPr>
          <w:rFonts w:ascii="Times New Roman" w:hAnsi="Times New Roman" w:cs="Times New Roman"/>
          <w:b/>
          <w:bCs/>
          <w:sz w:val="20"/>
          <w:szCs w:val="20"/>
        </w:rPr>
        <w:t>azonosító</w:t>
      </w:r>
      <w:r>
        <w:rPr>
          <w:rFonts w:ascii="Times New Roman" w:hAnsi="Times New Roman" w:cs="Times New Roman"/>
          <w:sz w:val="20"/>
          <w:szCs w:val="20"/>
        </w:rPr>
        <w:t xml:space="preserve"> számú, </w:t>
      </w:r>
      <w:r>
        <w:rPr>
          <w:rFonts w:ascii="Times New Roman" w:hAnsi="Times New Roman" w:cs="Times New Roman"/>
          <w:b/>
          <w:bCs/>
          <w:sz w:val="20"/>
          <w:szCs w:val="20"/>
        </w:rPr>
        <w:t>Honvéd altiszt</w:t>
      </w:r>
      <w:r>
        <w:rPr>
          <w:rFonts w:ascii="Times New Roman" w:hAnsi="Times New Roman" w:cs="Times New Roman"/>
          <w:sz w:val="20"/>
          <w:szCs w:val="20"/>
        </w:rPr>
        <w:t xml:space="preserve"> (műszerész ágazat, páncéltörő rakéta műszerész) </w:t>
      </w:r>
      <w:r>
        <w:rPr>
          <w:rFonts w:ascii="Times New Roman" w:hAnsi="Times New Roman" w:cs="Times New Roman"/>
          <w:b/>
          <w:bCs/>
          <w:sz w:val="20"/>
          <w:szCs w:val="20"/>
        </w:rPr>
        <w:t>megnevezésű szakképesítés</w:t>
      </w:r>
      <w:r>
        <w:rPr>
          <w:rFonts w:ascii="Times New Roman" w:hAnsi="Times New Roman" w:cs="Times New Roman"/>
          <w:sz w:val="20"/>
          <w:szCs w:val="20"/>
        </w:rPr>
        <w:t xml:space="preserve"> komplex szakmai vizsga vizsgatevékenységei és vizsgafeladatai:</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5.3.13.1.</w:t>
      </w:r>
      <w:r>
        <w:rPr>
          <w:rFonts w:ascii="Times New Roman" w:hAnsi="Times New Roman" w:cs="Times New Roman"/>
          <w:sz w:val="20"/>
          <w:szCs w:val="20"/>
        </w:rPr>
        <w:tab/>
        <w:t>Gyakorlati vizsgatevékenység</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A vizsgafeladat megnevezése:</w:t>
      </w:r>
      <w:r>
        <w:rPr>
          <w:rFonts w:ascii="Times New Roman" w:hAnsi="Times New Roman" w:cs="Times New Roman"/>
          <w:b/>
          <w:bCs/>
          <w:sz w:val="20"/>
          <w:szCs w:val="20"/>
        </w:rPr>
        <w:t xml:space="preserve"> </w:t>
      </w:r>
      <w:r>
        <w:rPr>
          <w:rFonts w:ascii="Times New Roman" w:hAnsi="Times New Roman" w:cs="Times New Roman"/>
          <w:sz w:val="20"/>
          <w:szCs w:val="20"/>
        </w:rPr>
        <w:t>10282-12 Katonai alapfeladatok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Az altiszt-jelölt a vizsgán összetett katonai (szabály ismereti, alaki fogások és mozdulatok ismerete, általános harcászati, általános lőelméleti, fegyverzet technikai, tereptani, műszaki, híradási, vegyivédelmi, logisztikai, egészségügyi, kiképzés módszertani, katonai alegység vezetésével kapcsolatos) feladatokat hajt végre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50 perc</w:t>
      </w:r>
    </w:p>
    <w:p w:rsidR="00AB7A50" w:rsidRDefault="00AB7A50" w:rsidP="00AB7A50">
      <w:pPr>
        <w:autoSpaceDE w:val="0"/>
        <w:autoSpaceDN w:val="0"/>
        <w:adjustRightInd w:val="0"/>
        <w:spacing w:after="0" w:line="240" w:lineRule="auto"/>
        <w:ind w:left="1116" w:firstLine="312"/>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 A vizsgafeladat megnevezése:</w:t>
      </w:r>
      <w:r>
        <w:rPr>
          <w:rFonts w:ascii="Times New Roman" w:hAnsi="Times New Roman" w:cs="Times New Roman"/>
          <w:b/>
          <w:bCs/>
          <w:sz w:val="20"/>
          <w:szCs w:val="20"/>
        </w:rPr>
        <w:t xml:space="preserve"> </w:t>
      </w:r>
      <w:r>
        <w:rPr>
          <w:rFonts w:ascii="Times New Roman" w:hAnsi="Times New Roman" w:cs="Times New Roman"/>
          <w:sz w:val="20"/>
          <w:szCs w:val="20"/>
        </w:rPr>
        <w:t>10306-12 Műszerész ágazat, páncéltörő rakéta műszerész szakmairányú szaktevékenységek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ismertetése: Az altisztjelölt végrehajtja a kijelölt páncéltörő rakétatechnikai eszköz, fődarab hiba-felvételezését, előkészíti, szükség szerint telepíti az adott technikai kiszolgálás, javítás elvégzéséhez szükséges eszközöket, berendezéseket, a munkavédelmi- és környezetvédelmi rendszabályok betartásával végrehajtja a meghatározott javítási, karbantartási műveleteket, az elvégzett feladatokat előírás szerint okmányolja.</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120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40 %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5.3.13.2.</w:t>
      </w:r>
      <w:r>
        <w:rPr>
          <w:rFonts w:ascii="Times New Roman" w:hAnsi="Times New Roman" w:cs="Times New Roman"/>
          <w:sz w:val="20"/>
          <w:szCs w:val="20"/>
        </w:rPr>
        <w:tab/>
        <w:t xml:space="preserve">Központi írásbeli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IV. Szakmai követelmények fejezet 10283-12 Altiszti alapfeladatok; 10306-12 Műszerész ágazat, páncéltörő rakéta műszerész szakmairányú szaktevékenységek modulok témaköreihez kapcsolódó központilag összeállított és kiadott feladatlap (teszt) kitöltése.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Témakörök: Szövetségesi ismeretek (NATO, EU);</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Szakharcászat, páncéltörő rakétatechnikai eszköz üzembentartás, páncéltörő rakétatechnikai eszköz típus ismeret.</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5.3.13.3.</w:t>
      </w:r>
      <w:r>
        <w:rPr>
          <w:rFonts w:ascii="Times New Roman" w:hAnsi="Times New Roman" w:cs="Times New Roman"/>
          <w:sz w:val="20"/>
          <w:szCs w:val="20"/>
        </w:rPr>
        <w:tab/>
        <w:t xml:space="preserve">Szóbeli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Válaszadás a IV. Szakmai követelmények fejezet 10306-12 Műszerész ágazat, páncéltörő rakéta műszerész szakmairányú szaktevékenységek modul témaköreihez kapcsolódó központilag összeállított és kiadott tételsorokból húzott szóbeli vizsgakérdésekre.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ismertetése: Szakharcászat, páncéltörő rakétatechnikai eszköz üzembentartás, páncéltörő rakétatechnikai ismeret.</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45 perc (felkészülési idő 30 perc)</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lastRenderedPageBreak/>
        <w:t>A vizsgafeladat aránya: 20 %</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b/>
          <w:bCs/>
          <w:sz w:val="20"/>
          <w:szCs w:val="20"/>
        </w:rPr>
      </w:pPr>
      <w:r>
        <w:rPr>
          <w:rFonts w:ascii="Times New Roman" w:hAnsi="Times New Roman" w:cs="Times New Roman"/>
          <w:b/>
          <w:bCs/>
          <w:sz w:val="20"/>
          <w:szCs w:val="20"/>
        </w:rPr>
        <w:t>5.3.14.</w:t>
      </w:r>
      <w:r>
        <w:rPr>
          <w:rFonts w:ascii="Times New Roman" w:hAnsi="Times New Roman" w:cs="Times New Roman"/>
          <w:b/>
          <w:bCs/>
          <w:sz w:val="20"/>
          <w:szCs w:val="20"/>
        </w:rPr>
        <w:tab/>
      </w:r>
      <w:r>
        <w:rPr>
          <w:rFonts w:ascii="Times New Roman" w:hAnsi="Times New Roman" w:cs="Times New Roman"/>
          <w:sz w:val="20"/>
          <w:szCs w:val="20"/>
        </w:rPr>
        <w:t>Az 54 863 02 azonosító számú</w:t>
      </w:r>
      <w:r>
        <w:rPr>
          <w:rFonts w:ascii="Times New Roman" w:hAnsi="Times New Roman" w:cs="Times New Roman"/>
          <w:b/>
          <w:bCs/>
          <w:sz w:val="20"/>
          <w:szCs w:val="20"/>
        </w:rPr>
        <w:t>, Honvéd altiszt</w:t>
      </w:r>
      <w:r>
        <w:rPr>
          <w:rFonts w:ascii="Times New Roman" w:hAnsi="Times New Roman" w:cs="Times New Roman"/>
          <w:sz w:val="20"/>
          <w:szCs w:val="20"/>
        </w:rPr>
        <w:t xml:space="preserve"> (repülőműszaki ágazat, sárkány-hajtóműszerelő) </w:t>
      </w:r>
      <w:r>
        <w:rPr>
          <w:rFonts w:ascii="Times New Roman" w:hAnsi="Times New Roman" w:cs="Times New Roman"/>
          <w:b/>
          <w:bCs/>
          <w:sz w:val="20"/>
          <w:szCs w:val="20"/>
        </w:rPr>
        <w:t>megnevezésű szakképesítés</w:t>
      </w:r>
      <w:r>
        <w:rPr>
          <w:rFonts w:ascii="Times New Roman" w:hAnsi="Times New Roman" w:cs="Times New Roman"/>
          <w:sz w:val="20"/>
          <w:szCs w:val="20"/>
        </w:rPr>
        <w:t xml:space="preserve"> </w:t>
      </w:r>
      <w:r>
        <w:rPr>
          <w:rFonts w:ascii="Times New Roman" w:hAnsi="Times New Roman" w:cs="Times New Roman"/>
          <w:b/>
          <w:bCs/>
          <w:sz w:val="20"/>
          <w:szCs w:val="20"/>
        </w:rPr>
        <w:t>komplex</w:t>
      </w:r>
      <w:r>
        <w:rPr>
          <w:rFonts w:ascii="Times New Roman" w:hAnsi="Times New Roman" w:cs="Times New Roman"/>
          <w:sz w:val="20"/>
          <w:szCs w:val="20"/>
        </w:rPr>
        <w:t xml:space="preserve"> szakmai vizsga vizsgatevékenységei és vizsgafeladatai:</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5.3.14.1.</w:t>
      </w:r>
      <w:r>
        <w:rPr>
          <w:rFonts w:ascii="Times New Roman" w:hAnsi="Times New Roman" w:cs="Times New Roman"/>
          <w:sz w:val="20"/>
          <w:szCs w:val="20"/>
        </w:rPr>
        <w:tab/>
        <w:t>Gyakorlati vizsgatevékenység</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A vizsgafeladat megnevezése:</w:t>
      </w:r>
      <w:r>
        <w:rPr>
          <w:rFonts w:ascii="Times New Roman" w:hAnsi="Times New Roman" w:cs="Times New Roman"/>
          <w:b/>
          <w:bCs/>
          <w:sz w:val="20"/>
          <w:szCs w:val="20"/>
        </w:rPr>
        <w:t xml:space="preserve"> </w:t>
      </w:r>
      <w:r>
        <w:rPr>
          <w:rFonts w:ascii="Times New Roman" w:hAnsi="Times New Roman" w:cs="Times New Roman"/>
          <w:sz w:val="20"/>
          <w:szCs w:val="20"/>
        </w:rPr>
        <w:t>10282-12 Katonai alapfeladatok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Az altiszt-jelölt a vizsgán összetett katonai (szabály ismereti, alaki fogások és mozdulatok ismerete, általános harcászati, általános lőelméleti, fegyverzet technikai, tereptani, műszaki, híradási, vegyivédelmi, logisztikai, egészségügyi, kiképzés módszertani, katonai alegység vezetésével kapcsolatos) feladatokat hajt végre.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50 perc</w:t>
      </w:r>
    </w:p>
    <w:p w:rsidR="00AB7A50" w:rsidRDefault="00AB7A50" w:rsidP="00AB7A50">
      <w:pPr>
        <w:autoSpaceDE w:val="0"/>
        <w:autoSpaceDN w:val="0"/>
        <w:adjustRightInd w:val="0"/>
        <w:spacing w:after="0" w:line="240" w:lineRule="auto"/>
        <w:ind w:left="1116" w:firstLine="312"/>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 A vizsgafeladat megnevezése:</w:t>
      </w:r>
      <w:r>
        <w:rPr>
          <w:rFonts w:ascii="Times New Roman" w:hAnsi="Times New Roman" w:cs="Times New Roman"/>
          <w:b/>
          <w:bCs/>
          <w:sz w:val="20"/>
          <w:szCs w:val="20"/>
        </w:rPr>
        <w:t xml:space="preserve"> </w:t>
      </w:r>
      <w:r>
        <w:rPr>
          <w:rFonts w:ascii="Times New Roman" w:hAnsi="Times New Roman" w:cs="Times New Roman"/>
          <w:sz w:val="20"/>
          <w:szCs w:val="20"/>
        </w:rPr>
        <w:t>10308-12 Sárkány-hajtómű</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ismertetése: Légijárművek üzembentartása</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40 %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5.3.14.2.</w:t>
      </w:r>
      <w:r>
        <w:rPr>
          <w:rFonts w:ascii="Times New Roman" w:hAnsi="Times New Roman" w:cs="Times New Roman"/>
          <w:sz w:val="20"/>
          <w:szCs w:val="20"/>
        </w:rPr>
        <w:tab/>
        <w:t xml:space="preserve">Központi írásbeli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IV. Szakmai követelmények fejezet 10283-12 Altiszti alapfeladatok; 10308-12 Sárkány-hajtómű modulok témaköreihez kapcsolódó központilag összeállított és kiadott feladatlap (teszt) kitöltése.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Témakörök: Szövetségesi ismeretek (NATO, EU);</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Sárkány-hajtómű alapismeretek (repülés dinamikája, műszaki hőtan, méréstechnika, mechanika, automatika).</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160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5.3.14.3.</w:t>
      </w:r>
      <w:r>
        <w:rPr>
          <w:rFonts w:ascii="Times New Roman" w:hAnsi="Times New Roman" w:cs="Times New Roman"/>
          <w:sz w:val="20"/>
          <w:szCs w:val="20"/>
        </w:rPr>
        <w:tab/>
        <w:t xml:space="preserve">Szóbeli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Válaszadás a IV. Szakmai követelmények fejezet 10307-12 Repülőműszaki alapismeretek 10308-12 Sárkány-hajtómű modul témaköreihez kapcsolódó központilag összeállított és kiadott tételsorokból húzott szóbeli vizsgakérdésekre.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ismertetése: Légi járművek üzemben tartásának alapjai; Sárkány-hajtómű szerkezet és rendszer ismeret.</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60 perc (felkészülési idő 30 perc)</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b/>
          <w:bCs/>
          <w:sz w:val="20"/>
          <w:szCs w:val="20"/>
        </w:rPr>
      </w:pPr>
      <w:r>
        <w:rPr>
          <w:rFonts w:ascii="Times New Roman" w:hAnsi="Times New Roman" w:cs="Times New Roman"/>
          <w:b/>
          <w:bCs/>
          <w:sz w:val="20"/>
          <w:szCs w:val="20"/>
        </w:rPr>
        <w:t>5.3.15.</w:t>
      </w:r>
      <w:r>
        <w:rPr>
          <w:rFonts w:ascii="Times New Roman" w:hAnsi="Times New Roman" w:cs="Times New Roman"/>
          <w:b/>
          <w:bCs/>
          <w:sz w:val="20"/>
          <w:szCs w:val="20"/>
        </w:rPr>
        <w:tab/>
      </w:r>
      <w:r>
        <w:rPr>
          <w:rFonts w:ascii="Times New Roman" w:hAnsi="Times New Roman" w:cs="Times New Roman"/>
          <w:sz w:val="20"/>
          <w:szCs w:val="20"/>
        </w:rPr>
        <w:t xml:space="preserve">Az 54 863 02 azonosító számú, </w:t>
      </w:r>
      <w:r>
        <w:rPr>
          <w:rFonts w:ascii="Times New Roman" w:hAnsi="Times New Roman" w:cs="Times New Roman"/>
          <w:b/>
          <w:bCs/>
          <w:sz w:val="20"/>
          <w:szCs w:val="20"/>
        </w:rPr>
        <w:t>Honvéd altiszt</w:t>
      </w:r>
      <w:r>
        <w:rPr>
          <w:rFonts w:ascii="Times New Roman" w:hAnsi="Times New Roman" w:cs="Times New Roman"/>
          <w:sz w:val="20"/>
          <w:szCs w:val="20"/>
        </w:rPr>
        <w:t xml:space="preserve"> (repülőműszaki ágazat, avionikai szerelő) </w:t>
      </w:r>
      <w:r>
        <w:rPr>
          <w:rFonts w:ascii="Times New Roman" w:hAnsi="Times New Roman" w:cs="Times New Roman"/>
          <w:b/>
          <w:bCs/>
          <w:sz w:val="20"/>
          <w:szCs w:val="20"/>
        </w:rPr>
        <w:t xml:space="preserve">megnevezésű szakképesítés </w:t>
      </w:r>
      <w:r>
        <w:rPr>
          <w:rFonts w:ascii="Times New Roman" w:hAnsi="Times New Roman" w:cs="Times New Roman"/>
          <w:sz w:val="20"/>
          <w:szCs w:val="20"/>
        </w:rPr>
        <w:t>komplex szakmai vizsga vizsgatevékenységei és vizsgafeladatai:</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5.3.15.1.</w:t>
      </w:r>
      <w:r>
        <w:rPr>
          <w:rFonts w:ascii="Times New Roman" w:hAnsi="Times New Roman" w:cs="Times New Roman"/>
          <w:sz w:val="20"/>
          <w:szCs w:val="20"/>
        </w:rPr>
        <w:tab/>
        <w:t>I. Gyakorlati vizsgatevékenység</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A vizsgafeladat megnevezése:</w:t>
      </w:r>
      <w:r>
        <w:rPr>
          <w:rFonts w:ascii="Times New Roman" w:hAnsi="Times New Roman" w:cs="Times New Roman"/>
          <w:b/>
          <w:bCs/>
          <w:sz w:val="20"/>
          <w:szCs w:val="20"/>
        </w:rPr>
        <w:t xml:space="preserve"> </w:t>
      </w:r>
      <w:r>
        <w:rPr>
          <w:rFonts w:ascii="Times New Roman" w:hAnsi="Times New Roman" w:cs="Times New Roman"/>
          <w:sz w:val="20"/>
          <w:szCs w:val="20"/>
        </w:rPr>
        <w:t>10282-12 Katonai alapfeladatok</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Az altiszt-jelölt a vizsgán összetett katonai (szabály ismereti, alaki fogások és mozdulatok ismerete, általános harcászati, általános lőelméleti, fegyverzet technikai, tereptani, műszaki, híradási, vegyivédelmi, logisztikai, egészségügyi, kiképzés módszertani, katonai alegység vezetésével kapcsolatos) feladatokat hajt végre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50 perc</w:t>
      </w:r>
    </w:p>
    <w:p w:rsidR="00AB7A50" w:rsidRDefault="00AB7A50" w:rsidP="00AB7A50">
      <w:pPr>
        <w:autoSpaceDE w:val="0"/>
        <w:autoSpaceDN w:val="0"/>
        <w:adjustRightInd w:val="0"/>
        <w:spacing w:after="0" w:line="240" w:lineRule="auto"/>
        <w:ind w:left="1116" w:firstLine="312"/>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 A vizsgafeladat megnevezése:</w:t>
      </w:r>
      <w:r>
        <w:rPr>
          <w:rFonts w:ascii="Times New Roman" w:hAnsi="Times New Roman" w:cs="Times New Roman"/>
          <w:b/>
          <w:bCs/>
          <w:sz w:val="20"/>
          <w:szCs w:val="20"/>
        </w:rPr>
        <w:t xml:space="preserve"> </w:t>
      </w:r>
      <w:r>
        <w:rPr>
          <w:rFonts w:ascii="Times New Roman" w:hAnsi="Times New Roman" w:cs="Times New Roman"/>
          <w:sz w:val="20"/>
          <w:szCs w:val="20"/>
        </w:rPr>
        <w:t>10309-12 Avionika</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ismertetése: Légijárművek üzembentartása</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40 %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5.3.15.2.</w:t>
      </w:r>
      <w:r>
        <w:rPr>
          <w:rFonts w:ascii="Times New Roman" w:hAnsi="Times New Roman" w:cs="Times New Roman"/>
          <w:sz w:val="20"/>
          <w:szCs w:val="20"/>
        </w:rPr>
        <w:tab/>
        <w:t xml:space="preserve">Központi írásbeli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lastRenderedPageBreak/>
        <w:t>A IV. Szakmai követelmények fejezet 10283-12 Altiszti alapfeladatok; 10309-12 Avionika modulok témaköreihez kapcsolódó központilag összeállított és kiadott feladatlap (teszt) kitöltése.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Témakörök: Szövetségesi ismeretek (NATO, EU);</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Elektronikai szakismeretek (elektronika, digitális technika, automatika, mikrohullámú technika).</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110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5.3.15.3.</w:t>
      </w:r>
      <w:r>
        <w:rPr>
          <w:rFonts w:ascii="Times New Roman" w:hAnsi="Times New Roman" w:cs="Times New Roman"/>
          <w:sz w:val="20"/>
          <w:szCs w:val="20"/>
        </w:rPr>
        <w:tab/>
        <w:t xml:space="preserve">Szóbeli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Válaszadás a IV. Szakmai követelmények fejezet 10307-12 Repülőműszaki alapismeretek 10309-12 Avionika modul témaköreihez kapcsolódó központilag összeállított és kiadott tételsorokból húzott szóbeli vizsgakérdésekre.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ismertetése: Légi járművek üzemben tartásának alapjai; Légijárművek rádió- és lokátortechnikai, valamint elektromos-, műszer-, oxigén- és automatikai fedélzeti rendszerei.</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60 perc (felkészülési idő 30 perc)</w:t>
      </w:r>
    </w:p>
    <w:p w:rsidR="00AB7A50" w:rsidRDefault="00AB7A50" w:rsidP="00AB7A50">
      <w:pPr>
        <w:autoSpaceDE w:val="0"/>
        <w:autoSpaceDN w:val="0"/>
        <w:adjustRightInd w:val="0"/>
        <w:spacing w:after="0" w:line="240" w:lineRule="auto"/>
        <w:ind w:left="1416"/>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 -</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szakmai vizsga értékelésének a szakmai vizsgaszabályzattól eltérő szempontjai: -</w:t>
      </w:r>
    </w:p>
    <w:p w:rsidR="00AB7A50" w:rsidRDefault="00AB7A50" w:rsidP="00AB7A50">
      <w:pPr>
        <w:autoSpaceDE w:val="0"/>
        <w:autoSpaceDN w:val="0"/>
        <w:adjustRightInd w:val="0"/>
        <w:spacing w:after="0" w:line="240" w:lineRule="auto"/>
        <w:jc w:val="both"/>
        <w:rPr>
          <w:rFonts w:ascii="Times New Roman" w:hAnsi="Times New Roman" w:cs="Times New Roman"/>
          <w:b/>
          <w:bCs/>
          <w:sz w:val="20"/>
          <w:szCs w:val="20"/>
        </w:rPr>
      </w:pPr>
    </w:p>
    <w:p w:rsidR="00AB7A50" w:rsidRDefault="00AB7A50" w:rsidP="00AB7A50">
      <w:pPr>
        <w:tabs>
          <w:tab w:val="left" w:pos="0"/>
        </w:tabs>
        <w:autoSpaceDE w:val="0"/>
        <w:autoSpaceDN w:val="0"/>
        <w:adjustRightInd w:val="0"/>
        <w:spacing w:before="240" w:after="120" w:line="240" w:lineRule="auto"/>
        <w:ind w:firstLine="289"/>
        <w:jc w:val="center"/>
        <w:rPr>
          <w:rFonts w:ascii="Times New Roman" w:hAnsi="Times New Roman" w:cs="Times New Roman"/>
          <w:b/>
          <w:bCs/>
          <w:sz w:val="20"/>
          <w:szCs w:val="20"/>
        </w:rPr>
      </w:pPr>
      <w:r>
        <w:rPr>
          <w:rFonts w:ascii="Times New Roman" w:hAnsi="Times New Roman" w:cs="Times New Roman"/>
          <w:b/>
          <w:bCs/>
          <w:sz w:val="20"/>
          <w:szCs w:val="20"/>
        </w:rPr>
        <w:t>6.</w:t>
      </w:r>
      <w:r>
        <w:rPr>
          <w:rFonts w:ascii="Times New Roman" w:hAnsi="Times New Roman" w:cs="Times New Roman"/>
          <w:b/>
          <w:bCs/>
          <w:sz w:val="20"/>
          <w:szCs w:val="20"/>
        </w:rPr>
        <w:tab/>
        <w:t>ESZKÖZ- ÉS FELSZERELÉSI JEGYZÉK</w:t>
      </w:r>
    </w:p>
    <w:tbl>
      <w:tblPr>
        <w:tblW w:w="0" w:type="auto"/>
        <w:jc w:val="center"/>
        <w:tblLayout w:type="fixed"/>
        <w:tblCellMar>
          <w:left w:w="0" w:type="dxa"/>
          <w:right w:w="0" w:type="dxa"/>
        </w:tblCellMar>
        <w:tblLook w:val="0000" w:firstRow="0" w:lastRow="0" w:firstColumn="0" w:lastColumn="0" w:noHBand="0" w:noVBand="0"/>
      </w:tblPr>
      <w:tblGrid>
        <w:gridCol w:w="1224"/>
        <w:gridCol w:w="5817"/>
      </w:tblGrid>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581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581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Egyéni felszerelés és védőeszközök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Egyéni fegyverzet</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Térképészeti szakanyagok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Számítógép konfigurációk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Szoftverek (Windows, Office)</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Mágneslemezek, CD-k, adathordozók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Nyomtatók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Belsőégésű motorok típus, működés és kiszolgáló rendszerei oktató tablósor</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Motorok és működtető rendszerek metszetei</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Lőszerek oktató tablósor</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Fegyver típusonkénti oktató tablók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Általános és szakharcászati oktató fali tabló sorozatok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Gyakorló fegyverek, aknák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Metszett fegyverek, aknák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Gyakorló robbanó töltetek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Gyakorló lőszerek és metszetek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Oktató fali tabló sorozatok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6.19.</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Működést szemléltető fali tablók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6.20.</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Lőelméletet és tüzelési szabályokat oktató fali tabló sorozatok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6.21.</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Célzást gyakorló és ellenőrző készülékek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6.22.</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Oktató makettek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6.23.</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Haditechnikai eszközök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6.24.</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Harcjármű-technikai eszközök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6.25.</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Fegyverzettechnikai eszközök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6.26.</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Híradóeszközök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6.27.</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Harcanyagok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6.28.</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Oktatástechnikai segédeszközök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6.29.</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Információhordozók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6.30.</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Oktatófilmek, prezentációk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6.31.</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Ágazat/szakmairányú képzés szakanyagai</w:t>
            </w:r>
          </w:p>
        </w:tc>
      </w:tr>
    </w:tbl>
    <w:p w:rsidR="00AB7A50" w:rsidRDefault="00AB7A50" w:rsidP="00AB7A50">
      <w:pPr>
        <w:autoSpaceDE w:val="0"/>
        <w:autoSpaceDN w:val="0"/>
        <w:adjustRightInd w:val="0"/>
        <w:spacing w:after="0" w:line="240" w:lineRule="auto"/>
        <w:jc w:val="both"/>
        <w:rPr>
          <w:rFonts w:ascii="Times New Roman" w:hAnsi="Times New Roman" w:cs="Times New Roman"/>
          <w:b/>
          <w:bCs/>
          <w:sz w:val="20"/>
          <w:szCs w:val="20"/>
        </w:rPr>
      </w:pPr>
    </w:p>
    <w:p w:rsidR="00AB7A50" w:rsidRDefault="00AB7A50" w:rsidP="00AB7A50">
      <w:pPr>
        <w:tabs>
          <w:tab w:val="left" w:pos="0"/>
        </w:tabs>
        <w:autoSpaceDE w:val="0"/>
        <w:autoSpaceDN w:val="0"/>
        <w:adjustRightInd w:val="0"/>
        <w:spacing w:before="240" w:after="120" w:line="240" w:lineRule="auto"/>
        <w:ind w:firstLine="289"/>
        <w:jc w:val="center"/>
        <w:rPr>
          <w:rFonts w:ascii="Times New Roman" w:hAnsi="Times New Roman" w:cs="Times New Roman"/>
          <w:b/>
          <w:bCs/>
          <w:sz w:val="20"/>
          <w:szCs w:val="20"/>
        </w:rPr>
      </w:pPr>
      <w:r>
        <w:rPr>
          <w:rFonts w:ascii="Times New Roman" w:hAnsi="Times New Roman" w:cs="Times New Roman"/>
          <w:b/>
          <w:bCs/>
          <w:sz w:val="20"/>
          <w:szCs w:val="20"/>
        </w:rPr>
        <w:t>7.</w:t>
      </w:r>
      <w:r>
        <w:rPr>
          <w:rFonts w:ascii="Times New Roman" w:hAnsi="Times New Roman" w:cs="Times New Roman"/>
          <w:b/>
          <w:bCs/>
          <w:sz w:val="20"/>
          <w:szCs w:val="20"/>
        </w:rPr>
        <w:tab/>
        <w:t>EGYEBEK</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7.1.</w:t>
      </w:r>
      <w:r>
        <w:rPr>
          <w:rFonts w:ascii="Times New Roman" w:hAnsi="Times New Roman" w:cs="Times New Roman"/>
          <w:sz w:val="20"/>
          <w:szCs w:val="20"/>
        </w:rPr>
        <w:tab/>
        <w:t>A szakmai és vizsgakövetelményben szereplő képzések szakmai kamarai jogkört gyakorlóként, valamint a szakmai vizsgabizottságban való részvételre kijelölt szervezetei:</w:t>
      </w:r>
    </w:p>
    <w:tbl>
      <w:tblPr>
        <w:tblW w:w="0" w:type="auto"/>
        <w:jc w:val="center"/>
        <w:tblLayout w:type="fixed"/>
        <w:tblCellMar>
          <w:left w:w="0" w:type="dxa"/>
          <w:right w:w="0" w:type="dxa"/>
        </w:tblCellMar>
        <w:tblLook w:val="0000" w:firstRow="0" w:lastRow="0" w:firstColumn="0" w:lastColumn="0" w:noHBand="0" w:noVBand="0"/>
      </w:tblPr>
      <w:tblGrid>
        <w:gridCol w:w="840"/>
        <w:gridCol w:w="1213"/>
        <w:gridCol w:w="3960"/>
        <w:gridCol w:w="3240"/>
      </w:tblGrid>
      <w:tr w:rsidR="00AB7A50">
        <w:tblPrEx>
          <w:tblCellMar>
            <w:top w:w="0" w:type="dxa"/>
            <w:left w:w="0" w:type="dxa"/>
            <w:bottom w:w="0" w:type="dxa"/>
            <w:right w:w="0" w:type="dxa"/>
          </w:tblCellMar>
        </w:tblPrEx>
        <w:trPr>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sz w:val="20"/>
                <w:szCs w:val="20"/>
              </w:rPr>
            </w:pPr>
          </w:p>
        </w:tc>
        <w:tc>
          <w:tcPr>
            <w:tcW w:w="1213"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A</w:t>
            </w:r>
          </w:p>
        </w:tc>
        <w:tc>
          <w:tcPr>
            <w:tcW w:w="396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B</w:t>
            </w:r>
          </w:p>
        </w:tc>
        <w:tc>
          <w:tcPr>
            <w:tcW w:w="32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C</w:t>
            </w:r>
          </w:p>
        </w:tc>
      </w:tr>
      <w:tr w:rsidR="00AB7A50">
        <w:tblPrEx>
          <w:tblCellMar>
            <w:top w:w="0" w:type="dxa"/>
            <w:left w:w="0" w:type="dxa"/>
            <w:bottom w:w="0" w:type="dxa"/>
            <w:right w:w="0" w:type="dxa"/>
          </w:tblCellMar>
        </w:tblPrEx>
        <w:trPr>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7.1.1.</w:t>
            </w:r>
          </w:p>
        </w:tc>
        <w:tc>
          <w:tcPr>
            <w:tcW w:w="1213"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96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sz w:val="20"/>
                <w:szCs w:val="20"/>
              </w:rPr>
            </w:pPr>
            <w:r>
              <w:rPr>
                <w:rFonts w:ascii="Times New Roman" w:hAnsi="Times New Roman" w:cs="Times New Roman"/>
                <w:b/>
                <w:bCs/>
                <w:sz w:val="20"/>
                <w:szCs w:val="20"/>
              </w:rPr>
              <w:t>A szakképesítés/részszakképesítés</w:t>
            </w:r>
            <w:r>
              <w:rPr>
                <w:rFonts w:ascii="Times New Roman" w:hAnsi="Times New Roman" w:cs="Times New Roman"/>
                <w:b/>
                <w:bCs/>
                <w:sz w:val="20"/>
                <w:szCs w:val="20"/>
              </w:rPr>
              <w:br/>
              <w:t>megnevezése</w:t>
            </w:r>
          </w:p>
        </w:tc>
        <w:tc>
          <w:tcPr>
            <w:tcW w:w="32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sz w:val="20"/>
                <w:szCs w:val="20"/>
              </w:rPr>
            </w:pPr>
            <w:r>
              <w:rPr>
                <w:rFonts w:ascii="Times New Roman" w:hAnsi="Times New Roman" w:cs="Times New Roman"/>
                <w:b/>
                <w:bCs/>
                <w:sz w:val="20"/>
                <w:szCs w:val="20"/>
              </w:rPr>
              <w:t>A szakképesítés ágazat/szakmairány szerint illetékes szakmai kamarai jogkört gyakorló szerv, szervezet</w:t>
            </w:r>
          </w:p>
        </w:tc>
      </w:tr>
      <w:tr w:rsidR="00AB7A50">
        <w:tblPrEx>
          <w:tblCellMar>
            <w:top w:w="0" w:type="dxa"/>
            <w:left w:w="0" w:type="dxa"/>
            <w:bottom w:w="0" w:type="dxa"/>
            <w:right w:w="0" w:type="dxa"/>
          </w:tblCellMar>
        </w:tblPrEx>
        <w:trPr>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7.1.2.</w:t>
            </w:r>
          </w:p>
        </w:tc>
        <w:tc>
          <w:tcPr>
            <w:tcW w:w="1213" w:type="dxa"/>
            <w:tcBorders>
              <w:top w:val="single" w:sz="4" w:space="0" w:color="auto"/>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54 863 02</w:t>
            </w:r>
          </w:p>
        </w:tc>
        <w:tc>
          <w:tcPr>
            <w:tcW w:w="396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b/>
                <w:bCs/>
                <w:sz w:val="20"/>
                <w:szCs w:val="20"/>
              </w:rPr>
            </w:pPr>
            <w:r>
              <w:rPr>
                <w:rFonts w:ascii="Times New Roman" w:hAnsi="Times New Roman" w:cs="Times New Roman"/>
                <w:b/>
                <w:bCs/>
                <w:sz w:val="20"/>
                <w:szCs w:val="20"/>
              </w:rPr>
              <w:t xml:space="preserve">Honvéd altiszt </w:t>
            </w:r>
            <w:r>
              <w:rPr>
                <w:rFonts w:ascii="Times New Roman" w:hAnsi="Times New Roman" w:cs="Times New Roman"/>
                <w:b/>
                <w:bCs/>
                <w:i/>
                <w:iCs/>
                <w:sz w:val="20"/>
                <w:szCs w:val="20"/>
              </w:rPr>
              <w:t>(az ágazat/szakmairány megjelölésével)</w:t>
            </w:r>
          </w:p>
        </w:tc>
        <w:tc>
          <w:tcPr>
            <w:tcW w:w="3240" w:type="dxa"/>
            <w:tcBorders>
              <w:top w:val="single" w:sz="4" w:space="0" w:color="auto"/>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 miniszter által közjogi szervezetszabályozó eszközben kijelölt szerv (Honvéd altiszt szakképesítés valamennyi ágazatán a közös modulok tekintetében)</w:t>
            </w:r>
          </w:p>
        </w:tc>
      </w:tr>
      <w:tr w:rsidR="00AB7A50">
        <w:tblPrEx>
          <w:tblCellMar>
            <w:top w:w="0" w:type="dxa"/>
            <w:left w:w="0" w:type="dxa"/>
            <w:bottom w:w="0" w:type="dxa"/>
            <w:right w:w="0" w:type="dxa"/>
          </w:tblCellMar>
        </w:tblPrEx>
        <w:trPr>
          <w:cantSplit/>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7.1.3.</w:t>
            </w:r>
          </w:p>
        </w:tc>
        <w:tc>
          <w:tcPr>
            <w:tcW w:w="1213" w:type="dxa"/>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p>
        </w:tc>
        <w:tc>
          <w:tcPr>
            <w:tcW w:w="396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altiszt (parancsnoki ágazat, ABV védelmi)</w:t>
            </w:r>
          </w:p>
        </w:tc>
        <w:tc>
          <w:tcPr>
            <w:tcW w:w="3240" w:type="dxa"/>
            <w:vMerge w:val="restart"/>
            <w:tcBorders>
              <w:top w:val="single" w:sz="4" w:space="0" w:color="auto"/>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b/>
                <w:bCs/>
                <w:sz w:val="20"/>
                <w:szCs w:val="20"/>
              </w:rPr>
            </w:pPr>
            <w:r>
              <w:rPr>
                <w:rFonts w:ascii="Times New Roman" w:hAnsi="Times New Roman" w:cs="Times New Roman"/>
                <w:sz w:val="20"/>
                <w:szCs w:val="20"/>
              </w:rPr>
              <w:t>a miniszter által közjogi szervezetszabályozó eszközben kijelölt szerv</w:t>
            </w:r>
          </w:p>
        </w:tc>
      </w:tr>
      <w:tr w:rsidR="00AB7A50">
        <w:tblPrEx>
          <w:tblCellMar>
            <w:top w:w="0" w:type="dxa"/>
            <w:left w:w="0" w:type="dxa"/>
            <w:bottom w:w="0" w:type="dxa"/>
            <w:right w:w="0" w:type="dxa"/>
          </w:tblCellMar>
        </w:tblPrEx>
        <w:trPr>
          <w:cantSplit/>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7.1.4.</w:t>
            </w:r>
          </w:p>
        </w:tc>
        <w:tc>
          <w:tcPr>
            <w:tcW w:w="1213" w:type="dxa"/>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p>
        </w:tc>
        <w:tc>
          <w:tcPr>
            <w:tcW w:w="396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altiszt (parancsnoki ágazat, légvédelmi rakéta és tüzér)</w:t>
            </w:r>
          </w:p>
        </w:tc>
        <w:tc>
          <w:tcPr>
            <w:tcW w:w="3240" w:type="dxa"/>
            <w:vMerge/>
            <w:tcBorders>
              <w:top w:val="nil"/>
              <w:left w:val="single" w:sz="4" w:space="0" w:color="auto"/>
              <w:bottom w:val="nil"/>
              <w:right w:val="single" w:sz="4"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cantSplit/>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7.1.5.</w:t>
            </w:r>
          </w:p>
        </w:tc>
        <w:tc>
          <w:tcPr>
            <w:tcW w:w="1213" w:type="dxa"/>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p>
        </w:tc>
        <w:tc>
          <w:tcPr>
            <w:tcW w:w="396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altiszt (légi vezetés ágazat)</w:t>
            </w:r>
          </w:p>
        </w:tc>
        <w:tc>
          <w:tcPr>
            <w:tcW w:w="3240" w:type="dxa"/>
            <w:vMerge/>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p>
        </w:tc>
      </w:tr>
      <w:tr w:rsidR="00AB7A50">
        <w:tblPrEx>
          <w:tblCellMar>
            <w:top w:w="0" w:type="dxa"/>
            <w:left w:w="0" w:type="dxa"/>
            <w:bottom w:w="0" w:type="dxa"/>
            <w:right w:w="0" w:type="dxa"/>
          </w:tblCellMar>
        </w:tblPrEx>
        <w:trPr>
          <w:cantSplit/>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7.1.6.</w:t>
            </w:r>
          </w:p>
        </w:tc>
        <w:tc>
          <w:tcPr>
            <w:tcW w:w="1213" w:type="dxa"/>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p>
        </w:tc>
        <w:tc>
          <w:tcPr>
            <w:tcW w:w="396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altiszt (híradó ágazat, rádióállomás-üzemeltető)</w:t>
            </w:r>
          </w:p>
        </w:tc>
        <w:tc>
          <w:tcPr>
            <w:tcW w:w="3240" w:type="dxa"/>
            <w:vMerge w:val="restart"/>
            <w:tcBorders>
              <w:top w:val="single" w:sz="4" w:space="0" w:color="auto"/>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 miniszter által közjogi szervezetszabályozó eszközben kijelölt szerv</w:t>
            </w:r>
          </w:p>
        </w:tc>
      </w:tr>
      <w:tr w:rsidR="00AB7A50">
        <w:tblPrEx>
          <w:tblCellMar>
            <w:top w:w="0" w:type="dxa"/>
            <w:left w:w="0" w:type="dxa"/>
            <w:bottom w:w="0" w:type="dxa"/>
            <w:right w:w="0" w:type="dxa"/>
          </w:tblCellMar>
        </w:tblPrEx>
        <w:trPr>
          <w:cantSplit/>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7.1.7.</w:t>
            </w:r>
          </w:p>
        </w:tc>
        <w:tc>
          <w:tcPr>
            <w:tcW w:w="1213" w:type="dxa"/>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p>
        </w:tc>
        <w:tc>
          <w:tcPr>
            <w:tcW w:w="396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altiszt (híradó ágazat, átvitel- és kapcsolástechnikai eszközüzemeltető)</w:t>
            </w:r>
          </w:p>
        </w:tc>
        <w:tc>
          <w:tcPr>
            <w:tcW w:w="3240" w:type="dxa"/>
            <w:vMerge/>
            <w:tcBorders>
              <w:top w:val="nil"/>
              <w:left w:val="single" w:sz="4" w:space="0" w:color="auto"/>
              <w:bottom w:val="nil"/>
              <w:right w:val="single" w:sz="4"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cantSplit/>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7.1.8.</w:t>
            </w:r>
          </w:p>
        </w:tc>
        <w:tc>
          <w:tcPr>
            <w:tcW w:w="1213" w:type="dxa"/>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p>
        </w:tc>
        <w:tc>
          <w:tcPr>
            <w:tcW w:w="396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altiszt (katonai informatikai-rendszer üzemeltető ágazat)</w:t>
            </w:r>
          </w:p>
        </w:tc>
        <w:tc>
          <w:tcPr>
            <w:tcW w:w="3240" w:type="dxa"/>
            <w:vMerge/>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p>
        </w:tc>
      </w:tr>
      <w:tr w:rsidR="00AB7A50">
        <w:tblPrEx>
          <w:tblCellMar>
            <w:top w:w="0" w:type="dxa"/>
            <w:left w:w="0" w:type="dxa"/>
            <w:bottom w:w="0" w:type="dxa"/>
            <w:right w:w="0" w:type="dxa"/>
          </w:tblCellMar>
        </w:tblPrEx>
        <w:trPr>
          <w:cantSplit/>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7.1.9.</w:t>
            </w:r>
          </w:p>
        </w:tc>
        <w:tc>
          <w:tcPr>
            <w:tcW w:w="1213" w:type="dxa"/>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p>
        </w:tc>
        <w:tc>
          <w:tcPr>
            <w:tcW w:w="396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altiszt (repülésbiztosító ágazat)</w:t>
            </w:r>
          </w:p>
        </w:tc>
        <w:tc>
          <w:tcPr>
            <w:tcW w:w="3240" w:type="dxa"/>
            <w:vMerge/>
            <w:tcBorders>
              <w:top w:val="nil"/>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p>
        </w:tc>
      </w:tr>
      <w:tr w:rsidR="00AB7A50">
        <w:tblPrEx>
          <w:tblCellMar>
            <w:top w:w="0" w:type="dxa"/>
            <w:left w:w="0" w:type="dxa"/>
            <w:bottom w:w="0" w:type="dxa"/>
            <w:right w:w="0" w:type="dxa"/>
          </w:tblCellMar>
        </w:tblPrEx>
        <w:trPr>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7.1.10.</w:t>
            </w:r>
          </w:p>
        </w:tc>
        <w:tc>
          <w:tcPr>
            <w:tcW w:w="1213" w:type="dxa"/>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p>
        </w:tc>
        <w:tc>
          <w:tcPr>
            <w:tcW w:w="396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altiszt (speciális felderítő ágazat, rádióelektronikai felderítő)</w:t>
            </w:r>
          </w:p>
        </w:tc>
        <w:tc>
          <w:tcPr>
            <w:tcW w:w="324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Nemzetbiztonsági Szolgálat</w:t>
            </w:r>
          </w:p>
        </w:tc>
      </w:tr>
      <w:tr w:rsidR="00AB7A50">
        <w:tblPrEx>
          <w:tblCellMar>
            <w:top w:w="0" w:type="dxa"/>
            <w:left w:w="0" w:type="dxa"/>
            <w:bottom w:w="0" w:type="dxa"/>
            <w:right w:w="0" w:type="dxa"/>
          </w:tblCellMar>
        </w:tblPrEx>
        <w:trPr>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7.1.11.</w:t>
            </w:r>
          </w:p>
        </w:tc>
        <w:tc>
          <w:tcPr>
            <w:tcW w:w="1213" w:type="dxa"/>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p>
        </w:tc>
        <w:tc>
          <w:tcPr>
            <w:tcW w:w="396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altiszt (speciális felderítő ágazat, elektronikai hadviselés</w:t>
            </w:r>
          </w:p>
        </w:tc>
        <w:tc>
          <w:tcPr>
            <w:tcW w:w="324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 miniszter által közjogi szervezetszabályozó eszközben kijelölt szerv</w:t>
            </w:r>
          </w:p>
        </w:tc>
      </w:tr>
      <w:tr w:rsidR="00AB7A50">
        <w:tblPrEx>
          <w:tblCellMar>
            <w:top w:w="0" w:type="dxa"/>
            <w:left w:w="0" w:type="dxa"/>
            <w:bottom w:w="0" w:type="dxa"/>
            <w:right w:w="0" w:type="dxa"/>
          </w:tblCellMar>
        </w:tblPrEx>
        <w:trPr>
          <w:cantSplit/>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7.1.12.</w:t>
            </w:r>
          </w:p>
        </w:tc>
        <w:tc>
          <w:tcPr>
            <w:tcW w:w="1213" w:type="dxa"/>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p>
        </w:tc>
        <w:tc>
          <w:tcPr>
            <w:tcW w:w="396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altiszt (szerelő ágazat, páncélos és gépjárműszerelő)</w:t>
            </w:r>
          </w:p>
        </w:tc>
        <w:tc>
          <w:tcPr>
            <w:tcW w:w="3240" w:type="dxa"/>
            <w:vMerge w:val="restart"/>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 miniszter által közjogi szervezetszabályozó eszközben kijelölt szerv</w:t>
            </w:r>
          </w:p>
        </w:tc>
      </w:tr>
      <w:tr w:rsidR="00AB7A50">
        <w:tblPrEx>
          <w:tblCellMar>
            <w:top w:w="0" w:type="dxa"/>
            <w:left w:w="0" w:type="dxa"/>
            <w:bottom w:w="0" w:type="dxa"/>
            <w:right w:w="0" w:type="dxa"/>
          </w:tblCellMar>
        </w:tblPrEx>
        <w:trPr>
          <w:cantSplit/>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7.1.13.</w:t>
            </w:r>
          </w:p>
        </w:tc>
        <w:tc>
          <w:tcPr>
            <w:tcW w:w="1213" w:type="dxa"/>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p>
        </w:tc>
        <w:tc>
          <w:tcPr>
            <w:tcW w:w="396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altiszt (szerelő ágazat, műszakigép-szerelő)</w:t>
            </w:r>
          </w:p>
        </w:tc>
        <w:tc>
          <w:tcPr>
            <w:tcW w:w="3240" w:type="dxa"/>
            <w:vMerge/>
            <w:tcBorders>
              <w:top w:val="nil"/>
              <w:left w:val="single" w:sz="4" w:space="0" w:color="auto"/>
              <w:bottom w:val="nil"/>
              <w:right w:val="single" w:sz="4"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cantSplit/>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7.1.14.</w:t>
            </w:r>
          </w:p>
        </w:tc>
        <w:tc>
          <w:tcPr>
            <w:tcW w:w="1213" w:type="dxa"/>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p>
        </w:tc>
        <w:tc>
          <w:tcPr>
            <w:tcW w:w="396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altiszt (műszerész ágazat, fegyverműszerész)</w:t>
            </w:r>
          </w:p>
        </w:tc>
        <w:tc>
          <w:tcPr>
            <w:tcW w:w="3240" w:type="dxa"/>
            <w:vMerge/>
            <w:tcBorders>
              <w:top w:val="nil"/>
              <w:left w:val="single" w:sz="4" w:space="0" w:color="auto"/>
              <w:bottom w:val="nil"/>
              <w:right w:val="single" w:sz="4"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cantSplit/>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7.1.15.</w:t>
            </w:r>
          </w:p>
        </w:tc>
        <w:tc>
          <w:tcPr>
            <w:tcW w:w="1213" w:type="dxa"/>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p>
        </w:tc>
        <w:tc>
          <w:tcPr>
            <w:tcW w:w="396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altiszt (műszerész ágazat, páncéltörő rakétaműszerész)</w:t>
            </w:r>
          </w:p>
        </w:tc>
        <w:tc>
          <w:tcPr>
            <w:tcW w:w="3240" w:type="dxa"/>
            <w:vMerge/>
            <w:tcBorders>
              <w:top w:val="nil"/>
              <w:left w:val="single" w:sz="4" w:space="0" w:color="auto"/>
              <w:bottom w:val="nil"/>
              <w:right w:val="single" w:sz="4"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cantSplit/>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7.1.16.</w:t>
            </w:r>
          </w:p>
        </w:tc>
        <w:tc>
          <w:tcPr>
            <w:tcW w:w="1213" w:type="dxa"/>
            <w:tcBorders>
              <w:top w:val="nil"/>
              <w:left w:val="single" w:sz="4" w:space="0" w:color="auto"/>
              <w:bottom w:val="nil"/>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p>
        </w:tc>
        <w:tc>
          <w:tcPr>
            <w:tcW w:w="396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altiszt (repülőműszaki ágazat, sárkány-hajtóműszerelő)</w:t>
            </w:r>
          </w:p>
        </w:tc>
        <w:tc>
          <w:tcPr>
            <w:tcW w:w="3240" w:type="dxa"/>
            <w:vMerge/>
            <w:tcBorders>
              <w:top w:val="nil"/>
              <w:left w:val="single" w:sz="4" w:space="0" w:color="auto"/>
              <w:bottom w:val="nil"/>
              <w:right w:val="single" w:sz="4"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cantSplit/>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7.1.17.</w:t>
            </w:r>
          </w:p>
        </w:tc>
        <w:tc>
          <w:tcPr>
            <w:tcW w:w="1213" w:type="dxa"/>
            <w:tcBorders>
              <w:top w:val="nil"/>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p>
        </w:tc>
        <w:tc>
          <w:tcPr>
            <w:tcW w:w="396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altiszt (repülőműszaki ágazat, avionikai szerelő)</w:t>
            </w:r>
          </w:p>
        </w:tc>
        <w:tc>
          <w:tcPr>
            <w:tcW w:w="3240" w:type="dxa"/>
            <w:vMerge/>
            <w:tcBorders>
              <w:top w:val="nil"/>
              <w:left w:val="single" w:sz="4" w:space="0" w:color="auto"/>
              <w:bottom w:val="single" w:sz="4" w:space="0" w:color="auto"/>
              <w:right w:val="single" w:sz="4" w:space="0" w:color="auto"/>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bl>
    <w:p w:rsidR="00AB7A50" w:rsidRDefault="00AB7A50" w:rsidP="00AB7A50">
      <w:pPr>
        <w:autoSpaceDE w:val="0"/>
        <w:autoSpaceDN w:val="0"/>
        <w:adjustRightInd w:val="0"/>
        <w:spacing w:after="0" w:line="240" w:lineRule="auto"/>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melléklet a 19/2012. (VIII. 28.) HM rendelethez</w:t>
      </w: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before="240" w:after="0" w:line="240" w:lineRule="auto"/>
        <w:ind w:firstLine="204"/>
        <w:jc w:val="center"/>
        <w:rPr>
          <w:rFonts w:ascii="Times New Roman" w:hAnsi="Times New Roman" w:cs="Times New Roman"/>
          <w:sz w:val="20"/>
          <w:szCs w:val="20"/>
        </w:rPr>
      </w:pPr>
      <w:r>
        <w:rPr>
          <w:rFonts w:ascii="Times New Roman" w:hAnsi="Times New Roman" w:cs="Times New Roman"/>
          <w:b/>
          <w:bCs/>
          <w:sz w:val="20"/>
          <w:szCs w:val="20"/>
        </w:rPr>
        <w:t>HONVÉD ZÁSZLÓS</w:t>
      </w:r>
      <w:r>
        <w:rPr>
          <w:rFonts w:ascii="Times New Roman" w:hAnsi="Times New Roman" w:cs="Times New Roman"/>
          <w:sz w:val="20"/>
          <w:szCs w:val="20"/>
        </w:rPr>
        <w:t xml:space="preserve"> </w:t>
      </w:r>
      <w:r>
        <w:rPr>
          <w:rFonts w:ascii="Times New Roman" w:hAnsi="Times New Roman" w:cs="Times New Roman"/>
          <w:b/>
          <w:bCs/>
          <w:sz w:val="20"/>
          <w:szCs w:val="20"/>
        </w:rPr>
        <w:t>AZ ÁGAZAT/SZAKMAIRÁNY MEGJELÖLÉSÉVEL</w:t>
      </w:r>
    </w:p>
    <w:p w:rsidR="00AB7A50" w:rsidRDefault="00AB7A50" w:rsidP="00AB7A50">
      <w:pPr>
        <w:autoSpaceDE w:val="0"/>
        <w:autoSpaceDN w:val="0"/>
        <w:adjustRightInd w:val="0"/>
        <w:spacing w:after="0" w:line="240" w:lineRule="auto"/>
        <w:ind w:firstLine="204"/>
        <w:jc w:val="center"/>
        <w:rPr>
          <w:rFonts w:ascii="Times New Roman" w:hAnsi="Times New Roman" w:cs="Times New Roman"/>
          <w:b/>
          <w:bCs/>
          <w:i/>
          <w:iCs/>
          <w:sz w:val="20"/>
          <w:szCs w:val="20"/>
        </w:rPr>
      </w:pPr>
      <w:r>
        <w:rPr>
          <w:rFonts w:ascii="Times New Roman" w:hAnsi="Times New Roman" w:cs="Times New Roman"/>
          <w:b/>
          <w:bCs/>
          <w:sz w:val="20"/>
          <w:szCs w:val="20"/>
        </w:rPr>
        <w:t>SZAKKÉPESÍTÉS-RÁÉPÜLÉS</w:t>
      </w:r>
    </w:p>
    <w:p w:rsidR="00AB7A50" w:rsidRDefault="00AB7A50" w:rsidP="00AB7A50">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SZAKMAI ÉS VIZSGAKÖVETELMÉNYEI</w:t>
      </w:r>
    </w:p>
    <w:p w:rsidR="00AB7A50" w:rsidRDefault="00AB7A50" w:rsidP="00AB7A50">
      <w:pPr>
        <w:tabs>
          <w:tab w:val="left" w:pos="0"/>
        </w:tabs>
        <w:autoSpaceDE w:val="0"/>
        <w:autoSpaceDN w:val="0"/>
        <w:adjustRightInd w:val="0"/>
        <w:spacing w:before="240" w:after="120" w:line="240" w:lineRule="auto"/>
        <w:ind w:firstLine="288"/>
        <w:jc w:val="center"/>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AZ ORSZÁGOS KÉPZÉSI JEGYZÉKBEN SZEREPLŐ ADATOK</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 azonosító száma: 55 863 01</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 megnevezése: Honvéd zászlós (az ágazat/szakmairány megjelölésével)</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Iskolai rendszerű szakképzésben a szakképzési évfolyamok száma: 0,5</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320-480</w:t>
      </w:r>
    </w:p>
    <w:p w:rsidR="00AB7A50" w:rsidRDefault="00AB7A50" w:rsidP="00AB7A50">
      <w:pPr>
        <w:tabs>
          <w:tab w:val="left" w:pos="0"/>
        </w:tabs>
        <w:autoSpaceDE w:val="0"/>
        <w:autoSpaceDN w:val="0"/>
        <w:adjustRightInd w:val="0"/>
        <w:spacing w:before="240" w:after="120" w:line="240" w:lineRule="auto"/>
        <w:ind w:firstLine="288"/>
        <w:jc w:val="center"/>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SZAKKÉPESÍTÉSHEZ KAPCSOLÓDÓ TOVÁBBI JELLEMZŐ ADATOK</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A képzés megkezdésének feltételei:</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végzettség: érettségi vizsga, idegen nyelvből legalább alapfokú komplex, vagy NATO STANAG 1.1.1.1. szintű nyelvvizsga bizonyítvány, legalább „B” kategóriás érvényes gépjármű vezetői engedély, ECDL START számítógép kezelői jogosítvány</w:t>
      </w:r>
    </w:p>
    <w:p w:rsidR="00AB7A50" w:rsidRDefault="00AB7A50" w:rsidP="00AB7A50">
      <w:pPr>
        <w:autoSpaceDE w:val="0"/>
        <w:autoSpaceDN w:val="0"/>
        <w:adjustRightInd w:val="0"/>
        <w:spacing w:before="120" w:after="120" w:line="240" w:lineRule="auto"/>
        <w:ind w:left="1225" w:firstLine="193"/>
        <w:jc w:val="both"/>
        <w:rPr>
          <w:rFonts w:ascii="Times New Roman" w:hAnsi="Times New Roman" w:cs="Times New Roman"/>
          <w:sz w:val="20"/>
          <w:szCs w:val="20"/>
        </w:rPr>
      </w:pPr>
      <w:r>
        <w:rPr>
          <w:rFonts w:ascii="Times New Roman" w:hAnsi="Times New Roman" w:cs="Times New Roman"/>
          <w:sz w:val="20"/>
          <w:szCs w:val="20"/>
        </w:rPr>
        <w:t>vagy iskolai előképzettség hiányában</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 xml:space="preserve">Bemeneti kompetenciák: - </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Honvéd altiszt (az ágazat/szakmairány megjelölésével)</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Előírt gyakorlat: legalább 6 év katonai-szakmai tapasztalat</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 xml:space="preserve">Egészségügyi alkalmassági követelmények: vannak </w:t>
      </w:r>
      <w:r>
        <w:rPr>
          <w:rFonts w:ascii="Symbol" w:hAnsi="Symbol" w:cs="Symbol"/>
          <w:sz w:val="20"/>
          <w:szCs w:val="20"/>
        </w:rPr>
        <w:t></w:t>
      </w:r>
      <w:r>
        <w:rPr>
          <w:rFonts w:ascii="Times New Roman" w:hAnsi="Times New Roman" w:cs="Times New Roman"/>
          <w:sz w:val="20"/>
          <w:szCs w:val="20"/>
        </w:rPr>
        <w:t>hatályos HM rendelet szerint</w:t>
      </w:r>
      <w:r>
        <w:rPr>
          <w:rFonts w:ascii="Symbol" w:hAnsi="Symbol" w:cs="Symbol"/>
          <w:sz w:val="20"/>
          <w:szCs w:val="20"/>
        </w:rPr>
        <w:t></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 xml:space="preserve">Pályaalkalmassági követelmények: vannak </w:t>
      </w:r>
      <w:r>
        <w:rPr>
          <w:rFonts w:ascii="Symbol" w:hAnsi="Symbol" w:cs="Symbol"/>
          <w:sz w:val="20"/>
          <w:szCs w:val="20"/>
        </w:rPr>
        <w:t></w:t>
      </w:r>
      <w:r>
        <w:rPr>
          <w:rFonts w:ascii="Times New Roman" w:hAnsi="Times New Roman" w:cs="Times New Roman"/>
          <w:sz w:val="20"/>
          <w:szCs w:val="20"/>
        </w:rPr>
        <w:t>hatályos HM rendelet szerint</w:t>
      </w:r>
      <w:r>
        <w:rPr>
          <w:rFonts w:ascii="Symbol" w:hAnsi="Symbol" w:cs="Symbol"/>
          <w:sz w:val="20"/>
          <w:szCs w:val="20"/>
        </w:rPr>
        <w:t></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aránya: 40 %</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Gyakorlati képzési idő aránya: 60%</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rPr>
        <w:tab/>
        <w:t>Az iskolai rendszerű képzésben az összefüggő szakmai gyakorlat időtartama: -</w:t>
      </w:r>
    </w:p>
    <w:p w:rsidR="00AB7A50" w:rsidRDefault="00AB7A50" w:rsidP="00AB7A50">
      <w:pPr>
        <w:tabs>
          <w:tab w:val="left" w:pos="0"/>
        </w:tabs>
        <w:autoSpaceDE w:val="0"/>
        <w:autoSpaceDN w:val="0"/>
        <w:adjustRightInd w:val="0"/>
        <w:spacing w:before="240" w:after="120" w:line="240" w:lineRule="auto"/>
        <w:ind w:firstLine="289"/>
        <w:jc w:val="center"/>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PÁLYATÜKÖR</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szakképesítéssel legjellemzőbben betölthető munkakör(ök), foglalkozás(ok):</w:t>
      </w:r>
    </w:p>
    <w:tbl>
      <w:tblPr>
        <w:tblW w:w="0" w:type="auto"/>
        <w:jc w:val="center"/>
        <w:tblLayout w:type="fixed"/>
        <w:tblCellMar>
          <w:left w:w="0" w:type="dxa"/>
          <w:right w:w="0" w:type="dxa"/>
        </w:tblCellMar>
        <w:tblLook w:val="0000" w:firstRow="0" w:lastRow="0" w:firstColumn="0" w:lastColumn="0" w:noHBand="0" w:noVBand="0"/>
      </w:tblPr>
      <w:tblGrid>
        <w:gridCol w:w="1446"/>
        <w:gridCol w:w="1446"/>
        <w:gridCol w:w="2520"/>
        <w:gridCol w:w="2612"/>
      </w:tblGrid>
      <w:tr w:rsidR="00AB7A50">
        <w:tblPrEx>
          <w:tblCellMar>
            <w:top w:w="0" w:type="dxa"/>
            <w:left w:w="0" w:type="dxa"/>
            <w:bottom w:w="0" w:type="dxa"/>
            <w:right w:w="0" w:type="dxa"/>
          </w:tblCellMar>
        </w:tblPrEx>
        <w:trPr>
          <w:jc w:val="center"/>
        </w:trPr>
        <w:tc>
          <w:tcPr>
            <w:tcW w:w="1446"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sz w:val="20"/>
                <w:szCs w:val="20"/>
              </w:rPr>
            </w:pPr>
          </w:p>
        </w:tc>
        <w:tc>
          <w:tcPr>
            <w:tcW w:w="1446"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520"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612"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B7A50">
        <w:tblPrEx>
          <w:tblCellMar>
            <w:top w:w="0" w:type="dxa"/>
            <w:left w:w="0" w:type="dxa"/>
            <w:bottom w:w="0" w:type="dxa"/>
            <w:right w:w="0" w:type="dxa"/>
          </w:tblCellMar>
        </w:tblPrEx>
        <w:trPr>
          <w:jc w:val="center"/>
        </w:trPr>
        <w:tc>
          <w:tcPr>
            <w:tcW w:w="1446" w:type="dxa"/>
            <w:tcBorders>
              <w:top w:val="single" w:sz="4" w:space="0" w:color="auto"/>
              <w:left w:val="single" w:sz="4" w:space="0" w:color="auto"/>
              <w:bottom w:val="single" w:sz="4" w:space="0" w:color="auto"/>
              <w:right w:val="single" w:sz="4" w:space="0" w:color="auto"/>
            </w:tcBorders>
            <w:vAlign w:val="center"/>
          </w:tcPr>
          <w:p w:rsidR="00AB7A50" w:rsidRDefault="00AB7A50">
            <w:pPr>
              <w:keepNext/>
              <w:keepLines/>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446"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520"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612"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AB7A50">
        <w:tblPrEx>
          <w:tblCellMar>
            <w:top w:w="0" w:type="dxa"/>
            <w:left w:w="0" w:type="dxa"/>
            <w:bottom w:w="0" w:type="dxa"/>
            <w:right w:w="0" w:type="dxa"/>
          </w:tblCellMar>
        </w:tblPrEx>
        <w:trPr>
          <w:jc w:val="center"/>
        </w:trPr>
        <w:tc>
          <w:tcPr>
            <w:tcW w:w="144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44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Palatino Linotype" w:hAnsi="Palatino Linotype" w:cs="Palatino Linotype"/>
                <w:sz w:val="20"/>
                <w:szCs w:val="20"/>
              </w:rPr>
            </w:pPr>
            <w:r>
              <w:rPr>
                <w:rFonts w:ascii="Times New Roman" w:hAnsi="Times New Roman" w:cs="Times New Roman"/>
                <w:sz w:val="20"/>
                <w:szCs w:val="20"/>
              </w:rPr>
              <w:t>0210</w:t>
            </w:r>
          </w:p>
        </w:tc>
        <w:tc>
          <w:tcPr>
            <w:tcW w:w="252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ind w:left="128"/>
              <w:rPr>
                <w:rFonts w:ascii="Palatino Linotype" w:hAnsi="Palatino Linotype" w:cs="Palatino Linotype"/>
                <w:sz w:val="20"/>
                <w:szCs w:val="20"/>
              </w:rPr>
            </w:pPr>
            <w:r>
              <w:rPr>
                <w:rFonts w:ascii="Times New Roman" w:hAnsi="Times New Roman" w:cs="Times New Roman"/>
                <w:sz w:val="20"/>
                <w:szCs w:val="20"/>
              </w:rPr>
              <w:t>Fegyveres szervek középfokú képesítést igénylő foglalkozásai</w:t>
            </w:r>
          </w:p>
        </w:tc>
        <w:tc>
          <w:tcPr>
            <w:tcW w:w="2612"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ind w:left="160"/>
              <w:rPr>
                <w:rFonts w:ascii="Times New Roman" w:hAnsi="Times New Roman" w:cs="Times New Roman"/>
                <w:sz w:val="20"/>
                <w:szCs w:val="20"/>
              </w:rPr>
            </w:pPr>
            <w:r>
              <w:rPr>
                <w:rFonts w:ascii="Times New Roman" w:hAnsi="Times New Roman" w:cs="Times New Roman"/>
                <w:sz w:val="20"/>
                <w:szCs w:val="20"/>
              </w:rPr>
              <w:t>Honvéd zászlós</w:t>
            </w:r>
          </w:p>
        </w:tc>
      </w:tr>
    </w:tbl>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 munkaterületének rövid leírása:</w:t>
      </w:r>
    </w:p>
    <w:p w:rsidR="00AB7A50" w:rsidRDefault="00AB7A50" w:rsidP="00AB7A50">
      <w:pPr>
        <w:autoSpaceDE w:val="0"/>
        <w:autoSpaceDN w:val="0"/>
        <w:adjustRightInd w:val="0"/>
        <w:spacing w:before="120" w:after="0" w:line="240" w:lineRule="auto"/>
        <w:ind w:left="357" w:firstLine="539"/>
        <w:jc w:val="both"/>
        <w:rPr>
          <w:rFonts w:ascii="Times New Roman" w:hAnsi="Times New Roman" w:cs="Times New Roman"/>
          <w:sz w:val="20"/>
          <w:szCs w:val="20"/>
        </w:rPr>
      </w:pPr>
      <w:r>
        <w:rPr>
          <w:rFonts w:ascii="Times New Roman" w:hAnsi="Times New Roman" w:cs="Times New Roman"/>
          <w:sz w:val="20"/>
          <w:szCs w:val="20"/>
        </w:rPr>
        <w:t>A Magyar Honvédségnél altiszti/zászlósi állományban:</w:t>
      </w:r>
    </w:p>
    <w:p w:rsidR="00AB7A50" w:rsidRDefault="00AB7A50" w:rsidP="00AB7A50">
      <w:pPr>
        <w:tabs>
          <w:tab w:val="left" w:pos="2245"/>
        </w:tabs>
        <w:autoSpaceDE w:val="0"/>
        <w:autoSpaceDN w:val="0"/>
        <w:adjustRightInd w:val="0"/>
        <w:spacing w:after="0" w:line="240" w:lineRule="auto"/>
        <w:ind w:left="2245"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katonai alaptevékenységet végez,</w:t>
      </w:r>
    </w:p>
    <w:p w:rsidR="00AB7A50" w:rsidRDefault="00AB7A50" w:rsidP="00AB7A50">
      <w:pPr>
        <w:tabs>
          <w:tab w:val="left" w:pos="2245"/>
        </w:tabs>
        <w:autoSpaceDE w:val="0"/>
        <w:autoSpaceDN w:val="0"/>
        <w:adjustRightInd w:val="0"/>
        <w:spacing w:after="0" w:line="240" w:lineRule="auto"/>
        <w:ind w:left="2245"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altiszti alapfeladatokat hajt végre,</w:t>
      </w:r>
    </w:p>
    <w:p w:rsidR="00AB7A50" w:rsidRDefault="00AB7A50" w:rsidP="00AB7A50">
      <w:pPr>
        <w:tabs>
          <w:tab w:val="left" w:pos="2245"/>
        </w:tabs>
        <w:autoSpaceDE w:val="0"/>
        <w:autoSpaceDN w:val="0"/>
        <w:adjustRightInd w:val="0"/>
        <w:spacing w:after="0" w:line="240" w:lineRule="auto"/>
        <w:ind w:left="2245"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katonai vezetői tevékenységet végez,</w:t>
      </w:r>
    </w:p>
    <w:p w:rsidR="00AB7A50" w:rsidRDefault="00AB7A50" w:rsidP="00AB7A50">
      <w:pPr>
        <w:tabs>
          <w:tab w:val="left" w:pos="2245"/>
        </w:tabs>
        <w:autoSpaceDE w:val="0"/>
        <w:autoSpaceDN w:val="0"/>
        <w:adjustRightInd w:val="0"/>
        <w:spacing w:after="0" w:line="240" w:lineRule="auto"/>
        <w:ind w:left="2245"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katonai szakmairányú szaktevékenységet végez.</w:t>
      </w:r>
    </w:p>
    <w:p w:rsidR="00AB7A50" w:rsidRDefault="00AB7A50" w:rsidP="00AB7A50">
      <w:pPr>
        <w:autoSpaceDE w:val="0"/>
        <w:autoSpaceDN w:val="0"/>
        <w:adjustRightInd w:val="0"/>
        <w:spacing w:before="120" w:after="0" w:line="240" w:lineRule="auto"/>
        <w:ind w:left="357" w:firstLine="539"/>
        <w:jc w:val="both"/>
        <w:rPr>
          <w:rFonts w:ascii="Times New Roman" w:hAnsi="Times New Roman" w:cs="Times New Roman"/>
          <w:sz w:val="20"/>
          <w:szCs w:val="20"/>
        </w:rPr>
      </w:pPr>
      <w:r>
        <w:rPr>
          <w:rFonts w:ascii="Times New Roman" w:hAnsi="Times New Roman" w:cs="Times New Roman"/>
          <w:sz w:val="20"/>
          <w:szCs w:val="20"/>
        </w:rPr>
        <w:t>Legfontosabb munkatevékenységek:</w:t>
      </w:r>
    </w:p>
    <w:p w:rsidR="00AB7A50" w:rsidRDefault="00AB7A50" w:rsidP="00AB7A50">
      <w:pPr>
        <w:tabs>
          <w:tab w:val="left" w:pos="1428"/>
        </w:tabs>
        <w:autoSpaceDE w:val="0"/>
        <w:autoSpaceDN w:val="0"/>
        <w:adjustRightInd w:val="0"/>
        <w:spacing w:after="0" w:line="240" w:lineRule="auto"/>
        <w:ind w:left="1428" w:hanging="360"/>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katonai alapfeladatok körében a szolgálati, alaki és öltözködési szabályzatban meghatározottak alkalmazza;</w:t>
      </w:r>
    </w:p>
    <w:p w:rsidR="00AB7A50" w:rsidRDefault="00AB7A50" w:rsidP="00AB7A50">
      <w:pPr>
        <w:tabs>
          <w:tab w:val="left" w:pos="1428"/>
        </w:tabs>
        <w:autoSpaceDE w:val="0"/>
        <w:autoSpaceDN w:val="0"/>
        <w:adjustRightInd w:val="0"/>
        <w:spacing w:after="0" w:line="240" w:lineRule="auto"/>
        <w:ind w:left="142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egyéni lőfegyverét, védelmi eszközeit és felszerelését kezeli, karbantartja;</w:t>
      </w:r>
    </w:p>
    <w:p w:rsidR="00AB7A50" w:rsidRDefault="00AB7A50" w:rsidP="00AB7A50">
      <w:pPr>
        <w:tabs>
          <w:tab w:val="left" w:pos="1428"/>
        </w:tabs>
        <w:autoSpaceDE w:val="0"/>
        <w:autoSpaceDN w:val="0"/>
        <w:adjustRightInd w:val="0"/>
        <w:spacing w:after="0" w:line="240" w:lineRule="auto"/>
        <w:ind w:left="142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őr-, ügyeleti- készenléti-, futár- valamint rendészeti szolgálati feladatot lát el;</w:t>
      </w:r>
    </w:p>
    <w:p w:rsidR="00AB7A50" w:rsidRDefault="00AB7A50" w:rsidP="00AB7A50">
      <w:pPr>
        <w:tabs>
          <w:tab w:val="left" w:pos="1428"/>
        </w:tabs>
        <w:autoSpaceDE w:val="0"/>
        <w:autoSpaceDN w:val="0"/>
        <w:adjustRightInd w:val="0"/>
        <w:spacing w:after="0" w:line="240" w:lineRule="auto"/>
        <w:ind w:left="142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végrehajtja a napirend feladatait, parancsnokát támogatva részt vesz az alegység napi tevékenységének irányításában;</w:t>
      </w:r>
    </w:p>
    <w:p w:rsidR="00AB7A50" w:rsidRDefault="00AB7A50" w:rsidP="00AB7A50">
      <w:pPr>
        <w:tabs>
          <w:tab w:val="left" w:pos="1428"/>
        </w:tabs>
        <w:autoSpaceDE w:val="0"/>
        <w:autoSpaceDN w:val="0"/>
        <w:adjustRightInd w:val="0"/>
        <w:spacing w:after="0" w:line="240" w:lineRule="auto"/>
        <w:ind w:left="142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műszaki, logisztikai, harcászati, hírváltási, ön-és kölcsönös segélynyújtási, katasztrófavédelmi és nem háborús műveleti, feladatokat lát el;</w:t>
      </w:r>
    </w:p>
    <w:p w:rsidR="00AB7A50" w:rsidRDefault="00AB7A50" w:rsidP="00AB7A50">
      <w:pPr>
        <w:tabs>
          <w:tab w:val="left" w:pos="1428"/>
        </w:tabs>
        <w:autoSpaceDE w:val="0"/>
        <w:autoSpaceDN w:val="0"/>
        <w:adjustRightInd w:val="0"/>
        <w:spacing w:after="0" w:line="240" w:lineRule="auto"/>
        <w:ind w:left="142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beosztott állomány kiképzését tervezi, szervezi és végzi, a saját katonai-szakmai ismereteit önképzéssel fejleszti, edzi testét;</w:t>
      </w:r>
    </w:p>
    <w:p w:rsidR="00AB7A50" w:rsidRDefault="00AB7A50" w:rsidP="00AB7A50">
      <w:pPr>
        <w:tabs>
          <w:tab w:val="left" w:pos="1428"/>
        </w:tabs>
        <w:autoSpaceDE w:val="0"/>
        <w:autoSpaceDN w:val="0"/>
        <w:adjustRightInd w:val="0"/>
        <w:spacing w:after="0" w:line="240" w:lineRule="auto"/>
        <w:ind w:left="142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számítógépes nyilvántartásokat vezet, elektronikus formátumú dokumentumokat készít;</w:t>
      </w:r>
    </w:p>
    <w:p w:rsidR="00AB7A50" w:rsidRDefault="00AB7A50" w:rsidP="00AB7A50">
      <w:pPr>
        <w:tabs>
          <w:tab w:val="left" w:pos="1428"/>
        </w:tabs>
        <w:autoSpaceDE w:val="0"/>
        <w:autoSpaceDN w:val="0"/>
        <w:adjustRightInd w:val="0"/>
        <w:spacing w:after="0" w:line="240" w:lineRule="auto"/>
        <w:ind w:left="142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szakbeosztásához rendszeresített haditechnikai eszközöket kezel, üzemeltet, tesztel, karbantart, az egyszerűbb hibákat javítja;</w:t>
      </w:r>
    </w:p>
    <w:p w:rsidR="00AB7A50" w:rsidRDefault="00AB7A50" w:rsidP="00AB7A50">
      <w:pPr>
        <w:tabs>
          <w:tab w:val="left" w:pos="1428"/>
        </w:tabs>
        <w:autoSpaceDE w:val="0"/>
        <w:autoSpaceDN w:val="0"/>
        <w:adjustRightInd w:val="0"/>
        <w:spacing w:after="0" w:line="240" w:lineRule="auto"/>
        <w:ind w:left="142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és betartatja katonai gyakorlati feladatok végrehajtása során előírt biztonsági rendszabályokat, munka-, tűz- és környezetvédelmi tevékenységet végez;</w:t>
      </w:r>
    </w:p>
    <w:p w:rsidR="00AB7A50" w:rsidRDefault="00AB7A50" w:rsidP="00AB7A50">
      <w:pPr>
        <w:tabs>
          <w:tab w:val="left" w:pos="1428"/>
        </w:tabs>
        <w:autoSpaceDE w:val="0"/>
        <w:autoSpaceDN w:val="0"/>
        <w:adjustRightInd w:val="0"/>
        <w:spacing w:after="0" w:line="240" w:lineRule="auto"/>
        <w:ind w:left="142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elsajátítja és alkalmazza a szövetségi szerepvállalásból fakadó feladatokat és viselkedési normákat, katonai-szakmai tevékenység során – NATO STANAG 6001 1.1.1.1 szinten – angol katonai szaknyelven kommunikál;</w:t>
      </w:r>
    </w:p>
    <w:p w:rsidR="00AB7A50" w:rsidRDefault="00AB7A50" w:rsidP="00AB7A50">
      <w:pPr>
        <w:tabs>
          <w:tab w:val="left" w:pos="1428"/>
        </w:tabs>
        <w:autoSpaceDE w:val="0"/>
        <w:autoSpaceDN w:val="0"/>
        <w:adjustRightInd w:val="0"/>
        <w:spacing w:after="0" w:line="240" w:lineRule="auto"/>
        <w:ind w:left="142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építi és fejleszti az alegység közösségét, motiválja beosztottait, kezeli a konfliktusokat és stresszhelyzeteket;</w:t>
      </w:r>
    </w:p>
    <w:p w:rsidR="00AB7A50" w:rsidRDefault="00AB7A50" w:rsidP="00AB7A50">
      <w:pPr>
        <w:tabs>
          <w:tab w:val="left" w:pos="1428"/>
        </w:tabs>
        <w:autoSpaceDE w:val="0"/>
        <w:autoSpaceDN w:val="0"/>
        <w:adjustRightInd w:val="0"/>
        <w:spacing w:after="0" w:line="240" w:lineRule="auto"/>
        <w:ind w:left="142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katonai személyek és szervezetek, valamint polgári személyek és szervezetek közötti kommunikáció végez;</w:t>
      </w:r>
    </w:p>
    <w:p w:rsidR="00AB7A50" w:rsidRDefault="00AB7A50" w:rsidP="00AB7A50">
      <w:pPr>
        <w:tabs>
          <w:tab w:val="left" w:pos="1428"/>
        </w:tabs>
        <w:autoSpaceDE w:val="0"/>
        <w:autoSpaceDN w:val="0"/>
        <w:adjustRightInd w:val="0"/>
        <w:spacing w:after="0" w:line="240" w:lineRule="auto"/>
        <w:ind w:left="142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beosztott állomány képzésének és előmenetelének tervezése, szervezése, a beosztott állomány értékelése, önképzésének, ismeretszerzésének segítése, részükre egyéni fizikai felkészítési program kidolgozása;</w:t>
      </w:r>
    </w:p>
    <w:p w:rsidR="00AB7A50" w:rsidRDefault="00AB7A50" w:rsidP="00AB7A50">
      <w:pPr>
        <w:tabs>
          <w:tab w:val="left" w:pos="1428"/>
        </w:tabs>
        <w:autoSpaceDE w:val="0"/>
        <w:autoSpaceDN w:val="0"/>
        <w:adjustRightInd w:val="0"/>
        <w:spacing w:after="0" w:line="240" w:lineRule="auto"/>
        <w:ind w:left="142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alegységnél működő mentor, családtámogató programot segíti;</w:t>
      </w:r>
    </w:p>
    <w:p w:rsidR="00AB7A50" w:rsidRDefault="00AB7A50" w:rsidP="00AB7A50">
      <w:pPr>
        <w:tabs>
          <w:tab w:val="left" w:pos="1428"/>
        </w:tabs>
        <w:autoSpaceDE w:val="0"/>
        <w:autoSpaceDN w:val="0"/>
        <w:adjustRightInd w:val="0"/>
        <w:spacing w:after="0" w:line="240" w:lineRule="auto"/>
        <w:ind w:left="142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honvédelmi nevelés programjának megvalósításában.</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Kapcsolódó szakképesítések:</w:t>
      </w:r>
    </w:p>
    <w:tbl>
      <w:tblPr>
        <w:tblW w:w="0" w:type="auto"/>
        <w:jc w:val="center"/>
        <w:tblLayout w:type="fixed"/>
        <w:tblCellMar>
          <w:left w:w="0" w:type="dxa"/>
          <w:right w:w="0" w:type="dxa"/>
        </w:tblCellMar>
        <w:tblLook w:val="0000" w:firstRow="0" w:lastRow="0" w:firstColumn="0" w:lastColumn="0" w:noHBand="0" w:noVBand="0"/>
      </w:tblPr>
      <w:tblGrid>
        <w:gridCol w:w="1078"/>
        <w:gridCol w:w="1737"/>
        <w:gridCol w:w="3402"/>
        <w:gridCol w:w="2268"/>
      </w:tblGrid>
      <w:tr w:rsidR="00AB7A50">
        <w:tblPrEx>
          <w:tblCellMar>
            <w:top w:w="0" w:type="dxa"/>
            <w:left w:w="0" w:type="dxa"/>
            <w:bottom w:w="0" w:type="dxa"/>
            <w:right w:w="0" w:type="dxa"/>
          </w:tblCellMar>
        </w:tblPrEx>
        <w:trPr>
          <w:jc w:val="center"/>
        </w:trPr>
        <w:tc>
          <w:tcPr>
            <w:tcW w:w="1078"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737"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402"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268"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B7A50">
        <w:tblPrEx>
          <w:tblCellMar>
            <w:top w:w="0" w:type="dxa"/>
            <w:left w:w="0" w:type="dxa"/>
            <w:bottom w:w="0" w:type="dxa"/>
            <w:right w:w="0" w:type="dxa"/>
          </w:tblCellMar>
        </w:tblPrEx>
        <w:trPr>
          <w:jc w:val="center"/>
        </w:trPr>
        <w:tc>
          <w:tcPr>
            <w:tcW w:w="107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3.3.1.</w:t>
            </w:r>
          </w:p>
        </w:tc>
        <w:tc>
          <w:tcPr>
            <w:tcW w:w="7407" w:type="dxa"/>
            <w:gridSpan w:val="3"/>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B7A50">
        <w:tblPrEx>
          <w:tblCellMar>
            <w:top w:w="0" w:type="dxa"/>
            <w:left w:w="0" w:type="dxa"/>
            <w:bottom w:w="0" w:type="dxa"/>
            <w:right w:w="0" w:type="dxa"/>
          </w:tblCellMar>
        </w:tblPrEx>
        <w:trPr>
          <w:jc w:val="center"/>
        </w:trPr>
        <w:tc>
          <w:tcPr>
            <w:tcW w:w="107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73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azonosító száma</w:t>
            </w:r>
          </w:p>
        </w:tc>
        <w:tc>
          <w:tcPr>
            <w:tcW w:w="3402"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megnevezése</w:t>
            </w:r>
          </w:p>
        </w:tc>
        <w:tc>
          <w:tcPr>
            <w:tcW w:w="2268"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szakképesítés köre</w:t>
            </w:r>
          </w:p>
        </w:tc>
      </w:tr>
      <w:tr w:rsidR="00AB7A50">
        <w:tblPrEx>
          <w:tblCellMar>
            <w:top w:w="0" w:type="dxa"/>
            <w:left w:w="0" w:type="dxa"/>
            <w:bottom w:w="0" w:type="dxa"/>
            <w:right w:w="0" w:type="dxa"/>
          </w:tblCellMar>
        </w:tblPrEx>
        <w:trPr>
          <w:jc w:val="center"/>
        </w:trPr>
        <w:tc>
          <w:tcPr>
            <w:tcW w:w="107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73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31 863 01</w:t>
            </w:r>
          </w:p>
        </w:tc>
        <w:tc>
          <w:tcPr>
            <w:tcW w:w="3402"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ind w:left="128"/>
              <w:rPr>
                <w:rFonts w:ascii="Times New Roman" w:hAnsi="Times New Roman" w:cs="Times New Roman"/>
                <w:sz w:val="20"/>
                <w:szCs w:val="20"/>
              </w:rPr>
            </w:pPr>
            <w:r>
              <w:rPr>
                <w:rFonts w:ascii="Times New Roman" w:hAnsi="Times New Roman" w:cs="Times New Roman"/>
                <w:sz w:val="20"/>
                <w:szCs w:val="20"/>
              </w:rPr>
              <w:t>Alapfokú katonai vezető-helyettes</w:t>
            </w:r>
          </w:p>
        </w:tc>
        <w:tc>
          <w:tcPr>
            <w:tcW w:w="226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ind w:left="160"/>
              <w:rPr>
                <w:rFonts w:ascii="Times New Roman" w:hAnsi="Times New Roman" w:cs="Times New Roman"/>
                <w:sz w:val="20"/>
                <w:szCs w:val="20"/>
              </w:rPr>
            </w:pPr>
            <w:r>
              <w:rPr>
                <w:rFonts w:ascii="Times New Roman" w:hAnsi="Times New Roman" w:cs="Times New Roman"/>
                <w:sz w:val="20"/>
                <w:szCs w:val="20"/>
              </w:rPr>
              <w:t>Részszakképesítés</w:t>
            </w:r>
          </w:p>
        </w:tc>
      </w:tr>
      <w:tr w:rsidR="00AB7A50">
        <w:tblPrEx>
          <w:tblCellMar>
            <w:top w:w="0" w:type="dxa"/>
            <w:left w:w="0" w:type="dxa"/>
            <w:bottom w:w="0" w:type="dxa"/>
            <w:right w:w="0" w:type="dxa"/>
          </w:tblCellMar>
        </w:tblPrEx>
        <w:trPr>
          <w:jc w:val="center"/>
        </w:trPr>
        <w:tc>
          <w:tcPr>
            <w:tcW w:w="107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3.3.4.</w:t>
            </w:r>
          </w:p>
        </w:tc>
        <w:tc>
          <w:tcPr>
            <w:tcW w:w="173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55 863 01</w:t>
            </w:r>
          </w:p>
        </w:tc>
        <w:tc>
          <w:tcPr>
            <w:tcW w:w="3402"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ind w:left="128"/>
              <w:rPr>
                <w:rFonts w:ascii="Times New Roman" w:hAnsi="Times New Roman" w:cs="Times New Roman"/>
                <w:sz w:val="20"/>
                <w:szCs w:val="20"/>
              </w:rPr>
            </w:pPr>
            <w:r>
              <w:rPr>
                <w:rFonts w:ascii="Times New Roman" w:hAnsi="Times New Roman" w:cs="Times New Roman"/>
                <w:sz w:val="20"/>
                <w:szCs w:val="20"/>
              </w:rPr>
              <w:t>Honvéd altiszt (</w:t>
            </w:r>
            <w:r>
              <w:rPr>
                <w:rFonts w:ascii="Times New Roman" w:hAnsi="Times New Roman" w:cs="Times New Roman"/>
                <w:i/>
                <w:iCs/>
                <w:sz w:val="20"/>
                <w:szCs w:val="20"/>
              </w:rPr>
              <w:t>az ágazat/szakmairány megjelölésével</w:t>
            </w:r>
            <w:r>
              <w:rPr>
                <w:rFonts w:ascii="Times New Roman" w:hAnsi="Times New Roman" w:cs="Times New Roman"/>
                <w:sz w:val="20"/>
                <w:szCs w:val="20"/>
              </w:rPr>
              <w:t>)</w:t>
            </w:r>
          </w:p>
        </w:tc>
        <w:tc>
          <w:tcPr>
            <w:tcW w:w="226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ind w:left="160"/>
              <w:rPr>
                <w:rFonts w:ascii="Times New Roman" w:hAnsi="Times New Roman" w:cs="Times New Roman"/>
                <w:sz w:val="20"/>
                <w:szCs w:val="20"/>
              </w:rPr>
            </w:pPr>
            <w:r>
              <w:rPr>
                <w:rFonts w:ascii="Times New Roman" w:hAnsi="Times New Roman" w:cs="Times New Roman"/>
                <w:sz w:val="20"/>
                <w:szCs w:val="20"/>
              </w:rPr>
              <w:t>Alap-szakképesítés</w:t>
            </w:r>
          </w:p>
        </w:tc>
      </w:tr>
    </w:tbl>
    <w:p w:rsidR="00AB7A50" w:rsidRDefault="00AB7A50" w:rsidP="00AB7A50">
      <w:pPr>
        <w:autoSpaceDE w:val="0"/>
        <w:autoSpaceDN w:val="0"/>
        <w:adjustRightInd w:val="0"/>
        <w:spacing w:after="0" w:line="240" w:lineRule="auto"/>
        <w:jc w:val="both"/>
        <w:rPr>
          <w:rFonts w:ascii="Times New Roman" w:hAnsi="Times New Roman" w:cs="Times New Roman"/>
          <w:b/>
          <w:bCs/>
          <w:sz w:val="20"/>
          <w:szCs w:val="20"/>
        </w:rPr>
      </w:pPr>
    </w:p>
    <w:p w:rsidR="00AB7A50" w:rsidRDefault="00AB7A50" w:rsidP="00AB7A50">
      <w:pPr>
        <w:tabs>
          <w:tab w:val="left" w:pos="0"/>
        </w:tabs>
        <w:autoSpaceDE w:val="0"/>
        <w:autoSpaceDN w:val="0"/>
        <w:adjustRightInd w:val="0"/>
        <w:spacing w:before="240" w:after="120" w:line="240" w:lineRule="auto"/>
        <w:ind w:firstLine="289"/>
        <w:jc w:val="center"/>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SZAKMAI KÖVETELMÉNYEK</w:t>
      </w:r>
    </w:p>
    <w:tbl>
      <w:tblPr>
        <w:tblW w:w="0" w:type="auto"/>
        <w:jc w:val="center"/>
        <w:tblLayout w:type="fixed"/>
        <w:tblCellMar>
          <w:left w:w="0" w:type="dxa"/>
          <w:right w:w="0" w:type="dxa"/>
        </w:tblCellMar>
        <w:tblLook w:val="0000" w:firstRow="0" w:lastRow="0" w:firstColumn="0" w:lastColumn="0" w:noHBand="0" w:noVBand="0"/>
      </w:tblPr>
      <w:tblGrid>
        <w:gridCol w:w="1087"/>
        <w:gridCol w:w="1701"/>
        <w:gridCol w:w="5670"/>
      </w:tblGrid>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1701"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A</w:t>
            </w:r>
          </w:p>
        </w:tc>
        <w:tc>
          <w:tcPr>
            <w:tcW w:w="567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B</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w:t>
            </w:r>
          </w:p>
        </w:tc>
        <w:tc>
          <w:tcPr>
            <w:tcW w:w="7371" w:type="dxa"/>
            <w:gridSpan w:val="2"/>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Az 55 863 01 azonosító számú,</w:t>
            </w:r>
            <w:r>
              <w:rPr>
                <w:rFonts w:ascii="Times New Roman" w:hAnsi="Times New Roman" w:cs="Times New Roman"/>
                <w:b/>
                <w:bCs/>
                <w:sz w:val="20"/>
                <w:szCs w:val="20"/>
              </w:rPr>
              <w:t xml:space="preserve"> Honvéd zászlós </w:t>
            </w:r>
            <w:r>
              <w:rPr>
                <w:rFonts w:ascii="Times New Roman" w:hAnsi="Times New Roman" w:cs="Times New Roman"/>
                <w:sz w:val="20"/>
                <w:szCs w:val="20"/>
              </w:rPr>
              <w:t xml:space="preserve">(légi vezetés ágazat) </w:t>
            </w:r>
            <w:r>
              <w:rPr>
                <w:rFonts w:ascii="Times New Roman" w:hAnsi="Times New Roman" w:cs="Times New Roman"/>
                <w:b/>
                <w:bCs/>
                <w:sz w:val="20"/>
                <w:szCs w:val="20"/>
              </w:rPr>
              <w:t xml:space="preserve">megnevezésű </w:t>
            </w:r>
            <w:r>
              <w:rPr>
                <w:rFonts w:ascii="Times New Roman" w:hAnsi="Times New Roman" w:cs="Times New Roman"/>
                <w:sz w:val="20"/>
                <w:szCs w:val="20"/>
              </w:rPr>
              <w:t xml:space="preserve">állam által elismert </w:t>
            </w:r>
            <w:r>
              <w:rPr>
                <w:rFonts w:ascii="Times New Roman" w:hAnsi="Times New Roman" w:cs="Times New Roman"/>
                <w:b/>
                <w:bCs/>
                <w:sz w:val="20"/>
                <w:szCs w:val="20"/>
              </w:rPr>
              <w:t>szakképesítés-ráépülés</w:t>
            </w:r>
            <w:r>
              <w:rPr>
                <w:rFonts w:ascii="Times New Roman" w:hAnsi="Times New Roman" w:cs="Times New Roman"/>
                <w:sz w:val="20"/>
                <w:szCs w:val="20"/>
              </w:rPr>
              <w:t xml:space="preserve"> az állam által elismert szakképesítés szakmai követelménymoduljairól szóló kormányrendelet szerinti</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4.1.1.</w:t>
            </w:r>
          </w:p>
        </w:tc>
        <w:tc>
          <w:tcPr>
            <w:tcW w:w="1701"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7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4.1.2.</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10310-12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vezetői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4.1.3.</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10311-12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Légi vezetés és irányítás szakmairányú szaktevékenység</w:t>
            </w:r>
          </w:p>
        </w:tc>
      </w:tr>
      <w:tr w:rsidR="00AB7A50">
        <w:tblPrEx>
          <w:tblCellMar>
            <w:top w:w="0" w:type="dxa"/>
            <w:left w:w="0" w:type="dxa"/>
            <w:bottom w:w="0" w:type="dxa"/>
            <w:right w:w="0" w:type="dxa"/>
          </w:tblCellMar>
        </w:tblPrEx>
        <w:trPr>
          <w:jc w:val="center"/>
        </w:trPr>
        <w:tc>
          <w:tcPr>
            <w:tcW w:w="1087" w:type="dxa"/>
            <w:tcBorders>
              <w:top w:val="single" w:sz="4" w:space="0" w:color="auto"/>
              <w:left w:val="nil"/>
              <w:bottom w:val="single" w:sz="4" w:space="0" w:color="auto"/>
              <w:right w:val="nil"/>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701" w:type="dxa"/>
            <w:tcBorders>
              <w:top w:val="single" w:sz="4" w:space="0" w:color="auto"/>
              <w:left w:val="nil"/>
              <w:bottom w:val="single" w:sz="4" w:space="0" w:color="auto"/>
              <w:right w:val="nil"/>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c>
          <w:tcPr>
            <w:tcW w:w="5670" w:type="dxa"/>
            <w:tcBorders>
              <w:top w:val="single" w:sz="4" w:space="0" w:color="auto"/>
              <w:left w:val="nil"/>
              <w:bottom w:val="single" w:sz="4" w:space="0" w:color="auto"/>
              <w:right w:val="nil"/>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4.2.</w:t>
            </w:r>
          </w:p>
        </w:tc>
        <w:tc>
          <w:tcPr>
            <w:tcW w:w="7371" w:type="dxa"/>
            <w:gridSpan w:val="2"/>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Az 55 863 01 azonosító számú,</w:t>
            </w:r>
            <w:r>
              <w:rPr>
                <w:rFonts w:ascii="Times New Roman" w:hAnsi="Times New Roman" w:cs="Times New Roman"/>
                <w:b/>
                <w:bCs/>
                <w:sz w:val="20"/>
                <w:szCs w:val="20"/>
              </w:rPr>
              <w:t xml:space="preserve"> Honvéd zászlós </w:t>
            </w:r>
            <w:r>
              <w:rPr>
                <w:rFonts w:ascii="Times New Roman" w:hAnsi="Times New Roman" w:cs="Times New Roman"/>
                <w:sz w:val="20"/>
                <w:szCs w:val="20"/>
              </w:rPr>
              <w:t xml:space="preserve">(híradó- és informatikai ágazat) </w:t>
            </w:r>
            <w:r>
              <w:rPr>
                <w:rFonts w:ascii="Times New Roman" w:hAnsi="Times New Roman" w:cs="Times New Roman"/>
                <w:b/>
                <w:bCs/>
                <w:sz w:val="20"/>
                <w:szCs w:val="20"/>
              </w:rPr>
              <w:t xml:space="preserve">megnevezésű szakképesítés-ráépülés </w:t>
            </w:r>
            <w:r>
              <w:rPr>
                <w:rFonts w:ascii="Times New Roman" w:hAnsi="Times New Roman" w:cs="Times New Roman"/>
                <w:sz w:val="20"/>
                <w:szCs w:val="20"/>
              </w:rPr>
              <w:t>az állam által elismert szakképesítés szakmai követelménymoduljairól szóló kormányrendelet szerinti</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4.2.1.</w:t>
            </w:r>
          </w:p>
        </w:tc>
        <w:tc>
          <w:tcPr>
            <w:tcW w:w="1701"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7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4.2.2.</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10310-12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vezetői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4.2.3.</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10312-12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Híradó- és informatikai szakmairányú szaktevékenység</w:t>
            </w:r>
          </w:p>
        </w:tc>
      </w:tr>
      <w:tr w:rsidR="00AB7A50">
        <w:tblPrEx>
          <w:tblCellMar>
            <w:top w:w="0" w:type="dxa"/>
            <w:left w:w="0" w:type="dxa"/>
            <w:bottom w:w="0" w:type="dxa"/>
            <w:right w:w="0" w:type="dxa"/>
          </w:tblCellMar>
        </w:tblPrEx>
        <w:trPr>
          <w:jc w:val="center"/>
        </w:trPr>
        <w:tc>
          <w:tcPr>
            <w:tcW w:w="1087" w:type="dxa"/>
            <w:tcBorders>
              <w:top w:val="single" w:sz="4" w:space="0" w:color="auto"/>
              <w:left w:val="nil"/>
              <w:bottom w:val="single" w:sz="4" w:space="0" w:color="auto"/>
              <w:right w:val="nil"/>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7371"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4.3.</w:t>
            </w:r>
          </w:p>
        </w:tc>
        <w:tc>
          <w:tcPr>
            <w:tcW w:w="7371" w:type="dxa"/>
            <w:gridSpan w:val="2"/>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Az 55 863 01 azonosító számú,</w:t>
            </w:r>
            <w:r>
              <w:rPr>
                <w:rFonts w:ascii="Times New Roman" w:hAnsi="Times New Roman" w:cs="Times New Roman"/>
                <w:b/>
                <w:bCs/>
                <w:sz w:val="20"/>
                <w:szCs w:val="20"/>
              </w:rPr>
              <w:t xml:space="preserve"> Honvéd zászlós </w:t>
            </w:r>
            <w:r>
              <w:rPr>
                <w:rFonts w:ascii="Times New Roman" w:hAnsi="Times New Roman" w:cs="Times New Roman"/>
                <w:sz w:val="20"/>
                <w:szCs w:val="20"/>
              </w:rPr>
              <w:t xml:space="preserve">(speciális felderítő ágazat) </w:t>
            </w:r>
            <w:r>
              <w:rPr>
                <w:rFonts w:ascii="Times New Roman" w:hAnsi="Times New Roman" w:cs="Times New Roman"/>
                <w:b/>
                <w:bCs/>
                <w:sz w:val="20"/>
                <w:szCs w:val="20"/>
              </w:rPr>
              <w:t xml:space="preserve">megnevezésű szakképesítés-ráépülés </w:t>
            </w:r>
            <w:r>
              <w:rPr>
                <w:rFonts w:ascii="Times New Roman" w:hAnsi="Times New Roman" w:cs="Times New Roman"/>
                <w:sz w:val="20"/>
                <w:szCs w:val="20"/>
              </w:rPr>
              <w:t>az állam által elismert szakképesítés szakmai követelménymoduljairól szóló kormányrendelet szerinti</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lastRenderedPageBreak/>
              <w:t>4.3.1.</w:t>
            </w:r>
          </w:p>
        </w:tc>
        <w:tc>
          <w:tcPr>
            <w:tcW w:w="1701"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7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4.3.2.</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10310-12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vezetői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4.3.3.</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10313-12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Speciális felderítő szakmairányú szaktevékenység</w:t>
            </w:r>
          </w:p>
        </w:tc>
      </w:tr>
      <w:tr w:rsidR="00AB7A50">
        <w:tblPrEx>
          <w:tblCellMar>
            <w:top w:w="0" w:type="dxa"/>
            <w:left w:w="0" w:type="dxa"/>
            <w:bottom w:w="0" w:type="dxa"/>
            <w:right w:w="0" w:type="dxa"/>
          </w:tblCellMar>
        </w:tblPrEx>
        <w:trPr>
          <w:jc w:val="center"/>
        </w:trPr>
        <w:tc>
          <w:tcPr>
            <w:tcW w:w="1087" w:type="dxa"/>
            <w:tcBorders>
              <w:top w:val="single" w:sz="4" w:space="0" w:color="auto"/>
              <w:left w:val="nil"/>
              <w:bottom w:val="single" w:sz="4" w:space="0" w:color="auto"/>
              <w:right w:val="nil"/>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7371"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4.4.</w:t>
            </w:r>
          </w:p>
        </w:tc>
        <w:tc>
          <w:tcPr>
            <w:tcW w:w="7371" w:type="dxa"/>
            <w:gridSpan w:val="2"/>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sz w:val="20"/>
                <w:szCs w:val="20"/>
              </w:rPr>
            </w:pPr>
            <w:r>
              <w:rPr>
                <w:rFonts w:ascii="Times New Roman" w:hAnsi="Times New Roman" w:cs="Times New Roman"/>
                <w:sz w:val="20"/>
                <w:szCs w:val="20"/>
              </w:rPr>
              <w:t>Az 55 863 01 azonosító számú,</w:t>
            </w:r>
            <w:r>
              <w:rPr>
                <w:rFonts w:ascii="Times New Roman" w:hAnsi="Times New Roman" w:cs="Times New Roman"/>
                <w:b/>
                <w:bCs/>
                <w:sz w:val="20"/>
                <w:szCs w:val="20"/>
              </w:rPr>
              <w:t xml:space="preserve"> Honvéd zászlós </w:t>
            </w:r>
            <w:r>
              <w:rPr>
                <w:rFonts w:ascii="Times New Roman" w:hAnsi="Times New Roman" w:cs="Times New Roman"/>
                <w:sz w:val="20"/>
                <w:szCs w:val="20"/>
              </w:rPr>
              <w:t xml:space="preserve">(biztonsági ágazat, katonai felderítő) </w:t>
            </w:r>
            <w:r>
              <w:rPr>
                <w:rFonts w:ascii="Times New Roman" w:hAnsi="Times New Roman" w:cs="Times New Roman"/>
                <w:b/>
                <w:bCs/>
                <w:sz w:val="20"/>
                <w:szCs w:val="20"/>
              </w:rPr>
              <w:t xml:space="preserve">megnevezésű szakképesítés-ráépülés </w:t>
            </w:r>
            <w:r>
              <w:rPr>
                <w:rFonts w:ascii="Times New Roman" w:hAnsi="Times New Roman" w:cs="Times New Roman"/>
                <w:sz w:val="20"/>
                <w:szCs w:val="20"/>
              </w:rPr>
              <w:t>az állam által elismert szakképesítés szakmai követelménymoduljairól szóló kormányrendelet szerinti</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4.4.1.</w:t>
            </w:r>
          </w:p>
        </w:tc>
        <w:tc>
          <w:tcPr>
            <w:tcW w:w="1701"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7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4.4.2.</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10310-12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vezetői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4.4.3.</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10314-12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Biztonsági ágazat alap- és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4.4.4.</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10315-12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felderítő szakmairányú szaktevékenység</w:t>
            </w:r>
          </w:p>
        </w:tc>
      </w:tr>
      <w:tr w:rsidR="00AB7A50">
        <w:tblPrEx>
          <w:tblCellMar>
            <w:top w:w="0" w:type="dxa"/>
            <w:left w:w="0" w:type="dxa"/>
            <w:bottom w:w="0" w:type="dxa"/>
            <w:right w:w="0" w:type="dxa"/>
          </w:tblCellMar>
        </w:tblPrEx>
        <w:trPr>
          <w:jc w:val="center"/>
        </w:trPr>
        <w:tc>
          <w:tcPr>
            <w:tcW w:w="1087" w:type="dxa"/>
            <w:tcBorders>
              <w:top w:val="single" w:sz="4" w:space="0" w:color="auto"/>
              <w:left w:val="nil"/>
              <w:bottom w:val="single" w:sz="4" w:space="0" w:color="auto"/>
              <w:right w:val="nil"/>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7371"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after="0" w:line="240" w:lineRule="auto"/>
              <w:rPr>
                <w:rFonts w:ascii="Times New Roman" w:hAnsi="Times New Roman" w:cs="Times New Roman"/>
                <w:sz w:val="20"/>
                <w:szCs w:val="20"/>
              </w:rPr>
            </w:pP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4.5.</w:t>
            </w:r>
          </w:p>
        </w:tc>
        <w:tc>
          <w:tcPr>
            <w:tcW w:w="7371" w:type="dxa"/>
            <w:gridSpan w:val="2"/>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Az 55 863 01 azonosító számú,</w:t>
            </w:r>
            <w:r>
              <w:rPr>
                <w:rFonts w:ascii="Times New Roman" w:hAnsi="Times New Roman" w:cs="Times New Roman"/>
                <w:b/>
                <w:bCs/>
                <w:sz w:val="20"/>
                <w:szCs w:val="20"/>
              </w:rPr>
              <w:t xml:space="preserve"> Honvéd zászlós </w:t>
            </w:r>
            <w:r>
              <w:rPr>
                <w:rFonts w:ascii="Times New Roman" w:hAnsi="Times New Roman" w:cs="Times New Roman"/>
                <w:sz w:val="20"/>
                <w:szCs w:val="20"/>
              </w:rPr>
              <w:t xml:space="preserve">(biztonsági ágazat, nemzetbiztonsági) </w:t>
            </w:r>
            <w:r>
              <w:rPr>
                <w:rFonts w:ascii="Times New Roman" w:hAnsi="Times New Roman" w:cs="Times New Roman"/>
                <w:b/>
                <w:bCs/>
                <w:sz w:val="20"/>
                <w:szCs w:val="20"/>
              </w:rPr>
              <w:t xml:space="preserve">megnevezésű szakképesítés-ráépülés </w:t>
            </w:r>
            <w:r>
              <w:rPr>
                <w:rFonts w:ascii="Times New Roman" w:hAnsi="Times New Roman" w:cs="Times New Roman"/>
                <w:sz w:val="20"/>
                <w:szCs w:val="20"/>
              </w:rPr>
              <w:t>az állam által elismert szakképesítés szakmai követelménymoduljairól szóló kormányrendelet szerinti</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4.5.1.</w:t>
            </w:r>
          </w:p>
        </w:tc>
        <w:tc>
          <w:tcPr>
            <w:tcW w:w="1701"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7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4.5.2.</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10310-12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vezetői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4.5.3.</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10314-12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Biztonsági ágazat alap- és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4.5.4.</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10316-12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Nemzetbiztonsági szakmairányú szaktevékenység</w:t>
            </w:r>
          </w:p>
        </w:tc>
      </w:tr>
      <w:tr w:rsidR="00AB7A50">
        <w:tblPrEx>
          <w:tblCellMar>
            <w:top w:w="0" w:type="dxa"/>
            <w:left w:w="0" w:type="dxa"/>
            <w:bottom w:w="0" w:type="dxa"/>
            <w:right w:w="0" w:type="dxa"/>
          </w:tblCellMar>
        </w:tblPrEx>
        <w:trPr>
          <w:jc w:val="center"/>
        </w:trPr>
        <w:tc>
          <w:tcPr>
            <w:tcW w:w="1087" w:type="dxa"/>
            <w:tcBorders>
              <w:top w:val="nil"/>
              <w:left w:val="nil"/>
              <w:bottom w:val="single" w:sz="4" w:space="0" w:color="auto"/>
              <w:right w:val="nil"/>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7371" w:type="dxa"/>
            <w:gridSpan w:val="2"/>
            <w:tcBorders>
              <w:top w:val="nil"/>
              <w:left w:val="nil"/>
              <w:bottom w:val="single" w:sz="4" w:space="0" w:color="auto"/>
              <w:right w:val="nil"/>
            </w:tcBorders>
          </w:tcPr>
          <w:p w:rsidR="00AB7A50" w:rsidRDefault="00AB7A50">
            <w:pPr>
              <w:autoSpaceDE w:val="0"/>
              <w:autoSpaceDN w:val="0"/>
              <w:adjustRightInd w:val="0"/>
              <w:spacing w:before="20" w:after="20" w:line="240" w:lineRule="auto"/>
              <w:ind w:left="57" w:right="57"/>
              <w:rPr>
                <w:rFonts w:ascii="Times New Roman" w:hAnsi="Times New Roman" w:cs="Times New Roman"/>
                <w:sz w:val="20"/>
                <w:szCs w:val="20"/>
              </w:rPr>
            </w:pP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4.6.</w:t>
            </w:r>
          </w:p>
        </w:tc>
        <w:tc>
          <w:tcPr>
            <w:tcW w:w="7371" w:type="dxa"/>
            <w:gridSpan w:val="2"/>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sz w:val="20"/>
                <w:szCs w:val="20"/>
              </w:rPr>
            </w:pPr>
            <w:r>
              <w:rPr>
                <w:rFonts w:ascii="Times New Roman" w:hAnsi="Times New Roman" w:cs="Times New Roman"/>
                <w:sz w:val="20"/>
                <w:szCs w:val="20"/>
              </w:rPr>
              <w:t>Az 55 863 01 azonosító számú,</w:t>
            </w:r>
            <w:r>
              <w:rPr>
                <w:rFonts w:ascii="Times New Roman" w:hAnsi="Times New Roman" w:cs="Times New Roman"/>
                <w:b/>
                <w:bCs/>
                <w:sz w:val="20"/>
                <w:szCs w:val="20"/>
              </w:rPr>
              <w:t xml:space="preserve"> Honvéd zászlós </w:t>
            </w:r>
            <w:r>
              <w:rPr>
                <w:rFonts w:ascii="Times New Roman" w:hAnsi="Times New Roman" w:cs="Times New Roman"/>
                <w:sz w:val="20"/>
                <w:szCs w:val="20"/>
              </w:rPr>
              <w:t xml:space="preserve">(biztonsági ágazat, rádióelektronikai felderítő) </w:t>
            </w:r>
            <w:r>
              <w:rPr>
                <w:rFonts w:ascii="Times New Roman" w:hAnsi="Times New Roman" w:cs="Times New Roman"/>
                <w:b/>
                <w:bCs/>
                <w:sz w:val="20"/>
                <w:szCs w:val="20"/>
              </w:rPr>
              <w:t xml:space="preserve">megnevezésű szakképesítés-ráépülés </w:t>
            </w:r>
            <w:r>
              <w:rPr>
                <w:rFonts w:ascii="Times New Roman" w:hAnsi="Times New Roman" w:cs="Times New Roman"/>
                <w:sz w:val="20"/>
                <w:szCs w:val="20"/>
              </w:rPr>
              <w:t>az állam által elismert szakképesítés szakmai követelménymoduljairól szóló kormányrendelet szerinti</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4.6.1.</w:t>
            </w:r>
          </w:p>
        </w:tc>
        <w:tc>
          <w:tcPr>
            <w:tcW w:w="1701"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7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4.6.2.</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10310-12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vezetői alapfeladatok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4.6.3.</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10314-12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Biztonsági ágazat alap- és szaktevékenységek</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4.6.4.</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10317-12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Rádióelektronikai felderítő szakmairányú szaktevékenység</w:t>
            </w:r>
          </w:p>
        </w:tc>
      </w:tr>
    </w:tbl>
    <w:p w:rsidR="00AB7A50" w:rsidRDefault="00AB7A50" w:rsidP="00AB7A50">
      <w:pPr>
        <w:autoSpaceDE w:val="0"/>
        <w:autoSpaceDN w:val="0"/>
        <w:adjustRightInd w:val="0"/>
        <w:spacing w:after="0" w:line="240" w:lineRule="auto"/>
        <w:jc w:val="both"/>
        <w:rPr>
          <w:rFonts w:ascii="Times New Roman" w:hAnsi="Times New Roman" w:cs="Times New Roman"/>
          <w:b/>
          <w:bCs/>
          <w:sz w:val="20"/>
          <w:szCs w:val="20"/>
        </w:rPr>
      </w:pPr>
    </w:p>
    <w:p w:rsidR="00AB7A50" w:rsidRDefault="00AB7A50" w:rsidP="00AB7A50">
      <w:pPr>
        <w:tabs>
          <w:tab w:val="left" w:pos="0"/>
        </w:tabs>
        <w:autoSpaceDE w:val="0"/>
        <w:autoSpaceDN w:val="0"/>
        <w:adjustRightInd w:val="0"/>
        <w:spacing w:before="240" w:after="120" w:line="240" w:lineRule="auto"/>
        <w:ind w:firstLine="288"/>
        <w:jc w:val="center"/>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VIZSGÁZTATÁSI KÖVETELMÉNYEK</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AB7A50" w:rsidRDefault="00AB7A50" w:rsidP="00AB7A50">
      <w:pPr>
        <w:autoSpaceDE w:val="0"/>
        <w:autoSpaceDN w:val="0"/>
        <w:adjustRightInd w:val="0"/>
        <w:spacing w:before="120" w:after="0" w:line="240" w:lineRule="auto"/>
        <w:ind w:left="900"/>
        <w:jc w:val="both"/>
        <w:rPr>
          <w:rFonts w:ascii="Times New Roman" w:hAnsi="Times New Roman" w:cs="Times New Roman"/>
          <w:sz w:val="20"/>
          <w:szCs w:val="20"/>
        </w:rPr>
      </w:pPr>
      <w:r>
        <w:rPr>
          <w:rFonts w:ascii="Times New Roman" w:hAnsi="Times New Roman" w:cs="Times New Roman"/>
          <w:sz w:val="20"/>
          <w:szCs w:val="20"/>
        </w:rPr>
        <w:t>Az iskolarendszeren kívüli szakképzésben az V.2. pontban előírt valamennyi modulzáró vizsga eredményes letétele.</w:t>
      </w:r>
    </w:p>
    <w:p w:rsidR="00AB7A50" w:rsidRDefault="00AB7A50" w:rsidP="00AB7A50">
      <w:pPr>
        <w:autoSpaceDE w:val="0"/>
        <w:autoSpaceDN w:val="0"/>
        <w:adjustRightInd w:val="0"/>
        <w:spacing w:before="120" w:after="0" w:line="240" w:lineRule="auto"/>
        <w:ind w:left="900"/>
        <w:jc w:val="both"/>
        <w:rPr>
          <w:rFonts w:ascii="Times New Roman" w:hAnsi="Times New Roman" w:cs="Times New Roman"/>
          <w:sz w:val="20"/>
          <w:szCs w:val="20"/>
        </w:rPr>
      </w:pPr>
      <w:r>
        <w:rPr>
          <w:rFonts w:ascii="Times New Roman" w:hAnsi="Times New Roman" w:cs="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vizsgatevékenysége és az eredményesség feltétele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
        <w:gridCol w:w="948"/>
        <w:gridCol w:w="7"/>
        <w:gridCol w:w="1280"/>
        <w:gridCol w:w="7"/>
        <w:gridCol w:w="4325"/>
        <w:gridCol w:w="7"/>
        <w:gridCol w:w="2119"/>
        <w:gridCol w:w="7"/>
      </w:tblGrid>
      <w:tr w:rsidR="00AB7A50">
        <w:tblPrEx>
          <w:tblCellMar>
            <w:top w:w="0" w:type="dxa"/>
            <w:bottom w:w="0" w:type="dxa"/>
          </w:tblCellMar>
        </w:tblPrEx>
        <w:trPr>
          <w:gridBefore w:val="1"/>
          <w:gridAfter w:val="1"/>
          <w:wBefore w:w="7" w:type="dxa"/>
          <w:wAfter w:w="7" w:type="dxa"/>
          <w:jc w:val="center"/>
        </w:trPr>
        <w:tc>
          <w:tcPr>
            <w:tcW w:w="948" w:type="dxa"/>
          </w:tcPr>
          <w:p w:rsidR="00AB7A50" w:rsidRDefault="00AB7A50">
            <w:pPr>
              <w:autoSpaceDE w:val="0"/>
              <w:autoSpaceDN w:val="0"/>
              <w:adjustRightInd w:val="0"/>
              <w:spacing w:after="0" w:line="240" w:lineRule="auto"/>
              <w:ind w:left="288"/>
              <w:rPr>
                <w:rFonts w:ascii="Times New Roman" w:hAnsi="Times New Roman" w:cs="Times New Roman"/>
                <w:sz w:val="20"/>
                <w:szCs w:val="20"/>
              </w:rPr>
            </w:pPr>
          </w:p>
        </w:tc>
        <w:tc>
          <w:tcPr>
            <w:tcW w:w="1287" w:type="dxa"/>
            <w:gridSpan w:val="2"/>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332" w:type="dxa"/>
            <w:gridSpan w:val="2"/>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126" w:type="dxa"/>
            <w:gridSpan w:val="2"/>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B7A50">
        <w:tblPrEx>
          <w:tblCellMar>
            <w:top w:w="0" w:type="dxa"/>
            <w:bottom w:w="0" w:type="dxa"/>
          </w:tblCellMar>
        </w:tblPrEx>
        <w:trPr>
          <w:gridBefore w:val="1"/>
          <w:gridAfter w:val="1"/>
          <w:wBefore w:w="7" w:type="dxa"/>
          <w:wAfter w:w="7" w:type="dxa"/>
          <w:jc w:val="center"/>
        </w:trPr>
        <w:tc>
          <w:tcPr>
            <w:tcW w:w="948" w:type="dxa"/>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745" w:type="dxa"/>
            <w:gridSpan w:val="6"/>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Az 55 863 01 azonosító számú,</w:t>
            </w:r>
            <w:r>
              <w:rPr>
                <w:rFonts w:ascii="Times New Roman" w:hAnsi="Times New Roman" w:cs="Times New Roman"/>
                <w:b/>
                <w:bCs/>
                <w:sz w:val="20"/>
                <w:szCs w:val="20"/>
              </w:rPr>
              <w:t xml:space="preserve"> Honvéd zászlós </w:t>
            </w:r>
            <w:r>
              <w:rPr>
                <w:rFonts w:ascii="Times New Roman" w:hAnsi="Times New Roman" w:cs="Times New Roman"/>
                <w:sz w:val="20"/>
                <w:szCs w:val="20"/>
              </w:rPr>
              <w:t xml:space="preserve">(légi vezetés ágazat) </w:t>
            </w:r>
            <w:r>
              <w:rPr>
                <w:rFonts w:ascii="Times New Roman" w:hAnsi="Times New Roman" w:cs="Times New Roman"/>
                <w:b/>
                <w:bCs/>
                <w:sz w:val="20"/>
                <w:szCs w:val="20"/>
              </w:rPr>
              <w:t xml:space="preserve">megnevezésű szakképesítés-ráépülés </w:t>
            </w:r>
            <w:r>
              <w:rPr>
                <w:rFonts w:ascii="Times New Roman" w:hAnsi="Times New Roman" w:cs="Times New Roman"/>
                <w:sz w:val="20"/>
                <w:szCs w:val="20"/>
              </w:rPr>
              <w:t>az állam által elismert szakképesítés szakmai követelménymoduljairól szóló kormányrendelet szerinti</w:t>
            </w:r>
          </w:p>
        </w:tc>
      </w:tr>
      <w:tr w:rsidR="00AB7A50">
        <w:tblPrEx>
          <w:tblCellMar>
            <w:top w:w="0" w:type="dxa"/>
            <w:bottom w:w="0" w:type="dxa"/>
          </w:tblCellMar>
        </w:tblPrEx>
        <w:trPr>
          <w:gridBefore w:val="1"/>
          <w:gridAfter w:val="1"/>
          <w:wBefore w:w="7" w:type="dxa"/>
          <w:wAfter w:w="7" w:type="dxa"/>
          <w:jc w:val="center"/>
        </w:trPr>
        <w:tc>
          <w:tcPr>
            <w:tcW w:w="948" w:type="dxa"/>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5.2.1.1.</w:t>
            </w:r>
          </w:p>
        </w:tc>
        <w:tc>
          <w:tcPr>
            <w:tcW w:w="1287"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332"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126"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B7A50">
        <w:tblPrEx>
          <w:tblCellMar>
            <w:top w:w="0" w:type="dxa"/>
            <w:bottom w:w="0" w:type="dxa"/>
          </w:tblCellMar>
        </w:tblPrEx>
        <w:trPr>
          <w:gridBefore w:val="1"/>
          <w:gridAfter w:val="1"/>
          <w:wBefore w:w="7" w:type="dxa"/>
          <w:wAfter w:w="7" w:type="dxa"/>
          <w:jc w:val="center"/>
        </w:trPr>
        <w:tc>
          <w:tcPr>
            <w:tcW w:w="948" w:type="dxa"/>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5.2.1.2.</w:t>
            </w:r>
          </w:p>
        </w:tc>
        <w:tc>
          <w:tcPr>
            <w:tcW w:w="1287" w:type="dxa"/>
            <w:gridSpan w:val="2"/>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10310-12</w:t>
            </w:r>
          </w:p>
        </w:tc>
        <w:tc>
          <w:tcPr>
            <w:tcW w:w="4332" w:type="dxa"/>
            <w:gridSpan w:val="2"/>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vezetői alapfeladatok</w:t>
            </w:r>
          </w:p>
        </w:tc>
        <w:tc>
          <w:tcPr>
            <w:tcW w:w="2126" w:type="dxa"/>
            <w:gridSpan w:val="2"/>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 írásbeli, szóbeli</w:t>
            </w:r>
          </w:p>
        </w:tc>
      </w:tr>
      <w:tr w:rsidR="00AB7A50">
        <w:tblPrEx>
          <w:tblCellMar>
            <w:top w:w="0" w:type="dxa"/>
            <w:bottom w:w="0" w:type="dxa"/>
          </w:tblCellMar>
        </w:tblPrEx>
        <w:trPr>
          <w:gridBefore w:val="1"/>
          <w:gridAfter w:val="1"/>
          <w:wBefore w:w="7" w:type="dxa"/>
          <w:wAfter w:w="7" w:type="dxa"/>
          <w:jc w:val="center"/>
        </w:trPr>
        <w:tc>
          <w:tcPr>
            <w:tcW w:w="948" w:type="dxa"/>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5.2.1.3.</w:t>
            </w:r>
          </w:p>
        </w:tc>
        <w:tc>
          <w:tcPr>
            <w:tcW w:w="1287" w:type="dxa"/>
            <w:gridSpan w:val="2"/>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10311-12</w:t>
            </w:r>
          </w:p>
        </w:tc>
        <w:tc>
          <w:tcPr>
            <w:tcW w:w="4332" w:type="dxa"/>
            <w:gridSpan w:val="2"/>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Légi vezetés és irányítás szakmairányú szaktevékenység</w:t>
            </w:r>
          </w:p>
        </w:tc>
        <w:tc>
          <w:tcPr>
            <w:tcW w:w="2126" w:type="dxa"/>
            <w:gridSpan w:val="2"/>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 írásbeli,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nil"/>
              <w:bottom w:val="single" w:sz="4" w:space="0" w:color="auto"/>
              <w:right w:val="nil"/>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287"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344" w:right="56"/>
              <w:jc w:val="center"/>
              <w:rPr>
                <w:rFonts w:ascii="Times New Roman" w:hAnsi="Times New Roman" w:cs="Times New Roman"/>
                <w:sz w:val="20"/>
                <w:szCs w:val="20"/>
              </w:rPr>
            </w:pPr>
          </w:p>
        </w:tc>
        <w:tc>
          <w:tcPr>
            <w:tcW w:w="4332"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p>
        </w:tc>
        <w:tc>
          <w:tcPr>
            <w:tcW w:w="2126"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w:t>
            </w:r>
          </w:p>
        </w:tc>
        <w:tc>
          <w:tcPr>
            <w:tcW w:w="7745" w:type="dxa"/>
            <w:gridSpan w:val="6"/>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157" w:right="56"/>
              <w:jc w:val="center"/>
              <w:rPr>
                <w:rFonts w:ascii="Times New Roman" w:hAnsi="Times New Roman" w:cs="Times New Roman"/>
                <w:sz w:val="20"/>
                <w:szCs w:val="20"/>
              </w:rPr>
            </w:pPr>
            <w:r>
              <w:rPr>
                <w:rFonts w:ascii="Times New Roman" w:hAnsi="Times New Roman" w:cs="Times New Roman"/>
                <w:sz w:val="20"/>
                <w:szCs w:val="20"/>
              </w:rPr>
              <w:t>Az 55 863 01 azonosító számú,</w:t>
            </w:r>
            <w:r>
              <w:rPr>
                <w:rFonts w:ascii="Times New Roman" w:hAnsi="Times New Roman" w:cs="Times New Roman"/>
                <w:b/>
                <w:bCs/>
                <w:sz w:val="20"/>
                <w:szCs w:val="20"/>
              </w:rPr>
              <w:t xml:space="preserve"> Honvéd zászlós </w:t>
            </w:r>
            <w:r>
              <w:rPr>
                <w:rFonts w:ascii="Times New Roman" w:hAnsi="Times New Roman" w:cs="Times New Roman"/>
                <w:sz w:val="20"/>
                <w:szCs w:val="20"/>
              </w:rPr>
              <w:t xml:space="preserve">(híradó- és informatikai ágazat) </w:t>
            </w:r>
            <w:r>
              <w:rPr>
                <w:rFonts w:ascii="Times New Roman" w:hAnsi="Times New Roman" w:cs="Times New Roman"/>
                <w:b/>
                <w:bCs/>
                <w:sz w:val="20"/>
                <w:szCs w:val="20"/>
              </w:rPr>
              <w:t xml:space="preserve">megnevezésű szakképesítés-ráépülés </w:t>
            </w:r>
            <w:r>
              <w:rPr>
                <w:rFonts w:ascii="Times New Roman" w:hAnsi="Times New Roman" w:cs="Times New Roman"/>
                <w:sz w:val="20"/>
                <w:szCs w:val="20"/>
              </w:rPr>
              <w:t>az állam által elismert szakképesítés szakmai követelménymoduljairól szóló kormányrendelet szerinti</w:t>
            </w:r>
          </w:p>
        </w:tc>
      </w:tr>
      <w:tr w:rsidR="00AB7A50">
        <w:tblPrEx>
          <w:tblCellMar>
            <w:top w:w="0" w:type="dxa"/>
            <w:bottom w:w="0" w:type="dxa"/>
          </w:tblCellMar>
        </w:tblPrEx>
        <w:trPr>
          <w:gridBefore w:val="1"/>
          <w:gridAfter w:val="1"/>
          <w:wBefore w:w="7" w:type="dxa"/>
          <w:wAfter w:w="7" w:type="dxa"/>
          <w:jc w:val="center"/>
        </w:trPr>
        <w:tc>
          <w:tcPr>
            <w:tcW w:w="948" w:type="dxa"/>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5.2.2.1.</w:t>
            </w:r>
          </w:p>
        </w:tc>
        <w:tc>
          <w:tcPr>
            <w:tcW w:w="1287"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azonosító </w:t>
            </w:r>
            <w:r>
              <w:rPr>
                <w:rFonts w:ascii="Times New Roman" w:hAnsi="Times New Roman" w:cs="Times New Roman"/>
                <w:b/>
                <w:bCs/>
                <w:sz w:val="20"/>
                <w:szCs w:val="20"/>
              </w:rPr>
              <w:lastRenderedPageBreak/>
              <w:t>száma</w:t>
            </w:r>
          </w:p>
        </w:tc>
        <w:tc>
          <w:tcPr>
            <w:tcW w:w="4332"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megnevezése</w:t>
            </w:r>
          </w:p>
        </w:tc>
        <w:tc>
          <w:tcPr>
            <w:tcW w:w="2126"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modulzáró vizsga </w:t>
            </w:r>
            <w:r>
              <w:rPr>
                <w:rFonts w:ascii="Times New Roman" w:hAnsi="Times New Roman" w:cs="Times New Roman"/>
                <w:b/>
                <w:bCs/>
                <w:sz w:val="20"/>
                <w:szCs w:val="20"/>
              </w:rPr>
              <w:lastRenderedPageBreak/>
              <w:t>vizsgatevékenysége</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5.2.2.2.</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10310-12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vezetői alapfeladatok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 írásbeli,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5.2.2.3.</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10312-12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Híradó- és informatikai szakmairányú szaktevékenység</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 írásbeli,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nil"/>
              <w:bottom w:val="single" w:sz="4" w:space="0" w:color="auto"/>
              <w:right w:val="nil"/>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287"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4332"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p>
        </w:tc>
        <w:tc>
          <w:tcPr>
            <w:tcW w:w="2126"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w:t>
            </w:r>
          </w:p>
        </w:tc>
        <w:tc>
          <w:tcPr>
            <w:tcW w:w="7745" w:type="dxa"/>
            <w:gridSpan w:val="6"/>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157" w:right="56"/>
              <w:jc w:val="center"/>
              <w:rPr>
                <w:rFonts w:ascii="Times New Roman" w:hAnsi="Times New Roman" w:cs="Times New Roman"/>
                <w:sz w:val="20"/>
                <w:szCs w:val="20"/>
              </w:rPr>
            </w:pPr>
            <w:r>
              <w:rPr>
                <w:rFonts w:ascii="Times New Roman" w:hAnsi="Times New Roman" w:cs="Times New Roman"/>
                <w:sz w:val="20"/>
                <w:szCs w:val="20"/>
              </w:rPr>
              <w:t>Az 55 863 01 azonosító számú,</w:t>
            </w:r>
            <w:r>
              <w:rPr>
                <w:rFonts w:ascii="Times New Roman" w:hAnsi="Times New Roman" w:cs="Times New Roman"/>
                <w:b/>
                <w:bCs/>
                <w:sz w:val="20"/>
                <w:szCs w:val="20"/>
              </w:rPr>
              <w:t xml:space="preserve"> Honvéd zászlós </w:t>
            </w:r>
            <w:r>
              <w:rPr>
                <w:rFonts w:ascii="Times New Roman" w:hAnsi="Times New Roman" w:cs="Times New Roman"/>
                <w:sz w:val="20"/>
                <w:szCs w:val="20"/>
              </w:rPr>
              <w:t xml:space="preserve">(speciális felderítő ágazat) </w:t>
            </w:r>
            <w:r>
              <w:rPr>
                <w:rFonts w:ascii="Times New Roman" w:hAnsi="Times New Roman" w:cs="Times New Roman"/>
                <w:b/>
                <w:bCs/>
                <w:sz w:val="20"/>
                <w:szCs w:val="20"/>
              </w:rPr>
              <w:t xml:space="preserve">megnevezésű szakképesítés-ráépülés </w:t>
            </w:r>
            <w:r>
              <w:rPr>
                <w:rFonts w:ascii="Times New Roman" w:hAnsi="Times New Roman" w:cs="Times New Roman"/>
                <w:sz w:val="20"/>
                <w:szCs w:val="20"/>
              </w:rPr>
              <w:t>az állam által elismert szakképesítés szakmai követelménymoduljairól szóló kormányrendelet szerinti</w:t>
            </w:r>
          </w:p>
        </w:tc>
      </w:tr>
      <w:tr w:rsidR="00AB7A50">
        <w:tblPrEx>
          <w:tblCellMar>
            <w:top w:w="0" w:type="dxa"/>
            <w:bottom w:w="0" w:type="dxa"/>
          </w:tblCellMar>
        </w:tblPrEx>
        <w:trPr>
          <w:gridBefore w:val="1"/>
          <w:gridAfter w:val="1"/>
          <w:wBefore w:w="7" w:type="dxa"/>
          <w:wAfter w:w="7" w:type="dxa"/>
          <w:jc w:val="center"/>
        </w:trPr>
        <w:tc>
          <w:tcPr>
            <w:tcW w:w="948" w:type="dxa"/>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5.2.3.1.</w:t>
            </w:r>
          </w:p>
        </w:tc>
        <w:tc>
          <w:tcPr>
            <w:tcW w:w="1287"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332"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126"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5.2.3.2.</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10310-12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vezetői alapfeladatok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 írásbeli,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5.2.3.3.</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10313-12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Speciális felderítő szakmairányú szaktevékenység</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 írásbeli,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nil"/>
              <w:left w:val="nil"/>
              <w:bottom w:val="single" w:sz="4" w:space="0" w:color="auto"/>
              <w:right w:val="nil"/>
            </w:tcBorders>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287" w:type="dxa"/>
            <w:gridSpan w:val="2"/>
            <w:tcBorders>
              <w:top w:val="nil"/>
              <w:left w:val="nil"/>
              <w:bottom w:val="single" w:sz="4" w:space="0" w:color="auto"/>
              <w:right w:val="nil"/>
            </w:tcBorders>
          </w:tcPr>
          <w:p w:rsidR="00AB7A50" w:rsidRDefault="00AB7A50">
            <w:pPr>
              <w:autoSpaceDE w:val="0"/>
              <w:autoSpaceDN w:val="0"/>
              <w:adjustRightInd w:val="0"/>
              <w:spacing w:before="20" w:after="20" w:line="240" w:lineRule="auto"/>
              <w:ind w:left="344" w:right="57"/>
              <w:jc w:val="center"/>
              <w:rPr>
                <w:rFonts w:ascii="Times New Roman" w:hAnsi="Times New Roman" w:cs="Times New Roman"/>
                <w:sz w:val="20"/>
                <w:szCs w:val="20"/>
              </w:rPr>
            </w:pPr>
          </w:p>
        </w:tc>
        <w:tc>
          <w:tcPr>
            <w:tcW w:w="4332" w:type="dxa"/>
            <w:gridSpan w:val="2"/>
            <w:tcBorders>
              <w:top w:val="nil"/>
              <w:left w:val="nil"/>
              <w:bottom w:val="single" w:sz="4" w:space="0" w:color="auto"/>
              <w:right w:val="nil"/>
            </w:tcBorders>
          </w:tcPr>
          <w:p w:rsidR="00AB7A50" w:rsidRDefault="00AB7A50">
            <w:pPr>
              <w:autoSpaceDE w:val="0"/>
              <w:autoSpaceDN w:val="0"/>
              <w:adjustRightInd w:val="0"/>
              <w:spacing w:before="20" w:after="20" w:line="240" w:lineRule="auto"/>
              <w:ind w:left="157" w:right="57"/>
              <w:rPr>
                <w:rFonts w:ascii="Times New Roman" w:hAnsi="Times New Roman" w:cs="Times New Roman"/>
                <w:sz w:val="20"/>
                <w:szCs w:val="20"/>
              </w:rPr>
            </w:pPr>
          </w:p>
        </w:tc>
        <w:tc>
          <w:tcPr>
            <w:tcW w:w="2126" w:type="dxa"/>
            <w:gridSpan w:val="2"/>
            <w:tcBorders>
              <w:top w:val="nil"/>
              <w:left w:val="nil"/>
              <w:bottom w:val="single" w:sz="4" w:space="0" w:color="auto"/>
              <w:right w:val="nil"/>
            </w:tcBorders>
          </w:tcPr>
          <w:p w:rsidR="00AB7A50" w:rsidRDefault="00AB7A50">
            <w:pPr>
              <w:autoSpaceDE w:val="0"/>
              <w:autoSpaceDN w:val="0"/>
              <w:adjustRightInd w:val="0"/>
              <w:spacing w:before="20" w:after="20" w:line="240" w:lineRule="auto"/>
              <w:ind w:left="157" w:right="57"/>
              <w:rPr>
                <w:rFonts w:ascii="Times New Roman" w:hAnsi="Times New Roman" w:cs="Times New Roman"/>
                <w:sz w:val="20"/>
                <w:szCs w:val="20"/>
              </w:rPr>
            </w:pP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w:t>
            </w:r>
          </w:p>
        </w:tc>
        <w:tc>
          <w:tcPr>
            <w:tcW w:w="7745" w:type="dxa"/>
            <w:gridSpan w:val="6"/>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157" w:right="56"/>
              <w:jc w:val="center"/>
              <w:rPr>
                <w:rFonts w:ascii="Times New Roman" w:hAnsi="Times New Roman" w:cs="Times New Roman"/>
                <w:sz w:val="20"/>
                <w:szCs w:val="20"/>
              </w:rPr>
            </w:pPr>
            <w:r>
              <w:rPr>
                <w:rFonts w:ascii="Times New Roman" w:hAnsi="Times New Roman" w:cs="Times New Roman"/>
                <w:sz w:val="20"/>
                <w:szCs w:val="20"/>
              </w:rPr>
              <w:t>Az 55 863 01 azonosító számú,</w:t>
            </w:r>
            <w:r>
              <w:rPr>
                <w:rFonts w:ascii="Times New Roman" w:hAnsi="Times New Roman" w:cs="Times New Roman"/>
                <w:b/>
                <w:bCs/>
                <w:sz w:val="20"/>
                <w:szCs w:val="20"/>
              </w:rPr>
              <w:t xml:space="preserve"> Honvéd zászlós </w:t>
            </w:r>
            <w:r>
              <w:rPr>
                <w:rFonts w:ascii="Times New Roman" w:hAnsi="Times New Roman" w:cs="Times New Roman"/>
                <w:sz w:val="20"/>
                <w:szCs w:val="20"/>
              </w:rPr>
              <w:t xml:space="preserve">(biztonsági ágazat, katonai felderítő) </w:t>
            </w:r>
            <w:r>
              <w:rPr>
                <w:rFonts w:ascii="Times New Roman" w:hAnsi="Times New Roman" w:cs="Times New Roman"/>
                <w:b/>
                <w:bCs/>
                <w:sz w:val="20"/>
                <w:szCs w:val="20"/>
              </w:rPr>
              <w:t xml:space="preserve">megnevezésű szakképesítés-ráépülés </w:t>
            </w:r>
            <w:r>
              <w:rPr>
                <w:rFonts w:ascii="Times New Roman" w:hAnsi="Times New Roman" w:cs="Times New Roman"/>
                <w:sz w:val="20"/>
                <w:szCs w:val="20"/>
              </w:rPr>
              <w:t>az állam által elismert szakképesítés szakmai követelménymoduljairól szóló kormányrendelet szerinti</w:t>
            </w:r>
          </w:p>
        </w:tc>
      </w:tr>
      <w:tr w:rsidR="00AB7A50">
        <w:tblPrEx>
          <w:tblCellMar>
            <w:top w:w="0" w:type="dxa"/>
            <w:bottom w:w="0" w:type="dxa"/>
          </w:tblCellMar>
        </w:tblPrEx>
        <w:trPr>
          <w:gridBefore w:val="1"/>
          <w:gridAfter w:val="1"/>
          <w:wBefore w:w="7" w:type="dxa"/>
          <w:wAfter w:w="7" w:type="dxa"/>
          <w:jc w:val="center"/>
        </w:trPr>
        <w:tc>
          <w:tcPr>
            <w:tcW w:w="948" w:type="dxa"/>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5.2.4.1.</w:t>
            </w:r>
          </w:p>
        </w:tc>
        <w:tc>
          <w:tcPr>
            <w:tcW w:w="1287"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332"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126"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5.2.4.2.</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10310-12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vezetői alapfeladatok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 írásbeli,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5.2.4.3.</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10314-12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Biztonsági ágazat alap- és szaktevékenységek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Before w:val="1"/>
          <w:gridAfter w:val="1"/>
          <w:wBefore w:w="7" w:type="dxa"/>
          <w:wAfter w:w="7" w:type="dxa"/>
          <w:jc w:val="center"/>
        </w:trPr>
        <w:tc>
          <w:tcPr>
            <w:tcW w:w="94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5.2.4.4.</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10315-12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felderítő szakmairányú szaktevékenység</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nil"/>
              <w:left w:val="nil"/>
              <w:bottom w:val="single" w:sz="4" w:space="0" w:color="auto"/>
              <w:right w:val="nil"/>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287" w:type="dxa"/>
            <w:gridSpan w:val="2"/>
            <w:tcBorders>
              <w:top w:val="nil"/>
              <w:left w:val="nil"/>
              <w:bottom w:val="single" w:sz="4" w:space="0" w:color="auto"/>
              <w:right w:val="nil"/>
            </w:tcBorders>
          </w:tcPr>
          <w:p w:rsidR="00AB7A50" w:rsidRDefault="00AB7A50">
            <w:pPr>
              <w:autoSpaceDE w:val="0"/>
              <w:autoSpaceDN w:val="0"/>
              <w:adjustRightInd w:val="0"/>
              <w:spacing w:before="20" w:after="20" w:line="240" w:lineRule="auto"/>
              <w:ind w:left="344" w:right="56"/>
              <w:jc w:val="center"/>
              <w:rPr>
                <w:rFonts w:ascii="Times New Roman" w:hAnsi="Times New Roman" w:cs="Times New Roman"/>
                <w:sz w:val="20"/>
                <w:szCs w:val="20"/>
              </w:rPr>
            </w:pPr>
          </w:p>
        </w:tc>
        <w:tc>
          <w:tcPr>
            <w:tcW w:w="4332" w:type="dxa"/>
            <w:gridSpan w:val="2"/>
            <w:tcBorders>
              <w:top w:val="nil"/>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p>
        </w:tc>
        <w:tc>
          <w:tcPr>
            <w:tcW w:w="2126" w:type="dxa"/>
            <w:gridSpan w:val="2"/>
            <w:tcBorders>
              <w:top w:val="nil"/>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sz w:val="20"/>
                <w:szCs w:val="20"/>
              </w:rPr>
            </w:pP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w:t>
            </w:r>
          </w:p>
        </w:tc>
        <w:tc>
          <w:tcPr>
            <w:tcW w:w="7745" w:type="dxa"/>
            <w:gridSpan w:val="6"/>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157" w:right="56"/>
              <w:jc w:val="center"/>
              <w:rPr>
                <w:rFonts w:ascii="Times New Roman" w:hAnsi="Times New Roman" w:cs="Times New Roman"/>
                <w:sz w:val="20"/>
                <w:szCs w:val="20"/>
              </w:rPr>
            </w:pPr>
            <w:r>
              <w:rPr>
                <w:rFonts w:ascii="Times New Roman" w:hAnsi="Times New Roman" w:cs="Times New Roman"/>
                <w:sz w:val="20"/>
                <w:szCs w:val="20"/>
              </w:rPr>
              <w:t>Az 55 863 01 azonosító számú,</w:t>
            </w:r>
            <w:r>
              <w:rPr>
                <w:rFonts w:ascii="Times New Roman" w:hAnsi="Times New Roman" w:cs="Times New Roman"/>
                <w:b/>
                <w:bCs/>
                <w:sz w:val="20"/>
                <w:szCs w:val="20"/>
              </w:rPr>
              <w:t xml:space="preserve"> Honvéd zászlós </w:t>
            </w:r>
            <w:r>
              <w:rPr>
                <w:rFonts w:ascii="Times New Roman" w:hAnsi="Times New Roman" w:cs="Times New Roman"/>
                <w:sz w:val="20"/>
                <w:szCs w:val="20"/>
              </w:rPr>
              <w:t xml:space="preserve">(biztonsági ágazat, nemzetbiztonsági) </w:t>
            </w:r>
            <w:r>
              <w:rPr>
                <w:rFonts w:ascii="Times New Roman" w:hAnsi="Times New Roman" w:cs="Times New Roman"/>
                <w:b/>
                <w:bCs/>
                <w:sz w:val="20"/>
                <w:szCs w:val="20"/>
              </w:rPr>
              <w:t xml:space="preserve">megnevezésű szakképesítés-ráépülés </w:t>
            </w:r>
            <w:r>
              <w:rPr>
                <w:rFonts w:ascii="Times New Roman" w:hAnsi="Times New Roman" w:cs="Times New Roman"/>
                <w:sz w:val="20"/>
                <w:szCs w:val="20"/>
              </w:rPr>
              <w:t>az állam által elismert szakképesítés szakmai követelménymoduljairól szóló kormányrendelet szerinti</w:t>
            </w:r>
          </w:p>
        </w:tc>
      </w:tr>
      <w:tr w:rsidR="00AB7A50">
        <w:tblPrEx>
          <w:tblCellMar>
            <w:top w:w="0" w:type="dxa"/>
            <w:bottom w:w="0" w:type="dxa"/>
          </w:tblCellMar>
        </w:tblPrEx>
        <w:trPr>
          <w:jc w:val="center"/>
        </w:trPr>
        <w:tc>
          <w:tcPr>
            <w:tcW w:w="962" w:type="dxa"/>
            <w:gridSpan w:val="3"/>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5.2.5.1.</w:t>
            </w:r>
          </w:p>
        </w:tc>
        <w:tc>
          <w:tcPr>
            <w:tcW w:w="1287"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332"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126"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5.2.5.2.</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10310-12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vezetői alapfeladatok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 írásbeli,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5.2.5.3.</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10314-12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Biztonsági ágazat alap- és szaktevékenységek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5.2.5.4.</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10316-12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Nemzetbiztonsági szakmairányú szaktevékenység</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nil"/>
              <w:bottom w:val="single" w:sz="4" w:space="0" w:color="auto"/>
              <w:right w:val="nil"/>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287"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4332"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p>
        </w:tc>
        <w:tc>
          <w:tcPr>
            <w:tcW w:w="2126" w:type="dxa"/>
            <w:gridSpan w:val="2"/>
            <w:tcBorders>
              <w:top w:val="single" w:sz="4" w:space="0" w:color="auto"/>
              <w:left w:val="nil"/>
              <w:bottom w:val="single" w:sz="4" w:space="0" w:color="auto"/>
              <w:right w:val="nil"/>
            </w:tcBorders>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w:t>
            </w:r>
          </w:p>
        </w:tc>
        <w:tc>
          <w:tcPr>
            <w:tcW w:w="7745" w:type="dxa"/>
            <w:gridSpan w:val="6"/>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157" w:right="56"/>
              <w:jc w:val="center"/>
              <w:rPr>
                <w:rFonts w:ascii="Times New Roman" w:hAnsi="Times New Roman" w:cs="Times New Roman"/>
                <w:sz w:val="20"/>
                <w:szCs w:val="20"/>
              </w:rPr>
            </w:pPr>
            <w:r>
              <w:rPr>
                <w:rFonts w:ascii="Times New Roman" w:hAnsi="Times New Roman" w:cs="Times New Roman"/>
                <w:sz w:val="20"/>
                <w:szCs w:val="20"/>
              </w:rPr>
              <w:t>Az 55 863 01 azonosító számú,</w:t>
            </w:r>
            <w:r>
              <w:rPr>
                <w:rFonts w:ascii="Times New Roman" w:hAnsi="Times New Roman" w:cs="Times New Roman"/>
                <w:b/>
                <w:bCs/>
                <w:sz w:val="20"/>
                <w:szCs w:val="20"/>
              </w:rPr>
              <w:t xml:space="preserve"> Honvéd zászlós </w:t>
            </w:r>
            <w:r>
              <w:rPr>
                <w:rFonts w:ascii="Times New Roman" w:hAnsi="Times New Roman" w:cs="Times New Roman"/>
                <w:sz w:val="20"/>
                <w:szCs w:val="20"/>
              </w:rPr>
              <w:t xml:space="preserve">(biztonsági ágazat, rádióelektronikai felderítő) </w:t>
            </w:r>
            <w:r>
              <w:rPr>
                <w:rFonts w:ascii="Times New Roman" w:hAnsi="Times New Roman" w:cs="Times New Roman"/>
                <w:b/>
                <w:bCs/>
                <w:sz w:val="20"/>
                <w:szCs w:val="20"/>
              </w:rPr>
              <w:t xml:space="preserve">megnevezésű szakképesítés-ráépülés </w:t>
            </w:r>
            <w:r>
              <w:rPr>
                <w:rFonts w:ascii="Times New Roman" w:hAnsi="Times New Roman" w:cs="Times New Roman"/>
                <w:sz w:val="20"/>
                <w:szCs w:val="20"/>
              </w:rPr>
              <w:t>az állam által elismert szakképesítés szakmai követelménymoduljairól szóló kormányrendelet szerinti</w:t>
            </w:r>
          </w:p>
        </w:tc>
      </w:tr>
      <w:tr w:rsidR="00AB7A50">
        <w:tblPrEx>
          <w:tblCellMar>
            <w:top w:w="0" w:type="dxa"/>
            <w:bottom w:w="0" w:type="dxa"/>
          </w:tblCellMar>
        </w:tblPrEx>
        <w:trPr>
          <w:jc w:val="center"/>
        </w:trPr>
        <w:tc>
          <w:tcPr>
            <w:tcW w:w="962" w:type="dxa"/>
            <w:gridSpan w:val="3"/>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5.2.6.1.</w:t>
            </w:r>
          </w:p>
        </w:tc>
        <w:tc>
          <w:tcPr>
            <w:tcW w:w="1287" w:type="dxa"/>
            <w:gridSpan w:val="2"/>
          </w:tcPr>
          <w:p w:rsidR="00AB7A50" w:rsidRDefault="00AB7A50">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332" w:type="dxa"/>
            <w:gridSpan w:val="2"/>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126" w:type="dxa"/>
            <w:gridSpan w:val="2"/>
          </w:tcPr>
          <w:p w:rsidR="00AB7A50" w:rsidRDefault="00AB7A50">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5.2.6.2.</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10310-12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vezetői alapfeladatok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 írásbeli, 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5.2.6.3.</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10314-12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Biztonsági ágazat alap- és szaktevékenységek</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szóbeli</w:t>
            </w:r>
          </w:p>
        </w:tc>
      </w:tr>
      <w:tr w:rsidR="00AB7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jc w:val="center"/>
        </w:trPr>
        <w:tc>
          <w:tcPr>
            <w:tcW w:w="962" w:type="dxa"/>
            <w:gridSpan w:val="3"/>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5.2.6.4.</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10317-12</w:t>
            </w:r>
          </w:p>
        </w:tc>
        <w:tc>
          <w:tcPr>
            <w:tcW w:w="4332"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Rádióelektronikai felderítő szakmairányú szaktevékenység</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gyakorlati, szóbeli</w:t>
            </w:r>
          </w:p>
        </w:tc>
      </w:tr>
    </w:tbl>
    <w:p w:rsidR="00AB7A50" w:rsidRDefault="00AB7A50" w:rsidP="00AB7A50">
      <w:pPr>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b/>
          <w:bCs/>
          <w:sz w:val="20"/>
          <w:szCs w:val="20"/>
        </w:rPr>
      </w:pPr>
      <w:r>
        <w:rPr>
          <w:rFonts w:ascii="Times New Roman" w:hAnsi="Times New Roman" w:cs="Times New Roman"/>
          <w:b/>
          <w:bCs/>
          <w:sz w:val="20"/>
          <w:szCs w:val="20"/>
        </w:rPr>
        <w:t>5.3.1.</w:t>
      </w:r>
      <w:r>
        <w:rPr>
          <w:rFonts w:ascii="Times New Roman" w:hAnsi="Times New Roman" w:cs="Times New Roman"/>
          <w:b/>
          <w:bCs/>
          <w:sz w:val="20"/>
          <w:szCs w:val="20"/>
        </w:rPr>
        <w:tab/>
      </w:r>
      <w:r>
        <w:rPr>
          <w:rFonts w:ascii="Times New Roman" w:hAnsi="Times New Roman" w:cs="Times New Roman"/>
          <w:sz w:val="20"/>
          <w:szCs w:val="20"/>
        </w:rPr>
        <w:t xml:space="preserve">Az 55 863 01 azonosító számú, </w:t>
      </w:r>
      <w:r>
        <w:rPr>
          <w:rFonts w:ascii="Times New Roman" w:hAnsi="Times New Roman" w:cs="Times New Roman"/>
          <w:b/>
          <w:bCs/>
          <w:sz w:val="20"/>
          <w:szCs w:val="20"/>
        </w:rPr>
        <w:t>Honvéd zászlós</w:t>
      </w:r>
      <w:r>
        <w:rPr>
          <w:rFonts w:ascii="Times New Roman" w:hAnsi="Times New Roman" w:cs="Times New Roman"/>
          <w:sz w:val="20"/>
          <w:szCs w:val="20"/>
        </w:rPr>
        <w:t xml:space="preserve"> (légi vezetés ágazat) megnevezésű szakképesítés-ráépülés komplex szakmai vizsga vizsgatevékenységei és vizsgafeladatai:</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5.3.1.1.</w:t>
      </w:r>
      <w:r>
        <w:rPr>
          <w:rFonts w:ascii="Times New Roman" w:hAnsi="Times New Roman" w:cs="Times New Roman"/>
          <w:sz w:val="20"/>
          <w:szCs w:val="20"/>
        </w:rPr>
        <w:tab/>
        <w:t>Gyakorlati vizsgatevékenység</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lastRenderedPageBreak/>
        <w:t>A IV. Szakmai követelmények fejezet 10310-12 Katonai vezetői alapfeladatok, 10311-12 Légi vezetés és irányítás szakmairányú szaktevékenység modulok témaköreihez kapcsolódó gyakorlati feladatok végrehajtása.</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Bevetés előtti felkészülés és ellenőrzés végrehajtása, Kiképzési feladatot vezet; valamint bemutató foglalkozás keretében, kisalegység (raj, részleg) szaktevékenységi feladatának irányítása, amely magában foglalja a feladat vételét, az alárendeltek eligazítását, a feladatszabást, a végrehajtás irányítását, a visszaellenőrzést és az értékelést.</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Repülő harcparancs, légvédelmi rakéta feladatszabó parancs, légtér-ellenőrzési parancs feldolgozása.</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105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40 %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5.3.1.2.</w:t>
      </w:r>
      <w:r>
        <w:rPr>
          <w:rFonts w:ascii="Times New Roman" w:hAnsi="Times New Roman" w:cs="Times New Roman"/>
          <w:sz w:val="20"/>
          <w:szCs w:val="20"/>
        </w:rPr>
        <w:tab/>
        <w:t>Központi írásbeli vizsgatevékenység</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IV. Szakmai követelmények fejezet 10310-12 Katonai vezetői alapfeladatok, 10311-12 Légi vezetés és irányítás szakmairányú szaktevékenység modulok témaköreihez kapcsolódó központilag összeállított és kiadott feladatlap (teszt) kitöltése.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Témakörök: A vizsgázó meghatározott ügyiratot (jelentés és/vagy levél) készít.</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NATO integrált légvédelmi rendszerében, az irányítási jogkör-delegálás rendszerének működése; a figyelmeztető és megsemmisítő tűz alkalmazására,a  légvédelmi készenléti erők fegyverzetének használatára vonatkozó szabályok; a NATO-erők által alkalmazott, a harcérintkezés felvételére vonatkozó szabályok; a légvédelmi fegyverrendszerek közötti cél-elosztás és a tűzvezetés alapelvei és eljárásai; a rendszeresített radarállomások részletes technikai jellemzői, üzemmódjai és üzemeltetési szabályai; az összefüggő radarlefedettség kialakításának követelményei és eljárásai; az elektronikai harc rendszabályai és azok alkalmazásának részletes eljárásai; a légi célok azonosításának komplex viszonyok közötti szabályai; a légi jármű-fedélzeti IFF/SIF válaszadó kódok kiosztásának és alkalmazásának szabályai; a frekvencia kiosztás, harcászati adatlánc-rendszerek alkalmazásának szabályai; a légtérfelhasználás igénylésével és az igénybevétel koordinációjával összefüggő részletes szabályok; a csapás utáni kár-felszámolás szakmai elvei és szabályai; a földi támadás elleni védelem alapvető rendszabályai.</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 xml:space="preserve">A vizsgafeladat aránya: 40 %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5.3.1.3.</w:t>
      </w:r>
      <w:r>
        <w:rPr>
          <w:rFonts w:ascii="Times New Roman" w:hAnsi="Times New Roman" w:cs="Times New Roman"/>
          <w:sz w:val="20"/>
          <w:szCs w:val="20"/>
        </w:rPr>
        <w:tab/>
        <w:t xml:space="preserve">Szóbeli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Válaszadás a IV. Szakmai követelmények fejezet 10310-12 Katonai vezetői alapfeladatok, 10311-12 Légi vezetés és irányítás szakmairányú szaktevékenység modulok témaköreihez kapcsolódó központilag összeállított és kiadott tételsorokból húzott szóbeli vizsgakérdésekre.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Feladat meghatározott témában előadás/eligazítás/tájékoztatás/értékelés megtartása, valamint szakkiképzési foglalkozás keretében, rövid szakmai előadás előkészítése és megtartása.</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45 perc (20 perc felkészülés)</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b/>
          <w:bCs/>
          <w:sz w:val="20"/>
          <w:szCs w:val="20"/>
        </w:rPr>
      </w:pPr>
      <w:r>
        <w:rPr>
          <w:rFonts w:ascii="Times New Roman" w:hAnsi="Times New Roman" w:cs="Times New Roman"/>
          <w:b/>
          <w:bCs/>
          <w:sz w:val="20"/>
          <w:szCs w:val="20"/>
        </w:rPr>
        <w:t>5.3.2.</w:t>
      </w:r>
      <w:r>
        <w:rPr>
          <w:rFonts w:ascii="Times New Roman" w:hAnsi="Times New Roman" w:cs="Times New Roman"/>
          <w:b/>
          <w:bCs/>
          <w:sz w:val="20"/>
          <w:szCs w:val="20"/>
        </w:rPr>
        <w:tab/>
      </w:r>
      <w:r>
        <w:rPr>
          <w:rFonts w:ascii="Times New Roman" w:hAnsi="Times New Roman" w:cs="Times New Roman"/>
          <w:sz w:val="20"/>
          <w:szCs w:val="20"/>
        </w:rPr>
        <w:t xml:space="preserve">Az 55 863 01 azonosító számú, </w:t>
      </w:r>
      <w:r>
        <w:rPr>
          <w:rFonts w:ascii="Times New Roman" w:hAnsi="Times New Roman" w:cs="Times New Roman"/>
          <w:b/>
          <w:bCs/>
          <w:sz w:val="20"/>
          <w:szCs w:val="20"/>
        </w:rPr>
        <w:t>Honvéd zászlós</w:t>
      </w:r>
      <w:r>
        <w:rPr>
          <w:rFonts w:ascii="Times New Roman" w:hAnsi="Times New Roman" w:cs="Times New Roman"/>
          <w:sz w:val="20"/>
          <w:szCs w:val="20"/>
        </w:rPr>
        <w:t xml:space="preserve"> (híradó és informatikai ágazat) </w:t>
      </w:r>
      <w:r>
        <w:rPr>
          <w:rFonts w:ascii="Times New Roman" w:hAnsi="Times New Roman" w:cs="Times New Roman"/>
          <w:b/>
          <w:bCs/>
          <w:sz w:val="20"/>
          <w:szCs w:val="20"/>
        </w:rPr>
        <w:t xml:space="preserve">megnevezésű szakképesítés-ráépülés </w:t>
      </w:r>
      <w:r>
        <w:rPr>
          <w:rFonts w:ascii="Times New Roman" w:hAnsi="Times New Roman" w:cs="Times New Roman"/>
          <w:sz w:val="20"/>
          <w:szCs w:val="20"/>
        </w:rPr>
        <w:t>komplex szakmai vizsga vizsgatevékenységei és vizsgafeladatai:</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5.3.2.1.</w:t>
      </w:r>
      <w:r>
        <w:rPr>
          <w:rFonts w:ascii="Times New Roman" w:hAnsi="Times New Roman" w:cs="Times New Roman"/>
          <w:sz w:val="20"/>
          <w:szCs w:val="20"/>
        </w:rPr>
        <w:tab/>
        <w:t>Gyakorlati vizsgatevékenység</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IV. Szakmai követelmények fejezet 10310-12 Katonai vezetői alapfeladatok, 10312-12 Híradó és informatikai szakmairányú szaktevékenységek modulok témaköreihez kapcsolódó gyakorlati feladatok végrehajtása.</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Bevetés előtti felkészülés és ellenőrzés végrehajtása, Kiképzési feladatot vezet; valamint informatikai hálózaton keresztül adatok továbbít adatátviteli digitális rádió és informatikai eszközök segítségével.</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105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70 %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5.3.2.2.</w:t>
      </w:r>
      <w:r>
        <w:rPr>
          <w:rFonts w:ascii="Times New Roman" w:hAnsi="Times New Roman" w:cs="Times New Roman"/>
          <w:sz w:val="20"/>
          <w:szCs w:val="20"/>
        </w:rPr>
        <w:tab/>
        <w:t>Központi írásbeli vizsgatevékenység</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IV. Szakmai követelmények fejezet 10310-12 Katonai vezetői alapfeladatok, 10312-12 Híradó és informatikai szakmairányú szaktevékenységek modulok témaköreihez kapcsolódó központilag összeállított és kiadott feladatlap (teszt) kitöltése.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lastRenderedPageBreak/>
        <w:t>A vizsgázó meghatározott ügyiratot (jelentés és/vagy levél); valamint híradó és informatikai szakfeladatok okmányait készít.</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10 %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5.3.2.3.</w:t>
      </w:r>
      <w:r>
        <w:rPr>
          <w:rFonts w:ascii="Times New Roman" w:hAnsi="Times New Roman" w:cs="Times New Roman"/>
          <w:sz w:val="20"/>
          <w:szCs w:val="20"/>
        </w:rPr>
        <w:tab/>
        <w:t xml:space="preserve">Szóbeli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Válaszadás a IV. Szakmai követelmények fejezet 10310-12 Katonai vezetői alapfeladatok, 10312-12 Híradó és informatikai szakmairányú szaktevékenységek modulok témaköreihez kapcsolódó központilag összeállított és kiadott tételsorokból húzott szóbeli vizsgakérdésekre.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Feladat meghatározott témában előadás/eligazítás/tájékoztatás/értékelés megtartása, valamint a híradó és informatikai biztonság, a NATO biztonsági rendszerének ismertetése.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45 perc (20 perc felkészülés)</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20 %</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b/>
          <w:bCs/>
          <w:sz w:val="20"/>
          <w:szCs w:val="20"/>
        </w:rPr>
      </w:pPr>
      <w:r>
        <w:rPr>
          <w:rFonts w:ascii="Times New Roman" w:hAnsi="Times New Roman" w:cs="Times New Roman"/>
          <w:b/>
          <w:bCs/>
          <w:sz w:val="20"/>
          <w:szCs w:val="20"/>
        </w:rPr>
        <w:t>5.3.3.</w:t>
      </w:r>
      <w:r>
        <w:rPr>
          <w:rFonts w:ascii="Times New Roman" w:hAnsi="Times New Roman" w:cs="Times New Roman"/>
          <w:b/>
          <w:bCs/>
          <w:sz w:val="20"/>
          <w:szCs w:val="20"/>
        </w:rPr>
        <w:tab/>
      </w:r>
      <w:r>
        <w:rPr>
          <w:rFonts w:ascii="Times New Roman" w:hAnsi="Times New Roman" w:cs="Times New Roman"/>
          <w:sz w:val="20"/>
          <w:szCs w:val="20"/>
        </w:rPr>
        <w:t xml:space="preserve">Az 55 863 01 azonosító számú, </w:t>
      </w:r>
      <w:r>
        <w:rPr>
          <w:rFonts w:ascii="Times New Roman" w:hAnsi="Times New Roman" w:cs="Times New Roman"/>
          <w:b/>
          <w:bCs/>
          <w:sz w:val="20"/>
          <w:szCs w:val="20"/>
        </w:rPr>
        <w:t>Honvéd zászlós</w:t>
      </w:r>
      <w:r>
        <w:rPr>
          <w:rFonts w:ascii="Times New Roman" w:hAnsi="Times New Roman" w:cs="Times New Roman"/>
          <w:sz w:val="20"/>
          <w:szCs w:val="20"/>
        </w:rPr>
        <w:t xml:space="preserve"> (speciális felderítő ágazat) </w:t>
      </w:r>
      <w:r>
        <w:rPr>
          <w:rFonts w:ascii="Times New Roman" w:hAnsi="Times New Roman" w:cs="Times New Roman"/>
          <w:b/>
          <w:bCs/>
          <w:sz w:val="20"/>
          <w:szCs w:val="20"/>
        </w:rPr>
        <w:t>megnevezésű szakképesítés-ráépülés</w:t>
      </w:r>
      <w:r>
        <w:rPr>
          <w:rFonts w:ascii="Times New Roman" w:hAnsi="Times New Roman" w:cs="Times New Roman"/>
          <w:sz w:val="20"/>
          <w:szCs w:val="20"/>
        </w:rPr>
        <w:t xml:space="preserve"> komplex szakmai vizsga vizsgatevékenységei és vizsgafeladatai:</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5.3.3.1.</w:t>
      </w:r>
      <w:r>
        <w:rPr>
          <w:rFonts w:ascii="Times New Roman" w:hAnsi="Times New Roman" w:cs="Times New Roman"/>
          <w:sz w:val="20"/>
          <w:szCs w:val="20"/>
        </w:rPr>
        <w:tab/>
        <w:t>Gyakorlati vizsgatevékenység</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IV. Szakmai követelmények fejezet 10310-12Katonai vezetői alapfeladatok, 10313-12 Speciális felderítő szakmairányú szaktevékenység modulok témaköreihez kapcsolódó gyakorlati feladatok végrehajtása.</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Bevetés előtti felkészülés és ellenőrzés végrehajtása, Kiképzési feladatot vezet; valamint a rádióelektronikai felderítő és elektronikai hadviselés ismérvei alapján a kijelölt rádióforgalmi rendszerben végrehajt egy komplex felderítő (iránymérés, technikai adatok rögzítés) feladatot. A mért adatokat (technikai jellemzőket) feldolgozza, értelmezi, azokat adatbázisban rögzíti. Egy szimulált szakharcászati környezetben feladatot szab az alárendeltjeinek, a végrehajtást ellenőrzi, értékeli.</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105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70 %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5.3.3.2.</w:t>
      </w:r>
      <w:r>
        <w:rPr>
          <w:rFonts w:ascii="Times New Roman" w:hAnsi="Times New Roman" w:cs="Times New Roman"/>
          <w:sz w:val="20"/>
          <w:szCs w:val="20"/>
        </w:rPr>
        <w:tab/>
        <w:t>Központi írásbeli vizsgatevékenység</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IV. Szakmai követelmények fejezet 10310-12 Katonai vezetői alapfeladatok, 10313-12 Speciális felderítő szakmairányú szaktevékenység modulok témaköreihez kapcsolódó központilag összeállított és kiadott feladatlap (teszt) kitöltése.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vizsgázó meghatározott ügyiratot (jelentés és/vagy levél); valamint a felderítő adatbázisból meghatározott szempontok alapján kimutatást készít. Egy szimulált szakharcászati feladat során kapott adatokból - meghatározott szempontok szerint - írásos jelentést (bedolgozást) készít.</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90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10 %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5.3.3.3.</w:t>
      </w:r>
      <w:r>
        <w:rPr>
          <w:rFonts w:ascii="Times New Roman" w:hAnsi="Times New Roman" w:cs="Times New Roman"/>
          <w:sz w:val="20"/>
          <w:szCs w:val="20"/>
        </w:rPr>
        <w:tab/>
        <w:t xml:space="preserve">Szóbeli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Válaszadás a IV. Szakmai követelmények fejezet 10310-12 Katonai vezetői alapfeladatok, 10313-12 Speciális felderítő szakmairányú szaktevékenység modulok témaköreihez kapcsolódó központilag összeállított és kiadott tételsorokból húzott szóbeli vizsgakérdésekre.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vizsgázó meghatározott témában szakmai szöveg alapján értékelést/eligazítást/tájékoztatást tart. Meghatározott témában rövid oktatást tart egy alárendeltnek. Ez lehet szakharcászati témakör, szaktechnikai eszköz ismeret vagy az elemző értékelő munka alapjai.</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45 perc (20 perc felkészülés)</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 xml:space="preserve">A vizsgafeladat aránya: 20 % </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b/>
          <w:bCs/>
          <w:sz w:val="20"/>
          <w:szCs w:val="20"/>
        </w:rPr>
      </w:pPr>
      <w:r>
        <w:rPr>
          <w:rFonts w:ascii="Times New Roman" w:hAnsi="Times New Roman" w:cs="Times New Roman"/>
          <w:b/>
          <w:bCs/>
          <w:sz w:val="20"/>
          <w:szCs w:val="20"/>
        </w:rPr>
        <w:t>5.3.4.</w:t>
      </w:r>
      <w:r>
        <w:rPr>
          <w:rFonts w:ascii="Times New Roman" w:hAnsi="Times New Roman" w:cs="Times New Roman"/>
          <w:b/>
          <w:bCs/>
          <w:sz w:val="20"/>
          <w:szCs w:val="20"/>
        </w:rPr>
        <w:tab/>
      </w:r>
      <w:r>
        <w:rPr>
          <w:rFonts w:ascii="Times New Roman" w:hAnsi="Times New Roman" w:cs="Times New Roman"/>
          <w:sz w:val="20"/>
          <w:szCs w:val="20"/>
        </w:rPr>
        <w:t xml:space="preserve">Az 55 863 01 azonosító számú, </w:t>
      </w:r>
      <w:r>
        <w:rPr>
          <w:rFonts w:ascii="Times New Roman" w:hAnsi="Times New Roman" w:cs="Times New Roman"/>
          <w:b/>
          <w:bCs/>
          <w:sz w:val="20"/>
          <w:szCs w:val="20"/>
        </w:rPr>
        <w:t>Honvéd zászlós</w:t>
      </w:r>
      <w:r>
        <w:rPr>
          <w:rFonts w:ascii="Times New Roman" w:hAnsi="Times New Roman" w:cs="Times New Roman"/>
          <w:sz w:val="20"/>
          <w:szCs w:val="20"/>
        </w:rPr>
        <w:t xml:space="preserve"> (biztonsági ágazat, katonai felderítő) </w:t>
      </w:r>
      <w:r>
        <w:rPr>
          <w:rFonts w:ascii="Times New Roman" w:hAnsi="Times New Roman" w:cs="Times New Roman"/>
          <w:b/>
          <w:bCs/>
          <w:sz w:val="20"/>
          <w:szCs w:val="20"/>
        </w:rPr>
        <w:t>megnevezésű szakképesítés-ráépülés</w:t>
      </w:r>
      <w:r>
        <w:rPr>
          <w:rFonts w:ascii="Times New Roman" w:hAnsi="Times New Roman" w:cs="Times New Roman"/>
          <w:sz w:val="20"/>
          <w:szCs w:val="20"/>
        </w:rPr>
        <w:t xml:space="preserve"> komplex szakmai vizsga vizsgatevékenységei és vizsgafeladatai:</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5.3.4.1.</w:t>
      </w:r>
      <w:r>
        <w:rPr>
          <w:rFonts w:ascii="Times New Roman" w:hAnsi="Times New Roman" w:cs="Times New Roman"/>
          <w:sz w:val="20"/>
          <w:szCs w:val="20"/>
        </w:rPr>
        <w:tab/>
        <w:t>Gyakorlati vizsgatevékenység</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IV. Szakmai követelmények fejezet 10310-12 Katonai vezetői alapfeladatok, 10315-12 Katonai felderítő szakmairányú szaktevékenység modulok témaköreihez kapcsolódó gyakorlati feladatok végrehajtása.</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lastRenderedPageBreak/>
        <w:t>Bevetés előtti felkészülés és ellenőrzés végrehajtása, Kiképzési feladatot vezet, valamint egy írásban meghatározott feladat alapján szakmai jelentést (prezentációt) készít.</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70 %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5.3.4.2.</w:t>
      </w:r>
      <w:r>
        <w:rPr>
          <w:rFonts w:ascii="Times New Roman" w:hAnsi="Times New Roman" w:cs="Times New Roman"/>
          <w:sz w:val="20"/>
          <w:szCs w:val="20"/>
        </w:rPr>
        <w:tab/>
        <w:t>Központi írásbeli vizsgatevékenység</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IV. Szakmai követelmények fejezet 10310-12 Katonai vezetői alapfeladatok modul témaköreihez kapcsolódó központilag összeállított és kiadott feladatlap (teszt) kitöltése.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vizsgázó meghatározott ügyiratot (jelentés és/vagy levél).</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10 %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5.3.4.3.</w:t>
      </w:r>
      <w:r>
        <w:rPr>
          <w:rFonts w:ascii="Times New Roman" w:hAnsi="Times New Roman" w:cs="Times New Roman"/>
          <w:sz w:val="20"/>
          <w:szCs w:val="20"/>
        </w:rPr>
        <w:tab/>
        <w:t xml:space="preserve">Szóbeli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Válaszadás a IV. Szakmai követelmények fejezet 10310-12 Katonai vezetői alapfeladatok, 10314-12 Biztonsági ágazat alap- és szaktevékenységek és a 10315-12 Katonai felderítő szakmairányú szaktevékenység modulok témaköreihez kapcsolódó központilag összeállított és kiadott tételsorokból húzott szóbeli vizsgakérdésekre.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vizsgázó meghatározott témában szakmai szöveg alapján értékelést/eligazítást/tájékoztatást tart, ismerteti a tevékenységét szabályozó jogi előírásokat és NATO elveket, valamint értékeli a nyílt és titkos információszerzés nyújtotta lehetőségeket, alkalmazható szakmai kapcsolattartási módszereket és eljárásokat a katonai felderítés folyamatában.</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45 perc (20 perc felkészülés)</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 xml:space="preserve">A vizsgafeladat aránya: 20 % </w:t>
      </w:r>
    </w:p>
    <w:p w:rsidR="00AB7A50" w:rsidRDefault="00AB7A50" w:rsidP="00AB7A50">
      <w:pPr>
        <w:autoSpaceDE w:val="0"/>
        <w:autoSpaceDN w:val="0"/>
        <w:adjustRightInd w:val="0"/>
        <w:spacing w:after="0" w:line="240" w:lineRule="auto"/>
        <w:jc w:val="both"/>
        <w:rPr>
          <w:rFonts w:ascii="Times New Roman" w:hAnsi="Times New Roman" w:cs="Times New Roman"/>
          <w:sz w:val="20"/>
          <w:szCs w:val="20"/>
        </w:rPr>
      </w:pP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b/>
          <w:bCs/>
          <w:sz w:val="20"/>
          <w:szCs w:val="20"/>
        </w:rPr>
      </w:pPr>
      <w:r>
        <w:rPr>
          <w:rFonts w:ascii="Times New Roman" w:hAnsi="Times New Roman" w:cs="Times New Roman"/>
          <w:b/>
          <w:bCs/>
          <w:sz w:val="20"/>
          <w:szCs w:val="20"/>
        </w:rPr>
        <w:t>5.3.5.</w:t>
      </w:r>
      <w:r>
        <w:rPr>
          <w:rFonts w:ascii="Times New Roman" w:hAnsi="Times New Roman" w:cs="Times New Roman"/>
          <w:b/>
          <w:bCs/>
          <w:sz w:val="20"/>
          <w:szCs w:val="20"/>
        </w:rPr>
        <w:tab/>
      </w:r>
      <w:r>
        <w:rPr>
          <w:rFonts w:ascii="Times New Roman" w:hAnsi="Times New Roman" w:cs="Times New Roman"/>
          <w:sz w:val="20"/>
          <w:szCs w:val="20"/>
        </w:rPr>
        <w:t xml:space="preserve">Az 55 863 01 azonosító számú, </w:t>
      </w:r>
      <w:r>
        <w:rPr>
          <w:rFonts w:ascii="Times New Roman" w:hAnsi="Times New Roman" w:cs="Times New Roman"/>
          <w:b/>
          <w:bCs/>
          <w:sz w:val="20"/>
          <w:szCs w:val="20"/>
        </w:rPr>
        <w:t>Honvéd zászlós</w:t>
      </w:r>
      <w:r>
        <w:rPr>
          <w:rFonts w:ascii="Times New Roman" w:hAnsi="Times New Roman" w:cs="Times New Roman"/>
          <w:sz w:val="20"/>
          <w:szCs w:val="20"/>
        </w:rPr>
        <w:t xml:space="preserve"> (biztonsági ágazat, nemzetbiztonsági) </w:t>
      </w:r>
      <w:r>
        <w:rPr>
          <w:rFonts w:ascii="Times New Roman" w:hAnsi="Times New Roman" w:cs="Times New Roman"/>
          <w:b/>
          <w:bCs/>
          <w:sz w:val="20"/>
          <w:szCs w:val="20"/>
        </w:rPr>
        <w:t>megnevezésű szakképesítés-ráépülés</w:t>
      </w:r>
      <w:r>
        <w:rPr>
          <w:rFonts w:ascii="Times New Roman" w:hAnsi="Times New Roman" w:cs="Times New Roman"/>
          <w:sz w:val="20"/>
          <w:szCs w:val="20"/>
        </w:rPr>
        <w:t xml:space="preserve"> komplex szakmai vizsga vizsgatevékenységei és vizsgafeladatai:</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5.3.5.1.</w:t>
      </w:r>
      <w:r>
        <w:rPr>
          <w:rFonts w:ascii="Times New Roman" w:hAnsi="Times New Roman" w:cs="Times New Roman"/>
          <w:sz w:val="20"/>
          <w:szCs w:val="20"/>
        </w:rPr>
        <w:tab/>
        <w:t>Gyakorlati vizsgatevékenység</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IV. Szakmai követelmények fejezet 10310-12 Katonai vezetői alapfeladatok, 10316-12 Nemzetbiztonsági szakmairányú szaktevékenység modulok témaköreihez kapcsolódó gyakorlati feladatok végrehajtása.</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Bevetés előtti felkészülés és ellenőrzés végrehajtása, Kiképzési feladatot vezet, valamint a rendszeresített audiovizuális és digitális adatrögzítő és továbbító eszközökkel feladatot hajt végre.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70 %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5.3.5.2.</w:t>
      </w:r>
      <w:r>
        <w:rPr>
          <w:rFonts w:ascii="Times New Roman" w:hAnsi="Times New Roman" w:cs="Times New Roman"/>
          <w:sz w:val="20"/>
          <w:szCs w:val="20"/>
        </w:rPr>
        <w:tab/>
        <w:t>Központi írásbeli vizsgatevékenység</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IV. Szakmai követelmények fejezet 10310-12 Katonai vezetői alapfeladatok modul témaköreihez kapcsolódó központilag összeállított és kiadott feladatlap (teszt) kitöltése.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vizsgázó meghatározott ügyiratot (jelentés és/vagy levél).</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10 %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5.3.5.3.</w:t>
      </w:r>
      <w:r>
        <w:rPr>
          <w:rFonts w:ascii="Times New Roman" w:hAnsi="Times New Roman" w:cs="Times New Roman"/>
          <w:sz w:val="20"/>
          <w:szCs w:val="20"/>
        </w:rPr>
        <w:tab/>
        <w:t xml:space="preserve">Szóbeli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Válaszadás a IV. Szakmai követelmények fejezet 10310-12 Katonai vezetői alapfeladatok, 10314-12 Biztonsági ágazat alap- és szaktevékenységek és a 10316-12 Nemzetbiztonsági szakmairányú szaktevékenység modulok témaköreihez kapcsolódó központilag összeállított és kiadott tételsorokból húzott szóbeli vizsgakérdésekre.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vizsgázó meghatározott témában szakmai szöveg alapján értékelést/eligazítást/tájékoztatást tart, ismerteti a tevékenységét szabályozó jogi előírásokat és NATO elveket, valamint értelmezi a nemzetbiztonsági tevékenység végrehajtásával, az információ- és adatgyűjtés módszereivel kapcsolatos fogalmakat, összefüggéseket.</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45 perc (20 perc felkészülés)</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 xml:space="preserve">A vizsgafeladat aránya: 20 % </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b/>
          <w:bCs/>
          <w:sz w:val="20"/>
          <w:szCs w:val="20"/>
        </w:rPr>
      </w:pPr>
      <w:r>
        <w:rPr>
          <w:rFonts w:ascii="Times New Roman" w:hAnsi="Times New Roman" w:cs="Times New Roman"/>
          <w:b/>
          <w:bCs/>
          <w:sz w:val="20"/>
          <w:szCs w:val="20"/>
        </w:rPr>
        <w:lastRenderedPageBreak/>
        <w:t>5.3.6.</w:t>
      </w:r>
      <w:r>
        <w:rPr>
          <w:rFonts w:ascii="Times New Roman" w:hAnsi="Times New Roman" w:cs="Times New Roman"/>
          <w:b/>
          <w:bCs/>
          <w:sz w:val="20"/>
          <w:szCs w:val="20"/>
        </w:rPr>
        <w:tab/>
      </w:r>
      <w:r>
        <w:rPr>
          <w:rFonts w:ascii="Times New Roman" w:hAnsi="Times New Roman" w:cs="Times New Roman"/>
          <w:sz w:val="20"/>
          <w:szCs w:val="20"/>
        </w:rPr>
        <w:t>Az 55 863 01</w:t>
      </w:r>
      <w:r>
        <w:rPr>
          <w:rFonts w:ascii="Times New Roman" w:hAnsi="Times New Roman" w:cs="Times New Roman"/>
          <w:b/>
          <w:bCs/>
          <w:sz w:val="20"/>
          <w:szCs w:val="20"/>
        </w:rPr>
        <w:t xml:space="preserve"> </w:t>
      </w:r>
      <w:r>
        <w:rPr>
          <w:rFonts w:ascii="Times New Roman" w:hAnsi="Times New Roman" w:cs="Times New Roman"/>
          <w:sz w:val="20"/>
          <w:szCs w:val="20"/>
        </w:rPr>
        <w:t xml:space="preserve">azonosító számú, </w:t>
      </w:r>
      <w:r>
        <w:rPr>
          <w:rFonts w:ascii="Times New Roman" w:hAnsi="Times New Roman" w:cs="Times New Roman"/>
          <w:b/>
          <w:bCs/>
          <w:sz w:val="20"/>
          <w:szCs w:val="20"/>
        </w:rPr>
        <w:t>Honvéd zászlós</w:t>
      </w:r>
      <w:r>
        <w:rPr>
          <w:rFonts w:ascii="Times New Roman" w:hAnsi="Times New Roman" w:cs="Times New Roman"/>
          <w:sz w:val="20"/>
          <w:szCs w:val="20"/>
        </w:rPr>
        <w:t xml:space="preserve"> (biztonsági ágazat, rádióelektronikai felderítő) </w:t>
      </w:r>
      <w:r>
        <w:rPr>
          <w:rFonts w:ascii="Times New Roman" w:hAnsi="Times New Roman" w:cs="Times New Roman"/>
          <w:b/>
          <w:bCs/>
          <w:sz w:val="20"/>
          <w:szCs w:val="20"/>
        </w:rPr>
        <w:t>megnevezésű szakképesítés-ráépülés</w:t>
      </w:r>
      <w:r>
        <w:rPr>
          <w:rFonts w:ascii="Times New Roman" w:hAnsi="Times New Roman" w:cs="Times New Roman"/>
          <w:sz w:val="20"/>
          <w:szCs w:val="20"/>
        </w:rPr>
        <w:t xml:space="preserve"> komplex szakmai vizsga vizsgatevékenységei és vizsgafeladatai:</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5.3.6.1.</w:t>
      </w:r>
      <w:r>
        <w:rPr>
          <w:rFonts w:ascii="Times New Roman" w:hAnsi="Times New Roman" w:cs="Times New Roman"/>
          <w:sz w:val="20"/>
          <w:szCs w:val="20"/>
        </w:rPr>
        <w:tab/>
        <w:t>Gyakorlati vizsgatevékenység</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IV. Szakmai követelmények fejezet 10310-12 Katonai vezetői alapfeladatok, 10317-12 Rádióelektronikai felderítő szakmairányú szaktevékenység modulok témaköreihez kapcsolódó gyakorlati feladatok végrehajtása.</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Bevetés előtti felkészülés és ellenőrzés végrehajtása, Kiképzési feladatot vezet, valamint korszerű rádió-vételtechnikai eljárások alkalmazásával bonyolult adatszerzési feladat hajt végre, amelynek során meghatározza az adatforrások legfontosabb technikai paramétereit.</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180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70 %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5.3.6.2.</w:t>
      </w:r>
      <w:r>
        <w:rPr>
          <w:rFonts w:ascii="Times New Roman" w:hAnsi="Times New Roman" w:cs="Times New Roman"/>
          <w:sz w:val="20"/>
          <w:szCs w:val="20"/>
        </w:rPr>
        <w:tab/>
        <w:t>Központi írásbeli vizsgatevékenység</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IV. Szakmai követelmények fejezet 10310-12 Katonai vezetői alapfeladatok modul témaköreihez kapcsolódó központilag összeállított és kiadott feladatlap (teszt) kitöltése.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vizsgázó meghatározott ügyiratot (jelentés és/vagy levél).</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60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10 %</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5.3.6.3.</w:t>
      </w:r>
      <w:r>
        <w:rPr>
          <w:rFonts w:ascii="Times New Roman" w:hAnsi="Times New Roman" w:cs="Times New Roman"/>
          <w:sz w:val="20"/>
          <w:szCs w:val="20"/>
        </w:rPr>
        <w:tab/>
        <w:t xml:space="preserve">Szóbeli vizsgatevékenység </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Válaszadás a IV. Szakmai követelmények fejezet 10310-12 Katonai vezetői alapfeladatok, 10314-12 Biztonsági ágazat alap- és szaktevékenységek és a 10317-12 Rádióelektronikai felderítő szakmairányú szaktevékenység modulok témaköreihez kapcsolódó központilag összeállított és kiadott tételsorokból húzott szóbeli vizsgakérdésekre.</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vizsgázó meghatározott témában szakmai szöveg alapján értékelést/eligazítást/tájékoztatást tart, ismerteti a tevékenységét szabályozó jogi előírásokat és NATO elveket, valamint értelmezi a rádióelektronikai felderítő adatszerzés végrehajtásával, irányításával, módszereivel kapcsolatos fogalmakat, törvényszerűségeket, összefüggéseket, a korszerű, digitális összeköttetéseket alkalmazó távközlési rendszerek felépítésének és működésének elvét.</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45 perc (20 perc felkészülés)</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 xml:space="preserve">A vizsgafeladat aránya: 20 % </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5.4.</w:t>
      </w:r>
      <w:r>
        <w:rPr>
          <w:rFonts w:ascii="Times New Roman" w:hAnsi="Times New Roman" w:cs="Times New Roman"/>
          <w:sz w:val="20"/>
          <w:szCs w:val="20"/>
        </w:rPr>
        <w:tab/>
        <w:t>A vizsgatevékenységek szervezésére, azok vizsgaidőpontjaira, a vizsgaidőszakokra, a vizsgatevékenységek vizsgatételeire, értékelési útmutatóira és egyéb dokumentumaira, a vizsgán használható segédeszközökre vonatkozó részletes szabályok: -</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5.5.</w:t>
      </w:r>
      <w:r>
        <w:rPr>
          <w:rFonts w:ascii="Times New Roman" w:hAnsi="Times New Roman" w:cs="Times New Roman"/>
          <w:sz w:val="20"/>
          <w:szCs w:val="20"/>
        </w:rPr>
        <w:tab/>
        <w:t>A szakmai vizsga értékelésének a szakmai vizsgaszabályzattól eltérő szempontjai: -</w:t>
      </w:r>
    </w:p>
    <w:p w:rsidR="00AB7A50" w:rsidRDefault="00AB7A50" w:rsidP="00AB7A50">
      <w:pPr>
        <w:autoSpaceDE w:val="0"/>
        <w:autoSpaceDN w:val="0"/>
        <w:adjustRightInd w:val="0"/>
        <w:spacing w:after="0" w:line="240" w:lineRule="auto"/>
        <w:jc w:val="both"/>
        <w:rPr>
          <w:rFonts w:ascii="Times New Roman" w:hAnsi="Times New Roman" w:cs="Times New Roman"/>
          <w:b/>
          <w:bCs/>
          <w:sz w:val="20"/>
          <w:szCs w:val="20"/>
        </w:rPr>
      </w:pPr>
    </w:p>
    <w:p w:rsidR="00AB7A50" w:rsidRDefault="00AB7A50" w:rsidP="00AB7A50">
      <w:pPr>
        <w:tabs>
          <w:tab w:val="left" w:pos="0"/>
        </w:tabs>
        <w:autoSpaceDE w:val="0"/>
        <w:autoSpaceDN w:val="0"/>
        <w:adjustRightInd w:val="0"/>
        <w:spacing w:before="240" w:after="120" w:line="240" w:lineRule="auto"/>
        <w:ind w:firstLine="288"/>
        <w:jc w:val="center"/>
        <w:rPr>
          <w:rFonts w:ascii="Times New Roman" w:hAnsi="Times New Roman" w:cs="Times New Roman"/>
          <w:b/>
          <w:bCs/>
          <w:sz w:val="20"/>
          <w:szCs w:val="20"/>
        </w:rPr>
      </w:pPr>
      <w:r>
        <w:rPr>
          <w:rFonts w:ascii="Times New Roman" w:hAnsi="Times New Roman" w:cs="Times New Roman"/>
          <w:b/>
          <w:bCs/>
          <w:sz w:val="20"/>
          <w:szCs w:val="20"/>
        </w:rPr>
        <w:t>6.</w:t>
      </w:r>
      <w:r>
        <w:rPr>
          <w:rFonts w:ascii="Times New Roman" w:hAnsi="Times New Roman" w:cs="Times New Roman"/>
          <w:b/>
          <w:bCs/>
          <w:sz w:val="20"/>
          <w:szCs w:val="20"/>
        </w:rPr>
        <w:tab/>
        <w:t>ESZKÖZ- ÉS FELSZERELÉSI JEGYZÉK</w:t>
      </w:r>
    </w:p>
    <w:tbl>
      <w:tblPr>
        <w:tblW w:w="0" w:type="auto"/>
        <w:jc w:val="center"/>
        <w:tblLayout w:type="fixed"/>
        <w:tblCellMar>
          <w:left w:w="0" w:type="dxa"/>
          <w:right w:w="0" w:type="dxa"/>
        </w:tblCellMar>
        <w:tblLook w:val="0000" w:firstRow="0" w:lastRow="0" w:firstColumn="0" w:lastColumn="0" w:noHBand="0" w:noVBand="0"/>
      </w:tblPr>
      <w:tblGrid>
        <w:gridCol w:w="1224"/>
        <w:gridCol w:w="5817"/>
      </w:tblGrid>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581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581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Egyéni felszerelés és védőeszközök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Egyéni fegyverzet</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Térképészeti szakanyagok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Számítógép konfigurációk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Szoftverek (Windows, Office)</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6.7.</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Mágneslemezek, CD-k, adathordozók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Nyomtatók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Általános és szakharcászati oktató fali tabló sorozatok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Oktató fali tabló sorozatok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Oktató makettek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Haditechnikai eszközök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6.13.</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Harcjármű-technikai eszközök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Fegyverzettechnikai eszközök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Híradóeszközök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Harcanyagok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Oktatástechnikai segédeszközök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Információhordozók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6.19.</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Oktatófilmek, prezentációk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6.20.</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Ágazati képzés szakanyagai</w:t>
            </w:r>
          </w:p>
        </w:tc>
      </w:tr>
    </w:tbl>
    <w:p w:rsidR="00AB7A50" w:rsidRDefault="00AB7A50" w:rsidP="00AB7A50">
      <w:pPr>
        <w:autoSpaceDE w:val="0"/>
        <w:autoSpaceDN w:val="0"/>
        <w:adjustRightInd w:val="0"/>
        <w:spacing w:after="0" w:line="240" w:lineRule="auto"/>
        <w:jc w:val="both"/>
        <w:rPr>
          <w:rFonts w:ascii="Times New Roman" w:hAnsi="Times New Roman" w:cs="Times New Roman"/>
          <w:b/>
          <w:bCs/>
          <w:sz w:val="20"/>
          <w:szCs w:val="20"/>
        </w:rPr>
      </w:pPr>
    </w:p>
    <w:p w:rsidR="00AB7A50" w:rsidRDefault="00AB7A50" w:rsidP="00AB7A50">
      <w:pPr>
        <w:tabs>
          <w:tab w:val="left" w:pos="0"/>
        </w:tabs>
        <w:autoSpaceDE w:val="0"/>
        <w:autoSpaceDN w:val="0"/>
        <w:adjustRightInd w:val="0"/>
        <w:spacing w:before="240" w:after="120" w:line="240" w:lineRule="auto"/>
        <w:ind w:firstLine="288"/>
        <w:jc w:val="center"/>
        <w:rPr>
          <w:rFonts w:ascii="Times New Roman" w:hAnsi="Times New Roman" w:cs="Times New Roman"/>
          <w:b/>
          <w:bCs/>
          <w:sz w:val="20"/>
          <w:szCs w:val="20"/>
        </w:rPr>
      </w:pPr>
      <w:r>
        <w:rPr>
          <w:rFonts w:ascii="Times New Roman" w:hAnsi="Times New Roman" w:cs="Times New Roman"/>
          <w:b/>
          <w:bCs/>
          <w:sz w:val="20"/>
          <w:szCs w:val="20"/>
        </w:rPr>
        <w:t>7.</w:t>
      </w:r>
      <w:r>
        <w:rPr>
          <w:rFonts w:ascii="Times New Roman" w:hAnsi="Times New Roman" w:cs="Times New Roman"/>
          <w:b/>
          <w:bCs/>
          <w:sz w:val="20"/>
          <w:szCs w:val="20"/>
        </w:rPr>
        <w:tab/>
        <w:t>EGYEBEK</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7.1.</w:t>
      </w:r>
      <w:r>
        <w:rPr>
          <w:rFonts w:ascii="Times New Roman" w:hAnsi="Times New Roman" w:cs="Times New Roman"/>
          <w:sz w:val="20"/>
          <w:szCs w:val="20"/>
        </w:rPr>
        <w:tab/>
        <w:t>A szakmai és vizsgakövetelményben szereplő képzések szakmai kamarai jogkört gyakorlóként, valamint a szakmai vizsgabizottságban való részvételre kijelölt szervezetei:</w:t>
      </w:r>
    </w:p>
    <w:tbl>
      <w:tblPr>
        <w:tblW w:w="0" w:type="auto"/>
        <w:jc w:val="center"/>
        <w:tblLayout w:type="fixed"/>
        <w:tblCellMar>
          <w:left w:w="0" w:type="dxa"/>
          <w:right w:w="0" w:type="dxa"/>
        </w:tblCellMar>
        <w:tblLook w:val="0000" w:firstRow="0" w:lastRow="0" w:firstColumn="0" w:lastColumn="0" w:noHBand="0" w:noVBand="0"/>
      </w:tblPr>
      <w:tblGrid>
        <w:gridCol w:w="840"/>
        <w:gridCol w:w="1213"/>
        <w:gridCol w:w="3960"/>
        <w:gridCol w:w="3240"/>
      </w:tblGrid>
      <w:tr w:rsidR="00AB7A50">
        <w:tblPrEx>
          <w:tblCellMar>
            <w:top w:w="0" w:type="dxa"/>
            <w:left w:w="0" w:type="dxa"/>
            <w:bottom w:w="0" w:type="dxa"/>
            <w:right w:w="0" w:type="dxa"/>
          </w:tblCellMar>
        </w:tblPrEx>
        <w:trPr>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sz w:val="20"/>
                <w:szCs w:val="20"/>
              </w:rPr>
            </w:pPr>
          </w:p>
        </w:tc>
        <w:tc>
          <w:tcPr>
            <w:tcW w:w="1213"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A</w:t>
            </w:r>
          </w:p>
        </w:tc>
        <w:tc>
          <w:tcPr>
            <w:tcW w:w="396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B</w:t>
            </w:r>
          </w:p>
        </w:tc>
        <w:tc>
          <w:tcPr>
            <w:tcW w:w="32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C</w:t>
            </w:r>
          </w:p>
        </w:tc>
      </w:tr>
      <w:tr w:rsidR="00AB7A50">
        <w:tblPrEx>
          <w:tblCellMar>
            <w:top w:w="0" w:type="dxa"/>
            <w:left w:w="0" w:type="dxa"/>
            <w:bottom w:w="0" w:type="dxa"/>
            <w:right w:w="0" w:type="dxa"/>
          </w:tblCellMar>
        </w:tblPrEx>
        <w:trPr>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sz w:val="20"/>
                <w:szCs w:val="20"/>
              </w:rPr>
            </w:pPr>
            <w:r>
              <w:rPr>
                <w:rFonts w:ascii="Times New Roman" w:hAnsi="Times New Roman" w:cs="Times New Roman"/>
                <w:b/>
                <w:bCs/>
                <w:sz w:val="20"/>
                <w:szCs w:val="20"/>
              </w:rPr>
              <w:t>7.1.1.</w:t>
            </w:r>
          </w:p>
        </w:tc>
        <w:tc>
          <w:tcPr>
            <w:tcW w:w="1213"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96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sz w:val="20"/>
                <w:szCs w:val="20"/>
              </w:rPr>
            </w:pPr>
            <w:r>
              <w:rPr>
                <w:rFonts w:ascii="Times New Roman" w:hAnsi="Times New Roman" w:cs="Times New Roman"/>
                <w:b/>
                <w:bCs/>
                <w:sz w:val="20"/>
                <w:szCs w:val="20"/>
              </w:rPr>
              <w:t>A szakképesítés/részszakképesítés</w:t>
            </w:r>
            <w:r>
              <w:rPr>
                <w:rFonts w:ascii="Times New Roman" w:hAnsi="Times New Roman" w:cs="Times New Roman"/>
                <w:b/>
                <w:bCs/>
                <w:sz w:val="20"/>
                <w:szCs w:val="20"/>
              </w:rPr>
              <w:br/>
              <w:t>megnevezése</w:t>
            </w:r>
          </w:p>
        </w:tc>
        <w:tc>
          <w:tcPr>
            <w:tcW w:w="32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sz w:val="20"/>
                <w:szCs w:val="20"/>
              </w:rPr>
            </w:pPr>
            <w:r>
              <w:rPr>
                <w:rFonts w:ascii="Times New Roman" w:hAnsi="Times New Roman" w:cs="Times New Roman"/>
                <w:b/>
                <w:bCs/>
                <w:sz w:val="20"/>
                <w:szCs w:val="20"/>
              </w:rPr>
              <w:t>A szakképesítés ágazat/szakmairány szerint illetékes szakmai kamarai jogkört gyakorló szerv, szervezet</w:t>
            </w:r>
          </w:p>
        </w:tc>
      </w:tr>
      <w:tr w:rsidR="00AB7A50">
        <w:tblPrEx>
          <w:tblCellMar>
            <w:top w:w="0" w:type="dxa"/>
            <w:left w:w="0" w:type="dxa"/>
            <w:bottom w:w="0" w:type="dxa"/>
            <w:right w:w="0" w:type="dxa"/>
          </w:tblCellMar>
        </w:tblPrEx>
        <w:trPr>
          <w:cantSplit/>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7.1.2.</w:t>
            </w:r>
          </w:p>
        </w:tc>
        <w:tc>
          <w:tcPr>
            <w:tcW w:w="1213" w:type="dxa"/>
            <w:vMerge w:val="restart"/>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55 863 01</w:t>
            </w:r>
          </w:p>
        </w:tc>
        <w:tc>
          <w:tcPr>
            <w:tcW w:w="396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b/>
                <w:bCs/>
                <w:sz w:val="20"/>
                <w:szCs w:val="20"/>
              </w:rPr>
            </w:pPr>
            <w:r>
              <w:rPr>
                <w:rFonts w:ascii="Times New Roman" w:hAnsi="Times New Roman" w:cs="Times New Roman"/>
                <w:b/>
                <w:bCs/>
                <w:sz w:val="20"/>
                <w:szCs w:val="20"/>
              </w:rPr>
              <w:t>Honvéd zászlós (</w:t>
            </w:r>
            <w:r>
              <w:rPr>
                <w:rFonts w:ascii="Times New Roman" w:hAnsi="Times New Roman" w:cs="Times New Roman"/>
                <w:b/>
                <w:bCs/>
                <w:i/>
                <w:iCs/>
                <w:sz w:val="20"/>
                <w:szCs w:val="20"/>
              </w:rPr>
              <w:t>az ágazat/szakmairány megjelölésével</w:t>
            </w:r>
            <w:r>
              <w:rPr>
                <w:rFonts w:ascii="Times New Roman" w:hAnsi="Times New Roman" w:cs="Times New Roman"/>
                <w:b/>
                <w:bCs/>
                <w:sz w:val="20"/>
                <w:szCs w:val="20"/>
              </w:rPr>
              <w:t>)</w:t>
            </w:r>
          </w:p>
        </w:tc>
        <w:tc>
          <w:tcPr>
            <w:tcW w:w="324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 miniszter által közjogi szervezetszabályozó eszközben kijelölt szerv (Honvéd zászlós szakképesítés-ráépülés valamennyi ágazatán a közös modul tekintetében)</w:t>
            </w:r>
          </w:p>
        </w:tc>
      </w:tr>
      <w:tr w:rsidR="00AB7A50">
        <w:tblPrEx>
          <w:tblCellMar>
            <w:top w:w="0" w:type="dxa"/>
            <w:left w:w="0" w:type="dxa"/>
            <w:bottom w:w="0" w:type="dxa"/>
            <w:right w:w="0" w:type="dxa"/>
          </w:tblCellMar>
        </w:tblPrEx>
        <w:trPr>
          <w:cantSplit/>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7.1.3.</w:t>
            </w:r>
          </w:p>
        </w:tc>
        <w:tc>
          <w:tcPr>
            <w:tcW w:w="1213" w:type="dxa"/>
            <w:vMerge/>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p>
        </w:tc>
        <w:tc>
          <w:tcPr>
            <w:tcW w:w="396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zászlós (légi vezetés ágazat)</w:t>
            </w:r>
          </w:p>
        </w:tc>
        <w:tc>
          <w:tcPr>
            <w:tcW w:w="324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 miniszter által közjogi szervezetszabályozó eszközben kijelölt szerv</w:t>
            </w:r>
          </w:p>
        </w:tc>
      </w:tr>
      <w:tr w:rsidR="00AB7A50">
        <w:tblPrEx>
          <w:tblCellMar>
            <w:top w:w="0" w:type="dxa"/>
            <w:left w:w="0" w:type="dxa"/>
            <w:bottom w:w="0" w:type="dxa"/>
            <w:right w:w="0" w:type="dxa"/>
          </w:tblCellMar>
        </w:tblPrEx>
        <w:trPr>
          <w:cantSplit/>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7.1.4.</w:t>
            </w:r>
          </w:p>
        </w:tc>
        <w:tc>
          <w:tcPr>
            <w:tcW w:w="1213" w:type="dxa"/>
            <w:vMerge/>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p>
        </w:tc>
        <w:tc>
          <w:tcPr>
            <w:tcW w:w="396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zászlós (híradó és informatikai ágazat)</w:t>
            </w:r>
          </w:p>
        </w:tc>
        <w:tc>
          <w:tcPr>
            <w:tcW w:w="324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 miniszter által közjogi szervezetszabályozó eszközben kijelölt szerv</w:t>
            </w:r>
          </w:p>
        </w:tc>
      </w:tr>
      <w:tr w:rsidR="00AB7A50">
        <w:tblPrEx>
          <w:tblCellMar>
            <w:top w:w="0" w:type="dxa"/>
            <w:left w:w="0" w:type="dxa"/>
            <w:bottom w:w="0" w:type="dxa"/>
            <w:right w:w="0" w:type="dxa"/>
          </w:tblCellMar>
        </w:tblPrEx>
        <w:trPr>
          <w:cantSplit/>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7.1.5.</w:t>
            </w:r>
          </w:p>
        </w:tc>
        <w:tc>
          <w:tcPr>
            <w:tcW w:w="1213" w:type="dxa"/>
            <w:vMerge/>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p>
        </w:tc>
        <w:tc>
          <w:tcPr>
            <w:tcW w:w="396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zászlós (speciális felderítő ágazat)</w:t>
            </w:r>
          </w:p>
        </w:tc>
        <w:tc>
          <w:tcPr>
            <w:tcW w:w="324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 miniszter által közjogi szervezetszabályozó eszközben kijelölt szerv</w:t>
            </w:r>
          </w:p>
        </w:tc>
      </w:tr>
      <w:tr w:rsidR="00AB7A50">
        <w:tblPrEx>
          <w:tblCellMar>
            <w:top w:w="0" w:type="dxa"/>
            <w:left w:w="0" w:type="dxa"/>
            <w:bottom w:w="0" w:type="dxa"/>
            <w:right w:w="0" w:type="dxa"/>
          </w:tblCellMar>
        </w:tblPrEx>
        <w:trPr>
          <w:cantSplit/>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7.1.6.</w:t>
            </w:r>
          </w:p>
        </w:tc>
        <w:tc>
          <w:tcPr>
            <w:tcW w:w="1213" w:type="dxa"/>
            <w:vMerge/>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p>
        </w:tc>
        <w:tc>
          <w:tcPr>
            <w:tcW w:w="396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zászlós (biztonsági ágazat, katonai felderítő)</w:t>
            </w:r>
          </w:p>
        </w:tc>
        <w:tc>
          <w:tcPr>
            <w:tcW w:w="324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Nemzetbiztonsági Szolgálat</w:t>
            </w:r>
          </w:p>
        </w:tc>
      </w:tr>
      <w:tr w:rsidR="00AB7A50">
        <w:tblPrEx>
          <w:tblCellMar>
            <w:top w:w="0" w:type="dxa"/>
            <w:left w:w="0" w:type="dxa"/>
            <w:bottom w:w="0" w:type="dxa"/>
            <w:right w:w="0" w:type="dxa"/>
          </w:tblCellMar>
        </w:tblPrEx>
        <w:trPr>
          <w:cantSplit/>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7.1.7.</w:t>
            </w:r>
          </w:p>
        </w:tc>
        <w:tc>
          <w:tcPr>
            <w:tcW w:w="1213" w:type="dxa"/>
            <w:vMerge/>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p>
        </w:tc>
        <w:tc>
          <w:tcPr>
            <w:tcW w:w="396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zászlós (biztonsági ágazat, nemzetbiztonsági)</w:t>
            </w:r>
          </w:p>
        </w:tc>
        <w:tc>
          <w:tcPr>
            <w:tcW w:w="324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Nemzetbiztonsági Szolgálat</w:t>
            </w:r>
          </w:p>
        </w:tc>
      </w:tr>
      <w:tr w:rsidR="00AB7A50">
        <w:tblPrEx>
          <w:tblCellMar>
            <w:top w:w="0" w:type="dxa"/>
            <w:left w:w="0" w:type="dxa"/>
            <w:bottom w:w="0" w:type="dxa"/>
            <w:right w:w="0" w:type="dxa"/>
          </w:tblCellMar>
        </w:tblPrEx>
        <w:trPr>
          <w:cantSplit/>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7.1.8.</w:t>
            </w:r>
          </w:p>
        </w:tc>
        <w:tc>
          <w:tcPr>
            <w:tcW w:w="1213" w:type="dxa"/>
            <w:vMerge/>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p>
        </w:tc>
        <w:tc>
          <w:tcPr>
            <w:tcW w:w="396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zászlós (biztonsági ágazat, rádióelektronikai felderítő)</w:t>
            </w:r>
          </w:p>
        </w:tc>
        <w:tc>
          <w:tcPr>
            <w:tcW w:w="324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Nemzetbiztonsági Szolgálat</w:t>
            </w:r>
          </w:p>
        </w:tc>
      </w:tr>
    </w:tbl>
    <w:p w:rsidR="00AB7A50" w:rsidRDefault="00AB7A50" w:rsidP="00AB7A50">
      <w:pPr>
        <w:autoSpaceDE w:val="0"/>
        <w:autoSpaceDN w:val="0"/>
        <w:adjustRightInd w:val="0"/>
        <w:spacing w:after="0" w:line="240" w:lineRule="auto"/>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melléklet a 19/2012. (VIII. 28.) HM rendelethez</w:t>
      </w: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before="240"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ALAPFOKÚ KATONAI VEZETŐ-HELYETTES</w:t>
      </w:r>
    </w:p>
    <w:p w:rsidR="00AB7A50" w:rsidRDefault="00AB7A50" w:rsidP="00AB7A50">
      <w:pPr>
        <w:autoSpaceDE w:val="0"/>
        <w:autoSpaceDN w:val="0"/>
        <w:adjustRightInd w:val="0"/>
        <w:spacing w:after="0" w:line="240" w:lineRule="auto"/>
        <w:ind w:firstLine="204"/>
        <w:jc w:val="center"/>
        <w:rPr>
          <w:rFonts w:ascii="Times New Roman" w:hAnsi="Times New Roman" w:cs="Times New Roman"/>
          <w:b/>
          <w:bCs/>
          <w:i/>
          <w:iCs/>
          <w:sz w:val="20"/>
          <w:szCs w:val="20"/>
        </w:rPr>
      </w:pPr>
      <w:r>
        <w:rPr>
          <w:rFonts w:ascii="Times New Roman" w:hAnsi="Times New Roman" w:cs="Times New Roman"/>
          <w:b/>
          <w:bCs/>
          <w:sz w:val="20"/>
          <w:szCs w:val="20"/>
        </w:rPr>
        <w:t>RÉSZSZAKKÉPESÍTÉS</w:t>
      </w:r>
    </w:p>
    <w:p w:rsidR="00AB7A50" w:rsidRDefault="00AB7A50" w:rsidP="00AB7A50">
      <w:pPr>
        <w:autoSpaceDE w:val="0"/>
        <w:autoSpaceDN w:val="0"/>
        <w:adjustRightInd w:val="0"/>
        <w:spacing w:after="0" w:line="240" w:lineRule="auto"/>
        <w:ind w:firstLine="204"/>
        <w:jc w:val="center"/>
        <w:rPr>
          <w:rFonts w:ascii="Times New Roman" w:hAnsi="Times New Roman" w:cs="Times New Roman"/>
          <w:b/>
          <w:bCs/>
          <w:sz w:val="20"/>
          <w:szCs w:val="20"/>
        </w:rPr>
      </w:pPr>
      <w:r>
        <w:rPr>
          <w:rFonts w:ascii="Times New Roman" w:hAnsi="Times New Roman" w:cs="Times New Roman"/>
          <w:b/>
          <w:bCs/>
          <w:sz w:val="20"/>
          <w:szCs w:val="20"/>
        </w:rPr>
        <w:t>SZAKMAI ÉS VIZSGAKÖVETELMÉNYEI</w:t>
      </w:r>
    </w:p>
    <w:p w:rsidR="00AB7A50" w:rsidRDefault="00AB7A50" w:rsidP="00AB7A50">
      <w:pPr>
        <w:tabs>
          <w:tab w:val="left" w:pos="0"/>
        </w:tabs>
        <w:autoSpaceDE w:val="0"/>
        <w:autoSpaceDN w:val="0"/>
        <w:adjustRightInd w:val="0"/>
        <w:spacing w:before="240" w:after="120" w:line="240" w:lineRule="auto"/>
        <w:ind w:firstLine="288"/>
        <w:jc w:val="center"/>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AZ ORSZÁGOS KÉPZÉSI JEGYZÉKBEN SZEREPLŐ ADATOK</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A szakképesítés azonosító száma: 31 863 01</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Szakképesítés megnevezése: Alapfokú katonai vezető-helyettes</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lastRenderedPageBreak/>
        <w:t>1.3.</w:t>
      </w:r>
      <w:r>
        <w:rPr>
          <w:rFonts w:ascii="Times New Roman" w:hAnsi="Times New Roman" w:cs="Times New Roman"/>
          <w:sz w:val="20"/>
          <w:szCs w:val="20"/>
        </w:rPr>
        <w:tab/>
        <w:t>Iskolai rendszerű szakképzésben a szakképzési évfolyamok száma: -</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Iskolarendszeren kívüli szakképzésben az óraszám: 500-760</w:t>
      </w:r>
    </w:p>
    <w:p w:rsidR="00AB7A50" w:rsidRDefault="00AB7A50" w:rsidP="00AB7A50">
      <w:pPr>
        <w:tabs>
          <w:tab w:val="left" w:pos="0"/>
        </w:tabs>
        <w:autoSpaceDE w:val="0"/>
        <w:autoSpaceDN w:val="0"/>
        <w:adjustRightInd w:val="0"/>
        <w:spacing w:before="240" w:after="120" w:line="240" w:lineRule="auto"/>
        <w:ind w:firstLine="288"/>
        <w:jc w:val="center"/>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SZAKKÉPESÍTÉSHEZ KAPCSOLÓDÓ TOVÁBBI JELLEMZŐ ADATOK</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A képzés megkezdésének feltételei:</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sz w:val="20"/>
          <w:szCs w:val="20"/>
        </w:rPr>
      </w:pPr>
      <w:r>
        <w:rPr>
          <w:rFonts w:ascii="Times New Roman" w:hAnsi="Times New Roman" w:cs="Times New Roman"/>
          <w:sz w:val="20"/>
          <w:szCs w:val="20"/>
        </w:rPr>
        <w:t>2.1.1.</w:t>
      </w:r>
      <w:r>
        <w:rPr>
          <w:rFonts w:ascii="Times New Roman" w:hAnsi="Times New Roman" w:cs="Times New Roman"/>
          <w:sz w:val="20"/>
          <w:szCs w:val="20"/>
        </w:rPr>
        <w:tab/>
        <w:t>Iskolai előképzettség: nyolcadik évfolyam elvégzésével tanúsított alapfokú iskolai végzettség</w:t>
      </w:r>
    </w:p>
    <w:p w:rsidR="00AB7A50" w:rsidRDefault="00AB7A50" w:rsidP="00AB7A50">
      <w:pPr>
        <w:autoSpaceDE w:val="0"/>
        <w:autoSpaceDN w:val="0"/>
        <w:adjustRightInd w:val="0"/>
        <w:spacing w:before="120" w:after="120" w:line="240" w:lineRule="auto"/>
        <w:ind w:left="1225" w:firstLine="193"/>
        <w:jc w:val="both"/>
        <w:rPr>
          <w:rFonts w:ascii="Times New Roman" w:hAnsi="Times New Roman" w:cs="Times New Roman"/>
          <w:sz w:val="20"/>
          <w:szCs w:val="20"/>
        </w:rPr>
      </w:pPr>
      <w:r>
        <w:rPr>
          <w:rFonts w:ascii="Times New Roman" w:hAnsi="Times New Roman" w:cs="Times New Roman"/>
          <w:sz w:val="20"/>
          <w:szCs w:val="20"/>
        </w:rPr>
        <w:t>vagy iskolai előképzettség hiányában</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sz w:val="20"/>
          <w:szCs w:val="20"/>
        </w:rPr>
      </w:pPr>
      <w:r>
        <w:rPr>
          <w:rFonts w:ascii="Times New Roman" w:hAnsi="Times New Roman" w:cs="Times New Roman"/>
          <w:sz w:val="20"/>
          <w:szCs w:val="20"/>
        </w:rPr>
        <w:t>2.1.2.</w:t>
      </w:r>
      <w:r>
        <w:rPr>
          <w:rFonts w:ascii="Times New Roman" w:hAnsi="Times New Roman" w:cs="Times New Roman"/>
          <w:sz w:val="20"/>
          <w:szCs w:val="20"/>
        </w:rPr>
        <w:tab/>
        <w:t>Bemeneti kompetenciák: -</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Szakmai előképzettség: szakképzésről szóló törvényben meghatározott legalább középfokú szakiskolai végzettség</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Előírt gyakorlat: -</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rPr>
        <w:tab/>
        <w:t xml:space="preserve">Egészségügyi alkalmassági követelmények: vannak </w:t>
      </w:r>
      <w:r>
        <w:rPr>
          <w:rFonts w:ascii="Symbol" w:hAnsi="Symbol" w:cs="Symbol"/>
          <w:sz w:val="20"/>
          <w:szCs w:val="20"/>
        </w:rPr>
        <w:t></w:t>
      </w:r>
      <w:r>
        <w:rPr>
          <w:rFonts w:ascii="Times New Roman" w:hAnsi="Times New Roman" w:cs="Times New Roman"/>
          <w:sz w:val="20"/>
          <w:szCs w:val="20"/>
        </w:rPr>
        <w:t>hatályos HM rendelet szerint</w:t>
      </w:r>
      <w:r>
        <w:rPr>
          <w:rFonts w:ascii="Symbol" w:hAnsi="Symbol" w:cs="Symbol"/>
          <w:sz w:val="20"/>
          <w:szCs w:val="20"/>
        </w:rPr>
        <w:t></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rPr>
        <w:tab/>
        <w:t xml:space="preserve">Pályaalkalmassági követelmények: vannak </w:t>
      </w:r>
      <w:r>
        <w:rPr>
          <w:rFonts w:ascii="Symbol" w:hAnsi="Symbol" w:cs="Symbol"/>
          <w:sz w:val="20"/>
          <w:szCs w:val="20"/>
        </w:rPr>
        <w:t></w:t>
      </w:r>
      <w:r>
        <w:rPr>
          <w:rFonts w:ascii="Times New Roman" w:hAnsi="Times New Roman" w:cs="Times New Roman"/>
          <w:sz w:val="20"/>
          <w:szCs w:val="20"/>
        </w:rPr>
        <w:t>hatályos HM rendelet szerint</w:t>
      </w:r>
      <w:r>
        <w:rPr>
          <w:rFonts w:ascii="Symbol" w:hAnsi="Symbol" w:cs="Symbol"/>
          <w:sz w:val="20"/>
          <w:szCs w:val="20"/>
        </w:rPr>
        <w:t></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rPr>
        <w:tab/>
        <w:t>Elméleti képzési idő aránya: 40 %</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rPr>
        <w:tab/>
        <w:t>Gyakorlati képzési idő aránya: 60%</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rPr>
        <w:tab/>
        <w:t>Szintvizsga: -</w:t>
      </w:r>
    </w:p>
    <w:p w:rsidR="00AB7A50" w:rsidRDefault="00AB7A50" w:rsidP="00AB7A50">
      <w:pPr>
        <w:tabs>
          <w:tab w:val="left" w:pos="0"/>
        </w:tabs>
        <w:autoSpaceDE w:val="0"/>
        <w:autoSpaceDN w:val="0"/>
        <w:adjustRightInd w:val="0"/>
        <w:spacing w:before="240" w:after="120" w:line="240" w:lineRule="auto"/>
        <w:ind w:firstLine="288"/>
        <w:jc w:val="center"/>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PÁLYATÜKÖR</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szakképesítéssel legjellemzőbben betölthető munkakör(ök), foglalkozás(ok):</w:t>
      </w:r>
    </w:p>
    <w:tbl>
      <w:tblPr>
        <w:tblW w:w="0" w:type="auto"/>
        <w:jc w:val="center"/>
        <w:tblLayout w:type="fixed"/>
        <w:tblCellMar>
          <w:left w:w="0" w:type="dxa"/>
          <w:right w:w="0" w:type="dxa"/>
        </w:tblCellMar>
        <w:tblLook w:val="0000" w:firstRow="0" w:lastRow="0" w:firstColumn="0" w:lastColumn="0" w:noHBand="0" w:noVBand="0"/>
      </w:tblPr>
      <w:tblGrid>
        <w:gridCol w:w="1446"/>
        <w:gridCol w:w="1446"/>
        <w:gridCol w:w="2520"/>
        <w:gridCol w:w="2612"/>
      </w:tblGrid>
      <w:tr w:rsidR="00AB7A50">
        <w:tblPrEx>
          <w:tblCellMar>
            <w:top w:w="0" w:type="dxa"/>
            <w:left w:w="0" w:type="dxa"/>
            <w:bottom w:w="0" w:type="dxa"/>
            <w:right w:w="0" w:type="dxa"/>
          </w:tblCellMar>
        </w:tblPrEx>
        <w:trPr>
          <w:jc w:val="center"/>
        </w:trPr>
        <w:tc>
          <w:tcPr>
            <w:tcW w:w="1446"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sz w:val="20"/>
                <w:szCs w:val="20"/>
              </w:rPr>
            </w:pPr>
          </w:p>
        </w:tc>
        <w:tc>
          <w:tcPr>
            <w:tcW w:w="1446"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520"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612"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B7A50">
        <w:tblPrEx>
          <w:tblCellMar>
            <w:top w:w="0" w:type="dxa"/>
            <w:left w:w="0" w:type="dxa"/>
            <w:bottom w:w="0" w:type="dxa"/>
            <w:right w:w="0" w:type="dxa"/>
          </w:tblCellMar>
        </w:tblPrEx>
        <w:trPr>
          <w:jc w:val="center"/>
        </w:trPr>
        <w:tc>
          <w:tcPr>
            <w:tcW w:w="1446" w:type="dxa"/>
            <w:tcBorders>
              <w:top w:val="single" w:sz="4" w:space="0" w:color="auto"/>
              <w:left w:val="single" w:sz="4" w:space="0" w:color="auto"/>
              <w:bottom w:val="single" w:sz="4" w:space="0" w:color="auto"/>
              <w:right w:val="single" w:sz="4" w:space="0" w:color="auto"/>
            </w:tcBorders>
            <w:vAlign w:val="center"/>
          </w:tcPr>
          <w:p w:rsidR="00AB7A50" w:rsidRDefault="00AB7A50">
            <w:pPr>
              <w:keepNext/>
              <w:keepLines/>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3.1.1.</w:t>
            </w:r>
          </w:p>
        </w:tc>
        <w:tc>
          <w:tcPr>
            <w:tcW w:w="1446"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2520"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c>
          <w:tcPr>
            <w:tcW w:w="2612"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betölthető munkakör(ök)</w:t>
            </w:r>
          </w:p>
        </w:tc>
      </w:tr>
      <w:tr w:rsidR="00AB7A50">
        <w:tblPrEx>
          <w:tblCellMar>
            <w:top w:w="0" w:type="dxa"/>
            <w:left w:w="0" w:type="dxa"/>
            <w:bottom w:w="0" w:type="dxa"/>
            <w:right w:w="0" w:type="dxa"/>
          </w:tblCellMar>
        </w:tblPrEx>
        <w:trPr>
          <w:jc w:val="center"/>
        </w:trPr>
        <w:tc>
          <w:tcPr>
            <w:tcW w:w="144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3.1.2.</w:t>
            </w:r>
          </w:p>
        </w:tc>
        <w:tc>
          <w:tcPr>
            <w:tcW w:w="1446"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Palatino Linotype" w:hAnsi="Palatino Linotype" w:cs="Palatino Linotype"/>
                <w:sz w:val="20"/>
                <w:szCs w:val="20"/>
              </w:rPr>
            </w:pPr>
            <w:r>
              <w:rPr>
                <w:rFonts w:ascii="Times New Roman" w:hAnsi="Times New Roman" w:cs="Times New Roman"/>
                <w:sz w:val="20"/>
                <w:szCs w:val="20"/>
              </w:rPr>
              <w:t>0210</w:t>
            </w:r>
          </w:p>
        </w:tc>
        <w:tc>
          <w:tcPr>
            <w:tcW w:w="252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ind w:left="128"/>
              <w:rPr>
                <w:rFonts w:ascii="Palatino Linotype" w:hAnsi="Palatino Linotype" w:cs="Palatino Linotype"/>
                <w:sz w:val="20"/>
                <w:szCs w:val="20"/>
              </w:rPr>
            </w:pPr>
            <w:r>
              <w:rPr>
                <w:rFonts w:ascii="Times New Roman" w:hAnsi="Times New Roman" w:cs="Times New Roman"/>
                <w:sz w:val="20"/>
                <w:szCs w:val="20"/>
              </w:rPr>
              <w:t>Fegyveres szervek középfokú képesítést igénylő foglalkozásai</w:t>
            </w:r>
          </w:p>
        </w:tc>
        <w:tc>
          <w:tcPr>
            <w:tcW w:w="2612"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ind w:left="160"/>
              <w:rPr>
                <w:rFonts w:ascii="Palatino Linotype" w:hAnsi="Palatino Linotype" w:cs="Palatino Linotype"/>
                <w:sz w:val="20"/>
                <w:szCs w:val="20"/>
              </w:rPr>
            </w:pPr>
            <w:r>
              <w:rPr>
                <w:rFonts w:ascii="Times New Roman" w:hAnsi="Times New Roman" w:cs="Times New Roman"/>
                <w:sz w:val="20"/>
                <w:szCs w:val="20"/>
              </w:rPr>
              <w:t>Honvéd altiszt (HM rendeletben meghatározott munkakörök)</w:t>
            </w:r>
          </w:p>
        </w:tc>
      </w:tr>
    </w:tbl>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szakképesítés munkaterületének rövid leírása:</w:t>
      </w:r>
    </w:p>
    <w:p w:rsidR="00AB7A50" w:rsidRDefault="00AB7A50" w:rsidP="00AB7A50">
      <w:pPr>
        <w:autoSpaceDE w:val="0"/>
        <w:autoSpaceDN w:val="0"/>
        <w:adjustRightInd w:val="0"/>
        <w:spacing w:before="120" w:after="0" w:line="240" w:lineRule="auto"/>
        <w:ind w:left="720"/>
        <w:jc w:val="both"/>
        <w:rPr>
          <w:rFonts w:ascii="Times New Roman" w:hAnsi="Times New Roman" w:cs="Times New Roman"/>
          <w:sz w:val="20"/>
          <w:szCs w:val="20"/>
        </w:rPr>
      </w:pPr>
      <w:r>
        <w:rPr>
          <w:rFonts w:ascii="Times New Roman" w:hAnsi="Times New Roman" w:cs="Times New Roman"/>
          <w:sz w:val="20"/>
          <w:szCs w:val="20"/>
        </w:rPr>
        <w:t>A Magyar Honvédségnél altiszti állományban:</w:t>
      </w:r>
    </w:p>
    <w:p w:rsidR="00AB7A50" w:rsidRDefault="00AB7A50" w:rsidP="00AB7A50">
      <w:pPr>
        <w:tabs>
          <w:tab w:val="left" w:pos="2245"/>
        </w:tabs>
        <w:autoSpaceDE w:val="0"/>
        <w:autoSpaceDN w:val="0"/>
        <w:adjustRightInd w:val="0"/>
        <w:spacing w:after="0" w:line="240" w:lineRule="auto"/>
        <w:ind w:left="2245"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katonai alaptevékenységet végez,</w:t>
      </w:r>
    </w:p>
    <w:p w:rsidR="00AB7A50" w:rsidRDefault="00AB7A50" w:rsidP="00AB7A50">
      <w:pPr>
        <w:tabs>
          <w:tab w:val="left" w:pos="2245"/>
        </w:tabs>
        <w:autoSpaceDE w:val="0"/>
        <w:autoSpaceDN w:val="0"/>
        <w:adjustRightInd w:val="0"/>
        <w:spacing w:after="0" w:line="240" w:lineRule="auto"/>
        <w:ind w:left="2245"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katonai vezetői alapfeladatokat hajt végre.</w:t>
      </w:r>
    </w:p>
    <w:p w:rsidR="00AB7A50" w:rsidRDefault="00AB7A50" w:rsidP="00AB7A50">
      <w:pPr>
        <w:autoSpaceDE w:val="0"/>
        <w:autoSpaceDN w:val="0"/>
        <w:adjustRightInd w:val="0"/>
        <w:spacing w:before="120" w:after="0" w:line="240" w:lineRule="auto"/>
        <w:ind w:left="720"/>
        <w:jc w:val="both"/>
        <w:rPr>
          <w:rFonts w:ascii="Times New Roman" w:hAnsi="Times New Roman" w:cs="Times New Roman"/>
          <w:sz w:val="20"/>
          <w:szCs w:val="20"/>
        </w:rPr>
      </w:pPr>
      <w:r>
        <w:rPr>
          <w:rFonts w:ascii="Times New Roman" w:hAnsi="Times New Roman" w:cs="Times New Roman"/>
          <w:sz w:val="20"/>
          <w:szCs w:val="20"/>
        </w:rPr>
        <w:t>Legfontosabb munkatevékenységek:</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katonai alapfeladatok körében a szolgálati, alaki és öltözködési szabályzatban meghatározottak alkalmazza;</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egyéni lőfegyverét, védelmi eszközeit és felszerelését kezeli, karbantartja;</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őr-, ügyeleti- készenléti-, futár- valamint rendészeti szolgálati feladatot lát el;</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végrehajtja a napirend feladatait, parancsnokát támogatva részt vesz az alegység napi tevékenységének irányításában;</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műszaki, logisztikai, harcászati, hírváltási, ön-és kölcsönös segélynyújtási, katasztrófavédelmi és nem háborús műveleti, feladatokat lát el;</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beosztott állomány kiképzését végzi, a saját katonai-szakmai ismereteit önképzéssel fejleszti, edzi testét;</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beosztásához rendszeresített haditechnikai eszközöket kezel, üzemeltet, tesztel, karbantart, az egyszerűbb hibákat javítja;</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és betartatja katonai gyakorlati feladatok végrehajtása során előírt biztonsági rendszabályokat, munka-, tűz- és környezetvédelmi tevékenységet végez;</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építi és fejleszti az alegység közösségét, motiválja beosztottait, kezeli a konfliktusokat és stresszhelyzeteket;</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katonai-, valamint polgári személyek közötti kommunikációt végez.</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Kapcsolódó szakképesítések</w:t>
      </w:r>
    </w:p>
    <w:tbl>
      <w:tblPr>
        <w:tblW w:w="0" w:type="auto"/>
        <w:jc w:val="center"/>
        <w:tblLayout w:type="fixed"/>
        <w:tblCellMar>
          <w:left w:w="0" w:type="dxa"/>
          <w:right w:w="0" w:type="dxa"/>
        </w:tblCellMar>
        <w:tblLook w:val="0000" w:firstRow="0" w:lastRow="0" w:firstColumn="0" w:lastColumn="0" w:noHBand="0" w:noVBand="0"/>
      </w:tblPr>
      <w:tblGrid>
        <w:gridCol w:w="1078"/>
        <w:gridCol w:w="1737"/>
        <w:gridCol w:w="3402"/>
        <w:gridCol w:w="2268"/>
      </w:tblGrid>
      <w:tr w:rsidR="00AB7A50">
        <w:tblPrEx>
          <w:tblCellMar>
            <w:top w:w="0" w:type="dxa"/>
            <w:left w:w="0" w:type="dxa"/>
            <w:bottom w:w="0" w:type="dxa"/>
            <w:right w:w="0" w:type="dxa"/>
          </w:tblCellMar>
        </w:tblPrEx>
        <w:trPr>
          <w:jc w:val="center"/>
        </w:trPr>
        <w:tc>
          <w:tcPr>
            <w:tcW w:w="1078"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1737"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3402"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268" w:type="dxa"/>
            <w:tcBorders>
              <w:top w:val="single" w:sz="4" w:space="0" w:color="auto"/>
              <w:left w:val="single" w:sz="4" w:space="0" w:color="auto"/>
              <w:bottom w:val="single" w:sz="4" w:space="0" w:color="auto"/>
              <w:right w:val="single" w:sz="4" w:space="0" w:color="auto"/>
            </w:tcBorders>
          </w:tcPr>
          <w:p w:rsidR="00AB7A50" w:rsidRDefault="00AB7A50">
            <w:pPr>
              <w:keepNext/>
              <w:keepLines/>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B7A50">
        <w:tblPrEx>
          <w:tblCellMar>
            <w:top w:w="0" w:type="dxa"/>
            <w:left w:w="0" w:type="dxa"/>
            <w:bottom w:w="0" w:type="dxa"/>
            <w:right w:w="0" w:type="dxa"/>
          </w:tblCellMar>
        </w:tblPrEx>
        <w:trPr>
          <w:jc w:val="center"/>
        </w:trPr>
        <w:tc>
          <w:tcPr>
            <w:tcW w:w="107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3.3.1.</w:t>
            </w:r>
          </w:p>
        </w:tc>
        <w:tc>
          <w:tcPr>
            <w:tcW w:w="7407" w:type="dxa"/>
            <w:gridSpan w:val="3"/>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kapcsolódó szakképesítés, részszakképesítés, szakképesítés-ráépülés</w:t>
            </w:r>
          </w:p>
        </w:tc>
      </w:tr>
      <w:tr w:rsidR="00AB7A50">
        <w:tblPrEx>
          <w:tblCellMar>
            <w:top w:w="0" w:type="dxa"/>
            <w:left w:w="0" w:type="dxa"/>
            <w:bottom w:w="0" w:type="dxa"/>
            <w:right w:w="0" w:type="dxa"/>
          </w:tblCellMar>
        </w:tblPrEx>
        <w:trPr>
          <w:jc w:val="center"/>
        </w:trPr>
        <w:tc>
          <w:tcPr>
            <w:tcW w:w="107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3.3.2.</w:t>
            </w:r>
          </w:p>
        </w:tc>
        <w:tc>
          <w:tcPr>
            <w:tcW w:w="173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azonosító száma</w:t>
            </w:r>
          </w:p>
        </w:tc>
        <w:tc>
          <w:tcPr>
            <w:tcW w:w="3402"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megnevezése</w:t>
            </w:r>
          </w:p>
        </w:tc>
        <w:tc>
          <w:tcPr>
            <w:tcW w:w="2268"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szakképesítés köre</w:t>
            </w:r>
          </w:p>
        </w:tc>
      </w:tr>
      <w:tr w:rsidR="00AB7A50">
        <w:tblPrEx>
          <w:tblCellMar>
            <w:top w:w="0" w:type="dxa"/>
            <w:left w:w="0" w:type="dxa"/>
            <w:bottom w:w="0" w:type="dxa"/>
            <w:right w:w="0" w:type="dxa"/>
          </w:tblCellMar>
        </w:tblPrEx>
        <w:trPr>
          <w:jc w:val="center"/>
        </w:trPr>
        <w:tc>
          <w:tcPr>
            <w:tcW w:w="107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3.3.3.</w:t>
            </w:r>
          </w:p>
        </w:tc>
        <w:tc>
          <w:tcPr>
            <w:tcW w:w="173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54 863 02</w:t>
            </w:r>
          </w:p>
        </w:tc>
        <w:tc>
          <w:tcPr>
            <w:tcW w:w="3402"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ind w:left="128"/>
              <w:rPr>
                <w:rFonts w:ascii="Times New Roman" w:hAnsi="Times New Roman" w:cs="Times New Roman"/>
                <w:sz w:val="20"/>
                <w:szCs w:val="20"/>
              </w:rPr>
            </w:pPr>
            <w:r>
              <w:rPr>
                <w:rFonts w:ascii="Times New Roman" w:hAnsi="Times New Roman" w:cs="Times New Roman"/>
                <w:sz w:val="20"/>
                <w:szCs w:val="20"/>
              </w:rPr>
              <w:t>Honvéd altiszt (</w:t>
            </w:r>
            <w:r>
              <w:rPr>
                <w:rFonts w:ascii="Times New Roman" w:hAnsi="Times New Roman" w:cs="Times New Roman"/>
                <w:i/>
                <w:iCs/>
                <w:sz w:val="20"/>
                <w:szCs w:val="20"/>
              </w:rPr>
              <w:t>az ágazat/szakmairány megjelölésével</w:t>
            </w:r>
            <w:r>
              <w:rPr>
                <w:rFonts w:ascii="Times New Roman" w:hAnsi="Times New Roman" w:cs="Times New Roman"/>
                <w:sz w:val="20"/>
                <w:szCs w:val="20"/>
              </w:rPr>
              <w:t>)</w:t>
            </w:r>
          </w:p>
        </w:tc>
        <w:tc>
          <w:tcPr>
            <w:tcW w:w="226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ind w:left="160"/>
              <w:rPr>
                <w:rFonts w:ascii="Times New Roman" w:hAnsi="Times New Roman" w:cs="Times New Roman"/>
                <w:sz w:val="20"/>
                <w:szCs w:val="20"/>
              </w:rPr>
            </w:pPr>
            <w:r>
              <w:rPr>
                <w:rFonts w:ascii="Times New Roman" w:hAnsi="Times New Roman" w:cs="Times New Roman"/>
                <w:sz w:val="20"/>
                <w:szCs w:val="20"/>
              </w:rPr>
              <w:t>Alap-szakképesítés</w:t>
            </w:r>
          </w:p>
        </w:tc>
      </w:tr>
      <w:tr w:rsidR="00AB7A50">
        <w:tblPrEx>
          <w:tblCellMar>
            <w:top w:w="0" w:type="dxa"/>
            <w:left w:w="0" w:type="dxa"/>
            <w:bottom w:w="0" w:type="dxa"/>
            <w:right w:w="0" w:type="dxa"/>
          </w:tblCellMar>
        </w:tblPrEx>
        <w:trPr>
          <w:jc w:val="center"/>
        </w:trPr>
        <w:tc>
          <w:tcPr>
            <w:tcW w:w="107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3.3.4.</w:t>
            </w:r>
          </w:p>
        </w:tc>
        <w:tc>
          <w:tcPr>
            <w:tcW w:w="173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55 863 01</w:t>
            </w:r>
          </w:p>
        </w:tc>
        <w:tc>
          <w:tcPr>
            <w:tcW w:w="3402"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ind w:left="128"/>
              <w:rPr>
                <w:rFonts w:ascii="Times New Roman" w:hAnsi="Times New Roman" w:cs="Times New Roman"/>
                <w:sz w:val="20"/>
                <w:szCs w:val="20"/>
              </w:rPr>
            </w:pPr>
            <w:r>
              <w:rPr>
                <w:rFonts w:ascii="Times New Roman" w:hAnsi="Times New Roman" w:cs="Times New Roman"/>
                <w:sz w:val="20"/>
                <w:szCs w:val="20"/>
              </w:rPr>
              <w:t>Honvéd zászlós (</w:t>
            </w:r>
            <w:r>
              <w:rPr>
                <w:rFonts w:ascii="Times New Roman" w:hAnsi="Times New Roman" w:cs="Times New Roman"/>
                <w:i/>
                <w:iCs/>
                <w:sz w:val="20"/>
                <w:szCs w:val="20"/>
              </w:rPr>
              <w:t>az ágazat/szakmairány megjelölésével</w:t>
            </w:r>
            <w:r>
              <w:rPr>
                <w:rFonts w:ascii="Times New Roman" w:hAnsi="Times New Roman" w:cs="Times New Roman"/>
                <w:sz w:val="20"/>
                <w:szCs w:val="20"/>
              </w:rPr>
              <w:t>)</w:t>
            </w:r>
          </w:p>
        </w:tc>
        <w:tc>
          <w:tcPr>
            <w:tcW w:w="2268"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ind w:left="160"/>
              <w:rPr>
                <w:rFonts w:ascii="Times New Roman" w:hAnsi="Times New Roman" w:cs="Times New Roman"/>
                <w:sz w:val="20"/>
                <w:szCs w:val="20"/>
              </w:rPr>
            </w:pPr>
            <w:r>
              <w:rPr>
                <w:rFonts w:ascii="Times New Roman" w:hAnsi="Times New Roman" w:cs="Times New Roman"/>
                <w:sz w:val="20"/>
                <w:szCs w:val="20"/>
              </w:rPr>
              <w:t>Szakképesítés-ráépülés</w:t>
            </w:r>
          </w:p>
        </w:tc>
      </w:tr>
    </w:tbl>
    <w:p w:rsidR="00AB7A50" w:rsidRDefault="00AB7A50" w:rsidP="00AB7A50">
      <w:pPr>
        <w:tabs>
          <w:tab w:val="left" w:pos="0"/>
        </w:tabs>
        <w:autoSpaceDE w:val="0"/>
        <w:autoSpaceDN w:val="0"/>
        <w:adjustRightInd w:val="0"/>
        <w:spacing w:before="240" w:after="120" w:line="240" w:lineRule="auto"/>
        <w:ind w:firstLine="288"/>
        <w:jc w:val="center"/>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SZAKMAI KÖVETELMÉNYEK</w:t>
      </w:r>
    </w:p>
    <w:tbl>
      <w:tblPr>
        <w:tblW w:w="0" w:type="auto"/>
        <w:jc w:val="center"/>
        <w:tblLayout w:type="fixed"/>
        <w:tblCellMar>
          <w:left w:w="0" w:type="dxa"/>
          <w:right w:w="0" w:type="dxa"/>
        </w:tblCellMar>
        <w:tblLook w:val="0000" w:firstRow="0" w:lastRow="0" w:firstColumn="0" w:lastColumn="0" w:noHBand="0" w:noVBand="0"/>
      </w:tblPr>
      <w:tblGrid>
        <w:gridCol w:w="1087"/>
        <w:gridCol w:w="1701"/>
        <w:gridCol w:w="5670"/>
      </w:tblGrid>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1701"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A</w:t>
            </w:r>
          </w:p>
        </w:tc>
        <w:tc>
          <w:tcPr>
            <w:tcW w:w="567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B</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w:t>
            </w:r>
          </w:p>
        </w:tc>
        <w:tc>
          <w:tcPr>
            <w:tcW w:w="7371" w:type="dxa"/>
            <w:gridSpan w:val="2"/>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A 31 863 01 azonosító számú,</w:t>
            </w:r>
            <w:r>
              <w:rPr>
                <w:rFonts w:ascii="Times New Roman" w:hAnsi="Times New Roman" w:cs="Times New Roman"/>
                <w:b/>
                <w:bCs/>
                <w:sz w:val="20"/>
                <w:szCs w:val="20"/>
              </w:rPr>
              <w:t xml:space="preserve"> Alapfokú katonai vezető-helyettes megnevezésű </w:t>
            </w:r>
            <w:r>
              <w:rPr>
                <w:rFonts w:ascii="Times New Roman" w:hAnsi="Times New Roman" w:cs="Times New Roman"/>
                <w:sz w:val="20"/>
                <w:szCs w:val="20"/>
              </w:rPr>
              <w:t>részszakképesítés az állam által elismert szakképesítések szakmai követelménymoduljairól szóló kormányrendelet szerinti</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4.1.1.</w:t>
            </w:r>
          </w:p>
        </w:tc>
        <w:tc>
          <w:tcPr>
            <w:tcW w:w="1701"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670"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AB7A50">
        <w:tblPrEx>
          <w:tblCellMar>
            <w:top w:w="0" w:type="dxa"/>
            <w:left w:w="0" w:type="dxa"/>
            <w:bottom w:w="0" w:type="dxa"/>
            <w:right w:w="0" w:type="dxa"/>
          </w:tblCellMar>
        </w:tblPrEx>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4.1.2.</w:t>
            </w:r>
          </w:p>
        </w:tc>
        <w:tc>
          <w:tcPr>
            <w:tcW w:w="1701"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567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r>
    </w:tbl>
    <w:p w:rsidR="00AB7A50" w:rsidRDefault="00AB7A50" w:rsidP="00AB7A50">
      <w:pPr>
        <w:tabs>
          <w:tab w:val="left" w:pos="0"/>
        </w:tabs>
        <w:autoSpaceDE w:val="0"/>
        <w:autoSpaceDN w:val="0"/>
        <w:adjustRightInd w:val="0"/>
        <w:spacing w:before="240" w:after="120" w:line="240" w:lineRule="auto"/>
        <w:ind w:firstLine="288"/>
        <w:jc w:val="center"/>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VIZSGÁZTATÁSI KÖVETELMÉNYEK</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5.1.</w:t>
      </w:r>
      <w:r>
        <w:rPr>
          <w:rFonts w:ascii="Times New Roman" w:hAnsi="Times New Roman" w:cs="Times New Roman"/>
          <w:sz w:val="20"/>
          <w:szCs w:val="20"/>
        </w:rPr>
        <w:tab/>
        <w:t>A komplex szakmai vizsgára bocsátás feltételei:</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egységes alapkiképzés eredményes teljesítése,</w:t>
      </w:r>
    </w:p>
    <w:p w:rsidR="00AB7A50" w:rsidRDefault="00AB7A50" w:rsidP="00AB7A50">
      <w:pPr>
        <w:tabs>
          <w:tab w:val="left" w:pos="1068"/>
        </w:tabs>
        <w:autoSpaceDE w:val="0"/>
        <w:autoSpaceDN w:val="0"/>
        <w:adjustRightInd w:val="0"/>
        <w:spacing w:after="0" w:line="240" w:lineRule="auto"/>
        <w:ind w:left="1068"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iskolarendszeren kívüli szakképzésben az V. 2. pontban előírt modulzáró vizsga eredményes letétele.</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5.2.</w:t>
      </w:r>
      <w:r>
        <w:rPr>
          <w:rFonts w:ascii="Times New Roman" w:hAnsi="Times New Roman" w:cs="Times New Roman"/>
          <w:sz w:val="20"/>
          <w:szCs w:val="20"/>
        </w:rPr>
        <w:tab/>
        <w:t>A modulzáró vizsga vizsgatevékenység eredményesség feltétele: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4"/>
        <w:gridCol w:w="1287"/>
        <w:gridCol w:w="4332"/>
        <w:gridCol w:w="2126"/>
      </w:tblGrid>
      <w:tr w:rsidR="00AB7A50">
        <w:tblPrEx>
          <w:tblCellMar>
            <w:top w:w="0" w:type="dxa"/>
            <w:bottom w:w="0" w:type="dxa"/>
          </w:tblCellMar>
        </w:tblPrEx>
        <w:trPr>
          <w:jc w:val="center"/>
        </w:trPr>
        <w:tc>
          <w:tcPr>
            <w:tcW w:w="854" w:type="dxa"/>
          </w:tcPr>
          <w:p w:rsidR="00AB7A50" w:rsidRDefault="00AB7A50">
            <w:pPr>
              <w:autoSpaceDE w:val="0"/>
              <w:autoSpaceDN w:val="0"/>
              <w:adjustRightInd w:val="0"/>
              <w:spacing w:after="0" w:line="240" w:lineRule="auto"/>
              <w:ind w:left="288"/>
              <w:rPr>
                <w:rFonts w:ascii="Times New Roman" w:hAnsi="Times New Roman" w:cs="Times New Roman"/>
                <w:sz w:val="20"/>
                <w:szCs w:val="20"/>
              </w:rPr>
            </w:pPr>
          </w:p>
        </w:tc>
        <w:tc>
          <w:tcPr>
            <w:tcW w:w="1287" w:type="dxa"/>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4332" w:type="dxa"/>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2126" w:type="dxa"/>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AB7A50">
        <w:tblPrEx>
          <w:tblCellMar>
            <w:top w:w="0" w:type="dxa"/>
            <w:bottom w:w="0" w:type="dxa"/>
          </w:tblCellMar>
        </w:tblPrEx>
        <w:trPr>
          <w:jc w:val="center"/>
        </w:trPr>
        <w:tc>
          <w:tcPr>
            <w:tcW w:w="854" w:type="dxa"/>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w:t>
            </w:r>
          </w:p>
        </w:tc>
        <w:tc>
          <w:tcPr>
            <w:tcW w:w="7745" w:type="dxa"/>
            <w:gridSpan w:val="3"/>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A 31 863 01 azonosító számú,</w:t>
            </w:r>
            <w:r>
              <w:rPr>
                <w:rFonts w:ascii="Times New Roman" w:hAnsi="Times New Roman" w:cs="Times New Roman"/>
                <w:b/>
                <w:bCs/>
                <w:sz w:val="20"/>
                <w:szCs w:val="20"/>
              </w:rPr>
              <w:t xml:space="preserve"> Alapfokú katonai vezető-helyettes megnevezésű </w:t>
            </w:r>
            <w:r>
              <w:rPr>
                <w:rFonts w:ascii="Times New Roman" w:hAnsi="Times New Roman" w:cs="Times New Roman"/>
                <w:sz w:val="20"/>
                <w:szCs w:val="20"/>
              </w:rPr>
              <w:t>részszakképesítés az állam által elismert szakképesítések szakmai követelménymoduljairól szóló kormányrendelet szerinti</w:t>
            </w:r>
          </w:p>
        </w:tc>
      </w:tr>
      <w:tr w:rsidR="00AB7A50">
        <w:tblPrEx>
          <w:tblCellMar>
            <w:top w:w="0" w:type="dxa"/>
            <w:bottom w:w="0" w:type="dxa"/>
          </w:tblCellMar>
        </w:tblPrEx>
        <w:trPr>
          <w:jc w:val="center"/>
        </w:trPr>
        <w:tc>
          <w:tcPr>
            <w:tcW w:w="854" w:type="dxa"/>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5.2.1.1.</w:t>
            </w:r>
          </w:p>
        </w:tc>
        <w:tc>
          <w:tcPr>
            <w:tcW w:w="1287" w:type="dxa"/>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4332" w:type="dxa"/>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2126" w:type="dxa"/>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modulzáró vizsga vizsgatevékenysége</w:t>
            </w:r>
          </w:p>
        </w:tc>
      </w:tr>
      <w:tr w:rsidR="00AB7A50">
        <w:tblPrEx>
          <w:tblCellMar>
            <w:top w:w="0" w:type="dxa"/>
            <w:bottom w:w="0" w:type="dxa"/>
          </w:tblCellMar>
        </w:tblPrEx>
        <w:trPr>
          <w:jc w:val="center"/>
        </w:trPr>
        <w:tc>
          <w:tcPr>
            <w:tcW w:w="854" w:type="dxa"/>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5.2.1.2.</w:t>
            </w:r>
          </w:p>
        </w:tc>
        <w:tc>
          <w:tcPr>
            <w:tcW w:w="1287" w:type="dxa"/>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10282-12</w:t>
            </w:r>
          </w:p>
        </w:tc>
        <w:tc>
          <w:tcPr>
            <w:tcW w:w="4332" w:type="dxa"/>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Katonai alapfeladatok</w:t>
            </w:r>
          </w:p>
        </w:tc>
        <w:tc>
          <w:tcPr>
            <w:tcW w:w="2126" w:type="dxa"/>
            <w:vAlign w:val="center"/>
          </w:tcPr>
          <w:p w:rsidR="00AB7A50" w:rsidRDefault="00AB7A50">
            <w:pPr>
              <w:autoSpaceDE w:val="0"/>
              <w:autoSpaceDN w:val="0"/>
              <w:adjustRightInd w:val="0"/>
              <w:spacing w:before="20" w:after="20" w:line="240" w:lineRule="auto"/>
              <w:ind w:left="157" w:right="56"/>
              <w:rPr>
                <w:rFonts w:ascii="Times New Roman" w:hAnsi="Times New Roman" w:cs="Times New Roman"/>
                <w:i/>
                <w:iCs/>
                <w:sz w:val="20"/>
                <w:szCs w:val="20"/>
              </w:rPr>
            </w:pPr>
            <w:r>
              <w:rPr>
                <w:rFonts w:ascii="Times New Roman" w:hAnsi="Times New Roman" w:cs="Times New Roman"/>
                <w:i/>
                <w:iCs/>
                <w:sz w:val="20"/>
                <w:szCs w:val="20"/>
              </w:rPr>
              <w:t>gyakorlat</w:t>
            </w:r>
          </w:p>
        </w:tc>
      </w:tr>
    </w:tbl>
    <w:p w:rsidR="00AB7A50" w:rsidRDefault="00AB7A50" w:rsidP="00AB7A50">
      <w:pPr>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Egy szakmai követelménymodulhoz kapcsolódó modulzáró vizsga akkor eredményes, ha a modulhoz előírt feladat végrehajtása legalább 51%-osra értékelhető.</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5.3.</w:t>
      </w:r>
      <w:r>
        <w:rPr>
          <w:rFonts w:ascii="Times New Roman" w:hAnsi="Times New Roman" w:cs="Times New Roman"/>
          <w:sz w:val="20"/>
          <w:szCs w:val="20"/>
        </w:rPr>
        <w:tab/>
        <w:t>A komplex szakmai vizsga vizsgatevékenységei és vizsgafeladatai:</w:t>
      </w:r>
    </w:p>
    <w:p w:rsidR="00AB7A50" w:rsidRDefault="00AB7A50" w:rsidP="00AB7A50">
      <w:pPr>
        <w:tabs>
          <w:tab w:val="left" w:pos="1440"/>
        </w:tabs>
        <w:autoSpaceDE w:val="0"/>
        <w:autoSpaceDN w:val="0"/>
        <w:adjustRightInd w:val="0"/>
        <w:spacing w:before="120" w:after="120" w:line="240" w:lineRule="auto"/>
        <w:ind w:left="1224" w:hanging="504"/>
        <w:jc w:val="both"/>
        <w:rPr>
          <w:rFonts w:ascii="Times New Roman" w:hAnsi="Times New Roman" w:cs="Times New Roman"/>
          <w:b/>
          <w:bCs/>
          <w:sz w:val="20"/>
          <w:szCs w:val="20"/>
        </w:rPr>
      </w:pPr>
      <w:r>
        <w:rPr>
          <w:rFonts w:ascii="Times New Roman" w:hAnsi="Times New Roman" w:cs="Times New Roman"/>
          <w:b/>
          <w:bCs/>
          <w:sz w:val="20"/>
          <w:szCs w:val="20"/>
        </w:rPr>
        <w:t>5.3.1.</w:t>
      </w:r>
      <w:r>
        <w:rPr>
          <w:rFonts w:ascii="Times New Roman" w:hAnsi="Times New Roman" w:cs="Times New Roman"/>
          <w:b/>
          <w:bCs/>
          <w:sz w:val="20"/>
          <w:szCs w:val="20"/>
        </w:rPr>
        <w:tab/>
      </w:r>
      <w:r>
        <w:rPr>
          <w:rFonts w:ascii="Times New Roman" w:hAnsi="Times New Roman" w:cs="Times New Roman"/>
          <w:sz w:val="20"/>
          <w:szCs w:val="20"/>
        </w:rPr>
        <w:t xml:space="preserve">A 31 863 01azonosító számú, </w:t>
      </w:r>
      <w:r>
        <w:rPr>
          <w:rFonts w:ascii="Times New Roman" w:hAnsi="Times New Roman" w:cs="Times New Roman"/>
          <w:b/>
          <w:bCs/>
          <w:sz w:val="20"/>
          <w:szCs w:val="20"/>
        </w:rPr>
        <w:t>Alapfokú katonai vezető-helyettes</w:t>
      </w:r>
      <w:r>
        <w:rPr>
          <w:rFonts w:ascii="Times New Roman" w:hAnsi="Times New Roman" w:cs="Times New Roman"/>
          <w:sz w:val="20"/>
          <w:szCs w:val="20"/>
        </w:rPr>
        <w:t xml:space="preserve"> részszakképesítés komplex szakmai vizsga vizsgatevékenységei és vizsgafeladatai:</w:t>
      </w:r>
    </w:p>
    <w:p w:rsidR="00AB7A50" w:rsidRDefault="00AB7A50" w:rsidP="00AB7A50">
      <w:pPr>
        <w:tabs>
          <w:tab w:val="left" w:pos="1800"/>
        </w:tabs>
        <w:autoSpaceDE w:val="0"/>
        <w:autoSpaceDN w:val="0"/>
        <w:adjustRightInd w:val="0"/>
        <w:spacing w:before="120" w:after="120" w:line="240" w:lineRule="auto"/>
        <w:ind w:left="1728" w:hanging="648"/>
        <w:jc w:val="both"/>
        <w:rPr>
          <w:rFonts w:ascii="Times New Roman" w:hAnsi="Times New Roman" w:cs="Times New Roman"/>
          <w:sz w:val="20"/>
          <w:szCs w:val="20"/>
        </w:rPr>
      </w:pPr>
      <w:r>
        <w:rPr>
          <w:rFonts w:ascii="Times New Roman" w:hAnsi="Times New Roman" w:cs="Times New Roman"/>
          <w:sz w:val="20"/>
          <w:szCs w:val="20"/>
        </w:rPr>
        <w:t>5.3.1.1.</w:t>
      </w:r>
      <w:r>
        <w:rPr>
          <w:rFonts w:ascii="Times New Roman" w:hAnsi="Times New Roman" w:cs="Times New Roman"/>
          <w:sz w:val="20"/>
          <w:szCs w:val="20"/>
        </w:rPr>
        <w:tab/>
        <w:t>Gyakorlati vizsgatevékenység</w:t>
      </w:r>
    </w:p>
    <w:p w:rsidR="00AB7A50" w:rsidRDefault="00AB7A50" w:rsidP="00AB7A50">
      <w:pPr>
        <w:autoSpaceDE w:val="0"/>
        <w:autoSpaceDN w:val="0"/>
        <w:adjustRightInd w:val="0"/>
        <w:spacing w:before="120" w:after="0" w:line="240" w:lineRule="auto"/>
        <w:ind w:left="1134"/>
        <w:jc w:val="both"/>
        <w:rPr>
          <w:rFonts w:ascii="Times New Roman" w:hAnsi="Times New Roman" w:cs="Times New Roman"/>
          <w:b/>
          <w:bCs/>
          <w:sz w:val="20"/>
          <w:szCs w:val="20"/>
        </w:rPr>
      </w:pPr>
      <w:r>
        <w:rPr>
          <w:rFonts w:ascii="Times New Roman" w:hAnsi="Times New Roman" w:cs="Times New Roman"/>
          <w:sz w:val="20"/>
          <w:szCs w:val="20"/>
        </w:rPr>
        <w:t xml:space="preserve">A vizsgafeladat megnevezése: </w:t>
      </w:r>
      <w:r>
        <w:rPr>
          <w:rFonts w:ascii="Times New Roman" w:hAnsi="Times New Roman" w:cs="Times New Roman"/>
          <w:b/>
          <w:bCs/>
          <w:sz w:val="20"/>
          <w:szCs w:val="20"/>
        </w:rPr>
        <w:t>Katonai alapfeladatok</w:t>
      </w:r>
    </w:p>
    <w:p w:rsidR="00AB7A50" w:rsidRDefault="00AB7A50" w:rsidP="00AB7A50">
      <w:pPr>
        <w:autoSpaceDE w:val="0"/>
        <w:autoSpaceDN w:val="0"/>
        <w:adjustRightInd w:val="0"/>
        <w:spacing w:after="0" w:line="240" w:lineRule="auto"/>
        <w:ind w:left="1428"/>
        <w:jc w:val="both"/>
        <w:rPr>
          <w:rFonts w:ascii="Times New Roman" w:hAnsi="Times New Roman" w:cs="Times New Roman"/>
          <w:b/>
          <w:bCs/>
          <w:sz w:val="20"/>
          <w:szCs w:val="20"/>
        </w:rPr>
      </w:pPr>
      <w:r>
        <w:rPr>
          <w:rFonts w:ascii="Times New Roman" w:hAnsi="Times New Roman" w:cs="Times New Roman"/>
          <w:sz w:val="20"/>
          <w:szCs w:val="20"/>
        </w:rPr>
        <w:t>A vizsgafeladat ismertetése: Az altiszt-jelölt a vizsgán összetett katonai (szabály ismereti, alaki fogások és mozdulatok ismerete, általános harcászati, általános lőelméleti, fegyverzet technikai, tereptani, műszaki, híradási, vegyivédelmi, logisztikai, egészségügyi, kiképzés módszertani, katonai alegység vezetésével kapcsolatos) feladatokat hajt végre</w:t>
      </w:r>
    </w:p>
    <w:p w:rsidR="00AB7A50" w:rsidRDefault="00AB7A50" w:rsidP="00AB7A50">
      <w:pPr>
        <w:autoSpaceDE w:val="0"/>
        <w:autoSpaceDN w:val="0"/>
        <w:adjustRightInd w:val="0"/>
        <w:spacing w:before="120" w:after="0" w:line="240" w:lineRule="auto"/>
        <w:ind w:left="1429"/>
        <w:jc w:val="both"/>
        <w:rPr>
          <w:rFonts w:ascii="Times New Roman" w:hAnsi="Times New Roman" w:cs="Times New Roman"/>
          <w:sz w:val="20"/>
          <w:szCs w:val="20"/>
        </w:rPr>
      </w:pPr>
      <w:r>
        <w:rPr>
          <w:rFonts w:ascii="Times New Roman" w:hAnsi="Times New Roman" w:cs="Times New Roman"/>
          <w:sz w:val="20"/>
          <w:szCs w:val="20"/>
        </w:rPr>
        <w:t>A vizsgafeladat időtartama: 50 perc</w:t>
      </w:r>
    </w:p>
    <w:p w:rsidR="00AB7A50" w:rsidRDefault="00AB7A50" w:rsidP="00AB7A50">
      <w:pPr>
        <w:autoSpaceDE w:val="0"/>
        <w:autoSpaceDN w:val="0"/>
        <w:adjustRightInd w:val="0"/>
        <w:spacing w:after="0" w:line="240" w:lineRule="auto"/>
        <w:ind w:left="1428"/>
        <w:jc w:val="both"/>
        <w:rPr>
          <w:rFonts w:ascii="Times New Roman" w:hAnsi="Times New Roman" w:cs="Times New Roman"/>
          <w:sz w:val="20"/>
          <w:szCs w:val="20"/>
        </w:rPr>
      </w:pPr>
      <w:r>
        <w:rPr>
          <w:rFonts w:ascii="Times New Roman" w:hAnsi="Times New Roman" w:cs="Times New Roman"/>
          <w:sz w:val="20"/>
          <w:szCs w:val="20"/>
        </w:rPr>
        <w:t>A vizsgafeladat aránya: 100 %</w:t>
      </w:r>
    </w:p>
    <w:p w:rsidR="00AB7A50" w:rsidRDefault="00AB7A50" w:rsidP="00AB7A50">
      <w:pPr>
        <w:tabs>
          <w:tab w:val="left" w:pos="0"/>
        </w:tabs>
        <w:autoSpaceDE w:val="0"/>
        <w:autoSpaceDN w:val="0"/>
        <w:adjustRightInd w:val="0"/>
        <w:spacing w:before="240" w:after="120" w:line="240" w:lineRule="auto"/>
        <w:ind w:firstLine="288"/>
        <w:jc w:val="center"/>
        <w:rPr>
          <w:rFonts w:ascii="Times New Roman" w:hAnsi="Times New Roman" w:cs="Times New Roman"/>
          <w:b/>
          <w:bCs/>
          <w:sz w:val="20"/>
          <w:szCs w:val="20"/>
        </w:rPr>
      </w:pPr>
      <w:r>
        <w:rPr>
          <w:rFonts w:ascii="Times New Roman" w:hAnsi="Times New Roman" w:cs="Times New Roman"/>
          <w:b/>
          <w:bCs/>
          <w:sz w:val="20"/>
          <w:szCs w:val="20"/>
        </w:rPr>
        <w:t>6.</w:t>
      </w:r>
      <w:r>
        <w:rPr>
          <w:rFonts w:ascii="Times New Roman" w:hAnsi="Times New Roman" w:cs="Times New Roman"/>
          <w:b/>
          <w:bCs/>
          <w:sz w:val="20"/>
          <w:szCs w:val="20"/>
        </w:rPr>
        <w:tab/>
        <w:t>ESZKÖZ- ÉS FELSZERELÉSI JEGYZÉK</w:t>
      </w:r>
    </w:p>
    <w:tbl>
      <w:tblPr>
        <w:tblW w:w="0" w:type="auto"/>
        <w:jc w:val="center"/>
        <w:tblLayout w:type="fixed"/>
        <w:tblCellMar>
          <w:left w:w="0" w:type="dxa"/>
          <w:right w:w="0" w:type="dxa"/>
        </w:tblCellMar>
        <w:tblLook w:val="0000" w:firstRow="0" w:lastRow="0" w:firstColumn="0" w:lastColumn="0" w:noHBand="0" w:noVBand="0"/>
      </w:tblPr>
      <w:tblGrid>
        <w:gridCol w:w="1224"/>
        <w:gridCol w:w="5817"/>
      </w:tblGrid>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after="0" w:line="240" w:lineRule="auto"/>
              <w:jc w:val="center"/>
              <w:rPr>
                <w:rFonts w:ascii="Times New Roman" w:hAnsi="Times New Roman" w:cs="Times New Roman"/>
                <w:sz w:val="20"/>
                <w:szCs w:val="20"/>
              </w:rPr>
            </w:pPr>
          </w:p>
        </w:tc>
        <w:tc>
          <w:tcPr>
            <w:tcW w:w="581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5817"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és vizsgáztatási feladatok teljesítéséhez szükséges eszközök minimumát meghatározó eszköz- és felszerelési jegyzék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Egyéni felszerelés és védőeszközök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Egyéni fegyverzet</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Térképészeti szakanyagok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6.5.</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Számítógép konfigurációk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6.6.</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Szoftverek (Windows, Office)</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6.7.</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Mágneslemezek, CD-k, adathordozók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6.8.</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Nyomtatók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6.9.</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Belsőégésű motorok típus, működés és kiszolgáló rendszerei oktató tablósor</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Motorok és működtető rendszerek metszetei</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6.11.</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Lőszerek oktató tablósor</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6.12.</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Fegyver típusonkénti oktató tablók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6.13.</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Általános és szakharcászati oktató fali tabló sorozatok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6.14.</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Gyakorló fegyverek, aknák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6.15.</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Metszett fegyverek, aknák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6.16.</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Gyakorló robbanó töltetek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6.17.</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Gyakorló lőszerek és metszetek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6.18.</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Oktató fali tabló sorozatok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6.19.</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Működést szemléltető fali tablók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6.20.</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Lőelméletet és tüzelési szabályokat oktató fali tabló sorozatok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6.21.</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Célzást gyakorló és ellenőrző készülékek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6.22.</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Oktató makettek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6.23.</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Haditechnikai eszközök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6.24.</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Harcjármű-technikai eszközök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6.25.</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Fegyverzettechnikai eszközök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6.26.</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Híradóeszközök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6.27.</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Harcanyagok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6.28.</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Oktatástechnikai segédeszközök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6.29.</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Információhordozók</w:t>
            </w:r>
          </w:p>
        </w:tc>
      </w:tr>
      <w:tr w:rsidR="00AB7A50">
        <w:tblPrEx>
          <w:tblCellMar>
            <w:top w:w="0" w:type="dxa"/>
            <w:left w:w="0" w:type="dxa"/>
            <w:bottom w:w="0" w:type="dxa"/>
            <w:right w:w="0" w:type="dxa"/>
          </w:tblCellMar>
        </w:tblPrEx>
        <w:trPr>
          <w:jc w:val="center"/>
        </w:trPr>
        <w:tc>
          <w:tcPr>
            <w:tcW w:w="1224"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6.30.</w:t>
            </w:r>
          </w:p>
        </w:tc>
        <w:tc>
          <w:tcPr>
            <w:tcW w:w="5817" w:type="dxa"/>
            <w:tcBorders>
              <w:top w:val="single" w:sz="4" w:space="0" w:color="auto"/>
              <w:left w:val="single" w:sz="4" w:space="0" w:color="auto"/>
              <w:bottom w:val="single" w:sz="4" w:space="0" w:color="auto"/>
              <w:right w:val="single" w:sz="4"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Oktatófilmek, prezentációk</w:t>
            </w:r>
          </w:p>
        </w:tc>
      </w:tr>
    </w:tbl>
    <w:p w:rsidR="00AB7A50" w:rsidRDefault="00AB7A50" w:rsidP="00AB7A50">
      <w:pPr>
        <w:tabs>
          <w:tab w:val="left" w:pos="0"/>
        </w:tabs>
        <w:autoSpaceDE w:val="0"/>
        <w:autoSpaceDN w:val="0"/>
        <w:adjustRightInd w:val="0"/>
        <w:spacing w:before="240" w:after="120" w:line="240" w:lineRule="auto"/>
        <w:ind w:firstLine="288"/>
        <w:jc w:val="center"/>
        <w:rPr>
          <w:rFonts w:ascii="Times New Roman" w:hAnsi="Times New Roman" w:cs="Times New Roman"/>
          <w:b/>
          <w:bCs/>
          <w:sz w:val="20"/>
          <w:szCs w:val="20"/>
        </w:rPr>
      </w:pPr>
      <w:r>
        <w:rPr>
          <w:rFonts w:ascii="Times New Roman" w:hAnsi="Times New Roman" w:cs="Times New Roman"/>
          <w:b/>
          <w:bCs/>
          <w:sz w:val="20"/>
          <w:szCs w:val="20"/>
        </w:rPr>
        <w:t>7.</w:t>
      </w:r>
      <w:r>
        <w:rPr>
          <w:rFonts w:ascii="Times New Roman" w:hAnsi="Times New Roman" w:cs="Times New Roman"/>
          <w:b/>
          <w:bCs/>
          <w:sz w:val="20"/>
          <w:szCs w:val="20"/>
        </w:rPr>
        <w:tab/>
        <w:t>EGYEBEK</w:t>
      </w:r>
    </w:p>
    <w:p w:rsidR="00AB7A50" w:rsidRDefault="00AB7A50" w:rsidP="00AB7A50">
      <w:pPr>
        <w:tabs>
          <w:tab w:val="left" w:pos="357"/>
        </w:tabs>
        <w:autoSpaceDE w:val="0"/>
        <w:autoSpaceDN w:val="0"/>
        <w:adjustRightInd w:val="0"/>
        <w:spacing w:before="120" w:after="120" w:line="240" w:lineRule="auto"/>
        <w:ind w:left="792" w:hanging="432"/>
        <w:jc w:val="both"/>
        <w:rPr>
          <w:rFonts w:ascii="Times New Roman" w:hAnsi="Times New Roman" w:cs="Times New Roman"/>
          <w:sz w:val="20"/>
          <w:szCs w:val="20"/>
        </w:rPr>
      </w:pPr>
      <w:r>
        <w:rPr>
          <w:rFonts w:ascii="Times New Roman" w:hAnsi="Times New Roman" w:cs="Times New Roman"/>
          <w:sz w:val="20"/>
          <w:szCs w:val="20"/>
        </w:rPr>
        <w:t>7.1.</w:t>
      </w:r>
      <w:r>
        <w:rPr>
          <w:rFonts w:ascii="Times New Roman" w:hAnsi="Times New Roman" w:cs="Times New Roman"/>
          <w:sz w:val="20"/>
          <w:szCs w:val="20"/>
        </w:rPr>
        <w:tab/>
        <w:t>A szakmai és vizsgakövetelményben szereplő képzések szakmai kamarai jogkört gyakorlóként, valamint a szakmai vizsgabizottságban való részvételre kijelölt szervezete:</w:t>
      </w:r>
    </w:p>
    <w:tbl>
      <w:tblPr>
        <w:tblW w:w="0" w:type="auto"/>
        <w:jc w:val="center"/>
        <w:tblLayout w:type="fixed"/>
        <w:tblCellMar>
          <w:left w:w="0" w:type="dxa"/>
          <w:right w:w="0" w:type="dxa"/>
        </w:tblCellMar>
        <w:tblLook w:val="0000" w:firstRow="0" w:lastRow="0" w:firstColumn="0" w:lastColumn="0" w:noHBand="0" w:noVBand="0"/>
      </w:tblPr>
      <w:tblGrid>
        <w:gridCol w:w="840"/>
        <w:gridCol w:w="1213"/>
        <w:gridCol w:w="3960"/>
        <w:gridCol w:w="3240"/>
      </w:tblGrid>
      <w:tr w:rsidR="00AB7A50">
        <w:tblPrEx>
          <w:tblCellMar>
            <w:top w:w="0" w:type="dxa"/>
            <w:left w:w="0" w:type="dxa"/>
            <w:bottom w:w="0" w:type="dxa"/>
            <w:right w:w="0" w:type="dxa"/>
          </w:tblCellMar>
        </w:tblPrEx>
        <w:trPr>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sz w:val="20"/>
                <w:szCs w:val="20"/>
              </w:rPr>
            </w:pPr>
          </w:p>
        </w:tc>
        <w:tc>
          <w:tcPr>
            <w:tcW w:w="1213"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A</w:t>
            </w:r>
          </w:p>
        </w:tc>
        <w:tc>
          <w:tcPr>
            <w:tcW w:w="396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B</w:t>
            </w:r>
          </w:p>
        </w:tc>
        <w:tc>
          <w:tcPr>
            <w:tcW w:w="32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C</w:t>
            </w:r>
          </w:p>
        </w:tc>
      </w:tr>
      <w:tr w:rsidR="00AB7A50">
        <w:tblPrEx>
          <w:tblCellMar>
            <w:top w:w="0" w:type="dxa"/>
            <w:left w:w="0" w:type="dxa"/>
            <w:bottom w:w="0" w:type="dxa"/>
            <w:right w:w="0" w:type="dxa"/>
          </w:tblCellMar>
        </w:tblPrEx>
        <w:trPr>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7.1.1.</w:t>
            </w:r>
          </w:p>
        </w:tc>
        <w:tc>
          <w:tcPr>
            <w:tcW w:w="1213"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sz w:val="20"/>
                <w:szCs w:val="20"/>
              </w:rPr>
            </w:pPr>
            <w:r>
              <w:rPr>
                <w:rFonts w:ascii="Times New Roman" w:hAnsi="Times New Roman" w:cs="Times New Roman"/>
                <w:b/>
                <w:bCs/>
                <w:sz w:val="20"/>
                <w:szCs w:val="20"/>
              </w:rPr>
              <w:t>Azonosító szám</w:t>
            </w:r>
          </w:p>
        </w:tc>
        <w:tc>
          <w:tcPr>
            <w:tcW w:w="396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sz w:val="20"/>
                <w:szCs w:val="20"/>
              </w:rPr>
            </w:pPr>
            <w:r>
              <w:rPr>
                <w:rFonts w:ascii="Times New Roman" w:hAnsi="Times New Roman" w:cs="Times New Roman"/>
                <w:b/>
                <w:bCs/>
                <w:sz w:val="20"/>
                <w:szCs w:val="20"/>
              </w:rPr>
              <w:t>A szakképesítés/részszakképesítés</w:t>
            </w:r>
            <w:r>
              <w:rPr>
                <w:rFonts w:ascii="Times New Roman" w:hAnsi="Times New Roman" w:cs="Times New Roman"/>
                <w:b/>
                <w:bCs/>
                <w:sz w:val="20"/>
                <w:szCs w:val="20"/>
              </w:rPr>
              <w:br/>
              <w:t>megnevezése</w:t>
            </w:r>
          </w:p>
        </w:tc>
        <w:tc>
          <w:tcPr>
            <w:tcW w:w="32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sz w:val="20"/>
                <w:szCs w:val="20"/>
              </w:rPr>
            </w:pPr>
            <w:r>
              <w:rPr>
                <w:rFonts w:ascii="Times New Roman" w:hAnsi="Times New Roman" w:cs="Times New Roman"/>
                <w:b/>
                <w:bCs/>
                <w:sz w:val="20"/>
                <w:szCs w:val="20"/>
              </w:rPr>
              <w:t>A szakképesítés ágazat/szakmairány szerint illetékes szakmai kamarai jogkört gyakorló szerv, szervezet</w:t>
            </w:r>
          </w:p>
        </w:tc>
      </w:tr>
      <w:tr w:rsidR="00AB7A50">
        <w:tblPrEx>
          <w:tblCellMar>
            <w:top w:w="0" w:type="dxa"/>
            <w:left w:w="0" w:type="dxa"/>
            <w:bottom w:w="0" w:type="dxa"/>
            <w:right w:w="0" w:type="dxa"/>
          </w:tblCellMar>
        </w:tblPrEx>
        <w:trPr>
          <w:jc w:val="center"/>
        </w:trPr>
        <w:tc>
          <w:tcPr>
            <w:tcW w:w="8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sz w:val="20"/>
                <w:szCs w:val="20"/>
              </w:rPr>
            </w:pPr>
            <w:r>
              <w:rPr>
                <w:rFonts w:ascii="Times New Roman" w:hAnsi="Times New Roman" w:cs="Times New Roman"/>
                <w:sz w:val="20"/>
                <w:szCs w:val="20"/>
              </w:rPr>
              <w:t>7.1.2.</w:t>
            </w:r>
          </w:p>
        </w:tc>
        <w:tc>
          <w:tcPr>
            <w:tcW w:w="1213"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sz w:val="20"/>
                <w:szCs w:val="20"/>
              </w:rPr>
              <w:t>31 863 01</w:t>
            </w:r>
          </w:p>
        </w:tc>
        <w:tc>
          <w:tcPr>
            <w:tcW w:w="396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b/>
                <w:bCs/>
                <w:sz w:val="20"/>
                <w:szCs w:val="20"/>
              </w:rPr>
            </w:pPr>
            <w:r>
              <w:rPr>
                <w:rFonts w:ascii="Times New Roman" w:hAnsi="Times New Roman" w:cs="Times New Roman"/>
                <w:sz w:val="20"/>
                <w:szCs w:val="20"/>
              </w:rPr>
              <w:t>Részszakképesítés:</w:t>
            </w:r>
            <w:r>
              <w:rPr>
                <w:rFonts w:ascii="Times New Roman" w:hAnsi="Times New Roman" w:cs="Times New Roman"/>
                <w:sz w:val="20"/>
                <w:szCs w:val="20"/>
              </w:rPr>
              <w:br/>
              <w:t>Alapfokú katonai vezető-helyettes</w:t>
            </w:r>
          </w:p>
        </w:tc>
        <w:tc>
          <w:tcPr>
            <w:tcW w:w="3240" w:type="dxa"/>
            <w:tcBorders>
              <w:top w:val="single" w:sz="4" w:space="0" w:color="auto"/>
              <w:left w:val="single" w:sz="4" w:space="0" w:color="auto"/>
              <w:bottom w:val="single" w:sz="4" w:space="0" w:color="auto"/>
              <w:right w:val="single" w:sz="4" w:space="0" w:color="auto"/>
            </w:tcBorders>
            <w:vAlign w:val="center"/>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a miniszter által közjogi szervezetszabályozó eszközben kijelölt szerv</w:t>
            </w:r>
          </w:p>
        </w:tc>
      </w:tr>
    </w:tbl>
    <w:p w:rsidR="00AB7A50" w:rsidRDefault="00AB7A50" w:rsidP="00AB7A50">
      <w:pPr>
        <w:autoSpaceDE w:val="0"/>
        <w:autoSpaceDN w:val="0"/>
        <w:adjustRightInd w:val="0"/>
        <w:spacing w:after="0" w:line="240" w:lineRule="auto"/>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5. melléklet a 19/2012. (VIII. 28.) HM rendelethez</w:t>
      </w: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before="24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Külön jogszabályokban foglalt jogosultságok megfeleltetése a 37/2003. (XII. 27.) OM rendelettel, az 1/2006. (II. 17.) OM rendelettel, a 133/2010. (IV. 22.) Kormán rendelettel és a 150/2012. (VII. 6.) Korm. rendeletben kiadott OKJ-ban szereplő szakképesítésekkel</w:t>
      </w:r>
    </w:p>
    <w:tbl>
      <w:tblPr>
        <w:tblW w:w="0" w:type="auto"/>
        <w:tblInd w:w="1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60"/>
        <w:gridCol w:w="960"/>
        <w:gridCol w:w="1916"/>
        <w:gridCol w:w="3166"/>
        <w:gridCol w:w="3008"/>
      </w:tblGrid>
      <w:tr w:rsidR="00AB7A50">
        <w:tblPrEx>
          <w:tblCellMar>
            <w:top w:w="0" w:type="dxa"/>
            <w:left w:w="0" w:type="dxa"/>
            <w:bottom w:w="0" w:type="dxa"/>
            <w:right w:w="0" w:type="dxa"/>
          </w:tblCellMar>
        </w:tblPrEx>
        <w:tc>
          <w:tcPr>
            <w:tcW w:w="960" w:type="dxa"/>
            <w:tcBorders>
              <w:top w:val="single" w:sz="12"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p>
        </w:tc>
        <w:tc>
          <w:tcPr>
            <w:tcW w:w="960" w:type="dxa"/>
            <w:tcBorders>
              <w:top w:val="single" w:sz="12"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A</w:t>
            </w:r>
          </w:p>
        </w:tc>
        <w:tc>
          <w:tcPr>
            <w:tcW w:w="1916" w:type="dxa"/>
            <w:tcBorders>
              <w:top w:val="single" w:sz="12"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B</w:t>
            </w:r>
          </w:p>
        </w:tc>
        <w:tc>
          <w:tcPr>
            <w:tcW w:w="3166" w:type="dxa"/>
            <w:tcBorders>
              <w:top w:val="single" w:sz="12"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C</w:t>
            </w:r>
          </w:p>
        </w:tc>
        <w:tc>
          <w:tcPr>
            <w:tcW w:w="3008" w:type="dxa"/>
            <w:tcBorders>
              <w:top w:val="single" w:sz="12"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D</w:t>
            </w:r>
          </w:p>
        </w:tc>
      </w:tr>
      <w:tr w:rsidR="00AB7A50">
        <w:tblPrEx>
          <w:tblCellMar>
            <w:top w:w="0" w:type="dxa"/>
            <w:left w:w="0" w:type="dxa"/>
            <w:bottom w:w="0" w:type="dxa"/>
            <w:right w:w="0" w:type="dxa"/>
          </w:tblCellMar>
        </w:tblPrEx>
        <w:trPr>
          <w:cantSplit/>
        </w:trPr>
        <w:tc>
          <w:tcPr>
            <w:tcW w:w="960" w:type="dxa"/>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w:t>
            </w:r>
          </w:p>
        </w:tc>
        <w:tc>
          <w:tcPr>
            <w:tcW w:w="6042" w:type="dxa"/>
            <w:gridSpan w:val="3"/>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Szakképesítés 1/2006. (II. 17.) OM rendeletben szereplő adatai</w:t>
            </w:r>
          </w:p>
        </w:tc>
        <w:tc>
          <w:tcPr>
            <w:tcW w:w="3008" w:type="dxa"/>
            <w:vMerge w:val="restart"/>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i/>
                <w:iCs/>
                <w:sz w:val="20"/>
                <w:szCs w:val="20"/>
              </w:rPr>
              <w:t xml:space="preserve">A 37/2003. (XII. 27.) OM rendelet </w:t>
            </w:r>
            <w:r>
              <w:rPr>
                <w:rFonts w:ascii="Times New Roman" w:hAnsi="Times New Roman" w:cs="Times New Roman"/>
                <w:b/>
                <w:bCs/>
                <w:i/>
                <w:iCs/>
                <w:sz w:val="20"/>
                <w:szCs w:val="20"/>
              </w:rPr>
              <w:lastRenderedPageBreak/>
              <w:t>szerinti egyenértékű szakképesítés azonosító száma és megnevezése</w:t>
            </w:r>
          </w:p>
        </w:tc>
      </w:tr>
      <w:tr w:rsidR="00AB7A50">
        <w:tblPrEx>
          <w:tblCellMar>
            <w:top w:w="0" w:type="dxa"/>
            <w:left w:w="0" w:type="dxa"/>
            <w:bottom w:w="0" w:type="dxa"/>
            <w:right w:w="0" w:type="dxa"/>
          </w:tblCellMar>
        </w:tblPrEx>
        <w:trPr>
          <w:cantSplit/>
        </w:trPr>
        <w:tc>
          <w:tcPr>
            <w:tcW w:w="960" w:type="dxa"/>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lastRenderedPageBreak/>
              <w:t>1.1.</w:t>
            </w:r>
          </w:p>
        </w:tc>
        <w:tc>
          <w:tcPr>
            <w:tcW w:w="960" w:type="dxa"/>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i/>
                <w:iCs/>
                <w:sz w:val="20"/>
                <w:szCs w:val="20"/>
              </w:rPr>
            </w:pPr>
            <w:r>
              <w:rPr>
                <w:rFonts w:ascii="Times New Roman" w:hAnsi="Times New Roman" w:cs="Times New Roman"/>
                <w:b/>
                <w:bCs/>
                <w:i/>
                <w:iCs/>
                <w:sz w:val="20"/>
                <w:szCs w:val="20"/>
              </w:rPr>
              <w:t>sorszáma</w:t>
            </w:r>
          </w:p>
        </w:tc>
        <w:tc>
          <w:tcPr>
            <w:tcW w:w="1916" w:type="dxa"/>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i/>
                <w:iCs/>
                <w:sz w:val="20"/>
                <w:szCs w:val="20"/>
              </w:rPr>
            </w:pPr>
            <w:r>
              <w:rPr>
                <w:rFonts w:ascii="Times New Roman" w:hAnsi="Times New Roman" w:cs="Times New Roman"/>
                <w:b/>
                <w:bCs/>
                <w:i/>
                <w:iCs/>
                <w:sz w:val="20"/>
                <w:szCs w:val="20"/>
              </w:rPr>
              <w:t>azonosító száma</w:t>
            </w:r>
          </w:p>
        </w:tc>
        <w:tc>
          <w:tcPr>
            <w:tcW w:w="3166" w:type="dxa"/>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i/>
                <w:iCs/>
                <w:sz w:val="20"/>
                <w:szCs w:val="20"/>
              </w:rPr>
            </w:pPr>
            <w:r>
              <w:rPr>
                <w:rFonts w:ascii="Times New Roman" w:hAnsi="Times New Roman" w:cs="Times New Roman"/>
                <w:b/>
                <w:bCs/>
                <w:i/>
                <w:iCs/>
                <w:sz w:val="20"/>
                <w:szCs w:val="20"/>
              </w:rPr>
              <w:t>megnevezése</w:t>
            </w:r>
          </w:p>
        </w:tc>
        <w:tc>
          <w:tcPr>
            <w:tcW w:w="3008" w:type="dxa"/>
            <w:vMerge/>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i/>
                <w:iCs/>
                <w:sz w:val="20"/>
                <w:szCs w:val="20"/>
              </w:rPr>
            </w:pPr>
          </w:p>
        </w:tc>
      </w:tr>
      <w:tr w:rsidR="00AB7A50">
        <w:tblPrEx>
          <w:tblCellMar>
            <w:top w:w="0" w:type="dxa"/>
            <w:left w:w="0" w:type="dxa"/>
            <w:bottom w:w="0" w:type="dxa"/>
            <w:right w:w="0" w:type="dxa"/>
          </w:tblCellMar>
        </w:tblPrEx>
        <w:trPr>
          <w:cantSplit/>
        </w:trPr>
        <w:tc>
          <w:tcPr>
            <w:tcW w:w="960" w:type="dxa"/>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lastRenderedPageBreak/>
              <w:t>1.2.</w:t>
            </w:r>
          </w:p>
        </w:tc>
        <w:tc>
          <w:tcPr>
            <w:tcW w:w="960" w:type="dxa"/>
            <w:vMerge w:val="restart"/>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354.</w:t>
            </w:r>
          </w:p>
        </w:tc>
        <w:tc>
          <w:tcPr>
            <w:tcW w:w="1916" w:type="dxa"/>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52 863 01 1000 00 00</w:t>
            </w:r>
          </w:p>
        </w:tc>
        <w:tc>
          <w:tcPr>
            <w:tcW w:w="3166" w:type="dxa"/>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tiszthelyettes I.</w:t>
            </w:r>
            <w:r>
              <w:rPr>
                <w:rFonts w:ascii="Times New Roman" w:hAnsi="Times New Roman" w:cs="Times New Roman"/>
                <w:sz w:val="20"/>
                <w:szCs w:val="20"/>
              </w:rPr>
              <w:br/>
              <w:t>(az ágazat megjelölésével)</w:t>
            </w:r>
          </w:p>
        </w:tc>
        <w:tc>
          <w:tcPr>
            <w:tcW w:w="3008" w:type="dxa"/>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52 8917 12 Honvéd tiszthelyettes I.</w:t>
            </w:r>
            <w:r>
              <w:rPr>
                <w:rFonts w:ascii="Times New Roman" w:hAnsi="Times New Roman" w:cs="Times New Roman"/>
                <w:sz w:val="20"/>
                <w:szCs w:val="20"/>
              </w:rPr>
              <w:br/>
              <w:t>(az ágazat megjelölésével)</w:t>
            </w:r>
          </w:p>
        </w:tc>
      </w:tr>
      <w:tr w:rsidR="00AB7A50">
        <w:tblPrEx>
          <w:tblCellMar>
            <w:top w:w="0" w:type="dxa"/>
            <w:left w:w="0" w:type="dxa"/>
            <w:bottom w:w="0" w:type="dxa"/>
            <w:right w:w="0" w:type="dxa"/>
          </w:tblCellMar>
        </w:tblPrEx>
        <w:trPr>
          <w:cantSplit/>
        </w:trPr>
        <w:tc>
          <w:tcPr>
            <w:tcW w:w="960" w:type="dxa"/>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1.3.</w:t>
            </w:r>
          </w:p>
        </w:tc>
        <w:tc>
          <w:tcPr>
            <w:tcW w:w="960" w:type="dxa"/>
            <w:vMerge/>
          </w:tcPr>
          <w:p w:rsidR="00AB7A50" w:rsidRDefault="00AB7A50">
            <w:pPr>
              <w:autoSpaceDE w:val="0"/>
              <w:autoSpaceDN w:val="0"/>
              <w:adjustRightInd w:val="0"/>
              <w:spacing w:after="0" w:line="240" w:lineRule="auto"/>
              <w:rPr>
                <w:rFonts w:ascii="Times New Roman" w:hAnsi="Times New Roman" w:cs="Times New Roman"/>
                <w:sz w:val="20"/>
                <w:szCs w:val="20"/>
              </w:rPr>
            </w:pPr>
          </w:p>
        </w:tc>
        <w:tc>
          <w:tcPr>
            <w:tcW w:w="1916" w:type="dxa"/>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52 863 01 0100 33 01</w:t>
            </w:r>
          </w:p>
        </w:tc>
        <w:tc>
          <w:tcPr>
            <w:tcW w:w="3166" w:type="dxa"/>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Részszakképesítés:</w:t>
            </w:r>
            <w:r>
              <w:rPr>
                <w:rFonts w:ascii="Times New Roman" w:hAnsi="Times New Roman" w:cs="Times New Roman"/>
                <w:sz w:val="20"/>
                <w:szCs w:val="20"/>
              </w:rPr>
              <w:br/>
              <w:t>Alapfokú katonai vezetőhelyettes I.</w:t>
            </w:r>
          </w:p>
        </w:tc>
        <w:tc>
          <w:tcPr>
            <w:tcW w:w="3008" w:type="dxa"/>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r>
              <w:rPr>
                <w:rFonts w:ascii="Times New Roman" w:hAnsi="Times New Roman" w:cs="Times New Roman"/>
                <w:i/>
                <w:iCs/>
                <w:sz w:val="20"/>
                <w:szCs w:val="20"/>
              </w:rPr>
              <w:t>-</w:t>
            </w:r>
          </w:p>
        </w:tc>
      </w:tr>
      <w:tr w:rsidR="00AB7A50">
        <w:tblPrEx>
          <w:tblCellMar>
            <w:top w:w="0" w:type="dxa"/>
            <w:left w:w="0" w:type="dxa"/>
            <w:bottom w:w="0" w:type="dxa"/>
            <w:right w:w="0" w:type="dxa"/>
          </w:tblCellMar>
        </w:tblPrEx>
        <w:trPr>
          <w:cantSplit/>
        </w:trPr>
        <w:tc>
          <w:tcPr>
            <w:tcW w:w="960" w:type="dxa"/>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1.4.</w:t>
            </w:r>
          </w:p>
        </w:tc>
        <w:tc>
          <w:tcPr>
            <w:tcW w:w="960" w:type="dxa"/>
            <w:vMerge w:val="restart"/>
          </w:tcPr>
          <w:p w:rsidR="00AB7A50" w:rsidRDefault="00AB7A5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355.</w:t>
            </w:r>
          </w:p>
        </w:tc>
        <w:tc>
          <w:tcPr>
            <w:tcW w:w="1916" w:type="dxa"/>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31 863 02 0000 00 00</w:t>
            </w:r>
          </w:p>
        </w:tc>
        <w:tc>
          <w:tcPr>
            <w:tcW w:w="3166" w:type="dxa"/>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tiszthelyettes II.</w:t>
            </w:r>
            <w:r>
              <w:rPr>
                <w:rFonts w:ascii="Times New Roman" w:hAnsi="Times New Roman" w:cs="Times New Roman"/>
                <w:sz w:val="20"/>
                <w:szCs w:val="20"/>
              </w:rPr>
              <w:br/>
              <w:t>(az ágazat megjelölésével)</w:t>
            </w:r>
          </w:p>
        </w:tc>
        <w:tc>
          <w:tcPr>
            <w:tcW w:w="3008" w:type="dxa"/>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32 8917 01 Honvéd tiszthelyettes II.</w:t>
            </w:r>
            <w:r>
              <w:rPr>
                <w:rFonts w:ascii="Times New Roman" w:hAnsi="Times New Roman" w:cs="Times New Roman"/>
                <w:sz w:val="20"/>
                <w:szCs w:val="20"/>
              </w:rPr>
              <w:br/>
              <w:t>(az ágazat megjelölésével)</w:t>
            </w:r>
          </w:p>
        </w:tc>
      </w:tr>
      <w:tr w:rsidR="00AB7A50">
        <w:tblPrEx>
          <w:tblCellMar>
            <w:top w:w="0" w:type="dxa"/>
            <w:left w:w="0" w:type="dxa"/>
            <w:bottom w:w="0" w:type="dxa"/>
            <w:right w:w="0" w:type="dxa"/>
          </w:tblCellMar>
        </w:tblPrEx>
        <w:trPr>
          <w:cantSplit/>
        </w:trPr>
        <w:tc>
          <w:tcPr>
            <w:tcW w:w="960" w:type="dxa"/>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1.5.</w:t>
            </w:r>
          </w:p>
        </w:tc>
        <w:tc>
          <w:tcPr>
            <w:tcW w:w="960" w:type="dxa"/>
            <w:vMerge/>
          </w:tcPr>
          <w:p w:rsidR="00AB7A50" w:rsidRDefault="00AB7A50">
            <w:pPr>
              <w:autoSpaceDE w:val="0"/>
              <w:autoSpaceDN w:val="0"/>
              <w:adjustRightInd w:val="0"/>
              <w:spacing w:after="0" w:line="240" w:lineRule="auto"/>
              <w:rPr>
                <w:rFonts w:ascii="Times New Roman" w:hAnsi="Times New Roman" w:cs="Times New Roman"/>
                <w:sz w:val="20"/>
                <w:szCs w:val="20"/>
              </w:rPr>
            </w:pPr>
          </w:p>
        </w:tc>
        <w:tc>
          <w:tcPr>
            <w:tcW w:w="1916" w:type="dxa"/>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31 863 02 0100 31 01</w:t>
            </w:r>
          </w:p>
        </w:tc>
        <w:tc>
          <w:tcPr>
            <w:tcW w:w="3166" w:type="dxa"/>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Részszakképesítés:</w:t>
            </w:r>
            <w:r>
              <w:rPr>
                <w:rFonts w:ascii="Times New Roman" w:hAnsi="Times New Roman" w:cs="Times New Roman"/>
                <w:sz w:val="20"/>
                <w:szCs w:val="20"/>
              </w:rPr>
              <w:br/>
              <w:t>Alapfokú katonai vezetőhelyettes II.</w:t>
            </w:r>
          </w:p>
        </w:tc>
        <w:tc>
          <w:tcPr>
            <w:tcW w:w="3008" w:type="dxa"/>
          </w:tcPr>
          <w:p w:rsidR="00AB7A50" w:rsidRDefault="00AB7A50">
            <w:pPr>
              <w:autoSpaceDE w:val="0"/>
              <w:autoSpaceDN w:val="0"/>
              <w:adjustRightInd w:val="0"/>
              <w:spacing w:before="20" w:after="20" w:line="240" w:lineRule="auto"/>
              <w:ind w:left="56" w:right="56"/>
              <w:jc w:val="center"/>
              <w:rPr>
                <w:rFonts w:ascii="Times New Roman" w:hAnsi="Times New Roman" w:cs="Times New Roman"/>
                <w:i/>
                <w:iCs/>
                <w:sz w:val="20"/>
                <w:szCs w:val="20"/>
              </w:rPr>
            </w:pPr>
            <w:r>
              <w:rPr>
                <w:rFonts w:ascii="Times New Roman" w:hAnsi="Times New Roman" w:cs="Times New Roman"/>
                <w:i/>
                <w:iCs/>
                <w:sz w:val="20"/>
                <w:szCs w:val="20"/>
              </w:rPr>
              <w:t>-</w:t>
            </w:r>
          </w:p>
        </w:tc>
      </w:tr>
      <w:tr w:rsidR="00AB7A50">
        <w:tblPrEx>
          <w:tblCellMar>
            <w:top w:w="0" w:type="dxa"/>
            <w:left w:w="0" w:type="dxa"/>
            <w:bottom w:w="0" w:type="dxa"/>
            <w:right w:w="0" w:type="dxa"/>
          </w:tblCellMar>
        </w:tblPrEx>
        <w:tc>
          <w:tcPr>
            <w:tcW w:w="960" w:type="dxa"/>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1.6.</w:t>
            </w:r>
          </w:p>
        </w:tc>
        <w:tc>
          <w:tcPr>
            <w:tcW w:w="960" w:type="dxa"/>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356.</w:t>
            </w:r>
          </w:p>
        </w:tc>
        <w:tc>
          <w:tcPr>
            <w:tcW w:w="1916" w:type="dxa"/>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54 863 01 0000 00 00</w:t>
            </w:r>
          </w:p>
        </w:tc>
        <w:tc>
          <w:tcPr>
            <w:tcW w:w="3166" w:type="dxa"/>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zászlós</w:t>
            </w:r>
            <w:r>
              <w:rPr>
                <w:rFonts w:ascii="Times New Roman" w:hAnsi="Times New Roman" w:cs="Times New Roman"/>
                <w:sz w:val="20"/>
                <w:szCs w:val="20"/>
              </w:rPr>
              <w:br/>
              <w:t>(az ágazat megjelölésével)</w:t>
            </w:r>
          </w:p>
        </w:tc>
        <w:tc>
          <w:tcPr>
            <w:tcW w:w="3008" w:type="dxa"/>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54 8917 04 Honvéd zászlós</w:t>
            </w:r>
            <w:r>
              <w:rPr>
                <w:rFonts w:ascii="Times New Roman" w:hAnsi="Times New Roman" w:cs="Times New Roman"/>
                <w:sz w:val="20"/>
                <w:szCs w:val="20"/>
              </w:rPr>
              <w:br/>
              <w:t>(az ágazat megjelölésével)</w:t>
            </w:r>
          </w:p>
        </w:tc>
      </w:tr>
      <w:tr w:rsidR="00AB7A50">
        <w:tblPrEx>
          <w:tblCellMar>
            <w:top w:w="0" w:type="dxa"/>
            <w:left w:w="0" w:type="dxa"/>
            <w:bottom w:w="0" w:type="dxa"/>
            <w:right w:w="0" w:type="dxa"/>
          </w:tblCellMar>
        </w:tblPrEx>
        <w:trPr>
          <w:cantSplit/>
        </w:trPr>
        <w:tc>
          <w:tcPr>
            <w:tcW w:w="960" w:type="dxa"/>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2.</w:t>
            </w:r>
          </w:p>
        </w:tc>
        <w:tc>
          <w:tcPr>
            <w:tcW w:w="6042" w:type="dxa"/>
            <w:gridSpan w:val="3"/>
            <w:vAlign w:val="center"/>
          </w:tcPr>
          <w:p w:rsidR="00AB7A50" w:rsidRDefault="00AB7A50">
            <w:pPr>
              <w:autoSpaceDE w:val="0"/>
              <w:autoSpaceDN w:val="0"/>
              <w:adjustRightInd w:val="0"/>
              <w:spacing w:before="20" w:after="20" w:line="240" w:lineRule="auto"/>
              <w:ind w:left="10" w:right="56"/>
              <w:jc w:val="center"/>
              <w:rPr>
                <w:rFonts w:ascii="Times New Roman" w:hAnsi="Times New Roman" w:cs="Times New Roman"/>
                <w:b/>
                <w:bCs/>
                <w:sz w:val="20"/>
                <w:szCs w:val="20"/>
              </w:rPr>
            </w:pPr>
            <w:r>
              <w:rPr>
                <w:rFonts w:ascii="Times New Roman" w:hAnsi="Times New Roman" w:cs="Times New Roman"/>
                <w:b/>
                <w:bCs/>
                <w:sz w:val="20"/>
                <w:szCs w:val="20"/>
              </w:rPr>
              <w:t>Szakképesítés 133/2010. (IV. 22.) Korm. rendeletben szereplő adatai</w:t>
            </w:r>
          </w:p>
        </w:tc>
        <w:tc>
          <w:tcPr>
            <w:tcW w:w="3008" w:type="dxa"/>
            <w:vMerge w:val="restart"/>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i/>
                <w:iCs/>
                <w:sz w:val="20"/>
                <w:szCs w:val="20"/>
              </w:rPr>
              <w:t>A 1/2006. (II. 17.) OM rendelet szerinti egyenértékű szakképesítés azonosító száma és megnevezése</w:t>
            </w:r>
          </w:p>
        </w:tc>
      </w:tr>
      <w:tr w:rsidR="00AB7A50">
        <w:tblPrEx>
          <w:tblCellMar>
            <w:top w:w="0" w:type="dxa"/>
            <w:left w:w="0" w:type="dxa"/>
            <w:bottom w:w="0" w:type="dxa"/>
            <w:right w:w="0" w:type="dxa"/>
          </w:tblCellMar>
        </w:tblPrEx>
        <w:trPr>
          <w:cantSplit/>
        </w:trPr>
        <w:tc>
          <w:tcPr>
            <w:tcW w:w="960" w:type="dxa"/>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2.1.</w:t>
            </w:r>
          </w:p>
        </w:tc>
        <w:tc>
          <w:tcPr>
            <w:tcW w:w="960" w:type="dxa"/>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i/>
                <w:iCs/>
                <w:sz w:val="20"/>
                <w:szCs w:val="20"/>
              </w:rPr>
            </w:pPr>
            <w:r>
              <w:rPr>
                <w:rFonts w:ascii="Times New Roman" w:hAnsi="Times New Roman" w:cs="Times New Roman"/>
                <w:b/>
                <w:bCs/>
                <w:i/>
                <w:iCs/>
                <w:sz w:val="20"/>
                <w:szCs w:val="20"/>
              </w:rPr>
              <w:t>sorszáma</w:t>
            </w:r>
          </w:p>
        </w:tc>
        <w:tc>
          <w:tcPr>
            <w:tcW w:w="1916" w:type="dxa"/>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i/>
                <w:iCs/>
                <w:sz w:val="20"/>
                <w:szCs w:val="20"/>
              </w:rPr>
            </w:pPr>
            <w:r>
              <w:rPr>
                <w:rFonts w:ascii="Times New Roman" w:hAnsi="Times New Roman" w:cs="Times New Roman"/>
                <w:b/>
                <w:bCs/>
                <w:i/>
                <w:iCs/>
                <w:sz w:val="20"/>
                <w:szCs w:val="20"/>
              </w:rPr>
              <w:t>azonosító száma</w:t>
            </w:r>
          </w:p>
        </w:tc>
        <w:tc>
          <w:tcPr>
            <w:tcW w:w="3166" w:type="dxa"/>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i/>
                <w:iCs/>
                <w:sz w:val="20"/>
                <w:szCs w:val="20"/>
              </w:rPr>
            </w:pPr>
            <w:r>
              <w:rPr>
                <w:rFonts w:ascii="Times New Roman" w:hAnsi="Times New Roman" w:cs="Times New Roman"/>
                <w:b/>
                <w:bCs/>
                <w:i/>
                <w:iCs/>
                <w:sz w:val="20"/>
                <w:szCs w:val="20"/>
              </w:rPr>
              <w:t>megnevezése</w:t>
            </w:r>
          </w:p>
        </w:tc>
        <w:tc>
          <w:tcPr>
            <w:tcW w:w="3008" w:type="dxa"/>
            <w:vMerge/>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i/>
                <w:iCs/>
                <w:sz w:val="20"/>
                <w:szCs w:val="20"/>
              </w:rPr>
            </w:pPr>
          </w:p>
        </w:tc>
      </w:tr>
      <w:tr w:rsidR="00AB7A50">
        <w:tblPrEx>
          <w:tblCellMar>
            <w:top w:w="0" w:type="dxa"/>
            <w:left w:w="0" w:type="dxa"/>
            <w:bottom w:w="0" w:type="dxa"/>
            <w:right w:w="0" w:type="dxa"/>
          </w:tblCellMar>
        </w:tblPrEx>
        <w:trPr>
          <w:cantSplit/>
        </w:trPr>
        <w:tc>
          <w:tcPr>
            <w:tcW w:w="960" w:type="dxa"/>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2.2.</w:t>
            </w:r>
          </w:p>
        </w:tc>
        <w:tc>
          <w:tcPr>
            <w:tcW w:w="960" w:type="dxa"/>
            <w:vMerge w:val="restart"/>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356.</w:t>
            </w:r>
          </w:p>
        </w:tc>
        <w:tc>
          <w:tcPr>
            <w:tcW w:w="1916" w:type="dxa"/>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52 863 01 1000 00 00</w:t>
            </w:r>
          </w:p>
        </w:tc>
        <w:tc>
          <w:tcPr>
            <w:tcW w:w="3166" w:type="dxa"/>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tiszthelyettes I.</w:t>
            </w:r>
            <w:r>
              <w:rPr>
                <w:rFonts w:ascii="Times New Roman" w:hAnsi="Times New Roman" w:cs="Times New Roman"/>
                <w:sz w:val="20"/>
                <w:szCs w:val="20"/>
              </w:rPr>
              <w:br/>
              <w:t>(az ágazat megjelölésével)</w:t>
            </w:r>
          </w:p>
        </w:tc>
        <w:tc>
          <w:tcPr>
            <w:tcW w:w="3008" w:type="dxa"/>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52 863 01 1000 00 00 Honvéd tiszthelyettes I. (az ágazat megjelölésével)</w:t>
            </w:r>
          </w:p>
        </w:tc>
      </w:tr>
      <w:tr w:rsidR="00AB7A50">
        <w:tblPrEx>
          <w:tblCellMar>
            <w:top w:w="0" w:type="dxa"/>
            <w:left w:w="0" w:type="dxa"/>
            <w:bottom w:w="0" w:type="dxa"/>
            <w:right w:w="0" w:type="dxa"/>
          </w:tblCellMar>
        </w:tblPrEx>
        <w:trPr>
          <w:cantSplit/>
        </w:trPr>
        <w:tc>
          <w:tcPr>
            <w:tcW w:w="960" w:type="dxa"/>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2.3.</w:t>
            </w:r>
          </w:p>
        </w:tc>
        <w:tc>
          <w:tcPr>
            <w:tcW w:w="960" w:type="dxa"/>
            <w:vMerge/>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1916" w:type="dxa"/>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52 863 01 0100 33 01</w:t>
            </w:r>
          </w:p>
        </w:tc>
        <w:tc>
          <w:tcPr>
            <w:tcW w:w="3166" w:type="dxa"/>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Részszakképesítés:</w:t>
            </w:r>
            <w:r>
              <w:rPr>
                <w:rFonts w:ascii="Times New Roman" w:hAnsi="Times New Roman" w:cs="Times New Roman"/>
                <w:sz w:val="20"/>
                <w:szCs w:val="20"/>
              </w:rPr>
              <w:br/>
              <w:t>Alapfokú katonai vezetőhelyettes I.</w:t>
            </w:r>
          </w:p>
        </w:tc>
        <w:tc>
          <w:tcPr>
            <w:tcW w:w="3008" w:type="dxa"/>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52 863 01 0100 33 01 Részszakképesítés:</w:t>
            </w:r>
            <w:r>
              <w:rPr>
                <w:rFonts w:ascii="Times New Roman" w:hAnsi="Times New Roman" w:cs="Times New Roman"/>
                <w:sz w:val="20"/>
                <w:szCs w:val="20"/>
              </w:rPr>
              <w:br/>
              <w:t>Alapfokú katonai vezetőhelyettes I.</w:t>
            </w:r>
          </w:p>
        </w:tc>
      </w:tr>
      <w:tr w:rsidR="00AB7A50">
        <w:tblPrEx>
          <w:tblCellMar>
            <w:top w:w="0" w:type="dxa"/>
            <w:left w:w="0" w:type="dxa"/>
            <w:bottom w:w="0" w:type="dxa"/>
            <w:right w:w="0" w:type="dxa"/>
          </w:tblCellMar>
        </w:tblPrEx>
        <w:trPr>
          <w:cantSplit/>
        </w:trPr>
        <w:tc>
          <w:tcPr>
            <w:tcW w:w="960" w:type="dxa"/>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2.4.</w:t>
            </w:r>
          </w:p>
        </w:tc>
        <w:tc>
          <w:tcPr>
            <w:tcW w:w="960" w:type="dxa"/>
            <w:vMerge w:val="restart"/>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357.</w:t>
            </w:r>
          </w:p>
        </w:tc>
        <w:tc>
          <w:tcPr>
            <w:tcW w:w="1916" w:type="dxa"/>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31 863 02 0000 00 00</w:t>
            </w:r>
          </w:p>
        </w:tc>
        <w:tc>
          <w:tcPr>
            <w:tcW w:w="3166" w:type="dxa"/>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tiszthelyettes II.</w:t>
            </w:r>
            <w:r>
              <w:rPr>
                <w:rFonts w:ascii="Times New Roman" w:hAnsi="Times New Roman" w:cs="Times New Roman"/>
                <w:sz w:val="20"/>
                <w:szCs w:val="20"/>
              </w:rPr>
              <w:br/>
              <w:t>(kisalegység parancsnok ágazat)</w:t>
            </w:r>
          </w:p>
        </w:tc>
        <w:tc>
          <w:tcPr>
            <w:tcW w:w="3008" w:type="dxa"/>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31 863 02 0000 00 00 Honvéd tiszthelyettes II. (az ágazat megjelölésével)</w:t>
            </w:r>
          </w:p>
        </w:tc>
      </w:tr>
      <w:tr w:rsidR="00AB7A50">
        <w:tblPrEx>
          <w:tblCellMar>
            <w:top w:w="0" w:type="dxa"/>
            <w:left w:w="0" w:type="dxa"/>
            <w:bottom w:w="0" w:type="dxa"/>
            <w:right w:w="0" w:type="dxa"/>
          </w:tblCellMar>
        </w:tblPrEx>
        <w:trPr>
          <w:cantSplit/>
        </w:trPr>
        <w:tc>
          <w:tcPr>
            <w:tcW w:w="960" w:type="dxa"/>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2.5.</w:t>
            </w:r>
          </w:p>
        </w:tc>
        <w:tc>
          <w:tcPr>
            <w:tcW w:w="960" w:type="dxa"/>
            <w:vMerge/>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p>
        </w:tc>
        <w:tc>
          <w:tcPr>
            <w:tcW w:w="1916" w:type="dxa"/>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31 863 02 0100 31 01</w:t>
            </w:r>
          </w:p>
        </w:tc>
        <w:tc>
          <w:tcPr>
            <w:tcW w:w="3166" w:type="dxa"/>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Részszakképesítés:</w:t>
            </w:r>
            <w:r>
              <w:rPr>
                <w:rFonts w:ascii="Times New Roman" w:hAnsi="Times New Roman" w:cs="Times New Roman"/>
                <w:sz w:val="20"/>
                <w:szCs w:val="20"/>
              </w:rPr>
              <w:br/>
              <w:t>Alapfokú katonai vezetőhelyettes II.</w:t>
            </w:r>
          </w:p>
        </w:tc>
        <w:tc>
          <w:tcPr>
            <w:tcW w:w="3008" w:type="dxa"/>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31 863 02 0100 31 01 Részszakképesítés:</w:t>
            </w:r>
            <w:r>
              <w:rPr>
                <w:rFonts w:ascii="Times New Roman" w:hAnsi="Times New Roman" w:cs="Times New Roman"/>
                <w:sz w:val="20"/>
                <w:szCs w:val="20"/>
              </w:rPr>
              <w:br/>
              <w:t>Alapfokú katonai vezetőhelyettes II.</w:t>
            </w:r>
          </w:p>
        </w:tc>
      </w:tr>
      <w:tr w:rsidR="00AB7A50">
        <w:tblPrEx>
          <w:tblCellMar>
            <w:top w:w="0" w:type="dxa"/>
            <w:left w:w="0" w:type="dxa"/>
            <w:bottom w:w="0" w:type="dxa"/>
            <w:right w:w="0" w:type="dxa"/>
          </w:tblCellMar>
        </w:tblPrEx>
        <w:tc>
          <w:tcPr>
            <w:tcW w:w="960" w:type="dxa"/>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2.6.</w:t>
            </w:r>
          </w:p>
        </w:tc>
        <w:tc>
          <w:tcPr>
            <w:tcW w:w="960" w:type="dxa"/>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358.</w:t>
            </w:r>
          </w:p>
        </w:tc>
        <w:tc>
          <w:tcPr>
            <w:tcW w:w="1916" w:type="dxa"/>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54 863 01 0000 00 00</w:t>
            </w:r>
          </w:p>
        </w:tc>
        <w:tc>
          <w:tcPr>
            <w:tcW w:w="3166" w:type="dxa"/>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zászlós</w:t>
            </w:r>
            <w:r>
              <w:rPr>
                <w:rFonts w:ascii="Times New Roman" w:hAnsi="Times New Roman" w:cs="Times New Roman"/>
                <w:sz w:val="20"/>
                <w:szCs w:val="20"/>
              </w:rPr>
              <w:br/>
              <w:t>(az ágazat megjelölésével)</w:t>
            </w:r>
          </w:p>
        </w:tc>
        <w:tc>
          <w:tcPr>
            <w:tcW w:w="3008" w:type="dxa"/>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54 863 01 0000 00 00 Honvéd zászlós (az ágazat megjelölésével)</w:t>
            </w:r>
          </w:p>
        </w:tc>
      </w:tr>
      <w:tr w:rsidR="00AB7A50">
        <w:tblPrEx>
          <w:tblCellMar>
            <w:top w:w="0" w:type="dxa"/>
            <w:left w:w="0" w:type="dxa"/>
            <w:bottom w:w="0" w:type="dxa"/>
            <w:right w:w="0" w:type="dxa"/>
          </w:tblCellMar>
        </w:tblPrEx>
        <w:trPr>
          <w:cantSplit/>
        </w:trPr>
        <w:tc>
          <w:tcPr>
            <w:tcW w:w="960" w:type="dxa"/>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w:t>
            </w:r>
          </w:p>
        </w:tc>
        <w:tc>
          <w:tcPr>
            <w:tcW w:w="6042" w:type="dxa"/>
            <w:gridSpan w:val="3"/>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sz w:val="20"/>
                <w:szCs w:val="20"/>
              </w:rPr>
              <w:t>Szakképesítés 150/2012. (VII. 6.) Korm. rendeletben szereplő adatai</w:t>
            </w:r>
          </w:p>
        </w:tc>
        <w:tc>
          <w:tcPr>
            <w:tcW w:w="3008" w:type="dxa"/>
            <w:vMerge w:val="restart"/>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sz w:val="20"/>
                <w:szCs w:val="20"/>
              </w:rPr>
            </w:pPr>
            <w:r>
              <w:rPr>
                <w:rFonts w:ascii="Times New Roman" w:hAnsi="Times New Roman" w:cs="Times New Roman"/>
                <w:b/>
                <w:bCs/>
                <w:i/>
                <w:iCs/>
                <w:sz w:val="20"/>
                <w:szCs w:val="20"/>
              </w:rPr>
              <w:t>A 133/2010. (IV. 22.) Kormány rendelet szerinti egyenértékű szakképesítés azonosító száma és megnevezése</w:t>
            </w:r>
          </w:p>
        </w:tc>
      </w:tr>
      <w:tr w:rsidR="00AB7A50">
        <w:tblPrEx>
          <w:tblCellMar>
            <w:top w:w="0" w:type="dxa"/>
            <w:left w:w="0" w:type="dxa"/>
            <w:bottom w:w="0" w:type="dxa"/>
            <w:right w:w="0" w:type="dxa"/>
          </w:tblCellMar>
        </w:tblPrEx>
        <w:trPr>
          <w:cantSplit/>
        </w:trPr>
        <w:tc>
          <w:tcPr>
            <w:tcW w:w="960" w:type="dxa"/>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3.1.</w:t>
            </w:r>
          </w:p>
        </w:tc>
        <w:tc>
          <w:tcPr>
            <w:tcW w:w="960" w:type="dxa"/>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i/>
                <w:iCs/>
                <w:sz w:val="20"/>
                <w:szCs w:val="20"/>
              </w:rPr>
            </w:pPr>
            <w:r>
              <w:rPr>
                <w:rFonts w:ascii="Times New Roman" w:hAnsi="Times New Roman" w:cs="Times New Roman"/>
                <w:b/>
                <w:bCs/>
                <w:i/>
                <w:iCs/>
                <w:sz w:val="20"/>
                <w:szCs w:val="20"/>
              </w:rPr>
              <w:t>sorszáma</w:t>
            </w:r>
          </w:p>
        </w:tc>
        <w:tc>
          <w:tcPr>
            <w:tcW w:w="1916" w:type="dxa"/>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i/>
                <w:iCs/>
                <w:sz w:val="20"/>
                <w:szCs w:val="20"/>
              </w:rPr>
            </w:pPr>
            <w:r>
              <w:rPr>
                <w:rFonts w:ascii="Times New Roman" w:hAnsi="Times New Roman" w:cs="Times New Roman"/>
                <w:b/>
                <w:bCs/>
                <w:i/>
                <w:iCs/>
                <w:sz w:val="20"/>
                <w:szCs w:val="20"/>
              </w:rPr>
              <w:t>azonosító száma</w:t>
            </w:r>
          </w:p>
        </w:tc>
        <w:tc>
          <w:tcPr>
            <w:tcW w:w="3166" w:type="dxa"/>
            <w:vAlign w:val="center"/>
          </w:tcPr>
          <w:p w:rsidR="00AB7A50" w:rsidRDefault="00AB7A50">
            <w:pPr>
              <w:autoSpaceDE w:val="0"/>
              <w:autoSpaceDN w:val="0"/>
              <w:adjustRightInd w:val="0"/>
              <w:spacing w:before="20" w:after="20" w:line="240" w:lineRule="auto"/>
              <w:ind w:left="57" w:right="57"/>
              <w:jc w:val="center"/>
              <w:rPr>
                <w:rFonts w:ascii="Times New Roman" w:hAnsi="Times New Roman" w:cs="Times New Roman"/>
                <w:b/>
                <w:bCs/>
                <w:i/>
                <w:iCs/>
                <w:sz w:val="20"/>
                <w:szCs w:val="20"/>
              </w:rPr>
            </w:pPr>
            <w:r>
              <w:rPr>
                <w:rFonts w:ascii="Times New Roman" w:hAnsi="Times New Roman" w:cs="Times New Roman"/>
                <w:b/>
                <w:bCs/>
                <w:i/>
                <w:iCs/>
                <w:sz w:val="20"/>
                <w:szCs w:val="20"/>
              </w:rPr>
              <w:t>megnevezése</w:t>
            </w:r>
          </w:p>
        </w:tc>
        <w:tc>
          <w:tcPr>
            <w:tcW w:w="3008" w:type="dxa"/>
            <w:vMerge/>
          </w:tcPr>
          <w:p w:rsidR="00AB7A50" w:rsidRDefault="00AB7A50">
            <w:pPr>
              <w:autoSpaceDE w:val="0"/>
              <w:autoSpaceDN w:val="0"/>
              <w:adjustRightInd w:val="0"/>
              <w:spacing w:before="20" w:after="20" w:line="240" w:lineRule="auto"/>
              <w:ind w:left="56" w:right="56"/>
              <w:jc w:val="center"/>
              <w:rPr>
                <w:rFonts w:ascii="Times New Roman" w:hAnsi="Times New Roman" w:cs="Times New Roman"/>
                <w:b/>
                <w:bCs/>
                <w:i/>
                <w:iCs/>
                <w:sz w:val="20"/>
                <w:szCs w:val="20"/>
              </w:rPr>
            </w:pPr>
          </w:p>
        </w:tc>
      </w:tr>
      <w:tr w:rsidR="00AB7A50">
        <w:tblPrEx>
          <w:tblCellMar>
            <w:top w:w="0" w:type="dxa"/>
            <w:left w:w="0" w:type="dxa"/>
            <w:bottom w:w="0" w:type="dxa"/>
            <w:right w:w="0" w:type="dxa"/>
          </w:tblCellMar>
        </w:tblPrEx>
        <w:tc>
          <w:tcPr>
            <w:tcW w:w="960" w:type="dxa"/>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3.2.</w:t>
            </w:r>
          </w:p>
        </w:tc>
        <w:tc>
          <w:tcPr>
            <w:tcW w:w="9050" w:type="dxa"/>
            <w:gridSpan w:val="4"/>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OKJ 1. melléklet, </w:t>
            </w:r>
            <w:r>
              <w:rPr>
                <w:rFonts w:ascii="Times New Roman" w:hAnsi="Times New Roman" w:cs="Times New Roman"/>
                <w:i/>
                <w:iCs/>
                <w:sz w:val="20"/>
                <w:szCs w:val="20"/>
              </w:rPr>
              <w:t>1. táblázat</w:t>
            </w:r>
          </w:p>
        </w:tc>
      </w:tr>
      <w:tr w:rsidR="00AB7A50">
        <w:tblPrEx>
          <w:tblCellMar>
            <w:top w:w="0" w:type="dxa"/>
            <w:left w:w="0" w:type="dxa"/>
            <w:bottom w:w="0" w:type="dxa"/>
            <w:right w:w="0" w:type="dxa"/>
          </w:tblCellMar>
        </w:tblPrEx>
        <w:tc>
          <w:tcPr>
            <w:tcW w:w="960" w:type="dxa"/>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3.3.</w:t>
            </w:r>
          </w:p>
        </w:tc>
        <w:tc>
          <w:tcPr>
            <w:tcW w:w="960" w:type="dxa"/>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181</w:t>
            </w:r>
          </w:p>
        </w:tc>
        <w:tc>
          <w:tcPr>
            <w:tcW w:w="1916" w:type="dxa"/>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54 863 02</w:t>
            </w:r>
          </w:p>
        </w:tc>
        <w:tc>
          <w:tcPr>
            <w:tcW w:w="3166" w:type="dxa"/>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Honvéd altiszt</w:t>
            </w:r>
            <w:r>
              <w:rPr>
                <w:rFonts w:ascii="Times New Roman" w:hAnsi="Times New Roman" w:cs="Times New Roman"/>
                <w:sz w:val="20"/>
                <w:szCs w:val="20"/>
              </w:rPr>
              <w:br/>
              <w:t>(az ágazat/szakmairány megjelölésével)</w:t>
            </w:r>
          </w:p>
        </w:tc>
        <w:tc>
          <w:tcPr>
            <w:tcW w:w="3008" w:type="dxa"/>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52 863 01 1000 00 00 Honvéd tiszthelyettes I. (az ágazat megjelölésével)</w:t>
            </w:r>
          </w:p>
        </w:tc>
      </w:tr>
      <w:tr w:rsidR="00AB7A50">
        <w:tblPrEx>
          <w:tblCellMar>
            <w:top w:w="0" w:type="dxa"/>
            <w:left w:w="0" w:type="dxa"/>
            <w:bottom w:w="0" w:type="dxa"/>
            <w:right w:w="0" w:type="dxa"/>
          </w:tblCellMar>
        </w:tblPrEx>
        <w:tc>
          <w:tcPr>
            <w:tcW w:w="960" w:type="dxa"/>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3.4.</w:t>
            </w:r>
          </w:p>
        </w:tc>
        <w:tc>
          <w:tcPr>
            <w:tcW w:w="960" w:type="dxa"/>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182</w:t>
            </w:r>
          </w:p>
        </w:tc>
        <w:tc>
          <w:tcPr>
            <w:tcW w:w="1916" w:type="dxa"/>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55 863 01</w:t>
            </w:r>
          </w:p>
        </w:tc>
        <w:tc>
          <w:tcPr>
            <w:tcW w:w="3166" w:type="dxa"/>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Szakképesítés-ráépülés:</w:t>
            </w:r>
            <w:r>
              <w:rPr>
                <w:rFonts w:ascii="Times New Roman" w:hAnsi="Times New Roman" w:cs="Times New Roman"/>
                <w:sz w:val="20"/>
                <w:szCs w:val="20"/>
              </w:rPr>
              <w:br/>
              <w:t>Honvéd zászlós (az ágazat/szakmairány megjelölésével)</w:t>
            </w:r>
          </w:p>
        </w:tc>
        <w:tc>
          <w:tcPr>
            <w:tcW w:w="3008" w:type="dxa"/>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54 863 01 0000 00 00 Honvéd zászlós (az ágazat megjelölésével)</w:t>
            </w:r>
          </w:p>
        </w:tc>
      </w:tr>
      <w:tr w:rsidR="00AB7A50">
        <w:tblPrEx>
          <w:tblCellMar>
            <w:top w:w="0" w:type="dxa"/>
            <w:left w:w="0" w:type="dxa"/>
            <w:bottom w:w="0" w:type="dxa"/>
            <w:right w:w="0" w:type="dxa"/>
          </w:tblCellMar>
        </w:tblPrEx>
        <w:tc>
          <w:tcPr>
            <w:tcW w:w="960" w:type="dxa"/>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3.5.</w:t>
            </w:r>
          </w:p>
        </w:tc>
        <w:tc>
          <w:tcPr>
            <w:tcW w:w="9050" w:type="dxa"/>
            <w:gridSpan w:val="4"/>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OKJ 1. melléklet, </w:t>
            </w:r>
            <w:r>
              <w:rPr>
                <w:rFonts w:ascii="Times New Roman" w:hAnsi="Times New Roman" w:cs="Times New Roman"/>
                <w:i/>
                <w:iCs/>
                <w:sz w:val="20"/>
                <w:szCs w:val="20"/>
              </w:rPr>
              <w:t>2. táblázat</w:t>
            </w:r>
          </w:p>
        </w:tc>
      </w:tr>
      <w:tr w:rsidR="00AB7A50">
        <w:tblPrEx>
          <w:tblCellMar>
            <w:top w:w="0" w:type="dxa"/>
            <w:left w:w="0" w:type="dxa"/>
            <w:bottom w:w="0" w:type="dxa"/>
            <w:right w:w="0" w:type="dxa"/>
          </w:tblCellMar>
        </w:tblPrEx>
        <w:tc>
          <w:tcPr>
            <w:tcW w:w="960" w:type="dxa"/>
            <w:tcBorders>
              <w:bottom w:val="single" w:sz="12" w:space="0" w:color="auto"/>
            </w:tcBorders>
            <w:vAlign w:val="center"/>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3.6.</w:t>
            </w:r>
          </w:p>
        </w:tc>
        <w:tc>
          <w:tcPr>
            <w:tcW w:w="960" w:type="dxa"/>
            <w:tcBorders>
              <w:bottom w:val="single" w:sz="12"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5</w:t>
            </w:r>
          </w:p>
        </w:tc>
        <w:tc>
          <w:tcPr>
            <w:tcW w:w="1916" w:type="dxa"/>
            <w:tcBorders>
              <w:bottom w:val="single" w:sz="12" w:space="0" w:color="auto"/>
            </w:tcBorders>
          </w:tcPr>
          <w:p w:rsidR="00AB7A50" w:rsidRDefault="00AB7A50">
            <w:pPr>
              <w:autoSpaceDE w:val="0"/>
              <w:autoSpaceDN w:val="0"/>
              <w:adjustRightInd w:val="0"/>
              <w:spacing w:before="20" w:after="2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31 863 01</w:t>
            </w:r>
          </w:p>
        </w:tc>
        <w:tc>
          <w:tcPr>
            <w:tcW w:w="3166" w:type="dxa"/>
            <w:tcBorders>
              <w:bottom w:val="single" w:sz="12"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Részszakképesítés:</w:t>
            </w:r>
            <w:r>
              <w:rPr>
                <w:rFonts w:ascii="Times New Roman" w:hAnsi="Times New Roman" w:cs="Times New Roman"/>
                <w:sz w:val="20"/>
                <w:szCs w:val="20"/>
              </w:rPr>
              <w:br/>
              <w:t>Alapfokú katonai vezető-helyettes</w:t>
            </w:r>
          </w:p>
        </w:tc>
        <w:tc>
          <w:tcPr>
            <w:tcW w:w="3008" w:type="dxa"/>
            <w:tcBorders>
              <w:bottom w:val="single" w:sz="12" w:space="0" w:color="auto"/>
            </w:tcBorders>
          </w:tcPr>
          <w:p w:rsidR="00AB7A50" w:rsidRDefault="00AB7A50">
            <w:pPr>
              <w:autoSpaceDE w:val="0"/>
              <w:autoSpaceDN w:val="0"/>
              <w:adjustRightInd w:val="0"/>
              <w:spacing w:before="20" w:after="20" w:line="240" w:lineRule="auto"/>
              <w:ind w:left="56" w:right="56"/>
              <w:rPr>
                <w:rFonts w:ascii="Times New Roman" w:hAnsi="Times New Roman" w:cs="Times New Roman"/>
                <w:sz w:val="20"/>
                <w:szCs w:val="20"/>
              </w:rPr>
            </w:pPr>
            <w:r>
              <w:rPr>
                <w:rFonts w:ascii="Times New Roman" w:hAnsi="Times New Roman" w:cs="Times New Roman"/>
                <w:sz w:val="20"/>
                <w:szCs w:val="20"/>
              </w:rPr>
              <w:t>52 863 01 0100 33 01 Részszakképesítés:</w:t>
            </w:r>
            <w:r>
              <w:rPr>
                <w:rFonts w:ascii="Times New Roman" w:hAnsi="Times New Roman" w:cs="Times New Roman"/>
                <w:sz w:val="20"/>
                <w:szCs w:val="20"/>
              </w:rPr>
              <w:br/>
              <w:t>Alapfokú katonai vezetőhelyettes I.</w:t>
            </w:r>
          </w:p>
        </w:tc>
      </w:tr>
    </w:tbl>
    <w:p w:rsidR="00AB7A50" w:rsidRDefault="00AB7A50" w:rsidP="00AB7A50">
      <w:pPr>
        <w:autoSpaceDE w:val="0"/>
        <w:autoSpaceDN w:val="0"/>
        <w:adjustRightInd w:val="0"/>
        <w:spacing w:after="0" w:line="240" w:lineRule="auto"/>
        <w:jc w:val="both"/>
        <w:rPr>
          <w:rFonts w:ascii="Times New Roman" w:hAnsi="Times New Roman" w:cs="Times New Roman"/>
          <w:sz w:val="20"/>
          <w:szCs w:val="20"/>
        </w:rPr>
      </w:pPr>
    </w:p>
    <w:p w:rsidR="00AB7A50" w:rsidRDefault="00AB7A50" w:rsidP="00AB7A50">
      <w:pPr>
        <w:autoSpaceDE w:val="0"/>
        <w:autoSpaceDN w:val="0"/>
        <w:adjustRightInd w:val="0"/>
        <w:spacing w:after="0" w:line="240" w:lineRule="auto"/>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AB7A50" w:rsidRDefault="00AB7A50" w:rsidP="00AB7A50">
      <w:pPr>
        <w:autoSpaceDE w:val="0"/>
        <w:autoSpaceDN w:val="0"/>
        <w:adjustRightInd w:val="0"/>
        <w:spacing w:after="20" w:line="240" w:lineRule="auto"/>
        <w:ind w:firstLine="142"/>
        <w:jc w:val="both"/>
        <w:rPr>
          <w:rFonts w:ascii="Times New Roman" w:hAnsi="Times New Roman" w:cs="Times New Roman"/>
          <w:sz w:val="20"/>
          <w:szCs w:val="20"/>
        </w:rPr>
      </w:pPr>
    </w:p>
    <w:p w:rsidR="001738F9" w:rsidRDefault="001738F9">
      <w:bookmarkStart w:id="0" w:name="_GoBack"/>
      <w:bookmarkEnd w:id="0"/>
    </w:p>
    <w:sectPr w:rsidR="001738F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8"/>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7A50"/>
    <w:rsid w:val="001738F9"/>
    <w:rsid w:val="00AB7A5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36</Pages>
  <Words>13131</Words>
  <Characters>90604</Characters>
  <Application>Microsoft Office Word</Application>
  <DocSecurity>0</DocSecurity>
  <Lines>755</Lines>
  <Paragraphs>207</Paragraphs>
  <ScaleCrop>false</ScaleCrop>
  <Company/>
  <LinksUpToDate>false</LinksUpToDate>
  <CharactersWithSpaces>103528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2013-05-30T07:13:00Z</dcterms:created>
  <dcterms:modified xsi:type="dcterms:W3CDTF">2013-05-30T07:14:00Z</dcterms:modified>
</cp:coreProperties>
</file>