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1B94" w:rsidRPr="00A61B94" w:rsidRDefault="00A61B94" w:rsidP="00A61B94">
      <w:pPr>
        <w:spacing w:before="160" w:after="8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16/2014. (IV. 4.) NGM rendelet</w:t>
      </w:r>
    </w:p>
    <w:p w:rsidR="00A61B94" w:rsidRPr="00A61B94" w:rsidRDefault="00A61B94" w:rsidP="00A61B94">
      <w:pPr>
        <w:spacing w:after="32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a</w:t>
      </w:r>
      <w:proofErr w:type="gramEnd"/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 xml:space="preserve"> felnőttképzési nyelvi programkövetelmények nyilvántartásba vételének követelményeiről és eljárási rendjéről, valamint a nyelvi képzés követelményei teljesítésének igazolásáról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 felnőttképzésről szóló 2013. évi LXXVII. törvény 28. § (2) bekezdés </w:t>
      </w: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e)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pontjában kapott felhatalmazás alapján az egyes miniszterek, valamint a Miniszterelnökséget vezető államtitkár feladat- és hatásköréről szóló 212/2010. (VII. 1.) Korm. rendelet 73. § </w:t>
      </w: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n)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pontjában meghatározott feladatkörömben eljárva a következőket rendelem el:</w:t>
      </w:r>
    </w:p>
    <w:p w:rsidR="00A61B94" w:rsidRPr="00A61B94" w:rsidRDefault="00A61B94" w:rsidP="00A61B94">
      <w:pPr>
        <w:spacing w:before="160" w:after="16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1. Általános rendelkezések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1. §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(1) E rendelet hatálya kiterjed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</w:t>
      </w:r>
      <w:proofErr w:type="gramEnd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</w:t>
      </w:r>
      <w:proofErr w:type="spell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</w:t>
      </w:r>
      <w:proofErr w:type="spell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nyelvi képzést folytató intézményre, amennyiben a felnőttképzésről szóló 2013. évi LXXVII. törvény (a továbbiakban: </w:t>
      </w:r>
      <w:proofErr w:type="spell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.) szerint nyelvi képzésre kiadott engedéllyel rendelkezik (a továbbiakban: felnőttképzést folytató intézmény),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az </w:t>
      </w:r>
      <w:proofErr w:type="spell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1. § (1) bekezdés </w:t>
      </w: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pontja szerinti felnőttképzési szakértőkre,</w:t>
      </w:r>
    </w:p>
    <w:p w:rsidR="00A61B94" w:rsidRPr="00A61B94" w:rsidRDefault="00A61B94" w:rsidP="00A61B94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c)</w:t>
      </w:r>
      <w:bookmarkStart w:id="0" w:name="foot_1_place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"http://njt.hu/cgi_bin/njt_doc.cgi?docid=168512.350639" \l "foot1" </w:instrText>
      </w: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A61B94">
        <w:rPr>
          <w:rFonts w:ascii="Times" w:eastAsia="Times New Roman" w:hAnsi="Times" w:cs="Times"/>
          <w:i/>
          <w:iCs/>
          <w:color w:val="0000FF"/>
          <w:sz w:val="24"/>
          <w:szCs w:val="24"/>
          <w:u w:val="single"/>
          <w:vertAlign w:val="superscript"/>
          <w:lang w:eastAsia="hu-HU"/>
        </w:rPr>
        <w:t>1</w:t>
      </w: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0"/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az </w:t>
      </w:r>
      <w:proofErr w:type="spell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19. § (3) bekezdésében meghatározott jogalanyra (a továbbiakban: javaslatot benyújtó),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e</w:t>
      </w:r>
      <w:proofErr w:type="gramEnd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bookmarkStart w:id="1" w:name="foot_2_place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"http://njt.hu/cgi_bin/njt_doc.cgi?docid=168512.350639" \l "foot2" </w:instrText>
      </w: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A61B94">
        <w:rPr>
          <w:rFonts w:ascii="Times" w:eastAsia="Times New Roman" w:hAnsi="Times" w:cs="Times"/>
          <w:i/>
          <w:iCs/>
          <w:color w:val="0000FF"/>
          <w:sz w:val="24"/>
          <w:szCs w:val="24"/>
          <w:u w:val="single"/>
          <w:vertAlign w:val="superscript"/>
          <w:lang w:eastAsia="hu-HU"/>
        </w:rPr>
        <w:t>2</w:t>
      </w: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Pest Megyei Kormányhivatalra (a továbbiakban: kormányhivatal).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(2)</w:t>
      </w:r>
      <w:bookmarkStart w:id="2" w:name="foot_3_place"/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"http://njt.hu/cgi_bin/njt_doc.cgi?docid=168512.350639" \l "foot3"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3</w: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2"/>
    </w:p>
    <w:p w:rsidR="00A61B94" w:rsidRPr="00A61B94" w:rsidRDefault="00A61B94" w:rsidP="00A61B94">
      <w:pPr>
        <w:spacing w:before="160" w:after="16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2. A nyelvi programkövetelmények nyilvántartásba vételének, nyilvántartása módosításának követelményei és eljárási rendje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2. §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(1)</w:t>
      </w:r>
      <w:bookmarkStart w:id="3" w:name="foot_4_place"/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"http://njt.hu/cgi_bin/njt_doc.cgi?docid=168512.350639" \l "foot4"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4</w: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3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kormányhivatal a felnőttképzési nyelvi programkövetelményre vonatkozó javaslatnak (a továbbiakban: javaslat) a felnőttképzési nyelvi programkövetelmények nyilvántartásába (a továbbiakban: nyilvántartás) történő felvételéről dönt, ha – a (2) és (3) bekezdésben foglalt eltéréssel – a javaslatban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</w:t>
      </w:r>
      <w:proofErr w:type="gramEnd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</w:t>
      </w:r>
      <w:proofErr w:type="spell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</w:t>
      </w:r>
      <w:proofErr w:type="spell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felnőttképzési nyelvi programkövetelmény (a továbbiakban: programkövetelmény) megnevezése – az </w:t>
      </w:r>
      <w:proofErr w:type="spell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19. § (3) bekezdés </w:t>
      </w: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pontjában foglaltakon túlmenően – megfelel a tisztességes tájékoztatás követelményeinek,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érintett nyelvi képzés megkezdéséhez szükséges bemeneti kompetenciák meghatározásra kerülnek,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egyes „KER” kimeneti szinteken szükséges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ca</w:t>
      </w:r>
      <w:proofErr w:type="spellEnd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kontaktórás nyelvi képzés minimális óraszáma megfelel az 1. mellékletben meghatározott óraszámnak, maximális óraszáma nem haladja meg az 1. mellékletben meghatározott óraszám másfélszeresét,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cb</w:t>
      </w:r>
      <w:proofErr w:type="spellEnd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távoktatás típusú nyelvi képzés minimális kontaktórás óraszáma megfelel a 2. mellékletben meghatározott óraszámnak, maximális óraszáma nem haladja meg a 2. mellékletben meghatározott óraszám kétszeresét,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cc</w:t>
      </w:r>
      <w:proofErr w:type="spellEnd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egyéni felkészítés minimális és maximális óraszáma a </w:t>
      </w:r>
      <w:proofErr w:type="spellStart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ca</w:t>
      </w:r>
      <w:proofErr w:type="spellEnd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alpontban meghatározott minimális és maximális óraszám kétharmada,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nyelvi képzési követelmények leírása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da)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moduláris rendszerben történik, és a modulok kialakítása igazodik a nyelvi képzés szintjeihez,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db</w:t>
      </w:r>
      <w:proofErr w:type="gramEnd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igazodik a modul kimeneti követelményeihez,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e</w:t>
      </w:r>
      <w:proofErr w:type="gramEnd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egyes „KER” szintek bontása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ea</w:t>
      </w:r>
      <w:proofErr w:type="spellEnd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A1–B1 kimeneti szinteken legalább két, legfeljebb négy,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lastRenderedPageBreak/>
        <w:t>eb</w:t>
      </w:r>
      <w:proofErr w:type="gramEnd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B2–C1 kimeneti szinteken legalább négy, legfeljebb nyolc,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ec</w:t>
      </w:r>
      <w:proofErr w:type="spellEnd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C2 kimeneti szinten legalább három, legfeljebb hat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modult</w:t>
      </w:r>
      <w:proofErr w:type="gram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tartalmaz,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f</w:t>
      </w:r>
      <w:proofErr w:type="gramEnd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programkövetelmény minden „KER” szintre kiterjed,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g</w:t>
      </w:r>
      <w:proofErr w:type="gramEnd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bookmarkStart w:id="4" w:name="foot_5_place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"http://njt.hu/cgi_bin/njt_doc.cgi?docid=168512.350639" \l "foot5" </w:instrText>
      </w: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A61B94">
        <w:rPr>
          <w:rFonts w:ascii="Times" w:eastAsia="Times New Roman" w:hAnsi="Times" w:cs="Times"/>
          <w:i/>
          <w:iCs/>
          <w:color w:val="0000FF"/>
          <w:sz w:val="24"/>
          <w:szCs w:val="24"/>
          <w:u w:val="single"/>
          <w:vertAlign w:val="superscript"/>
          <w:lang w:eastAsia="hu-HU"/>
        </w:rPr>
        <w:t>5</w:t>
      </w: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4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az </w:t>
      </w:r>
      <w:proofErr w:type="spell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szerinti támogatott képzések esetén a nyelvi képzettségi szint megszerzését igazoló, 3. melléklet szerinti tanúsítvány kiadásának feltételeként valamennyi modul vonatkozásában a nyelvi képzés felnőttképzési szerződésben megjelölt óraszámának legalább nyolcvan százalékán való részvétel, valamint a felnőttképzést folytató intézmény által szervezett képzést záró vizsga sikeres teljesítése kerül megjelölésre és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h</w:t>
      </w:r>
      <w:proofErr w:type="gramEnd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nyelvi képzésen való részvételről szóló igazolás kiállításának feltételeként a nyelvi képzés felnőttképzési szerződésben megjelölt óraszámának legalább nyolcvan százalékán való részvétel kerül megjelölésre.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(2)</w:t>
      </w:r>
      <w:bookmarkStart w:id="5" w:name="foot_6_place"/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"http://njt.hu/cgi_bin/njt_doc.cgi?docid=168512.350639" \l "foot6"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6</w: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5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kormányhivatal az egyéb nyelvi képzésre irányuló javaslat benyújtása esetén a javaslat nyilvántartásba történő felvételéről dönt, ha az megfelel az (1) bekezdés </w:t>
      </w: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a)–b), d)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és </w:t>
      </w: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g)–h)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pontjában foglaltaknak és tartalmazza a képzés minimális és maximális óraszámát.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(3)</w:t>
      </w:r>
      <w:bookmarkStart w:id="6" w:name="foot_7_place"/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"http://njt.hu/cgi_bin/njt_doc.cgi?docid=168512.350639" \l "foot7"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7</w: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6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kormányhivatal a kombinált nyelvi képzésre irányuló javaslat benyújtása esetén a javaslat nyilvántartásba történő felvételéről dönt, ha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</w:t>
      </w:r>
      <w:proofErr w:type="gramEnd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megfelel az (1) bekezdés </w:t>
      </w: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a)–b), d)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és </w:t>
      </w: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g)–h)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pontjában foglaltaknak, és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képzés óraszáma a programkövetelmény általános nyelvi képzési része vonatkozásában kontaktórás típusú képzés esetén az (1) bekezdés </w:t>
      </w: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 </w:t>
      </w:r>
      <w:proofErr w:type="spellStart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ca</w:t>
      </w:r>
      <w:proofErr w:type="spellEnd"/>
      <w:proofErr w:type="gramStart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alpontjában</w:t>
      </w:r>
      <w:proofErr w:type="gram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, távoktatás típusú képzés esetén az (1) bekezdés </w:t>
      </w: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 </w:t>
      </w:r>
      <w:proofErr w:type="spellStart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cb</w:t>
      </w:r>
      <w:proofErr w:type="spellEnd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alpontjában foglaltak figyelembe vételével kerül meghatározásra.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(4) A javaslatba beépíthető a nyilvántartásban szereplő programkövetelmény modulja.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(5) A nyilvántartásába történő felvételre javaslat nyújtható be bármely idegen nyelvre, valamint a magyarra, mint idegen nyelvre.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(6)</w:t>
      </w:r>
      <w:bookmarkStart w:id="7" w:name="foot_8_place"/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"http://njt.hu/cgi_bin/njt_doc.cgi?docid=168512.350639" \l "foot8"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8</w: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7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kormányhivatal nem veszi nyilvántartásba azt a javaslatot,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</w:t>
      </w:r>
      <w:proofErr w:type="gramEnd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amely – az 5. § (1) bekezdés alapján biztosított hiánypótlást követően – nem felel meg az (1)–(5) bekezdésben foglalt követelményeknek,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amelyben a programkövetelmény bármely modulja – a távoktatási típusú képzés kivételével – harminc tanóránál kisebb terjedelmű, vagy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amely a nyelvi képzés fajtájának nem megfelelő modult tartalmaz.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3. §</w:t>
      </w:r>
      <w:bookmarkStart w:id="8" w:name="foot_9_place"/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"http://njt.hu/cgi_bin/njt_doc.cgi?docid=168512.350639" \l "foot9" </w:instrText>
      </w: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A61B94">
        <w:rPr>
          <w:rFonts w:ascii="Times" w:eastAsia="Times New Roman" w:hAnsi="Times" w:cs="Times"/>
          <w:b/>
          <w:bCs/>
          <w:color w:val="0000FF"/>
          <w:sz w:val="24"/>
          <w:szCs w:val="24"/>
          <w:u w:val="single"/>
          <w:vertAlign w:val="superscript"/>
          <w:lang w:eastAsia="hu-HU"/>
        </w:rPr>
        <w:t>9</w:t>
      </w: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8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A kormányhivatal a programkövetelményt módosítja, ha a módosításra irányuló javaslat az </w:t>
      </w:r>
      <w:proofErr w:type="spell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19. § (3) bekezdés </w:t>
      </w: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c)–e)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pontjában foglaltakra irányul, és összhangban van a 2. § (1)–(6) bekezdés szerinti rendelkezésekkel.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4. §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(1)</w:t>
      </w:r>
      <w:bookmarkStart w:id="9" w:name="foot_10_place"/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"http://njt.hu/cgi_bin/njt_doc.cgi?docid=168512.350639" \l "foot10"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10</w: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9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javaslat a kormányhivatal honlapján erre a célra rendszeresített elektronikus űrlap kitöltésével nyújtható be.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(2) Az (1) bekezdés szerinti javaslat – az </w:t>
      </w:r>
      <w:proofErr w:type="spell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19. § (3) bekezdésében foglaltakon túl – tartalmazza: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</w:t>
      </w:r>
      <w:proofErr w:type="gramEnd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</w:t>
      </w:r>
      <w:proofErr w:type="spell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</w:t>
      </w:r>
      <w:proofErr w:type="spell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javaslatot benyújtó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aa</w:t>
      </w:r>
      <w:proofErr w:type="spellEnd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nevét vagy a cég nevét,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ab</w:t>
      </w:r>
      <w:proofErr w:type="gramEnd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székhelyét,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ac</w:t>
      </w:r>
      <w:proofErr w:type="spellEnd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adószámát,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ad</w:t>
      </w:r>
      <w:proofErr w:type="gramEnd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jogi személy esetén a szervezeti képviselő nevét és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ae</w:t>
      </w:r>
      <w:proofErr w:type="spellEnd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elérhetőségét, valamint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javaslatnak a 2. § (1)–(5) bekezdésében foglalt követelményeknek megfelelő indoklását.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lastRenderedPageBreak/>
        <w:t>(3)</w:t>
      </w:r>
      <w:bookmarkStart w:id="10" w:name="foot_11_place"/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"http://njt.hu/cgi_bin/njt_doc.cgi?docid=168512.350639" \l "foot11"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11</w: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0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kormányhivatal a javaslat nyilvántartásba vétele ügyében annak benyújtását követő huszonegy napon belül dönt. A kormányhivatal az eljárási határidőt – hivatalból – egy alkalommal, legfeljebb huszonegy nappal meghosszabbíthatja.</w:t>
      </w:r>
    </w:p>
    <w:p w:rsidR="00A61B94" w:rsidRPr="00A61B94" w:rsidRDefault="00A61B94" w:rsidP="00A61B94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(4)</w:t>
      </w:r>
      <w:bookmarkStart w:id="11" w:name="foot_12_place"/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"http://njt.hu/cgi_bin/njt_doc.cgi?docid=168512.350639" \l "foot12"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12</w: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1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kormányhivatal – a javaslat benyújtását követő három napon belül – a 2. § (1)–(5) bekezdésében foglalt követelmények vizsgálatára felnőttképzési szakértőt kérhet fel.</w:t>
      </w:r>
    </w:p>
    <w:p w:rsidR="00A61B94" w:rsidRPr="00A61B94" w:rsidRDefault="00A61B94" w:rsidP="00A61B94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(5)</w:t>
      </w:r>
      <w:bookmarkStart w:id="12" w:name="foot_13_place"/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"http://njt.hu/cgi_bin/njt_doc.cgi?docid=168512.350639" \l "foot13"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13</w: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2"/>
    </w:p>
    <w:p w:rsidR="00A61B94" w:rsidRPr="00A61B94" w:rsidRDefault="00A61B94" w:rsidP="00A61B94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5. §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(1)</w:t>
      </w:r>
      <w:bookmarkStart w:id="13" w:name="foot_14_place"/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"http://njt.hu/cgi_bin/njt_doc.cgi?docid=168512.350639" \l "foot14"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14</w: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3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Ha a kormányhivatal a 4. § (3) bekezdése szerinti eljárás során megállapítja, hogy a javaslat nem felel meg a 2. §</w:t>
      </w:r>
      <w:proofErr w:type="spell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-ban</w:t>
      </w:r>
      <w:proofErr w:type="spell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foglalt feltételeknek, a javaslat benyújtóját a megállapított hiányosságok tíz napon belül történő pótlására szólítja fel. Az eljárási határidőbe nem számít be a hiánypótlásra irányuló felhívástól annak teljesítéséig terjedő idő.</w:t>
      </w:r>
    </w:p>
    <w:p w:rsidR="00A61B94" w:rsidRPr="00A61B94" w:rsidRDefault="00A61B94" w:rsidP="00A61B94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(2)</w:t>
      </w:r>
      <w:bookmarkStart w:id="14" w:name="foot_15_place"/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"http://njt.hu/cgi_bin/njt_doc.cgi?docid=168512.350639" \l "foot15"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15</w: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4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kormányhivatal a javaslat nyilvántartásba vételéről dönt, ha az megfelel a 2. §</w:t>
      </w:r>
      <w:proofErr w:type="spell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-ban</w:t>
      </w:r>
      <w:proofErr w:type="spell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foglalt követelményeknek. A kormányhivatal a hiánypótlás nem, vagy nem megfelelő teljesítése esetén a javaslat nyilvántartásba vételét – az indok megjelölésével – elutasítja.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(3)</w:t>
      </w:r>
      <w:bookmarkStart w:id="15" w:name="foot_16_place"/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"http://njt.hu/cgi_bin/njt_doc.cgi?docid=168512.350639" \l "foot16"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16</w: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5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kormányhivatal a (2) bekezdés szerinti döntéséről öt napon belül értesíti a javaslat benyújtóját.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6. §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(1) A nyilvántartás módosítására irányuló javaslatot a rendelet 1. § (1) bekezdés </w:t>
      </w: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pontjában meghatározott jogalany nyújthatja be. A javaslatnak tartalmaznia kell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</w:t>
      </w:r>
      <w:proofErr w:type="gramEnd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</w:t>
      </w:r>
      <w:proofErr w:type="spell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</w:t>
      </w:r>
      <w:proofErr w:type="spell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4. § (2) bekezdés szerinti adatokat,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módosítani kívánt programkövetelmény azonosító számát és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módosításra irányuló javaslat indoklását.</w:t>
      </w:r>
    </w:p>
    <w:p w:rsidR="00A61B94" w:rsidRPr="00A61B94" w:rsidRDefault="00A61B94" w:rsidP="00A61B94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(2)</w:t>
      </w:r>
      <w:bookmarkStart w:id="16" w:name="foot_17_place"/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"http://njt.hu/cgi_bin/njt_doc.cgi?docid=168512.350639" \l "foot17"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17</w: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6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nyilvántartás módosítására irányuló eljárás során a 4. § (1) és (3) bekezdésében foglaltakat kell alkalmazni.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7. §</w:t>
      </w:r>
      <w:bookmarkStart w:id="17" w:name="foot_18_place"/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"http://njt.hu/cgi_bin/njt_doc.cgi?docid=168512.350639" \l "foot18" </w:instrText>
      </w: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A61B94">
        <w:rPr>
          <w:rFonts w:ascii="Times" w:eastAsia="Times New Roman" w:hAnsi="Times" w:cs="Times"/>
          <w:b/>
          <w:bCs/>
          <w:color w:val="0000FF"/>
          <w:sz w:val="24"/>
          <w:szCs w:val="24"/>
          <w:u w:val="single"/>
          <w:vertAlign w:val="superscript"/>
          <w:lang w:eastAsia="hu-HU"/>
        </w:rPr>
        <w:t>18</w:t>
      </w: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7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kormányhivatal a programkövetelmény nyilvántartásba vételéhez szükséges azonosító számot a programkövetelmény nyelvéhez, a nyelvi képzettség szintjéhez, a nyelvi képzés fajtájához és típusához rendelt kód alkalmazásával képzi.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8. §</w:t>
      </w:r>
      <w:bookmarkStart w:id="18" w:name="foot_19_place"/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"http://njt.hu/cgi_bin/njt_doc.cgi?docid=168512.350639" \l "foot19" </w:instrText>
      </w: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A61B94">
        <w:rPr>
          <w:rFonts w:ascii="Times" w:eastAsia="Times New Roman" w:hAnsi="Times" w:cs="Times"/>
          <w:b/>
          <w:bCs/>
          <w:color w:val="0000FF"/>
          <w:sz w:val="24"/>
          <w:szCs w:val="24"/>
          <w:u w:val="single"/>
          <w:vertAlign w:val="superscript"/>
          <w:lang w:eastAsia="hu-HU"/>
        </w:rPr>
        <w:t>19</w:t>
      </w: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8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kormányhivatal a nyilvántartásban szereplő programkövetelményeket a „KER”</w:t>
      </w:r>
      <w:proofErr w:type="spell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-ben</w:t>
      </w:r>
      <w:proofErr w:type="spell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ajánlott hatfokozatú rendszer, vagy a programkövetelményt érintő jogszabályi változás esetén felülvizsgálja, és a felülvizsgálatot követő tíz napon belül a nyilvántartást – szükség esetén – módosítja.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8/</w:t>
      </w:r>
      <w:proofErr w:type="gramStart"/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A.</w:t>
      </w:r>
      <w:proofErr w:type="gramEnd"/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 xml:space="preserve"> §</w:t>
      </w:r>
      <w:bookmarkStart w:id="19" w:name="foot_20_place"/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"http://njt.hu/cgi_bin/njt_doc.cgi?docid=168512.350639" \l "foot20" </w:instrText>
      </w: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A61B94">
        <w:rPr>
          <w:rFonts w:ascii="Times" w:eastAsia="Times New Roman" w:hAnsi="Times" w:cs="Times"/>
          <w:b/>
          <w:bCs/>
          <w:color w:val="0000FF"/>
          <w:sz w:val="24"/>
          <w:szCs w:val="24"/>
          <w:u w:val="single"/>
          <w:vertAlign w:val="superscript"/>
          <w:lang w:eastAsia="hu-HU"/>
        </w:rPr>
        <w:t>20</w:t>
      </w: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9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(1)</w:t>
      </w:r>
      <w:bookmarkStart w:id="20" w:name="foot_21_place"/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"http://njt.hu/cgi_bin/njt_doc.cgi?docid=168512.350639" \l "foot21"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21</w: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20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kormányhivatal a nyelvi programkövetelmény nyilvántartásba vételének napjától számított minden ötödik évben megvizsgálja, hogy megvalósult-e képzés a nyilvántartásban szereplő nyelvi programkövetelmény alapján készült képzési programok szerint.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(2)</w:t>
      </w:r>
      <w:bookmarkStart w:id="21" w:name="foot_22_place"/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"http://njt.hu/cgi_bin/njt_doc.cgi?docid=168512.350639" \l "foot22"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22</w: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21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Ha az (1) bekezdés szerinti vizsgálat során a kormányhivatal megállapítja, hogy a nyilvántartásban szereplő nyelvi programkövetelmény alapján készült képzési programok szerint képzés nem valósult meg, a nyelvi programkövetelményt – a vizsgálatot követő tíz napon belül – a nyilvántartásból törli.</w:t>
      </w:r>
    </w:p>
    <w:p w:rsidR="00A61B94" w:rsidRPr="00A61B94" w:rsidRDefault="00A61B94" w:rsidP="00A61B94">
      <w:pPr>
        <w:spacing w:before="160" w:after="16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3. A nyelvi képzettségi szint megszerzését igazoló dokumentum tartalma és formája, a képzést záró vizsgával, valamint a nyelvi képzésen való részvétellel összefüggő rendelkezések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9. §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(1) A felnőttképzést folytató intézmény az </w:t>
      </w:r>
      <w:proofErr w:type="spell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1. § (2) bekezdés </w:t>
      </w: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c)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pontja vagy (3) bekezdése szerinti képzés során az engedélyében szereplő nyelvi képzés bármely nyelvi képzettségi szintjére kiállíthat – a nyelvi képzettségi szint megszerzését igazoló, (2) bekezdés szerinti – dokumentumot.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(2) A felnőttképzést folytató intézmény az (1) bekezdés szerinti nyelvi képzettségi szint megszerzésének igazolására a képzés követelményeit teljesítő számára tanúsítványt állít ki. A tanúsítványt magyar nyelven, a 3. melléklet szerinti tartalommal és formában kell kiállítani. A 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lastRenderedPageBreak/>
        <w:t>magyar nyelvű tanúsítvány mellett lehetőség van annak a képzés nyelvén vagy angol nyelven történő kiállítására is.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(3)</w:t>
      </w:r>
      <w:bookmarkStart w:id="22" w:name="foot_23_place"/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"http://njt.hu/cgi_bin/njt_doc.cgi?docid=168512.350639" \l "foot23"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23</w: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22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Az </w:t>
      </w:r>
      <w:proofErr w:type="spell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szerinti támogatott képzések esetén a tanúsítvány megszerzésének feltétele valamennyi modul vonatkozásában a nyelvi képzés felnőttképzési szerződésben megjelölt óraszámának legalább nyolcvan százalékán való részvétel és a képzést záró vizsga sikeres teljesítése.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(4)</w:t>
      </w:r>
      <w:bookmarkStart w:id="23" w:name="foot_24_place"/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"http://njt.hu/cgi_bin/njt_doc.cgi?docid=168512.350639" \l "foot24"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24</w: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23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képzést záró vizsga „megfelelt” vagy „nem megfelelt” minősítésű lehet.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(5) A felnőttképzést folytató intézmény a nyelvi képzésen való részvételről – a résztvevő kérésére – igazolást állít ki, ha a résztvevő hiányzásának mértéke nem haladja meg a képzés óraszámának húsz százalékát, és nem teljesítette a képzési programban meghatározott képzést záró vizsga követelményeit.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(6) A felnőttképzést folytató intézmény a (2) bekezdés szerinti tanúsítványt, valamint az (5) bekezdés szerinti igazolást évente újrakezdődő sorszámozással, a tárgyév megjelölésével látja el. A tanúsítvány és az igazolás kézhezvételét a képzésben résztvevő – átvételi dokumentumon – aláírásával igazolja.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(7)</w:t>
      </w:r>
      <w:bookmarkStart w:id="24" w:name="foot_25_place"/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"http://njt.hu/cgi_bin/njt_doc.cgi?docid=168512.350639" \l "foot25"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25</w:t>
      </w:r>
      <w:r w:rsidRPr="00A61B94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24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képzést záró vizsga, valamint a nyelvi képzésen való részvétel (1)–(6) bekezdésben nem szabályozott további követelményeit a felnőttképzést folytató intézmény a képzési programban határozza meg.</w:t>
      </w:r>
    </w:p>
    <w:p w:rsidR="00A61B94" w:rsidRPr="00A61B94" w:rsidRDefault="00A61B94" w:rsidP="00A61B94">
      <w:pPr>
        <w:spacing w:before="160" w:after="16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4. Záró rendelkezések</w:t>
      </w:r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10. §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Ez a rendelet a kihirdetését követő napon lép hatályba.</w:t>
      </w:r>
    </w:p>
    <w:p w:rsidR="00A61B94" w:rsidRPr="00A61B94" w:rsidRDefault="00A61B94" w:rsidP="00A61B94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10/</w:t>
      </w:r>
      <w:proofErr w:type="gramStart"/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A.</w:t>
      </w:r>
      <w:proofErr w:type="gramEnd"/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 xml:space="preserve"> §</w:t>
      </w:r>
      <w:bookmarkStart w:id="25" w:name="foot_26_place"/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"http://njt.hu/cgi_bin/njt_doc.cgi?docid=168512.350639" \l "foot26" </w:instrText>
      </w: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A61B94">
        <w:rPr>
          <w:rFonts w:ascii="Times" w:eastAsia="Times New Roman" w:hAnsi="Times" w:cs="Times"/>
          <w:b/>
          <w:bCs/>
          <w:color w:val="0000FF"/>
          <w:sz w:val="24"/>
          <w:szCs w:val="24"/>
          <w:u w:val="single"/>
          <w:vertAlign w:val="superscript"/>
          <w:lang w:eastAsia="hu-HU"/>
        </w:rPr>
        <w:t>26</w:t>
      </w: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25"/>
    </w:p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11. §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Ez a rendelet a belső piaci szolgáltatásokról szóló 2006. december 12-i 2006/123/EK európai parlamenti és tanácsi irányelvnek való megfelelést szolgálja.</w:t>
      </w:r>
    </w:p>
    <w:p w:rsidR="00A61B94" w:rsidRPr="00A61B94" w:rsidRDefault="00A61B94" w:rsidP="00A61B94">
      <w:pPr>
        <w:spacing w:before="160" w:after="160" w:line="240" w:lineRule="auto"/>
        <w:ind w:firstLine="180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u w:val="single"/>
          <w:lang w:eastAsia="hu-HU"/>
        </w:rPr>
        <w:t>1. melléklet a 16/2014. (IV. 4.) NGM rendelethez</w:t>
      </w:r>
    </w:p>
    <w:p w:rsidR="00A61B94" w:rsidRPr="00A61B94" w:rsidRDefault="00A61B94" w:rsidP="00A61B94">
      <w:pPr>
        <w:spacing w:after="20" w:line="240" w:lineRule="auto"/>
        <w:ind w:firstLine="180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Kontaktórás típusú nyelvi képzés minimális óraszámai</w:t>
      </w:r>
    </w:p>
    <w:tbl>
      <w:tblPr>
        <w:tblW w:w="102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2"/>
        <w:gridCol w:w="1718"/>
        <w:gridCol w:w="2099"/>
        <w:gridCol w:w="4901"/>
      </w:tblGrid>
      <w:tr w:rsidR="00A61B94" w:rsidRPr="00A61B94" w:rsidTr="00A61B94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C</w:t>
            </w:r>
          </w:p>
        </w:tc>
      </w:tr>
      <w:tr w:rsidR="00A61B94" w:rsidRPr="00A61B94" w:rsidTr="00A61B9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1B94" w:rsidRPr="00A61B94" w:rsidRDefault="00A61B94" w:rsidP="00A61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„KER” szerinti </w:t>
            </w:r>
            <w:r w:rsidRPr="00A61B94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br/>
              <w:t>kimeneti szint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Minimális óraszám </w:t>
            </w:r>
            <w:r w:rsidRPr="00A61B94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br/>
              <w:t>kezdő szintről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Az egyes szinteken szükséges minimális óraszám</w:t>
            </w:r>
          </w:p>
        </w:tc>
      </w:tr>
      <w:tr w:rsidR="00A61B94" w:rsidRPr="00A61B94" w:rsidTr="00A61B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A1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90</w:t>
            </w:r>
          </w:p>
        </w:tc>
      </w:tr>
      <w:tr w:rsidR="00A61B94" w:rsidRPr="00A61B94" w:rsidTr="00A61B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A2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90</w:t>
            </w:r>
          </w:p>
        </w:tc>
      </w:tr>
      <w:tr w:rsidR="00A61B94" w:rsidRPr="00A61B94" w:rsidTr="00A61B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B1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120</w:t>
            </w:r>
          </w:p>
        </w:tc>
      </w:tr>
      <w:tr w:rsidR="00A61B94" w:rsidRPr="00A61B94" w:rsidTr="00A61B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B2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240</w:t>
            </w:r>
          </w:p>
        </w:tc>
      </w:tr>
      <w:tr w:rsidR="00A61B94" w:rsidRPr="00A61B94" w:rsidTr="00A61B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C1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780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240</w:t>
            </w:r>
          </w:p>
        </w:tc>
      </w:tr>
      <w:tr w:rsidR="00A61B94" w:rsidRPr="00A61B94" w:rsidTr="00A61B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C2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960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180</w:t>
            </w:r>
          </w:p>
        </w:tc>
      </w:tr>
      <w:tr w:rsidR="00A61B94" w:rsidRPr="00A61B94" w:rsidTr="00A61B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Összesen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960</w:t>
            </w:r>
          </w:p>
        </w:tc>
      </w:tr>
    </w:tbl>
    <w:p w:rsidR="00A61B94" w:rsidRPr="00A61B94" w:rsidRDefault="00A61B94" w:rsidP="00A61B94">
      <w:pPr>
        <w:spacing w:before="160" w:after="160" w:line="240" w:lineRule="auto"/>
        <w:ind w:firstLine="180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u w:val="single"/>
          <w:lang w:eastAsia="hu-HU"/>
        </w:rPr>
        <w:t>2. melléklet a 16/2014. (IV. 4.) NGM rendelethez</w:t>
      </w:r>
    </w:p>
    <w:p w:rsidR="00A61B94" w:rsidRPr="00A61B94" w:rsidRDefault="00A61B94" w:rsidP="00A61B94">
      <w:pPr>
        <w:spacing w:after="20" w:line="240" w:lineRule="auto"/>
        <w:ind w:firstLine="180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 xml:space="preserve">Távoktatás típusú nyelvi képzés minimális </w:t>
      </w:r>
      <w:proofErr w:type="gramStart"/>
      <w:r w:rsidRPr="00A61B94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kontakt óraszámai</w:t>
      </w:r>
      <w:proofErr w:type="gramEnd"/>
    </w:p>
    <w:tbl>
      <w:tblPr>
        <w:tblW w:w="102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2"/>
        <w:gridCol w:w="1718"/>
        <w:gridCol w:w="2099"/>
        <w:gridCol w:w="4901"/>
      </w:tblGrid>
      <w:tr w:rsidR="00A61B94" w:rsidRPr="00A61B94" w:rsidTr="00A61B94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C</w:t>
            </w:r>
          </w:p>
        </w:tc>
      </w:tr>
      <w:tr w:rsidR="00A61B94" w:rsidRPr="00A61B94" w:rsidTr="00A61B94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1B94" w:rsidRPr="00A61B94" w:rsidRDefault="00A61B94" w:rsidP="00A61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„KER” szerinti </w:t>
            </w:r>
            <w:r w:rsidRPr="00A61B94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br/>
              <w:t>kimeneti szint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Minimális óraszám </w:t>
            </w:r>
            <w:r w:rsidRPr="00A61B94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br/>
              <w:t>kezdő szintről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Az egyes szinteken szükséges minimális óraszám</w:t>
            </w:r>
          </w:p>
        </w:tc>
      </w:tr>
      <w:tr w:rsidR="00A61B94" w:rsidRPr="00A61B94" w:rsidTr="00A61B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A1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30</w:t>
            </w:r>
          </w:p>
        </w:tc>
      </w:tr>
      <w:tr w:rsidR="00A61B94" w:rsidRPr="00A61B94" w:rsidTr="00A61B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A2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30</w:t>
            </w:r>
          </w:p>
        </w:tc>
      </w:tr>
      <w:tr w:rsidR="00A61B94" w:rsidRPr="00A61B94" w:rsidTr="00A61B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B1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40</w:t>
            </w:r>
          </w:p>
        </w:tc>
      </w:tr>
      <w:tr w:rsidR="00A61B94" w:rsidRPr="00A61B94" w:rsidTr="00A61B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B2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80</w:t>
            </w:r>
          </w:p>
        </w:tc>
      </w:tr>
      <w:tr w:rsidR="00A61B94" w:rsidRPr="00A61B94" w:rsidTr="00A61B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lastRenderedPageBreak/>
              <w:t>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C1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80</w:t>
            </w:r>
          </w:p>
        </w:tc>
      </w:tr>
      <w:tr w:rsidR="00A61B94" w:rsidRPr="00A61B94" w:rsidTr="00A61B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C2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40</w:t>
            </w:r>
          </w:p>
        </w:tc>
      </w:tr>
      <w:tr w:rsidR="00A61B94" w:rsidRPr="00A61B94" w:rsidTr="00A61B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Összesen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300</w:t>
            </w:r>
          </w:p>
        </w:tc>
      </w:tr>
    </w:tbl>
    <w:p w:rsidR="00A61B94" w:rsidRPr="00A61B94" w:rsidRDefault="00A61B94" w:rsidP="00A61B94">
      <w:pPr>
        <w:spacing w:before="160" w:after="160" w:line="240" w:lineRule="auto"/>
        <w:ind w:firstLine="180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u w:val="single"/>
          <w:lang w:eastAsia="hu-HU"/>
        </w:rPr>
        <w:t>3. melléklet a 16/2014. (IV. 4.) NGM rendelethez</w:t>
      </w:r>
      <w:bookmarkStart w:id="26" w:name="foot_27_place"/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u w:val="single"/>
          <w:vertAlign w:val="superscript"/>
          <w:lang w:eastAsia="hu-HU"/>
        </w:rPr>
        <w:fldChar w:fldCharType="begin"/>
      </w: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u w:val="single"/>
          <w:vertAlign w:val="superscript"/>
          <w:lang w:eastAsia="hu-HU"/>
        </w:rPr>
        <w:instrText xml:space="preserve"> HYPERLINK "http://njt.hu/cgi_bin/njt_doc.cgi?docid=168512.350639" \l "foot27" </w:instrText>
      </w: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u w:val="single"/>
          <w:vertAlign w:val="superscript"/>
          <w:lang w:eastAsia="hu-HU"/>
        </w:rPr>
        <w:fldChar w:fldCharType="separate"/>
      </w:r>
      <w:r w:rsidRPr="00A61B94">
        <w:rPr>
          <w:rFonts w:ascii="Times" w:eastAsia="Times New Roman" w:hAnsi="Times" w:cs="Times"/>
          <w:i/>
          <w:iCs/>
          <w:color w:val="0000FF"/>
          <w:sz w:val="24"/>
          <w:szCs w:val="24"/>
          <w:u w:val="single"/>
          <w:vertAlign w:val="superscript"/>
          <w:lang w:eastAsia="hu-HU"/>
        </w:rPr>
        <w:t>27</w:t>
      </w:r>
      <w:r w:rsidRPr="00A61B94">
        <w:rPr>
          <w:rFonts w:ascii="Times" w:eastAsia="Times New Roman" w:hAnsi="Times" w:cs="Times"/>
          <w:i/>
          <w:iCs/>
          <w:color w:val="000000"/>
          <w:sz w:val="24"/>
          <w:szCs w:val="24"/>
          <w:u w:val="single"/>
          <w:vertAlign w:val="superscript"/>
          <w:lang w:eastAsia="hu-HU"/>
        </w:rPr>
        <w:fldChar w:fldCharType="end"/>
      </w:r>
      <w:bookmarkEnd w:id="26"/>
    </w:p>
    <w:tbl>
      <w:tblPr>
        <w:tblW w:w="102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60"/>
      </w:tblGrid>
      <w:tr w:rsidR="00A61B94" w:rsidRPr="00A61B94" w:rsidTr="00A61B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66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:rsidR="00A61B94" w:rsidRPr="00A61B94" w:rsidRDefault="00A61B94" w:rsidP="00A61B94">
            <w:pPr>
              <w:pBdr>
                <w:left w:val="single" w:sz="36" w:space="3" w:color="FF0000"/>
              </w:pBdr>
              <w:spacing w:after="20" w:line="240" w:lineRule="auto"/>
              <w:ind w:firstLine="1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Száma</w:t>
            </w:r>
            <w:proofErr w:type="gramStart"/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: …</w:t>
            </w:r>
            <w:proofErr w:type="gramEnd"/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…/……év</w:t>
            </w:r>
          </w:p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TANÚSÍTVÁNY</w:t>
            </w:r>
          </w:p>
          <w:p w:rsidR="00A61B94" w:rsidRPr="00A61B94" w:rsidRDefault="00A61B94" w:rsidP="00A61B94">
            <w:pPr>
              <w:pBdr>
                <w:left w:val="single" w:sz="36" w:space="3" w:color="FF0000"/>
              </w:pBd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…</w:t>
            </w:r>
            <w:proofErr w:type="gramStart"/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………………………………………</w:t>
            </w:r>
            <w:proofErr w:type="gramEnd"/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  <w:t>részére,</w:t>
            </w:r>
          </w:p>
          <w:p w:rsidR="00A61B94" w:rsidRPr="00A61B94" w:rsidRDefault="00A61B94" w:rsidP="00A61B94">
            <w:pPr>
              <w:pBdr>
                <w:left w:val="single" w:sz="36" w:space="3" w:color="FF0000"/>
              </w:pBd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(anyja születési neve</w:t>
            </w:r>
            <w:proofErr w:type="gramStart"/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: …</w:t>
            </w:r>
            <w:proofErr w:type="gramEnd"/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……………………………… születési helye: ………………………)</w:t>
            </w:r>
          </w:p>
          <w:p w:rsidR="00A61B94" w:rsidRPr="00A61B94" w:rsidRDefault="00A61B94" w:rsidP="00A61B94">
            <w:pPr>
              <w:pBdr>
                <w:left w:val="single" w:sz="36" w:space="3" w:color="FF0000"/>
              </w:pBd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proofErr w:type="gramStart"/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aki a …………… számon nyilvántartott</w:t>
            </w: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  <w:t>…………………………………………………… felnőttképzést folytató intézményben</w:t>
            </w: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  <w:t>………………………………………………………………… megnevezésű,</w:t>
            </w: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  <w:t>…………… azonosító számú, a Pest Megyei Kormányhivatal által nyilvántartott</w:t>
            </w: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  <w:t>felnőttképzési nyelvi programkövetelmény alapján szervezett,</w:t>
            </w:r>
            <w:proofErr w:type="gramEnd"/>
          </w:p>
          <w:p w:rsidR="00A61B94" w:rsidRPr="00A61B94" w:rsidRDefault="00A61B94" w:rsidP="00A61B94">
            <w:pPr>
              <w:pBdr>
                <w:left w:val="single" w:sz="36" w:space="3" w:color="FF0000"/>
              </w:pBd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……………………………………………………</w:t>
            </w:r>
          </w:p>
          <w:p w:rsidR="00A61B94" w:rsidRPr="00A61B94" w:rsidRDefault="00A61B94" w:rsidP="00A61B94">
            <w:pPr>
              <w:pBdr>
                <w:left w:val="single" w:sz="36" w:space="3" w:color="FF0000"/>
              </w:pBd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megnevezésű nyelvi képzésen részt vett, </w:t>
            </w: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  <w:t>és a képzés követelményeit sikeresen teljesítette.</w:t>
            </w:r>
          </w:p>
          <w:p w:rsidR="00A61B94" w:rsidRPr="00A61B94" w:rsidRDefault="00A61B94" w:rsidP="00A61B94">
            <w:pPr>
              <w:pBdr>
                <w:left w:val="single" w:sz="36" w:space="3" w:color="FF0000"/>
              </w:pBd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A tanúsítvány a felnőttképzési nyelvi programkövetelmény szerinti</w:t>
            </w: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  <w:t>…</w:t>
            </w:r>
            <w:proofErr w:type="gramStart"/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…………</w:t>
            </w:r>
            <w:proofErr w:type="gramEnd"/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nyelvi képzettségi szint megszerzését igazolja.</w:t>
            </w:r>
          </w:p>
          <w:p w:rsidR="00A61B94" w:rsidRPr="00A61B94" w:rsidRDefault="00A61B94" w:rsidP="00A61B94">
            <w:pPr>
              <w:pBdr>
                <w:left w:val="single" w:sz="36" w:space="3" w:color="FF0000"/>
              </w:pBd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Kelt</w:t>
            </w:r>
            <w:proofErr w:type="gramStart"/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: …</w:t>
            </w:r>
            <w:proofErr w:type="gramEnd"/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………………………, 20…… év ………………… hó …… napján</w:t>
            </w:r>
          </w:p>
          <w:p w:rsidR="00A61B94" w:rsidRPr="00A61B94" w:rsidRDefault="00A61B94" w:rsidP="00A61B94">
            <w:pPr>
              <w:spacing w:after="20" w:line="240" w:lineRule="auto"/>
              <w:ind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P. H.</w:t>
            </w:r>
          </w:p>
          <w:p w:rsidR="00A61B94" w:rsidRPr="00A61B94" w:rsidRDefault="00A61B94" w:rsidP="00A61B94">
            <w:pPr>
              <w:pBdr>
                <w:left w:val="single" w:sz="36" w:space="3" w:color="FF0000"/>
              </w:pBdr>
              <w:spacing w:after="20" w:line="240" w:lineRule="auto"/>
              <w:ind w:firstLine="18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…</w:t>
            </w:r>
            <w:proofErr w:type="gramStart"/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…………………………………………………</w:t>
            </w:r>
            <w:proofErr w:type="gramEnd"/>
            <w:r w:rsidRPr="00A61B94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  <w:t>a felnőttképzést folytató intézmény vezetője</w:t>
            </w:r>
          </w:p>
        </w:tc>
      </w:tr>
    </w:tbl>
    <w:p w:rsidR="00A61B94" w:rsidRPr="00A61B94" w:rsidRDefault="00A61B94" w:rsidP="00A61B94">
      <w:pPr>
        <w:spacing w:after="0" w:line="240" w:lineRule="auto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pict>
          <v:rect id="_x0000_i1025" style="width:0;height:1.5pt" o:hralign="center" o:hrstd="t" o:hr="t" fillcolor="#a0a0a0" stroked="f"/>
        </w:pict>
      </w:r>
    </w:p>
    <w:bookmarkStart w:id="27" w:name="foot1"/>
    <w:p w:rsidR="00A61B94" w:rsidRPr="00A61B94" w:rsidRDefault="00A61B94" w:rsidP="00A61B94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"http://njt.hu/cgi_bin/njt_doc.cgi?docid=168512.350639" \l "foot_1_place"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27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1. § (1) bekezdés c) pontját az 51/2017. (XII. 29.) NGM rendelet 6. § (5) bekezdés a) pontja hatályon kívül helyezte.</w:t>
      </w:r>
    </w:p>
    <w:bookmarkStart w:id="28" w:name="foot2"/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"http://njt.hu/cgi_bin/njt_doc.cgi?docid=168512.350639" \l "foot_2_place"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2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28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1. § (1) bekezdés e) pontja a 62/2016. (XII. 29.) NGM rendelet 68. § (1) bekezdésével megállapított szöveg.</w:t>
      </w:r>
    </w:p>
    <w:bookmarkStart w:id="29" w:name="foot3"/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"http://njt.hu/cgi_bin/njt_doc.cgi?docid=168512.350639" \l "foot_3_place"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3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29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1. § (2) bekezdését a 42/2015. (XII. 30.) NGM rendelet 20. §</w:t>
      </w:r>
      <w:proofErr w:type="spell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-a</w:t>
      </w:r>
      <w:proofErr w:type="spell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hatályon kívül helyezte.</w:t>
      </w:r>
    </w:p>
    <w:bookmarkStart w:id="30" w:name="foot4"/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"http://njt.hu/cgi_bin/njt_doc.cgi?docid=168512.350639" \l "foot_4_place"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4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30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2. § (1) bekezdés nyitó szövegrésze a 62/2016. (XII. 29.) NGM rendelet 68. § (2) bekezdés a) pontja szerint módosított szöveg.</w:t>
      </w:r>
    </w:p>
    <w:bookmarkStart w:id="31" w:name="foot5"/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"http://njt.hu/cgi_bin/njt_doc.cgi?docid=168512.350639" \l "foot_5_place"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5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31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2. § (1) bekezdés g) pontja a 4/2015. (II. 19.) NGM rendelet 5. § (2) bekezdésével megállapított, a 42/2015. (XII. 30.) NGM rendelet 19. §</w:t>
      </w:r>
      <w:proofErr w:type="spell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-a</w:t>
      </w:r>
      <w:proofErr w:type="spell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szerint módosított szöveg.</w:t>
      </w:r>
    </w:p>
    <w:bookmarkStart w:id="32" w:name="foot6"/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"http://njt.hu/cgi_bin/njt_doc.cgi?docid=168512.350639" \l "foot_6_place"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6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32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2. § (2) bekezdése a 62/2016. (XII. 29.) NGM rendelet 68. § (2) bekezdés a) pontja szerint módosított szöveg.</w:t>
      </w:r>
    </w:p>
    <w:bookmarkStart w:id="33" w:name="foot7"/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"http://njt.hu/cgi_bin/njt_doc.cgi?docid=168512.350639" \l "foot_7_place"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7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33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2. § (3) bekezdés nyitó szövegrésze a 62/2016. (XII. 29.) NGM rendelet 68. § (2) bekezdés a) pontja szerint módosított szöveg.</w:t>
      </w:r>
    </w:p>
    <w:bookmarkStart w:id="34" w:name="foot8"/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"http://njt.hu/cgi_bin/njt_doc.cgi?docid=168512.350639" \l "foot_8_place"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8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34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2. § (6) bekezdés nyitó szövegrésze a 62/2016. (XII. 29.) NGM rendelet 68. § (2) bekezdés a) pontja szerint módosított szöveg.</w:t>
      </w:r>
    </w:p>
    <w:bookmarkStart w:id="35" w:name="foot9"/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"http://njt.hu/cgi_bin/njt_doc.cgi?docid=168512.350639" \l "foot_9_place"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9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35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3. § a 62/2016. (XII. 29.) NGM rendelet 68. § (2) bekezdés a) pontja szerint módosított szöveg.</w:t>
      </w:r>
    </w:p>
    <w:bookmarkStart w:id="36" w:name="foot10"/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"http://njt.hu/cgi_bin/njt_doc.cgi?docid=168512.350639" \l "foot_10_place"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10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36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4. § (1) bekezdése a 62/2016. (XII. 29.) NGM rendelet 68. § (2) bekezdés b) pontja szerint módosított szöveg.</w:t>
      </w:r>
    </w:p>
    <w:bookmarkStart w:id="37" w:name="foot11"/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"http://njt.hu/cgi_bin/njt_doc.cgi?docid=168512.350639" \l "foot_11_place"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11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37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4. § (3) bekezdése a 62/2016. (XII. 29.) NGM rendelet 68. § (2) bekezdés c) pontja szerint módosított szöveg.</w:t>
      </w:r>
    </w:p>
    <w:bookmarkStart w:id="38" w:name="foot12"/>
    <w:p w:rsidR="00A61B94" w:rsidRPr="00A61B94" w:rsidRDefault="00A61B94" w:rsidP="00A61B94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"http://njt.hu/cgi_bin/njt_doc.cgi?docid=168512.350639" \l "foot_12_place"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12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38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4. § (4) bekezdése az 51/2017. (XII. 29.) NGM rendelet 6. § (1) bekezdésével megállapított szöveg.</w:t>
      </w:r>
    </w:p>
    <w:bookmarkStart w:id="39" w:name="foot13"/>
    <w:p w:rsidR="00A61B94" w:rsidRPr="00A61B94" w:rsidRDefault="00A61B94" w:rsidP="00A61B94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lastRenderedPageBreak/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"http://njt.hu/cgi_bin/njt_doc.cgi?docid=168512.350639" \l "foot_13_place"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13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39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4. § (5) bekezdését az 51/2017. (XII. 29.) NGM rendelet 6. § (5) bekezdés b) pontja hatályon kívül helyezte.</w:t>
      </w:r>
    </w:p>
    <w:bookmarkStart w:id="40" w:name="foot14"/>
    <w:p w:rsidR="00A61B94" w:rsidRPr="00A61B94" w:rsidRDefault="00A61B94" w:rsidP="00A61B94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"http://njt.hu/cgi_bin/njt_doc.cgi?docid=168512.350639" \l "foot_14_place"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14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40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5. § (1) bekezdése az 51/2017. (XII. 29.) NGM rendelet 6. § (2) bekezdésével megállapított szöveg.</w:t>
      </w:r>
    </w:p>
    <w:bookmarkStart w:id="41" w:name="foot15"/>
    <w:p w:rsidR="00A61B94" w:rsidRPr="00A61B94" w:rsidRDefault="00A61B94" w:rsidP="00A61B94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"http://njt.hu/cgi_bin/njt_doc.cgi?docid=168512.350639" \l "foot_15_place"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15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41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5. § (2) bekezdése az 51/2017. (XII. 29.) NGM rendelet 6. § (2) bekezdésével megállapított szöveg.</w:t>
      </w:r>
    </w:p>
    <w:bookmarkStart w:id="42" w:name="foot16"/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"http://njt.hu/cgi_bin/njt_doc.cgi?docid=168512.350639" \l "foot_16_place"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16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42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5. § (3) bekezdése a 62/2016. (XII. 29.) NGM rendelet 68. § (2) bekezdés a) pontja szerint módosított szöveg.</w:t>
      </w:r>
    </w:p>
    <w:bookmarkStart w:id="43" w:name="foot17"/>
    <w:p w:rsidR="00A61B94" w:rsidRPr="00A61B94" w:rsidRDefault="00A61B94" w:rsidP="00A61B94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"http://njt.hu/cgi_bin/njt_doc.cgi?docid=168512.350639" \l "foot_17_place"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17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43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6. § (2) bekezdése az 51/2017. (XII. 29.) NGM rendelet 6. § (4) bekezdése szerint módosított szöveg.</w:t>
      </w:r>
    </w:p>
    <w:bookmarkStart w:id="44" w:name="foot18"/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"http://njt.hu/cgi_bin/njt_doc.cgi?docid=168512.350639" \l "foot_18_place"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18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44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7. § a 62/2016. (XII. 29.) NGM rendelet 68. § (2) bekezdés a) pontja szerint módosított szöveg.</w:t>
      </w:r>
    </w:p>
    <w:bookmarkStart w:id="45" w:name="foot19"/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"http://njt.hu/cgi_bin/njt_doc.cgi?docid=168512.350639" \l "foot_19_place"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19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45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8. § a 4/2015. (II. 19.) NGM rendelet 6. §</w:t>
      </w:r>
      <w:proofErr w:type="spell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-ával</w:t>
      </w:r>
      <w:proofErr w:type="spell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megállapított, a 62/2016. (XII. 29.) NGM rendelet 68. § (2) bekezdés a) pontja szerint módosított szöveg.</w:t>
      </w:r>
    </w:p>
    <w:bookmarkStart w:id="46" w:name="foot20"/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"http://njt.hu/cgi_bin/njt_doc.cgi?docid=168512.350639" \l "foot_20_place"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20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46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8/</w:t>
      </w:r>
      <w:proofErr w:type="gram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</w:t>
      </w:r>
      <w:proofErr w:type="gram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§</w:t>
      </w:r>
      <w:proofErr w:type="spell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-t</w:t>
      </w:r>
      <w:proofErr w:type="spell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a 42/2015. (XII. 30.) NGM rendelet 17. §</w:t>
      </w:r>
      <w:proofErr w:type="spell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-</w:t>
      </w:r>
      <w:proofErr w:type="gram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</w:t>
      </w:r>
      <w:proofErr w:type="spellEnd"/>
      <w:proofErr w:type="gram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iktatta be.</w:t>
      </w:r>
    </w:p>
    <w:bookmarkStart w:id="47" w:name="foot21"/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"http://njt.hu/cgi_bin/njt_doc.cgi?docid=168512.350639" \l "foot_21_place"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21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47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8/</w:t>
      </w:r>
      <w:proofErr w:type="gram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</w:t>
      </w:r>
      <w:proofErr w:type="gram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§ (1) bekezdése a 62/2016. (XII. 29.) NGM rendelet 68. § (2) bekezdés a) pontja szerint módosított szöveg.</w:t>
      </w:r>
    </w:p>
    <w:bookmarkStart w:id="48" w:name="foot22"/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"http://njt.hu/cgi_bin/njt_doc.cgi?docid=168512.350639" \l "foot_22_place"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22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48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8/</w:t>
      </w:r>
      <w:proofErr w:type="gram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</w:t>
      </w:r>
      <w:proofErr w:type="gram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§ (2) bekezdése a 62/2016. (XII. 29.) NGM rendelet 68. § (2) bekezdés b) pontja szerint módosított szöveg.</w:t>
      </w:r>
    </w:p>
    <w:bookmarkStart w:id="49" w:name="foot23"/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"http://njt.hu/cgi_bin/njt_doc.cgi?docid=168512.350639" \l "foot_23_place"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23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49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9. § (3) bekezdése a 42/2015. (XII. 30.) NGM rendelet 18. § (1) bekezdésével megállapított szöveg.</w:t>
      </w:r>
    </w:p>
    <w:bookmarkStart w:id="50" w:name="foot24"/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"http://njt.hu/cgi_bin/njt_doc.cgi?docid=168512.350639" \l "foot_24_place"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24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50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9. § (4) bekezdése a 4/2015. (II. 19.) NGM rendelet 9. § (2) bekezdése szerint módosított szöveg.</w:t>
      </w:r>
    </w:p>
    <w:bookmarkStart w:id="51" w:name="foot25"/>
    <w:p w:rsidR="00A61B94" w:rsidRPr="00A61B94" w:rsidRDefault="00A61B94" w:rsidP="00A61B94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"http://njt.hu/cgi_bin/njt_doc.cgi?docid=168512.350639" \l "foot_25_place"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25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51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9. § (7) bekezdését a 42/2015. (XII. 30.) NGM rendelet 18. § (2) bekezdése iktatta be.</w:t>
      </w:r>
    </w:p>
    <w:bookmarkStart w:id="52" w:name="foot26"/>
    <w:p w:rsidR="00A61B94" w:rsidRPr="00A61B94" w:rsidRDefault="00A61B94" w:rsidP="00A61B94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"http://njt.hu/cgi_bin/njt_doc.cgi?docid=168512.350639" \l "foot_26_place"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26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52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10/</w:t>
      </w:r>
      <w:proofErr w:type="gram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</w:t>
      </w:r>
      <w:proofErr w:type="gram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§</w:t>
      </w:r>
      <w:proofErr w:type="spell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-t</w:t>
      </w:r>
      <w:proofErr w:type="spell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a 4/2015. (II. 19.) NGM rendelet 8. §</w:t>
      </w:r>
      <w:proofErr w:type="spell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-</w:t>
      </w:r>
      <w:proofErr w:type="gramStart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</w:t>
      </w:r>
      <w:proofErr w:type="spellEnd"/>
      <w:proofErr w:type="gramEnd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iktatta be, hatályon kívül helyezte az 51/2017. (XII. 29.) NGM rendelet 6. § (5) bekezdés c) pontja.</w:t>
      </w:r>
    </w:p>
    <w:bookmarkStart w:id="53" w:name="foot27"/>
    <w:p w:rsidR="00A61B94" w:rsidRPr="00A61B94" w:rsidRDefault="00A61B94" w:rsidP="00A61B94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"http://njt.hu/cgi_bin/njt_doc.cgi?docid=168512.350639" \l "foot_27_place" </w:instrTex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A61B94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27</w:t>
      </w:r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53"/>
      <w:r w:rsidRPr="00A61B94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3. melléklet az 51/2017. (XII. 29.) NGM rendelet 6. § (3) bekezdésével megállapított szöveg.</w:t>
      </w:r>
    </w:p>
    <w:p w:rsidR="00EC6102" w:rsidRDefault="00EC6102">
      <w:bookmarkStart w:id="54" w:name="_GoBack"/>
      <w:bookmarkEnd w:id="54"/>
    </w:p>
    <w:sectPr w:rsidR="00EC61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B94"/>
    <w:rsid w:val="00A61B94"/>
    <w:rsid w:val="00EC6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27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0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7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2503</Words>
  <Characters>17272</Characters>
  <Application>Microsoft Office Word</Application>
  <DocSecurity>0</DocSecurity>
  <Lines>143</Lines>
  <Paragraphs>39</Paragraphs>
  <ScaleCrop>false</ScaleCrop>
  <Company>NSZFH</Company>
  <LinksUpToDate>false</LinksUpToDate>
  <CharactersWithSpaces>19736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Sarkadiné Baráth Emese</dc:creator>
  <cp:lastModifiedBy>Sarkadiné Baráth Emese</cp:lastModifiedBy>
  <cp:revision>2</cp:revision>
  <dcterms:created xsi:type="dcterms:W3CDTF">2018-01-09T08:07:00Z</dcterms:created>
  <dcterms:modified xsi:type="dcterms:W3CDTF">2018-01-09T08:07:00Z</dcterms:modified>
</cp:coreProperties>
</file>