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895" w:rsidRDefault="009D7895" w:rsidP="009D7895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123/2007. (V. 31.) Korm. rendelet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felnőttképzési normatív támogatás részletes szabályairól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Kormány a felnőttképzésről szóló 2001. évi CI.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.) 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 a következőket rendeli el: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Általános rendelkezések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E rendelet hatálya kiterjed a felnőttképzési normatív támogatást (a továbbiakban: támogatás) igénylő,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szerinti képzést folytató akkreditált felnőttképzési intézményre (a továbbiakban: felnőttképzési intézmény), valamint a támogatással megvalósuló képzésben részt vevő fogyatékkal élő felnőttre.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támogatás a 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képzésben részt vevő azon fogyatékkal élő felnőtt után vehető igénybe, akinek a képzése más állami támogatásban nem részesül.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támogatásban kizárólag a szakképzésért és felnőttképzésért felelős miniszterrel (a továbbiakban: miniszter) a felnőttképzés támogatásáról szóló megállapodást (a továbbiakban: támogatási megállapodás) kötő felnőttképzési intézmény részesülhet.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támogatási megállapodás megkötését megelőzően közzétett hirdetésben a felnőttképzési intézmény nem hivatkozhat az e rendelet alapján nyújtott támogatásra.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E rendelet alkalmazásában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 fogyatékkal élő felnőtt: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29.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8. pontjában meghatározott, e rendelet 5. számú mellékletének megfelelő fogyatékossági igazolással rendelkező azon személy, akinek a fogyatékosságra vonatkozó adatait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mellékletének 1. pontja alapján a felnőttképzési intézmény kezeli;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 állami támogatás:</w:t>
      </w:r>
      <w:r>
        <w:rPr>
          <w:rFonts w:ascii="Times New Roman" w:hAnsi="Times New Roman" w:cs="Times New Roman"/>
          <w:sz w:val="20"/>
          <w:szCs w:val="20"/>
        </w:rPr>
        <w:t xml:space="preserve"> az államháztartás alrendszereiből a fogyatékkal élő felnőtt – e rendelet alapján támogatott – képzéséhez nyújtott, az államháztartási alrendszerek költségvetései számára kiadást vagy bevételkiesést jelentő támogatás, különös tekintettel a </w:t>
      </w:r>
      <w:proofErr w:type="spellStart"/>
      <w:r>
        <w:rPr>
          <w:rFonts w:ascii="Times New Roman" w:hAnsi="Times New Roman" w:cs="Times New Roman"/>
          <w:sz w:val="20"/>
          <w:szCs w:val="20"/>
        </w:rPr>
        <w:t>Munkaerőpiaci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Alapból nyújtott képzési célú támogatásokra;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 képzési óraszám: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képzések időtartamának tanórában kifejezett egysége, amely időtartam a vizsgáztatást nem foglalja magában;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 tanóra:</w:t>
      </w:r>
      <w:r>
        <w:rPr>
          <w:rFonts w:ascii="Times New Roman" w:hAnsi="Times New Roman" w:cs="Times New Roman"/>
          <w:sz w:val="20"/>
          <w:szCs w:val="20"/>
        </w:rPr>
        <w:t xml:space="preserve"> a képzés legalább 45 percet elérő időtartamú egysége;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 képzés lezárása:</w:t>
      </w:r>
      <w:r>
        <w:rPr>
          <w:rFonts w:ascii="Times New Roman" w:hAnsi="Times New Roman" w:cs="Times New Roman"/>
          <w:sz w:val="20"/>
          <w:szCs w:val="20"/>
        </w:rPr>
        <w:t xml:space="preserve"> a képzés sikeres vizsgával történő befejezése;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 naptári év:</w:t>
      </w:r>
      <w:r>
        <w:rPr>
          <w:rFonts w:ascii="Times New Roman" w:hAnsi="Times New Roman" w:cs="Times New Roman"/>
          <w:sz w:val="20"/>
          <w:szCs w:val="20"/>
        </w:rPr>
        <w:t xml:space="preserve"> az az év, amelyre vonatkozóan a miniszter a felnőttképzési intézménnyel az 1. § (3) bekezdés szerinti támogatási megállapodást megköti.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támogatás mértéke, tartalma és feltételei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 támogatás éves előirányzatát, valamint a naptári évre vonatkozóan egy főre és egy tanórára vetítetten nyújtható fajlagos mértékét a naptári évben hatályos költségvetési törvény határozza meg.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felnőttképzési intézmény részére a naptári évre vonatkozó támogatás a képzésben részt vevő fogyatékkal élő felnőttek tervezett összlétszáma és a képzés naptári évre jutó óraszáma alapján kerül megállapításra.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támogatás a fogyatékkal élő felnőtt általános, nyelvi, valamint szakmai képzésének támogatására, továbbá az Országos Képzési Jegyzékben (a továbbiakban: OKJ) szereplő szakképesítés megszerzésére irányuló szakmai képzés esetén a – külön jogszabályban meghatározott – vizsga- és vizsgáztatási díjra (a továbbiakban együtt: vizsgadíj) igényelhető.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OKJ-ban nem szereplő szakképesítés megszerzésére irányuló szakmai képzés, valamint általános és nyelvi képzés esetén a képzés díja magában foglalja vizsgadíjat is.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Az (1) bekezdésben meghatározott képzés a képzésben részt vevő számára díjmentes, így a képzésben részt vevő fogyatékkal élő felnőttől díj – a nyelvi képzéshez szükséges tankönyv és a </w:t>
      </w:r>
      <w:proofErr w:type="gramStart"/>
      <w:r>
        <w:rPr>
          <w:rFonts w:ascii="Times New Roman" w:hAnsi="Times New Roman" w:cs="Times New Roman"/>
          <w:sz w:val="20"/>
          <w:szCs w:val="20"/>
        </w:rPr>
        <w:t>pótvizsga(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</w:rPr>
        <w:t>ák</w:t>
      </w:r>
      <w:proofErr w:type="spellEnd"/>
      <w:r>
        <w:rPr>
          <w:rFonts w:ascii="Times New Roman" w:hAnsi="Times New Roman" w:cs="Times New Roman"/>
          <w:sz w:val="20"/>
          <w:szCs w:val="20"/>
        </w:rPr>
        <w:t>) díjának kivételével – nem kérhető.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támogatás igénylése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felnőttképzési intézmény a naptári év első félévében, illetve a második félévében induló képzésekre vonatkozó támogatást az </w:t>
      </w:r>
      <w:r>
        <w:rPr>
          <w:rFonts w:ascii="Times New Roman" w:hAnsi="Times New Roman" w:cs="Times New Roman"/>
          <w:i/>
          <w:iCs/>
          <w:sz w:val="20"/>
          <w:szCs w:val="20"/>
        </w:rPr>
        <w:t>1. számú mellékletben</w:t>
      </w:r>
      <w:r>
        <w:rPr>
          <w:rFonts w:ascii="Times New Roman" w:hAnsi="Times New Roman" w:cs="Times New Roman"/>
          <w:sz w:val="20"/>
          <w:szCs w:val="20"/>
        </w:rPr>
        <w:t xml:space="preserve"> meghatározott képzésenként kitöltött igénylőlap alapján igényelheti, az éves képzési tervében feltüntetett, a 3. § alapján támogatható képzéseiben részt vevő fogyatékkal élő felnőttek után.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felnőttképzési intézménynek a naptári év első félévében induló képzésekre vonatkozóan a naptári évet megelőző év november 15. napjától december 15. napjáig, a naptári év második félévében induló képzésekre vonatkozóan a naptári év április 15. napjától május 15. napjáig kell az (1) bekezdés szerinti igénylőlapokat a miniszterhez benyújtania.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naptári évre vonatkozóan első alkalommal benyújtott igényléshez csatolni kell: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nem gazdasági társasági formában működő felnőttképzési intézmény esetén a nyilvántartására illetékes hatóság által kiállított, az igénylés benyújtását megelőző 30 napnál nem régebbi eredeti vagy hiteles másolati példányú igazolást arra vonatkozóan, hogy az intézmény a nyilvántartásban szerepel, egyéb felnőttképzési intézmény esetében a létesítő okirat hiteles másolatát;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intézménynek az igényléssel érintett naptári évre vonatkozó,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15.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szerinti képzési tervének cégszerűen hitelesített másolati példányát;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fogyatékkal élő felnőtt általános, nyelvi, illetve OKJ-ban nem szereplő szakmai képzése esetén az e programokra vonatkozó akkreditációs tanúsítvány cégszerűen hitelesített másolatát.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(3a) Ha a felnőttképzési intézmény cégjegyzékben nyilvántartott cég, a cégkivonatot a miniszter a cégnyilvántartásból elektronikus úton, közvetlen lekérdezéssel szerzi meg.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Ha a felnőttképzési intézmény nem szerepel a köztartozásmentes adózói adatbázisban, a (3) bekezdés szerinti igényléshez 30 napnál nem régebben kiállított közokirati igazolást kell mellékelni arról, hogy a felnőttképzési intézmény – az igénylése benyújtásának időpontjában – az adózás rendjéről szóló 2003. évi XCII. törvény 178. § 32. pontja szerint köztartozásmentes adózónak minősül.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naptári évben ugyanazon felnőttképzési intézmény által benyújtott újabb igényléshez a (3)–(4) bekezdés szerinti mellékletek közül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– kivéve a létesítő okiratot – és (4) bekezdésben meghatározott dokumentumot ismételten csatolni kell,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dokumentumokat kizárólag akkor kell csatolni, ha azok adattartalmában változás történt.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felnőttképzési intézmények által a 4. § szerint benyújtott, a támogatás feltételeinek megfelelő támogatási igényeket – a támogatás éves előirányzata mértékéig – az alábbi sorrend figyelembevételével kell kielégíteni: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naptári évet megelőző év(</w:t>
      </w:r>
      <w:proofErr w:type="spellStart"/>
      <w:r>
        <w:rPr>
          <w:rFonts w:ascii="Times New Roman" w:hAnsi="Times New Roman" w:cs="Times New Roman"/>
          <w:sz w:val="20"/>
          <w:szCs w:val="20"/>
        </w:rPr>
        <w:t>ek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  <w:proofErr w:type="spellStart"/>
      <w:r>
        <w:rPr>
          <w:rFonts w:ascii="Times New Roman" w:hAnsi="Times New Roman" w:cs="Times New Roman"/>
          <w:sz w:val="20"/>
          <w:szCs w:val="20"/>
        </w:rPr>
        <w:t>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támogatásban részesített és a naptári évre is áthúzódó képzésekre vonatkozó igényeket,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szakképesítés megszerzéséhez szükséges ismeretek elsajátítására irányuló általános képzésekre vonatkozó igényeket,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OKJ-ban szerepelő szakképesítés megszerzésére irányuló képzésekre vonatkozó igényeket,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nyelvi képzésekre vonatkozó igényeket,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r>
        <w:rPr>
          <w:rFonts w:ascii="Times New Roman" w:hAnsi="Times New Roman" w:cs="Times New Roman"/>
          <w:i/>
          <w:iCs/>
          <w:sz w:val="20"/>
          <w:szCs w:val="20"/>
        </w:rPr>
        <w:t>a)–d)</w:t>
      </w:r>
      <w:r>
        <w:rPr>
          <w:rFonts w:ascii="Times New Roman" w:hAnsi="Times New Roman" w:cs="Times New Roman"/>
          <w:sz w:val="20"/>
          <w:szCs w:val="20"/>
        </w:rPr>
        <w:t xml:space="preserve"> pontokba nem tartozó általános és szakmai képzésekre vonatkozó igényeket.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Amennyiben az igényelt támogatások összege meghaladja a naptári évre meghatározott támogatási előirányzat mértékét a nyújtható támogatásokról – az (1) bekezdésben meghatározott sorrend figyelembevételével – a miniszter dönt.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miniszter – a támogatás valamennyi feltételének fennállása esetén – a naptári év első félévére vonatkozóan benyújtott igények esetén január 31. napjáig, a naptári év második félévére vonatkozóan benyújtott igények esetén június 15. napjáig, illetve az 5. § (2) bekezdés esetén a miniszter döntését követő huszonegy napon belül a felnőttképzési intézménnyel támogatási megállapodást köt, amennyiben a felnőttképzési intézmény – a miniszternek a támogatásban ténylegesen részesülő képzésekről szóló értesítése kézhezvételétől számított nyolc napon belül – megküldi az igénylésekben </w:t>
      </w:r>
      <w:proofErr w:type="gramStart"/>
      <w:r>
        <w:rPr>
          <w:rFonts w:ascii="Times New Roman" w:hAnsi="Times New Roman" w:cs="Times New Roman"/>
          <w:sz w:val="20"/>
          <w:szCs w:val="20"/>
        </w:rPr>
        <w:t>szereplő képzéseken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részt vevő fogyatékkal élő felnőttek névsorát. A képzésben részt vevőket betűrendben, sorszámozva feltüntető formátumú névsort képzésenként, cégszerűen aláírva kell megküldeni.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Hiányosan benyújtott vagy pontatlanul kitöltött igénylőlap esetén, továbbá ha a képzésben részt vevő felnőttek névsorát a felnőttképzési intézmény nem küldi meg, a támogatási megállapodás megkötésére – az (1) bekezdéstől eltérően – a hiánypótlási felhívás teljesítésének időpontjától számított 30 napon belül kerül sor. </w:t>
      </w:r>
      <w:r>
        <w:rPr>
          <w:rFonts w:ascii="Times New Roman" w:hAnsi="Times New Roman" w:cs="Times New Roman"/>
          <w:sz w:val="20"/>
          <w:szCs w:val="20"/>
        </w:rPr>
        <w:lastRenderedPageBreak/>
        <w:t>Amennyiben a felnőttképzési intézmény a második hiánypótlásra történő felhívásnak nyolc napon belül nem tesz eleget, a miniszter a hiánypótlással érintett képzésre vonatkozóan nem köt megállapodást.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Nem köthető támogatási megállapodás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hiányosan benyújtott, illetve pontatlanul kitöltött, vagy nem a számviteli szabályoknak megfelelően javított igénylőlap alapján; valamint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olyan felnőttképzési intézménnyel,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amely nem szerepel a felnőttképzést folytató intézményeknek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8.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szerinti nyilvántartásában, vagy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bb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amely érvényes akkreditációval nem rendelkezik, vagy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amely korábbi, támogatással érintett időszakra vonatkozóan a 8. § szerinti ellenőrzést szándékosan megakadályozta, vagy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bd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amely az adózás rendjéről szóló 2003. évi XCII. törvény 178. § 32. pontja szerint – az igénylése benyújtásának időpontjában – nem minősül köztartozásmentes adózónak, vagy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be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amely jogosulatlanul vett igénybe támogatást, a támogatással érintett költségvetési évtől számított két évig,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bf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amely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21. § (3) bekezdése alapján, a külön jogszabályban meghatározott statisztikai adatszolgáltatási kötelezettségét nem teljesítette;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olyan képzésre vonatkozóan, amelyet a felnőttképzési intézmény éves képzési terve a naptári évben nem tartalmaz.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bd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alpontja szerinti kizáró feltétel fennállásának hiányát a pályázó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30 napnál nem régebben kiállított közokirattal igazolja, vagy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szerepel a köztartozásmentes adózói adatbázisban.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támogatási megállapodásnak tartalmaznia kell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támogatási megállapodást kötő felek nevét (cégnevét), székhelyét, azonosító adatait, képviselőik nevét, a felnőttképzési intézmény adószámát, pénzforgalmi számlaszámát;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 akkreditációs tanúsítványának a számát;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 cégbejegyzésének/bírósági nyilvántartásba vételének számát;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támogatott képzések megnevezését, azonosító számát, az igénylőlapon meghatározott összes óraszámát, adott naptári évre jutó óraszámát;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támogatott képzésekben részt vevő fogyatékkal élő felnőttek tervezett létszámát, névsorát;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éves támogatás meghatározásának módját;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miniszternek a képzések támogatására vonatkozó kötelezettségvállalását azzal, hogy a támogatás folyósítása a felnőttképzési intézmény és a miniszter között megkötött támogatási megállapodás alapján a költségvetési törvényben meghatározott támogatási előirányzat és fajlagos támogatási mértékek figyelembevételével történik;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intézménynek a támogatás képzési célra történő felhasználására vonatkozó kötelezettségét;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 jelentéstételi kötelezettségét a támogatott képzés tényleges megkezdésének időpontjára vonatkozóan;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intézménynek a miniszter 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ellenőrzési jogköre tudomásulvételére vonatkozó nyilatkozatát;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a támogatás igénybevételének, folyósításának és elszámolásának egyéb feltételeit;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intézménynek a 10. § alapján esetlegesen keletkező támogatás visszafizetési kötelezettsége teljesítésének szabályait;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támogatási megállapodásban vállalt kötelezettségek nem szerződésszerű teljesítésének jogkövetkezményeit.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Amennyiben a támogatás éves előirányzata felnőttképzési intézményekkel megkötött támogatási megállapodásokban lekötésre került, további támogatás nyújtására nincs lehetőség, ezért a miniszter a támogatási megállapodások megkötését felfüggeszti, és az erről szóló közleményét a hivatalos honlapján közzéteszi. A közlemény közzétételét követően a felnőttképzési intézménynek e rendelet 4. § (2) bekezdése alapján igénylőlap benyújtására csak akkor van lehetősége, ha a miniszter a támogatási megállapodások ismételt megkötésének lehetőségéről újabb közleményt jelentet meg.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támogatás folyósítása és elszámolása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A támogatás folyósítása képzésenként, negyedévenként történik.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felnőttképzési intézmény a támogatási megállapodáson alapuló igényét a </w:t>
      </w:r>
      <w:r>
        <w:rPr>
          <w:rFonts w:ascii="Times New Roman" w:hAnsi="Times New Roman" w:cs="Times New Roman"/>
          <w:i/>
          <w:iCs/>
          <w:sz w:val="20"/>
          <w:szCs w:val="20"/>
        </w:rPr>
        <w:t>2. számú mellékletben</w:t>
      </w:r>
      <w:r>
        <w:rPr>
          <w:rFonts w:ascii="Times New Roman" w:hAnsi="Times New Roman" w:cs="Times New Roman"/>
          <w:sz w:val="20"/>
          <w:szCs w:val="20"/>
        </w:rPr>
        <w:t xml:space="preserve"> szereplő – a negyedév utolsó napjának adatai alapján, képzésenként, a képzésben részt vett felnőttek tényleges létszáma </w:t>
      </w:r>
      <w:r>
        <w:rPr>
          <w:rFonts w:ascii="Times New Roman" w:hAnsi="Times New Roman" w:cs="Times New Roman"/>
          <w:sz w:val="20"/>
          <w:szCs w:val="20"/>
        </w:rPr>
        <w:lastRenderedPageBreak/>
        <w:t>és a teljesített óraszám alapján kitöltött – bejelentőlapoknak a miniszterhez történő benyújtásával érvényesíti. A bejelentőlapokhoz – az utolsó negyedévre vonatkozó kivételével – az adott negyedévben a képzésen részt vevők névsorát is csatolni kell.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bejelentőlapokat a képzés időtartama alatt minden negyedév utolsó napját követő öt napon belül kell benyújtani. A képzés utolsó negyedévére vonatkozó bejelentőlapokat a képzésben részt vevő felnőttek – a képzés befejezését követően legfeljebb hat hónapon belül letett – sikeres vizsgáját követő nyolc napon belül, de legkésőbb a naptári évet követő év május 15-ig kell benyújtani a vizsga letételét igazoló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4. számú melléklet </w:t>
      </w:r>
      <w:r>
        <w:rPr>
          <w:rFonts w:ascii="Times New Roman" w:hAnsi="Times New Roman" w:cs="Times New Roman"/>
          <w:sz w:val="20"/>
          <w:szCs w:val="20"/>
        </w:rPr>
        <w:t>szerinti, képzésenként kitöltött dokumentumok csatolása mellett.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felnőttképzési intézmény támogatási igényét az (1)–(3) bekezdés szerint nem érvényesítheti, amennyiben a támogatási megállapodásban </w:t>
      </w:r>
      <w:proofErr w:type="gramStart"/>
      <w:r>
        <w:rPr>
          <w:rFonts w:ascii="Times New Roman" w:hAnsi="Times New Roman" w:cs="Times New Roman"/>
          <w:sz w:val="20"/>
          <w:szCs w:val="20"/>
        </w:rPr>
        <w:t>szereplő képzést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nem az igénylésnek megfelelő naptári félévben indította el.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miniszter a bejelentőlapok beérkezését követő huszonegy napon belül intézkedik az éves támogatás negyedévre jutó időarányos részének a felnőttképzési intézmény pénzforgalmi számlájára történő átutalásáról. Hiányos vagy ellentmondó adatokat tartalmazó bejelentőlap benyújtása esetén a határidőt a hiánypótlási felhívás teljesítésének időpontjától kell számítani. Amennyiben a felnőttképzési intézmény a második hiánypótlásra történő felhívásnak nyolc napon belül nem tesz eleget, a miniszter mentesül a támogatási összeg időarányos részének átutalása érdekében szükséges intézkedési kötelezettsége alól.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Áthúzódó képzés esetén a képzés naptári évet követő évre jutó óraszáma alapján igényelhető támogatást a felnőttképzési intézmény a 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szabályok szerint igényelheti, melynek folyósítása az (1)–(5) bekezdés szerint történik.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támogatás elszámolása a képzésben részt vevő felnőttek tényleges létszáma és a képzés naptári évben teljesített óraszáma alapján képzésenként kitöltött, a </w:t>
      </w:r>
      <w:r>
        <w:rPr>
          <w:rFonts w:ascii="Times New Roman" w:hAnsi="Times New Roman" w:cs="Times New Roman"/>
          <w:i/>
          <w:iCs/>
          <w:sz w:val="20"/>
          <w:szCs w:val="20"/>
        </w:rPr>
        <w:t>3. számú mellékletben</w:t>
      </w:r>
      <w:r>
        <w:rPr>
          <w:rFonts w:ascii="Times New Roman" w:hAnsi="Times New Roman" w:cs="Times New Roman"/>
          <w:sz w:val="20"/>
          <w:szCs w:val="20"/>
        </w:rPr>
        <w:t xml:space="preserve"> szereplő elszámoló lapon történik.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adott naptári évben induló és lezáruló képzések esetében, és amennyiben a 7. § (3) bekezdés alapján a képzésben részt vevő felnőttek a vizsgát a naptári évet követő évben teszik le, az (1) bekezdés szerint kitöltött elszámoló lapokat a képzés utolsó negyedévére jutó támogatás folyósítását követő 8 napon belül kell a felnőttképzési intézménynek benyújtania a miniszter felé.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Áthúzódó képzések esetén az (1)–(2) bekezdés szerint kell az elszámoló lapokat benyújtani azzal az eltéréssel, hogy a képzéssel érintett valamennyi naptári évre vonatkozóan külön – az adott naptári évben teljesített óraszám figyelembevételével kitöltött – elszámoló lapot kell benyújtani.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(1)–(3) bekezdések szerint benyújtott elszámolások elfogadásáról a miniszter a benyújtást követő 45 napon belül dönt. Hiányos vagy ellentmondó adatokat tartalmazó elszámoló lap benyújtása esetén a határidőt a hiánypótlási felhívás teljesítésének időpontjától kell számítani.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Ellenőrzés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 támogatás igénylésének, elszámolásának és felhasználásának jogszerűségét a miniszter ellenőrzi.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ellenőrzés során az (1) bekezdésben meghatározott szervezet, illetve személy a támogatási megállapodás teljesülésével kapcsolatosan vizsgálatot tarthat, iratokat és más dokumentációkat kérhet, azokról másolatot, illetve kivonatot készíthet, az adott intézmény bármely dolgozójától szóban vagy írásban felvilágosítást kérhet.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felnőttképzési intézmény köteles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ellenőrzésre jogosult megkeresésének soron kívül eleget tenni,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ellenőrzésre jogosult részére szóban vagy írásban tájékoztatást adni, és a dokumentációs anyagokba a betekintést lehetővé tenni,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ellenőrzést végző személy kérésére az általa szolgáltatott adatok és rendelkezésre bocsátott dokumentáció teljességéről nyilatkozatot tenni,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ellenőrzés zavartalan elvégzéséhez szükséges egyéb feltételeket megteremteni.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Jogkövetkezmények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Jogszabálysértés, illetve a támogatási megállapodásban rögzített kötelezettségek nem szerződésszerű teljesítése esetén, továbbá a 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ellenőrzés során, valamint a miniszterhez a naptári évben benyújtott dokumentumok adattartalma alapján megállapítható jogszerűtlen támogatásigénylés és elszámolás esetén (a továbbiakban együtt: jogszerűtlenség) a felnőttképzési intézményt visszafizetési, illetve kamatfizetési kötelezettség terheli. A felnőttképzési intézményt a visszafizetési és kamatfizetési kötelezettség a </w:t>
      </w:r>
      <w:r>
        <w:rPr>
          <w:rFonts w:ascii="Times New Roman" w:hAnsi="Times New Roman" w:cs="Times New Roman"/>
          <w:sz w:val="20"/>
          <w:szCs w:val="20"/>
        </w:rPr>
        <w:lastRenderedPageBreak/>
        <w:t>jogszerűtlenség kezdetének időpontjaként megállapítható időponttól terheli. A kamat napi mértéke a jogszerűtlenség feltárásának időpontjában érvényes jegybanki alapkamat 365-öd részének kétszerese.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Amennyiben a támogatott képzésben részt vevő fogyatékkal élő felnőtt a képzést nem fejezi be vagy a képzés befejezését követő 6 hónapon belül a képzésben részt vevők – a támogatási megállapodásban rögzített, illetőleg a képzésből kimaradók létszámával csökkentett létszámot figyelembe véve – legalább 90%-a sikeres vizsgát nem tesz, a felnőttképzési intézményt – az érintett létszám arányában folyósított támogatási összegre vonatkozóan – visszafizetési kötelezettség terheli.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felnőttképzési intézmény mentesül a (2) bekezdésben meghatározott visszafizetési kötelezettség alól, amennyiben – a visszafizetés alapjául szolgáló ok felmerülését követően haladéktalanul, vagy legkésőbb a miniszter visszafizetési felszólításának kézhezvételétől számított nyolc napon belül – igazolást nyújt be a miniszter felé arra vonatkozóan, hogy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képzésben részt vevő önhibáján kívüli okból nem fejezte be a képzést, illetve nem tett vizsgát, vagy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 a képzést azért nem fejezte be, illetve a vizsgát azért nem tette le, mert határozatlan idejű munkaviszonyt létesített és ezt a munkáltatója által kiállított igazolással a felnőttképzési intézmény felé igazolta.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(1)–(2) bekezdésekben meghatározott eseteken túlmenően visszafizetési kötelezettség terheli a felnőttképzési intézményt abban az esetben is, ha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ellenőrzést szándékosan meghiúsította, vagy az ellenőrzés lefolytatását akadályozta, vagy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ellenőrzéshez szükséges dokumentumokat felhívásra nem bocsátotta rendelkezésre, vagy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normatív támogatás ellenőrzése szempontjából szükséges,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mellékletében meghatározott adatokat nem kezeli.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visszafizetési kötelezettség attól az időponttól kezdődően terheli a felnőttképzési intézményt, amikortól az igénylés jogszerűségének ellenőrzését nem lehetett elvégezni.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rendelkezések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Támogatott képzés esetén a felnőttképzési szerződésnek –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20.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bekezdésében meghatározott elemeken kívül – tartalmaznia kell: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tanórákról való legfeljebb 10%-os megengedett hiányzási mértéket, és ennek túllépése esetén a felnőttnek a képzéséhez folyósított támogatás visszafizetésére vonatkozó kötelezettségét;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képzési díj felnőtt által történő megfizetését, továbbá az e rendelet alapján nyújtott támogatásból a támogatással érintett költségvetési évtől számított egy évre történő kizárását arra az esetre, ha a felnőtt a képzést önhibájából nem fejezi be, vagy a képzés befejezését követő legfeljebb 6 hónapon belül önhibájából a vizsgát nem teszi le;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fogyatékkal élő felnőtt hozzájárulását a felnőttképzési intézmény 12.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adatkezeléséhez.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intézménynek –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10/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dokumentumokon kívül – a képzésben részt vevő fogyatékkal élő felnőtt támogatásra való jogosultságát alátámasztó </w:t>
      </w:r>
      <w:r>
        <w:rPr>
          <w:rFonts w:ascii="Times New Roman" w:hAnsi="Times New Roman" w:cs="Times New Roman"/>
          <w:i/>
          <w:iCs/>
          <w:sz w:val="20"/>
          <w:szCs w:val="20"/>
        </w:rPr>
        <w:t>5. számú melléklet</w:t>
      </w:r>
      <w:r>
        <w:rPr>
          <w:rFonts w:ascii="Times New Roman" w:hAnsi="Times New Roman" w:cs="Times New Roman"/>
          <w:sz w:val="20"/>
          <w:szCs w:val="20"/>
        </w:rPr>
        <w:t xml:space="preserve"> szerinti igazolását 5 évig kell megőriznie.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A rendelet 1–4. számú melléklete szerinti formanyomtatványokat a miniszter által vezetett minisztérium hivatalos honlapján és a kormányzati portálon közzé kell tenni.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Záró rendelkezések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  <w:r>
        <w:rPr>
          <w:rFonts w:ascii="Times New Roman" w:hAnsi="Times New Roman" w:cs="Times New Roman"/>
          <w:sz w:val="20"/>
          <w:szCs w:val="20"/>
        </w:rPr>
        <w:t xml:space="preserve"> (1) Ez a rendelet 2007. július 1-jén lép hatályba.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(2)–(3)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123/2007. (V. 31.) Korm. rendelethez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Igénylőlap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 xml:space="preserve">a felnőttképzési normatív támogatás nyújtásához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 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.....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év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......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félévre</w:t>
      </w:r>
      <w:proofErr w:type="gramEnd"/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</w:rPr>
        <w:t>....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számú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lap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felnőttképzési intézmény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neve: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székhelye: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levelezési címe: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telefonszáma: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faxszáma: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e-mail címe: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statisztikai számjele: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adószáma: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pénzforgalmi számlaszáma (3×8 számjegy):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számlavezető pénzforgalmi szolgáltató neve: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ind w:left="244" w:hanging="24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cégjegyzékszám (bírósági nyilvántartásba vétel száma)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közoktatási intézmény esetén az OM azonosító 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2004. évi XXXIV. törvény alapján kis- és középvállalkozás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kisvállalkozás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mikrovállalkozás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nem tartozik 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Kkvt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hatálya alá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nyilvántartásba vételi 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akkreditációs tanúsítvány 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az intézmény nevében képviseletre és aláírásra jogosult neve, beosztása: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ügyintéző neve, elérhetősége: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normatív támogatásban részesíthető képzés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megnevezése: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áthúzódó képzés esetén a támogatási megállapodásban szereplő 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azonosító száma (OKJ vagy akkreditációs tanúsítvány száma):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megvalósításának helye és címe: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764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összes óraszáma: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óra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764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előző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év(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megtartott óraszáma: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óra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764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naptári évre jutó óraszáma: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óra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normatív támogatásban részesíthető képzésben részt vevő felnőttek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764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tervezett összlétszáma: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fő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764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képzés díja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Ft (óra × fő × fajlagos mérték)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764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OKJ-s képzés esetén az első vizsgadíj összege: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Ft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/vizsga × fő)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764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Az igényelt támogatás összege összesen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2: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Ft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 megfelelő rész megjelölendő.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 minisztérium tölti ki.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Dátum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.........................................................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P. H.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889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</w:tcPr>
          <w:p w:rsidR="009D7895" w:rsidRDefault="009D78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</w:tcPr>
          <w:p w:rsidR="009D7895" w:rsidRDefault="009D78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..........................................................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</w:tcPr>
          <w:p w:rsidR="009D7895" w:rsidRDefault="009D78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</w:tcPr>
          <w:p w:rsidR="009D7895" w:rsidRDefault="009D78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cégszerű aláírás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123/2007. (V. 31.) Korm. rendelethez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Bejelentőlap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 xml:space="preserve">a felnőttképzési normatív támogatás folyósításához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 ..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....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év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......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negyedévre</w:t>
      </w:r>
      <w:proofErr w:type="gramEnd"/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</w:rPr>
        <w:t>....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számú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lap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felnőttképzési intézmény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neve: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székhelye: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telefonszáma: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faxszáma: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e-mail címe: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–  pénzforgalmi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számlaszáma (3×8 számjegy):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számlavezető pénzforgalmi szolgáltató neve: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ügyintéző neve, elérhetősége: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támogatási megállapodás (és módosítás) száma: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képzés megkezdésének időpontja: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támogatással érintett negyedéves időszak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év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......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naptól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év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.......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napig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normatív támogatásban részesíthető képzés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megnevezése: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támogatási megállapodásban szereplő 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azonosító száma (OKJ vagy akkreditációs tanúsítvány száma):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megvalósításának helye, címe: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481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az adott negyedévben teljesített összes óra száma: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óra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481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a következő naptári évre áthúzódó óraszám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óra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481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képzésben részt vevők tényleges összlétszáma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2: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fő, melyből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481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sikeres vizsgát tett felnőttek száma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fő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481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támogatás összesen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Ft (óra × fő × fajlagos mérték)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481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OKJ-s képzés esetén a vizsga díja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Ft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/vizsga × fő)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tabs>
                <w:tab w:val="left" w:pos="6481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adott negyedévre megállapított támogatás összege: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Ft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 IV. negyedévre vonatkozó bejelentőlap benyújtásakor töltendő ki.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 képzési óraszám 10%-át meghaladó hiányzás esetén a felnőtt a képzésből kimarad és a támogatás folyósításakor nem vehető figyelembe.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Az utolsó bejelentőlap benyújtásakor töltendő ki.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ind w:left="142" w:hanging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Az utolsó negyedévre vonatkozó bejelentőlap benyújtásakor csak a sikeres vizsgát tett felnőttek létszáma alapján folyósítható támogatás. A vizsgát későbbi időpontban letevő felnőttekre vonatkozóan a vizsga letételét követően új bejelentőlap benyújtása szükséges.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Dátum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.........................................................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P. H.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..</w:t>
      </w:r>
      <w:proofErr w:type="gramStart"/>
      <w:r>
        <w:rPr>
          <w:rFonts w:ascii="Times New Roman" w:hAnsi="Times New Roman" w:cs="Times New Roman"/>
          <w:sz w:val="20"/>
          <w:szCs w:val="20"/>
        </w:rPr>
        <w:t>........................................................</w:t>
      </w:r>
      <w:proofErr w:type="gramEnd"/>
      <w:r>
        <w:rPr>
          <w:rFonts w:ascii="Times New Roman" w:hAnsi="Times New Roman" w:cs="Times New Roman"/>
          <w:sz w:val="20"/>
          <w:szCs w:val="20"/>
        </w:rPr>
        <w:br/>
      </w:r>
      <w:proofErr w:type="gramStart"/>
      <w:r>
        <w:rPr>
          <w:rFonts w:ascii="Times New Roman" w:hAnsi="Times New Roman" w:cs="Times New Roman"/>
          <w:sz w:val="20"/>
          <w:szCs w:val="20"/>
        </w:rPr>
        <w:t>cégszerű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aláírás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95" w:rsidRDefault="009D7895">
            <w:pPr>
              <w:tabs>
                <w:tab w:val="left" w:pos="9174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miniszter által teljesítéssel igazolt folyósítandó összeg: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Ft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</w:rPr>
        <w:t>........................................................</w:t>
      </w:r>
      <w:proofErr w:type="gramEnd"/>
      <w:r>
        <w:rPr>
          <w:rFonts w:ascii="Times New Roman" w:hAnsi="Times New Roman" w:cs="Times New Roman"/>
          <w:sz w:val="20"/>
          <w:szCs w:val="20"/>
        </w:rPr>
        <w:br/>
      </w:r>
      <w:proofErr w:type="gramStart"/>
      <w:r>
        <w:rPr>
          <w:rFonts w:ascii="Times New Roman" w:hAnsi="Times New Roman" w:cs="Times New Roman"/>
          <w:sz w:val="20"/>
          <w:szCs w:val="20"/>
        </w:rPr>
        <w:t>aláírás</w:t>
      </w:r>
      <w:proofErr w:type="gramEnd"/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számú melléklet a 123/2007. (V. 31.) Korm. rendelethez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Elszámoló lap a felnőttképzési normatív támogatás felhasználásáról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..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....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évről</w:t>
      </w:r>
      <w:proofErr w:type="gramEnd"/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</w:rPr>
        <w:t>....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számú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lap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740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felnőttképzési intézmény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neve: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székhelye: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telefonszáma: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faxszáma: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e-mail címe: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ügyintéző neve, elérhetősége: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740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 támogatási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megállapodás(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ok) [és módosítás(ok)] száma: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740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normatívan támogatott képzés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megnevezése: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támogatási megállapodásban szereplő 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azonosító száma (OKJ vagy akkreditációs tanúsítvány száma):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megvalósításának helye és címe: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74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összes óraszáma: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717"/>
        <w:gridCol w:w="1169"/>
        <w:gridCol w:w="1169"/>
        <w:gridCol w:w="1169"/>
        <w:gridCol w:w="1169"/>
        <w:gridCol w:w="1347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3717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</w:t>
            </w:r>
          </w:p>
        </w:tc>
        <w:tc>
          <w:tcPr>
            <w:tcW w:w="1169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I. negyedév</w:t>
            </w:r>
          </w:p>
        </w:tc>
        <w:tc>
          <w:tcPr>
            <w:tcW w:w="1169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II. negyedév</w:t>
            </w:r>
          </w:p>
        </w:tc>
        <w:tc>
          <w:tcPr>
            <w:tcW w:w="1169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III. negyedév</w:t>
            </w:r>
          </w:p>
        </w:tc>
        <w:tc>
          <w:tcPr>
            <w:tcW w:w="1169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IV. negyedév</w:t>
            </w:r>
          </w:p>
        </w:tc>
        <w:tc>
          <w:tcPr>
            <w:tcW w:w="1347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Tárgyév összesen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717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naptári évben teljesített óraszám</w:t>
            </w: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717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képzésben részt vevők összlétszáma</w:t>
            </w: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717" w:type="dxa"/>
          </w:tcPr>
          <w:p w:rsidR="009D7895" w:rsidRDefault="009D7895">
            <w:pPr>
              <w:tabs>
                <w:tab w:val="right" w:pos="3504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Folyósított támogatási összeg: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Ft</w:t>
            </w: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717" w:type="dxa"/>
          </w:tcPr>
          <w:p w:rsidR="009D7895" w:rsidRDefault="009D7895">
            <w:pPr>
              <w:tabs>
                <w:tab w:val="right" w:pos="3504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vizsga díja: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Ft</w:t>
            </w: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717" w:type="dxa"/>
          </w:tcPr>
          <w:p w:rsidR="009D7895" w:rsidRDefault="009D7895">
            <w:pPr>
              <w:tabs>
                <w:tab w:val="right" w:pos="3504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folyósított támogatás összesen: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Ft</w:t>
            </w: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44"/>
        <w:gridCol w:w="873"/>
        <w:gridCol w:w="730"/>
        <w:gridCol w:w="731"/>
        <w:gridCol w:w="730"/>
        <w:gridCol w:w="731"/>
        <w:gridCol w:w="731"/>
        <w:gridCol w:w="730"/>
        <w:gridCol w:w="839"/>
      </w:tblGrid>
      <w:tr w:rsidR="009D7895" w:rsidTr="009D7895">
        <w:tblPrEx>
          <w:tblCellMar>
            <w:top w:w="0" w:type="dxa"/>
            <w:bottom w:w="0" w:type="dxa"/>
          </w:tblCellMar>
        </w:tblPrEx>
        <w:tc>
          <w:tcPr>
            <w:tcW w:w="9639" w:type="dxa"/>
            <w:gridSpan w:val="9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támogatott képzésben részt vevő felnőttek statisztikai adatai a következő bontás szerint: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544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Életkor</w:t>
            </w:r>
          </w:p>
        </w:tc>
        <w:tc>
          <w:tcPr>
            <w:tcW w:w="87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 év alatt</w:t>
            </w:r>
          </w:p>
        </w:tc>
        <w:tc>
          <w:tcPr>
            <w:tcW w:w="73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20–25 év</w:t>
            </w:r>
          </w:p>
        </w:tc>
        <w:tc>
          <w:tcPr>
            <w:tcW w:w="731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25–30 év</w:t>
            </w:r>
          </w:p>
        </w:tc>
        <w:tc>
          <w:tcPr>
            <w:tcW w:w="73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30–35 év</w:t>
            </w:r>
          </w:p>
        </w:tc>
        <w:tc>
          <w:tcPr>
            <w:tcW w:w="731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35–40 év</w:t>
            </w:r>
          </w:p>
        </w:tc>
        <w:tc>
          <w:tcPr>
            <w:tcW w:w="731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40–45 év</w:t>
            </w:r>
          </w:p>
        </w:tc>
        <w:tc>
          <w:tcPr>
            <w:tcW w:w="73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45–50 év</w:t>
            </w:r>
          </w:p>
        </w:tc>
        <w:tc>
          <w:tcPr>
            <w:tcW w:w="83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 év felett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544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fő</w:t>
            </w:r>
          </w:p>
        </w:tc>
        <w:tc>
          <w:tcPr>
            <w:tcW w:w="87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1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1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1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544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7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1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1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1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75"/>
        <w:gridCol w:w="2877"/>
        <w:gridCol w:w="3226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3575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Nem</w:t>
            </w:r>
          </w:p>
        </w:tc>
        <w:tc>
          <w:tcPr>
            <w:tcW w:w="2877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férfi</w:t>
            </w:r>
          </w:p>
        </w:tc>
        <w:tc>
          <w:tcPr>
            <w:tcW w:w="3226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nő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575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fő</w:t>
            </w:r>
          </w:p>
        </w:tc>
        <w:tc>
          <w:tcPr>
            <w:tcW w:w="2877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575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77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833"/>
        <w:gridCol w:w="1948"/>
        <w:gridCol w:w="1949"/>
        <w:gridCol w:w="194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383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Iskolai végzettség</w:t>
            </w:r>
          </w:p>
        </w:tc>
        <w:tc>
          <w:tcPr>
            <w:tcW w:w="194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alapfokú</w:t>
            </w:r>
          </w:p>
        </w:tc>
        <w:tc>
          <w:tcPr>
            <w:tcW w:w="194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középfokú</w:t>
            </w:r>
          </w:p>
        </w:tc>
        <w:tc>
          <w:tcPr>
            <w:tcW w:w="194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felsőfokú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83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fő</w:t>
            </w:r>
          </w:p>
        </w:tc>
        <w:tc>
          <w:tcPr>
            <w:tcW w:w="194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383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94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 képzésben részt vevők összlétszámához viszonyítva.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Dátum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.........................................................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P. H.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</w:rPr>
        <w:t>........................................................</w:t>
      </w:r>
      <w:proofErr w:type="gramEnd"/>
      <w:r>
        <w:rPr>
          <w:rFonts w:ascii="Times New Roman" w:hAnsi="Times New Roman" w:cs="Times New Roman"/>
          <w:sz w:val="20"/>
          <w:szCs w:val="20"/>
        </w:rPr>
        <w:br/>
      </w:r>
      <w:proofErr w:type="gramStart"/>
      <w:r>
        <w:rPr>
          <w:rFonts w:ascii="Times New Roman" w:hAnsi="Times New Roman" w:cs="Times New Roman"/>
          <w:sz w:val="20"/>
          <w:szCs w:val="20"/>
        </w:rPr>
        <w:t>cégszerű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aláírás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számú melléklet a 123/2007. (V. 31.) Korm. rendelethez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 letételét igazoló lap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</w:rPr>
        <w:t>...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számú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lap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felnőttképzési intézmény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neve: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székhelye: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telefonszáma: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faxszáma: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e-mail címe: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ügyintéző neve, elérhetősége: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 támogatási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megállapodás(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ok) [és módosítás(ok)] száma: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678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normatívan támogatott képzés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megnevezése: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támogatási megállapodásban szereplő száma: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azonosító száma (OKJ vagy akkreditációs tanúsítvány száma):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967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megvalósításának helye, címe:</w:t>
            </w: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598"/>
        <w:gridCol w:w="1180"/>
        <w:gridCol w:w="1180"/>
        <w:gridCol w:w="1180"/>
        <w:gridCol w:w="1180"/>
        <w:gridCol w:w="1180"/>
        <w:gridCol w:w="1180"/>
      </w:tblGrid>
      <w:tr w:rsidR="009D789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98" w:type="dxa"/>
            <w:vMerge w:val="restart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</w:t>
            </w:r>
          </w:p>
        </w:tc>
        <w:tc>
          <w:tcPr>
            <w:tcW w:w="1180" w:type="dxa"/>
            <w:vMerge w:val="restart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Szerződés szerinti felnőttek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létszáma</w:t>
            </w:r>
          </w:p>
        </w:tc>
        <w:tc>
          <w:tcPr>
            <w:tcW w:w="3540" w:type="dxa"/>
            <w:gridSpan w:val="3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Vizsgát tett felnőttek létszáma</w:t>
            </w:r>
          </w:p>
        </w:tc>
        <w:tc>
          <w:tcPr>
            <w:tcW w:w="1180" w:type="dxa"/>
            <w:vMerge w:val="restart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 vizsgát tett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 xml:space="preserve">felnőttek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össz-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létszáma a szerződés szerinti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létszámhoz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viszonyítva</w:t>
            </w:r>
          </w:p>
        </w:tc>
        <w:tc>
          <w:tcPr>
            <w:tcW w:w="1180" w:type="dxa"/>
            <w:vMerge w:val="restart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vizsgát később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letevő felnőttek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létszáma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98" w:type="dxa"/>
            <w:vMerge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0" w:type="dxa"/>
            <w:vMerge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0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Korábban már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jelentett</w:t>
            </w:r>
          </w:p>
        </w:tc>
        <w:tc>
          <w:tcPr>
            <w:tcW w:w="1180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Jelenleg</w:t>
            </w:r>
          </w:p>
        </w:tc>
        <w:tc>
          <w:tcPr>
            <w:tcW w:w="1180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Összesen</w:t>
            </w:r>
          </w:p>
        </w:tc>
        <w:tc>
          <w:tcPr>
            <w:tcW w:w="1180" w:type="dxa"/>
            <w:vMerge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0" w:type="dxa"/>
            <w:vMerge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D789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98" w:type="dxa"/>
            <w:vMerge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0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fő</w:t>
            </w:r>
          </w:p>
        </w:tc>
        <w:tc>
          <w:tcPr>
            <w:tcW w:w="1180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fő</w:t>
            </w:r>
          </w:p>
        </w:tc>
        <w:tc>
          <w:tcPr>
            <w:tcW w:w="1180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fő</w:t>
            </w:r>
          </w:p>
        </w:tc>
        <w:tc>
          <w:tcPr>
            <w:tcW w:w="1180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fő</w:t>
            </w:r>
          </w:p>
        </w:tc>
        <w:tc>
          <w:tcPr>
            <w:tcW w:w="1180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1180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fő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2598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felnőttek összlétszáma</w:t>
            </w:r>
          </w:p>
        </w:tc>
        <w:tc>
          <w:tcPr>
            <w:tcW w:w="118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613"/>
        <w:gridCol w:w="1613"/>
        <w:gridCol w:w="1613"/>
        <w:gridCol w:w="1613"/>
        <w:gridCol w:w="1613"/>
        <w:gridCol w:w="1613"/>
      </w:tblGrid>
      <w:tr w:rsidR="009D7895">
        <w:tblPrEx>
          <w:tblCellMar>
            <w:top w:w="0" w:type="dxa"/>
            <w:bottom w:w="0" w:type="dxa"/>
          </w:tblCellMar>
        </w:tblPrEx>
        <w:tc>
          <w:tcPr>
            <w:tcW w:w="1613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</w:t>
            </w:r>
          </w:p>
        </w:tc>
        <w:tc>
          <w:tcPr>
            <w:tcW w:w="1613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Név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613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 (nyelvi képzés) megnevezése</w:t>
            </w:r>
          </w:p>
        </w:tc>
        <w:tc>
          <w:tcPr>
            <w:tcW w:w="1613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 kezdési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és befejezési időpontja</w:t>
            </w:r>
          </w:p>
        </w:tc>
        <w:tc>
          <w:tcPr>
            <w:tcW w:w="1613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Sikeres vizsga letételének dátuma (első vagy további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vizsga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13" w:type="dxa"/>
            <w:vAlign w:val="center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 kiállított bizonyítvány sorszáma és dátuma</w:t>
            </w: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895">
        <w:tblPrEx>
          <w:tblCellMar>
            <w:top w:w="0" w:type="dxa"/>
            <w:bottom w:w="0" w:type="dxa"/>
          </w:tblCellMar>
        </w:tblPrEx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9D7895" w:rsidRDefault="009D78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 későbbi vizsga időpontjának (hónap) megjelölésével.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 képzésben részt vevő felnőttenként (sorszámmal ellátva és betűrendben) töltendő ki.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 megfelelő rész megjelölendő.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Dátum</w:t>
      </w:r>
      <w:proofErr w:type="gramStart"/>
      <w:r>
        <w:rPr>
          <w:rFonts w:ascii="Times New Roman" w:hAnsi="Times New Roman" w:cs="Times New Roman"/>
          <w:sz w:val="20"/>
          <w:szCs w:val="20"/>
        </w:rPr>
        <w:t>: 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..........................................................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P. H.</w:t>
      </w: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</w:rPr>
        <w:t>........................................................</w:t>
      </w:r>
      <w:proofErr w:type="gramEnd"/>
      <w:r>
        <w:rPr>
          <w:rFonts w:ascii="Times New Roman" w:hAnsi="Times New Roman" w:cs="Times New Roman"/>
          <w:sz w:val="20"/>
          <w:szCs w:val="20"/>
        </w:rPr>
        <w:br/>
      </w:r>
      <w:proofErr w:type="gramStart"/>
      <w:r>
        <w:rPr>
          <w:rFonts w:ascii="Times New Roman" w:hAnsi="Times New Roman" w:cs="Times New Roman"/>
          <w:sz w:val="20"/>
          <w:szCs w:val="20"/>
        </w:rPr>
        <w:t>cégszerű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aláírás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számú melléklet a 123/2007. (V. 31.) Korm. rendelethez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fogyatékosság igazolása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rendelet alapján a fogyatékkal élő felnőttek képzéséhez nyújtható normatív támogatás jogszerű igénybevételéhez szükséges, a fogyatékosság megállapítását, annak mértékét, illetve végleges vagy időszakos voltát igazoló szakvélemény kiadására – az Országos </w:t>
      </w:r>
      <w:proofErr w:type="spellStart"/>
      <w:r>
        <w:rPr>
          <w:rFonts w:ascii="Times New Roman" w:hAnsi="Times New Roman" w:cs="Times New Roman"/>
          <w:sz w:val="20"/>
          <w:szCs w:val="20"/>
        </w:rPr>
        <w:t>Orvosszakértői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Intézet illetékes szakértő bizottsága mellett – az alábbi szervek jogosultak: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hallássérültek esetében a területileg illetékes </w:t>
      </w:r>
      <w:proofErr w:type="spellStart"/>
      <w:r>
        <w:rPr>
          <w:rFonts w:ascii="Times New Roman" w:hAnsi="Times New Roman" w:cs="Times New Roman"/>
          <w:sz w:val="20"/>
          <w:szCs w:val="20"/>
        </w:rPr>
        <w:t>audiológiai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állomás szakorvosa/</w:t>
      </w:r>
      <w:proofErr w:type="spellStart"/>
      <w:r>
        <w:rPr>
          <w:rFonts w:ascii="Times New Roman" w:hAnsi="Times New Roman" w:cs="Times New Roman"/>
          <w:sz w:val="20"/>
          <w:szCs w:val="20"/>
        </w:rPr>
        <w:t>szakfőorvosa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látássérültek esetében a területileg illetékes szemészeti szakrendelő szakorvosa/</w:t>
      </w:r>
      <w:proofErr w:type="spellStart"/>
      <w:r>
        <w:rPr>
          <w:rFonts w:ascii="Times New Roman" w:hAnsi="Times New Roman" w:cs="Times New Roman"/>
          <w:sz w:val="20"/>
          <w:szCs w:val="20"/>
        </w:rPr>
        <w:t>szakfőorvosa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mozgássérültek esetében a területileg illetékes klinikák, kórházak, szakrendelők szakorvosa/</w:t>
      </w:r>
      <w:proofErr w:type="spellStart"/>
      <w:r>
        <w:rPr>
          <w:rFonts w:ascii="Times New Roman" w:hAnsi="Times New Roman" w:cs="Times New Roman"/>
          <w:sz w:val="20"/>
          <w:szCs w:val="20"/>
        </w:rPr>
        <w:t>szakfőorvosa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</w:p>
    <w:p w:rsidR="009D7895" w:rsidRDefault="009D7895" w:rsidP="009D78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beszéd- és más fogyatékkal élő felnőttek esetében a területileg illetékes szakintézet szakorvosa/</w:t>
      </w:r>
      <w:proofErr w:type="spellStart"/>
      <w:r>
        <w:rPr>
          <w:rFonts w:ascii="Times New Roman" w:hAnsi="Times New Roman" w:cs="Times New Roman"/>
          <w:sz w:val="20"/>
          <w:szCs w:val="20"/>
        </w:rPr>
        <w:t>szakfőorvosa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7E35C1" w:rsidRDefault="007E35C1">
      <w:bookmarkStart w:id="0" w:name="_GoBack"/>
      <w:bookmarkEnd w:id="0"/>
    </w:p>
    <w:sectPr w:rsidR="007E35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5"/>
    <w:rsid w:val="007E35C1"/>
    <w:rsid w:val="009D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3448</Words>
  <Characters>23798</Characters>
  <Application>Microsoft Office Word</Application>
  <DocSecurity>0</DocSecurity>
  <Lines>198</Lines>
  <Paragraphs>54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NMH SZFI</Company>
  <LinksUpToDate>false</LinksUpToDate>
  <CharactersWithSpaces>27192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Bodrogi István dr.</dc:creator>
  <cp:keywords/>
  <dc:description/>
  <cp:lastModifiedBy>Bodrogi István dr.</cp:lastModifiedBy>
  <cp:revision>1</cp:revision>
  <dcterms:created xsi:type="dcterms:W3CDTF">2015-01-27T14:32:00Z</dcterms:created>
  <dcterms:modified xsi:type="dcterms:W3CDTF">2015-01-27T14:33:00Z</dcterms:modified>
</cp:coreProperties>
</file>