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B02" w:rsidRDefault="00623B02" w:rsidP="00623B02">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12/2013. (III. 29.) NFM rendelet</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fejlesztési miniszter ágazatába tartozó szakképesítések szakmai</w:t>
      </w:r>
      <w:r>
        <w:rPr>
          <w:rFonts w:ascii="Times New Roman" w:hAnsi="Times New Roman" w:cs="Times New Roman"/>
          <w:b/>
          <w:bCs/>
          <w:sz w:val="20"/>
          <w:szCs w:val="20"/>
        </w:rPr>
        <w:br/>
        <w:t>és vizsgakövetelményeiről, valamint egyes, szakmai és vizsgakövetelmények kiadásáról szóló miniszteri rendeletek hatályon kívül helyezéséről</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2011. évi CLXXXVII. törvény 90. § </w:t>
      </w:r>
      <w:r>
        <w:rPr>
          <w:rFonts w:ascii="Times New Roman" w:hAnsi="Times New Roman" w:cs="Times New Roman"/>
          <w:i/>
          <w:iCs/>
          <w:sz w:val="20"/>
          <w:szCs w:val="20"/>
        </w:rPr>
        <w:t>a)</w:t>
      </w:r>
      <w:r>
        <w:rPr>
          <w:rFonts w:ascii="Times New Roman" w:hAnsi="Times New Roman" w:cs="Times New Roman"/>
          <w:sz w:val="20"/>
          <w:szCs w:val="20"/>
        </w:rPr>
        <w:t xml:space="preserve"> pontjában kapott felhatalmazás alapján, az egyes miniszterek, valamint a Miniszterelnökséget vezető államtitkár feladat- és hatásköréről szóló 212/2010. (VII. 1.) Korm. rendelet 84. § </w:t>
      </w:r>
      <w:r>
        <w:rPr>
          <w:rFonts w:ascii="Times New Roman" w:hAnsi="Times New Roman" w:cs="Times New Roman"/>
          <w:i/>
          <w:iCs/>
          <w:sz w:val="20"/>
          <w:szCs w:val="20"/>
        </w:rPr>
        <w:t>c), d,) e), h)</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feladatkörömben eljárva – az egyes miniszterek, valamint a Miniszterelnökséget vezető államtitkár feladat- és hatásköréről szóló 212/2010. (VII. 1.) Korm. rendelet 73. §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feladatkörében eljáró nemzetgazdasági miniszterrel egyetértésben – a következőket rendelem el:</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Az 1. melléklet tartalmazza a nemzeti fejlesztési miniszter ágazatába tartozó szakképesítések felsorolását, amelyek részletes szakmai és vizsgakövetelményeit a 2. melléklet tartalmazza.</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3. melléklet tartalmazza az egyes szakmacsoportok tekintetében a szakképzés megkezdéséhez szükséges bemeneti kompetenciák felsorolását.</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 melléklet tartalmazza az Országos Képzési Jegyzékről szóló 37/2003. (XII. 27.) OM rendeletben [a továbbiakban: 37/2003. (XII. 27.) OM rendelet], az Országos Képzési Jegyzékről és az Országos Képzési Jegyzékről és az Országos Képzési Jegyzékbe történő felvétel és törlés eljárási rendjéről szóló 1/2006. (II. 17.) OM rendeletben [a továbbiakban: 1/2006. (II. 17.) OM rendelet], az Országos Képzési Jegyzékről és az Országos Képzési Jegyzék módosításának eljárásrendjéről szóló 133/2010. (IV. 22.) Korm. rendeletben [a továbbiakban: 133/2010. (IV. 22.) Korm. rendelet] és az Országos Képzési Jegyzékről és az Országos Képzési Jegyzék módosításának eljárásrendjéről szóló 150/2012. (VII. 6.) Korm. rendeletben [a továbbiakban: 150/2012. (VII. 6.) Korm. rendelet] szereplő szakképesítések tekintetében megszerzett jogosultságok megfeleltetését.</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A 2. mellékletben kiadásra kerülő egyes szakmai és vizsgakövetelmények 2. pontjában feltüntetett szakmai előképzettségen túl az adott szakképesítés tekintetében szakmai előképzettségnek kell tekinteni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korábban kiadott azonos megnevezésű, állam által elismert szakképesítéseket, szakmunkás képesítéseket, technikus képesítéseket, valamint</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 melléklet 2. pontjában rögzített szakmai előképzettségként nevesített szakképesítéseknek megfelelő munkakör betöltésére képesítő, jogszabály alapján korábban kiadott képesítéseket is.</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Ez a rendelet – a (2) bekezdésben foglalt kivétellel – a kihirdetést követő második napon lép hatályba.</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4. § 2013. szeptember 1-jén lép hatályba.</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folyamatban lévő képzéseket a megkezdésükkor hatályos szakmai és vizsgakövetelményeket megállapító rendelet alapján kell befejezni.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12/2013. (III. 29.) NFM rendelethez</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 A nemzeti fejlesztési miniszter ágazatába tartozó informatikai és postaügyi szakképesítések felsorolása, amelyek szakmai és vizsgakövetelményei e rendelettel kerülnek kiadásra</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720"/>
        <w:gridCol w:w="720"/>
        <w:gridCol w:w="720"/>
        <w:gridCol w:w="1040"/>
        <w:gridCol w:w="720"/>
        <w:gridCol w:w="3466"/>
        <w:gridCol w:w="2890"/>
      </w:tblGrid>
      <w:tr w:rsidR="00623B02">
        <w:tblPrEx>
          <w:tblCellMar>
            <w:top w:w="0" w:type="dxa"/>
            <w:bottom w:w="0" w:type="dxa"/>
          </w:tblCellMar>
        </w:tblPrEx>
        <w:trPr>
          <w:trHeight w:val="255"/>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480" w:type="dxa"/>
            <w:gridSpan w:val="3"/>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466"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289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trHeight w:val="73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Sor-</w:t>
            </w:r>
            <w:r>
              <w:rPr>
                <w:rFonts w:ascii="Times New Roman" w:hAnsi="Times New Roman" w:cs="Times New Roman"/>
                <w:color w:val="000000"/>
                <w:sz w:val="20"/>
                <w:szCs w:val="20"/>
              </w:rPr>
              <w:br/>
              <w:t>szám</w:t>
            </w:r>
          </w:p>
        </w:tc>
        <w:tc>
          <w:tcPr>
            <w:tcW w:w="2480" w:type="dxa"/>
            <w:gridSpan w:val="3"/>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 azonosító száma</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r>
              <w:rPr>
                <w:rFonts w:ascii="Times New Roman" w:hAnsi="Times New Roman" w:cs="Times New Roman"/>
                <w:color w:val="000000"/>
                <w:sz w:val="20"/>
                <w:szCs w:val="20"/>
              </w:rPr>
              <w:br/>
              <w:t>részszakképesítés/</w:t>
            </w:r>
            <w:r>
              <w:rPr>
                <w:rFonts w:ascii="Times New Roman" w:hAnsi="Times New Roman" w:cs="Times New Roman"/>
                <w:color w:val="000000"/>
                <w:sz w:val="20"/>
                <w:szCs w:val="20"/>
              </w:rPr>
              <w:br/>
              <w:t>szakképesítés-ráépülés megnevezése</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Szakmacsoport </w:t>
            </w:r>
            <w:r>
              <w:rPr>
                <w:rFonts w:ascii="Times New Roman" w:hAnsi="Times New Roman" w:cs="Times New Roman"/>
                <w:color w:val="000000"/>
                <w:sz w:val="20"/>
                <w:szCs w:val="20"/>
              </w:rPr>
              <w:br/>
              <w:t>megnevezése</w:t>
            </w:r>
          </w:p>
        </w:tc>
      </w:tr>
      <w:tr w:rsidR="00623B02">
        <w:tblPrEx>
          <w:tblCellMar>
            <w:top w:w="0" w:type="dxa"/>
            <w:bottom w:w="0" w:type="dxa"/>
          </w:tblCellMar>
        </w:tblPrEx>
        <w:trPr>
          <w:trHeight w:val="19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Adatbázis kezelő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Beszédátviteli rendszerüzemeltető technikus</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Elektrotechnika-elektronika</w:t>
            </w:r>
          </w:p>
        </w:tc>
      </w:tr>
      <w:tr w:rsidR="00623B02">
        <w:tblPrEx>
          <w:tblCellMar>
            <w:top w:w="0" w:type="dxa"/>
            <w:bottom w:w="0" w:type="dxa"/>
          </w:tblCellMar>
        </w:tblPrEx>
        <w:trPr>
          <w:trHeight w:val="13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CAD-CAM informatikus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Elektronikus hozzáférési és magánhálózati rendszerüzemeltető technikus</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Elektrotechnika-elektronika</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Elektronikus műsorközlő és tartalomátviteli rendszerüzemeltető technikus</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Elektrotechnika-elektronika</w:t>
            </w:r>
          </w:p>
        </w:tc>
      </w:tr>
      <w:tr w:rsidR="00623B02">
        <w:tblPrEx>
          <w:tblCellMar>
            <w:top w:w="0" w:type="dxa"/>
            <w:bottom w:w="0" w:type="dxa"/>
          </w:tblCellMar>
        </w:tblPrEx>
        <w:trPr>
          <w:trHeight w:val="230"/>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Gazdasági informatikus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Gerinchálózati rendszerüzemeltető technikus</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Elektrotechnika-elektronika</w:t>
            </w:r>
          </w:p>
        </w:tc>
      </w:tr>
      <w:tr w:rsidR="00623B02">
        <w:tblPrEx>
          <w:tblCellMar>
            <w:top w:w="0" w:type="dxa"/>
            <w:bottom w:w="0" w:type="dxa"/>
          </w:tblCellMar>
        </w:tblPrEx>
        <w:trPr>
          <w:trHeight w:val="34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Infokommunikációs hálózatépítő és üzemeltető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66"/>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Informatikai rendszergazda</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69"/>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Internetes alkalmazásfejlesztő</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192"/>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IT mentor</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6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Mobilalkalmazás fejlesztő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7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Multimédia-alkalmazásfejlesztő</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22"/>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Műszaki informatikus</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09</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Postai üzleti ügyintéző</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Kereskedelem-marketing, üzleti adminisztráció</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Számítógépes műszaki rajzoló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1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Számítógép-szerelő, karbantartó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Szoftverfejlesztő </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342"/>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346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Szoftverüzemeltető-alkalmazásgazda </w:t>
            </w:r>
          </w:p>
        </w:tc>
        <w:tc>
          <w:tcPr>
            <w:tcW w:w="289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76"/>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Távközlési és informatikai hálózatszerelő </w:t>
            </w:r>
          </w:p>
        </w:tc>
        <w:tc>
          <w:tcPr>
            <w:tcW w:w="289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66"/>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346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Távközlési technikus</w:t>
            </w:r>
          </w:p>
        </w:tc>
        <w:tc>
          <w:tcPr>
            <w:tcW w:w="289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Elektrotechnika-elektronika</w:t>
            </w:r>
          </w:p>
        </w:tc>
      </w:tr>
      <w:tr w:rsidR="00623B02">
        <w:tblPrEx>
          <w:tblCellMar>
            <w:top w:w="0" w:type="dxa"/>
            <w:bottom w:w="0" w:type="dxa"/>
          </w:tblCellMar>
        </w:tblPrEx>
        <w:trPr>
          <w:trHeight w:val="495"/>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346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Távközlési üzemeltető</w:t>
            </w:r>
          </w:p>
        </w:tc>
        <w:tc>
          <w:tcPr>
            <w:tcW w:w="289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Elektrotechnika-elektronika</w:t>
            </w:r>
          </w:p>
        </w:tc>
      </w:tr>
      <w:tr w:rsidR="00623B02">
        <w:tblPrEx>
          <w:tblCellMar>
            <w:top w:w="0" w:type="dxa"/>
            <w:bottom w:w="0" w:type="dxa"/>
          </w:tblCellMar>
        </w:tblPrEx>
        <w:trPr>
          <w:trHeight w:val="252"/>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04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466"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Térinformatikus </w:t>
            </w:r>
          </w:p>
        </w:tc>
        <w:tc>
          <w:tcPr>
            <w:tcW w:w="289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346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Webmester</w:t>
            </w:r>
          </w:p>
        </w:tc>
        <w:tc>
          <w:tcPr>
            <w:tcW w:w="289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r>
    </w:tbl>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sectPr w:rsidR="00623B02">
          <w:pgSz w:w="11906" w:h="16838"/>
          <w:pgMar w:top="1417" w:right="1417" w:bottom="1134" w:left="1417" w:header="708" w:footer="708" w:gutter="0"/>
          <w:cols w:space="708"/>
        </w:sect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 xml:space="preserve">II. A nemzeti fejlesztési miniszter hatáskörébe tartozó közlekedési szakképesítésének jegyzéke, amelyek </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és vizsgakövetelményei e rendelettel kerülnek kiadásra</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720"/>
        <w:gridCol w:w="720"/>
        <w:gridCol w:w="720"/>
        <w:gridCol w:w="1040"/>
        <w:gridCol w:w="720"/>
        <w:gridCol w:w="3947"/>
        <w:gridCol w:w="2409"/>
      </w:tblGrid>
      <w:tr w:rsidR="00623B02">
        <w:tblPrEx>
          <w:tblCellMar>
            <w:top w:w="0" w:type="dxa"/>
            <w:bottom w:w="0" w:type="dxa"/>
          </w:tblCellMar>
        </w:tblPrEx>
        <w:trPr>
          <w:trHeight w:val="272"/>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p>
        </w:tc>
        <w:tc>
          <w:tcPr>
            <w:tcW w:w="2480" w:type="dxa"/>
            <w:gridSpan w:val="3"/>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A</w:t>
            </w:r>
          </w:p>
        </w:tc>
        <w:tc>
          <w:tcPr>
            <w:tcW w:w="3947"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B</w:t>
            </w:r>
          </w:p>
        </w:tc>
        <w:tc>
          <w:tcPr>
            <w:tcW w:w="2409"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C</w:t>
            </w:r>
          </w:p>
        </w:tc>
      </w:tr>
      <w:tr w:rsidR="00623B02">
        <w:tblPrEx>
          <w:tblCellMar>
            <w:top w:w="0" w:type="dxa"/>
            <w:bottom w:w="0" w:type="dxa"/>
          </w:tblCellMar>
        </w:tblPrEx>
        <w:trPr>
          <w:trHeight w:val="73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Sor-</w:t>
            </w:r>
            <w:r>
              <w:rPr>
                <w:rFonts w:ascii="Times New Roman" w:hAnsi="Times New Roman" w:cs="Times New Roman"/>
                <w:b/>
                <w:bCs/>
                <w:color w:val="000000"/>
                <w:sz w:val="18"/>
                <w:szCs w:val="18"/>
              </w:rPr>
              <w:br/>
              <w:t>szám</w:t>
            </w:r>
          </w:p>
        </w:tc>
        <w:tc>
          <w:tcPr>
            <w:tcW w:w="2480" w:type="dxa"/>
            <w:gridSpan w:val="3"/>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Szakképesítés azonosító száma</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Szakképesítés/részszakképesítés/</w:t>
            </w:r>
            <w:r>
              <w:rPr>
                <w:rFonts w:ascii="Times New Roman" w:hAnsi="Times New Roman" w:cs="Times New Roman"/>
                <w:b/>
                <w:bCs/>
                <w:color w:val="000000"/>
                <w:sz w:val="18"/>
                <w:szCs w:val="18"/>
              </w:rPr>
              <w:br/>
              <w:t>szakképesítés-ráépülés megnevezése</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Szakmacsoport </w:t>
            </w:r>
            <w:r>
              <w:rPr>
                <w:rFonts w:ascii="Times New Roman" w:hAnsi="Times New Roman" w:cs="Times New Roman"/>
                <w:b/>
                <w:bCs/>
                <w:color w:val="000000"/>
                <w:sz w:val="18"/>
                <w:szCs w:val="18"/>
              </w:rPr>
              <w:br/>
              <w:t>megnevezése</w:t>
            </w:r>
          </w:p>
        </w:tc>
      </w:tr>
      <w:tr w:rsidR="00623B02">
        <w:tblPrEx>
          <w:tblCellMar>
            <w:top w:w="0" w:type="dxa"/>
            <w:bottom w:w="0" w:type="dxa"/>
          </w:tblCellMar>
        </w:tblPrEx>
        <w:trPr>
          <w:trHeight w:val="19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Autóelektronikai műszerész</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Autószerelő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13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Autótechnikus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Avionikus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Dízelmotoros vasúti jármű szerelője</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30"/>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583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Építő- és anyagmozgató gép kezelője </w:t>
            </w:r>
            <w:r>
              <w:rPr>
                <w:rFonts w:ascii="Times New Roman" w:hAnsi="Times New Roman" w:cs="Times New Roman"/>
                <w:sz w:val="18"/>
                <w:szCs w:val="18"/>
              </w:rPr>
              <w:br/>
              <w:t>(a szakmairány megjelölésével)</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Gépezet</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Gázautószerelő </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34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Gépjármű mechatronikus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66"/>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Gépjármű-építési, szerelési logisztikus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69"/>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Gépjárműépítő, szerelő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192"/>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Gumiabroncs-javító- és </w:t>
            </w:r>
            <w:r>
              <w:rPr>
                <w:rFonts w:ascii="Times New Roman" w:hAnsi="Times New Roman" w:cs="Times New Roman"/>
                <w:sz w:val="18"/>
                <w:szCs w:val="18"/>
              </w:rPr>
              <w:br/>
              <w:t>kerékkiegyensúlyozó</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6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Hajózási technikus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74"/>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582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Hídépítő és -fenntartó technikus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22"/>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Járműfényező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459"/>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Járműkarosszéria előkészítő, felületbevonó</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Járműkarosszéria készítő, szerelő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1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Karosszérialakatos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495"/>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Kishajóépítő, -karbantartó</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342"/>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19.</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523</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94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Közlekedésautomatikai műszerész</w:t>
            </w:r>
          </w:p>
        </w:tc>
        <w:tc>
          <w:tcPr>
            <w:tcW w:w="240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76"/>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Közúti közlekedésüzemvitel-ellátó</w:t>
            </w:r>
          </w:p>
        </w:tc>
        <w:tc>
          <w:tcPr>
            <w:tcW w:w="240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66"/>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22.</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94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Légi közlekedésüzemvitel-ellátó</w:t>
            </w:r>
          </w:p>
        </w:tc>
        <w:tc>
          <w:tcPr>
            <w:tcW w:w="240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313"/>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23.</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22.</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94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Matróz-gépkezelő </w:t>
            </w:r>
          </w:p>
        </w:tc>
        <w:tc>
          <w:tcPr>
            <w:tcW w:w="240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52"/>
        </w:trPr>
        <w:tc>
          <w:tcPr>
            <w:tcW w:w="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24.</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23.</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3947"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Motorkerékpár-szerelő </w:t>
            </w:r>
          </w:p>
        </w:tc>
        <w:tc>
          <w:tcPr>
            <w:tcW w:w="2409"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Repülőgépész </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Repülőgépsárkány-szerelő </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Szállítmányozási ügyintéző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582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Útépítő </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582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Útépítő és -fenntartó technikus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582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Vasútépítő és -fenntartó technikus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Vasútforgalmi szolgálattevő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Vasúti árufuvarozási ügyintéző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Vasúti személyszállítási ügyintéző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Vasúti villamos jármű szerelője</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08</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Vasúti vontatott jármű szerelője</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Vasútijármű-technikus</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36.</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841</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08</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Vízi közlekedésüzemvitel-ellátó</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38.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37.</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Vízi sportmotor-szerelő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r w:rsidR="00623B02">
        <w:tblPrEx>
          <w:tblCellMar>
            <w:top w:w="0" w:type="dxa"/>
            <w:bottom w:w="0" w:type="dxa"/>
          </w:tblCellMar>
        </w:tblPrEx>
        <w:trPr>
          <w:trHeight w:val="298"/>
        </w:trPr>
        <w:tc>
          <w:tcPr>
            <w:tcW w:w="720" w:type="dxa"/>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39.</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38.</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104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720"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947"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Kerékpárszerelő</w:t>
            </w:r>
          </w:p>
        </w:tc>
        <w:tc>
          <w:tcPr>
            <w:tcW w:w="2409"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Közlekedés</w:t>
            </w:r>
          </w:p>
        </w:tc>
      </w:tr>
    </w:tbl>
    <w:p w:rsidR="00623B02" w:rsidRDefault="00623B02" w:rsidP="00623B02">
      <w:pPr>
        <w:autoSpaceDE w:val="0"/>
        <w:autoSpaceDN w:val="0"/>
        <w:adjustRightInd w:val="0"/>
        <w:spacing w:after="0" w:line="240" w:lineRule="auto"/>
        <w:ind w:firstLine="180"/>
        <w:jc w:val="center"/>
        <w:rPr>
          <w:rFonts w:ascii="Times New Roman" w:hAnsi="Times New Roman" w:cs="Times New Roman"/>
          <w:b/>
          <w:bCs/>
          <w:color w:val="000000"/>
          <w:sz w:val="20"/>
          <w:szCs w:val="20"/>
        </w:rPr>
      </w:pPr>
    </w:p>
    <w:p w:rsidR="00623B02" w:rsidRDefault="00623B02" w:rsidP="00623B02">
      <w:pPr>
        <w:autoSpaceDE w:val="0"/>
        <w:autoSpaceDN w:val="0"/>
        <w:adjustRightInd w:val="0"/>
        <w:spacing w:after="0" w:line="240" w:lineRule="auto"/>
        <w:ind w:firstLine="180"/>
        <w:jc w:val="center"/>
        <w:rPr>
          <w:rFonts w:ascii="Times New Roman" w:hAnsi="Times New Roman" w:cs="Times New Roman"/>
          <w:b/>
          <w:bCs/>
          <w:color w:val="000000"/>
          <w:sz w:val="20"/>
          <w:szCs w:val="20"/>
        </w:rPr>
      </w:pPr>
    </w:p>
    <w:p w:rsidR="00623B02" w:rsidRDefault="00623B02" w:rsidP="00623B02">
      <w:pPr>
        <w:autoSpaceDE w:val="0"/>
        <w:autoSpaceDN w:val="0"/>
        <w:adjustRightInd w:val="0"/>
        <w:spacing w:after="0" w:line="240" w:lineRule="auto"/>
        <w:ind w:firstLine="180"/>
        <w:jc w:val="center"/>
        <w:rPr>
          <w:rFonts w:ascii="Times New Roman" w:hAnsi="Times New Roman" w:cs="Times New Roman"/>
          <w:sz w:val="20"/>
          <w:szCs w:val="20"/>
        </w:rPr>
        <w:sectPr w:rsidR="00623B02">
          <w:footnotePr>
            <w:numStart w:val="2"/>
          </w:footnotePr>
          <w:pgSz w:w="11906" w:h="16838"/>
          <w:pgMar w:top="1417" w:right="1417" w:bottom="1134" w:left="1417" w:header="708" w:footer="708" w:gutter="0"/>
          <w:cols w:space="708"/>
          <w:noEndnote/>
        </w:sectPr>
      </w:pPr>
    </w:p>
    <w:p w:rsidR="00623B02" w:rsidRDefault="00623B02" w:rsidP="00623B02">
      <w:pPr>
        <w:autoSpaceDE w:val="0"/>
        <w:autoSpaceDN w:val="0"/>
        <w:adjustRightInd w:val="0"/>
        <w:spacing w:after="0" w:line="240" w:lineRule="auto"/>
        <w:ind w:firstLine="180"/>
        <w:jc w:val="center"/>
        <w:rPr>
          <w:rFonts w:ascii="Times New Roman" w:hAnsi="Times New Roman" w:cs="Times New Roman"/>
          <w:sz w:val="20"/>
          <w:szCs w:val="20"/>
        </w:rPr>
      </w:pPr>
      <w:r>
        <w:rPr>
          <w:rFonts w:ascii="Times New Roman" w:hAnsi="Times New Roman" w:cs="Times New Roman"/>
          <w:b/>
          <w:bCs/>
          <w:color w:val="000000"/>
          <w:sz w:val="20"/>
          <w:szCs w:val="20"/>
        </w:rPr>
        <w:lastRenderedPageBreak/>
        <w:t>III. A nemzeti fejlesztési miniszter ágazatába tartozó közgazdasági szakképesítés, amelynek szakmai és vizsgakövetelményei e rendelettel kerülnek kiadásra</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93"/>
        <w:gridCol w:w="712"/>
        <w:gridCol w:w="705"/>
        <w:gridCol w:w="1016"/>
        <w:gridCol w:w="705"/>
        <w:gridCol w:w="3382"/>
        <w:gridCol w:w="3063"/>
      </w:tblGrid>
      <w:tr w:rsidR="00623B02">
        <w:tblPrEx>
          <w:tblCellMar>
            <w:top w:w="0" w:type="dxa"/>
            <w:bottom w:w="0" w:type="dxa"/>
          </w:tblCellMar>
        </w:tblPrEx>
        <w:trPr>
          <w:trHeight w:val="255"/>
        </w:trPr>
        <w:tc>
          <w:tcPr>
            <w:tcW w:w="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12"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426" w:type="dxa"/>
            <w:gridSpan w:val="3"/>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382"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063" w:type="dxa"/>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trHeight w:val="735"/>
        </w:trPr>
        <w:tc>
          <w:tcPr>
            <w:tcW w:w="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712"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Sor-</w:t>
            </w:r>
            <w:r>
              <w:rPr>
                <w:rFonts w:ascii="Times New Roman" w:hAnsi="Times New Roman" w:cs="Times New Roman"/>
                <w:color w:val="000000"/>
                <w:sz w:val="20"/>
                <w:szCs w:val="20"/>
              </w:rPr>
              <w:br/>
              <w:t>szám</w:t>
            </w:r>
          </w:p>
        </w:tc>
        <w:tc>
          <w:tcPr>
            <w:tcW w:w="2426" w:type="dxa"/>
            <w:gridSpan w:val="3"/>
            <w:tcBorders>
              <w:top w:val="single" w:sz="4" w:space="0" w:color="auto"/>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 azonosító száma</w:t>
            </w:r>
          </w:p>
        </w:tc>
        <w:tc>
          <w:tcPr>
            <w:tcW w:w="3382"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r>
              <w:rPr>
                <w:rFonts w:ascii="Times New Roman" w:hAnsi="Times New Roman" w:cs="Times New Roman"/>
                <w:color w:val="000000"/>
                <w:sz w:val="20"/>
                <w:szCs w:val="20"/>
              </w:rPr>
              <w:br/>
              <w:t>részszakképesítés/</w:t>
            </w:r>
            <w:r>
              <w:rPr>
                <w:rFonts w:ascii="Times New Roman" w:hAnsi="Times New Roman" w:cs="Times New Roman"/>
                <w:color w:val="000000"/>
                <w:sz w:val="20"/>
                <w:szCs w:val="20"/>
              </w:rPr>
              <w:br/>
              <w:t>szakképesítés-ráépülés megnevezése</w:t>
            </w:r>
          </w:p>
        </w:tc>
        <w:tc>
          <w:tcPr>
            <w:tcW w:w="3063"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Szakmacsoport </w:t>
            </w:r>
            <w:r>
              <w:rPr>
                <w:rFonts w:ascii="Times New Roman" w:hAnsi="Times New Roman" w:cs="Times New Roman"/>
                <w:color w:val="000000"/>
                <w:sz w:val="20"/>
                <w:szCs w:val="20"/>
              </w:rPr>
              <w:br/>
              <w:t>megnevezése</w:t>
            </w:r>
          </w:p>
        </w:tc>
      </w:tr>
      <w:tr w:rsidR="00623B02">
        <w:tblPrEx>
          <w:tblCellMar>
            <w:top w:w="0" w:type="dxa"/>
            <w:bottom w:w="0" w:type="dxa"/>
          </w:tblCellMar>
        </w:tblPrEx>
        <w:trPr>
          <w:trHeight w:val="298"/>
        </w:trPr>
        <w:tc>
          <w:tcPr>
            <w:tcW w:w="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712"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05"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c>
          <w:tcPr>
            <w:tcW w:w="1016"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705"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3382"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Közbeszerzési referens</w:t>
            </w:r>
          </w:p>
        </w:tc>
        <w:tc>
          <w:tcPr>
            <w:tcW w:w="3063" w:type="dxa"/>
            <w:tcBorders>
              <w:top w:val="nil"/>
              <w:left w:val="nil"/>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Közgazdasági szakmacsoport</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12/2013. (III. 29.) NFM rendelethez*</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1. sorszámú Adatbázis kezelő megnevezésű részszakképesítés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részszakképesítés azonosító száma: 51 481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Részszakképesítés megnevezése: Adatbázis kezelő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600-900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641"/>
        <w:gridCol w:w="1701"/>
        <w:gridCol w:w="3093"/>
        <w:gridCol w:w="4278"/>
      </w:tblGrid>
      <w:tr w:rsidR="00623B02">
        <w:tblPrEx>
          <w:tblCellMar>
            <w:top w:w="0" w:type="dxa"/>
            <w:bottom w:w="0" w:type="dxa"/>
          </w:tblCellMar>
        </w:tblPrEx>
        <w:tc>
          <w:tcPr>
            <w:tcW w:w="641" w:type="dxa"/>
            <w:tcBorders>
              <w:top w:val="single" w:sz="4" w:space="0" w:color="auto"/>
            </w:tcBorders>
          </w:tcPr>
          <w:p w:rsidR="00623B02" w:rsidRDefault="00623B02">
            <w:pPr>
              <w:autoSpaceDE w:val="0"/>
              <w:autoSpaceDN w:val="0"/>
              <w:adjustRightInd w:val="0"/>
              <w:spacing w:after="20" w:line="240" w:lineRule="auto"/>
              <w:ind w:firstLine="204"/>
              <w:jc w:val="center"/>
              <w:rPr>
                <w:rFonts w:ascii="Times New Roman" w:hAnsi="Times New Roman" w:cs="Times New Roman"/>
                <w:sz w:val="20"/>
                <w:szCs w:val="20"/>
              </w:rPr>
            </w:pPr>
          </w:p>
        </w:tc>
        <w:tc>
          <w:tcPr>
            <w:tcW w:w="1701" w:type="dxa"/>
            <w:tcBorders>
              <w:top w:val="single" w:sz="4" w:space="0" w:color="auto"/>
            </w:tcBorders>
          </w:tcPr>
          <w:p w:rsidR="00623B02" w:rsidRDefault="00623B02">
            <w:pPr>
              <w:autoSpaceDE w:val="0"/>
              <w:autoSpaceDN w:val="0"/>
              <w:adjustRightInd w:val="0"/>
              <w:spacing w:after="2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093" w:type="dxa"/>
            <w:tcBorders>
              <w:top w:val="single" w:sz="4" w:space="0" w:color="auto"/>
            </w:tcBorders>
          </w:tcPr>
          <w:p w:rsidR="00623B02" w:rsidRDefault="00623B02">
            <w:pPr>
              <w:autoSpaceDE w:val="0"/>
              <w:autoSpaceDN w:val="0"/>
              <w:adjustRightInd w:val="0"/>
              <w:spacing w:after="2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278" w:type="dxa"/>
            <w:tcBorders>
              <w:top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641"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701" w:type="dxa"/>
          </w:tcPr>
          <w:p w:rsidR="00623B02" w:rsidRDefault="00623B02">
            <w:pPr>
              <w:autoSpaceDE w:val="0"/>
              <w:autoSpaceDN w:val="0"/>
              <w:adjustRightInd w:val="0"/>
              <w:spacing w:after="2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093" w:type="dxa"/>
          </w:tcPr>
          <w:p w:rsidR="00623B02" w:rsidRDefault="00623B02">
            <w:pPr>
              <w:autoSpaceDE w:val="0"/>
              <w:autoSpaceDN w:val="0"/>
              <w:adjustRightInd w:val="0"/>
              <w:spacing w:after="2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278" w:type="dxa"/>
          </w:tcPr>
          <w:p w:rsidR="00623B02" w:rsidRDefault="00623B02">
            <w:pPr>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w:t>
            </w:r>
            <w:r>
              <w:rPr>
                <w:rFonts w:ascii="Times New Roman" w:hAnsi="Times New Roman" w:cs="Times New Roman"/>
                <w:b/>
                <w:bCs/>
                <w:sz w:val="20"/>
                <w:szCs w:val="20"/>
              </w:rPr>
              <w:br/>
              <w:t>betölthető munkakör(ök)</w:t>
            </w:r>
          </w:p>
        </w:tc>
      </w:tr>
      <w:tr w:rsidR="00623B02">
        <w:tblPrEx>
          <w:tblCellMar>
            <w:top w:w="0" w:type="dxa"/>
            <w:bottom w:w="0" w:type="dxa"/>
          </w:tblCellMar>
        </w:tblPrEx>
        <w:trPr>
          <w:cantSplit/>
          <w:trHeight w:val="290"/>
        </w:trPr>
        <w:tc>
          <w:tcPr>
            <w:tcW w:w="641" w:type="dxa"/>
            <w:vMerge w:val="restart"/>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01" w:type="dxa"/>
            <w:vMerge w:val="restart"/>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3093" w:type="dxa"/>
            <w:vMerge w:val="restart"/>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Informatikai és kommunikációs</w:t>
            </w:r>
          </w:p>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rendszereket kezelő technikus</w:t>
            </w:r>
          </w:p>
        </w:tc>
        <w:tc>
          <w:tcPr>
            <w:tcW w:w="4278" w:type="dxa"/>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p w:rsidR="00623B02" w:rsidRDefault="00623B02">
            <w:pPr>
              <w:autoSpaceDE w:val="0"/>
              <w:autoSpaceDN w:val="0"/>
              <w:adjustRightInd w:val="0"/>
              <w:spacing w:after="20" w:line="240" w:lineRule="auto"/>
              <w:rPr>
                <w:rFonts w:ascii="Times New Roman" w:hAnsi="Times New Roman" w:cs="Times New Roman"/>
                <w:sz w:val="20"/>
                <w:szCs w:val="20"/>
              </w:rPr>
            </w:pPr>
          </w:p>
        </w:tc>
      </w:tr>
      <w:tr w:rsidR="00623B02">
        <w:tblPrEx>
          <w:tblCellMar>
            <w:top w:w="0" w:type="dxa"/>
            <w:bottom w:w="0" w:type="dxa"/>
          </w:tblCellMar>
        </w:tblPrEx>
        <w:trPr>
          <w:cantSplit/>
          <w:trHeight w:val="290"/>
        </w:trPr>
        <w:tc>
          <w:tcPr>
            <w:tcW w:w="641" w:type="dxa"/>
            <w:vMerge/>
          </w:tcPr>
          <w:p w:rsidR="00623B02" w:rsidRDefault="00623B02">
            <w:pPr>
              <w:autoSpaceDE w:val="0"/>
              <w:autoSpaceDN w:val="0"/>
              <w:adjustRightInd w:val="0"/>
              <w:spacing w:after="20" w:line="240" w:lineRule="auto"/>
              <w:jc w:val="center"/>
              <w:rPr>
                <w:rFonts w:ascii="Times New Roman" w:hAnsi="Times New Roman" w:cs="Times New Roman"/>
                <w:sz w:val="20"/>
                <w:szCs w:val="20"/>
              </w:rPr>
            </w:pPr>
          </w:p>
        </w:tc>
        <w:tc>
          <w:tcPr>
            <w:tcW w:w="1701" w:type="dxa"/>
            <w:vMerge/>
          </w:tcPr>
          <w:p w:rsidR="00623B02" w:rsidRDefault="00623B02">
            <w:pPr>
              <w:autoSpaceDE w:val="0"/>
              <w:autoSpaceDN w:val="0"/>
              <w:adjustRightInd w:val="0"/>
              <w:spacing w:after="20" w:line="240" w:lineRule="auto"/>
              <w:jc w:val="center"/>
              <w:rPr>
                <w:rFonts w:ascii="Times New Roman" w:hAnsi="Times New Roman" w:cs="Times New Roman"/>
                <w:sz w:val="20"/>
                <w:szCs w:val="20"/>
              </w:rPr>
            </w:pPr>
          </w:p>
        </w:tc>
        <w:tc>
          <w:tcPr>
            <w:tcW w:w="3093" w:type="dxa"/>
            <w:vMerge/>
          </w:tcPr>
          <w:p w:rsidR="00623B02" w:rsidRDefault="00623B02">
            <w:pPr>
              <w:autoSpaceDE w:val="0"/>
              <w:autoSpaceDN w:val="0"/>
              <w:adjustRightInd w:val="0"/>
              <w:spacing w:after="20" w:line="240" w:lineRule="auto"/>
              <w:rPr>
                <w:rFonts w:ascii="Times New Roman" w:hAnsi="Times New Roman" w:cs="Times New Roman"/>
                <w:sz w:val="20"/>
                <w:szCs w:val="20"/>
              </w:rPr>
            </w:pPr>
          </w:p>
        </w:tc>
        <w:tc>
          <w:tcPr>
            <w:tcW w:w="4278" w:type="dxa"/>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Számítógép-szerelő</w:t>
            </w:r>
          </w:p>
        </w:tc>
      </w:tr>
      <w:tr w:rsidR="00623B02">
        <w:tblPrEx>
          <w:tblCellMar>
            <w:top w:w="0" w:type="dxa"/>
            <w:bottom w:w="0" w:type="dxa"/>
          </w:tblCellMar>
        </w:tblPrEx>
        <w:trPr>
          <w:cantSplit/>
          <w:trHeight w:val="571"/>
        </w:trPr>
        <w:tc>
          <w:tcPr>
            <w:tcW w:w="641" w:type="dxa"/>
            <w:vMerge w:val="restart"/>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701" w:type="dxa"/>
            <w:vMerge w:val="restart"/>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3093" w:type="dxa"/>
            <w:vMerge w:val="restart"/>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Informatikai és kommunikációs</w:t>
            </w:r>
          </w:p>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rendszerek felhasználóit támogató technikus</w:t>
            </w:r>
          </w:p>
        </w:tc>
        <w:tc>
          <w:tcPr>
            <w:tcW w:w="4278" w:type="dxa"/>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p w:rsidR="00623B02" w:rsidRDefault="00623B02">
            <w:pPr>
              <w:autoSpaceDE w:val="0"/>
              <w:autoSpaceDN w:val="0"/>
              <w:adjustRightInd w:val="0"/>
              <w:spacing w:after="20" w:line="240" w:lineRule="auto"/>
              <w:rPr>
                <w:rFonts w:ascii="Times New Roman" w:hAnsi="Times New Roman" w:cs="Times New Roman"/>
                <w:sz w:val="20"/>
                <w:szCs w:val="20"/>
              </w:rPr>
            </w:pPr>
          </w:p>
        </w:tc>
      </w:tr>
      <w:tr w:rsidR="00623B02">
        <w:tblPrEx>
          <w:tblCellMar>
            <w:top w:w="0" w:type="dxa"/>
            <w:bottom w:w="0" w:type="dxa"/>
          </w:tblCellMar>
        </w:tblPrEx>
        <w:trPr>
          <w:cantSplit/>
          <w:trHeight w:val="570"/>
        </w:trPr>
        <w:tc>
          <w:tcPr>
            <w:tcW w:w="641" w:type="dxa"/>
            <w:vMerge/>
          </w:tcPr>
          <w:p w:rsidR="00623B02" w:rsidRDefault="00623B02">
            <w:pPr>
              <w:autoSpaceDE w:val="0"/>
              <w:autoSpaceDN w:val="0"/>
              <w:adjustRightInd w:val="0"/>
              <w:spacing w:after="20" w:line="240" w:lineRule="auto"/>
              <w:jc w:val="center"/>
              <w:rPr>
                <w:rFonts w:ascii="Times New Roman" w:hAnsi="Times New Roman" w:cs="Times New Roman"/>
                <w:sz w:val="20"/>
                <w:szCs w:val="20"/>
              </w:rPr>
            </w:pPr>
          </w:p>
        </w:tc>
        <w:tc>
          <w:tcPr>
            <w:tcW w:w="1701" w:type="dxa"/>
            <w:vMerge/>
          </w:tcPr>
          <w:p w:rsidR="00623B02" w:rsidRDefault="00623B02">
            <w:pPr>
              <w:autoSpaceDE w:val="0"/>
              <w:autoSpaceDN w:val="0"/>
              <w:adjustRightInd w:val="0"/>
              <w:spacing w:after="20" w:line="240" w:lineRule="auto"/>
              <w:jc w:val="center"/>
              <w:rPr>
                <w:rFonts w:ascii="Times New Roman" w:hAnsi="Times New Roman" w:cs="Times New Roman"/>
                <w:sz w:val="20"/>
                <w:szCs w:val="20"/>
              </w:rPr>
            </w:pPr>
          </w:p>
        </w:tc>
        <w:tc>
          <w:tcPr>
            <w:tcW w:w="3093" w:type="dxa"/>
            <w:vMerge/>
          </w:tcPr>
          <w:p w:rsidR="00623B02" w:rsidRDefault="00623B02">
            <w:pPr>
              <w:autoSpaceDE w:val="0"/>
              <w:autoSpaceDN w:val="0"/>
              <w:adjustRightInd w:val="0"/>
              <w:spacing w:after="20" w:line="240" w:lineRule="auto"/>
              <w:rPr>
                <w:rFonts w:ascii="Times New Roman" w:hAnsi="Times New Roman" w:cs="Times New Roman"/>
                <w:sz w:val="20"/>
                <w:szCs w:val="20"/>
              </w:rPr>
            </w:pPr>
          </w:p>
        </w:tc>
        <w:tc>
          <w:tcPr>
            <w:tcW w:w="4278" w:type="dxa"/>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Informatikai ügyfélszolgálati munkatárs</w:t>
            </w:r>
          </w:p>
          <w:p w:rsidR="00623B02" w:rsidRDefault="00623B02">
            <w:pPr>
              <w:autoSpaceDE w:val="0"/>
              <w:autoSpaceDN w:val="0"/>
              <w:adjustRightInd w:val="0"/>
              <w:spacing w:after="20" w:line="240" w:lineRule="auto"/>
              <w:rPr>
                <w:rFonts w:ascii="Times New Roman" w:hAnsi="Times New Roman" w:cs="Times New Roman"/>
                <w:sz w:val="20"/>
                <w:szCs w:val="20"/>
              </w:rPr>
            </w:pPr>
          </w:p>
        </w:tc>
      </w:tr>
      <w:tr w:rsidR="00623B02">
        <w:tblPrEx>
          <w:tblCellMar>
            <w:top w:w="0" w:type="dxa"/>
            <w:bottom w:w="0" w:type="dxa"/>
          </w:tblCellMar>
        </w:tblPrEx>
        <w:trPr>
          <w:cantSplit/>
          <w:trHeight w:val="290"/>
        </w:trPr>
        <w:tc>
          <w:tcPr>
            <w:tcW w:w="641" w:type="dxa"/>
            <w:vMerge w:val="restart"/>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701" w:type="dxa"/>
            <w:vMerge w:val="restart"/>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3144</w:t>
            </w:r>
          </w:p>
        </w:tc>
        <w:tc>
          <w:tcPr>
            <w:tcW w:w="3093" w:type="dxa"/>
            <w:vMerge w:val="restart"/>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Webrendszer- (hálózati) technikus</w:t>
            </w:r>
          </w:p>
        </w:tc>
        <w:tc>
          <w:tcPr>
            <w:tcW w:w="4278" w:type="dxa"/>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Webmester</w:t>
            </w:r>
          </w:p>
          <w:p w:rsidR="00623B02" w:rsidRDefault="00623B02">
            <w:pPr>
              <w:autoSpaceDE w:val="0"/>
              <w:autoSpaceDN w:val="0"/>
              <w:adjustRightInd w:val="0"/>
              <w:spacing w:after="20" w:line="240" w:lineRule="auto"/>
              <w:rPr>
                <w:rFonts w:ascii="Times New Roman" w:hAnsi="Times New Roman" w:cs="Times New Roman"/>
                <w:sz w:val="20"/>
                <w:szCs w:val="20"/>
              </w:rPr>
            </w:pPr>
          </w:p>
        </w:tc>
      </w:tr>
      <w:tr w:rsidR="00623B02">
        <w:tblPrEx>
          <w:tblCellMar>
            <w:top w:w="0" w:type="dxa"/>
            <w:bottom w:w="0" w:type="dxa"/>
          </w:tblCellMar>
        </w:tblPrEx>
        <w:trPr>
          <w:cantSplit/>
          <w:trHeight w:val="290"/>
        </w:trPr>
        <w:tc>
          <w:tcPr>
            <w:tcW w:w="641" w:type="dxa"/>
            <w:vMerge/>
            <w:tcBorders>
              <w:bottom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p>
        </w:tc>
        <w:tc>
          <w:tcPr>
            <w:tcW w:w="1701" w:type="dxa"/>
            <w:vMerge/>
            <w:tcBorders>
              <w:bottom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p>
        </w:tc>
        <w:tc>
          <w:tcPr>
            <w:tcW w:w="3093" w:type="dxa"/>
            <w:vMerge/>
            <w:tcBorders>
              <w:bottom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p>
        </w:tc>
        <w:tc>
          <w:tcPr>
            <w:tcW w:w="4278" w:type="dxa"/>
            <w:tcBorders>
              <w:bottom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Adatbázis adminisztrátor</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Adatbázis-kezelő a kis- és közepes vállalat, intézmény, szervezet informatikáért felelős vezetőjének közvetlen munkatársa, vagy kihelyezett informatikai szolgáltatásokat végző cégben első szintű támogatói feladatokat lát el. Megfelelő mélységű (elméleti és gyakorlati) informatikai, hálózati ismeretei birtokában részt vesz a munkahely infokommunikációs hálózatának kialakításában és működtetésében. Koncepcionális kérdésekben feladata elsősorban a döntések előkészítése, míg megvalósításban a koordináló feladatok ellátása. Együttműködik a rendszerszervezőkkel, szoftverfejlesztőkkel.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Felelősségi körébe tartozik a vállalatnál működő informatikai hálózati eszközök, szerverek (Adatbázis-szerver) és munkaállomások, továbbá az informatikai alkalmazások összehangolt működésének és folyamatos frissítésének biztosítása,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Informatikai rendszergazda készségei megfelelnek az ágazati belépő és középszintű iparági vizsgák minősítési követelményeinek.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üzemeltetni;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irodai alkalmazásokat, multimédiás és kommunikációs alkalmazásokat telepíteni, karbantartani és használni;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számítógépek és perifériáik hardveres szerelési, karbantartási és javítási munkáinak elvégzésére;</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munkaállomások operációs rendszerének telepítésére és karbantartására;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munkájában alkalmazni az alapvető hálózati fogalmakat és technológiákat;</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hálózati operációs rendszerek telepítésére, üzemeltetésére és karbantartására;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Internetes szolgáltatások telepítésére és karbantartására;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helyi hálózatot kiépíteni, felügyelni és menedzselni;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LAN/WAN hálózati eszközök telepítésére, konfigurálására és üzemeltetésére;</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LAN/WAN hálózatok tesztelésére, hibaelhárítására;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LAN/WAN hálózatok biztonságát biztosítani;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otthoni, irodai (SOHO) hálózatok hálózatfelügyeleti és hálózattervezési feladatait elvégezni;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munkavállalással, vállalkozással kapcsolatos ismereteit hasznosítani, beruházást előkészíteni, végrehajtani;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projekteteket menedzselni;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 adatbázis szolgáltatásokat igénybe venni és adatbázis műveleteket végezni;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programozási alapismeretek birtokában, alkalmazói és/vagy webes feladatokat megoldani;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993"/>
        <w:gridCol w:w="1959"/>
        <w:gridCol w:w="26"/>
        <w:gridCol w:w="2950"/>
        <w:gridCol w:w="27"/>
        <w:gridCol w:w="2834"/>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5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6"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61"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796" w:type="dxa"/>
            <w:gridSpan w:val="5"/>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54 481 04</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rendszergazda</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8"/>
        <w:gridCol w:w="1985"/>
        <w:gridCol w:w="5919"/>
      </w:tblGrid>
      <w:tr w:rsidR="00623B02">
        <w:tblPrEx>
          <w:tblCellMar>
            <w:top w:w="0" w:type="dxa"/>
            <w:bottom w:w="0" w:type="dxa"/>
          </w:tblCellMar>
        </w:tblPrEx>
        <w:tc>
          <w:tcPr>
            <w:tcW w:w="7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591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7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904"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1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7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591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77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10826 -12</w:t>
            </w:r>
          </w:p>
        </w:tc>
        <w:tc>
          <w:tcPr>
            <w:tcW w:w="591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77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10817 -12</w:t>
            </w:r>
          </w:p>
        </w:tc>
        <w:tc>
          <w:tcPr>
            <w:tcW w:w="591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77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10827 -12</w:t>
            </w:r>
          </w:p>
        </w:tc>
        <w:tc>
          <w:tcPr>
            <w:tcW w:w="591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Hálózati operációs rendszerek és szolgáltatások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985"/>
        <w:gridCol w:w="3652"/>
        <w:gridCol w:w="2821"/>
      </w:tblGrid>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65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282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458"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részszakképesítés szakmai követelménymoduljainak </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5.2.2.</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5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2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5.2.3.</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6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282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5.2.4.</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10826 -12</w:t>
            </w:r>
          </w:p>
        </w:tc>
        <w:tc>
          <w:tcPr>
            <w:tcW w:w="36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2821"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5.2.5.</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10817 -12</w:t>
            </w:r>
          </w:p>
        </w:tc>
        <w:tc>
          <w:tcPr>
            <w:tcW w:w="36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2821"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5.2.6.</w:t>
            </w:r>
          </w:p>
        </w:tc>
        <w:tc>
          <w:tcPr>
            <w:tcW w:w="198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10827 -12</w:t>
            </w:r>
          </w:p>
        </w:tc>
        <w:tc>
          <w:tcPr>
            <w:tcW w:w="36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operációs rendszerek és szolgáltatások</w:t>
            </w:r>
          </w:p>
        </w:tc>
        <w:tc>
          <w:tcPr>
            <w:tcW w:w="2821"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Hálózati szolgáltatások telepítése és üzemeltetése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a 10828-12 számú „Vállalati hálózatok üzemeltetése és felügyelete” modul és a 10827-12 számú „Hálózati operációs rendszerek és szolgáltatások” modul témaköreiben, az általa megismert hardver/szoftver eszközök felhasználásával.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Adatbázis-kezelés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kapcsolódik egy SQL kiszolgálón található adatforráshoz és a kijelölt feladatnak megfelelő adatbázis-kezelési és lekérdezési műveleteket hajt végre a 10817-12 számú ”Hálózatok, programozás és adatbázis-kezelés” modul adatbázis-kezelés témaköreihez kapcsolódóan.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30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Információtechnológiai alapok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10815-12 számú „Információtechnológiai alapok” modul témaköreinek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25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 munkaszervezés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10826-12 számú „Szakmai életpálya-építés, munkaszervezés” modul, továbbá a 10817-12 számú „Hálózati, programozás és adatbázis-kezelés” modul témakörök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A és B pontja során a jelölt, a feladat kidolgozása közben saját jegyzeteit és a vonatkozó kézikönyveket használhatja.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Kábelteszter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 sorszámú Beszédátviteli rendszerüzemeltető technikus megnevezésű</w:t>
      </w:r>
      <w:r>
        <w:rPr>
          <w:rFonts w:ascii="Times New Roman" w:hAnsi="Times New Roman" w:cs="Times New Roman"/>
          <w:b/>
          <w:bCs/>
          <w:sz w:val="20"/>
          <w:szCs w:val="20"/>
        </w:rPr>
        <w:br/>
        <w:t>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55 523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Beszédátviteli rendszerüzemeltető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54 523 05 Távközlési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51"/>
        <w:gridCol w:w="1417"/>
        <w:gridCol w:w="4253"/>
        <w:gridCol w:w="3399"/>
      </w:tblGrid>
      <w:tr w:rsidR="00623B02">
        <w:tblPrEx>
          <w:tblCellMar>
            <w:top w:w="0" w:type="dxa"/>
            <w:left w:w="0" w:type="dxa"/>
            <w:bottom w:w="0" w:type="dxa"/>
            <w:right w:w="0" w:type="dxa"/>
          </w:tblCellMar>
        </w:tblPrEx>
        <w:tc>
          <w:tcPr>
            <w:tcW w:w="851"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1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253"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399"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253"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9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3145</w:t>
            </w:r>
          </w:p>
        </w:tc>
        <w:tc>
          <w:tcPr>
            <w:tcW w:w="425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Műsorszóró és audiovizuális technikus</w:t>
            </w:r>
          </w:p>
        </w:tc>
        <w:tc>
          <w:tcPr>
            <w:tcW w:w="33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hálózat üzemeltető technikus</w:t>
            </w:r>
          </w:p>
        </w:tc>
      </w:tr>
      <w:tr w:rsidR="00623B02">
        <w:tblPrEx>
          <w:tblCellMar>
            <w:top w:w="0" w:type="dxa"/>
            <w:left w:w="0" w:type="dxa"/>
            <w:bottom w:w="0" w:type="dxa"/>
            <w:right w:w="0" w:type="dxa"/>
          </w:tblCellMar>
        </w:tblPrEx>
        <w:trPr>
          <w:cantSplit/>
        </w:trPr>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25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3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Kábeltelevíziós-hálózat üzemeltető</w:t>
            </w:r>
          </w:p>
        </w:tc>
      </w:tr>
      <w:tr w:rsidR="00623B02">
        <w:tblPrEx>
          <w:tblCellMar>
            <w:top w:w="0" w:type="dxa"/>
            <w:left w:w="0" w:type="dxa"/>
            <w:bottom w:w="0" w:type="dxa"/>
            <w:right w:w="0" w:type="dxa"/>
          </w:tblCellMar>
        </w:tblPrEx>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3146</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Telekommunikációs technikus</w:t>
            </w:r>
          </w:p>
        </w:tc>
        <w:tc>
          <w:tcPr>
            <w:tcW w:w="33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technikus</w:t>
            </w:r>
          </w:p>
        </w:tc>
      </w:tr>
      <w:tr w:rsidR="00623B02">
        <w:tblPrEx>
          <w:tblCellMar>
            <w:top w:w="0" w:type="dxa"/>
            <w:left w:w="0" w:type="dxa"/>
            <w:bottom w:w="0" w:type="dxa"/>
            <w:right w:w="0" w:type="dxa"/>
          </w:tblCellMar>
        </w:tblPrEx>
        <w:trPr>
          <w:cantSplit/>
        </w:trPr>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3.1.5.</w:t>
            </w:r>
          </w:p>
        </w:tc>
        <w:tc>
          <w:tcPr>
            <w:tcW w:w="141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425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 berendezések  műszerésze, javítója</w:t>
            </w:r>
          </w:p>
        </w:tc>
        <w:tc>
          <w:tcPr>
            <w:tcW w:w="33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átviteltechnikai szervizműszerész</w:t>
            </w:r>
          </w:p>
        </w:tc>
      </w:tr>
      <w:tr w:rsidR="00623B02">
        <w:tblPrEx>
          <w:tblCellMar>
            <w:top w:w="0" w:type="dxa"/>
            <w:left w:w="0" w:type="dxa"/>
            <w:bottom w:w="0" w:type="dxa"/>
            <w:right w:w="0" w:type="dxa"/>
          </w:tblCellMar>
        </w:tblPrEx>
        <w:trPr>
          <w:cantSplit/>
        </w:trPr>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25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3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Távközlésihálózat építő</w:t>
            </w:r>
          </w:p>
        </w:tc>
      </w:tr>
      <w:tr w:rsidR="00623B02">
        <w:tblPrEx>
          <w:tblCellMar>
            <w:top w:w="0" w:type="dxa"/>
            <w:left w:w="0" w:type="dxa"/>
            <w:bottom w:w="0" w:type="dxa"/>
            <w:right w:w="0" w:type="dxa"/>
          </w:tblCellMar>
        </w:tblPrEx>
        <w:trPr>
          <w:cantSplit/>
        </w:trPr>
        <w:tc>
          <w:tcPr>
            <w:tcW w:w="851"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7"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253"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399"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Telefonközpont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Beszédátviteli rendszerüzemeltető technikus a különböző beszédhálózati rendszerek területén képes összeszerelni, üzembe helyezni, üzemeltetni a berendezéseket, a mindennapi karbantartási feladatokat elvégezni, az üzemviteli tevékenységet ellátni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berendezések üzembe helyezésére,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üzemviteli paraméterek beállítására,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beszédátviteli rendszerek minősítésére,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rendszerek menedzselésére,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rendszerhez tartozó adminisztratív feladatok ellátására.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133"/>
        <w:gridCol w:w="1700"/>
        <w:gridCol w:w="3686"/>
        <w:gridCol w:w="2835"/>
      </w:tblGrid>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3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8221"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1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54 523 05</w:t>
            </w:r>
          </w:p>
        </w:tc>
        <w:tc>
          <w:tcPr>
            <w:tcW w:w="3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Távközlési technikus</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0"/>
        <w:gridCol w:w="1983"/>
        <w:gridCol w:w="5515"/>
      </w:tblGrid>
      <w:tr w:rsidR="00623B02">
        <w:tblPrEx>
          <w:tblCellMar>
            <w:top w:w="0" w:type="dxa"/>
            <w:bottom w:w="0" w:type="dxa"/>
          </w:tblCellMar>
        </w:tblPrEx>
        <w:tc>
          <w:tcPr>
            <w:tcW w:w="15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551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54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49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5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9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51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5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10841-12</w:t>
            </w:r>
          </w:p>
        </w:tc>
        <w:tc>
          <w:tcPr>
            <w:tcW w:w="551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Beszédátviteli rendszerek üzemeltetése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8"/>
        <w:gridCol w:w="1731"/>
        <w:gridCol w:w="1927"/>
        <w:gridCol w:w="6"/>
        <w:gridCol w:w="3793"/>
      </w:tblGrid>
      <w:tr w:rsidR="00623B02">
        <w:tblPrEx>
          <w:tblCellMar>
            <w:top w:w="0" w:type="dxa"/>
            <w:bottom w:w="0" w:type="dxa"/>
          </w:tblCellMar>
        </w:tblPrEx>
        <w:trPr>
          <w:jc w:val="center"/>
        </w:trPr>
        <w:tc>
          <w:tcPr>
            <w:tcW w:w="93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1933"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7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rPr>
          <w:jc w:val="center"/>
        </w:trPr>
        <w:tc>
          <w:tcPr>
            <w:tcW w:w="93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7457" w:type="dxa"/>
            <w:gridSpan w:val="4"/>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szakképesítés-ráépülés szakmai követelménymoduljainak </w:t>
            </w:r>
          </w:p>
        </w:tc>
      </w:tr>
      <w:tr w:rsidR="00623B02">
        <w:tblPrEx>
          <w:tblCellMar>
            <w:top w:w="0" w:type="dxa"/>
            <w:bottom w:w="0" w:type="dxa"/>
          </w:tblCellMar>
        </w:tblPrEx>
        <w:trPr>
          <w:jc w:val="center"/>
        </w:trPr>
        <w:tc>
          <w:tcPr>
            <w:tcW w:w="93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7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192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799"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jc w:val="center"/>
        </w:trPr>
        <w:tc>
          <w:tcPr>
            <w:tcW w:w="93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3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10841-12</w:t>
            </w:r>
          </w:p>
        </w:tc>
        <w:tc>
          <w:tcPr>
            <w:tcW w:w="192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Beszédátviteli rendszerek üzemeltetése</w:t>
            </w:r>
          </w:p>
        </w:tc>
        <w:tc>
          <w:tcPr>
            <w:tcW w:w="3799"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Beszédhálózatok telepítése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Egy PBX központ vagy VoIP szerver telepítése, paramétereinek beállítása, beszédterminálok telepítése, szolgáltatások beállítása. A mérés eredményeiről jegyzőkönyvet készít.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Beszédátviteli rendszerek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vizsgázó, a feladat kidolgozása közben saját jegyzeteit és a vonatkozó kézikönyveket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936"/>
        <w:gridCol w:w="7230"/>
      </w:tblGrid>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Telefonközpont</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Beszédterminálok</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VoIP rendszer</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Mobil rendszer</w:t>
            </w:r>
          </w:p>
        </w:tc>
      </w:tr>
      <w:tr w:rsidR="00623B02">
        <w:tblPrEx>
          <w:tblCellMar>
            <w:top w:w="0" w:type="dxa"/>
            <w:left w:w="0" w:type="dxa"/>
            <w:bottom w:w="0" w:type="dxa"/>
            <w:right w:w="0" w:type="dxa"/>
          </w:tblCellMar>
        </w:tblPrEx>
        <w:tc>
          <w:tcPr>
            <w:tcW w:w="9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WLAN</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 sorszámú CAD-CAM informatikus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54 481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CAD-CAM informatikus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11. évfolyamot követően 140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32"/>
        <w:gridCol w:w="1417"/>
        <w:gridCol w:w="4111"/>
        <w:gridCol w:w="2974"/>
      </w:tblGrid>
      <w:tr w:rsidR="00623B02">
        <w:tblPrEx>
          <w:tblCellMar>
            <w:top w:w="0" w:type="dxa"/>
            <w:left w:w="0" w:type="dxa"/>
            <w:bottom w:w="0" w:type="dxa"/>
            <w:right w:w="0" w:type="dxa"/>
          </w:tblCellMar>
        </w:tblPrEx>
        <w:tc>
          <w:tcPr>
            <w:tcW w:w="113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41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111"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974"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111"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97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3136</w:t>
            </w:r>
          </w:p>
        </w:tc>
        <w:tc>
          <w:tcPr>
            <w:tcW w:w="4111"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rajzoló, szerkesztő</w:t>
            </w: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Kivitelező rajzoló</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rajzoló</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műszaki rajzoló</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tervrajzoló</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Szerkesztőrajzoló</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4111"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kezelő technikus</w:t>
            </w: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Számítógéphálózat-üzemeltető</w:t>
            </w: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 asszisztens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PC-támogató</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Rendszeradminisztrátor</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programozó asszisztens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ügyeletes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kisegítő technikus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3.1.14.</w:t>
            </w:r>
          </w:p>
        </w:tc>
        <w:tc>
          <w:tcPr>
            <w:tcW w:w="1417"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műszaki technikus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2" w:type="dxa"/>
            <w:tcBorders>
              <w:bottom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3.1.15.</w:t>
            </w:r>
          </w:p>
        </w:tc>
        <w:tc>
          <w:tcPr>
            <w:tcW w:w="1417" w:type="dxa"/>
            <w:vMerge/>
            <w:tcBorders>
              <w:bottom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1" w:type="dxa"/>
            <w:vMerge/>
            <w:tcBorders>
              <w:bottom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4" w:type="dxa"/>
            <w:tcBorders>
              <w:bottom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rendszerkarbantartó</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Számítógépet kezel, szoftvereket használ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Üzemelteti a számítógépet, alkalmazza a számítástechnikai ismereteit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Alkalmazza a vállalkozói, munkajogi, szervezési és vezetési ismereteket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Műszaki ismereteket alkalmaz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CNC vezérlésű szerszámgépet kezel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CAD feladatokat végez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CAM feladatokat végez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Üzembe helyezést, bővítést végez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számítógépet kezelni, üzemeltetni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munkaszervezéssel kapcsolatos tevékenységeket 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alkalmazást (szoftvert) tervezni és fejleszteni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projekteket tervezni, nyomonkövetni és értékelni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alkatrészrajzot, összeállítási rajzot értelmezni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az alkalmazott CAD szoftvert üzemeltetni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- 2D műszaki rajzot készíteni CAD szoftverrel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- 3D alkatrészmodellt készíteni parametrikus CAD környezetben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- 3D összeállítást készíteni parametrikus CAD környezetben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összeállítási rajzot készíteni CAD szoftverrel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az alkalmazott CAM szoftvert üzemeltetni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két és háromtengelyes megmunkálást tervezni CAM szoftverrel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megmunkálást szimulálni, a szimuláció alapján korrekciót 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technológiai dokumentációt készíteni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 szimuláció alapján az esetleges javításokat elvégezni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 CAM szoftverrel posztprocesszált CNC programot megmunkálógépre illeszteni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két- és háromtengelyes megmunkáláshoz CNC programot készíteni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két- és háromtengelyes CNC szerszámgépet kezelni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geometriai mérési feladatokat elvégezni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285"/>
        <w:gridCol w:w="2684"/>
        <w:gridCol w:w="2835"/>
        <w:gridCol w:w="2694"/>
      </w:tblGrid>
      <w:tr w:rsidR="00623B02">
        <w:tblPrEx>
          <w:tblCellMar>
            <w:top w:w="0" w:type="dxa"/>
            <w:left w:w="0" w:type="dxa"/>
            <w:bottom w:w="0" w:type="dxa"/>
            <w:right w:w="0" w:type="dxa"/>
          </w:tblCellMar>
        </w:tblPrEx>
        <w:trPr>
          <w:trHeight w:val="238"/>
        </w:trPr>
        <w:tc>
          <w:tcPr>
            <w:tcW w:w="1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26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53"/>
        </w:trPr>
        <w:tc>
          <w:tcPr>
            <w:tcW w:w="1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213"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53"/>
        </w:trPr>
        <w:tc>
          <w:tcPr>
            <w:tcW w:w="1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6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53"/>
        </w:trPr>
        <w:tc>
          <w:tcPr>
            <w:tcW w:w="1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6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31 481 01</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Számítógépes műszaki rajzoló</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részszakképesítés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3118"/>
        <w:gridCol w:w="613"/>
        <w:gridCol w:w="4031"/>
      </w:tblGrid>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3731"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0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27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62" w:type="dxa"/>
            <w:gridSpan w:val="3"/>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1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644"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10815 -12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10826 -12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10817 -12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10818 -12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CNC gépkezelés, programozás</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10819 -12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CAM alapok</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10820 -12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CAD alapok</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11498-12 </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2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311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464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Záródolgozat leadása iskolarendszerű képzés esetén az utolsó tanítási nap előtt 30 nappal, felnőttképzés esetén a vizsgára való jelentkezés napjáig.</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5"/>
        <w:gridCol w:w="1445"/>
        <w:gridCol w:w="2977"/>
        <w:gridCol w:w="3624"/>
      </w:tblGrid>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4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2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04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45"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77"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24"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10815 -12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10826 -12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munkaszervezés,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kommunikáció</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10817 -12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adatbázis-kezelés</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10818 -12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CNC gépkezelés, programozás</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10819 -12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CAM alapok</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10820 -12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CAD alapok</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épülő képzések esetén)</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0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44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297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62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A vizsgafeladat megnevezése: Záródolgozat elkészítése és bemutatása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vizsgafeladat ismertetése: Komplett CAD és CAM dokumentáció elkészítése</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kiválasztott minimum öt, maximum tíz alkatrészből álló (szabványos kötőelemeken kívül) szerkezet parametrikus modelljének, alkatrész és összeállítási rajzainak elkészítése. A dolgozatnak tartalmaznia kell: alkatrészmodellek, összeállítás-modell, alkatrészrajzok, összeállítási rajz, robbantott ábra, digitális és nyomtatott formában. Az alkatrészrajzoknak tartalmazniuk kell a mérethálózatot, az alkatrész anyagát, tömegét. Az összeállítási rajznak tartalmaznia kell az alkatrészek tételszámozását, a darabjegyzéket, anyagminőségeket, tömegeket.</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Az első részben szereplő alkatrészek közül egy esztergálással és egy marással elkészíthető alkatrész megmunkálásának tervezése CAM szoftver segítségével. A dolgozatnak tartalmaznia kell: a kiválasztott munkadarabok műhelyrajzait, a megmunkálásokat tartalmazó CAM állományokat, a szimuláció végeredményét, a CNC programokat, felfogási tervet, szerszámtervet, műveleti lapokat.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B) A vizsgafeladat megnevezése: CAD szoftver használata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Kézhez kapott forgásszimmetrikus, vagy síklapokkal határolt alkatrész geometriájának meghatározása kézi mérőeszközök segítségével.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mérés során szerzett információk alapján CAD szoftver segítségével 2D műhelyrajz készítése.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 A vizsgafeladat megnevezése: CNC program készítése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Műhelyrajz alapján előgyártmány meghatározása, CNC program megírása adott vezérlőre, programbevitel, tesztelés (szimulációs környezetben is elvégezhető).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D) A vizsgafeladat megnevezése: CNC gépkezelés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Gyártási dokumentáció alapján előgyártmány befogása CNC szerszámgépbe.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Dokumentáció alapján felszerszámozás, szerszámbemérés, szerszámkorrekció beállítása, az alkatrész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legyártása.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IV. Szakmai követelmények fejezetben megadott témakörök mindegyikét tartalmazza a következők szerint: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10 db tétel két részből áll:</w:t>
      </w:r>
    </w:p>
    <w:p w:rsidR="00623B02" w:rsidRDefault="00623B02" w:rsidP="00623B02">
      <w:pPr>
        <w:autoSpaceDE w:val="0"/>
        <w:autoSpaceDN w:val="0"/>
        <w:adjustRightInd w:val="0"/>
        <w:spacing w:after="0" w:line="240" w:lineRule="auto"/>
        <w:ind w:left="10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rész 10815 -12, 10826 -12, 10817 -12, 10820 -12, szakmai követelményeket tartalmazza</w:t>
      </w:r>
    </w:p>
    <w:p w:rsidR="00623B02" w:rsidRDefault="00623B02" w:rsidP="00623B02">
      <w:pPr>
        <w:autoSpaceDE w:val="0"/>
        <w:autoSpaceDN w:val="0"/>
        <w:adjustRightInd w:val="0"/>
        <w:spacing w:after="0" w:line="240" w:lineRule="auto"/>
        <w:ind w:left="10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 rész szakmai 10818 -12, 10819 -12, 11498-12, 11499-12, 11500-12 követelményeket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color w:val="0000FF"/>
          <w:sz w:val="20"/>
          <w:szCs w:val="20"/>
          <w:u w:val="single"/>
        </w:rPr>
        <w:t>/</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5.3.1 gyakorlati vizsgatevékenység pontban meghatározott záródolgozattal szemben támasztott követelmények: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 témáját, konkrét tartalmát a beadás előtt két hónappal feladatkiírásban rögzíteni kell. Ettől eltérni később nem lehet. Az elfogadhatóság feltételei: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legalább három alkalommal, adott készültségi foknál történő kötelező konzultáció, ami szintén a feladatkiírásban rögzített,</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feladat értékelésének eredménye eléri az 51%-os szintet..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b/>
          <w:bCs/>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474"/>
        <w:gridCol w:w="6237"/>
      </w:tblGrid>
      <w:tr w:rsidR="00623B02">
        <w:tblPrEx>
          <w:tblCellMar>
            <w:top w:w="0" w:type="dxa"/>
            <w:left w:w="0" w:type="dxa"/>
            <w:bottom w:w="0" w:type="dxa"/>
            <w:right w:w="0" w:type="dxa"/>
          </w:tblCellMar>
        </w:tblPrEx>
        <w:trPr>
          <w:trHeight w:val="468"/>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23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468"/>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23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3 db 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Kábelteszter</w:t>
            </w:r>
          </w:p>
        </w:tc>
      </w:tr>
      <w:tr w:rsidR="00623B02">
        <w:tblPrEx>
          <w:tblCellMar>
            <w:top w:w="0" w:type="dxa"/>
            <w:left w:w="0" w:type="dxa"/>
            <w:bottom w:w="0" w:type="dxa"/>
            <w:right w:w="0" w:type="dxa"/>
          </w:tblCellMar>
        </w:tblPrEx>
        <w:trPr>
          <w:trHeight w:val="276"/>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2D rajzkészítésre alkalmas CAD szoftver</w:t>
            </w:r>
          </w:p>
        </w:tc>
      </w:tr>
      <w:tr w:rsidR="00623B02">
        <w:tblPrEx>
          <w:tblCellMar>
            <w:top w:w="0" w:type="dxa"/>
            <w:left w:w="0" w:type="dxa"/>
            <w:bottom w:w="0" w:type="dxa"/>
            <w:right w:w="0" w:type="dxa"/>
          </w:tblCellMar>
        </w:tblPrEx>
        <w:trPr>
          <w:trHeight w:val="261"/>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Parametrikus modellezésre alkalmas CAD szoftver</w:t>
            </w:r>
          </w:p>
        </w:tc>
      </w:tr>
      <w:tr w:rsidR="00623B02">
        <w:tblPrEx>
          <w:tblCellMar>
            <w:top w:w="0" w:type="dxa"/>
            <w:left w:w="0" w:type="dxa"/>
            <w:bottom w:w="0" w:type="dxa"/>
            <w:right w:w="0" w:type="dxa"/>
          </w:tblCellMar>
        </w:tblPrEx>
        <w:trPr>
          <w:trHeight w:val="276"/>
        </w:trPr>
        <w:tc>
          <w:tcPr>
            <w:tcW w:w="14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Két- illetve háromtengelyes megmunkálásra alkalmas CAM szoftver</w:t>
            </w:r>
          </w:p>
        </w:tc>
      </w:tr>
      <w:tr w:rsidR="00623B02">
        <w:tblPrEx>
          <w:tblCellMar>
            <w:top w:w="0" w:type="dxa"/>
            <w:left w:w="0" w:type="dxa"/>
            <w:bottom w:w="0" w:type="dxa"/>
            <w:right w:w="0" w:type="dxa"/>
          </w:tblCellMar>
        </w:tblPrEx>
        <w:trPr>
          <w:trHeight w:val="289"/>
        </w:trPr>
        <w:tc>
          <w:tcPr>
            <w:tcW w:w="147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6.16.</w:t>
            </w:r>
          </w:p>
        </w:tc>
        <w:tc>
          <w:tcPr>
            <w:tcW w:w="623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Két- illetve háromtengelyes megmunkálásra alkalmas CNC szerszámgép</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4. sorszámú Elektronikus hozzáférési és magánhálózati rendszerüzemeltető</w:t>
      </w:r>
      <w:r>
        <w:rPr>
          <w:rFonts w:ascii="Times New Roman" w:hAnsi="Times New Roman" w:cs="Times New Roman"/>
          <w:b/>
          <w:bCs/>
          <w:sz w:val="20"/>
          <w:szCs w:val="20"/>
        </w:rPr>
        <w:br/>
        <w:t>technikus megnevezésű 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55 523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567" w:hanging="363"/>
        <w:jc w:val="both"/>
        <w:rPr>
          <w:rFonts w:ascii="Times New Roman" w:hAnsi="Times New Roman" w:cs="Times New Roman"/>
          <w:sz w:val="20"/>
          <w:szCs w:val="20"/>
        </w:rPr>
      </w:pPr>
      <w:r>
        <w:rPr>
          <w:rFonts w:ascii="Times New Roman" w:hAnsi="Times New Roman" w:cs="Times New Roman"/>
          <w:sz w:val="20"/>
          <w:szCs w:val="20"/>
        </w:rPr>
        <w:t>1.2. Szakképesítés-ráépülés megnevezése: Elektronikus hozzáférési és magánhálózati rendszerüzemeltető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54 523 05 Távközlési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92"/>
        <w:gridCol w:w="1557"/>
        <w:gridCol w:w="4394"/>
        <w:gridCol w:w="2693"/>
      </w:tblGrid>
      <w:tr w:rsidR="00623B02">
        <w:tblPrEx>
          <w:tblCellMar>
            <w:top w:w="0" w:type="dxa"/>
            <w:left w:w="0" w:type="dxa"/>
            <w:bottom w:w="0" w:type="dxa"/>
            <w:right w:w="0" w:type="dxa"/>
          </w:tblCellMar>
        </w:tblPrEx>
        <w:tc>
          <w:tcPr>
            <w:tcW w:w="99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39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93"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394"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3145</w:t>
            </w:r>
          </w:p>
        </w:tc>
        <w:tc>
          <w:tcPr>
            <w:tcW w:w="4394"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Műsorszóró és audiovizuális technikus</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hálózat üzemeltető technikus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5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39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Kábeltelevíziós-hálózat üzemeltető</w:t>
            </w:r>
          </w:p>
        </w:tc>
      </w:tr>
      <w:tr w:rsidR="00623B02">
        <w:tblPrEx>
          <w:tblCellMar>
            <w:top w:w="0" w:type="dxa"/>
            <w:left w:w="0" w:type="dxa"/>
            <w:bottom w:w="0" w:type="dxa"/>
            <w:right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5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3146</w:t>
            </w:r>
          </w:p>
        </w:tc>
        <w:tc>
          <w:tcPr>
            <w:tcW w:w="43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Telekommunikációs technikus</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technikus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55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4394"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 berendezések műszerésze, javítója</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átviteltechnikai szervízműszerész</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5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39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Távközlésihálózat építő</w:t>
            </w:r>
          </w:p>
        </w:tc>
      </w:tr>
      <w:tr w:rsidR="00623B02">
        <w:tblPrEx>
          <w:tblCellMar>
            <w:top w:w="0" w:type="dxa"/>
            <w:left w:w="0" w:type="dxa"/>
            <w:bottom w:w="0" w:type="dxa"/>
            <w:right w:w="0" w:type="dxa"/>
          </w:tblCellMar>
        </w:tblPrEx>
        <w:trPr>
          <w:cantSplit/>
        </w:trPr>
        <w:tc>
          <w:tcPr>
            <w:tcW w:w="992"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557"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394"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Telefonközpont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Elektronikus hozzáférési és magánhálózati rendszerüzemeltető technikus az access (hozzáférési) hálózatok specialistája. Munkája során kiépíti az előfizetők felé a különböző rendszereket, elvégzi konfigurálásukat. A telepített berendezéseket kezeli, javítja, karbantartja és ellátja a menedzselési és az üzemviteli feladatokat. Kiépíti a magánhálózatokat, biztosítja az illesztését más rendszerekhez.</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berendezések üzembe helyezésére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üzemviteli paraméterek beállítására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access rendszerek minősítésére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hálózatok kiépítésére, paramétereinek beállítására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rendszerek menedzselésére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 rendszerhez tartozó adminisztratív feladatok ellátására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415"/>
        <w:gridCol w:w="1844"/>
        <w:gridCol w:w="4395"/>
        <w:gridCol w:w="2268"/>
      </w:tblGrid>
      <w:tr w:rsidR="00623B02">
        <w:tblPrEx>
          <w:tblCellMar>
            <w:top w:w="0" w:type="dxa"/>
            <w:left w:w="0" w:type="dxa"/>
            <w:bottom w:w="0" w:type="dxa"/>
            <w:right w:w="0" w:type="dxa"/>
          </w:tblCellMar>
        </w:tblPrEx>
        <w:tc>
          <w:tcPr>
            <w:tcW w:w="141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43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41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8507"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41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41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54 523 05</w:t>
            </w:r>
          </w:p>
        </w:tc>
        <w:tc>
          <w:tcPr>
            <w:tcW w:w="43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Távközlési technikus</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1807"/>
        <w:gridCol w:w="6131"/>
      </w:tblGrid>
      <w:tr w:rsidR="00623B02">
        <w:tblPrEx>
          <w:tblCellMar>
            <w:top w:w="0" w:type="dxa"/>
            <w:bottom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80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1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992"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80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80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10842-12</w:t>
            </w:r>
          </w:p>
        </w:tc>
        <w:tc>
          <w:tcPr>
            <w:tcW w:w="613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Access és magánhálózati rendszerek üzemeltetése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628"/>
        <w:gridCol w:w="3260"/>
        <w:gridCol w:w="4153"/>
      </w:tblGrid>
      <w:tr w:rsidR="00623B02">
        <w:tblPrEx>
          <w:tblCellMar>
            <w:top w:w="0" w:type="dxa"/>
            <w:bottom w:w="0" w:type="dxa"/>
          </w:tblCellMar>
        </w:tblPrEx>
        <w:trPr>
          <w:jc w:val="center"/>
        </w:trPr>
        <w:tc>
          <w:tcPr>
            <w:tcW w:w="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6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2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41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rPr>
          <w:jc w:val="center"/>
        </w:trPr>
        <w:tc>
          <w:tcPr>
            <w:tcW w:w="96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9041"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szakképesítés-ráépülés szakmai követelménymoduljainak </w:t>
            </w:r>
          </w:p>
        </w:tc>
      </w:tr>
      <w:tr w:rsidR="00623B02">
        <w:tblPrEx>
          <w:tblCellMar>
            <w:top w:w="0" w:type="dxa"/>
            <w:bottom w:w="0" w:type="dxa"/>
          </w:tblCellMar>
        </w:tblPrEx>
        <w:trPr>
          <w:jc w:val="center"/>
        </w:trPr>
        <w:tc>
          <w:tcPr>
            <w:tcW w:w="96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6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1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jc w:val="center"/>
        </w:trPr>
        <w:tc>
          <w:tcPr>
            <w:tcW w:w="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10842-12</w:t>
            </w:r>
          </w:p>
        </w:tc>
        <w:tc>
          <w:tcPr>
            <w:tcW w:w="32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Access és magánhálózati rendszerek üzemeltetése</w:t>
            </w:r>
          </w:p>
        </w:tc>
        <w:tc>
          <w:tcPr>
            <w:tcW w:w="41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Access rendszerek üzemeltetése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Egy – az access hálózatban alkalmazott – berendezés installálása, szolgáltatások beállítása, üzemi paramétereinek mérése. A berendezés csatlakoztatása a hálózathoz és az átvitel ellenőrzése. A mérés eredményeiről jegyzőkönyvet készít.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Access és magánhálózati rendszerek ismertetése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vizsgázó, a feladat kidolgozása közben saját jegyzeteit és a vonatkozó kézikönyveket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Access hálózati rendszer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Local terminal</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Előfizetői modem</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Router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 sorszámú Elektronikus műsorközlő és tartalomátviteli rendszerüzemeltető</w:t>
      </w:r>
      <w:r>
        <w:rPr>
          <w:rFonts w:ascii="Times New Roman" w:hAnsi="Times New Roman" w:cs="Times New Roman"/>
          <w:b/>
          <w:bCs/>
          <w:sz w:val="20"/>
          <w:szCs w:val="20"/>
        </w:rPr>
        <w:br/>
        <w:t>technikus megnevezésű 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55 523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48" w:hanging="354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Elektronikus műsorközlő és tartalomátviteli</w:t>
      </w:r>
    </w:p>
    <w:p w:rsidR="00623B02" w:rsidRDefault="00623B02" w:rsidP="00623B02">
      <w:pPr>
        <w:autoSpaceDE w:val="0"/>
        <w:autoSpaceDN w:val="0"/>
        <w:adjustRightInd w:val="0"/>
        <w:spacing w:after="0" w:line="240" w:lineRule="auto"/>
        <w:ind w:left="3956" w:hanging="208"/>
        <w:jc w:val="both"/>
        <w:rPr>
          <w:rFonts w:ascii="Times New Roman" w:hAnsi="Times New Roman" w:cs="Times New Roman"/>
          <w:sz w:val="20"/>
          <w:szCs w:val="20"/>
        </w:rPr>
      </w:pPr>
      <w:r>
        <w:rPr>
          <w:rFonts w:ascii="Times New Roman" w:hAnsi="Times New Roman" w:cs="Times New Roman"/>
          <w:sz w:val="20"/>
          <w:szCs w:val="20"/>
        </w:rPr>
        <w:t>rendszerüzemeltető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54 523 05 Távközlési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50"/>
        <w:gridCol w:w="1418"/>
        <w:gridCol w:w="4394"/>
        <w:gridCol w:w="2552"/>
      </w:tblGrid>
      <w:tr w:rsidR="00623B02">
        <w:tblPrEx>
          <w:tblCellMar>
            <w:top w:w="0" w:type="dxa"/>
            <w:left w:w="0" w:type="dxa"/>
            <w:bottom w:w="0" w:type="dxa"/>
            <w:right w:w="0" w:type="dxa"/>
          </w:tblCellMar>
        </w:tblPrEx>
        <w:tc>
          <w:tcPr>
            <w:tcW w:w="85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18"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39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552"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50" w:type="dxa"/>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3.1.1.</w:t>
            </w:r>
          </w:p>
        </w:tc>
        <w:tc>
          <w:tcPr>
            <w:tcW w:w="141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394"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55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623B02">
        <w:tblPrEx>
          <w:tblCellMar>
            <w:top w:w="0" w:type="dxa"/>
            <w:left w:w="0" w:type="dxa"/>
            <w:bottom w:w="0" w:type="dxa"/>
            <w:right w:w="0" w:type="dxa"/>
          </w:tblCellMar>
        </w:tblPrEx>
        <w:trPr>
          <w:cantSplit/>
        </w:trPr>
        <w:tc>
          <w:tcPr>
            <w:tcW w:w="85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3145</w:t>
            </w:r>
          </w:p>
        </w:tc>
        <w:tc>
          <w:tcPr>
            <w:tcW w:w="4394"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Műsorszóró és audiovizuális technikus</w:t>
            </w:r>
          </w:p>
        </w:tc>
        <w:tc>
          <w:tcPr>
            <w:tcW w:w="25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hálózat üzemeltető technikus</w:t>
            </w:r>
          </w:p>
        </w:tc>
      </w:tr>
      <w:tr w:rsidR="00623B02">
        <w:tblPrEx>
          <w:tblCellMar>
            <w:top w:w="0" w:type="dxa"/>
            <w:left w:w="0" w:type="dxa"/>
            <w:bottom w:w="0" w:type="dxa"/>
            <w:right w:w="0" w:type="dxa"/>
          </w:tblCellMar>
        </w:tblPrEx>
        <w:trPr>
          <w:cantSplit/>
        </w:trPr>
        <w:tc>
          <w:tcPr>
            <w:tcW w:w="85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39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Kábeltelevíziós-hálózat üzemeltető</w:t>
            </w:r>
          </w:p>
        </w:tc>
      </w:tr>
      <w:tr w:rsidR="00623B02">
        <w:tblPrEx>
          <w:tblCellMar>
            <w:top w:w="0" w:type="dxa"/>
            <w:left w:w="0" w:type="dxa"/>
            <w:bottom w:w="0" w:type="dxa"/>
            <w:right w:w="0" w:type="dxa"/>
          </w:tblCellMar>
        </w:tblPrEx>
        <w:tc>
          <w:tcPr>
            <w:tcW w:w="85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3146</w:t>
            </w:r>
          </w:p>
        </w:tc>
        <w:tc>
          <w:tcPr>
            <w:tcW w:w="43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Telekommunikációs technikus</w:t>
            </w:r>
          </w:p>
        </w:tc>
        <w:tc>
          <w:tcPr>
            <w:tcW w:w="25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technikus</w:t>
            </w:r>
          </w:p>
        </w:tc>
      </w:tr>
      <w:tr w:rsidR="00623B02">
        <w:tblPrEx>
          <w:tblCellMar>
            <w:top w:w="0" w:type="dxa"/>
            <w:left w:w="0" w:type="dxa"/>
            <w:bottom w:w="0" w:type="dxa"/>
            <w:right w:w="0" w:type="dxa"/>
          </w:tblCellMar>
        </w:tblPrEx>
        <w:trPr>
          <w:cantSplit/>
        </w:trPr>
        <w:tc>
          <w:tcPr>
            <w:tcW w:w="85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4394"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 berendezések műszerésze, javítója</w:t>
            </w:r>
          </w:p>
        </w:tc>
        <w:tc>
          <w:tcPr>
            <w:tcW w:w="25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átviteltechnikai szervizműszerész</w:t>
            </w:r>
          </w:p>
        </w:tc>
      </w:tr>
      <w:tr w:rsidR="00623B02">
        <w:tblPrEx>
          <w:tblCellMar>
            <w:top w:w="0" w:type="dxa"/>
            <w:left w:w="0" w:type="dxa"/>
            <w:bottom w:w="0" w:type="dxa"/>
            <w:right w:w="0" w:type="dxa"/>
          </w:tblCellMar>
        </w:tblPrEx>
        <w:trPr>
          <w:cantSplit/>
        </w:trPr>
        <w:tc>
          <w:tcPr>
            <w:tcW w:w="85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39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Távközlésihálózat építő</w:t>
            </w:r>
          </w:p>
        </w:tc>
      </w:tr>
      <w:tr w:rsidR="00623B02">
        <w:tblPrEx>
          <w:tblCellMar>
            <w:top w:w="0" w:type="dxa"/>
            <w:left w:w="0" w:type="dxa"/>
            <w:bottom w:w="0" w:type="dxa"/>
            <w:right w:w="0" w:type="dxa"/>
          </w:tblCellMar>
        </w:tblPrEx>
        <w:trPr>
          <w:cantSplit/>
        </w:trPr>
        <w:tc>
          <w:tcPr>
            <w:tcW w:w="850"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8"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394"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52"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Telefonközpont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Elektronikus műsorközlő és tartalomátviteli rendszerüzemeltető technikus az műsorszórás rendszereinek specialistája. Munkája során kiépíti az előfizetők felé a különböző rendszereket, elvégzi konfigurálásukat. A telepített berendezéseket kezeli, javítja, karbantartja és ellátja a menedzselési és az üzemviteli feladatokat. Kiépíti a műsorszóró hálózatokat, biztosítja az illesztését más rendszerekhez.</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berendezések üzembe helyezésére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üzemviteli paraméterek beállítására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műsorszóró rendszerek minősítésére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hálózatok kiépítésére, paramétereinek beállítására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rendszerek menedzselésére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rendszerhez tartozó adminisztratív feladatok ellátására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2"/>
        <w:gridCol w:w="1985"/>
        <w:gridCol w:w="3969"/>
        <w:gridCol w:w="2551"/>
      </w:tblGrid>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39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sz w:val="20"/>
                <w:szCs w:val="20"/>
              </w:rPr>
              <w:t>3.3.2.</w:t>
            </w:r>
          </w:p>
        </w:tc>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39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3.3.3.</w:t>
            </w:r>
          </w:p>
        </w:tc>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54 523 05</w:t>
            </w:r>
          </w:p>
        </w:tc>
        <w:tc>
          <w:tcPr>
            <w:tcW w:w="39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Távközlési technikus</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5"/>
        <w:gridCol w:w="1631"/>
        <w:gridCol w:w="6378"/>
      </w:tblGrid>
      <w:tr w:rsidR="00623B02">
        <w:tblPrEx>
          <w:tblCellMar>
            <w:top w:w="0" w:type="dxa"/>
            <w:bottom w:w="0" w:type="dxa"/>
          </w:tblCellMar>
        </w:tblPrEx>
        <w:tc>
          <w:tcPr>
            <w:tcW w:w="95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6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3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955"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8009"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95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6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3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95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63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10843-12</w:t>
            </w:r>
          </w:p>
        </w:tc>
        <w:tc>
          <w:tcPr>
            <w:tcW w:w="63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Műsorközlő rendszerek üzemeltetése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3"/>
        <w:gridCol w:w="1713"/>
        <w:gridCol w:w="2758"/>
        <w:gridCol w:w="4034"/>
      </w:tblGrid>
      <w:tr w:rsidR="00623B02">
        <w:tblPrEx>
          <w:tblCellMar>
            <w:top w:w="0" w:type="dxa"/>
            <w:bottom w:w="0" w:type="dxa"/>
          </w:tblCellMar>
        </w:tblPrEx>
        <w:trPr>
          <w:jc w:val="center"/>
        </w:trPr>
        <w:tc>
          <w:tcPr>
            <w:tcW w:w="8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275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403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rPr>
          <w:jc w:val="center"/>
        </w:trPr>
        <w:tc>
          <w:tcPr>
            <w:tcW w:w="8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505"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rPr>
          <w:jc w:val="center"/>
        </w:trPr>
        <w:tc>
          <w:tcPr>
            <w:tcW w:w="8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7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5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03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jc w:val="center"/>
        </w:trPr>
        <w:tc>
          <w:tcPr>
            <w:tcW w:w="8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10843-12</w:t>
            </w:r>
          </w:p>
        </w:tc>
        <w:tc>
          <w:tcPr>
            <w:tcW w:w="27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Műsorközlő rendszerek üzemeltetése</w:t>
            </w:r>
          </w:p>
        </w:tc>
        <w:tc>
          <w:tcPr>
            <w:tcW w:w="403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Műsorközlő rendszerek üzemeltetése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Egy műsorközlő hálózatban alkalmazott berendezés installálása, szolgáltatások beállítása, üzemi paramétereinek mérése. A berendezés csatlakoztatása a hálózathoz és az átvitel ellenőrzése. A beltéri egység, Set-Top-Box telepítése. A kábeltelevízió szolgáltatásainak, csatornáinak beállítása. A mérés eredményeiről jegyzőkönyvet készít.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Műsorközlő rendszerek ismertetése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lastRenderedPageBreak/>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vizsgázó, a feladat kidolgozása közben saját jegyzeteit és a vonatkozó kézikönyveket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Kábeltévé rendszer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Set-Top-Box</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Előfizetői modem</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Router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6. sorszámú Gazdasági informatikus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54 481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Gazdasági informatikus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92"/>
        <w:gridCol w:w="1419"/>
        <w:gridCol w:w="2409"/>
        <w:gridCol w:w="4253"/>
      </w:tblGrid>
      <w:tr w:rsidR="00623B02">
        <w:tblPrEx>
          <w:tblCellMar>
            <w:top w:w="0" w:type="dxa"/>
            <w:left w:w="0" w:type="dxa"/>
            <w:bottom w:w="0" w:type="dxa"/>
            <w:right w:w="0" w:type="dxa"/>
          </w:tblCellMar>
        </w:tblPrEx>
        <w:tc>
          <w:tcPr>
            <w:tcW w:w="99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1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0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253"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0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2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Height w:val="465"/>
        </w:trPr>
        <w:tc>
          <w:tcPr>
            <w:tcW w:w="99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9"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09"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rendszerek felhasználóit támogató technikus</w:t>
            </w:r>
          </w:p>
        </w:tc>
        <w:tc>
          <w:tcPr>
            <w:tcW w:w="425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 asszisztens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0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425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programozó asszisztens</w:t>
            </w:r>
          </w:p>
        </w:tc>
      </w:tr>
      <w:tr w:rsidR="00623B02">
        <w:tblPrEx>
          <w:tblCellMar>
            <w:top w:w="0" w:type="dxa"/>
            <w:left w:w="0" w:type="dxa"/>
            <w:bottom w:w="0" w:type="dxa"/>
            <w:right w:w="0" w:type="dxa"/>
          </w:tblCellMar>
        </w:tblPrEx>
        <w:tc>
          <w:tcPr>
            <w:tcW w:w="992"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9"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3615</w:t>
            </w:r>
          </w:p>
        </w:tc>
        <w:tc>
          <w:tcPr>
            <w:tcW w:w="2409"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Statisztikai ügyintéző</w:t>
            </w:r>
          </w:p>
        </w:tc>
        <w:tc>
          <w:tcPr>
            <w:tcW w:w="4253"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gazdasági és statisztikai ügyintéző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gazdasági informatikus szakképesítéssel rendelkező szakember a gazdasági munkában jelentkező informatikai és gazdasági feladatok szervezésére, megvalósítására alkalmas elméleti ismeretekkel és gyakorlati készségekkel rendelkezik. Általános feladata a gazdasági, statisztikai, tervezési és számviteli információk gyűjtése, a vezetői és a felhasználói igények kielégítésére alkalmas adatbázisban történő tárolása és menedzselése, valamint a gazdasági feladatokat ellátó integrált vállalatirányítási információs rendszerek kezelése. Feladata továbbá, hogy minden tevékenységéhez használja az informatikai eszközöket, azok közül is a lehető leghatékonyabbat választja ki. Felelőssége, hogy figyelemmel kísérje az információ-technológiai újdonságokat, a felhasználói igények és a meglévő gazdasági információs rendszer összhangjának meglétét és szükség szerint tegyen javaslatot a korszerűsítésre, valamint vegyen részt a változást követő fejlesztésekben.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Kis- és középvállalatoknál a gazdasági informatikus elvégzi az általános szoftvertelepítési-, üzemeltetési feladatokat is, illetve közreműködik minden gazdasági feladat megoldásának informatikai eszközökkel történő megszervezésében és megoldásában.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informatikai alap problémákhoz szoftvert választani, a feladatokat megoldani,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vállalkozni, munkavállalót-, illetve saját magát foglalkoztatni,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munkát vállalni mind a hazai, mind az EU munkaerőpiacán,</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vállalkozásban alapvető jogi, ügyviteli, pénzügyi és nyilvántartási feladatokat megoldani,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megfelelni a hazai munkáltatói piacon,</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munkájában az irodai szoftvercsomagot integráltan alkalmazni,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különböző típusú hálózaton alkalmazásokat telepíteni és üzemeltetni,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és telepíteni egy otthoni/kisvállalati (SOHO) hálózatot, és csatlakoztatni az internethez,</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 szolgáltatásokat igénybe venni, adatbázis műveleteket végezni napi problémák kezelésére és webes feladatok megoldására,</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programozási feladatot végezni egyszerű napi problémák kezelésére / webes feladatok megoldására,</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munkahelyén közgazdasági, tervezési, számviteli, pénzügyi, gazdálkodási feladatokat megoldani, továbbá képes a feladathoz megfelelő informatikai eszközt választani,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vállalati rendszerek és alrendszerek megfelelő módszerrel történő elemezésére, tud új vállalati információs rendszereket tervezni, tesztelni, üzemeltetni és tud egy meglévő rendszert adaptálni,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leghatékonyabb és leggyakrabban előforduló módszerek segítségével alrendszereket / rendszereket fejleszteni,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feladatainak elvégzéséhez a lehető legtöbb esetben célszoftvereket alkalmazni,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statisztikai és más célból létrehozott adatbázisokból lekérdezéseket tervezni és megvalósítani,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elemezni, tervezni és létrehozni valamely konkrét cél érdekében,</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rendszerszervezési projektben dolgozni,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minden gazdálkodási, ügyviteli, szervezési, adatbázis tervezési és lekérdezési feladatát a legmegfelelőbb informatikai eszköz alkalmazásával megoldani,</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szakma gyakorlásához szükséges anyanyelvi és angol nyelvi kommunikációra,</w:t>
      </w:r>
    </w:p>
    <w:p w:rsidR="00623B02" w:rsidRDefault="00623B02" w:rsidP="00623B02">
      <w:pPr>
        <w:tabs>
          <w:tab w:val="left" w:pos="851"/>
        </w:tabs>
        <w:autoSpaceDE w:val="0"/>
        <w:autoSpaceDN w:val="0"/>
        <w:adjustRightInd w:val="0"/>
        <w:spacing w:after="0" w:line="240" w:lineRule="auto"/>
        <w:ind w:left="1211"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angol nyelvi szakmai szöveget megérteni és fordítani,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3"/>
        <w:gridCol w:w="2127"/>
        <w:gridCol w:w="2268"/>
        <w:gridCol w:w="2836"/>
      </w:tblGrid>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7231"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8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1701"/>
        <w:gridCol w:w="5670"/>
      </w:tblGrid>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7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8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371"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567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10821-12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Gazdasági alapok és rendszerszervezés</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10822-12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Informatika alkalmazása </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567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 leadása iskolarendszerű képzés esetén az utolsó tanítási nap előtt 30 nappal, felnőttképzés esetén a vizsgára való jelentkezés napjáig.</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9"/>
        <w:gridCol w:w="1660"/>
        <w:gridCol w:w="3016"/>
        <w:gridCol w:w="3658"/>
      </w:tblGrid>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6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01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5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334"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6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01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01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01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munkaszervezés,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kommunikáció</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és szóbeli </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301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10821-12</w:t>
            </w:r>
          </w:p>
        </w:tc>
        <w:tc>
          <w:tcPr>
            <w:tcW w:w="301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Gazdasági alapok és rendszerszervezés</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10822-12</w:t>
            </w:r>
          </w:p>
        </w:tc>
        <w:tc>
          <w:tcPr>
            <w:tcW w:w="301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Informatika alkalmazása </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5.2.8.</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01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01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6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01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65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bizonyítványba kerülő érdemjegy a vizsgafeladatoknál szereplő arányszám számításával történik.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komplex gyakorlati vizsga három részből áll az alábbiak szerint: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A vizsgafeladat megnevezése:  A záródolgozat elkészítése és bemutatása</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A vizsgafeladat ismertetése: A jelölt záródolgozatként egy vállalat / vállalkozás rendszerének / alrendszerének elemző bemutatását végzi és javaslatot készít annak átszervezésére, vagy valamely konkrét probléma megoldására.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Záródolgozatra vonatkozó előírások:</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záródolgozat tárgya komplex feladat, a szakmai irányultságnak megfelelően.</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záródolgozatnak tükröznie kell a választott probléma (kiinduló rendszer) összefüggéseit, kapcsolódásait. Lehetőleg teljes képet kell adnia a kiindulási helyzetről, a megoldási lehetőségekről, és ismertetnie kell az alkalmazott megoldás kiválasztásának a szempontjait is. 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záródolgozatnak a következő fő részegységekből kell állnia:</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Bevezetés, a választott téma rövid ismertetése (A választott témakör lehet gazdasági és / vagy informatikai).</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Szakirodalmi háttér (amennyiben szükséges).</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téma kifejtése. A választott témának megfelelően az adott probléma elemző bemutatása.</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Javaslatok megfogalmazása és módszerek ajánlása a rendszer / alrendszer fejlesztésére / a probléma megoldására.</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Összefoglalás.</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vizsgafeladat időtartama: 30 perc (szakdolgozat bemutatása, írásbeli és szóbeli prezentáció)</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vizsgafeladat 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B) A vizsgafeladat megnevezése:  Adatbázis tervezése, létrehozása és lekérdezése</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vizsgafeladat ismertetése: A feladat konkrét vállalati probléma megoldása informatikai eszközökkel (meglévő adatbázisból eseti lekérdezés, adatbázis tervezés, létrehozás konkrét kimeneti cél megvalósítása érdekében).</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gyakorlati vizsgán a jelölt egy vállalati információs rendszer/alrendszer adatbázis tervét modellezi. Az elkészített terve alapján az adatbázist létrehozza.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jelöltnek, az adatbázis tervtől független, előre elkészített/meglévő adatbázisból valós SQL lekérdezéseket kell végeznie, konkrét output biztosítása céljából.</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vizsgafeladat aránya: 20 %</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119" w:hanging="2977"/>
        <w:rPr>
          <w:rFonts w:ascii="Times New Roman" w:hAnsi="Times New Roman" w:cs="Times New Roman"/>
          <w:sz w:val="20"/>
          <w:szCs w:val="20"/>
        </w:rPr>
      </w:pPr>
      <w:r>
        <w:rPr>
          <w:rFonts w:ascii="Times New Roman" w:hAnsi="Times New Roman" w:cs="Times New Roman"/>
          <w:sz w:val="20"/>
          <w:szCs w:val="20"/>
        </w:rPr>
        <w:t>C) A vizsgafeladat megnevezése:  Projekt-feladat megoldása és dokumentálása projektmenedzsment</w:t>
      </w:r>
    </w:p>
    <w:p w:rsidR="00623B02" w:rsidRDefault="00623B02" w:rsidP="00623B02">
      <w:pPr>
        <w:autoSpaceDE w:val="0"/>
        <w:autoSpaceDN w:val="0"/>
        <w:adjustRightInd w:val="0"/>
        <w:spacing w:after="0" w:line="240" w:lineRule="auto"/>
        <w:ind w:left="3119" w:hanging="287"/>
        <w:rPr>
          <w:rFonts w:ascii="Times New Roman" w:hAnsi="Times New Roman" w:cs="Times New Roman"/>
          <w:sz w:val="20"/>
          <w:szCs w:val="20"/>
        </w:rPr>
      </w:pPr>
      <w:r>
        <w:rPr>
          <w:rFonts w:ascii="Times New Roman" w:hAnsi="Times New Roman" w:cs="Times New Roman"/>
          <w:sz w:val="20"/>
          <w:szCs w:val="20"/>
        </w:rPr>
        <w:t>szoftverrel</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A gyakorlati vizsgán a jelölt egy előre definiált és számítógépen rögzített projektterv és feladatspecifikáció alapján további tevékenységeket végez. Feladatai a következők lehetnek: tevékenységek struktúrájának végleges kialakítása a feladatleírás alapján, erőforrások hozzárendelése, </w:t>
      </w:r>
      <w:r>
        <w:rPr>
          <w:rFonts w:ascii="Times New Roman" w:hAnsi="Times New Roman" w:cs="Times New Roman"/>
          <w:sz w:val="20"/>
          <w:szCs w:val="20"/>
        </w:rPr>
        <w:lastRenderedPageBreak/>
        <w:t>költségek, határidők megadása, nyomon követés, tények rögzítése, terv-tény összehasonlítás. Jelentések lekérdezése (CASH-FLOW, Projektköltség, erőforrások felhasználása, feladatütemezések).</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Az esettanulmány valós vállalati problémán alapul. Megoldásában a jelöltnek használnia kell azokat az informatikai eszközöket, melyeknek az alkalmazását a 10822-12 (Informatika alkalmazása) modulban elsajátított.</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vizsgafeladat aránya:</w:t>
      </w:r>
      <w:r>
        <w:rPr>
          <w:rFonts w:ascii="Times New Roman" w:hAnsi="Times New Roman" w:cs="Times New Roman"/>
          <w:color w:val="008080"/>
          <w:sz w:val="20"/>
          <w:szCs w:val="20"/>
        </w:rPr>
        <w:t xml:space="preserve"> </w:t>
      </w:r>
      <w:r>
        <w:rPr>
          <w:rFonts w:ascii="Times New Roman" w:hAnsi="Times New Roman" w:cs="Times New Roman"/>
          <w:sz w:val="20"/>
          <w:szCs w:val="20"/>
        </w:rPr>
        <w:t>25 %</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komplex gyakorlati vizsgafeladat (1/a,b,c) időtartama: 270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komplex gyakorlati vizsgafeladat (1/a,b,c) értékelési súlyaránya: 65%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témakörök mindegyikét tartalmazza.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50 perc (felkészülési idő 30 perc, válaszadási idő 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záródolgozatnak a jelölt saját, önálló szellemi termékének kell lenni.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záródolgozatot a vizsgabizottság ellenőrzi. Az ellenőrzés tárgya, hogy a dolgozat megfelel-e a központilag kiadott tartalmi és formai követelményeknek. A vizsgabizottság a záródolgozatot - a független bíráló javaslatát figyelembe véve – értékeli.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Független bíráló olyan szakember, aki a záródolgozat témáját mélyrehatóan ismeri, a jelöltet nem tanította, így az elvégzett munkáról előítéletek nélkül tud véleményt alkotni.</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 értékelési szempontjai:</w:t>
      </w:r>
    </w:p>
    <w:p w:rsidR="00623B02" w:rsidRDefault="00623B02" w:rsidP="00623B02">
      <w:pPr>
        <w:autoSpaceDE w:val="0"/>
        <w:autoSpaceDN w:val="0"/>
        <w:adjustRightInd w:val="0"/>
        <w:spacing w:after="0" w:line="240" w:lineRule="auto"/>
        <w:ind w:left="1068"/>
        <w:jc w:val="both"/>
        <w:rPr>
          <w:rFonts w:ascii="Times New Roman" w:hAnsi="Times New Roman" w:cs="Times New Roman"/>
          <w:sz w:val="20"/>
          <w:szCs w:val="20"/>
        </w:rPr>
      </w:pPr>
      <w:r>
        <w:rPr>
          <w:rFonts w:ascii="Times New Roman" w:hAnsi="Times New Roman" w:cs="Times New Roman"/>
          <w:sz w:val="20"/>
          <w:szCs w:val="20"/>
        </w:rPr>
        <w:t>A megoldott feladat nehézsége és időszerűsége,</w:t>
      </w:r>
    </w:p>
    <w:p w:rsidR="00623B02" w:rsidRDefault="00623B02" w:rsidP="00623B02">
      <w:pPr>
        <w:autoSpaceDE w:val="0"/>
        <w:autoSpaceDN w:val="0"/>
        <w:adjustRightInd w:val="0"/>
        <w:spacing w:after="0" w:line="240" w:lineRule="auto"/>
        <w:ind w:left="1068"/>
        <w:jc w:val="both"/>
        <w:rPr>
          <w:rFonts w:ascii="Times New Roman" w:hAnsi="Times New Roman" w:cs="Times New Roman"/>
          <w:sz w:val="20"/>
          <w:szCs w:val="20"/>
        </w:rPr>
      </w:pPr>
      <w:r>
        <w:rPr>
          <w:rFonts w:ascii="Times New Roman" w:hAnsi="Times New Roman" w:cs="Times New Roman"/>
          <w:sz w:val="20"/>
          <w:szCs w:val="20"/>
        </w:rPr>
        <w:t>A témában való tájékozottság, szakirodalmi ismeretek,</w:t>
      </w:r>
    </w:p>
    <w:p w:rsidR="00623B02" w:rsidRDefault="00623B02" w:rsidP="00623B02">
      <w:pPr>
        <w:autoSpaceDE w:val="0"/>
        <w:autoSpaceDN w:val="0"/>
        <w:adjustRightInd w:val="0"/>
        <w:spacing w:after="0" w:line="240" w:lineRule="auto"/>
        <w:ind w:left="1068"/>
        <w:jc w:val="both"/>
        <w:rPr>
          <w:rFonts w:ascii="Times New Roman" w:hAnsi="Times New Roman" w:cs="Times New Roman"/>
          <w:sz w:val="20"/>
          <w:szCs w:val="20"/>
        </w:rPr>
      </w:pPr>
      <w:r>
        <w:rPr>
          <w:rFonts w:ascii="Times New Roman" w:hAnsi="Times New Roman" w:cs="Times New Roman"/>
          <w:sz w:val="20"/>
          <w:szCs w:val="20"/>
        </w:rPr>
        <w:t>A dolgozat szakmai minősége,</w:t>
      </w:r>
    </w:p>
    <w:p w:rsidR="00623B02" w:rsidRDefault="00623B02" w:rsidP="00623B02">
      <w:pPr>
        <w:autoSpaceDE w:val="0"/>
        <w:autoSpaceDN w:val="0"/>
        <w:adjustRightInd w:val="0"/>
        <w:spacing w:after="0" w:line="240" w:lineRule="auto"/>
        <w:ind w:left="1068"/>
        <w:jc w:val="both"/>
        <w:rPr>
          <w:rFonts w:ascii="Times New Roman" w:hAnsi="Times New Roman" w:cs="Times New Roman"/>
          <w:sz w:val="20"/>
          <w:szCs w:val="20"/>
        </w:rPr>
      </w:pPr>
      <w:r>
        <w:rPr>
          <w:rFonts w:ascii="Times New Roman" w:hAnsi="Times New Roman" w:cs="Times New Roman"/>
          <w:sz w:val="20"/>
          <w:szCs w:val="20"/>
        </w:rPr>
        <w:t>A záródolgozat áttekinthetősége, szaknyelvi, anyanyelvi igényessége,</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 formai követelményeknek való megfelelése, a képek, táblázatok és mellékletek minősége.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6"/>
        <w:gridCol w:w="7088"/>
      </w:tblGrid>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08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08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08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3 db kis- és közepes hálózatok forgalomirányítási feladataira és internet-kapcsolatának </w:t>
            </w:r>
            <w:r>
              <w:rPr>
                <w:rFonts w:ascii="Times New Roman" w:hAnsi="Times New Roman" w:cs="Times New Roman"/>
                <w:sz w:val="20"/>
                <w:szCs w:val="20"/>
              </w:rPr>
              <w:lastRenderedPageBreak/>
              <w:t>biztosítására alkalmas moduláris integrált forgalomirányító</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6.4.</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08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08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08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Kábelteszter</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08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Adattároló médium</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Irodatechnikai 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Projektor</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Vállalatirányítási rendszer</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CASE Eszköz</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08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Projekt szoftver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Gazdasági informatikus szakképesítés korábban megjelent szakmai és vizsgakövetelményei:</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17/2010. (XI. 25.) NFM rendeletben kiadott 54 481 04 0010 54 01 Gazdasági informatikus</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15/2008. (IV. 3.) GKM rendeletben kiadott 54 481 04 0010 54 01 Gazdasági informatikus</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78/2007. (VIII. 31.) GKM rendeletben kiadott 54 481 04 0010 54 01 Gazdasági informatikus</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16/1994. (VII. 8.) MKM rendeletben kiadott 54 4641 03 Informatikus (a tevékenység megjelölésével), Műszaki informatikus</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u w:val="single"/>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7. sorszámú Gerinchálózati rendszerüzemeltető technikus megnevezésű</w:t>
      </w:r>
      <w:r>
        <w:rPr>
          <w:rFonts w:ascii="Times New Roman" w:hAnsi="Times New Roman" w:cs="Times New Roman"/>
          <w:b/>
          <w:bCs/>
          <w:sz w:val="20"/>
          <w:szCs w:val="20"/>
        </w:rPr>
        <w:br/>
        <w:t>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55 523 03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Gerinchálózati rendszerüzemeltető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54 523 05 Távközlési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207"/>
        <w:gridCol w:w="1628"/>
        <w:gridCol w:w="3260"/>
        <w:gridCol w:w="3473"/>
      </w:tblGrid>
      <w:tr w:rsidR="00623B02">
        <w:tblPrEx>
          <w:tblCellMar>
            <w:top w:w="0" w:type="dxa"/>
            <w:left w:w="0" w:type="dxa"/>
            <w:bottom w:w="0" w:type="dxa"/>
            <w:right w:w="0" w:type="dxa"/>
          </w:tblCellMar>
        </w:tblPrEx>
        <w:tc>
          <w:tcPr>
            <w:tcW w:w="120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28"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73"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2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6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3145</w:t>
            </w:r>
          </w:p>
        </w:tc>
        <w:tc>
          <w:tcPr>
            <w:tcW w:w="326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Műsorszóró és audiovizuális technikus</w:t>
            </w:r>
          </w:p>
        </w:tc>
        <w:tc>
          <w:tcPr>
            <w:tcW w:w="347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Hírközlési hálózat üzemeltető technikus</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7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Kábeltelevíziós-hálózat üzemeltető</w:t>
            </w:r>
          </w:p>
        </w:tc>
      </w:tr>
      <w:tr w:rsidR="00623B02">
        <w:tblPrEx>
          <w:tblCellMar>
            <w:top w:w="0" w:type="dxa"/>
            <w:left w:w="0" w:type="dxa"/>
            <w:bottom w:w="0" w:type="dxa"/>
            <w:right w:w="0" w:type="dxa"/>
          </w:tblCellMar>
        </w:tblPrEx>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62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3146</w:t>
            </w:r>
          </w:p>
        </w:tc>
        <w:tc>
          <w:tcPr>
            <w:tcW w:w="32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Telekommunikációs technikus</w:t>
            </w:r>
          </w:p>
        </w:tc>
        <w:tc>
          <w:tcPr>
            <w:tcW w:w="347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Távközlési technikus</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326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berendezések műszerésze, javítója</w:t>
            </w:r>
          </w:p>
        </w:tc>
        <w:tc>
          <w:tcPr>
            <w:tcW w:w="347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Távközlési, átviteltechnikai szervízműszerész</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7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Távközlésihálózat építő</w:t>
            </w:r>
          </w:p>
        </w:tc>
      </w:tr>
      <w:tr w:rsidR="00623B02">
        <w:tblPrEx>
          <w:tblCellMar>
            <w:top w:w="0" w:type="dxa"/>
            <w:left w:w="0" w:type="dxa"/>
            <w:bottom w:w="0" w:type="dxa"/>
            <w:right w:w="0" w:type="dxa"/>
          </w:tblCellMar>
        </w:tblPrEx>
        <w:trPr>
          <w:cantSplit/>
        </w:trPr>
        <w:tc>
          <w:tcPr>
            <w:tcW w:w="1207"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628"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73"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Telefonközpont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Gerinchálózati rendszerüzemeltető technikus a különböző gerinchálózati rendszerek üzemeltetését végzi. A gerinchálózatok üzemeltetőinek telepített berendezéseket kezeli, javítja, karbantartja és ellátja a menedzselési és az üzemviteli feladatokat</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berendezések üzembe helyezésére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üzemviteli paraméterek beállítására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gerinchálózati rendszerek minősítésére a rendszerek menedzselésére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rendszerhez tartozó adminisztratív feladatok ellátására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2"/>
        <w:gridCol w:w="1843"/>
        <w:gridCol w:w="4111"/>
        <w:gridCol w:w="2551"/>
      </w:tblGrid>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8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18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54 523 05</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Távközlési technikus</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6"/>
        <w:gridCol w:w="1739"/>
        <w:gridCol w:w="6455"/>
      </w:tblGrid>
      <w:tr w:rsidR="00623B02">
        <w:tblPrEx>
          <w:tblCellMar>
            <w:top w:w="0" w:type="dxa"/>
            <w:bottom w:w="0" w:type="dxa"/>
          </w:tblCellMar>
        </w:tblPrEx>
        <w:tc>
          <w:tcPr>
            <w:tcW w:w="11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3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45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19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8194"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1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3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45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9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3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10844-12</w:t>
            </w:r>
          </w:p>
        </w:tc>
        <w:tc>
          <w:tcPr>
            <w:tcW w:w="645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Gerinchálózati rendszerek üzemeltetése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4"/>
        <w:gridCol w:w="1750"/>
        <w:gridCol w:w="2313"/>
        <w:gridCol w:w="3790"/>
      </w:tblGrid>
      <w:tr w:rsidR="00623B02">
        <w:tblPrEx>
          <w:tblCellMar>
            <w:top w:w="0" w:type="dxa"/>
            <w:bottom w:w="0" w:type="dxa"/>
          </w:tblCellMar>
        </w:tblPrEx>
        <w:tc>
          <w:tcPr>
            <w:tcW w:w="7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5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23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79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7853"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szakképesítés-ráépülés szakmai követelménymoduljainak </w:t>
            </w:r>
          </w:p>
        </w:tc>
      </w:tr>
      <w:tr w:rsidR="00623B02">
        <w:tblPrEx>
          <w:tblCellMar>
            <w:top w:w="0" w:type="dxa"/>
            <w:bottom w:w="0" w:type="dxa"/>
          </w:tblCellMar>
        </w:tblPrEx>
        <w:tc>
          <w:tcPr>
            <w:tcW w:w="7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75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3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79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5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10844-12</w:t>
            </w:r>
          </w:p>
        </w:tc>
        <w:tc>
          <w:tcPr>
            <w:tcW w:w="23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Gerinchálózati rendszerek üzemeltetése</w:t>
            </w:r>
          </w:p>
        </w:tc>
        <w:tc>
          <w:tcPr>
            <w:tcW w:w="379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Gerinchálózati rendszerek üzemeltetése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Egy gerinchálózaton alkalmazott rendszer üzemi paramétereinek mérése, az összeköttetések létrehozása, a működési paraméterek beállítása. A mérés eredményeiről jegyzőkönyvet készít.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Gerinchálózati rendszerek ismertetése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vizsgázó, a feladat kidolgozása közben saját jegyzeteit és a vonatkozó kézikönyveket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Gerinchálózatban alkalmazott berendezés</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Local terminal</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8. sorszámú Infokommunikációs hálózatépítő és üzemeltető megnevezésű</w:t>
      </w:r>
      <w:r>
        <w:rPr>
          <w:rFonts w:ascii="Times New Roman" w:hAnsi="Times New Roman" w:cs="Times New Roman"/>
          <w:b/>
          <w:bCs/>
          <w:sz w:val="20"/>
          <w:szCs w:val="20"/>
        </w:rPr>
        <w:br/>
        <w:t>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54 481 03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Infokommunikációs hálózatépítő és üzemeltető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80"/>
        <w:gridCol w:w="1430"/>
        <w:gridCol w:w="3685"/>
        <w:gridCol w:w="2694"/>
      </w:tblGrid>
      <w:tr w:rsidR="00623B02">
        <w:tblPrEx>
          <w:tblCellMar>
            <w:top w:w="0" w:type="dxa"/>
            <w:left w:w="0" w:type="dxa"/>
            <w:bottom w:w="0" w:type="dxa"/>
            <w:right w:w="0" w:type="dxa"/>
          </w:tblCellMar>
        </w:tblPrEx>
        <w:tc>
          <w:tcPr>
            <w:tcW w:w="98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3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685"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94"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3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68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9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30"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3685"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tc>
        <w:tc>
          <w:tcPr>
            <w:tcW w:w="26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Hálózatoperátor</w:t>
            </w:r>
          </w:p>
        </w:tc>
      </w:tr>
      <w:tr w:rsidR="00623B02">
        <w:tblPrEx>
          <w:tblCellMar>
            <w:top w:w="0" w:type="dxa"/>
            <w:left w:w="0" w:type="dxa"/>
            <w:bottom w:w="0" w:type="dxa"/>
            <w:right w:w="0" w:type="dxa"/>
          </w:tblCellMar>
        </w:tblPrEx>
        <w:trPr>
          <w:cantSplit/>
        </w:trPr>
        <w:tc>
          <w:tcPr>
            <w:tcW w:w="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30"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685"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tc>
      </w:tr>
      <w:tr w:rsidR="00623B02">
        <w:tblPrEx>
          <w:tblCellMar>
            <w:top w:w="0" w:type="dxa"/>
            <w:left w:w="0" w:type="dxa"/>
            <w:bottom w:w="0" w:type="dxa"/>
            <w:right w:w="0" w:type="dxa"/>
          </w:tblCellMar>
        </w:tblPrEx>
        <w:trPr>
          <w:cantSplit/>
        </w:trPr>
        <w:tc>
          <w:tcPr>
            <w:tcW w:w="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30"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685"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üzemeltető</w:t>
            </w:r>
          </w:p>
        </w:tc>
      </w:tr>
      <w:tr w:rsidR="00623B02">
        <w:tblPrEx>
          <w:tblCellMar>
            <w:top w:w="0" w:type="dxa"/>
            <w:left w:w="0" w:type="dxa"/>
            <w:bottom w:w="0" w:type="dxa"/>
            <w:right w:w="0" w:type="dxa"/>
          </w:tblCellMar>
        </w:tblPrEx>
        <w:trPr>
          <w:cantSplit/>
        </w:trPr>
        <w:tc>
          <w:tcPr>
            <w:tcW w:w="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30"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3143</w:t>
            </w:r>
          </w:p>
        </w:tc>
        <w:tc>
          <w:tcPr>
            <w:tcW w:w="3685"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és rendszertechnikus</w:t>
            </w:r>
          </w:p>
        </w:tc>
        <w:tc>
          <w:tcPr>
            <w:tcW w:w="26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hálózattelepítő és üzemeltető</w:t>
            </w:r>
          </w:p>
        </w:tc>
      </w:tr>
      <w:tr w:rsidR="00623B02">
        <w:tblPrEx>
          <w:tblCellMar>
            <w:top w:w="0" w:type="dxa"/>
            <w:left w:w="0" w:type="dxa"/>
            <w:bottom w:w="0" w:type="dxa"/>
            <w:right w:w="0" w:type="dxa"/>
          </w:tblCellMar>
        </w:tblPrEx>
        <w:trPr>
          <w:cantSplit/>
        </w:trPr>
        <w:tc>
          <w:tcPr>
            <w:tcW w:w="980"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30"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685"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4"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hálózati technikus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Infokommunikációs hálózatépítő és üzemeltető feladata a távközlési hálózatok kiépítése. Ebbe a körbe tartozik a fizikai összeköttetések kiépítése, a kábelek behúzása, a kötések és a végpontok szerelése. A hálózat hibáit képes detektálni, a hibahelyet megkeresni, és a hibákat kijavítani. A kiépített hálózathoz csatlakoztatja a végberendezéseket, melyeket üzembe is helyez, az igényeknek megfelelően installál.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46"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informatikai hálózatokat építeni</w:t>
      </w:r>
    </w:p>
    <w:p w:rsidR="00623B02" w:rsidRDefault="00623B02" w:rsidP="00623B02">
      <w:pPr>
        <w:autoSpaceDE w:val="0"/>
        <w:autoSpaceDN w:val="0"/>
        <w:adjustRightInd w:val="0"/>
        <w:spacing w:after="0" w:line="240" w:lineRule="auto"/>
        <w:ind w:left="1146"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 hálózatokat konfigurálni</w:t>
      </w:r>
    </w:p>
    <w:p w:rsidR="00623B02" w:rsidRDefault="00623B02" w:rsidP="00623B02">
      <w:pPr>
        <w:autoSpaceDE w:val="0"/>
        <w:autoSpaceDN w:val="0"/>
        <w:adjustRightInd w:val="0"/>
        <w:spacing w:after="0" w:line="240" w:lineRule="auto"/>
        <w:ind w:left="1146"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hagyományos távközlési hálózatokat szerelni</w:t>
      </w:r>
    </w:p>
    <w:p w:rsidR="00623B02" w:rsidRDefault="00623B02" w:rsidP="00623B02">
      <w:pPr>
        <w:autoSpaceDE w:val="0"/>
        <w:autoSpaceDN w:val="0"/>
        <w:adjustRightInd w:val="0"/>
        <w:spacing w:after="0" w:line="240" w:lineRule="auto"/>
        <w:ind w:left="1146"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optikai hálózatokat építeni és szerelni</w:t>
      </w:r>
    </w:p>
    <w:p w:rsidR="00623B02" w:rsidRDefault="00623B02" w:rsidP="00623B02">
      <w:pPr>
        <w:autoSpaceDE w:val="0"/>
        <w:autoSpaceDN w:val="0"/>
        <w:adjustRightInd w:val="0"/>
        <w:spacing w:after="0" w:line="240" w:lineRule="auto"/>
        <w:ind w:left="1146"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kábelrendezőket telepíteni és konfigurálni</w:t>
      </w:r>
    </w:p>
    <w:p w:rsidR="00623B02" w:rsidRDefault="00623B02" w:rsidP="00623B02">
      <w:pPr>
        <w:autoSpaceDE w:val="0"/>
        <w:autoSpaceDN w:val="0"/>
        <w:adjustRightInd w:val="0"/>
        <w:spacing w:after="0" w:line="240" w:lineRule="auto"/>
        <w:ind w:left="1146"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hálózatokat minősíteni</w:t>
      </w:r>
    </w:p>
    <w:p w:rsidR="00623B02" w:rsidRDefault="00623B02" w:rsidP="00623B02">
      <w:pPr>
        <w:autoSpaceDE w:val="0"/>
        <w:autoSpaceDN w:val="0"/>
        <w:adjustRightInd w:val="0"/>
        <w:spacing w:after="0" w:line="240" w:lineRule="auto"/>
        <w:ind w:left="1069"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hibahelyet detektálni</w:t>
      </w:r>
    </w:p>
    <w:p w:rsidR="00623B02" w:rsidRDefault="00623B02" w:rsidP="00623B02">
      <w:pPr>
        <w:autoSpaceDE w:val="0"/>
        <w:autoSpaceDN w:val="0"/>
        <w:adjustRightInd w:val="0"/>
        <w:spacing w:after="0" w:line="240" w:lineRule="auto"/>
        <w:ind w:left="1069"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kábelhibákat javítani</w:t>
      </w:r>
    </w:p>
    <w:p w:rsidR="00623B02" w:rsidRDefault="00623B02" w:rsidP="00623B02">
      <w:pPr>
        <w:autoSpaceDE w:val="0"/>
        <w:autoSpaceDN w:val="0"/>
        <w:adjustRightInd w:val="0"/>
        <w:spacing w:after="0" w:line="240" w:lineRule="auto"/>
        <w:ind w:left="1069"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távközlési végberendezéseket, modemeket installálni</w:t>
      </w:r>
    </w:p>
    <w:p w:rsidR="00623B02" w:rsidRDefault="00623B02" w:rsidP="00623B02">
      <w:pPr>
        <w:autoSpaceDE w:val="0"/>
        <w:autoSpaceDN w:val="0"/>
        <w:adjustRightInd w:val="0"/>
        <w:spacing w:after="0" w:line="240" w:lineRule="auto"/>
        <w:ind w:left="1069"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informatikai eszközöket installálni</w:t>
      </w:r>
    </w:p>
    <w:p w:rsidR="00623B02" w:rsidRDefault="00623B02" w:rsidP="00623B02">
      <w:pPr>
        <w:autoSpaceDE w:val="0"/>
        <w:autoSpaceDN w:val="0"/>
        <w:adjustRightInd w:val="0"/>
        <w:spacing w:after="0" w:line="240" w:lineRule="auto"/>
        <w:ind w:left="1069"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biztonsági rendszereket beállítani</w:t>
      </w:r>
    </w:p>
    <w:p w:rsidR="00623B02" w:rsidRDefault="00623B02" w:rsidP="00623B02">
      <w:pPr>
        <w:autoSpaceDE w:val="0"/>
        <w:autoSpaceDN w:val="0"/>
        <w:adjustRightInd w:val="0"/>
        <w:spacing w:after="0" w:line="240" w:lineRule="auto"/>
        <w:ind w:left="1069"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útvonalkonfigurálást, címzések beállítását 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1984"/>
        <w:gridCol w:w="3686"/>
        <w:gridCol w:w="2268"/>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38"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9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3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9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31 523 01</w:t>
            </w:r>
          </w:p>
        </w:tc>
        <w:tc>
          <w:tcPr>
            <w:tcW w:w="3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rPr>
                <w:rFonts w:ascii="Times New Roman" w:hAnsi="Times New Roman" w:cs="Times New Roman"/>
                <w:sz w:val="20"/>
                <w:szCs w:val="20"/>
              </w:rPr>
            </w:pPr>
            <w:r>
              <w:rPr>
                <w:rFonts w:ascii="Times New Roman" w:hAnsi="Times New Roman" w:cs="Times New Roman"/>
                <w:sz w:val="20"/>
                <w:szCs w:val="20"/>
              </w:rPr>
              <w:t>Távközlési és informatikai hálózatszerelő</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részszakképesítés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2"/>
        <w:gridCol w:w="1701"/>
        <w:gridCol w:w="6096"/>
      </w:tblGrid>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09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42"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797"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0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10823 -12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Távközlés-elektronikai alaptevékenység</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10826 -12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10817 -12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10824 -12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Távközlési és informatikai hálózat építése </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10825 -12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Hálózatszerelés és mérés</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74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Az iskolarendszeren kívüli szakképzésben az 5.2. pontban előírt valamennyi modulzáró vizsga eredményes </w:t>
      </w:r>
      <w:r>
        <w:rPr>
          <w:rFonts w:ascii="Times New Roman" w:hAnsi="Times New Roman" w:cs="Times New Roman"/>
          <w:sz w:val="20"/>
          <w:szCs w:val="20"/>
        </w:rPr>
        <w:lastRenderedPageBreak/>
        <w:t>letétele.</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1722"/>
        <w:gridCol w:w="2978"/>
        <w:gridCol w:w="3709"/>
      </w:tblGrid>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2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40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2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709" w:type="dxa"/>
          </w:tcPr>
          <w:p w:rsidR="00623B02" w:rsidRDefault="00623B02">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Távközlés-elektronikai alaptevékenység</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w:t>
            </w:r>
          </w:p>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adatbázis-kezelés</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10824-12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Távközlési és informatikai hálózat építése </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10825-12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Hálózatszerelés és mérés</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67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7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29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70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Elektronikai alapáramkörök és távközlési jellemzők mérése, kábelszerelés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vizsgázó egy – húzással kiválasztott - áramkör paramétereit minősíti, végrehajt egy kábelkötést, vagy csatlakozó szerelést, majd meghatározza működési és átviteli paramétereit az általa ismert mérőműszerek segítségével. A mérés eredményeiről jegyzőkönyvet készít. A konkrét feladatokat a vizsga elnöke előzetesen jóváhagyja. A feladat kidolgozása közben saját jegyzeteit és a vonatkozó kézikönyveket használhatja.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Informatikai eszköz programozása, adatbázis kezelése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vizsgázó egy informatikai berendezést köt be a hálózatba és a kihúzott feladatnak megfelelően installálja az eszközöket elvégzi az útvonalkonfigurálást, egyszerű programot ír, adatbázist kezel. A konkrét feladatokat a vizsga elnöke előzetesen jóváhagyja. A feladat kidolgozása közben saját jegyzeteit és a vonatkozó kézikönyveket használhatja.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Elektronikai alaptevékenységek és üzemeltetési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vizsgázó az elektronikai terület alapvető feladataiból, definícióiból, számítási példáiból egy központilag kiadott feladatsort old meg. Ez a vizsgarész tartalmazza az üzemeltetéssel összefüggő kérdéseket, a vállalkozási ismereteket, valamint a távközlési szolgáltatási ismereteket is. A feladat kidolgozása közben a vizsgázó csak számológépet használhat, más segédeszközt nem.</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Távközlési és informatikai hálózatok építése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szakképesítéssel kapcsolatos előírások az állami szakképzési és felnőttképzési szerv http://www.munka.hu/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7371"/>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37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37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Szoftver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Elektronikai alapáramkörök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Multiméter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Oszcilloszkóp</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Jelgenerátor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Tápegység</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Kábelszerelő szerszámok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Hálózatanalizátor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Szálhegesztő</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Optikai jelszintmérő</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OTDR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Vizsgálótelefon</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37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Router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Távközlés és informatikai hálózatszerelő részszakképesítés eléréséhez az 5.3.1. A) gyakorlati és az 5.3.2. központi írásbeli vizsgát kell sikeresen elvégezni.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9. sorszámú Informatikai rendszergazda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54 481 04</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Informatikai rendszergazda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95"/>
        <w:gridCol w:w="1909"/>
        <w:gridCol w:w="3584"/>
        <w:gridCol w:w="2594"/>
      </w:tblGrid>
      <w:tr w:rsidR="00623B02">
        <w:tblPrEx>
          <w:tblCellMar>
            <w:top w:w="0" w:type="dxa"/>
            <w:left w:w="0" w:type="dxa"/>
            <w:bottom w:w="0" w:type="dxa"/>
            <w:right w:w="0" w:type="dxa"/>
          </w:tblCellMar>
        </w:tblPrEx>
        <w:tc>
          <w:tcPr>
            <w:tcW w:w="995"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0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58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594"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5" w:type="dxa"/>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3.1.1.</w:t>
            </w:r>
          </w:p>
        </w:tc>
        <w:tc>
          <w:tcPr>
            <w:tcW w:w="190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584"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59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Height w:val="290"/>
        </w:trPr>
        <w:tc>
          <w:tcPr>
            <w:tcW w:w="99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909"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3584"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tc>
      </w:tr>
      <w:tr w:rsidR="00623B02">
        <w:tblPrEx>
          <w:tblCellMar>
            <w:top w:w="0" w:type="dxa"/>
            <w:left w:w="0" w:type="dxa"/>
            <w:bottom w:w="0" w:type="dxa"/>
            <w:right w:w="0" w:type="dxa"/>
          </w:tblCellMar>
        </w:tblPrEx>
        <w:trPr>
          <w:cantSplit/>
          <w:trHeight w:val="290"/>
        </w:trPr>
        <w:tc>
          <w:tcPr>
            <w:tcW w:w="99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0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58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Számítógép-szerelő</w:t>
            </w:r>
          </w:p>
        </w:tc>
      </w:tr>
      <w:tr w:rsidR="00623B02">
        <w:tblPrEx>
          <w:tblCellMar>
            <w:top w:w="0" w:type="dxa"/>
            <w:left w:w="0" w:type="dxa"/>
            <w:bottom w:w="0" w:type="dxa"/>
            <w:right w:w="0" w:type="dxa"/>
          </w:tblCellMar>
        </w:tblPrEx>
        <w:trPr>
          <w:cantSplit/>
          <w:trHeight w:val="381"/>
        </w:trPr>
        <w:tc>
          <w:tcPr>
            <w:tcW w:w="99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909"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3584"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 felhasználóit támogató technikus</w:t>
            </w: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380"/>
        </w:trPr>
        <w:tc>
          <w:tcPr>
            <w:tcW w:w="99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0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58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ügyfélszolgálati munkatárs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380"/>
        </w:trPr>
        <w:tc>
          <w:tcPr>
            <w:tcW w:w="99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0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58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Alkalmazás adminisztrátor</w:t>
            </w:r>
          </w:p>
        </w:tc>
      </w:tr>
      <w:tr w:rsidR="00623B02">
        <w:tblPrEx>
          <w:tblCellMar>
            <w:top w:w="0" w:type="dxa"/>
            <w:left w:w="0" w:type="dxa"/>
            <w:bottom w:w="0" w:type="dxa"/>
            <w:right w:w="0" w:type="dxa"/>
          </w:tblCellMar>
        </w:tblPrEx>
        <w:trPr>
          <w:cantSplit/>
          <w:trHeight w:val="288"/>
        </w:trPr>
        <w:tc>
          <w:tcPr>
            <w:tcW w:w="99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3.1.4.</w:t>
            </w:r>
          </w:p>
        </w:tc>
        <w:tc>
          <w:tcPr>
            <w:tcW w:w="1909"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3143</w:t>
            </w:r>
          </w:p>
        </w:tc>
        <w:tc>
          <w:tcPr>
            <w:tcW w:w="3584"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és rendszertechnikus</w:t>
            </w: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Szoftvertelepítő</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86"/>
        </w:trPr>
        <w:tc>
          <w:tcPr>
            <w:tcW w:w="99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0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58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rendszergazda</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86"/>
        </w:trPr>
        <w:tc>
          <w:tcPr>
            <w:tcW w:w="99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0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58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Hálózatüzemeltető</w:t>
            </w:r>
          </w:p>
        </w:tc>
      </w:tr>
      <w:tr w:rsidR="00623B02">
        <w:tblPrEx>
          <w:tblCellMar>
            <w:top w:w="0" w:type="dxa"/>
            <w:left w:w="0" w:type="dxa"/>
            <w:bottom w:w="0" w:type="dxa"/>
            <w:right w:w="0" w:type="dxa"/>
          </w:tblCellMar>
        </w:tblPrEx>
        <w:trPr>
          <w:cantSplit/>
          <w:trHeight w:val="290"/>
        </w:trPr>
        <w:tc>
          <w:tcPr>
            <w:tcW w:w="99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909"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3144</w:t>
            </w:r>
          </w:p>
        </w:tc>
        <w:tc>
          <w:tcPr>
            <w:tcW w:w="3584"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Webrendszer- (hálózati) technikus</w:t>
            </w:r>
          </w:p>
        </w:tc>
        <w:tc>
          <w:tcPr>
            <w:tcW w:w="25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Webmester</w:t>
            </w:r>
          </w:p>
        </w:tc>
      </w:tr>
      <w:tr w:rsidR="00623B02">
        <w:tblPrEx>
          <w:tblCellMar>
            <w:top w:w="0" w:type="dxa"/>
            <w:left w:w="0" w:type="dxa"/>
            <w:bottom w:w="0" w:type="dxa"/>
            <w:right w:w="0" w:type="dxa"/>
          </w:tblCellMar>
        </w:tblPrEx>
        <w:trPr>
          <w:cantSplit/>
          <w:trHeight w:val="290"/>
        </w:trPr>
        <w:tc>
          <w:tcPr>
            <w:tcW w:w="995"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09"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584"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94"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 adminisztrátor</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Informatikai rendszergazda a kis- és közepes vállalat, intézmény, szervezet informatikáért felelős vezetőjének közvetlen munkatársa, vagy kihelyezett informatikai szolgáltatásokat végző cégben első szintű támogatói feladatokat lát el. Megfelelő mélységű (elméleti és gyakorlati) informatikai, hálózati ismeretei birtokában részt vesz a munkahely infokommunikációs hálózatának kialakításában és működtetésében. Koncepcionális kérdésekben feladata elsősorban a döntések előkészítése, míg megvalósításban a koordináló feladatok ellátása. Együttműködik a rendszerszervezőkkel, szoftverfejlesztőkkel.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Felelősségi körébe tartozik a vállalatnál működő informatikai hálózati eszközök, szerverek és munkaállomások, továbbá az informatikai alkalmazások összehangolt működésének és folyamatos frissítésének biztosítása,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Informatikai rendszergazda készségei megfelelnek az ágazati belépő és középszintű iparági vizsgák minősítési követelményeinek.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 A szakképesítéssel rendelkező képes: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Számítógépet kezelni, üzemeltetni;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Irodai alkalmazásokat, multimédiás és kommunikációs alkalmazásokat telepíteni, karbantartani és használni;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Számítógépek és perifériáik hardveres szerelési, karbantartási és javítási munkáinak elvégzésére;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Munkaállomások operációs rendszerének telepítésére és karbantartására;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Munkájában alkalmazni az alapvető hálózati fogalmakat és technológiákat;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Hálózati operációs rendszerek telepítésére, üzemeltetésére és karbantartására;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Alapvető Internetes szolgáltatások telepítésére és karbantartására;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Kisebb helyi hálózatot kiépíteni, felügyelni és menedzselni;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LAN/WAN hálózati eszközök telepítésére, konfigurálására és üzemeltetésére;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LAN/WAN hálózatok tesztelésére, hibaelhárítására;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LAN/WAN hálózatok biztonságát biztosítani;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Kisebb otthoni, irodai (SOHO) és közepes méretű hálózatok hálózatfelügyeleti és hálózattervezési feladatait elvégezni;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Informatikai biztonsági eszközöket, tűzfalakat és vírusvédelmi szoftvereket telepíteni és konfigurálni;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Munkavállalással, vállalkozással kapcsolatos ismereteit hasznosítani, beruházást előkészíteni, végrehajtani;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Kisebb projekteteket menedzselni;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Adatbázisokat kezelni, adatbázis szolgáltatásokat igénybe venni és adatbázis műveleteket végezni;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Programozási alapismeretek birtokában, alkalmazói és/vagy webes feladatokat megoldani;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Webes kiszolgálói rendszert üzemeltetni;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Vezeték nélküli hálózatot telepíteni, konfigurálni és üzemeltetni;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VoIP rendszereket telepíteni, konfigurálni és üzemeltetni;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Virtualizált kiszolgálói környezetet üzemeltetni.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1971"/>
        <w:gridCol w:w="14"/>
        <w:gridCol w:w="2963"/>
        <w:gridCol w:w="14"/>
        <w:gridCol w:w="2834"/>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7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48"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796" w:type="dxa"/>
            <w:gridSpan w:val="5"/>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51 481 01</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Adatbázis-kezelő</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részszakképesítés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3.3.4.</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51 481 02</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Szoftverüzemeltető-alkalmazásgazda</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részszakképesítés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3.3.5.</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51 481 03</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Webmester</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részszakképesítés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1701"/>
        <w:gridCol w:w="6096"/>
      </w:tblGrid>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0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8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797"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0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10828-12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Vállalati hálózatok üzemeltetése és felügyelete</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10827-12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Hálózati operációs rendszerek és szolgáltatások</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609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559"/>
        <w:gridCol w:w="4253"/>
        <w:gridCol w:w="3018"/>
      </w:tblGrid>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5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42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0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830"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5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0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018"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3018"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10828-12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Vállalati hálózatok üzemeltetése és felügyelete</w:t>
            </w:r>
          </w:p>
        </w:tc>
        <w:tc>
          <w:tcPr>
            <w:tcW w:w="3018"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10827-12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operációs rendszerek és szolgáltatások</w:t>
            </w:r>
          </w:p>
        </w:tc>
        <w:tc>
          <w:tcPr>
            <w:tcW w:w="3018"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0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0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8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425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0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 konfigurálása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hálózati feladatot old meg szimulált környezetben vagy valós eszközökön a 10828-12 számú „Vállalati hálózatok üzemeltetése és felügyelete” modul témaköreiben, az általa megismert szimulációs eszköz vagy az általa megismert hardver eszközök felhasználásával.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Hálózati szolgáltatások telepítése és üzemeltetése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az Vállalati hálózatok üzemeltetése és felügyelete, Hálózati operációs rendszerek és szolgáltatások témaköreiben, az általa megismert hardver/szoftver eszközök felhasználásával.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Adatbázis-kezelés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kapcsolódik egy SQL kiszolgálón található adatforráshoz és a kijelölt feladatnak megfelelő adatbázis-kezelési és lekérdezési műveleteket hajt végre a „Hálózatok, programozás és adatbázis-kezelés” modul adatbázis-kezelés témaköreihez kapcsolódóan.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D)</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Weblapkészítés, programozás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webes dokumentumot készít el, és egy ehhez kapcsolódó programozási feladatot old meg a10827-12 számú „Hálózatok, programozás és adatbázis-kezelés” modul programozás és weblapkészítés témaköreihez kapcsolódóan, az általa megismert szoftver eszközök felhasználásával.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Információtechnológiai alapok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10815-12 számú „Információtechnológiai alapok” modul témaköreinek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„Vállalati hálózatok üzemeltetése és felügyelete”, továbbá a „Hálózatok, programozás és adatbázis-kezelés” modul hálózatok témaköreinek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Hálózatok, munkaszervezés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„Szakmai életpálya-építés, munkaszervezés”, továbbá a „Hálózati, programozás és adatbázis-kezelés” témakörök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A, B, C és D pontja során a jelölt, a feladat kidolgozása közben saját jegyzeteit és a vonatkozó kézikönyveket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220"/>
        <w:gridCol w:w="729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9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9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9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9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9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9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Kábelteszter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10. sorszámú Internetes alkalmazásfejlesztő megnevezésű</w:t>
      </w:r>
      <w:r>
        <w:rPr>
          <w:rFonts w:ascii="Times New Roman" w:hAnsi="Times New Roman" w:cs="Times New Roman"/>
          <w:b/>
          <w:bCs/>
          <w:sz w:val="20"/>
          <w:szCs w:val="20"/>
        </w:rPr>
        <w:br/>
        <w:t>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color w:val="000000"/>
          <w:sz w:val="20"/>
          <w:szCs w:val="20"/>
        </w:rPr>
      </w:pPr>
      <w:r>
        <w:rPr>
          <w:rFonts w:ascii="Times New Roman" w:hAnsi="Times New Roman" w:cs="Times New Roman"/>
          <w:color w:val="000000"/>
          <w:sz w:val="20"/>
          <w:szCs w:val="20"/>
        </w:rPr>
        <w:t>1.1. A szakképesítés-ráépülés azonosító száma: 55 213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color w:val="000000"/>
          <w:sz w:val="20"/>
          <w:szCs w:val="20"/>
        </w:rPr>
      </w:pPr>
      <w:r>
        <w:rPr>
          <w:rFonts w:ascii="Times New Roman" w:hAnsi="Times New Roman" w:cs="Times New Roman"/>
          <w:color w:val="000000"/>
          <w:sz w:val="20"/>
          <w:szCs w:val="20"/>
        </w:rPr>
        <w:t>1.2. Szakképesítés-ráépülés megnevezése: Internetes alkalmazásfejlesztő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54 213 05 Szoftverfejlesztő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2"/>
        <w:gridCol w:w="1982"/>
        <w:gridCol w:w="3402"/>
        <w:gridCol w:w="3412"/>
      </w:tblGrid>
      <w:tr w:rsidR="00623B02">
        <w:tblPrEx>
          <w:tblCellMar>
            <w:top w:w="0" w:type="dxa"/>
            <w:left w:w="0" w:type="dxa"/>
            <w:bottom w:w="0" w:type="dxa"/>
            <w:right w:w="0" w:type="dxa"/>
          </w:tblCellMar>
        </w:tblPrEx>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8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98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40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982" w:type="dxa"/>
            <w:vMerge w:val="restart"/>
            <w:tcBorders>
              <w:top w:val="single" w:sz="4" w:space="0" w:color="000000"/>
              <w:left w:val="single" w:sz="4" w:space="0" w:color="000000"/>
              <w:bottom w:val="nil"/>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2143</w:t>
            </w:r>
          </w:p>
        </w:tc>
        <w:tc>
          <w:tcPr>
            <w:tcW w:w="3402" w:type="dxa"/>
            <w:vMerge w:val="restart"/>
            <w:tcBorders>
              <w:top w:val="single" w:sz="4" w:space="0" w:color="000000"/>
              <w:left w:val="single" w:sz="4" w:space="0" w:color="000000"/>
              <w:bottom w:val="nil"/>
              <w:right w:val="nil"/>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 és multimédia-fejlesztő</w:t>
            </w: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Weblapkészítő</w:t>
            </w:r>
          </w:p>
        </w:tc>
      </w:tr>
      <w:tr w:rsidR="00623B02">
        <w:tblPrEx>
          <w:tblCellMar>
            <w:top w:w="0" w:type="dxa"/>
            <w:left w:w="0" w:type="dxa"/>
            <w:bottom w:w="0" w:type="dxa"/>
            <w:right w:w="0" w:type="dxa"/>
          </w:tblCellMar>
        </w:tblPrEx>
        <w:trPr>
          <w:cantSplit/>
        </w:trPr>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982" w:type="dxa"/>
            <w:vMerge/>
            <w:tcBorders>
              <w:top w:val="nil"/>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Borders>
              <w:top w:val="nil"/>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Internetes honlapkészítő, karbantartó </w:t>
            </w:r>
          </w:p>
        </w:tc>
      </w:tr>
      <w:tr w:rsidR="00623B02">
        <w:tblPrEx>
          <w:tblCellMar>
            <w:top w:w="0" w:type="dxa"/>
            <w:left w:w="0" w:type="dxa"/>
            <w:bottom w:w="0" w:type="dxa"/>
            <w:right w:w="0" w:type="dxa"/>
          </w:tblCellMar>
        </w:tblPrEx>
        <w:trPr>
          <w:cantSplit/>
        </w:trPr>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982" w:type="dxa"/>
            <w:vMerge w:val="restart"/>
            <w:tcBorders>
              <w:top w:val="single" w:sz="4" w:space="0" w:color="000000"/>
              <w:left w:val="single" w:sz="4" w:space="0" w:color="000000"/>
              <w:bottom w:val="nil"/>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3402" w:type="dxa"/>
            <w:vMerge w:val="restart"/>
            <w:tcBorders>
              <w:top w:val="single" w:sz="4" w:space="0" w:color="000000"/>
              <w:left w:val="single" w:sz="4" w:space="0" w:color="000000"/>
              <w:bottom w:val="nil"/>
              <w:right w:val="nil"/>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rendszereket kezelő technikus</w:t>
            </w: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tc>
      </w:tr>
      <w:tr w:rsidR="00623B02">
        <w:tblPrEx>
          <w:tblCellMar>
            <w:top w:w="0" w:type="dxa"/>
            <w:left w:w="0" w:type="dxa"/>
            <w:bottom w:w="0" w:type="dxa"/>
            <w:right w:w="0" w:type="dxa"/>
          </w:tblCellMar>
        </w:tblPrEx>
        <w:trPr>
          <w:cantSplit/>
        </w:trPr>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982" w:type="dxa"/>
            <w:vMerge/>
            <w:tcBorders>
              <w:top w:val="nil"/>
              <w:left w:val="single" w:sz="4" w:space="0" w:color="000000"/>
              <w:bottom w:val="nil"/>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Borders>
              <w:top w:val="nil"/>
              <w:left w:val="single" w:sz="4" w:space="0" w:color="000000"/>
              <w:bottom w:val="nil"/>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tc>
      </w:tr>
      <w:tr w:rsidR="00623B02">
        <w:tblPrEx>
          <w:tblCellMar>
            <w:top w:w="0" w:type="dxa"/>
            <w:left w:w="0" w:type="dxa"/>
            <w:bottom w:w="0" w:type="dxa"/>
            <w:right w:w="0" w:type="dxa"/>
          </w:tblCellMar>
        </w:tblPrEx>
        <w:trPr>
          <w:cantSplit/>
        </w:trPr>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982" w:type="dxa"/>
            <w:vMerge/>
            <w:tcBorders>
              <w:top w:val="nil"/>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Borders>
              <w:top w:val="nil"/>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1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Szoftvertelepítő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internetes alkalmazásfejlesztő internetes szoftver alkalmazás fejlesztését előkészíti, az alkalmazást megtervezi és fejleszti. Kiválasztja a tervezett fejlesztéshez szükséges internet/intranet technológiát az elterjedt hálózati szabványok, protokollok ismeretében. Meghatározza az internetes alkalmazások előállításához szükséges kliens oldali és szerver oldali fejlesztő eszközök, objektumorientált rendszerek paramétereit és szolgáltatásait.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alkalmazás tervezés keretében elemzi a felhasználói követelményeket, megfogalmazza a fejlesztési célkitűzést. Funkcionális, logikai és fizikai rendszertervet készít egy elterjedt módszertan, illetve rendszer alkalmazásával. Megtervezi az internetes alkalmazás felhasználói felületét, a funkcionalitáshoz tartozó interakciókat – figyelembe véve az internetes megjelenés sajátosságait. A funkcionális egységeket valamely algoritmus leíró eszközzel megtervezi. Rendszerré integrálja és optimalizálja a modulokat és forrásanyagokat. Kialakítja a működéshez szükséges környezetet, telepíti és beüzemeli az alkalmazást. Koordinálja a tesztüzemeltetést, tesztelési dokumentációt készít. Értékeli a tesztelés eredményét, koordinálja, végrehajtja, dokumentálja a módosításokat. Felhasználói dokumentációt (kézikönyvet, beépített súgót) készít. Részt vesz a rendszer bevezetésében, betanításában.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szoftvereket használni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és szabvány ismereteket alkalmazni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projekt tervezésében részt venni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előkészíteni internetes alkalmazás fejlesztését</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internetes alkalmazást (szoftvert) tervezni és fejleszteni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erőforrást és időszükségletet meghatározni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internetes alkalmazást tesztelni és dokumentálni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internet alapú szolgáltatást tervezni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programintegrációs feladatot végezni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internetes biztonsági eszközöket használni</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kialakítani a működéshez szükséges környezet</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telepíteni és beüzemelni az alkalmazást</w:t>
      </w:r>
    </w:p>
    <w:p w:rsidR="00623B02" w:rsidRDefault="00623B02" w:rsidP="00623B02">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rendszer bevezetésében, betanításában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2"/>
        <w:gridCol w:w="2127"/>
        <w:gridCol w:w="2977"/>
        <w:gridCol w:w="2845"/>
      </w:tblGrid>
      <w:tr w:rsidR="00623B02">
        <w:tblPrEx>
          <w:tblCellMar>
            <w:top w:w="0" w:type="dxa"/>
            <w:left w:w="0" w:type="dxa"/>
            <w:bottom w:w="0" w:type="dxa"/>
            <w:right w:w="0" w:type="dxa"/>
          </w:tblCellMar>
        </w:tblPrEx>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212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45"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49"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2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45"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2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54 213 05</w:t>
            </w:r>
          </w:p>
        </w:tc>
        <w:tc>
          <w:tcPr>
            <w:tcW w:w="297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Szoftverfejlesztő</w:t>
            </w:r>
          </w:p>
        </w:tc>
        <w:tc>
          <w:tcPr>
            <w:tcW w:w="2845"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1038"/>
        <w:gridCol w:w="1732"/>
        <w:gridCol w:w="6170"/>
      </w:tblGrid>
      <w:tr w:rsidR="00623B02">
        <w:tblPrEx>
          <w:tblCellMar>
            <w:top w:w="0" w:type="dxa"/>
            <w:bottom w:w="0" w:type="dxa"/>
          </w:tblCellMar>
        </w:tblPrEx>
        <w:tc>
          <w:tcPr>
            <w:tcW w:w="103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3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7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03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902"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03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73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7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103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3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10838-12</w:t>
            </w:r>
          </w:p>
        </w:tc>
        <w:tc>
          <w:tcPr>
            <w:tcW w:w="617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Internetes alkalmazásfejlesztés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 leadása a vizsgára való jelentkezés napjáig.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vizsgabizottság elnöke vizsgálja, hogy a kitűzött feladat nehézségi foka megfelel-e az elvárható szintnek és a dolgozat eleget tesz-e a formai követelményeknek.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713"/>
        <w:gridCol w:w="1701"/>
        <w:gridCol w:w="2725"/>
        <w:gridCol w:w="4059"/>
      </w:tblGrid>
      <w:tr w:rsidR="00623B02">
        <w:tblPrEx>
          <w:tblCellMar>
            <w:top w:w="0" w:type="dxa"/>
            <w:bottom w:w="0" w:type="dxa"/>
          </w:tblCellMar>
        </w:tblPrEx>
        <w:tc>
          <w:tcPr>
            <w:tcW w:w="713"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725"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059"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13"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85"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szakképesítés-ráépülés szakmai követelménymoduljainak </w:t>
            </w:r>
          </w:p>
        </w:tc>
      </w:tr>
      <w:tr w:rsidR="00623B02">
        <w:tblPrEx>
          <w:tblCellMar>
            <w:top w:w="0" w:type="dxa"/>
            <w:bottom w:w="0" w:type="dxa"/>
          </w:tblCellMar>
        </w:tblPrEx>
        <w:tc>
          <w:tcPr>
            <w:tcW w:w="713"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0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25"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059"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13"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0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10838-12</w:t>
            </w:r>
          </w:p>
        </w:tc>
        <w:tc>
          <w:tcPr>
            <w:tcW w:w="2725"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Internetes alkalmazásfejlesztés</w:t>
            </w:r>
          </w:p>
        </w:tc>
        <w:tc>
          <w:tcPr>
            <w:tcW w:w="4059"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Komplex alkalmazás (szoftver) készítése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Internet/intranet környezetben működő összetett programozási feladatot old meg számítógépen, az általa megismert szoftverfejlesztő eszközök felhasználásával.</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Záródolgozat elkészítése és bemutatása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jelölt záródolgozatként egy webes programot (szoftvert) és teljes, fejlesztői- és felhasználói tervdokumentációt készít. A záródolgozatot a vizsgabizottság értékeli.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Záródolgozatra vonatkozó előírások:</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A záródolgozatok tárgya komplex feladat, a szakmai irányultságnak megfelelően.</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A záródolgozatnak tükröznie kell a választott probléma (kiinduló rendszer) összefüggéseit, kapcsolódásait. Lehetőleg teljes képet kell adnia a kiindulási helyzetről, a megoldási lehetőségekről, és ismertetnie kell az alkalmazott megoldás kiválasztásának a szempontjait is. 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záródolgozatnak a következő fő részekből kell állnia:</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t>1. Bevezető, a probléma rövid ismertetése</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t>2. Felhasználói dokumentáció</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t>3. Fejlesztői dokumentáció (rendszerterv, biztonsági kérdések, adatbázis, média-elemek, navigáció stb., ergonómia, tesztelés,stb.)</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t>4. Összegzés</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témakörök mindegyikét tartalmazza.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10 perc (felkészülési idő 15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záródolgozatokat, a komplex szakmai vizsgát megelőzően legalább 15 nappal az előzetes szakmai bírálattal együtt a vizsgabizottság elnökének rendelkezésére kell bocsátani.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 értékelési szempontjai:</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t>A megoldott feladat nehézsége, a hozzáadott önálló munka minősége</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lastRenderedPageBreak/>
        <w:t>A témában való tájékozottság, a szakirodalommal kapcsolatos ismeretek</w:t>
      </w:r>
    </w:p>
    <w:p w:rsidR="00623B02" w:rsidRDefault="00623B02" w:rsidP="00623B02">
      <w:pPr>
        <w:autoSpaceDE w:val="0"/>
        <w:autoSpaceDN w:val="0"/>
        <w:adjustRightInd w:val="0"/>
        <w:spacing w:after="0" w:line="240" w:lineRule="auto"/>
        <w:ind w:left="1200" w:firstLine="288"/>
        <w:rPr>
          <w:rFonts w:ascii="Times New Roman" w:hAnsi="Times New Roman" w:cs="Times New Roman"/>
          <w:sz w:val="20"/>
          <w:szCs w:val="20"/>
        </w:rPr>
      </w:pPr>
      <w:r>
        <w:rPr>
          <w:rFonts w:ascii="Times New Roman" w:hAnsi="Times New Roman" w:cs="Times New Roman"/>
          <w:sz w:val="20"/>
          <w:szCs w:val="20"/>
        </w:rPr>
        <w:t>A szakdolgozat áttekinthetősége, formai és nyelvi igényessége</w:t>
      </w:r>
    </w:p>
    <w:p w:rsidR="00623B02" w:rsidRDefault="00623B02" w:rsidP="00623B02">
      <w:pPr>
        <w:autoSpaceDE w:val="0"/>
        <w:autoSpaceDN w:val="0"/>
        <w:adjustRightInd w:val="0"/>
        <w:spacing w:after="0" w:line="240" w:lineRule="auto"/>
        <w:ind w:left="1488"/>
        <w:rPr>
          <w:rFonts w:ascii="Times New Roman" w:hAnsi="Times New Roman" w:cs="Times New Roman"/>
          <w:sz w:val="20"/>
          <w:szCs w:val="20"/>
        </w:rPr>
      </w:pPr>
      <w:r>
        <w:rPr>
          <w:rFonts w:ascii="Times New Roman" w:hAnsi="Times New Roman" w:cs="Times New Roman"/>
          <w:sz w:val="20"/>
          <w:szCs w:val="20"/>
        </w:rPr>
        <w:t>A hallgató munkájáról kialakult vélemény</w:t>
      </w:r>
    </w:p>
    <w:p w:rsidR="00623B02" w:rsidRDefault="00623B02" w:rsidP="00623B0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terjedelmi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A pontja során a jelölt, a feladat kidolgozása közben saját jegyzeteit, a vonatkozó kézikönyveket, valamint az online és offline help rendszereket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03"/>
        <w:gridCol w:w="7240"/>
      </w:tblGrid>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24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24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Integrált fejlesztőeszköz (pl. MS Visual Studio, Eclipse, NetBeans)</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Adatbázis-kezelő eszköz (pl. MySQL, Oracle, SQL Server)</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Automatikus tesztelést támogató eszközök (pl. JUnit, NUnit)</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CASE eszközök (pl. PowerDesigner)</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Internet </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Jogtiszta szoftverek (illetve open source szoftverek)</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Nyomtatók/Nyomtatási lehetőség</w:t>
            </w:r>
          </w:p>
        </w:tc>
      </w:tr>
      <w:tr w:rsidR="00623B02">
        <w:tblPrEx>
          <w:tblCellMar>
            <w:top w:w="0" w:type="dxa"/>
            <w:left w:w="0" w:type="dxa"/>
            <w:bottom w:w="0" w:type="dxa"/>
            <w:right w:w="0" w:type="dxa"/>
          </w:tblCellMar>
        </w:tblPrEx>
        <w:tc>
          <w:tcPr>
            <w:tcW w:w="1503"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40" w:type="dxa"/>
            <w:tcBorders>
              <w:top w:val="single" w:sz="4" w:space="0" w:color="000000"/>
              <w:left w:val="single" w:sz="4" w:space="0" w:color="000000"/>
              <w:bottom w:val="single" w:sz="4" w:space="0" w:color="000000"/>
              <w:right w:val="single" w:sz="4" w:space="0" w:color="000000"/>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Szkenner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záródolgozatnak a jelölt saját, önálló szellemi termékének kell lennie.</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11. sorszámú IT mentor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54 482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IT mentor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51"/>
        <w:gridCol w:w="1559"/>
        <w:gridCol w:w="3544"/>
        <w:gridCol w:w="3711"/>
      </w:tblGrid>
      <w:tr w:rsidR="00623B02">
        <w:tblPrEx>
          <w:tblCellMar>
            <w:top w:w="0" w:type="dxa"/>
            <w:left w:w="0" w:type="dxa"/>
            <w:bottom w:w="0" w:type="dxa"/>
            <w:right w:w="0" w:type="dxa"/>
          </w:tblCellMar>
        </w:tblPrEx>
        <w:tc>
          <w:tcPr>
            <w:tcW w:w="851"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54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711"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51"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544"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71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Height w:val="330"/>
        </w:trPr>
        <w:tc>
          <w:tcPr>
            <w:tcW w:w="851" w:type="dxa"/>
            <w:vMerge w:val="restart"/>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vMerge w:val="restart"/>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3142</w:t>
            </w:r>
          </w:p>
        </w:tc>
        <w:tc>
          <w:tcPr>
            <w:tcW w:w="3544"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 felhasználóit támogató technikus</w:t>
            </w: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Helpdesk operátor</w:t>
            </w:r>
          </w:p>
        </w:tc>
      </w:tr>
      <w:tr w:rsidR="00623B02">
        <w:tblPrEx>
          <w:tblCellMar>
            <w:top w:w="0" w:type="dxa"/>
            <w:left w:w="0" w:type="dxa"/>
            <w:bottom w:w="0" w:type="dxa"/>
            <w:right w:w="0" w:type="dxa"/>
          </w:tblCellMar>
        </w:tblPrEx>
        <w:trPr>
          <w:cantSplit/>
          <w:trHeight w:val="329"/>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PC-támogató</w:t>
            </w:r>
          </w:p>
        </w:tc>
      </w:tr>
      <w:tr w:rsidR="00623B02">
        <w:tblPrEx>
          <w:tblCellMar>
            <w:top w:w="0" w:type="dxa"/>
            <w:left w:w="0" w:type="dxa"/>
            <w:bottom w:w="0" w:type="dxa"/>
            <w:right w:w="0" w:type="dxa"/>
          </w:tblCellMar>
        </w:tblPrEx>
        <w:trPr>
          <w:cantSplit/>
          <w:trHeight w:val="329"/>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Rendszeradminisztrátor</w:t>
            </w:r>
          </w:p>
        </w:tc>
      </w:tr>
      <w:tr w:rsidR="00623B02">
        <w:tblPrEx>
          <w:tblCellMar>
            <w:top w:w="0" w:type="dxa"/>
            <w:left w:w="0" w:type="dxa"/>
            <w:bottom w:w="0" w:type="dxa"/>
            <w:right w:w="0" w:type="dxa"/>
          </w:tblCellMar>
        </w:tblPrEx>
        <w:trPr>
          <w:cantSplit/>
          <w:trHeight w:val="329"/>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kisegítő technikus</w:t>
            </w:r>
          </w:p>
        </w:tc>
      </w:tr>
      <w:tr w:rsidR="00623B02">
        <w:tblPrEx>
          <w:tblCellMar>
            <w:top w:w="0" w:type="dxa"/>
            <w:left w:w="0" w:type="dxa"/>
            <w:bottom w:w="0" w:type="dxa"/>
            <w:right w:w="0" w:type="dxa"/>
          </w:tblCellMar>
        </w:tblPrEx>
        <w:trPr>
          <w:cantSplit/>
          <w:trHeight w:val="329"/>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rendszerkarbantartó</w:t>
            </w:r>
          </w:p>
        </w:tc>
      </w:tr>
      <w:tr w:rsidR="00623B02">
        <w:tblPrEx>
          <w:tblCellMar>
            <w:top w:w="0" w:type="dxa"/>
            <w:left w:w="0" w:type="dxa"/>
            <w:bottom w:w="0" w:type="dxa"/>
            <w:right w:w="0" w:type="dxa"/>
          </w:tblCellMar>
        </w:tblPrEx>
        <w:trPr>
          <w:cantSplit/>
          <w:trHeight w:val="290"/>
        </w:trPr>
        <w:tc>
          <w:tcPr>
            <w:tcW w:w="851" w:type="dxa"/>
            <w:vMerge w:val="restart"/>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3.1.3.</w:t>
            </w:r>
          </w:p>
        </w:tc>
        <w:tc>
          <w:tcPr>
            <w:tcW w:w="1559" w:type="dxa"/>
            <w:vMerge w:val="restart"/>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3141</w:t>
            </w:r>
          </w:p>
        </w:tc>
        <w:tc>
          <w:tcPr>
            <w:tcW w:w="3544"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Hálózatoperátor</w:t>
            </w:r>
          </w:p>
        </w:tc>
      </w:tr>
      <w:tr w:rsidR="00623B02">
        <w:tblPrEx>
          <w:tblCellMar>
            <w:top w:w="0" w:type="dxa"/>
            <w:left w:w="0" w:type="dxa"/>
            <w:bottom w:w="0" w:type="dxa"/>
            <w:right w:w="0" w:type="dxa"/>
          </w:tblCellMar>
        </w:tblPrEx>
        <w:trPr>
          <w:cantSplit/>
          <w:trHeight w:val="290"/>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Hardware üzemeltető</w:t>
            </w:r>
          </w:p>
        </w:tc>
      </w:tr>
      <w:tr w:rsidR="00623B02">
        <w:tblPrEx>
          <w:tblCellMar>
            <w:top w:w="0" w:type="dxa"/>
            <w:left w:w="0" w:type="dxa"/>
            <w:bottom w:w="0" w:type="dxa"/>
            <w:right w:w="0" w:type="dxa"/>
          </w:tblCellMar>
        </w:tblPrEx>
        <w:trPr>
          <w:cantSplit/>
          <w:trHeight w:val="122"/>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Nagysebességű számítógépes nyomtató kezelője </w:t>
            </w:r>
          </w:p>
        </w:tc>
      </w:tr>
      <w:tr w:rsidR="00623B02">
        <w:tblPrEx>
          <w:tblCellMar>
            <w:top w:w="0" w:type="dxa"/>
            <w:left w:w="0" w:type="dxa"/>
            <w:bottom w:w="0" w:type="dxa"/>
            <w:right w:w="0" w:type="dxa"/>
          </w:tblCellMar>
        </w:tblPrEx>
        <w:trPr>
          <w:cantSplit/>
          <w:trHeight w:val="122"/>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Online terminálkezelő</w:t>
            </w:r>
          </w:p>
        </w:tc>
      </w:tr>
      <w:tr w:rsidR="00623B02">
        <w:tblPrEx>
          <w:tblCellMar>
            <w:top w:w="0" w:type="dxa"/>
            <w:left w:w="0" w:type="dxa"/>
            <w:bottom w:w="0" w:type="dxa"/>
            <w:right w:w="0" w:type="dxa"/>
          </w:tblCellMar>
        </w:tblPrEx>
        <w:trPr>
          <w:cantSplit/>
          <w:trHeight w:val="122"/>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Számítástechnikai operátor</w:t>
            </w:r>
          </w:p>
        </w:tc>
      </w:tr>
      <w:tr w:rsidR="00623B02">
        <w:tblPrEx>
          <w:tblCellMar>
            <w:top w:w="0" w:type="dxa"/>
            <w:left w:w="0" w:type="dxa"/>
            <w:bottom w:w="0" w:type="dxa"/>
            <w:right w:w="0" w:type="dxa"/>
          </w:tblCellMar>
        </w:tblPrEx>
        <w:trPr>
          <w:cantSplit/>
          <w:trHeight w:val="122"/>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tc>
      </w:tr>
      <w:tr w:rsidR="00623B02">
        <w:tblPrEx>
          <w:tblCellMar>
            <w:top w:w="0" w:type="dxa"/>
            <w:left w:w="0" w:type="dxa"/>
            <w:bottom w:w="0" w:type="dxa"/>
            <w:right w:w="0" w:type="dxa"/>
          </w:tblCellMar>
        </w:tblPrEx>
        <w:trPr>
          <w:cantSplit/>
          <w:trHeight w:val="122"/>
        </w:trPr>
        <w:tc>
          <w:tcPr>
            <w:tcW w:w="851"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tc>
      </w:tr>
      <w:tr w:rsidR="00623B02">
        <w:tblPrEx>
          <w:tblCellMar>
            <w:top w:w="0" w:type="dxa"/>
            <w:left w:w="0" w:type="dxa"/>
            <w:bottom w:w="0" w:type="dxa"/>
            <w:right w:w="0" w:type="dxa"/>
          </w:tblCellMar>
        </w:tblPrEx>
        <w:trPr>
          <w:cantSplit/>
          <w:trHeight w:val="122"/>
        </w:trPr>
        <w:tc>
          <w:tcPr>
            <w:tcW w:w="851" w:type="dxa"/>
            <w:vMerge/>
            <w:tcBorders>
              <w:bottom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vMerge/>
            <w:tcBorders>
              <w:bottom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3544"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711"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periféria-berendezés kezelője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IT Mentor képes az e-Magyarország pontok működtetésére, a szűkebb közösség IT oktatására, melynek célja a digitálisan írástudatlanok felzárkóztatása. Képzi az állampolgárokat az e-Közszolgáltatások használatára, segíti őket közügyeik digitális úton történő intézésében.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Alkalmazza a célcsoport élethelyzeteinek megoldását kínáló hálózati szolgáltatásokat. Elősegíti a célcsoport helyzetének javítását az információs társadalomban, a digitális esélyegyenlőség megteremtésében. Közreműködik a közösségi oktatásfejlesztési és képzési programok kidolgozásában és menedzselésében. Népszerűsíti a helyi információs társadalom fejlesztését. Kialakítja a közösségi hozzáférés szervezeti kereteit. Megszervezi az élethosszig tartó tanulás helyi feltételeit. Segíti a távtanulókat a távoktatási szolgáltatások használatában. Részt vesz a távközlési beruházásokban, a berendezések installálásában, a hálózat kiépítésében. Üzemelteti a rendszerben lévő eszközöket és berendezéseket, hibát kezel, javít. Képes kapcsolatot teremteni az adatátviteli rendszerek, a hang és beszédátviteli rendszerek valamint a műsorszórás területei között. Kezeli egyaránt a vezetékes és a vezeték nélküli hálózati megoldásokat.</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informatikai alkalmazásokat használni, telepíteni</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adatátviteli eszközöket üzemeltetni</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távközlési berendezések kezelésére</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hibadetektálásra és javításra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üzemviteli és gazdasági feladatokat ellátására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távközlési marketing feladatok ellátására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e-Közszolgáltatások használatának oktatására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tanfolyamok szervezésére</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oktatási feladatok ellátására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nyomtatványkitöltő programokat használatára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Ügyfélkapu és MoHu használatára</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speciális célcsoportok szükségleteinek és kielégítésük módjának az elemzésére és értékelésére</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szakterület jogi eszközeinek a speciális élethelyzetek kezelésében történő alkalmazására</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szakterület-specifikus megoldások, módszerek alkalmazására az egyedi az élethelyzetek megoldásában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2"/>
        <w:gridCol w:w="2693"/>
        <w:gridCol w:w="2977"/>
        <w:gridCol w:w="2835"/>
      </w:tblGrid>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i/>
                <w:iCs/>
                <w:sz w:val="20"/>
                <w:szCs w:val="20"/>
              </w:rPr>
            </w:pPr>
            <w:r>
              <w:rPr>
                <w:rFonts w:ascii="Times New Roman" w:hAnsi="Times New Roman" w:cs="Times New Roman"/>
                <w:sz w:val="20"/>
                <w:szCs w:val="20"/>
              </w:rPr>
              <w:t>3.3.3.</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 xml:space="preserve">- </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5"/>
        <w:gridCol w:w="1725"/>
        <w:gridCol w:w="5895"/>
      </w:tblGrid>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2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89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85"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62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2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89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10829-12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Közösségi IT mentor feladatai</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10830-12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Közösségi informatikai szolgáltató feladatai</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10831-12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e-Közszolgáltatások alkalmazása, az e-ügysegédi feladatok ellátása</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8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172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589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701"/>
        <w:gridCol w:w="3118"/>
        <w:gridCol w:w="2923"/>
      </w:tblGrid>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1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29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7742"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rPr>
          <w:trHeight w:val="70"/>
        </w:trPr>
        <w:tc>
          <w:tcPr>
            <w:tcW w:w="9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1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9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2923" w:type="dxa"/>
          </w:tcPr>
          <w:p w:rsidR="00623B02" w:rsidRDefault="00623B02">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292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292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10829-12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Közösségi IT mentor feladatai</w:t>
            </w:r>
          </w:p>
        </w:tc>
        <w:tc>
          <w:tcPr>
            <w:tcW w:w="292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10830-12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Közösségi informatikai szolgáltató feladatai</w:t>
            </w:r>
          </w:p>
        </w:tc>
        <w:tc>
          <w:tcPr>
            <w:tcW w:w="292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10831-12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e-Közszolgáltatások alkalmazása, az e-ügysegédi feladatok ellátása</w:t>
            </w:r>
          </w:p>
        </w:tc>
        <w:tc>
          <w:tcPr>
            <w:tcW w:w="292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92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írásbeli </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92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9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92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e-Közszolgáltatások alkalmazása, mentorálás</w:t>
      </w:r>
    </w:p>
    <w:p w:rsidR="00623B02" w:rsidRDefault="00623B02" w:rsidP="00623B02">
      <w:pPr>
        <w:autoSpaceDE w:val="0"/>
        <w:autoSpaceDN w:val="0"/>
        <w:adjustRightInd w:val="0"/>
        <w:spacing w:after="280" w:line="240" w:lineRule="auto"/>
        <w:ind w:left="284"/>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hálózati feladatot old meg szimulált környezetben vagy valós eszközökön a Hálózatok, Vállalati hálózatok üzemeltetése és felügyelete, Adatbázis-kezelés valamint e-Közszolgáltatások alkalmazása, az e-ügysegédi feladatok ellátása témaköreiben, az általa megismert szimulációs eszköz vagy az általa megismert hardver eszközök felhasználásával. A konkrét feladatokat a vizsga elnöke előzetesen jóváhagyja. A feladat kidolgozása közben saját jegyzeteit és a vonatkozó kézikönyveket használhatja.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Közösségi informatikai szolgáltató, mentor</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10815-12 számú „Információtechnológiai alapok”, a „Hálózatok, programozás és adatbázis-kezelés”, a „Közösségi IT mentor” és „Közösségi informatikai szolgáltató” modulok témaköreinek mindegyikét tartalmazzák. A feladat kidolgozása közben a vizsgázó csak számológépet használhat, más segédeszközt nem.</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e-Közszolgáltatások alkalmazása, mentorálás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4. Szakmai követelmények fejezetben megadott „Közösségi IT mentor” és „Közösségi informatikai szolgáltató” valamint „e-Közszolgáltatások alkalmazása, az e-ügysegédi feladatok ellátása” és megadott „Szakmai életpályaépítés, munkaszervezés, munkahelyi kommunikáció”modulból.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Szoftver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Kábelszerelő szerszámok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Telefon (vezetékes)</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Telefon (mobil) </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Televízió</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Router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WLAN</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IT mentor szakképesítés korábban megjelent szakmai és vizsgakövetelményei: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17/2010. (XI. 25.) NFM rendeletben kiadott 33 523 02 0000 00 00 Távközlési és informatikai hálózat-szerelő</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15/2008. (IV. 3.) GKM rendeletben kiadott 33 523 02 0000 00 00 Távközlési és informatikai hálózat-szerelő</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78/2007. (VIII.31.) GKM rendeletben kiadott 33 523 02 0000 00 00 Távközlési és informatikai hálózat-szerelő</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12. sorszámú Mobilalkalmazás fejlesztő megnevezésű szakképesítés-ráépülés</w:t>
      </w:r>
      <w:r>
        <w:rPr>
          <w:rFonts w:ascii="Times New Roman" w:hAnsi="Times New Roman" w:cs="Times New Roman"/>
          <w:b/>
          <w:bCs/>
          <w:sz w:val="20"/>
          <w:szCs w:val="20"/>
        </w:rPr>
        <w:b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55 213 04</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Mobilalkalmazás 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54 213 05 Szoftverfejlesztő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207"/>
        <w:gridCol w:w="1628"/>
        <w:gridCol w:w="2693"/>
        <w:gridCol w:w="3402"/>
      </w:tblGrid>
      <w:tr w:rsidR="00623B02">
        <w:tblPrEx>
          <w:tblCellMar>
            <w:top w:w="0" w:type="dxa"/>
            <w:left w:w="0" w:type="dxa"/>
            <w:bottom w:w="0" w:type="dxa"/>
            <w:right w:w="0" w:type="dxa"/>
          </w:tblCellMar>
        </w:tblPrEx>
        <w:tc>
          <w:tcPr>
            <w:tcW w:w="1207" w:type="dxa"/>
            <w:tcBorders>
              <w:top w:val="single" w:sz="4" w:space="0" w:color="auto"/>
            </w:tcBorders>
          </w:tcPr>
          <w:p w:rsidR="00623B02" w:rsidRDefault="00623B02">
            <w:pPr>
              <w:autoSpaceDE w:val="0"/>
              <w:autoSpaceDN w:val="0"/>
              <w:adjustRightInd w:val="0"/>
              <w:spacing w:after="0" w:line="240" w:lineRule="auto"/>
              <w:ind w:left="-992" w:firstLine="204"/>
              <w:jc w:val="center"/>
              <w:rPr>
                <w:rFonts w:ascii="Times New Roman" w:hAnsi="Times New Roman" w:cs="Times New Roman"/>
                <w:sz w:val="20"/>
                <w:szCs w:val="20"/>
              </w:rPr>
            </w:pPr>
          </w:p>
        </w:tc>
        <w:tc>
          <w:tcPr>
            <w:tcW w:w="1628"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693"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02"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07" w:type="dxa"/>
          </w:tcPr>
          <w:p w:rsidR="00623B02" w:rsidRDefault="00623B02">
            <w:pPr>
              <w:autoSpaceDE w:val="0"/>
              <w:autoSpaceDN w:val="0"/>
              <w:adjustRightInd w:val="0"/>
              <w:spacing w:after="0" w:line="240" w:lineRule="auto"/>
              <w:ind w:hanging="1"/>
              <w:jc w:val="center"/>
              <w:rPr>
                <w:rFonts w:ascii="Times New Roman" w:hAnsi="Times New Roman" w:cs="Times New Roman"/>
                <w:sz w:val="20"/>
                <w:szCs w:val="20"/>
              </w:rPr>
            </w:pPr>
          </w:p>
        </w:tc>
        <w:tc>
          <w:tcPr>
            <w:tcW w:w="162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693"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2144</w:t>
            </w:r>
          </w:p>
        </w:tc>
        <w:tc>
          <w:tcPr>
            <w:tcW w:w="269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Alkalmazásprogramozó</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Alkalmazásfejlesztő informatikus</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628"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Alkalmazási rendszergondozó</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628"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Alkalmazás-programozó</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628"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Infokommunikációs alkalmazásfejlesztő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628"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Informatikai alkalmazásfejlesztő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628"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Programfejlesztő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628" w:type="dxa"/>
            <w:vMerge/>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Számítógépes programozó</w:t>
            </w:r>
          </w:p>
        </w:tc>
      </w:tr>
      <w:tr w:rsidR="00623B02">
        <w:tblPrEx>
          <w:tblCellMar>
            <w:top w:w="0" w:type="dxa"/>
            <w:left w:w="0" w:type="dxa"/>
            <w:bottom w:w="0" w:type="dxa"/>
            <w:right w:w="0" w:type="dxa"/>
          </w:tblCellMar>
        </w:tblPrEx>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62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2151</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Adatbázis-tervező</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-üzemeltető</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Adatbázis 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269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Informatikai és kommunikációs rendszerek felhasználóit támogató technikus</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Számítógép telepítő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3.1.14.</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Számítógép kezelő/operátor</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3.1.15.</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Szoftvertelepítő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3.1.16.</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2149</w:t>
            </w:r>
          </w:p>
        </w:tc>
        <w:tc>
          <w:tcPr>
            <w:tcW w:w="269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Egyéb szoftver- és alkalmazásfejlesztő, -elemző</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Rendszertesztelő</w:t>
            </w:r>
          </w:p>
        </w:tc>
      </w:tr>
      <w:tr w:rsidR="00623B02">
        <w:tblPrEx>
          <w:tblCellMar>
            <w:top w:w="0" w:type="dxa"/>
            <w:left w:w="0" w:type="dxa"/>
            <w:bottom w:w="0" w:type="dxa"/>
            <w:right w:w="0" w:type="dxa"/>
          </w:tblCellMar>
        </w:tblPrEx>
        <w:trPr>
          <w:cantSplit/>
        </w:trPr>
        <w:tc>
          <w:tcPr>
            <w:tcW w:w="1207"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3.1.17.</w:t>
            </w:r>
          </w:p>
        </w:tc>
        <w:tc>
          <w:tcPr>
            <w:tcW w:w="1628"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Szoftvertesztelő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 xml:space="preserve">Mobilalkalmazás fejlesztő </w:t>
      </w:r>
      <w:r>
        <w:rPr>
          <w:rFonts w:ascii="Times New Roman" w:hAnsi="Times New Roman" w:cs="Times New Roman"/>
          <w:sz w:val="20"/>
          <w:szCs w:val="20"/>
        </w:rPr>
        <w:t xml:space="preserve">a mobil eszközökön (okostelefon, táblagép, ultra-mobil számítógép, stb.) szoftver alkalmazás fejlesztését előkészíti, az alkalmazást megtervezi és fejleszti. Kiválasztja a tervezett fejlesztéshez javasolt architektúrát, a szükséges technológiákat az elterjedt szabványok, protokollok ismeretében. Meghatározza az alkalmazások előállításához szükséges mobil eszköz oldali és szerver oldali fejlesztő eszközöket. Az alkalmazás tervezés keretében elemzi a felhasználói követelményeket, megfogalmazza a fejlesztési célkitűzést. Funkcionális, logikai és fizikai rendszertervet készít egy elterjedt módszertan, illetve rendszer alkalmazásával. Megtervezi a mobil alkalmazás felhasználói felületét, a funkcionalitáshoz tartozó interakciókat – figyelembe véve a mobil eszköz(ök) sajátosságait. A funkcionális egységeket valamely algoritmus leíró eszközzel megtervezi. Rendszerré integrálja és optimalizálja a </w:t>
      </w:r>
      <w:r>
        <w:rPr>
          <w:rFonts w:ascii="Times New Roman" w:hAnsi="Times New Roman" w:cs="Times New Roman"/>
          <w:sz w:val="20"/>
          <w:szCs w:val="20"/>
        </w:rPr>
        <w:lastRenderedPageBreak/>
        <w:t>modulokat és forrásanyagokat. Kialakítja a működéshez szükséges környezetet, telepíti és beüzemeli az alkalmazást. Koordinálja a tesztüzemeltetést, tesztelési dokumentációt készít. Értékeli a tesztelés eredményét, koordinálja, végrehajtja, dokumentálja a módosításokat.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mobil eszközök sajátosságait figyelembe vevő felhasználói felületet és interakciókat tervezni</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felhasználói felület prototípust készíteni</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szabványos hálózati protokollokon keresztül szerver oldali szolgáltatásokat a mobil alkalmazásba integrálni</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mobil eszközökön található speciális eszközöket (GPS, iránytű, gyorsulásszenzor, kamera, stb.) programozni, azokat az alkalmazásba integrálni</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mobil eszköz emulátorokat használni</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mobil alkalmazásokat a fejlesztés során nyomon követni („debugging”)</w:t>
      </w:r>
    </w:p>
    <w:p w:rsidR="00623B02" w:rsidRDefault="00623B02" w:rsidP="00623B02">
      <w:pPr>
        <w:autoSpaceDE w:val="0"/>
        <w:autoSpaceDN w:val="0"/>
        <w:adjustRightInd w:val="0"/>
        <w:spacing w:after="0" w:line="240" w:lineRule="auto"/>
        <w:ind w:left="1004"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mobil alkalmazások diagnosztizálását (pl. teljesítmény, akkumulátor-fogyasztás, stb.) elvégezni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1954"/>
        <w:gridCol w:w="31"/>
        <w:gridCol w:w="2945"/>
        <w:gridCol w:w="32"/>
        <w:gridCol w:w="2834"/>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95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2976"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866"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7796" w:type="dxa"/>
            <w:gridSpan w:val="5"/>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985"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54 213 05</w:t>
            </w:r>
          </w:p>
        </w:tc>
        <w:tc>
          <w:tcPr>
            <w:tcW w:w="2977"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Szoftverfejlesztő</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3"/>
        <w:gridCol w:w="1811"/>
        <w:gridCol w:w="5636"/>
      </w:tblGrid>
      <w:tr w:rsidR="00623B02">
        <w:tblPrEx>
          <w:tblCellMar>
            <w:top w:w="0" w:type="dxa"/>
            <w:bottom w:w="0" w:type="dxa"/>
          </w:tblCellMar>
        </w:tblPrEx>
        <w:tc>
          <w:tcPr>
            <w:tcW w:w="14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81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56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447"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4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81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48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81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10837-12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Mobil alkalmazások fejlesztése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 leadása a vizsgára való jelentkezés napjáig.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6"/>
        <w:gridCol w:w="1701"/>
        <w:gridCol w:w="2835"/>
        <w:gridCol w:w="3583"/>
      </w:tblGrid>
      <w:tr w:rsidR="00623B02">
        <w:tblPrEx>
          <w:tblCellMar>
            <w:top w:w="0" w:type="dxa"/>
            <w:bottom w:w="0" w:type="dxa"/>
          </w:tblCellMar>
        </w:tblPrEx>
        <w:trPr>
          <w:jc w:val="center"/>
        </w:trPr>
        <w:tc>
          <w:tcPr>
            <w:tcW w:w="9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283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5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rPr>
          <w:jc w:val="center"/>
        </w:trPr>
        <w:tc>
          <w:tcPr>
            <w:tcW w:w="9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11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szakképesítés-ráépülés szakmai követelménymoduljainak </w:t>
            </w:r>
          </w:p>
        </w:tc>
      </w:tr>
      <w:tr w:rsidR="00623B02">
        <w:tblPrEx>
          <w:tblCellMar>
            <w:top w:w="0" w:type="dxa"/>
            <w:bottom w:w="0" w:type="dxa"/>
          </w:tblCellMar>
        </w:tblPrEx>
        <w:trPr>
          <w:jc w:val="center"/>
        </w:trPr>
        <w:tc>
          <w:tcPr>
            <w:tcW w:w="9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83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jc w:val="center"/>
        </w:trPr>
        <w:tc>
          <w:tcPr>
            <w:tcW w:w="9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10837-12</w:t>
            </w:r>
          </w:p>
        </w:tc>
        <w:tc>
          <w:tcPr>
            <w:tcW w:w="283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Mobil alkalmazások fejlesztése</w:t>
            </w:r>
          </w:p>
        </w:tc>
        <w:tc>
          <w:tcPr>
            <w:tcW w:w="35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Komplex mobil alkalmazás (szoftver) készítése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programozási feladatot old meg mobil platformra, számítógépen, az általa megismert szoftverfejlesztő eszközök felhasználásával.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240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Záródolgozat elkészítése és bemutatása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jelölt záródolgozatként mobileszközre egy alkalmazói programot (szoftvert) és teljes fejlesztői- és felhasználói tervdokumentációt készít. A vizsgán a jelölt bemutatja az általa készített záródolgozatot. A záródolgozatot a vizsgabizottság a bemutatással együtt értékeli.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maximum 15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témaköröket tartalmazza.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(felkészülési idő 15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Záródolgozatra vonatkozó előírások:</w:t>
      </w:r>
    </w:p>
    <w:p w:rsidR="00623B02" w:rsidRDefault="00623B02" w:rsidP="00623B02">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záródolgozatok tárgya komplex feladat, a szakmai irányultságnak megfelelően.</w:t>
      </w:r>
    </w:p>
    <w:p w:rsidR="00623B02" w:rsidRDefault="00623B02" w:rsidP="00623B02">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záródolgozatnak tükröznie kell a választott probléma (kiinduló rendszer) összefüggéseit, kapcsolódásait. Lehetőleg teljes képet kell adnia a kiindulási helyzetről, a megoldási lehetőségekről, és ismertetnie kell az alkalmazott megoldás kiválasztásának a szempontjait is. 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A záródolgozatnak a következő fő részekből kell állnia:</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1. Bevezető, a probléma rövid ismertetése</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2. Felhasználói dokumentáció</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3. Fejlesztői dokumentáció (rendszerterv, biztonsági kérdések, adatbázis, média-elemek, navigáció stb., ergonómia, tesztelés, stb.)</w:t>
      </w:r>
    </w:p>
    <w:p w:rsidR="00623B02" w:rsidRDefault="00623B02" w:rsidP="00623B02">
      <w:pPr>
        <w:autoSpaceDE w:val="0"/>
        <w:autoSpaceDN w:val="0"/>
        <w:adjustRightInd w:val="0"/>
        <w:spacing w:after="0" w:line="240" w:lineRule="auto"/>
        <w:ind w:left="710" w:firstLine="424"/>
        <w:jc w:val="both"/>
        <w:rPr>
          <w:rFonts w:ascii="Times New Roman" w:hAnsi="Times New Roman" w:cs="Times New Roman"/>
          <w:sz w:val="20"/>
          <w:szCs w:val="20"/>
        </w:rPr>
      </w:pPr>
      <w:r>
        <w:rPr>
          <w:rFonts w:ascii="Times New Roman" w:hAnsi="Times New Roman" w:cs="Times New Roman"/>
          <w:sz w:val="20"/>
          <w:szCs w:val="20"/>
        </w:rPr>
        <w:t>4. Összegzés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42"/>
        <w:rPr>
          <w:rFonts w:ascii="Times New Roman" w:hAnsi="Times New Roman" w:cs="Times New Roman"/>
          <w:b/>
          <w:bCs/>
          <w:sz w:val="20"/>
          <w:szCs w:val="20"/>
        </w:rPr>
      </w:pPr>
      <w:r>
        <w:rPr>
          <w:rFonts w:ascii="Times New Roman" w:hAnsi="Times New Roman" w:cs="Times New Roman"/>
          <w:b/>
          <w:bCs/>
          <w:sz w:val="20"/>
          <w:szCs w:val="20"/>
        </w:rPr>
        <w:t>A záródolgozat értékelési szempontjai:</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A megoldott feladat nehézsége, a hozzáadott önálló munka minősége</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A témában való tájékozottság, a szakirodalommal kapcsolatos ismeretek</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A szakdolgozat áttekinthetősége, formai és nyelvi igényessége</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A hallgató munkájáról kialakult vélemény</w:t>
      </w:r>
    </w:p>
    <w:p w:rsidR="00623B02" w:rsidRDefault="00623B02" w:rsidP="00623B02">
      <w:pPr>
        <w:autoSpaceDE w:val="0"/>
        <w:autoSpaceDN w:val="0"/>
        <w:adjustRightInd w:val="0"/>
        <w:spacing w:after="0" w:line="240" w:lineRule="auto"/>
        <w:ind w:left="1134"/>
        <w:rPr>
          <w:rFonts w:ascii="Times New Roman" w:hAnsi="Times New Roman" w:cs="Times New Roman"/>
          <w:sz w:val="20"/>
          <w:szCs w:val="20"/>
        </w:rPr>
      </w:pPr>
      <w:r>
        <w:rPr>
          <w:rFonts w:ascii="Times New Roman" w:hAnsi="Times New Roman" w:cs="Times New Roman"/>
          <w:sz w:val="20"/>
          <w:szCs w:val="20"/>
        </w:rPr>
        <w:t>A terjedelmi követelmények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lastRenderedPageBreak/>
        <w:t>Az 5.3.1. Gyakorlati vizsgatevékenység „A” pontja során a jelölt, a feladat kidolgozása közben saját jegyzeteit, a vonatkozó kézikönyveket, valamint az online és offline help rendszereket használhatja. A konkrét programozási feladatokat a képző- vagy vizsgaszervező intézmény állítja össze és vizsga elnöke előzetesen jóváhagyja. A jelöltnek a vizsgán minimum 10 feladatból kell véletlenszerűen (pl. húzással) választania.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záródolgozatokat, a komplex szakmai vizsgát megelőzően legalább 15 nappal az előzetes szakmai bírálattal együtt a vizsgabizottság elnökének rendelkezésére kell bocsátani.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keepNext/>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78"/>
        <w:gridCol w:w="7230"/>
      </w:tblGrid>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keepNext/>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keepNext/>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Mobil eszköz (okostelefon, táblagép, ultra-mobil számítógép, stb.)</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keepNext/>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Integrált fejlesztőeszköz (pl. MS Visual Studio, Eclipse, NetBeans)</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keepNext/>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Adatbázis-kezelő eszköz (pl. MySQL, Oracle, SQL Server)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keepNext/>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Mobil eszköz emulátor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CASE eszközök (pl. PowerDesigner)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IVSZ-el közös vizsgabizottsági tagot jelölnek ki.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záródolgozatnak a jelölt saját, önálló szellemi termékének kell lennie.</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13. sorszámú Multimédia-alkalmazásfejlesztő megnevezésű szakképesítés-ráépülés</w:t>
      </w:r>
      <w:r>
        <w:rPr>
          <w:rFonts w:ascii="Times New Roman" w:hAnsi="Times New Roman" w:cs="Times New Roman"/>
          <w:b/>
          <w:bCs/>
          <w:sz w:val="20"/>
          <w:szCs w:val="20"/>
        </w:rPr>
        <w:b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55 213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Multimédia-alkalmazásfejlesztő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400-600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54 213 05 Szoftverfejlesztő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709"/>
        <w:gridCol w:w="1418"/>
        <w:gridCol w:w="4110"/>
        <w:gridCol w:w="3686"/>
      </w:tblGrid>
      <w:tr w:rsidR="00623B02">
        <w:tblPrEx>
          <w:tblCellMar>
            <w:top w:w="0" w:type="dxa"/>
            <w:left w:w="0" w:type="dxa"/>
            <w:bottom w:w="0" w:type="dxa"/>
            <w:right w:w="0" w:type="dxa"/>
          </w:tblCellMar>
        </w:tblPrEx>
        <w:tc>
          <w:tcPr>
            <w:tcW w:w="70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18"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11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686"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8" w:type="dxa"/>
          </w:tcPr>
          <w:p w:rsidR="00623B02" w:rsidRDefault="00623B02">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b/>
                <w:bCs/>
                <w:sz w:val="20"/>
                <w:szCs w:val="20"/>
              </w:rPr>
              <w:t>FEOR száma</w:t>
            </w:r>
          </w:p>
        </w:tc>
        <w:tc>
          <w:tcPr>
            <w:tcW w:w="411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68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3145</w:t>
            </w:r>
          </w:p>
        </w:tc>
        <w:tc>
          <w:tcPr>
            <w:tcW w:w="411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Műsorszóró és audiovizuális technikus</w:t>
            </w:r>
          </w:p>
        </w:tc>
        <w:tc>
          <w:tcPr>
            <w:tcW w:w="368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Hangtechnikus</w:t>
            </w:r>
          </w:p>
        </w:tc>
      </w:tr>
      <w:tr w:rsidR="00623B02">
        <w:tblPrEx>
          <w:tblCellMar>
            <w:top w:w="0" w:type="dxa"/>
            <w:left w:w="0" w:type="dxa"/>
            <w:bottom w:w="0" w:type="dxa"/>
            <w:right w:w="0" w:type="dxa"/>
          </w:tblCellMar>
        </w:tblPrEx>
        <w:trPr>
          <w:cantSplit/>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0"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68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Képtechnikus</w:t>
            </w:r>
          </w:p>
        </w:tc>
      </w:tr>
      <w:tr w:rsidR="00623B02">
        <w:tblPrEx>
          <w:tblCellMar>
            <w:top w:w="0" w:type="dxa"/>
            <w:left w:w="0" w:type="dxa"/>
            <w:bottom w:w="0" w:type="dxa"/>
            <w:right w:w="0" w:type="dxa"/>
          </w:tblCellMar>
        </w:tblPrEx>
        <w:trPr>
          <w:cantSplit/>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0"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68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Videótechnikus</w:t>
            </w:r>
          </w:p>
        </w:tc>
      </w:tr>
      <w:tr w:rsidR="00623B02">
        <w:tblPrEx>
          <w:tblCellMar>
            <w:top w:w="0" w:type="dxa"/>
            <w:left w:w="0" w:type="dxa"/>
            <w:bottom w:w="0" w:type="dxa"/>
            <w:right w:w="0" w:type="dxa"/>
          </w:tblCellMar>
        </w:tblPrEx>
        <w:trPr>
          <w:cantSplit/>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411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 felhasználóit támogató</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technikus</w:t>
            </w:r>
          </w:p>
        </w:tc>
        <w:tc>
          <w:tcPr>
            <w:tcW w:w="368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tc>
      </w:tr>
      <w:tr w:rsidR="00623B02">
        <w:tblPrEx>
          <w:tblCellMar>
            <w:top w:w="0" w:type="dxa"/>
            <w:left w:w="0" w:type="dxa"/>
            <w:bottom w:w="0" w:type="dxa"/>
            <w:right w:w="0" w:type="dxa"/>
          </w:tblCellMar>
        </w:tblPrEx>
        <w:trPr>
          <w:cantSplit/>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0"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68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tc>
      </w:tr>
      <w:tr w:rsidR="00623B02">
        <w:tblPrEx>
          <w:tblCellMar>
            <w:top w:w="0" w:type="dxa"/>
            <w:left w:w="0" w:type="dxa"/>
            <w:bottom w:w="0" w:type="dxa"/>
            <w:right w:w="0" w:type="dxa"/>
          </w:tblCellMar>
        </w:tblPrEx>
        <w:trPr>
          <w:cantSplit/>
        </w:trPr>
        <w:tc>
          <w:tcPr>
            <w:tcW w:w="709"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8"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4110"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686"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Szoftvertelepítő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 xml:space="preserve">Multimédia-alkalmazásfejlesztőnek </w:t>
      </w:r>
      <w:r>
        <w:rPr>
          <w:rFonts w:ascii="Times New Roman" w:hAnsi="Times New Roman" w:cs="Times New Roman"/>
          <w:sz w:val="20"/>
          <w:szCs w:val="20"/>
        </w:rPr>
        <w:t>átfogó képe van a multimédiafejlesztés aktuális technikai megoldásairól és szabványairól, ismeri az ehhez kapcsolódó legfontosabb szoftvereket (pl. Adobe), így képes önálló döntést hozni arról, hogy az adott problémához milyen technikai megoldást használjon. Munkája során kialakítja a szükséges technikai környezetet, telepíti és beüzemeli az alkalmazásokat. Elkészíti és szerkeszti a kép-, hang- és videó állományokat. Forgatókönyv alapján önállóan tervez és megvalósít programozott 2D és 3D animációkat, szimulációkat, és az adott médiumra (offline, webes, mobil) optimalizáltan publikálja azokat.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szoftvereket használni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multimédia elem leírását tartalmazó forgatókönyvet értelmezni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multimédia elemet (kép, hang, videó) készíteni és szerkeszteni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multimédia elemet (kép, hang, videó) adott médiumra optimalizálni (offline, webes, mobil)</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multimédia alkalmazást funkcionálisan és technikailag megtervezni és kivitelezni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programozott Flash animációt készíteni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3D látványképet és animációt készíteni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programozott, interaktív 3D elemeket készíteni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touch felhasználói felülettel rendelkező multimédia alkalmazást készíteni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szabványnak megfelelő e-learning tananyagot készíteni és keretrendszer alá publikálni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2D és 3D multimédia elemeket tartalmazó platformfüggetlen weblapokat tervezni és készíteni</w:t>
      </w:r>
    </w:p>
    <w:p w:rsidR="00623B02" w:rsidRDefault="00623B02" w:rsidP="00623B02">
      <w:pPr>
        <w:autoSpaceDE w:val="0"/>
        <w:autoSpaceDN w:val="0"/>
        <w:adjustRightInd w:val="0"/>
        <w:spacing w:after="0" w:line="240" w:lineRule="auto"/>
        <w:ind w:left="144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programozási feladatot ellátni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17"/>
        <w:gridCol w:w="2693"/>
        <w:gridCol w:w="2977"/>
        <w:gridCol w:w="2835"/>
      </w:tblGrid>
      <w:tr w:rsidR="00623B02">
        <w:tblPrEx>
          <w:tblCellMar>
            <w:top w:w="0" w:type="dxa"/>
            <w:left w:w="0" w:type="dxa"/>
            <w:bottom w:w="0" w:type="dxa"/>
            <w:right w:w="0" w:type="dxa"/>
          </w:tblCellMar>
        </w:tblPrEx>
        <w:tc>
          <w:tcPr>
            <w:tcW w:w="141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41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41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41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54 213 05</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Szoftverfejlesztő </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0"/>
        <w:gridCol w:w="2027"/>
        <w:gridCol w:w="6478"/>
      </w:tblGrid>
      <w:tr w:rsidR="00623B02">
        <w:tblPrEx>
          <w:tblCellMar>
            <w:top w:w="0" w:type="dxa"/>
            <w:bottom w:w="0" w:type="dxa"/>
          </w:tblCellMar>
        </w:tblPrEx>
        <w:tc>
          <w:tcPr>
            <w:tcW w:w="13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02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4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31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8505"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131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202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4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3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02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10836-12</w:t>
            </w:r>
          </w:p>
        </w:tc>
        <w:tc>
          <w:tcPr>
            <w:tcW w:w="64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Multimédia alkalmazásfejlesztés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 leadása a vizsgára való jelentkezés napjáig.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
        <w:gridCol w:w="1183"/>
        <w:gridCol w:w="6"/>
        <w:gridCol w:w="3114"/>
        <w:gridCol w:w="3366"/>
      </w:tblGrid>
      <w:tr w:rsidR="00623B02">
        <w:tblPrEx>
          <w:tblCellMar>
            <w:top w:w="0" w:type="dxa"/>
            <w:bottom w:w="0" w:type="dxa"/>
          </w:tblCellMar>
        </w:tblPrEx>
        <w:tc>
          <w:tcPr>
            <w:tcW w:w="8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189"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11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36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8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7669" w:type="dxa"/>
            <w:gridSpan w:val="4"/>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szakképesítés-ráépülés szakmai követelménymoduljainak </w:t>
            </w:r>
          </w:p>
        </w:tc>
      </w:tr>
      <w:tr w:rsidR="00623B02">
        <w:tblPrEx>
          <w:tblCellMar>
            <w:top w:w="0" w:type="dxa"/>
            <w:bottom w:w="0" w:type="dxa"/>
          </w:tblCellMar>
        </w:tblPrEx>
        <w:tc>
          <w:tcPr>
            <w:tcW w:w="8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1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12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36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623B02">
        <w:tblPrEx>
          <w:tblCellMar>
            <w:top w:w="0" w:type="dxa"/>
            <w:bottom w:w="0" w:type="dxa"/>
          </w:tblCellMar>
        </w:tblPrEx>
        <w:tc>
          <w:tcPr>
            <w:tcW w:w="8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18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10836-12</w:t>
            </w:r>
          </w:p>
        </w:tc>
        <w:tc>
          <w:tcPr>
            <w:tcW w:w="3120"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Multimédia alkalmazásfejlesztés</w:t>
            </w:r>
          </w:p>
        </w:tc>
        <w:tc>
          <w:tcPr>
            <w:tcW w:w="336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megnevezése: Komplex multimédia alkalmazás készítése</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multimédia fejlesztési feladatot old meg számítógépen, az általa megismert szoftverek felhasználásával.</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megnevezése: Záródolgozat elkészítése és bemutatása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A jelölt záródolgozatként egy interaktív, programozott, publikált multimédia alkalmazást és teljes fejlesztői- és felhasználói tervdokumentációt készít. A vizsgán a jelölt bemutatja az általa készített záródolgozatot. A záródolgozatot a vizsgabizottság a bemutatással együtt értékeli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142"/>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szakmai követelménymodulok témaköreinek mindegyikét tartalmazzák.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(felkészülési idő 15 perc, válaszadási idő 10 perc)</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b/>
          <w:bCs/>
          <w:sz w:val="20"/>
          <w:szCs w:val="20"/>
        </w:rPr>
        <w:t>Záródolgozatra vonatkozó előírások: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 tárgya komplex feladat, a szakmai irányultságnak megfelelően. A záródolgozat része a dokumentáció, melyben a jelöltnek ismertetnie kell az alkalmazott megoldások kiválasztásának a szempontjait és a munka során szerzett tapasztalatait. 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280" w:line="240" w:lineRule="auto"/>
        <w:ind w:left="142"/>
        <w:rPr>
          <w:rFonts w:ascii="Times New Roman" w:hAnsi="Times New Roman" w:cs="Times New Roman"/>
          <w:sz w:val="20"/>
          <w:szCs w:val="20"/>
        </w:rPr>
      </w:pPr>
      <w:r>
        <w:rPr>
          <w:rFonts w:ascii="Times New Roman" w:hAnsi="Times New Roman" w:cs="Times New Roman"/>
          <w:b/>
          <w:bCs/>
          <w:i/>
          <w:iCs/>
          <w:sz w:val="20"/>
          <w:szCs w:val="20"/>
        </w:rPr>
        <w:t>A záródolgozatnak a következő fő részekből kell állnia</w:t>
      </w:r>
      <w:r>
        <w:rPr>
          <w:rFonts w:ascii="Times New Roman" w:hAnsi="Times New Roman" w:cs="Times New Roman"/>
          <w:b/>
          <w:bCs/>
          <w:sz w:val="20"/>
          <w:szCs w:val="20"/>
        </w:rPr>
        <w:t>:</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1. Bevezető, a feladat rövid ismertetése</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2. Felhasználói dokumentáció</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3. Fejlesztői dokumentáció (rendszerterv, média-elemek, navigáció, ergonómia, stb.)</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4. Összegzés</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ind w:left="142"/>
        <w:jc w:val="both"/>
        <w:rPr>
          <w:rFonts w:ascii="Times New Roman" w:hAnsi="Times New Roman" w:cs="Times New Roman"/>
          <w:b/>
          <w:bCs/>
          <w:sz w:val="20"/>
          <w:szCs w:val="20"/>
        </w:rPr>
      </w:pPr>
      <w:r>
        <w:rPr>
          <w:rFonts w:ascii="Times New Roman" w:hAnsi="Times New Roman" w:cs="Times New Roman"/>
          <w:b/>
          <w:bCs/>
          <w:sz w:val="20"/>
          <w:szCs w:val="20"/>
        </w:rPr>
        <w:t>A záródolgozat értékelési szempontjai:</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 megoldott feladat nehézsége</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Az önálló munka minősége, igényessége</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 forgatókönyv és az elkészült munka összhangja</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Az alkalmazott technikai megoldások adott médiumra történő optimalizációja</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 dokumentáció áttekinthetősége és érthetősége</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 dokumentáció terjedelmi követelménye</w:t>
      </w:r>
    </w:p>
    <w:p w:rsidR="00623B02" w:rsidRDefault="00623B02" w:rsidP="00623B02">
      <w:pPr>
        <w:autoSpaceDE w:val="0"/>
        <w:autoSpaceDN w:val="0"/>
        <w:adjustRightInd w:val="0"/>
        <w:spacing w:after="0" w:line="240" w:lineRule="auto"/>
        <w:ind w:left="1128"/>
        <w:rPr>
          <w:rFonts w:ascii="Times New Roman" w:hAnsi="Times New Roman" w:cs="Times New Roman"/>
          <w:sz w:val="20"/>
          <w:szCs w:val="20"/>
        </w:rPr>
      </w:pPr>
      <w:r>
        <w:rPr>
          <w:rFonts w:ascii="Times New Roman" w:hAnsi="Times New Roman" w:cs="Times New Roman"/>
          <w:sz w:val="20"/>
          <w:szCs w:val="20"/>
        </w:rPr>
        <w:t>A hallgató munkájáról kialakult vélemény</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jelölt, a feladat kidolgozása közben saját jegyzeteit, a vonatkozó kézikönyveket, valamint az online és offline help rendszereket használhatja. A konkrét programozási feladatokat a képző- vagy vizsgaszervező intézmény állítja össze és vizsga elnöke előzetesen jóváhagyja. A jelöltnek a vizsgán minimum 10 feladatból kell véletlenszerűen (pl. húzással) választania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záródolgozatokat, a komplex szakmai vizsgát megelőzően legalább 15 nappal az előzetes szakmai bírálattal együtt a vizsgabizottság elnökének rendelkezésére kell bocsátani.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Képfeldolgozó szoftver (pl. Adobe Illustrator, Adobe Photoshop,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Hang- és videó feldolgozó szoftver (pl. Adobe Premiere, Adobe After Effects, Sony Sound Forge, Adobe Audition, Adobe Encore,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Multimédia, animáció fejlesztő szoftver (pl. Adobe Flash Professional, Adobe Captivate,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3D grafikus szoftver (pl. Autodesk Maya, 3D Studio Max,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Integrált fejlesztőeszköz (pl. MS Visual Studio, Eclipse, egyéb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Webszerkesztő eszköz (pl. Adobe Dreamweaver, Adobe Fireworks,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Streaming média szerver (pl. Windows Media Services, Adobe Flash Media Server, open source szoftverek)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Oktatási  keretrendszer (pl. Oracle, SAP, Moodle, ILIAS)</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záródolgozatnak a jelölt saját, önálló szellemi termékének kell lennie.</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14. sorszámú Műszaki informatikus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54 481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Műszaki informatikus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92"/>
        <w:gridCol w:w="1559"/>
        <w:gridCol w:w="3827"/>
        <w:gridCol w:w="2713"/>
      </w:tblGrid>
      <w:tr w:rsidR="00623B02">
        <w:tblPrEx>
          <w:tblCellMar>
            <w:top w:w="0" w:type="dxa"/>
            <w:left w:w="0" w:type="dxa"/>
            <w:bottom w:w="0" w:type="dxa"/>
            <w:right w:w="0" w:type="dxa"/>
          </w:tblCellMar>
        </w:tblPrEx>
        <w:tc>
          <w:tcPr>
            <w:tcW w:w="99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82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713"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82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7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 felhasználóit támogató technikus</w:t>
            </w: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Rendszeradminisztrátor</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kisegítő technikus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műszaki technikus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rendszerkarbantartó</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59"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3143</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és rendszertechnikus</w:t>
            </w:r>
          </w:p>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támogatást nyújtó</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technikus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hálózattelepítő</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-üzemeltető</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Rendszerfelügyelő informatikus</w:t>
            </w:r>
          </w:p>
        </w:tc>
      </w:tr>
      <w:tr w:rsidR="00623B02">
        <w:tblPrEx>
          <w:tblCellMar>
            <w:top w:w="0" w:type="dxa"/>
            <w:left w:w="0" w:type="dxa"/>
            <w:bottom w:w="0" w:type="dxa"/>
            <w:right w:w="0" w:type="dxa"/>
          </w:tblCellMar>
        </w:tblPrEx>
        <w:trPr>
          <w:cantSplit/>
        </w:trPr>
        <w:tc>
          <w:tcPr>
            <w:tcW w:w="9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Rendszertelepítő</w:t>
            </w:r>
          </w:p>
        </w:tc>
      </w:tr>
      <w:tr w:rsidR="00623B02">
        <w:tblPrEx>
          <w:tblCellMar>
            <w:top w:w="0" w:type="dxa"/>
            <w:left w:w="0" w:type="dxa"/>
            <w:bottom w:w="0" w:type="dxa"/>
            <w:right w:w="0" w:type="dxa"/>
          </w:tblCellMar>
        </w:tblPrEx>
        <w:trPr>
          <w:cantSplit/>
        </w:trPr>
        <w:tc>
          <w:tcPr>
            <w:tcW w:w="992"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559"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27"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13"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Számítástechnikai</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rendszerüzemeltető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műszaki informatikus a vállalat, intézmény, szervezet operatív vezetőjének közvetlen munkatársa, megfelelő mélységű (elméleti és gyakorlati) számítástechnikai, informatikai ismeretei birtokában a munkahely informatikai koncepciójának kialakításában és annak megvalósításában vesz részt.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Koncepcionális kérdésekben a feladata elsősorban a döntések előkészítése, míg a megvalósításában az irányító, koordináló, információáramlást biztosító feladatok ellátása.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Együttműködik a rendszerszervezőkkel, szoftverfejlesztőkkel.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Feladata a tevékenységi körének megfelelő informatikai feladatok specifikálása és koordinálása, a szükséges fejlesztések kivitelezésében való részvétel, az alkalmazások bevezetésének a felügyelete, az üzemeltetése és az ellenőrzése.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Felelősségi körébe tartozik a vállalatnál működő informatikai alkalmazások összehangolt működésének biztosítása,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Adatátviteli rendszer dokumentációjában hálózati jelképeket értelmez, hálózati rajzot olvas.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számítógépes mérőrendszerek kialakításában, mérésadatgyűjtő berendezések telepítésében, üzemeltetésében.</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számítógép vezérelt automatikus rendszerekben megvalósuló folyamat felügyeletéhez, ellenőrzéséhez és szabályozásához alkalmazza a megfelelő elveket, módszereket és eszközöket.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Feladat közé tartozik műszaki informatikai rendszerek dokumentációjának, rendszertervének, hálózati és elektronikai kapcsolási rajzának olvasása és készítése.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Feladata a vállalat, intézmény, szervezet műszaki informatikai berendezéseinek operatív karbantartásában való közreműködés, ami magába foglalja a megelőző és javító karbantartási tevékenységeket, betartva a törvényi és belső munkavédelmi, környezetvédelmi és biztonsági szabályokat és irányelveket.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üzemeltetni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munkaszervezéssel kapcsolatos tevékenységeket végezni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alkalmazást (szoftvert) tervezni és fejleszteni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multimédiás és kommunikációs alkalmazásokat kezelni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projekteket tervezni, nyomonkövetni és értékelni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kockázatelemzést készíteni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erőforrást és időszükségletet meghatározni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rendszertervezési technikát alkalmazni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meghatározni a létesítendő rendszer technológiáját</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programozási feladatokat képes végrehajtani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internetet használni; WEB-oldalt készíteni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jelfeldolgozást végezni;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üzemeltetni a számítógépes jelfeldolgozás eszközeit</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mérőrendszereket üzemeltetni,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helyi hálózatot kiépíteni, felügyelni, menedzselni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adatátviteli rendszerek telepítésében közreműködni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berendezéseket szerelni, javítani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vezérlési és szabályozási rendszerekhez programozási feladatokat megoldani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szabályozási rendszerek hibaelhárítását elvégezni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értelmezni a felhasználói kézikönyv, projektdokumentációk, műszaki leírások tartalmát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53"/>
        <w:gridCol w:w="1842"/>
        <w:gridCol w:w="2977"/>
        <w:gridCol w:w="2835"/>
      </w:tblGrid>
      <w:tr w:rsidR="00623B02">
        <w:tblPrEx>
          <w:tblCellMar>
            <w:top w:w="0" w:type="dxa"/>
            <w:left w:w="0" w:type="dxa"/>
            <w:bottom w:w="0" w:type="dxa"/>
            <w:right w:w="0" w:type="dxa"/>
          </w:tblCellMar>
        </w:tblPrEx>
        <w:tc>
          <w:tcPr>
            <w:tcW w:w="115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8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5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654"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5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8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5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55 481 01</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Térinformatikus</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1728"/>
        <w:gridCol w:w="5925"/>
      </w:tblGrid>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592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8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653"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2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5925" w:type="dxa"/>
          </w:tcPr>
          <w:p w:rsidR="00623B02" w:rsidRDefault="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 xml:space="preserve">Információtechnológiai alapok </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5925" w:type="dxa"/>
          </w:tcPr>
          <w:p w:rsidR="00623B02" w:rsidRDefault="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5925" w:type="dxa"/>
          </w:tcPr>
          <w:p w:rsidR="00623B02" w:rsidRDefault="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 xml:space="preserve">Hálózatok, programozás és adatbázis-kezelés </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10832-12</w:t>
            </w:r>
          </w:p>
        </w:tc>
        <w:tc>
          <w:tcPr>
            <w:tcW w:w="592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Műszaki informatika</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592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592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592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komplex szakmai vizsgára bocsátás feltételei:</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Záródolgozat leadása iskolarendszerű képzés esetén az utolsó tanítási nap előtt 30 nappal, felnőttképzés esetén a vizsgára való jelentkezés napjáig.</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Iskolarendszeren kívüli szakképzés esetén: az 5.2. pontban előírt valamennyi modulzáró vizsga eredményes letétele.</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Iskolai rendszerű szakképzés esetén: Az utolsó szakképző évfolyam eredményes elvégzése, amely egyenértékű a modulzáró vizsga eredményes letételével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3"/>
        <w:gridCol w:w="1183"/>
        <w:gridCol w:w="6"/>
        <w:gridCol w:w="3862"/>
        <w:gridCol w:w="3145"/>
      </w:tblGrid>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189"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86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14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196" w:type="dxa"/>
            <w:gridSpan w:val="4"/>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1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68"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4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r>
              <w:rPr>
                <w:rFonts w:ascii="Times New Roman" w:hAnsi="Times New Roman" w:cs="Times New Roman"/>
                <w:b/>
                <w:bCs/>
                <w:sz w:val="20"/>
                <w:szCs w:val="20"/>
              </w:rPr>
              <w:br/>
              <w:t>vizsgatevékenysége</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3868" w:type="dxa"/>
            <w:gridSpan w:val="2"/>
          </w:tcPr>
          <w:p w:rsidR="00623B02" w:rsidRDefault="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 xml:space="preserve">Információtechnológiai alapok </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10826-12</w:t>
            </w:r>
          </w:p>
        </w:tc>
        <w:tc>
          <w:tcPr>
            <w:tcW w:w="3868" w:type="dxa"/>
            <w:gridSpan w:val="2"/>
          </w:tcPr>
          <w:p w:rsidR="00623B02" w:rsidRDefault="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és szóbeli</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10817-12</w:t>
            </w:r>
          </w:p>
        </w:tc>
        <w:tc>
          <w:tcPr>
            <w:tcW w:w="3868" w:type="dxa"/>
            <w:gridSpan w:val="2"/>
          </w:tcPr>
          <w:p w:rsidR="00623B02" w:rsidRDefault="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 xml:space="preserve">Hálózatok, programozás és adatbázis-kezelés </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5.2.6.</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10832-12</w:t>
            </w:r>
          </w:p>
        </w:tc>
        <w:tc>
          <w:tcPr>
            <w:tcW w:w="3868"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Műszaki informatika</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3868"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3868"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8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3868"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14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564" w:hanging="36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A záródolgozat elkészítése és bemutatása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jelölt korábban elkészített és értékelt záródolgozatát bemutatja, prezentálja, megvédi.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10 perc (felkészülési idő nincs)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Műszaki informatikai rendszerek számonkérése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96" w:firstLine="8"/>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műszaki informatikai rendszerek telepítése-, üzemeltetési témaköreiben, melyeket a megismert szoftverek és az általa megismert hardver eszközök felhasználásával valósítja meg.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témakörökből tevődik össze.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(felkészülési idő 15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Záródolgozatra vonatkozó előírások: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A záródolgozatok tárgya komplex feladat, a szakmai irányultságnak megfelelően.</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záródolgozatnak tükröznie kell a választott probléma (kiinduló rendszer) összefüggéseit, kapcsolódásait. Lehetőleg teljes képet kell adnia a kiindulási helyzetről, a megoldási lehetőségekről, és ismertetnie kell az alkalmazott megoldás kiválasztásának a szempontjait is.</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vizsgabizottság elnöke vizsgálja, hogy a kitűzött feladat nehézségi foka megfelel-e az elvárható szintnek és a dolgozat eleget tesz-e a formai követelményeknek.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 tartalmi elemei:</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bevezetés</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választott téma indoklása</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téma kifejtése, műszaki informatikai környezet bemutatása, műszaki informatikai eset feldolgozása</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szervezet/rendszer bemutatása, rendszerterv rajzolás, kidolgozása</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saját vélemény, továbbfejlesztési lehetőségek</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összefoglalás</w:t>
      </w:r>
    </w:p>
    <w:p w:rsidR="00623B02" w:rsidRDefault="00623B02" w:rsidP="00623B02">
      <w:pPr>
        <w:autoSpaceDE w:val="0"/>
        <w:autoSpaceDN w:val="0"/>
        <w:adjustRightInd w:val="0"/>
        <w:spacing w:after="0" w:line="240" w:lineRule="auto"/>
        <w:ind w:left="1128"/>
        <w:jc w:val="both"/>
        <w:rPr>
          <w:rFonts w:ascii="Times New Roman" w:hAnsi="Times New Roman" w:cs="Times New Roman"/>
          <w:sz w:val="20"/>
          <w:szCs w:val="20"/>
        </w:rPr>
      </w:pPr>
      <w:r>
        <w:rPr>
          <w:rFonts w:ascii="Times New Roman" w:hAnsi="Times New Roman" w:cs="Times New Roman"/>
          <w:sz w:val="20"/>
          <w:szCs w:val="20"/>
        </w:rPr>
        <w:t>irodalomjegyzék (nyomtatott, webes)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10 perc (felkészülési idő nincs)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 értékelési szempontjai:</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megoldott feladat nehézsége, a hozzáadott önálló munka minősége</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témában való tájékozottság, a szakirodalommal kapcsolatos ismeretek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záródolgozat áttekinthetősége, formai és nyelvi igényessége</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hallgató munkájáról kialakult vélemény</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terjedelmi követelménye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záródolgozatokat, a komplex szakmai vizsgát megelőzően legalább 15 nappal az előzetes szakmai bírálattal együtt a vizsgabizottság elnökének rendelkezésére kell bocsátani.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220"/>
        <w:gridCol w:w="5589"/>
      </w:tblGrid>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558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558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Műszaki dokumentációs gyakorlatra alkalmas számítógép labor</w:t>
            </w:r>
          </w:p>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Tanulói és oktatói számítógép Internet kapcsolattal, áramkör szimulációs program, CAD program</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Kis- és közepes hálózatok forgalomirányítási feladataira és internet-kapcsolatának biztosítására alkalmas moduláris integrált forgalomirányító </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558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Kis- és közepes hálózatok kapcsolási feladataira alkalmas, VLAN-képes, menedzselhető kapcsoló</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558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Multifunkciós vezetéknélküli forgalomirányító</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Laboratóriumi kiszolgálói feladatokra alkalmas PC</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Laboratóriumi ügyfél operációs rendszer futtatására alkalmas PC vagy laptop</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558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558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szimulációs és diagnosztikai szoftver</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558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558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Kábelteszter</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Dokumentáció - és ábra készítésére alkalmas CASE eszköz</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Elektronikus mérőműszerek és diagnosztikai eszközök</w:t>
            </w:r>
          </w:p>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lastRenderedPageBreak/>
              <w:t>(Multiméter, Oszcilloszkóp, Jelgenerátor, Tápegység)</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6.14.</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Elektronikai áramkör szerelő labor (kéziszerszámok, kézi műszerek)</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Virtuális műszerek alkalmazására alkalmas szimulációs program</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Szabályzók, érzékelők, beavatkozó szervek vizsgálatára alkalmas mérő labor</w:t>
            </w:r>
          </w:p>
        </w:tc>
      </w:tr>
      <w:tr w:rsidR="00623B02">
        <w:tblPrEx>
          <w:tblCellMar>
            <w:top w:w="0" w:type="dxa"/>
            <w:left w:w="0" w:type="dxa"/>
            <w:bottom w:w="0" w:type="dxa"/>
            <w:right w:w="0" w:type="dxa"/>
          </w:tblCellMar>
        </w:tblPrEx>
        <w:trPr>
          <w:jc w:val="center"/>
        </w:trPr>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558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Műszaki programozás gyakorlatra alkalmas számítógép labor tanulói és oktatói számítógép, PLC-k, mikrovezérlők</w:t>
            </w:r>
          </w:p>
        </w:tc>
      </w:tr>
    </w:tbl>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informatikus szakképesítés korábban megjelent szakmai és vizsgakövetelményei:</w:t>
      </w:r>
    </w:p>
    <w:p w:rsidR="00623B02" w:rsidRDefault="00623B02" w:rsidP="00623B02">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17/2010. (XI. 25.) NFM rendeletben kiadott 54 481 04 0010 54 04 Műszaki informatikus</w:t>
      </w:r>
    </w:p>
    <w:p w:rsidR="00623B02" w:rsidRDefault="00623B02" w:rsidP="00623B02">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15/2008. (IV. 3.) GKM rendeletben kiadott 54 481 04 0010 54 04 Műszaki informatikus</w:t>
      </w:r>
    </w:p>
    <w:p w:rsidR="00623B02" w:rsidRDefault="00623B02" w:rsidP="00623B02">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16/1994. (VII. 8.) MKM rendeletben kiadott 54 4641 03 Informatikus (a tevékenység megjelölésével), Műszaki informatikus</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15. sorszámú Postai üzleti ügyintéző megnevezésű szakképesítés szakmai és vizsgakövetelménye</w:t>
      </w:r>
    </w:p>
    <w:p w:rsidR="00623B02" w:rsidRDefault="00623B02" w:rsidP="00623B02">
      <w:pPr>
        <w:autoSpaceDE w:val="0"/>
        <w:autoSpaceDN w:val="0"/>
        <w:adjustRightInd w:val="0"/>
        <w:spacing w:after="0" w:line="240" w:lineRule="auto"/>
        <w:ind w:left="360"/>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09</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Postai üzleti ügyintéző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1120-1680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lastRenderedPageBreak/>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left="56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32"/>
        <w:gridCol w:w="1698"/>
        <w:gridCol w:w="3119"/>
        <w:gridCol w:w="3118"/>
      </w:tblGrid>
      <w:tr w:rsidR="00623B02">
        <w:tblPrEx>
          <w:tblCellMar>
            <w:top w:w="0" w:type="dxa"/>
            <w:left w:w="0" w:type="dxa"/>
            <w:bottom w:w="0" w:type="dxa"/>
            <w:right w:w="0" w:type="dxa"/>
          </w:tblCellMar>
        </w:tblPrEx>
        <w:tc>
          <w:tcPr>
            <w:tcW w:w="113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98"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11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118"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9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highlight w:val="yellow"/>
              </w:rPr>
            </w:pPr>
            <w:r>
              <w:rPr>
                <w:rFonts w:ascii="Times New Roman" w:hAnsi="Times New Roman" w:cs="Times New Roman"/>
                <w:b/>
                <w:bCs/>
                <w:sz w:val="20"/>
                <w:szCs w:val="20"/>
              </w:rPr>
              <w:t>FEOR száma</w:t>
            </w:r>
          </w:p>
        </w:tc>
        <w:tc>
          <w:tcPr>
            <w:tcW w:w="311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highlight w:val="yellow"/>
              </w:rPr>
            </w:pPr>
            <w:r>
              <w:rPr>
                <w:rFonts w:ascii="Times New Roman" w:hAnsi="Times New Roman" w:cs="Times New Roman"/>
                <w:b/>
                <w:bCs/>
                <w:sz w:val="20"/>
                <w:szCs w:val="20"/>
              </w:rPr>
              <w:t>FEOR megnevezése</w:t>
            </w:r>
          </w:p>
        </w:tc>
        <w:tc>
          <w:tcPr>
            <w:tcW w:w="31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98"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4227</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Postai ügyfélkapcsolati foglalkozású</w:t>
            </w:r>
          </w:p>
          <w:p w:rsidR="00623B02" w:rsidRDefault="00623B02">
            <w:pPr>
              <w:autoSpaceDE w:val="0"/>
              <w:autoSpaceDN w:val="0"/>
              <w:adjustRightInd w:val="0"/>
              <w:spacing w:after="0" w:line="240" w:lineRule="auto"/>
              <w:rPr>
                <w:rFonts w:ascii="Times New Roman" w:hAnsi="Times New Roman" w:cs="Times New Roman"/>
                <w:strike/>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Filatéliai asszisztens,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Főpénztári ügyintéző,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Főpénztáros,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Hálózatszervezési ügyintéző,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Hiánylati ügyintéző,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Kártérítési ügyintéző,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Kézbesítésmenedzselési ügyintéző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Kézbesítésszervezési ügyintéző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Komplex postázási ügyintéző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Küldeményfelvevő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Pénzforgalmi ügyintéző, postai</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Postaforgalmi helyettes</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3.1.14.</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Postai értékesítés támogatási ügyintéző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3.1.15.</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Postai kirendeltség kezelő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3.1.16.</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Postai minőségellenőrzési ügyintéző</w:t>
            </w:r>
          </w:p>
        </w:tc>
      </w:tr>
      <w:tr w:rsidR="00623B02">
        <w:tblPrEx>
          <w:tblCellMar>
            <w:top w:w="0" w:type="dxa"/>
            <w:left w:w="0" w:type="dxa"/>
            <w:bottom w:w="0" w:type="dxa"/>
            <w:right w:w="0" w:type="dxa"/>
          </w:tblCellMar>
        </w:tblPrEx>
        <w:trPr>
          <w:cantSplit/>
          <w:trHeight w:val="218"/>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3.1.17.</w:t>
            </w:r>
          </w:p>
        </w:tc>
        <w:tc>
          <w:tcPr>
            <w:tcW w:w="169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Postanet ügyfélszolgálati ügyintéző</w:t>
            </w:r>
          </w:p>
        </w:tc>
      </w:tr>
      <w:tr w:rsidR="00623B02">
        <w:tblPrEx>
          <w:tblCellMar>
            <w:top w:w="0" w:type="dxa"/>
            <w:left w:w="0" w:type="dxa"/>
            <w:bottom w:w="0" w:type="dxa"/>
            <w:right w:w="0" w:type="dxa"/>
          </w:tblCellMar>
        </w:tblPrEx>
        <w:trPr>
          <w:cantSplit/>
          <w:trHeight w:val="218"/>
        </w:trPr>
        <w:tc>
          <w:tcPr>
            <w:tcW w:w="1132"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3.1.18.</w:t>
            </w:r>
          </w:p>
        </w:tc>
        <w:tc>
          <w:tcPr>
            <w:tcW w:w="1698"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19"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18"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Táviratkezelő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Rendelkezik a szakképesítéssel betölthető munkakörök ellátásához meghatározott valamennyi kompetenciával az elvárt szinten.</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munkaköréhez tartozó –pl. felvételi, értékesítési, kézbesítési, ellenőrzési és egyéb- tevékenységeket.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Támogatja és tevékenyen közreműködik az egyénre és a szervezet egészére vonatkozó elvárás teljesítésében.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714"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együttműködni munkahelyi vezetőivel, munkatársaival a szervezet terv elvárásainak teljesítésében</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 tevékenység elvégzését támogató informatikai rendszereket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hatékony, ügyfélorientált módon szolgáltatást nyújtani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munkaköréhez kapcsolódó felvételi tevékenységet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munkaköréhez kapcsolódó értékesítési tevékenységet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munkaköréhez kapcsolódó kézbesítési tevékenységet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munkaköréhez kapcsolódó ellenőrzési tevékenységet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munkaköréhez kapcsolódó ügyfélszolgálati tevékenységet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munkaköréhez kapcsolódó egyéb tevékenységet</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2693"/>
        <w:gridCol w:w="3018"/>
        <w:gridCol w:w="2368"/>
      </w:tblGrid>
      <w:tr w:rsidR="00623B02">
        <w:tblPrEx>
          <w:tblCellMar>
            <w:top w:w="0" w:type="dxa"/>
            <w:left w:w="0" w:type="dxa"/>
            <w:bottom w:w="0" w:type="dxa"/>
            <w:right w:w="0" w:type="dxa"/>
          </w:tblCellMar>
        </w:tblPrEx>
        <w:trPr>
          <w:trHeight w:val="266"/>
        </w:trPr>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01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49"/>
        </w:trPr>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8079"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66"/>
        </w:trPr>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301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66"/>
        </w:trPr>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i/>
                <w:iCs/>
                <w:sz w:val="20"/>
                <w:szCs w:val="20"/>
              </w:rPr>
            </w:pPr>
            <w:r>
              <w:rPr>
                <w:rFonts w:ascii="Times New Roman" w:hAnsi="Times New Roman" w:cs="Times New Roman"/>
                <w:i/>
                <w:iCs/>
                <w:sz w:val="20"/>
                <w:szCs w:val="20"/>
              </w:rPr>
              <w:t>-</w:t>
            </w:r>
          </w:p>
        </w:tc>
        <w:tc>
          <w:tcPr>
            <w:tcW w:w="301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i/>
                <w:iCs/>
                <w:sz w:val="20"/>
                <w:szCs w:val="20"/>
              </w:rPr>
              <w:t>-</w:t>
            </w:r>
          </w:p>
        </w:tc>
        <w:tc>
          <w:tcPr>
            <w:tcW w:w="2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i/>
                <w:iCs/>
                <w:sz w:val="20"/>
                <w:szCs w:val="20"/>
              </w:rPr>
            </w:pPr>
            <w:r>
              <w:rPr>
                <w:rFonts w:ascii="Times New Roman" w:hAnsi="Times New Roman" w:cs="Times New Roman"/>
                <w:i/>
                <w:iCs/>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2449"/>
        <w:gridCol w:w="5677"/>
      </w:tblGrid>
      <w:tr w:rsidR="00623B02">
        <w:tblPrEx>
          <w:tblCellMar>
            <w:top w:w="0" w:type="dxa"/>
            <w:bottom w:w="0" w:type="dxa"/>
          </w:tblCellMar>
        </w:tblPrEx>
        <w:trPr>
          <w:trHeight w:val="239"/>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7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476"/>
        </w:trPr>
        <w:tc>
          <w:tcPr>
            <w:tcW w:w="73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26"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23"/>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rPr>
          <w:trHeight w:val="239"/>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11507-12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áruforgalom lebonyolítása</w:t>
            </w:r>
          </w:p>
        </w:tc>
      </w:tr>
      <w:tr w:rsidR="00623B02">
        <w:tblPrEx>
          <w:tblCellMar>
            <w:top w:w="0" w:type="dxa"/>
            <w:bottom w:w="0" w:type="dxa"/>
          </w:tblCellMar>
        </w:tblPrEx>
        <w:trPr>
          <w:trHeight w:val="239"/>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11508-12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áruforgalom tervezése, irányítása, elemzése</w:t>
            </w:r>
          </w:p>
        </w:tc>
      </w:tr>
      <w:tr w:rsidR="00623B02">
        <w:tblPrEx>
          <w:tblCellMar>
            <w:top w:w="0" w:type="dxa"/>
            <w:bottom w:w="0" w:type="dxa"/>
          </w:tblCellMar>
        </w:tblPrEx>
        <w:trPr>
          <w:trHeight w:val="223"/>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10032-12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w:t>
            </w:r>
          </w:p>
        </w:tc>
      </w:tr>
      <w:tr w:rsidR="00623B02">
        <w:tblPrEx>
          <w:tblCellMar>
            <w:top w:w="0" w:type="dxa"/>
            <w:bottom w:w="0" w:type="dxa"/>
          </w:tblCellMar>
        </w:tblPrEx>
        <w:trPr>
          <w:trHeight w:val="239"/>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10845-12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Postai ügyintézés</w:t>
            </w:r>
          </w:p>
        </w:tc>
      </w:tr>
      <w:tr w:rsidR="00623B02">
        <w:tblPrEx>
          <w:tblCellMar>
            <w:top w:w="0" w:type="dxa"/>
            <w:bottom w:w="0" w:type="dxa"/>
          </w:tblCellMar>
        </w:tblPrEx>
        <w:trPr>
          <w:trHeight w:val="239"/>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23"/>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53"/>
        </w:trPr>
        <w:tc>
          <w:tcPr>
            <w:tcW w:w="7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4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567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1308"/>
        <w:gridCol w:w="7"/>
        <w:gridCol w:w="3199"/>
        <w:gridCol w:w="3584"/>
      </w:tblGrid>
      <w:tr w:rsidR="00623B02">
        <w:tblPrEx>
          <w:tblCellMar>
            <w:top w:w="0" w:type="dxa"/>
            <w:bottom w:w="0" w:type="dxa"/>
          </w:tblCellMar>
        </w:tblPrEx>
        <w:trPr>
          <w:trHeight w:val="241"/>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315"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9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trHeight w:val="241"/>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098" w:type="dxa"/>
            <w:gridSpan w:val="4"/>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rPr>
          <w:trHeight w:val="468"/>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06"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84"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41"/>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11507-12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áruforgalom lebonyolítása</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482"/>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11508-12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áruforgalom tervezése, irányítása, elemzése</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26"/>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10032-12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Marketing</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41"/>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10845-12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Postai ügyintézés</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írásbeli/szóbeli</w:t>
            </w:r>
          </w:p>
        </w:tc>
      </w:tr>
      <w:tr w:rsidR="00623B02">
        <w:tblPrEx>
          <w:tblCellMar>
            <w:top w:w="0" w:type="dxa"/>
            <w:bottom w:w="0" w:type="dxa"/>
          </w:tblCellMar>
        </w:tblPrEx>
        <w:trPr>
          <w:trHeight w:val="241"/>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26"/>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56"/>
        </w:trPr>
        <w:tc>
          <w:tcPr>
            <w:tcW w:w="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0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206"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5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Postai munkafolyamatok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Interaktív vizsgafeladat, pl. számítógéppel vezérelt szakmai munkafolyamat megoldása.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Postai üzleti tevékenységhez kapcsolódó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központi vizsga az alábbi témaköröket foglalja magába: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értékesítési módok jellemzői, alkalmazásuk</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vásárlás indítékai, a vásárlási döntés folyamata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árukihelyezés szabályai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árak feltüntetésére vonatkozó szabályok</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áru - és vagyonvédelmi rendszerek jellemzői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Készletgazdálkodás, mutatószámai, értelmezésük, hatása az eredményre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eredmény nagyságát befolyásoló tényezők</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forgalom-alakulás a gazdálkodás értékeléséhez szükséges alapvető statisztikai elemzési módszerek</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piackutatás, céljai, módszerei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piac elemzésének módszerei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fogyasztói szokások felmérésének módszerei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értékesítés megtervezésének szempontjai, folyamata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értékesítési akciók szervezésének szempontjai, folyamata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értékesítést ösztönző módszerek</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postai küldemények, szolgáltatások termékjellemzői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Banki, biztosítási és befektetési termékek jellemzői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Pénzforgalmi közvetítő tevékenység ellátásának szabályai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Főpénztári 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Kezelésbiztonsági és üzleti titokvédelmi szabályok</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feladatlapon – feleletválasztós és kifejtős kérdésekre válaszolva –meghatározott munkahelyre, munkafolyamatra vonatkozóan a postai szolgáltatásokkal kapcsolatos feladatok és kötelezettségek meghatározása.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Szolgáltató tevékenységével kapcsolatos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vizsgakérdései a postai üzleti ügyintéző szakmai ismereteinek valamennyi témakörét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91"/>
        <w:gridCol w:w="6662"/>
      </w:tblGrid>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414"/>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402"/>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Érvényesítésre, illetve bérmentesítésre alkalmas eszközök és ezek működéséhez szükséges kiegészítők</w:t>
            </w:r>
          </w:p>
        </w:tc>
      </w:tr>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Nyomtatványok</w:t>
            </w:r>
          </w:p>
        </w:tc>
      </w:tr>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Biztonsági berendezések (uv lámpa, riasztó, értékek őrzésére szolgáló eszközök </w:t>
            </w:r>
            <w:r>
              <w:rPr>
                <w:rFonts w:ascii="Times New Roman" w:hAnsi="Times New Roman" w:cs="Times New Roman"/>
                <w:sz w:val="20"/>
                <w:szCs w:val="20"/>
              </w:rPr>
              <w:lastRenderedPageBreak/>
              <w:t>stb.)</w:t>
            </w:r>
          </w:p>
        </w:tc>
      </w:tr>
      <w:tr w:rsidR="00623B02">
        <w:tblPrEx>
          <w:tblCellMar>
            <w:top w:w="0" w:type="dxa"/>
            <w:left w:w="0" w:type="dxa"/>
            <w:bottom w:w="0" w:type="dxa"/>
            <w:right w:w="0" w:type="dxa"/>
          </w:tblCellMar>
        </w:tblPrEx>
        <w:trPr>
          <w:trHeight w:val="195"/>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6.5.</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Bankjegy és fémpénz számláló és egységképző eszköz</w:t>
            </w:r>
          </w:p>
        </w:tc>
      </w:tr>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 informatikai rendszer konfiguráció</w:t>
            </w:r>
          </w:p>
        </w:tc>
      </w:tr>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 terminál hálózatba kötve</w:t>
            </w:r>
          </w:p>
        </w:tc>
      </w:tr>
      <w:tr w:rsidR="00623B02">
        <w:tblPrEx>
          <w:tblCellMar>
            <w:top w:w="0" w:type="dxa"/>
            <w:left w:w="0" w:type="dxa"/>
            <w:bottom w:w="0" w:type="dxa"/>
            <w:right w:w="0" w:type="dxa"/>
          </w:tblCellMar>
        </w:tblPrEx>
        <w:trPr>
          <w:trHeight w:val="195"/>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 fénymásoló, fax készülék és összeköttetés</w:t>
            </w:r>
          </w:p>
        </w:tc>
      </w:tr>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Jogszabályi előírásnak megfelelő számla és nyugta adásra alkalmas berendezés</w:t>
            </w:r>
          </w:p>
        </w:tc>
      </w:tr>
      <w:tr w:rsidR="00623B02">
        <w:tblPrEx>
          <w:tblCellMar>
            <w:top w:w="0" w:type="dxa"/>
            <w:left w:w="0" w:type="dxa"/>
            <w:bottom w:w="0" w:type="dxa"/>
            <w:right w:w="0" w:type="dxa"/>
          </w:tblCellMar>
        </w:tblPrEx>
        <w:trPr>
          <w:trHeight w:val="207"/>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Anyagmozgatás és irányítási feladat ellátásához szükséges eszközök</w:t>
            </w:r>
          </w:p>
        </w:tc>
      </w:tr>
      <w:tr w:rsidR="00623B02">
        <w:tblPrEx>
          <w:tblCellMar>
            <w:top w:w="0" w:type="dxa"/>
            <w:left w:w="0" w:type="dxa"/>
            <w:bottom w:w="0" w:type="dxa"/>
            <w:right w:w="0" w:type="dxa"/>
          </w:tblCellMar>
        </w:tblPrEx>
        <w:trPr>
          <w:trHeight w:val="414"/>
        </w:trPr>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6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Kezelési dokumentációk (Üzletszabályzat, Általános Szerződési Feltételek,</w:t>
            </w:r>
            <w:r>
              <w:rPr>
                <w:rFonts w:ascii="Times New Roman" w:hAnsi="Times New Roman" w:cs="Times New Roman"/>
                <w:sz w:val="20"/>
                <w:szCs w:val="20"/>
              </w:rPr>
              <w:br/>
              <w:t>hirdetmények, technológiai és egyéb szabályozások, kezelési segédkönyvek stb.)</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16. sorszámú Számítógépes műszaki rajzoló megnevezésű részszakképesítés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részszakképesítés azonosító száma: 31 481 01</w:t>
      </w:r>
    </w:p>
    <w:p w:rsidR="00623B02" w:rsidRDefault="00623B02" w:rsidP="00623B02">
      <w:pPr>
        <w:autoSpaceDE w:val="0"/>
        <w:autoSpaceDN w:val="0"/>
        <w:adjustRightInd w:val="0"/>
        <w:spacing w:after="0" w:line="240" w:lineRule="auto"/>
        <w:ind w:left="56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Részzakképesítés megnevezése: Számítógépes műszaki rajzoló</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480-720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alapfokú iskolai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50" w:hanging="2552"/>
        <w:jc w:val="both"/>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mellékletében a 7.  Informatika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32"/>
        <w:gridCol w:w="1417"/>
        <w:gridCol w:w="3969"/>
        <w:gridCol w:w="2693"/>
      </w:tblGrid>
      <w:tr w:rsidR="00623B02">
        <w:tblPrEx>
          <w:tblCellMar>
            <w:top w:w="0" w:type="dxa"/>
            <w:left w:w="0" w:type="dxa"/>
            <w:bottom w:w="0" w:type="dxa"/>
            <w:right w:w="0" w:type="dxa"/>
          </w:tblCellMar>
        </w:tblPrEx>
        <w:tc>
          <w:tcPr>
            <w:tcW w:w="113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1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96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93"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96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betölthető munkakör(ök)</w:t>
            </w:r>
          </w:p>
        </w:tc>
      </w:tr>
      <w:tr w:rsidR="00623B02">
        <w:tblPrEx>
          <w:tblCellMar>
            <w:top w:w="0" w:type="dxa"/>
            <w:left w:w="0" w:type="dxa"/>
            <w:bottom w:w="0" w:type="dxa"/>
            <w:right w:w="0" w:type="dxa"/>
          </w:tblCellMar>
        </w:tblPrEx>
        <w:trPr>
          <w:cantSplit/>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141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3136</w:t>
            </w:r>
          </w:p>
        </w:tc>
        <w:tc>
          <w:tcPr>
            <w:tcW w:w="3969"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rajzoló, szerkesztő</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Kivitelezőrajzoló</w:t>
            </w:r>
          </w:p>
        </w:tc>
      </w:tr>
      <w:tr w:rsidR="00623B02">
        <w:tblPrEx>
          <w:tblCellMar>
            <w:top w:w="0" w:type="dxa"/>
            <w:left w:w="0" w:type="dxa"/>
            <w:bottom w:w="0" w:type="dxa"/>
            <w:right w:w="0" w:type="dxa"/>
          </w:tblCellMar>
        </w:tblPrEx>
        <w:trPr>
          <w:cantSplit/>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96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rajzoló</w:t>
            </w:r>
          </w:p>
        </w:tc>
      </w:tr>
      <w:tr w:rsidR="00623B02">
        <w:tblPrEx>
          <w:tblCellMar>
            <w:top w:w="0" w:type="dxa"/>
            <w:left w:w="0" w:type="dxa"/>
            <w:bottom w:w="0" w:type="dxa"/>
            <w:right w:w="0" w:type="dxa"/>
          </w:tblCellMar>
        </w:tblPrEx>
        <w:trPr>
          <w:cantSplit/>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96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műszaki rajzoló</w:t>
            </w:r>
          </w:p>
        </w:tc>
      </w:tr>
      <w:tr w:rsidR="00623B02">
        <w:tblPrEx>
          <w:tblCellMar>
            <w:top w:w="0" w:type="dxa"/>
            <w:left w:w="0" w:type="dxa"/>
            <w:bottom w:w="0" w:type="dxa"/>
            <w:right w:w="0" w:type="dxa"/>
          </w:tblCellMar>
        </w:tblPrEx>
        <w:trPr>
          <w:cantSplit/>
        </w:trPr>
        <w:tc>
          <w:tcPr>
            <w:tcW w:w="11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96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tervrajzoló</w:t>
            </w:r>
          </w:p>
        </w:tc>
      </w:tr>
      <w:tr w:rsidR="00623B02">
        <w:tblPrEx>
          <w:tblCellMar>
            <w:top w:w="0" w:type="dxa"/>
            <w:left w:w="0" w:type="dxa"/>
            <w:bottom w:w="0" w:type="dxa"/>
            <w:right w:w="0" w:type="dxa"/>
          </w:tblCellMar>
        </w:tblPrEx>
        <w:trPr>
          <w:cantSplit/>
        </w:trPr>
        <w:tc>
          <w:tcPr>
            <w:tcW w:w="1132"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7"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969"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93"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Szerkesztőrajzoló</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Számítógépet kezel, szoftvereket használ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Üzemelteti a számítógépet, alkalmazza a számítástechnikai ismereteit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Alkalmazza a vállalkozói, munkajogi, szervezési és vezetési ismereteket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Műszaki ismereteket alkalmaz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CAD feladatokat végez</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számítógépet kezelni, üzemeltetni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munkaszervezéssel kapcsolatos tevékenységeket 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alkalmazást (szoftvert) tervezni és fejleszteni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projekteket tervezni, nyomon követni és értékelni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alkatrészrajzot, összeállítási rajzot értelmezni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az alkalmazott CAD szoftvert üzemeltetni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- 2D műszaki rajzot készíteni CAD szoftverrel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- 3D alkatrészmodellt készíteni parametrikus CAD környezetben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- 3D összeállítást készíteni parametrikus CAD környezetben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összeállítási rajzot készíteni CAD szoftverrel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részszakképesítések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6"/>
        <w:gridCol w:w="1984"/>
        <w:gridCol w:w="2693"/>
        <w:gridCol w:w="3119"/>
      </w:tblGrid>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7796"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9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3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9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i/>
                <w:iCs/>
                <w:sz w:val="20"/>
                <w:szCs w:val="20"/>
              </w:rPr>
            </w:pPr>
            <w:r>
              <w:rPr>
                <w:rFonts w:ascii="Times New Roman" w:hAnsi="Times New Roman" w:cs="Times New Roman"/>
                <w:sz w:val="20"/>
                <w:szCs w:val="20"/>
              </w:rPr>
              <w:t>54 481 01</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CAD-CAM informatikus</w:t>
            </w:r>
          </w:p>
        </w:tc>
        <w:tc>
          <w:tcPr>
            <w:tcW w:w="3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3"/>
        <w:gridCol w:w="1701"/>
        <w:gridCol w:w="6237"/>
      </w:tblGrid>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23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3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623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10826-12</w:t>
            </w:r>
          </w:p>
        </w:tc>
        <w:tc>
          <w:tcPr>
            <w:tcW w:w="623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10817-12</w:t>
            </w:r>
          </w:p>
        </w:tc>
        <w:tc>
          <w:tcPr>
            <w:tcW w:w="623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10820-12</w:t>
            </w:r>
          </w:p>
        </w:tc>
        <w:tc>
          <w:tcPr>
            <w:tcW w:w="623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CAD alapok </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 leadása a vizsgára való jelentkezés napjáig.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
        <w:gridCol w:w="1183"/>
        <w:gridCol w:w="3376"/>
        <w:gridCol w:w="3630"/>
      </w:tblGrid>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18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18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részszakképesítés szakmai követelménymoduljainak </w:t>
            </w:r>
          </w:p>
        </w:tc>
      </w:tr>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183"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azonosító </w:t>
            </w:r>
            <w:r>
              <w:rPr>
                <w:rFonts w:ascii="Times New Roman" w:hAnsi="Times New Roman" w:cs="Times New Roman"/>
                <w:b/>
                <w:bCs/>
                <w:sz w:val="20"/>
                <w:szCs w:val="20"/>
              </w:rPr>
              <w:lastRenderedPageBreak/>
              <w:t>száma</w:t>
            </w:r>
          </w:p>
        </w:tc>
        <w:tc>
          <w:tcPr>
            <w:tcW w:w="3376"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megnevezése</w:t>
            </w:r>
          </w:p>
        </w:tc>
        <w:tc>
          <w:tcPr>
            <w:tcW w:w="3630"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5.2.3.</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337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63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10826 -12</w:t>
            </w:r>
          </w:p>
        </w:tc>
        <w:tc>
          <w:tcPr>
            <w:tcW w:w="337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63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10817 -12</w:t>
            </w:r>
          </w:p>
        </w:tc>
        <w:tc>
          <w:tcPr>
            <w:tcW w:w="337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Hálózatok, programozás és adatbázis-kezelés </w:t>
            </w:r>
          </w:p>
        </w:tc>
        <w:tc>
          <w:tcPr>
            <w:tcW w:w="363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73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10820 -12</w:t>
            </w:r>
          </w:p>
        </w:tc>
        <w:tc>
          <w:tcPr>
            <w:tcW w:w="337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CAD alapok </w:t>
            </w:r>
          </w:p>
        </w:tc>
        <w:tc>
          <w:tcPr>
            <w:tcW w:w="363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Zárodolgozat elkészítése és bemutatása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Komplett CAD dokumentáció elkészítése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kiválasztott minimum öt, maximum tíz alkatrészből álló (szabványos kötőelemeken kívül) szerkezet parametrikus modelljének, alkatrész és összeállítási rajzainak elkészítése.  A dolgozatnak tartalmaznia kell: alkatrészmodellek, összeállítás-modell, alkatrészrajzok, összeállítási rajz, robbantott ábra, digitális és nyomtatott formában. Az alkatrészrajzoknak tartalmazniuk kell a mérethálózatot, az alkatrész anyagát, tömegét. Az összeállítási rajznak tartalmaznia kell az alkatrészek tételszámozását, a darabjegyzéket, anyagminőségeket, tömegeket.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CAD szoftver használata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Kézhez kapott forgásszimmetrikus, vagy síklapokkal határolt alkatrész geometriájának meghatározása kézi mérőeszközök segítségével.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mérés során szerzett információk alapján CAD szoftver segítségével 2D műhelyrajz készítése.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vizsgakérdései (10 db) a 4. Szakmai követelmények fejezetben megadott témakörök mindegyikét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(felkészülési idő 15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lastRenderedPageBreak/>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5.3.1 gyakorlati vizsgatevékenység pontban meghatározott záródolgozattal szemben támasztott követelmények: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 témáját, konkrét tartalmát a beadás előtt két hónappal feladatkiírásban rögzíteni kell. Ettől eltérni később nem lehet. Az elfogadhatóság feltételei: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legalább három alkalommal, adott készültségi foknál történő kötelező konzultáció, ami szintén a feladatkiírásban rögzített,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feladat értékelésének eredménye eléri az 51%-os szintet.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8221"/>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822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822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6.2.</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6.3.</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3 db 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6.4.</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6.5.</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6.6.</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6.7.</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6.8.</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6.9.</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6.10.</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6.11.</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6.12.</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Kábelteszter</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6.13.</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2D rajzkészítésre alkalmas CAD szoftver</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jc w:val="center"/>
              <w:rPr>
                <w:rFonts w:ascii="Times New Roman" w:hAnsi="Times New Roman" w:cs="Times New Roman"/>
                <w:sz w:val="20"/>
                <w:szCs w:val="20"/>
              </w:rPr>
            </w:pPr>
            <w:r>
              <w:rPr>
                <w:rFonts w:ascii="Times New Roman" w:hAnsi="Times New Roman" w:cs="Times New Roman"/>
                <w:sz w:val="20"/>
                <w:szCs w:val="20"/>
              </w:rPr>
              <w:t>6.14.</w:t>
            </w:r>
          </w:p>
        </w:tc>
        <w:tc>
          <w:tcPr>
            <w:tcW w:w="822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left="30" w:right="-20"/>
              <w:rPr>
                <w:rFonts w:ascii="Times New Roman" w:hAnsi="Times New Roman" w:cs="Times New Roman"/>
                <w:sz w:val="20"/>
                <w:szCs w:val="20"/>
              </w:rPr>
            </w:pPr>
            <w:r>
              <w:rPr>
                <w:rFonts w:ascii="Times New Roman" w:hAnsi="Times New Roman" w:cs="Times New Roman"/>
                <w:sz w:val="20"/>
                <w:szCs w:val="20"/>
              </w:rPr>
              <w:t>Parametrikus modellezésre alkalmas CAD szoftver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17. sorszámú Számítógép-szerelő, karbantartó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34 523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Számítógép-szerelő, karbantartó</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3</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alapfokú iskolai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50" w:hanging="2552"/>
        <w:jc w:val="both"/>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 7.  Informatika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567" w:hanging="363"/>
        <w:jc w:val="both"/>
        <w:rPr>
          <w:rFonts w:ascii="Times New Roman" w:hAnsi="Times New Roman" w:cs="Times New Roman"/>
          <w:sz w:val="20"/>
          <w:szCs w:val="20"/>
        </w:rPr>
      </w:pPr>
      <w:r>
        <w:rPr>
          <w:rFonts w:ascii="Times New Roman" w:hAnsi="Times New Roman" w:cs="Times New Roman"/>
          <w:sz w:val="20"/>
          <w:szCs w:val="20"/>
        </w:rPr>
        <w:t>2.8. Szintvizsga: nappali rendszerű oktatás vagy a nappali oktatás munkarendje szerint szervezett felnőttoktatás esetén kötelező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3 évfolyamos képzés esetén a 9. évfolyamot követően 140 óra, a 10. évfolyamot követően 140 óra;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34"/>
        <w:gridCol w:w="1701"/>
        <w:gridCol w:w="3260"/>
        <w:gridCol w:w="2667"/>
      </w:tblGrid>
      <w:tr w:rsidR="00623B02">
        <w:tblPrEx>
          <w:tblCellMar>
            <w:top w:w="0" w:type="dxa"/>
            <w:left w:w="0" w:type="dxa"/>
            <w:bottom w:w="0" w:type="dxa"/>
            <w:right w:w="0" w:type="dxa"/>
          </w:tblCellMar>
        </w:tblPrEx>
        <w:tc>
          <w:tcPr>
            <w:tcW w:w="113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701"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67"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701"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6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6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01"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 berendezések műszerésze, javítója</w:t>
            </w:r>
          </w:p>
        </w:tc>
        <w:tc>
          <w:tcPr>
            <w:tcW w:w="266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Hardware karbantartó</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701"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6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IT eszközkarbantartó</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701"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6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Számítástechnikai műszerész</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701"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6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Számítógépszerelő</w:t>
            </w:r>
          </w:p>
        </w:tc>
      </w:tr>
      <w:tr w:rsidR="00623B02">
        <w:tblPrEx>
          <w:tblCellMar>
            <w:top w:w="0" w:type="dxa"/>
            <w:left w:w="0" w:type="dxa"/>
            <w:bottom w:w="0" w:type="dxa"/>
            <w:right w:w="0" w:type="dxa"/>
          </w:tblCellMar>
        </w:tblPrEx>
        <w:trPr>
          <w:cantSplit/>
        </w:trPr>
        <w:tc>
          <w:tcPr>
            <w:tcW w:w="1134"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701"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Borders>
              <w:bottom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67" w:type="dxa"/>
            <w:tcBorders>
              <w:bottom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Személyi számítógép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Műszaki segítséget nyújt a felhasználók részére közvetlenül vagy telefonon, e-mailben vagy más elektronikus eszköz segítségével, többek között szoftverrel, hardverrel, számítógépes periféria berendezésekkel, hálózatokkal és internettel kapcsolatos problémákat diagnosztizál és old meg, illetve iránymutatást és támogatást nyújt a különféle rendszerek üzembe helyezését, telepítését és karbantartását illetően.</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09"/>
        </w:tabs>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 hardverének, perifériáinak és adatátviteli hálózat eszközeinek telepítésére, karbantartására, tesztelésére, hibák elhárítására</w:t>
      </w:r>
    </w:p>
    <w:p w:rsidR="00623B02" w:rsidRDefault="00623B02" w:rsidP="00623B02">
      <w:pPr>
        <w:tabs>
          <w:tab w:val="left" w:pos="709"/>
        </w:tabs>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számítógépek, adatátviteli berendezések és számítógépes perifériák karbantartására, hibakeresésére, tesztelésére és javítására</w:t>
      </w:r>
    </w:p>
    <w:p w:rsidR="00623B02" w:rsidRDefault="00623B02" w:rsidP="00623B02">
      <w:pPr>
        <w:tabs>
          <w:tab w:val="left" w:pos="709"/>
        </w:tabs>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hardveregységek összeszerelésére és beállítására</w:t>
      </w:r>
    </w:p>
    <w:p w:rsidR="00623B02" w:rsidRDefault="00623B02" w:rsidP="00623B02">
      <w:pPr>
        <w:tabs>
          <w:tab w:val="left" w:pos="709"/>
        </w:tabs>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kábelek szerelésére és javítására</w:t>
      </w:r>
    </w:p>
    <w:p w:rsidR="00623B02" w:rsidRDefault="00623B02" w:rsidP="00623B02">
      <w:pPr>
        <w:tabs>
          <w:tab w:val="left" w:pos="709"/>
        </w:tabs>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otthoni- és kisvállalati hálózatok telepítésére, tesztelésére, hibák elhárítására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97"/>
        <w:gridCol w:w="2672"/>
        <w:gridCol w:w="22"/>
        <w:gridCol w:w="2977"/>
        <w:gridCol w:w="2835"/>
      </w:tblGrid>
      <w:tr w:rsidR="00623B02">
        <w:tblPrEx>
          <w:tblCellMar>
            <w:top w:w="0" w:type="dxa"/>
            <w:left w:w="0" w:type="dxa"/>
            <w:bottom w:w="0" w:type="dxa"/>
            <w:right w:w="0" w:type="dxa"/>
          </w:tblCellMar>
        </w:tblPrEx>
        <w:tc>
          <w:tcPr>
            <w:tcW w:w="12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67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99"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8506" w:type="dxa"/>
            <w:gridSpan w:val="4"/>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2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694"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2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694" w:type="dxa"/>
            <w:gridSpan w:val="2"/>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9"/>
        <w:gridCol w:w="1728"/>
        <w:gridCol w:w="5749"/>
      </w:tblGrid>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574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16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477"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4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10833-12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Hálózati alapok</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10834 -12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Számítógépes hibaelhárítás</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11497-12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1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574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 az eredményes kötelező szintvizsga.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0"/>
        <w:gridCol w:w="1701"/>
        <w:gridCol w:w="3487"/>
        <w:gridCol w:w="3544"/>
      </w:tblGrid>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48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54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732"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5.2.2.</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87"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44"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gyakorlati</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10833-12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alapok</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és szóbeli</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10834 -12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hibaelhárítás</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és szóbeli</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5.2.7.</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11497-12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írásbeli </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5.2.8.</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jc w:val="center"/>
        </w:trPr>
        <w:tc>
          <w:tcPr>
            <w:tcW w:w="74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5.2.9.</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48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Számítógép összeszerelése, Hibakeresés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jelölt felépít egy PC-t, feltelepíti  a rendszerszoftvert, csatlakoztatja a készüléket a helyi hálózathoz. Egy hálózati perifériát (pl: nyomtatót, szkennert, háttértárolót, stb.) szoftveresen illeszt a PC-hez és teszt eredményekről jelentést ad . A driver szoftvert a WEB-ről vagy előre meghatározott helyről kell letöltenie. A jelölt felderíti és elhárítja a hibát egy PC-ben. Egy egyértelműen azonosítható állandósult hibát kell feladatként adni számára. Csatlakoztatási hiba, fődarab hiba, vagy a processzor elégtelen hűtése, lehet ilyen probléma forrás. Biztosítani kell a cseredarabokat (PC alkatrészek) a készülék felépítésének megfelelő fajtaságban. A hibát is a jelöltnek kell felismernie, azaz nem kaphat semmilyen tájékoztatást arról. A feladat befejezéseként a készülék minden elmét le kell tesztelnie és dokumentálni az elvégzett lépéseket.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70%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témaköröket tartalmazza.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(felkészülési idő 15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jelölt, a feladat kidolgozása közben saját jegyzeteit és a vonatkozó kézikönyveket használhatja.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03"/>
        <w:gridCol w:w="7230"/>
      </w:tblGrid>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Gyakorló számítógépek (asztali és mobil)</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Multifunkciós nyomtató</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Tartalék alkatrészek, perifériák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Szerelőkészlet (csavarhúzó, fogó, alkatrész visszanyerő, csipesz)</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Antisztatikus csuklópánt és szőnyeg</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Munkavédelmi szemüveg</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PC diagnosztikai kártya</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Tisztítási segédanyagok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Hővezető paszta</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Multiméter</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multiméter</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Kábelezési szerszámok (krimpelő fogó, blankoló, kábel vágó)</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Integrált szolgáltatású útválasztó</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 végződtető eszközök (RJ-45 csatlakozó és aljzat)</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Operációs rendszer telepítő média</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Pen Drive</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Protokoll analizátor program (pl. Wireshark)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Írható optikai lemez</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18. sorszámú Szoftverfejlesztő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54 213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Szoftverfejlesztő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207"/>
        <w:gridCol w:w="1628"/>
        <w:gridCol w:w="2693"/>
        <w:gridCol w:w="3402"/>
      </w:tblGrid>
      <w:tr w:rsidR="00623B02">
        <w:tblPrEx>
          <w:tblCellMar>
            <w:top w:w="0" w:type="dxa"/>
            <w:left w:w="0" w:type="dxa"/>
            <w:bottom w:w="0" w:type="dxa"/>
            <w:right w:w="0" w:type="dxa"/>
          </w:tblCellMar>
        </w:tblPrEx>
        <w:tc>
          <w:tcPr>
            <w:tcW w:w="1207" w:type="dxa"/>
            <w:tcBorders>
              <w:top w:val="single" w:sz="4" w:space="0" w:color="auto"/>
            </w:tcBorders>
          </w:tcPr>
          <w:p w:rsidR="00623B02" w:rsidRDefault="00623B02">
            <w:pPr>
              <w:autoSpaceDE w:val="0"/>
              <w:autoSpaceDN w:val="0"/>
              <w:adjustRightInd w:val="0"/>
              <w:spacing w:after="0" w:line="240" w:lineRule="auto"/>
              <w:ind w:left="-992" w:firstLine="204"/>
              <w:jc w:val="center"/>
              <w:rPr>
                <w:rFonts w:ascii="Times New Roman" w:hAnsi="Times New Roman" w:cs="Times New Roman"/>
                <w:sz w:val="20"/>
                <w:szCs w:val="20"/>
              </w:rPr>
            </w:pPr>
          </w:p>
        </w:tc>
        <w:tc>
          <w:tcPr>
            <w:tcW w:w="1628"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693"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02"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07" w:type="dxa"/>
          </w:tcPr>
          <w:p w:rsidR="00623B02" w:rsidRDefault="00623B02">
            <w:pPr>
              <w:autoSpaceDE w:val="0"/>
              <w:autoSpaceDN w:val="0"/>
              <w:adjustRightInd w:val="0"/>
              <w:spacing w:after="0" w:line="240" w:lineRule="auto"/>
              <w:ind w:hanging="1"/>
              <w:jc w:val="center"/>
              <w:rPr>
                <w:rFonts w:ascii="Times New Roman" w:hAnsi="Times New Roman" w:cs="Times New Roman"/>
                <w:sz w:val="20"/>
                <w:szCs w:val="20"/>
              </w:rPr>
            </w:pPr>
            <w:r>
              <w:rPr>
                <w:rFonts w:ascii="Times New Roman" w:hAnsi="Times New Roman" w:cs="Times New Roman"/>
                <w:sz w:val="20"/>
                <w:szCs w:val="20"/>
              </w:rPr>
              <w:t>3.1.1</w:t>
            </w:r>
          </w:p>
        </w:tc>
        <w:tc>
          <w:tcPr>
            <w:tcW w:w="162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693"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2144</w:t>
            </w:r>
          </w:p>
        </w:tc>
        <w:tc>
          <w:tcPr>
            <w:tcW w:w="269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Alkalmazásprogramozó</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Alkalmazásfejlesztő informatikus</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Alkalmazási rendszergondozó</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Alkalmazás-programozó</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Infokommunikációs alkalmazásfejlesztő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Informatikai alkalmazásfejlesztő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Programfejlesztő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Számítógépes programozó</w:t>
            </w:r>
          </w:p>
        </w:tc>
      </w:tr>
      <w:tr w:rsidR="00623B02">
        <w:tblPrEx>
          <w:tblCellMar>
            <w:top w:w="0" w:type="dxa"/>
            <w:left w:w="0" w:type="dxa"/>
            <w:bottom w:w="0" w:type="dxa"/>
            <w:right w:w="0" w:type="dxa"/>
          </w:tblCellMar>
        </w:tblPrEx>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62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2151</w:t>
            </w:r>
          </w:p>
        </w:tc>
        <w:tc>
          <w:tcPr>
            <w:tcW w:w="269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Adatbázis-tervező</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-üzemeltető</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Adatbázis fejlesztő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269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Számítógép telepítő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Számítógép kezelő/operátor</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628"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Szoftvertelepítő</w:t>
            </w:r>
          </w:p>
        </w:tc>
      </w:tr>
      <w:tr w:rsidR="00623B02">
        <w:tblPrEx>
          <w:tblCellMar>
            <w:top w:w="0" w:type="dxa"/>
            <w:left w:w="0" w:type="dxa"/>
            <w:bottom w:w="0" w:type="dxa"/>
            <w:right w:w="0" w:type="dxa"/>
          </w:tblCellMar>
        </w:tblPrEx>
        <w:trPr>
          <w:cantSplit/>
        </w:trPr>
        <w:tc>
          <w:tcPr>
            <w:tcW w:w="120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628"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2149</w:t>
            </w:r>
          </w:p>
        </w:tc>
        <w:tc>
          <w:tcPr>
            <w:tcW w:w="2693"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szoftver- és alkalmazásfejlesztő, -elemző</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Rendszertesztelő</w:t>
            </w:r>
          </w:p>
        </w:tc>
      </w:tr>
      <w:tr w:rsidR="00623B02">
        <w:tblPrEx>
          <w:tblCellMar>
            <w:top w:w="0" w:type="dxa"/>
            <w:left w:w="0" w:type="dxa"/>
            <w:bottom w:w="0" w:type="dxa"/>
            <w:right w:w="0" w:type="dxa"/>
          </w:tblCellMar>
        </w:tblPrEx>
        <w:trPr>
          <w:cantSplit/>
        </w:trPr>
        <w:tc>
          <w:tcPr>
            <w:tcW w:w="1207"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3.1.14.</w:t>
            </w:r>
          </w:p>
        </w:tc>
        <w:tc>
          <w:tcPr>
            <w:tcW w:w="1628"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93"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Szoftvertesztelő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 xml:space="preserve">Szoftverfejlesztő </w:t>
      </w:r>
      <w:r>
        <w:rPr>
          <w:rFonts w:ascii="Times New Roman" w:hAnsi="Times New Roman" w:cs="Times New Roman"/>
          <w:sz w:val="20"/>
          <w:szCs w:val="20"/>
        </w:rPr>
        <w:t>a szoftver alkalmazás fejlesztését előkészíti, az alkalmazást megtervezi és fejleszti. Kiválasztja a tervezett fejlesztéshez szükséges technológiákat az elterjedt szabványok, protokollok ismeretében. Meghatározza az alkalmazások előállításához szükséges kliens oldali és szerver oldali fejlesztő eszközöket, objektumorientált rendszerek paramétereit és szolgáltatásait. Az alkalmazás tervezés keretében elemzi a felhasználói követelményeket, megfogalmazza a fejlesztési célkitűzést. Funkcionális, logikai és fizikai rendszertervet készít egy elterjedt módszertan, illetve rendszer alkalmazásával. A funkcionális egységeket valamely algoritmus leíró eszközzel megtervezi. Rendszerré integrálja és optimalizálja a modulokat és forrásanyagokat. Kialakítja a működéshez szükséges környezetet, telepíti és beüzemeli az alkalmazást. Koordinálja a tesztüzemeltetést, tesztelési dokumentációt készít.  Értékeli a tesztelés eredményét, koordinálja, végrehajtja, dokumentálja a módosításokat.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szoftvereket használni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munkaszervezéssel kapcsolatos tevékenységet végezni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alkalmazást (szoftvert) tervezni és fejleszteni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erőforrást és időszükségletet meghatározni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alkalmazást (szoftvert) tesztelni és dokumentálni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feltérképezi az infokommunikációs környezetet</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programintegrációs feladatot végezni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programozási feladatot ellátni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informatikai biztonsági eszközöket használni</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3"/>
        <w:gridCol w:w="2127"/>
        <w:gridCol w:w="2977"/>
        <w:gridCol w:w="2835"/>
      </w:tblGrid>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7939"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lastRenderedPageBreak/>
              <w:t>3.3.3.</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55 213 04</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Mobilalkalmazás fejlesztő</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3.3.4.</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55 213 05</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Multimédia-alkalmazásfejlesztő</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c>
          <w:tcPr>
            <w:tcW w:w="113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3.3.5.</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55 213 02</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Internetes alkalmazásfejlesztő</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1728"/>
        <w:gridCol w:w="6350"/>
      </w:tblGrid>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35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8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807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28"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35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635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10826-12</w:t>
            </w:r>
          </w:p>
        </w:tc>
        <w:tc>
          <w:tcPr>
            <w:tcW w:w="635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10817-12</w:t>
            </w:r>
          </w:p>
        </w:tc>
        <w:tc>
          <w:tcPr>
            <w:tcW w:w="635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10835-12</w:t>
            </w:r>
          </w:p>
        </w:tc>
        <w:tc>
          <w:tcPr>
            <w:tcW w:w="635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Alkalmazás fejlesztés</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2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63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72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63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88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72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63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keepNext/>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keepNext/>
        <w:widowControl w:val="0"/>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 leadása iskolarendszerű képzés esetén az utolsó tanítási nap előtt 30 nappal, felnőttképzés esetén a vizsgára való jelentkezés napjáig.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0"/>
        <w:gridCol w:w="1253"/>
        <w:gridCol w:w="3260"/>
        <w:gridCol w:w="3574"/>
      </w:tblGrid>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2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57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087"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2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2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57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2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és szóbeli</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32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10835-12</w:t>
            </w:r>
          </w:p>
        </w:tc>
        <w:tc>
          <w:tcPr>
            <w:tcW w:w="32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Alkalmazás fejlesztés</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53" w:type="dxa"/>
            <w:vAlign w:val="center"/>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26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írásbeli </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53" w:type="dxa"/>
            <w:vAlign w:val="center"/>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26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8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53" w:type="dxa"/>
            <w:vAlign w:val="center"/>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26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57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Komplex alkalmazás (szoftver) készítése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programozási feladatot old meg számítógépen, az általa megismert szoftverfejlesztő eszközök felhasználásával.</w:t>
      </w:r>
    </w:p>
    <w:p w:rsidR="00623B02" w:rsidRDefault="00623B02" w:rsidP="00623B02">
      <w:pPr>
        <w:autoSpaceDE w:val="0"/>
        <w:autoSpaceDN w:val="0"/>
        <w:adjustRightInd w:val="0"/>
        <w:spacing w:after="0" w:line="240" w:lineRule="auto"/>
        <w:ind w:left="64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Záródolgozat elkészítése és bemutatása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jelölt záródolgozatként egy alkalmazói programot (szoftvert) és teljes fejlesztői- és felhasználói tervdokumentációt készít. A vizsgán a jelölt bemutatja az általa készített záródolgozatot. A záródolgozatot a vizsgabizottság a bemutatással együtt értékeli.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maximum 15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megnevezése: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témaköröket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(felkészülési idő 15 perc, válaszadási idő 10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Záródolgozatra vonatkozó előírások: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A záródolgozatok tárgya komplex feladat, a szakmai irányultságnak megfelelően.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záródolgozatnak tükröznie kell a választott probléma (kiinduló rendszer) összefüggéseit, kapcsolódásait. Lehetőleg teljes képet kell adnia a kiindulási helyzetről, a megoldási lehetőségekről, és ismertetnie kell az alkalmazott megoldás kiválasztásának a szempontjait is. 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b/>
          <w:bCs/>
          <w:sz w:val="20"/>
          <w:szCs w:val="20"/>
        </w:rPr>
        <w:t>A záródolgozatnak a következő fő részekből kell állnia:</w:t>
      </w:r>
    </w:p>
    <w:p w:rsidR="00623B02" w:rsidRDefault="00623B02" w:rsidP="00623B02">
      <w:pPr>
        <w:autoSpaceDE w:val="0"/>
        <w:autoSpaceDN w:val="0"/>
        <w:adjustRightInd w:val="0"/>
        <w:spacing w:after="0" w:line="240" w:lineRule="auto"/>
        <w:ind w:left="1428" w:hanging="360"/>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Bevezető, a probléma rövid ismertetése</w:t>
      </w:r>
    </w:p>
    <w:p w:rsidR="00623B02" w:rsidRDefault="00623B02" w:rsidP="00623B02">
      <w:pPr>
        <w:autoSpaceDE w:val="0"/>
        <w:autoSpaceDN w:val="0"/>
        <w:adjustRightInd w:val="0"/>
        <w:spacing w:after="0" w:line="240" w:lineRule="auto"/>
        <w:ind w:left="1428" w:hanging="360"/>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Felhasználói dokumentáció</w:t>
      </w:r>
    </w:p>
    <w:p w:rsidR="00623B02" w:rsidRDefault="00623B02" w:rsidP="00623B02">
      <w:pPr>
        <w:autoSpaceDE w:val="0"/>
        <w:autoSpaceDN w:val="0"/>
        <w:adjustRightInd w:val="0"/>
        <w:spacing w:after="0" w:line="240" w:lineRule="auto"/>
        <w:ind w:left="1428" w:hanging="360"/>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Fejlesztői dokumentáció (rendszerterv, biztonsági kérdések, adatbázis, média-elemek, navigáció stb., ergonómia, tesztelés, stb.)</w:t>
      </w:r>
    </w:p>
    <w:p w:rsidR="00623B02" w:rsidRDefault="00623B02" w:rsidP="00623B02">
      <w:pPr>
        <w:autoSpaceDE w:val="0"/>
        <w:autoSpaceDN w:val="0"/>
        <w:adjustRightInd w:val="0"/>
        <w:spacing w:after="0" w:line="240" w:lineRule="auto"/>
        <w:ind w:left="1428" w:hanging="360"/>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Összegzés</w:t>
      </w:r>
    </w:p>
    <w:p w:rsidR="00623B02" w:rsidRDefault="00623B02" w:rsidP="00623B02">
      <w:pPr>
        <w:autoSpaceDE w:val="0"/>
        <w:autoSpaceDN w:val="0"/>
        <w:adjustRightInd w:val="0"/>
        <w:spacing w:after="280" w:line="240" w:lineRule="auto"/>
        <w:ind w:left="142"/>
        <w:rPr>
          <w:rFonts w:ascii="Times New Roman" w:hAnsi="Times New Roman" w:cs="Times New Roman"/>
          <w:sz w:val="20"/>
          <w:szCs w:val="20"/>
        </w:rPr>
      </w:pPr>
      <w:r>
        <w:rPr>
          <w:rFonts w:ascii="Times New Roman" w:hAnsi="Times New Roman" w:cs="Times New Roman"/>
          <w:b/>
          <w:bCs/>
          <w:sz w:val="20"/>
          <w:szCs w:val="20"/>
        </w:rPr>
        <w:lastRenderedPageBreak/>
        <w:t>A záródolgozat értékelési szempontjai:</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megoldott feladat nehézsége, a hozzáadott önálló munka minősége</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témában való tájékozottság, a szakirodalommal kapcsolatos ismeretek</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szakdolgozat áttekinthetősége, formai és nyelvi igényessége</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hallgató munkájáról kialakult vélemény</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terjedelmi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jelölt, a feladat kidolgozása közben saját jegyzeteit, a vonatkozó kézikönyveket, valamint az online és offline help rendszereket használhatja. A konkrét programozási feladatokat a képző- vagy vizsgaszervező intézmény állítja össze és vizsga elnöke előzetesen jóváhagyja. A jelöltnek a vizsgán minimum 10 feladatból kell véletlenszerűen (pl. húzással) választania.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záródolgozatokat, a komplex szakmai vizsgát megelőzően legalább 15 nappal az előzetes szakmai bírálattal együtt a vizsgabizottság elnökének rendelkezésére kell bocsátani.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47" w:type="dxa"/>
        <w:tblLayout w:type="fixed"/>
        <w:tblCellMar>
          <w:left w:w="0" w:type="dxa"/>
          <w:right w:w="0" w:type="dxa"/>
        </w:tblCellMar>
        <w:tblLook w:val="0000" w:firstRow="0" w:lastRow="0" w:firstColumn="0" w:lastColumn="0" w:noHBand="0" w:noVBand="0"/>
      </w:tblPr>
      <w:tblGrid>
        <w:gridCol w:w="1078"/>
        <w:gridCol w:w="7569"/>
      </w:tblGrid>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keepNext/>
              <w:keepLines/>
              <w:autoSpaceDE w:val="0"/>
              <w:autoSpaceDN w:val="0"/>
              <w:adjustRightInd w:val="0"/>
              <w:spacing w:after="0" w:line="240" w:lineRule="auto"/>
              <w:jc w:val="center"/>
              <w:rPr>
                <w:rFonts w:ascii="Times New Roman" w:hAnsi="Times New Roman" w:cs="Times New Roman"/>
                <w:b/>
                <w:bCs/>
                <w:sz w:val="20"/>
                <w:szCs w:val="20"/>
              </w:rPr>
            </w:pPr>
          </w:p>
        </w:tc>
        <w:tc>
          <w:tcPr>
            <w:tcW w:w="7569" w:type="dxa"/>
            <w:tcBorders>
              <w:top w:val="single" w:sz="4" w:space="0" w:color="auto"/>
              <w:left w:val="single" w:sz="4" w:space="0" w:color="auto"/>
              <w:bottom w:val="single" w:sz="4" w:space="0" w:color="auto"/>
              <w:right w:val="single" w:sz="4" w:space="0" w:color="auto"/>
            </w:tcBorders>
            <w:vAlign w:val="center"/>
          </w:tcPr>
          <w:p w:rsidR="00623B02" w:rsidRDefault="00623B02">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569" w:type="dxa"/>
            <w:tcBorders>
              <w:top w:val="single" w:sz="4" w:space="0" w:color="auto"/>
              <w:left w:val="single" w:sz="4" w:space="0" w:color="auto"/>
              <w:bottom w:val="single" w:sz="4" w:space="0" w:color="auto"/>
              <w:right w:val="single" w:sz="4" w:space="0" w:color="auto"/>
            </w:tcBorders>
            <w:vAlign w:val="center"/>
          </w:tcPr>
          <w:p w:rsidR="00623B02" w:rsidRDefault="00623B02">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keepLines/>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keepNext/>
              <w:keepLines/>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Tanulói és oktatói számítógép Internet kapcsolattal</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keepNext/>
              <w:keepLines/>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keepNext/>
              <w:keepLines/>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Kis- és közepes hálózatok kapcsolási feladataira alkalmas, VLAN-képes, menedzselhető kapcsoló</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Multifunkciós vezetéknélküli forgalomirányító</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Laboratóriumi kiszolgálói feladatokra alkalmas PC</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Laboratóriumi ügyfél operációs rendszer futtatására alkalmas PC vagy laptop</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5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Kábelteszter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Integrált fejlesztőeszköz (pl. MS Visual Studio, Eclipse, NetBeans)</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Adatbázis-kezelő eszköz (pl. MySQL, Oracle, SQL Server)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Automatikus tesztelést támogató eszközök (pl. JUnit, NUnit)</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CASE eszközök (pl. PowerDesigner)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Szerver és desktop/mobil operációs rendszerek (pl. Windows, Linux, Android, iOS)</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Web fejlesztő eszközök (pl. MS Visual Web Developer) </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Multimédia fejlesztő eszközök (pl. Adobe CS)</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Irodai szoftvercsomag (pl. Microsoft Office, LibreOffice)</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Virtualizációs szoftverek (pl. VMWare, VirtualBOX)</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UML és XML tervező szoftver (pl. Altova Mission Kit)</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756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Egyéb kiegészítő szoftverek (vírusirtó-, tömörítő-, böngésző programok)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záródolgozatnak a jelölt saját, önálló szellemi termékének kell lennie.</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19. sorszámú Szoftverüzemeltető-alkalmazásgazda megnevezésű részszakképesítés</w:t>
      </w:r>
      <w:r>
        <w:rPr>
          <w:rFonts w:ascii="Times New Roman" w:hAnsi="Times New Roman" w:cs="Times New Roman"/>
          <w:b/>
          <w:bCs/>
          <w:sz w:val="20"/>
          <w:szCs w:val="20"/>
        </w:rPr>
        <w:b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részszakképesítés azonosító száma: 51 481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Részzakképesítés megnevezése: Szoftverüzemeltető-alkalmazásgazda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600-900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51"/>
        <w:gridCol w:w="1701"/>
        <w:gridCol w:w="3685"/>
        <w:gridCol w:w="3402"/>
      </w:tblGrid>
      <w:tr w:rsidR="00623B02">
        <w:tblPrEx>
          <w:tblCellMar>
            <w:top w:w="0" w:type="dxa"/>
            <w:left w:w="0" w:type="dxa"/>
            <w:bottom w:w="0" w:type="dxa"/>
            <w:right w:w="0" w:type="dxa"/>
          </w:tblCellMar>
        </w:tblPrEx>
        <w:tc>
          <w:tcPr>
            <w:tcW w:w="851"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701"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685"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02"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51" w:type="dxa"/>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3.1.1.</w:t>
            </w:r>
          </w:p>
        </w:tc>
        <w:tc>
          <w:tcPr>
            <w:tcW w:w="1701"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68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Számítógép-szerelő</w:t>
            </w:r>
          </w:p>
        </w:tc>
      </w:tr>
      <w:tr w:rsidR="00623B02">
        <w:tblPrEx>
          <w:tblCellMar>
            <w:top w:w="0" w:type="dxa"/>
            <w:left w:w="0" w:type="dxa"/>
            <w:bottom w:w="0" w:type="dxa"/>
            <w:right w:w="0" w:type="dxa"/>
          </w:tblCellMar>
        </w:tblPrEx>
        <w:tc>
          <w:tcPr>
            <w:tcW w:w="8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 felhasználóit támogató technikus</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ügyfélszolgálati munkatárs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c>
          <w:tcPr>
            <w:tcW w:w="851"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701"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3143</w:t>
            </w:r>
          </w:p>
        </w:tc>
        <w:tc>
          <w:tcPr>
            <w:tcW w:w="3685"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és rendszertechnikus</w:t>
            </w:r>
          </w:p>
        </w:tc>
        <w:tc>
          <w:tcPr>
            <w:tcW w:w="3402"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Szoftvertelepítő</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rendszergazda</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Hálózatüzemeltető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Szoftverüzemeltető-alkalmazásgazda a kis- és közepes vállalat, intézmény, szervezet informatikáért felelős vezetőjének közvetlen munkatársa, vagy kihelyezett informatikai szolgáltatásokat végző cégben első szintű támogatói feladatokat lát el. Megfelelő mélységű (elméleti és gyakorlati) informatikai, hálózati ismeretei birtokában részt vesz a munkahely infokommunikációs hálózatának kialakításában és működtetésében. Koncepcionális kérdésekben feladata elsősorban a döntések előkészítése, míg megvalósításban a koordináló feladatok ellátása. Együttműködik a rendszerszervezőkkel, szoftverfejlesztőkkel.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Felelősségi körébe tartozik a vállalatnál működő informatikai hálózati eszközök, szerverek és munkaállomások, továbbá az informatikai alkalmazások összehangolt működésének és folyamatos frissítésének biztosítása,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Informatikai rendszergazda készségei megfelelnek az ágazati belépő és középszintű iparági vizsgák minősítési követelményeinek.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üzemeltetni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irodai alkalmazásokat, multimédiás és kommunikációs alkalmazásokat telepíteni, karbantartani és használni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számítógépek és perifériáik hardveres szerelési, karbantartási és javítási munkáinak elvégzésére</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munkaállomások operációs rendszerének telepítésére és karbantartására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munkájában alkalmazni az alapvető hálózati fogalmakat és technológiákat</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Internetes szolgáltatások telepítésére és karbantartására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helyi hálózatot kiépíteni, felügyelni és menedzselni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LAN/WAN hálózati eszközök telepítésére, konfigurálására és üzemeltetésére</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LAN/WAN hálózatok tesztelésére, hibaelhárítására</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LAN/WAN hálózatok biztonságát biztosítani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otthoni, irodai (SOHO) hálózatok hálózatfelügyeleti és hálózattervezési feladatait elvégezni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munkavállalással, vállalkozással kapcsolatos ismereteit hasznosítani, beruházást előkészíteni, végrehajtani;</w:t>
      </w:r>
    </w:p>
    <w:p w:rsidR="00623B02" w:rsidRDefault="00623B02" w:rsidP="00623B02">
      <w:pPr>
        <w:autoSpaceDE w:val="0"/>
        <w:autoSpaceDN w:val="0"/>
        <w:adjustRightInd w:val="0"/>
        <w:spacing w:after="0" w:line="240" w:lineRule="auto"/>
        <w:ind w:left="100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projekteteket menedzselni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6"/>
        <w:gridCol w:w="2039"/>
        <w:gridCol w:w="2976"/>
        <w:gridCol w:w="2781"/>
      </w:tblGrid>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0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78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796"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0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78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0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54 481 04</w:t>
            </w: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rendszergazda</w:t>
            </w:r>
          </w:p>
        </w:tc>
        <w:tc>
          <w:tcPr>
            <w:tcW w:w="278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6"/>
        <w:gridCol w:w="1701"/>
        <w:gridCol w:w="6237"/>
      </w:tblGrid>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23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02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3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10828-12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Vállalati hálózatok üzemeltetése és felügyelete</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0"/>
        <w:gridCol w:w="1183"/>
        <w:gridCol w:w="16"/>
        <w:gridCol w:w="3959"/>
        <w:gridCol w:w="10"/>
        <w:gridCol w:w="3534"/>
      </w:tblGrid>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199"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969"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53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702" w:type="dxa"/>
            <w:gridSpan w:val="5"/>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lastRenderedPageBreak/>
              <w:t>5.2.2.</w:t>
            </w:r>
          </w:p>
        </w:tc>
        <w:tc>
          <w:tcPr>
            <w:tcW w:w="11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75"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44"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397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544"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10826-12</w:t>
            </w:r>
          </w:p>
        </w:tc>
        <w:tc>
          <w:tcPr>
            <w:tcW w:w="3975"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544" w:type="dxa"/>
            <w:gridSpan w:val="2"/>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10817-12</w:t>
            </w:r>
          </w:p>
        </w:tc>
        <w:tc>
          <w:tcPr>
            <w:tcW w:w="397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3544" w:type="dxa"/>
            <w:gridSpan w:val="2"/>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8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18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10828-12</w:t>
            </w:r>
          </w:p>
        </w:tc>
        <w:tc>
          <w:tcPr>
            <w:tcW w:w="397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Vállalati hálózatok üzemeltetése és felügyelete</w:t>
            </w:r>
          </w:p>
        </w:tc>
        <w:tc>
          <w:tcPr>
            <w:tcW w:w="3544" w:type="dxa"/>
            <w:gridSpan w:val="2"/>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gyakorlati, írásbeli (online teszt)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 konfigurálása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hálózati feladatot old meg szimulált környezetben vagy valós eszközökön a 10828-12 számú „Vállalati hálózatok üzemeltetése és felügyelete” modul témaköreiben, az általa megismert szimulációs eszköz vagy az általa megismert hardver eszközök felhasználásával.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Hálózati szolgáltatások telepítése és üzemeltetése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a 10828-12 számú „Vállalati hálózatok üzemeltetése és felügyelete”, a 10817-12 számú „Hálózatok, programozás és adatbázis-kezelés” modul témaköreiben, az általa megismert hardver/szoftver eszközök felhasználásával.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Információtechnológiai alapok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10815-12 számú „Információtechnológiai alapok” modul témaköreinek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7%</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10828-12 számú „Vállalati hálózatok üzemeltetése és felügyelete”modul, továbbá a 10817-12 számú „Hálózatok, programozás és adatbázis-kezelés” modul hálózatok témaköreinek mindegyikét tartalmazzák.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 munkaszervezés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IV. Szakmai követelmények fejezetben megadott 10826-12 számú „Szakmai életpálya-építés, munkaszervezés, munkahelyi kommunikáció” modul, továbbá a 10817-12 számú „Hálózati, programozás és adatbázis-kezelés” modul témakörök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A és B pontjai során a jelölt, a feladat kidolgozása közben saját jegyzeteit és a vonatkozó kézikönyveket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03"/>
        <w:gridCol w:w="7230"/>
      </w:tblGrid>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150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Kábelteszter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20. sorszámú Távközlési és informatikai hálózatszerelő megnevezésű részszakképesítés</w:t>
      </w:r>
      <w:r>
        <w:rPr>
          <w:rFonts w:ascii="Times New Roman" w:hAnsi="Times New Roman" w:cs="Times New Roman"/>
          <w:b/>
          <w:bCs/>
          <w:sz w:val="20"/>
          <w:szCs w:val="20"/>
        </w:rPr>
        <w:b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részszakképesítés azonosító száma: 31 523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Részszakképesítés megnevezése: Távközlési és informatikai hálózatszerelő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600-900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alapfokú iskolai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2755" w:hanging="2551"/>
        <w:jc w:val="both"/>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 7.  Informatika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34"/>
        <w:gridCol w:w="1700"/>
        <w:gridCol w:w="3402"/>
        <w:gridCol w:w="2947"/>
      </w:tblGrid>
      <w:tr w:rsidR="00623B02">
        <w:tblPrEx>
          <w:tblCellMar>
            <w:top w:w="0" w:type="dxa"/>
            <w:left w:w="0" w:type="dxa"/>
            <w:bottom w:w="0" w:type="dxa"/>
            <w:right w:w="0" w:type="dxa"/>
          </w:tblCellMar>
        </w:tblPrEx>
        <w:tc>
          <w:tcPr>
            <w:tcW w:w="113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70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947"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70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402"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94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623B02">
        <w:tblPrEx>
          <w:tblCellMar>
            <w:top w:w="0" w:type="dxa"/>
            <w:left w:w="0" w:type="dxa"/>
            <w:bottom w:w="0" w:type="dxa"/>
            <w:right w:w="0" w:type="dxa"/>
          </w:tblCellMar>
        </w:tblPrEx>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70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47"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700"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3402"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tc>
        <w:tc>
          <w:tcPr>
            <w:tcW w:w="294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Hálózatoperátor</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700"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4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700"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4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üzemeltető</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700"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3143</w:t>
            </w:r>
          </w:p>
        </w:tc>
        <w:tc>
          <w:tcPr>
            <w:tcW w:w="3402"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Számítógéphálózat- és rendszertechnikus</w:t>
            </w:r>
          </w:p>
        </w:tc>
        <w:tc>
          <w:tcPr>
            <w:tcW w:w="294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hálózattelepítő és üzemeltető</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700"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4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hálózati technikus</w:t>
            </w:r>
          </w:p>
        </w:tc>
      </w:tr>
      <w:tr w:rsidR="00623B02">
        <w:tblPrEx>
          <w:tblCellMar>
            <w:top w:w="0" w:type="dxa"/>
            <w:left w:w="0" w:type="dxa"/>
            <w:bottom w:w="0" w:type="dxa"/>
            <w:right w:w="0" w:type="dxa"/>
          </w:tblCellMar>
        </w:tblPrEx>
        <w:tc>
          <w:tcPr>
            <w:tcW w:w="1134"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700"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3402"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 berendezések műszerésze, javítója</w:t>
            </w:r>
          </w:p>
        </w:tc>
        <w:tc>
          <w:tcPr>
            <w:tcW w:w="2947"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hálózatirendszer-telepítő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Távközlés-informatikai hálózatszerelő feladata a távközlési hálózatok szerelése. Ebbe a körbe tartozik a kábelek kötése, a csatlakozók és a végpontok szerelése. A hálózat hibáit képes detektálni, a hibahelyet megkeresni, és a hibákat kijavítani.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informatikai hálózatokat építeni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hagyományos távközlési hálózatokat szerelni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optikai hálózatokat szerelni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kábelrendezőket telepíteni és konfigurálni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hálózatokat minősíteni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hibahelyet detektálni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kábelhibákat javítani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6"/>
        <w:gridCol w:w="1843"/>
        <w:gridCol w:w="3402"/>
        <w:gridCol w:w="2410"/>
      </w:tblGrid>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65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8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340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54 481 03</w:t>
            </w:r>
          </w:p>
        </w:tc>
        <w:tc>
          <w:tcPr>
            <w:tcW w:w="340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rPr>
                <w:rFonts w:ascii="Times New Roman" w:hAnsi="Times New Roman" w:cs="Times New Roman"/>
                <w:sz w:val="20"/>
                <w:szCs w:val="20"/>
              </w:rPr>
            </w:pPr>
            <w:r>
              <w:rPr>
                <w:rFonts w:ascii="Times New Roman" w:hAnsi="Times New Roman" w:cs="Times New Roman"/>
                <w:sz w:val="20"/>
                <w:szCs w:val="20"/>
              </w:rPr>
              <w:t>Infokommunikációs hálózatépítő és üzemeltető</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7"/>
        <w:gridCol w:w="1701"/>
        <w:gridCol w:w="5912"/>
      </w:tblGrid>
      <w:tr w:rsidR="00623B02">
        <w:tblPrEx>
          <w:tblCellMar>
            <w:top w:w="0" w:type="dxa"/>
            <w:bottom w:w="0" w:type="dxa"/>
          </w:tblCellMar>
        </w:tblPrEx>
        <w:tc>
          <w:tcPr>
            <w:tcW w:w="131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91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317"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613"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31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1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3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591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13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10823-12</w:t>
            </w:r>
          </w:p>
        </w:tc>
        <w:tc>
          <w:tcPr>
            <w:tcW w:w="591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Távközlés-elektronikai alaptevékenység</w:t>
            </w:r>
          </w:p>
        </w:tc>
      </w:tr>
      <w:tr w:rsidR="00623B02">
        <w:tblPrEx>
          <w:tblCellMar>
            <w:top w:w="0" w:type="dxa"/>
            <w:bottom w:w="0" w:type="dxa"/>
          </w:tblCellMar>
        </w:tblPrEx>
        <w:tc>
          <w:tcPr>
            <w:tcW w:w="13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591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131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10825-12</w:t>
            </w:r>
          </w:p>
        </w:tc>
        <w:tc>
          <w:tcPr>
            <w:tcW w:w="591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Hálózatszerelés és mérés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567"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9"/>
        <w:gridCol w:w="1183"/>
        <w:gridCol w:w="40"/>
        <w:gridCol w:w="3119"/>
        <w:gridCol w:w="48"/>
        <w:gridCol w:w="3576"/>
      </w:tblGrid>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23"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1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24"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7966" w:type="dxa"/>
            <w:gridSpan w:val="5"/>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részszakképesítés szakmai követelménymoduljainak </w:t>
            </w:r>
          </w:p>
        </w:tc>
      </w:tr>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18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07"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7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18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207" w:type="dxa"/>
            <w:gridSpan w:val="3"/>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57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18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10823-12</w:t>
            </w:r>
          </w:p>
        </w:tc>
        <w:tc>
          <w:tcPr>
            <w:tcW w:w="3207" w:type="dxa"/>
            <w:gridSpan w:val="3"/>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Távközlés-elektronikai alaptevékenység</w:t>
            </w:r>
          </w:p>
        </w:tc>
        <w:tc>
          <w:tcPr>
            <w:tcW w:w="3576" w:type="dxa"/>
          </w:tcPr>
          <w:p w:rsidR="00623B02" w:rsidRDefault="00623B02">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18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207" w:type="dxa"/>
            <w:gridSpan w:val="3"/>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57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18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10825-12</w:t>
            </w:r>
          </w:p>
        </w:tc>
        <w:tc>
          <w:tcPr>
            <w:tcW w:w="3207" w:type="dxa"/>
            <w:gridSpan w:val="3"/>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Hálózatszerelés és mérés</w:t>
            </w:r>
          </w:p>
        </w:tc>
        <w:tc>
          <w:tcPr>
            <w:tcW w:w="357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Elektronikai alapáramkörök és távközlési jellemzők mérése, kábelszerelés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 A vizsgázó egy – húzással kiválasztott - áramkör paramétereit minősíti, végrehajt egy kábelkötést, vagy csatlakozó szerelést, majd meghatározza működési és átviteli paramétereit az általa ismert mérőműszerek segítségével. A mérés eredményeiről jegyzőkönyvet készít.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Elektronikai alaptevékenységek és üzemeltetési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az elektronikai terület alapvető feladataiból, definícióiból, számítási példáiból egy központilag kiadott feladatsort old meg. Ez a vizsgarész tartalmazza az üzemeltetéssel összefüggő kérdéseket, a vállalkozási ismereteket, valamint a távközlési szolgáltatási ismereteket is.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vizsgázó, a feladat kidolgozása közben saját jegyzeteit és a vonatkozó kézikönyveket használhatja.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5.3.2. Központi írásbeli vizsgatevékenység során a vizsgázó, a feladat kidolgozása közben a vizsgázó csak számológépet használhat, más segédeszközt nem.</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91"/>
        <w:gridCol w:w="7229"/>
      </w:tblGrid>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2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22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Elektronikai alapáramkörök</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Multiméter</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Oszcilloszkóp</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Jelgenerátor</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Tápegység</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Kábelszerelő szerszámok</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Hálózatanalizátor</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Szálhegesztő</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6.10.</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Optikai jelszintmérő</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OTDR</w:t>
            </w:r>
          </w:p>
        </w:tc>
      </w:tr>
      <w:tr w:rsidR="00623B02">
        <w:tblPrEx>
          <w:tblCellMar>
            <w:top w:w="0" w:type="dxa"/>
            <w:left w:w="0" w:type="dxa"/>
            <w:bottom w:w="0" w:type="dxa"/>
            <w:right w:w="0" w:type="dxa"/>
          </w:tblCellMar>
        </w:tblPrEx>
        <w:tc>
          <w:tcPr>
            <w:tcW w:w="119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Vizsgálótelefon</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21. sorszámú Távközlési technikus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54 523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Távközlési technikus</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11. évfolyamot követően 140 óra;</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34"/>
        <w:gridCol w:w="1559"/>
        <w:gridCol w:w="3260"/>
        <w:gridCol w:w="3402"/>
      </w:tblGrid>
      <w:tr w:rsidR="00623B02">
        <w:tblPrEx>
          <w:tblCellMar>
            <w:top w:w="0" w:type="dxa"/>
            <w:left w:w="0" w:type="dxa"/>
            <w:bottom w:w="0" w:type="dxa"/>
            <w:right w:w="0" w:type="dxa"/>
          </w:tblCellMar>
        </w:tblPrEx>
        <w:tc>
          <w:tcPr>
            <w:tcW w:w="1134"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02"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6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3145</w:t>
            </w:r>
          </w:p>
        </w:tc>
        <w:tc>
          <w:tcPr>
            <w:tcW w:w="326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Műsorszóró és audiovizuális technikus</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hálózat üzemeltető technikus</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Kábeltelevíziós-hálózat üzemeltető</w:t>
            </w:r>
          </w:p>
        </w:tc>
      </w:tr>
      <w:tr w:rsidR="00623B02">
        <w:tblPrEx>
          <w:tblCellMar>
            <w:top w:w="0" w:type="dxa"/>
            <w:left w:w="0" w:type="dxa"/>
            <w:bottom w:w="0" w:type="dxa"/>
            <w:right w:w="0" w:type="dxa"/>
          </w:tblCellMar>
        </w:tblPrEx>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5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3146</w:t>
            </w:r>
          </w:p>
        </w:tc>
        <w:tc>
          <w:tcPr>
            <w:tcW w:w="32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Telekommunikációs technikus</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technikus</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3.1.5.</w:t>
            </w:r>
          </w:p>
        </w:tc>
        <w:tc>
          <w:tcPr>
            <w:tcW w:w="1559"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3260"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telekommunikációs</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berendezések műszerésze, javítója</w:t>
            </w: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átviteltechnikai szervízműszerész</w:t>
            </w:r>
          </w:p>
        </w:tc>
      </w:tr>
      <w:tr w:rsidR="00623B02">
        <w:tblPrEx>
          <w:tblCellMar>
            <w:top w:w="0" w:type="dxa"/>
            <w:left w:w="0" w:type="dxa"/>
            <w:bottom w:w="0" w:type="dxa"/>
            <w:right w:w="0" w:type="dxa"/>
          </w:tblCellMar>
        </w:tblPrEx>
        <w:trPr>
          <w:cantSplit/>
        </w:trPr>
        <w:tc>
          <w:tcPr>
            <w:tcW w:w="11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59"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Távközlésihálózat építő</w:t>
            </w:r>
          </w:p>
        </w:tc>
      </w:tr>
      <w:tr w:rsidR="00623B02">
        <w:tblPrEx>
          <w:tblCellMar>
            <w:top w:w="0" w:type="dxa"/>
            <w:left w:w="0" w:type="dxa"/>
            <w:bottom w:w="0" w:type="dxa"/>
            <w:right w:w="0" w:type="dxa"/>
          </w:tblCellMar>
        </w:tblPrEx>
        <w:trPr>
          <w:cantSplit/>
        </w:trPr>
        <w:tc>
          <w:tcPr>
            <w:tcW w:w="1134"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559"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260"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402"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Telefonközpont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Távközlési technikus a cég távközlési rendszereit kezeli és üzemelteti. Részt vesz a távközlési beruházásokban, a berendezések installálásában, a hálózat kiépítésében. Üzemelteti a rendszerben lévő eszközöket és berendezéseket, hibát kezel, javít. Képes kapcsolatot teremteni az adatátviteli rendszerek, a hang és beszédátviteli rendszerek valamint a műsorszórás területei között. Kezeli egyaránt a vezetékes és a vezetéknélküli hálózati megoldásokat.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informatikai alkalmazásokat használni, telepíteni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adatátviteli eszközöket üzemeltetni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menedzselő rendszereket kezelni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távközlési berendezések kezelésére</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optikai összeköttetések megvalósítására</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rádiós rendszerek telepítésére</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berendezések paramétereinek mérésére</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hibadetektálásra és javításra.</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üzemviteli és gazdasági feladatokat ellátni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ügyfélszolgálati teendőket ellátni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távközlési marketing feladatokat ellátni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58"/>
        <w:gridCol w:w="1844"/>
        <w:gridCol w:w="4111"/>
        <w:gridCol w:w="2551"/>
      </w:tblGrid>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8506"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51 523 02</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Távközlési üzemeltető</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résszakképesítés</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3.3.4.</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55 523 05</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Beszédátviteli rendszerüzemeltető technikus</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3.3.5.</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55 523 01</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rPr>
                <w:rFonts w:ascii="Times New Roman" w:hAnsi="Times New Roman" w:cs="Times New Roman"/>
                <w:sz w:val="20"/>
                <w:szCs w:val="20"/>
              </w:rPr>
            </w:pPr>
            <w:r>
              <w:rPr>
                <w:rFonts w:ascii="Times New Roman" w:hAnsi="Times New Roman" w:cs="Times New Roman"/>
                <w:sz w:val="20"/>
                <w:szCs w:val="20"/>
              </w:rPr>
              <w:t xml:space="preserve">Elektronikus hozzáférési és magánhálózati </w:t>
            </w:r>
            <w:r>
              <w:rPr>
                <w:rFonts w:ascii="Times New Roman" w:hAnsi="Times New Roman" w:cs="Times New Roman"/>
                <w:sz w:val="20"/>
                <w:szCs w:val="20"/>
              </w:rPr>
              <w:br/>
              <w:t>rendszerüzemeltető technikus</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3.3.6.</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55 523 02</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rPr>
                <w:rFonts w:ascii="Times New Roman" w:hAnsi="Times New Roman" w:cs="Times New Roman"/>
                <w:sz w:val="20"/>
                <w:szCs w:val="20"/>
              </w:rPr>
            </w:pPr>
            <w:r>
              <w:rPr>
                <w:rFonts w:ascii="Times New Roman" w:hAnsi="Times New Roman" w:cs="Times New Roman"/>
                <w:sz w:val="20"/>
                <w:szCs w:val="20"/>
              </w:rPr>
              <w:t>Elektronikus műsorközlő és tartalomátviteli rendszerüzemeltető technikus</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c>
          <w:tcPr>
            <w:tcW w:w="155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3.3.7.</w:t>
            </w:r>
          </w:p>
        </w:tc>
        <w:tc>
          <w:tcPr>
            <w:tcW w:w="1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55 523 03</w:t>
            </w:r>
          </w:p>
        </w:tc>
        <w:tc>
          <w:tcPr>
            <w:tcW w:w="41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rPr>
                <w:rFonts w:ascii="Times New Roman" w:hAnsi="Times New Roman" w:cs="Times New Roman"/>
                <w:sz w:val="20"/>
                <w:szCs w:val="20"/>
              </w:rPr>
            </w:pPr>
            <w:r>
              <w:rPr>
                <w:rFonts w:ascii="Times New Roman" w:hAnsi="Times New Roman" w:cs="Times New Roman"/>
                <w:sz w:val="20"/>
                <w:szCs w:val="20"/>
              </w:rPr>
              <w:t>Gerinchálózati rendszerüzemeltető technikus</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2013"/>
        <w:gridCol w:w="6492"/>
      </w:tblGrid>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0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49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452"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8505"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20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49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64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10823-12</w:t>
            </w:r>
          </w:p>
        </w:tc>
        <w:tc>
          <w:tcPr>
            <w:tcW w:w="64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Távközlés-elektronikai alaptevékenység</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10839-12</w:t>
            </w:r>
          </w:p>
        </w:tc>
        <w:tc>
          <w:tcPr>
            <w:tcW w:w="64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Infokommunikációs alaptevékenységek</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64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10840-12</w:t>
            </w:r>
          </w:p>
        </w:tc>
        <w:tc>
          <w:tcPr>
            <w:tcW w:w="64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Távközlési szaktevékenység végzése</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64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649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649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45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201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649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284" w:hanging="1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559"/>
        <w:gridCol w:w="3544"/>
        <w:gridCol w:w="3213"/>
      </w:tblGrid>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5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354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32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31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5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száma</w:t>
            </w:r>
          </w:p>
        </w:tc>
        <w:tc>
          <w:tcPr>
            <w:tcW w:w="354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10823-12</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Távközlés-elektronikai alaptevkenység</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10839-12</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Infokommunikációs alaptevékenységek</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10840-12</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szaktevékenység</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végzése</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5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544"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írásbeli </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544"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559"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544"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Elektronikai alapáramkörök és távközlési jellemzők mérése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egy – húzással kiválasztott - áramkör paramétereit minősíti, meghatározza működési és átviteli paramétereit az általa ismert mérőműszerek segítségével. A mérés eredményeiről jegyzőkönyvet készít. A konkrét feladatokat a vizsga elnöke előzetesen jóváhagyja. A feladat kidolgozása közben saját jegyzeteit és a vonatkozó kézikönyveket használhatja.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Távközlési eszközök konfigurálása és paramétereinek mérése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egy – húzással kiválasztott – eszközön, vagy berendezésen méri a működési paramétereit, vagy konfigurálja az előre megadott értékeknek és beállításoknak megfelelően. Kiválasztja a megfelelő mérőeszközöket, melyekkel a minősítést és a beállítást elvégzi. A konkrét feladatokat a vizsga elnöke előzetesen jóváhagyja. A feladat kidolgozása közben saját jegyzeteit és a vonatkozó kézikönyveket használhatja.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Távközlési alaptevékenységek és üzemeltetési feladatok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az informatikai, az elektronikai és a kommunikációs terület alapvető feladataiból, definícióiból, számítási példáiból egy központilag kiadott feladatsort old meg. Ez a vizsgarész tartalmazza az üzemeltetéssel összefüggő kérdéseket, a vállalkozási ismereteket, valamint a távközlési szolgáltatási ismereteket is. A feladat kidolgozása közben a vizsgázó csak számológépet használhat, más segédeszközt nem.</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Informatikai és adatátviteli rendszerek ismertetése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Távközlési rendszerek ismertetése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78"/>
        <w:gridCol w:w="7230"/>
      </w:tblGrid>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Szoftver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Elektronikai alapáramkörök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Multiméter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Oszcilloszkóp</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Jelgenerátor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Tápegység</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Kábelszerelő szerszámok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Hálózatanalizátor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Telefon (vonalas)</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Telefon (mobil) </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Televízió</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Kábeltelevízió hálózat</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Router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WLAN</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Távközlési üzemeltető résszakképesítés eléréséhez az 5.3.1 A) gyakorlati és az 5.3.2. központi írásbeli vizsgát kell sikeresen elvégezni.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22. sorszámú Távközlési üzemeltető megnevezésű részszakképesítés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részszakképesítés azonosító száma: 51 523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Részszakképesítés megnevezése: Távközlési üzemeltető</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800-1200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vizsga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23"/>
        <w:gridCol w:w="1487"/>
        <w:gridCol w:w="3402"/>
        <w:gridCol w:w="2693"/>
      </w:tblGrid>
      <w:tr w:rsidR="00623B02">
        <w:tblPrEx>
          <w:tblCellMar>
            <w:top w:w="0" w:type="dxa"/>
            <w:left w:w="0" w:type="dxa"/>
            <w:bottom w:w="0" w:type="dxa"/>
            <w:right w:w="0" w:type="dxa"/>
          </w:tblCellMar>
        </w:tblPrEx>
        <w:tc>
          <w:tcPr>
            <w:tcW w:w="923"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87"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93"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9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8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402"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betölthető munkakör(ök)</w:t>
            </w:r>
          </w:p>
        </w:tc>
      </w:tr>
      <w:tr w:rsidR="00623B02">
        <w:tblPrEx>
          <w:tblCellMar>
            <w:top w:w="0" w:type="dxa"/>
            <w:left w:w="0" w:type="dxa"/>
            <w:bottom w:w="0" w:type="dxa"/>
            <w:right w:w="0" w:type="dxa"/>
          </w:tblCellMar>
        </w:tblPrEx>
        <w:trPr>
          <w:cantSplit/>
        </w:trPr>
        <w:tc>
          <w:tcPr>
            <w:tcW w:w="9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1487"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7342</w:t>
            </w:r>
          </w:p>
        </w:tc>
        <w:tc>
          <w:tcPr>
            <w:tcW w:w="3402"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Informatikai és telekommunikációs</w:t>
            </w:r>
          </w:p>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berendezések műszerésze, javítója</w:t>
            </w:r>
          </w:p>
        </w:tc>
        <w:tc>
          <w:tcPr>
            <w:tcW w:w="2693" w:type="dxa"/>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Távközlési, átviteltechnikai szervizműszerész</w:t>
            </w:r>
          </w:p>
        </w:tc>
      </w:tr>
      <w:tr w:rsidR="00623B02">
        <w:tblPrEx>
          <w:tblCellMar>
            <w:top w:w="0" w:type="dxa"/>
            <w:left w:w="0" w:type="dxa"/>
            <w:bottom w:w="0" w:type="dxa"/>
            <w:right w:w="0" w:type="dxa"/>
          </w:tblCellMar>
        </w:tblPrEx>
        <w:trPr>
          <w:cantSplit/>
        </w:trPr>
        <w:tc>
          <w:tcPr>
            <w:tcW w:w="9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87"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Pr>
          <w:p w:rsidR="00623B02" w:rsidRDefault="00623B02">
            <w:pPr>
              <w:autoSpaceDE w:val="0"/>
              <w:autoSpaceDN w:val="0"/>
              <w:adjustRightInd w:val="0"/>
              <w:spacing w:after="0" w:line="240" w:lineRule="auto"/>
              <w:ind w:left="57"/>
              <w:rPr>
                <w:rFonts w:ascii="Times New Roman" w:hAnsi="Times New Roman" w:cs="Times New Roman"/>
                <w:sz w:val="20"/>
                <w:szCs w:val="20"/>
              </w:rPr>
            </w:pP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Távközlésihálózat építő</w:t>
            </w:r>
          </w:p>
        </w:tc>
      </w:tr>
      <w:tr w:rsidR="00623B02">
        <w:tblPrEx>
          <w:tblCellMar>
            <w:top w:w="0" w:type="dxa"/>
            <w:left w:w="0" w:type="dxa"/>
            <w:bottom w:w="0" w:type="dxa"/>
            <w:right w:w="0" w:type="dxa"/>
          </w:tblCellMar>
        </w:tblPrEx>
        <w:trPr>
          <w:cantSplit/>
        </w:trPr>
        <w:tc>
          <w:tcPr>
            <w:tcW w:w="923"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87"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402" w:type="dxa"/>
            <w:vMerge/>
            <w:tcBorders>
              <w:bottom w:val="single" w:sz="4" w:space="0" w:color="auto"/>
            </w:tcBorders>
          </w:tcPr>
          <w:p w:rsidR="00623B02" w:rsidRDefault="00623B02">
            <w:pPr>
              <w:autoSpaceDE w:val="0"/>
              <w:autoSpaceDN w:val="0"/>
              <w:adjustRightInd w:val="0"/>
              <w:spacing w:after="0" w:line="240" w:lineRule="auto"/>
              <w:ind w:left="57"/>
              <w:rPr>
                <w:rFonts w:ascii="Times New Roman" w:hAnsi="Times New Roman" w:cs="Times New Roman"/>
                <w:sz w:val="20"/>
                <w:szCs w:val="20"/>
              </w:rPr>
            </w:pPr>
          </w:p>
        </w:tc>
        <w:tc>
          <w:tcPr>
            <w:tcW w:w="2693"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Telefonközpont 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Távközlési üzemeltető a cég távközlési rendszereit felügyeli, szolgáltatásait beállítja, kezeli és adminisztrálja. Ügyfélszolgálati teendőket lát el, rész vesz a beruházások indításában, lebonyolításában, pályázatok megírásában.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informatikai alkalmazásokat használni, telepíteni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adatátviteli eszközöket üzemeltetni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menedzselő rendszereket kezelni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optikai összeköttetések megvalósítására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üzemviteli és gazdasági feladatokat ellátni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ügyfélszolgálati teendőket ellátni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távközlési marketing feladatokat ellátni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4"/>
        <w:gridCol w:w="1845"/>
        <w:gridCol w:w="3827"/>
        <w:gridCol w:w="2834"/>
      </w:tblGrid>
      <w:tr w:rsidR="00623B02">
        <w:tblPrEx>
          <w:tblCellMar>
            <w:top w:w="0" w:type="dxa"/>
            <w:left w:w="0" w:type="dxa"/>
            <w:bottom w:w="0" w:type="dxa"/>
            <w:right w:w="0" w:type="dxa"/>
          </w:tblCellMar>
        </w:tblPrEx>
        <w:tc>
          <w:tcPr>
            <w:tcW w:w="12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184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A</w:t>
            </w:r>
          </w:p>
        </w:tc>
        <w:tc>
          <w:tcPr>
            <w:tcW w:w="38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8506"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2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3.3.2.</w:t>
            </w:r>
          </w:p>
        </w:tc>
        <w:tc>
          <w:tcPr>
            <w:tcW w:w="184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38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27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4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54 523 05</w:t>
            </w:r>
          </w:p>
        </w:tc>
        <w:tc>
          <w:tcPr>
            <w:tcW w:w="38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Távközlési technikus</w:t>
            </w:r>
          </w:p>
        </w:tc>
        <w:tc>
          <w:tcPr>
            <w:tcW w:w="28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
        <w:gridCol w:w="1755"/>
        <w:gridCol w:w="7087"/>
      </w:tblGrid>
      <w:tr w:rsidR="00623B02">
        <w:tblPrEx>
          <w:tblCellMar>
            <w:top w:w="0" w:type="dxa"/>
            <w:bottom w:w="0" w:type="dxa"/>
          </w:tblCellMar>
        </w:tblPrEx>
        <w:tc>
          <w:tcPr>
            <w:tcW w:w="8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5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708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3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8842"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 szakképesítések</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követelménymoduljairól szóló kormányrendelet szerinti</w:t>
            </w:r>
          </w:p>
        </w:tc>
      </w:tr>
      <w:tr w:rsidR="00623B02">
        <w:tblPrEx>
          <w:tblCellMar>
            <w:top w:w="0" w:type="dxa"/>
            <w:bottom w:w="0" w:type="dxa"/>
          </w:tblCellMar>
        </w:tblPrEx>
        <w:tc>
          <w:tcPr>
            <w:tcW w:w="8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5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08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8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5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708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8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5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10823-12</w:t>
            </w:r>
          </w:p>
        </w:tc>
        <w:tc>
          <w:tcPr>
            <w:tcW w:w="708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Távközlés-elektronikai alaptevékenység</w:t>
            </w:r>
          </w:p>
        </w:tc>
      </w:tr>
      <w:tr w:rsidR="00623B02">
        <w:tblPrEx>
          <w:tblCellMar>
            <w:top w:w="0" w:type="dxa"/>
            <w:bottom w:w="0" w:type="dxa"/>
          </w:tblCellMar>
        </w:tblPrEx>
        <w:tc>
          <w:tcPr>
            <w:tcW w:w="8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5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10839-12</w:t>
            </w:r>
          </w:p>
        </w:tc>
        <w:tc>
          <w:tcPr>
            <w:tcW w:w="708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Infokommunikációs alaptevékenységek</w:t>
            </w:r>
          </w:p>
        </w:tc>
      </w:tr>
      <w:tr w:rsidR="00623B02">
        <w:tblPrEx>
          <w:tblCellMar>
            <w:top w:w="0" w:type="dxa"/>
            <w:bottom w:w="0" w:type="dxa"/>
          </w:tblCellMar>
        </w:tblPrEx>
        <w:tc>
          <w:tcPr>
            <w:tcW w:w="8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55"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708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4"/>
        <w:gridCol w:w="1622"/>
        <w:gridCol w:w="3670"/>
        <w:gridCol w:w="3957"/>
      </w:tblGrid>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62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367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395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r>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924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részszakképesítés szakmai követelménymoduljainak </w:t>
            </w:r>
          </w:p>
        </w:tc>
      </w:tr>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62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7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95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2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10815-12</w:t>
            </w:r>
          </w:p>
        </w:tc>
        <w:tc>
          <w:tcPr>
            <w:tcW w:w="367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395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62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10823-12</w:t>
            </w:r>
          </w:p>
        </w:tc>
        <w:tc>
          <w:tcPr>
            <w:tcW w:w="367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Távközlés-elektronikai alaptevékenység</w:t>
            </w:r>
          </w:p>
        </w:tc>
        <w:tc>
          <w:tcPr>
            <w:tcW w:w="395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62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10839-12</w:t>
            </w:r>
          </w:p>
        </w:tc>
        <w:tc>
          <w:tcPr>
            <w:tcW w:w="367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Infokommunikációs alaptevékenységek</w:t>
            </w:r>
          </w:p>
        </w:tc>
        <w:tc>
          <w:tcPr>
            <w:tcW w:w="395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c>
          <w:tcPr>
            <w:tcW w:w="73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62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10826-12</w:t>
            </w:r>
          </w:p>
        </w:tc>
        <w:tc>
          <w:tcPr>
            <w:tcW w:w="367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c>
          <w:tcPr>
            <w:tcW w:w="395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Elektronikai alapáramkörök és távközlési jellemzők mérése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egy – húzással kiválasztott - áramkör paramétereit minősíti, meghatározza működési és átviteli paramétereit az általa ismert mérőműszerek segítségével. A mérés eredményeiről jegyzőkönyvet készít.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Távközlési alaptevékenységek és üzemeltetési feladatok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az informatikai, az elektronikai és a kommunikációs terület alapvető feladataiból, definícióiból, számítási példáiból egy központilag kiadott feladatsort old meg. Ez a vizsgarész tartalmazza az üzemeltetéssel összefüggő kérdéseket, a vállalkozási ismereteket, valamint a távközlési szolgáltatási ismereteket is.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5.3.1. Gyakorlati vizsgatevékenység során a vizsgázó, a feladat kidolgozása közben saját jegyzeteit és a vonatkozó kézikönyveket használhatja.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5.3.2. Központi írásbeli vizsgatevékenység során a vizsgázó, a feladat kidolgozása közben csak számológépet használhat, más segédeszközt nem.</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20"/>
        <w:gridCol w:w="7230"/>
      </w:tblGrid>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Szoftver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 (Internet, Intranet)</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Elektronikai alapáramkörök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Multiméter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Oszcilloszkóp</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Jelgenerátor</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Tápegység</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Kábelszerelő szerszámok</w:t>
            </w:r>
          </w:p>
        </w:tc>
      </w:tr>
      <w:tr w:rsidR="00623B02">
        <w:tblPrEx>
          <w:tblCellMar>
            <w:top w:w="0" w:type="dxa"/>
            <w:left w:w="0" w:type="dxa"/>
            <w:bottom w:w="0" w:type="dxa"/>
            <w:right w:w="0" w:type="dxa"/>
          </w:tblCellMar>
        </w:tblPrEx>
        <w:tc>
          <w:tcPr>
            <w:tcW w:w="12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Hálózatanalizátor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23. sorszámú Térinformatikus megnevezésű 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szakképesítés azonosító száma: 55 481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Szakképesítés megnevezése: Térinformatikus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800-1200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54 481 05 Műszaki informatikus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50"/>
        <w:gridCol w:w="1559"/>
        <w:gridCol w:w="2552"/>
        <w:gridCol w:w="3827"/>
      </w:tblGrid>
      <w:tr w:rsidR="00623B02">
        <w:tblPrEx>
          <w:tblCellMar>
            <w:top w:w="0" w:type="dxa"/>
            <w:left w:w="0" w:type="dxa"/>
            <w:bottom w:w="0" w:type="dxa"/>
            <w:right w:w="0" w:type="dxa"/>
          </w:tblCellMar>
        </w:tblPrEx>
        <w:tc>
          <w:tcPr>
            <w:tcW w:w="850"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5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552"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827"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5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52"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82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Height w:val="479"/>
        </w:trPr>
        <w:tc>
          <w:tcPr>
            <w:tcW w:w="850" w:type="dxa"/>
            <w:vMerge w:val="restart"/>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1559" w:type="dxa"/>
            <w:vMerge w:val="restart"/>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r>
              <w:rPr>
                <w:rFonts w:ascii="Times New Roman" w:hAnsi="Times New Roman" w:cs="Times New Roman"/>
                <w:sz w:val="20"/>
                <w:szCs w:val="20"/>
              </w:rPr>
              <w:t xml:space="preserve">2135 </w:t>
            </w:r>
          </w:p>
        </w:tc>
        <w:tc>
          <w:tcPr>
            <w:tcW w:w="2552" w:type="dxa"/>
            <w:vMerge w:val="restart"/>
            <w:vAlign w:val="center"/>
          </w:tcPr>
          <w:p w:rsidR="00623B02" w:rsidRDefault="00623B02">
            <w:pPr>
              <w:autoSpaceDE w:val="0"/>
              <w:autoSpaceDN w:val="0"/>
              <w:adjustRightInd w:val="0"/>
              <w:spacing w:after="100" w:line="240" w:lineRule="auto"/>
              <w:rPr>
                <w:rFonts w:ascii="Times New Roman" w:hAnsi="Times New Roman" w:cs="Times New Roman"/>
                <w:sz w:val="20"/>
                <w:szCs w:val="20"/>
              </w:rPr>
            </w:pPr>
            <w:r>
              <w:rPr>
                <w:rFonts w:ascii="Times New Roman" w:hAnsi="Times New Roman" w:cs="Times New Roman"/>
                <w:sz w:val="20"/>
                <w:szCs w:val="20"/>
              </w:rPr>
              <w:t>Földmérő és térinformatikus</w:t>
            </w:r>
          </w:p>
        </w:tc>
        <w:tc>
          <w:tcPr>
            <w:tcW w:w="3827" w:type="dxa"/>
            <w:vAlign w:val="center"/>
          </w:tcPr>
          <w:p w:rsidR="00623B02" w:rsidRDefault="00623B02">
            <w:pPr>
              <w:autoSpaceDE w:val="0"/>
              <w:autoSpaceDN w:val="0"/>
              <w:adjustRightInd w:val="0"/>
              <w:spacing w:after="120" w:line="240" w:lineRule="auto"/>
              <w:rPr>
                <w:rFonts w:ascii="Times New Roman" w:hAnsi="Times New Roman" w:cs="Times New Roman"/>
                <w:sz w:val="20"/>
                <w:szCs w:val="20"/>
              </w:rPr>
            </w:pPr>
            <w:r>
              <w:rPr>
                <w:rFonts w:ascii="Times New Roman" w:hAnsi="Times New Roman" w:cs="Times New Roman"/>
                <w:sz w:val="20"/>
                <w:szCs w:val="20"/>
              </w:rPr>
              <w:t>Térinformatikus</w:t>
            </w:r>
          </w:p>
        </w:tc>
      </w:tr>
      <w:tr w:rsidR="00623B02">
        <w:tblPrEx>
          <w:tblCellMar>
            <w:top w:w="0" w:type="dxa"/>
            <w:left w:w="0" w:type="dxa"/>
            <w:bottom w:w="0" w:type="dxa"/>
            <w:right w:w="0" w:type="dxa"/>
          </w:tblCellMar>
        </w:tblPrEx>
        <w:trPr>
          <w:cantSplit/>
          <w:trHeight w:val="325"/>
        </w:trPr>
        <w:tc>
          <w:tcPr>
            <w:tcW w:w="850" w:type="dxa"/>
            <w:vMerge/>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p>
        </w:tc>
        <w:tc>
          <w:tcPr>
            <w:tcW w:w="1559" w:type="dxa"/>
            <w:vMerge/>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p>
        </w:tc>
        <w:tc>
          <w:tcPr>
            <w:tcW w:w="2552" w:type="dxa"/>
            <w:vMerge/>
            <w:vAlign w:val="center"/>
          </w:tcPr>
          <w:p w:rsidR="00623B02" w:rsidRDefault="00623B02">
            <w:pPr>
              <w:autoSpaceDE w:val="0"/>
              <w:autoSpaceDN w:val="0"/>
              <w:adjustRightInd w:val="0"/>
              <w:spacing w:after="100" w:line="240" w:lineRule="auto"/>
              <w:rPr>
                <w:rFonts w:ascii="Times New Roman" w:hAnsi="Times New Roman" w:cs="Times New Roman"/>
                <w:sz w:val="20"/>
                <w:szCs w:val="20"/>
              </w:rPr>
            </w:pPr>
          </w:p>
        </w:tc>
        <w:tc>
          <w:tcPr>
            <w:tcW w:w="3827" w:type="dxa"/>
            <w:vAlign w:val="center"/>
          </w:tcPr>
          <w:p w:rsidR="00623B02" w:rsidRDefault="00623B02">
            <w:pPr>
              <w:autoSpaceDE w:val="0"/>
              <w:autoSpaceDN w:val="0"/>
              <w:adjustRightInd w:val="0"/>
              <w:spacing w:after="120" w:line="240" w:lineRule="auto"/>
              <w:rPr>
                <w:rFonts w:ascii="Times New Roman" w:hAnsi="Times New Roman" w:cs="Times New Roman"/>
                <w:sz w:val="20"/>
                <w:szCs w:val="20"/>
              </w:rPr>
            </w:pPr>
            <w:r>
              <w:rPr>
                <w:rFonts w:ascii="Times New Roman" w:hAnsi="Times New Roman" w:cs="Times New Roman"/>
                <w:sz w:val="20"/>
                <w:szCs w:val="20"/>
              </w:rPr>
              <w:t>Térinformatikai ügyintéző</w:t>
            </w:r>
          </w:p>
        </w:tc>
      </w:tr>
      <w:tr w:rsidR="00623B02">
        <w:tblPrEx>
          <w:tblCellMar>
            <w:top w:w="0" w:type="dxa"/>
            <w:left w:w="0" w:type="dxa"/>
            <w:bottom w:w="0" w:type="dxa"/>
            <w:right w:w="0" w:type="dxa"/>
          </w:tblCellMar>
        </w:tblPrEx>
        <w:trPr>
          <w:cantSplit/>
          <w:trHeight w:val="325"/>
        </w:trPr>
        <w:tc>
          <w:tcPr>
            <w:tcW w:w="850" w:type="dxa"/>
            <w:vMerge/>
            <w:tcBorders>
              <w:bottom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p>
        </w:tc>
        <w:tc>
          <w:tcPr>
            <w:tcW w:w="1559" w:type="dxa"/>
            <w:vMerge/>
            <w:tcBorders>
              <w:bottom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p>
        </w:tc>
        <w:tc>
          <w:tcPr>
            <w:tcW w:w="2552" w:type="dxa"/>
            <w:vMerge/>
            <w:tcBorders>
              <w:bottom w:val="single" w:sz="4" w:space="0" w:color="auto"/>
            </w:tcBorders>
            <w:vAlign w:val="center"/>
          </w:tcPr>
          <w:p w:rsidR="00623B02" w:rsidRDefault="00623B02">
            <w:pPr>
              <w:autoSpaceDE w:val="0"/>
              <w:autoSpaceDN w:val="0"/>
              <w:adjustRightInd w:val="0"/>
              <w:spacing w:after="100" w:line="240" w:lineRule="auto"/>
              <w:rPr>
                <w:rFonts w:ascii="Times New Roman" w:hAnsi="Times New Roman" w:cs="Times New Roman"/>
                <w:sz w:val="20"/>
                <w:szCs w:val="20"/>
              </w:rPr>
            </w:pPr>
          </w:p>
        </w:tc>
        <w:tc>
          <w:tcPr>
            <w:tcW w:w="3827" w:type="dxa"/>
            <w:tcBorders>
              <w:bottom w:val="single" w:sz="4" w:space="0" w:color="auto"/>
            </w:tcBorders>
            <w:vAlign w:val="center"/>
          </w:tcPr>
          <w:p w:rsidR="00623B02" w:rsidRDefault="00623B02">
            <w:pPr>
              <w:autoSpaceDE w:val="0"/>
              <w:autoSpaceDN w:val="0"/>
              <w:adjustRightInd w:val="0"/>
              <w:spacing w:after="120" w:line="240" w:lineRule="auto"/>
              <w:rPr>
                <w:rFonts w:ascii="Times New Roman" w:hAnsi="Times New Roman" w:cs="Times New Roman"/>
                <w:sz w:val="20"/>
                <w:szCs w:val="20"/>
              </w:rPr>
            </w:pPr>
            <w:r>
              <w:rPr>
                <w:rFonts w:ascii="Times New Roman" w:hAnsi="Times New Roman" w:cs="Times New Roman"/>
                <w:sz w:val="20"/>
                <w:szCs w:val="20"/>
              </w:rPr>
              <w:t>Térinformatikai asszisztens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Térinformatikus az államigazgatás, a nemzetgazdaság, legkülönbözőbb területein megjelenő térinformatikai jellegű szakfeladatokat önállóan látja el. A GIS meghatározott részfeladatainak: az adatgyűjtés, adatbázis-kezelés, adatintegrálás térinformatikai megjelenítését elvégzi. A felsorolt tevékenységekben alkalmazottként munkát vállal, vagy azokban önállóan vállalkozik.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 során betartja a térinformatikai adatokkal kapcsolatos nemzetközi jogi előírásokat és etikai normákat.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szakképesítés ráépüléssel  rendelkező képes:</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digitális adatnyerés, adattárolás és adatintegrálás, részfeladatait elvégezni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térinformatika alapfogalmait, rendszerelemeit, funkcióit felismerni, a jellemző térbeli műveleteket alkalmazni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döntések térbeli információkkal való támogatási lehetőségeit alkalmazni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térbeli információkat térképen megjeleníteni</w:t>
      </w:r>
    </w:p>
    <w:p w:rsidR="00623B02" w:rsidRDefault="00623B02" w:rsidP="00623B02">
      <w:pPr>
        <w:autoSpaceDE w:val="0"/>
        <w:autoSpaceDN w:val="0"/>
        <w:adjustRightInd w:val="0"/>
        <w:spacing w:after="0" w:line="240" w:lineRule="auto"/>
        <w:ind w:left="114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projekttervezés, projektmenedzsment térinformatikával kapcsolatos alapfogalmait felismerni, alapvető eljárásait alkalmazni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5"/>
        <w:gridCol w:w="2127"/>
        <w:gridCol w:w="2977"/>
        <w:gridCol w:w="2835"/>
      </w:tblGrid>
      <w:tr w:rsidR="00623B02">
        <w:tblPrEx>
          <w:tblCellMar>
            <w:top w:w="0" w:type="dxa"/>
            <w:left w:w="0" w:type="dxa"/>
            <w:bottom w:w="0" w:type="dxa"/>
            <w:right w:w="0" w:type="dxa"/>
          </w:tblCellMar>
        </w:tblPrEx>
        <w:tc>
          <w:tcPr>
            <w:tcW w:w="12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39"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2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2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i/>
                <w:iCs/>
                <w:sz w:val="20"/>
                <w:szCs w:val="20"/>
              </w:rPr>
            </w:pPr>
            <w:r>
              <w:rPr>
                <w:rFonts w:ascii="Times New Roman" w:hAnsi="Times New Roman" w:cs="Times New Roman"/>
                <w:sz w:val="20"/>
                <w:szCs w:val="20"/>
              </w:rPr>
              <w:t>54 481 05</w:t>
            </w:r>
          </w:p>
        </w:tc>
        <w:tc>
          <w:tcPr>
            <w:tcW w:w="297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Műszaki informatikus</w:t>
            </w:r>
          </w:p>
        </w:tc>
        <w:tc>
          <w:tcPr>
            <w:tcW w:w="28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6"/>
        <w:gridCol w:w="1706"/>
        <w:gridCol w:w="6090"/>
      </w:tblGrid>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609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02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796"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06"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09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megnevezése </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10846-12</w:t>
            </w:r>
          </w:p>
        </w:tc>
        <w:tc>
          <w:tcPr>
            <w:tcW w:w="609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Térinformatika</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10847-12</w:t>
            </w:r>
          </w:p>
        </w:tc>
        <w:tc>
          <w:tcPr>
            <w:tcW w:w="609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Geodézia</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vizsgabizottság elnöke vizsgálja, hogy a kitűzött feladat nehézségi foka megfelel-e az elvárható szintnek és a dolgozat eleget tesz-e a formai követelményeknek.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 és a záródolgozat elkészítése. Záródolgozat leadása a vizsgára való jelentkezés napjáig.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1645"/>
        <w:gridCol w:w="2075"/>
        <w:gridCol w:w="4118"/>
      </w:tblGrid>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64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w:t>
            </w:r>
          </w:p>
        </w:tc>
        <w:tc>
          <w:tcPr>
            <w:tcW w:w="207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B</w:t>
            </w:r>
          </w:p>
        </w:tc>
        <w:tc>
          <w:tcPr>
            <w:tcW w:w="41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7838"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645"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075"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118"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4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10846-12</w:t>
            </w:r>
          </w:p>
        </w:tc>
        <w:tc>
          <w:tcPr>
            <w:tcW w:w="20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Térinformatika</w:t>
            </w:r>
          </w:p>
        </w:tc>
        <w:tc>
          <w:tcPr>
            <w:tcW w:w="411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8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64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10847-12</w:t>
            </w:r>
          </w:p>
        </w:tc>
        <w:tc>
          <w:tcPr>
            <w:tcW w:w="20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Geodéziai </w:t>
            </w:r>
          </w:p>
        </w:tc>
        <w:tc>
          <w:tcPr>
            <w:tcW w:w="4118"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 xml:space="preserve">írásbeli </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Záródolgozat elkészítése és bemutatása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szakképzésben résztvevők a szorgalmi időszak utolsó fázisában záró-dolgozatot készítenek. A záró-dolgozat olyan összefüggő komplex térinformatikai adatgyűjtési, adatfeldolgozási, esetleg vizsgálati feladat, amely felöleli a tananyag jelentős részét, és kb. 10 nap irodai munkával elkészíthető. A szakdolgozat témáját a jelölt választhatja meg, a szaktanár jóváhagyásával, vagy a feladatot a szaktanár jelöli ki. A szakdolgozat, elfogadása (legalább elégséges szintű elkészítése) a vizsgára bocsátás előfeltétele.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vizsgázó a szorgalmi időszakban elkészített és értékelt záró-dolgozatát bemutatja, az előre megadott kettő témakörből feltett kérdésekről kifejti a véleményét.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Sikertelennek kell minősíteni a szakmai gyakorlati vizsgát, ha a jelölt a kapott feladatot a szakmai műszaki gyakorlat előírásai szerint, az adott határidőre, önállóan, a megfelelő szinten nem tudta elkészíteni!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10 perc (felkészülési idő 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Záródolgozatra vonatkozó előírások:</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A záró-dolgozatok tárgya komplex feladat.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Térinformatikai adatfeldolgozás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 térinformatikai műszaki gyakorlatban jellemző szoftverek segítségével, térinformatikai adatbázist hoz létre, abban adatokat módosít, adatokat feldolgoz</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Geomatika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 térinformatika és a geodézia tudásterületei alapján összeállított komplex központi tételekből felel, folytat szakmai beszélgetést.</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Záródolgozatra vonatkozó előírások:</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xml:space="preserve"> A záródolgozatok tárgya komplex feladat.</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xml:space="preserve"> A záródolgozatokat csak a képző intézmény által kiadott, jóváhagyott témában lehet benyújtani.</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záródolgozatnak tükröznie kell a választott probléma (kiinduló rendszer) összefüggéseit, kapcsolódásait. Lehetőleg teljes képet kell adnia a kiindulási helyzetről, a megoldási lehetőségekről, és ismertetnie kell az alkalmazott megoldás kiválasztásának a szempontjait is. Terjedelménél fogva nem kell minden részletet tartalmaznia. A kidolgozást olyan mélységig kell elkészíteni, hogy az bemutassa a kitűzött feladat egy reális megoldását.</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záródolgozat minősítésének szempontjai:</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formai megfelelés,</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a feladat megértése,</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a feladat végrehajtása,</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az önálló munka,</w:t>
      </w:r>
    </w:p>
    <w:p w:rsidR="00623B02" w:rsidRDefault="00623B02" w:rsidP="00623B02">
      <w:pPr>
        <w:autoSpaceDE w:val="0"/>
        <w:autoSpaceDN w:val="0"/>
        <w:adjustRightInd w:val="0"/>
        <w:spacing w:after="0" w:line="240" w:lineRule="auto"/>
        <w:ind w:left="204" w:firstLine="204"/>
        <w:jc w:val="both"/>
        <w:rPr>
          <w:rFonts w:ascii="Times New Roman" w:hAnsi="Times New Roman" w:cs="Times New Roman"/>
          <w:sz w:val="20"/>
          <w:szCs w:val="20"/>
        </w:rPr>
      </w:pPr>
      <w:r>
        <w:rPr>
          <w:rFonts w:ascii="Times New Roman" w:hAnsi="Times New Roman" w:cs="Times New Roman"/>
          <w:sz w:val="20"/>
          <w:szCs w:val="20"/>
        </w:rPr>
        <w:t>a mellékletek műszaki színvonala.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 záródolgozatokat, a komplex szakmai vizsgát megelőzően legalább 15 nappal az előzetes szakmai bírálattal együtt a vizsgabizottság elnökének rendelkezésére kell bocsátani.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78"/>
        <w:gridCol w:w="7230"/>
      </w:tblGrid>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23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Térinformatikai, navigációs műholdas helymeghatározó eszközök</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Számítógépes szaktanterem, internet hozzáféréssel</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Térinformatikai feldolgozó szoftver</w:t>
            </w:r>
          </w:p>
        </w:tc>
      </w:tr>
      <w:tr w:rsidR="00623B02">
        <w:tblPrEx>
          <w:tblCellMar>
            <w:top w:w="0" w:type="dxa"/>
            <w:left w:w="0" w:type="dxa"/>
            <w:bottom w:w="0" w:type="dxa"/>
            <w:right w:w="0" w:type="dxa"/>
          </w:tblCellMar>
        </w:tblPrEx>
        <w:tc>
          <w:tcPr>
            <w:tcW w:w="107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3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Térképezési szoftver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Térinformatikus szakképesítés korábban megjelent szakmai és vizsgakövetelményei: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17/2010. (XI. 25.) NFM rendeletben kiadott 54 481 04 0010 54 07 Térinformatikus</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15/2008. (IV. 3.) GKM rendeletben kiadott 54 481 04 0010 54 07 Térinformatikus</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78/2007. (VIII.31.) GKM rendeletben kiadott 54 481 04 0010 54 07 Térinformatikus</w:t>
      </w:r>
    </w:p>
    <w:p w:rsidR="00623B02" w:rsidRDefault="00623B02" w:rsidP="00623B02">
      <w:pPr>
        <w:autoSpaceDE w:val="0"/>
        <w:autoSpaceDN w:val="0"/>
        <w:adjustRightInd w:val="0"/>
        <w:spacing w:after="0" w:line="240" w:lineRule="auto"/>
        <w:ind w:left="426"/>
        <w:rPr>
          <w:rFonts w:ascii="Times New Roman" w:hAnsi="Times New Roman" w:cs="Times New Roman"/>
          <w:sz w:val="20"/>
          <w:szCs w:val="20"/>
        </w:rPr>
      </w:pPr>
      <w:r>
        <w:rPr>
          <w:rFonts w:ascii="Times New Roman" w:hAnsi="Times New Roman" w:cs="Times New Roman"/>
          <w:sz w:val="20"/>
          <w:szCs w:val="20"/>
        </w:rPr>
        <w:t xml:space="preserve">15/96.(III.27.) MKM rendeletben kiadott 54 4641 03 Informatikus (térinformatikus)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24. sorszámú Webmester megnevezésű részszakképesítés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1.1. A részszakképesítés azonosító száma: 51 481 03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1.2. Részszakképesítés megnevezése: Webmester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600-900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315"/>
        <w:gridCol w:w="1665"/>
        <w:gridCol w:w="3329"/>
        <w:gridCol w:w="2519"/>
      </w:tblGrid>
      <w:tr w:rsidR="00623B02">
        <w:tblPrEx>
          <w:tblCellMar>
            <w:top w:w="0" w:type="dxa"/>
            <w:left w:w="0" w:type="dxa"/>
            <w:bottom w:w="0" w:type="dxa"/>
            <w:right w:w="0" w:type="dxa"/>
          </w:tblCellMar>
        </w:tblPrEx>
        <w:tc>
          <w:tcPr>
            <w:tcW w:w="1315"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65"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329" w:type="dxa"/>
            <w:tcBorders>
              <w:top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19" w:type="dxa"/>
            <w:tcBorders>
              <w:top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31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6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29"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51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betölthető munkakör(ök)</w:t>
            </w:r>
          </w:p>
        </w:tc>
      </w:tr>
      <w:tr w:rsidR="00623B02">
        <w:tblPrEx>
          <w:tblCellMar>
            <w:top w:w="0" w:type="dxa"/>
            <w:left w:w="0" w:type="dxa"/>
            <w:bottom w:w="0" w:type="dxa"/>
            <w:right w:w="0" w:type="dxa"/>
          </w:tblCellMar>
        </w:tblPrEx>
        <w:trPr>
          <w:cantSplit/>
          <w:trHeight w:val="290"/>
        </w:trPr>
        <w:tc>
          <w:tcPr>
            <w:tcW w:w="131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6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3141</w:t>
            </w:r>
          </w:p>
        </w:tc>
        <w:tc>
          <w:tcPr>
            <w:tcW w:w="3329"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rendszereket kezelő technikus</w:t>
            </w:r>
          </w:p>
        </w:tc>
        <w:tc>
          <w:tcPr>
            <w:tcW w:w="251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telepítő</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0"/>
        </w:trPr>
        <w:tc>
          <w:tcPr>
            <w:tcW w:w="131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66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2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1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Számítógép-szerelő</w:t>
            </w:r>
          </w:p>
        </w:tc>
      </w:tr>
      <w:tr w:rsidR="00623B02">
        <w:tblPrEx>
          <w:tblCellMar>
            <w:top w:w="0" w:type="dxa"/>
            <w:left w:w="0" w:type="dxa"/>
            <w:bottom w:w="0" w:type="dxa"/>
            <w:right w:w="0" w:type="dxa"/>
          </w:tblCellMar>
        </w:tblPrEx>
        <w:trPr>
          <w:cantSplit/>
          <w:trHeight w:val="571"/>
        </w:trPr>
        <w:tc>
          <w:tcPr>
            <w:tcW w:w="131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66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3142</w:t>
            </w:r>
          </w:p>
        </w:tc>
        <w:tc>
          <w:tcPr>
            <w:tcW w:w="3329"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és kommunikációs rendszerek felhasználóit támogató technikus</w:t>
            </w:r>
          </w:p>
        </w:tc>
        <w:tc>
          <w:tcPr>
            <w:tcW w:w="251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kezelő/operátor</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570"/>
        </w:trPr>
        <w:tc>
          <w:tcPr>
            <w:tcW w:w="131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665" w:type="dxa"/>
            <w:vMerge/>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29" w:type="dxa"/>
            <w:vMerge/>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1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ügyfélszolgálati munkatárs</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0"/>
        </w:trPr>
        <w:tc>
          <w:tcPr>
            <w:tcW w:w="131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665" w:type="dxa"/>
            <w:vMerge w:val="restart"/>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3144</w:t>
            </w:r>
          </w:p>
        </w:tc>
        <w:tc>
          <w:tcPr>
            <w:tcW w:w="3329" w:type="dxa"/>
            <w:vMerge w:val="restart"/>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Webrendszer- (hálózati) technikus</w:t>
            </w:r>
          </w:p>
        </w:tc>
        <w:tc>
          <w:tcPr>
            <w:tcW w:w="251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Webmester</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0"/>
        </w:trPr>
        <w:tc>
          <w:tcPr>
            <w:tcW w:w="1315"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665" w:type="dxa"/>
            <w:vMerge/>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29" w:type="dxa"/>
            <w:vMerge/>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519" w:type="dxa"/>
            <w:tcBorders>
              <w:bottom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 adminisztrátor</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Webmester a kis- és közepes vállalat, intézmény, szervezet informatikáért felelős vezetőjének közvetlen munkatársa, vagy kihelyezett informatikai szolgáltatásokat végző cégben első szintű támogatói feladatokat lát el. Megfelelő mélységű (elméleti és gyakorlati) informatikai, hálózati ismeretei birtokában részt vesz a munkahely infokommunikációs hálózatának kialakításában és működtetésében. Koncepcionális kérdésekben feladata elsősorban a döntések előkészítése, míg megvalósításban a koordináló feladatok ellátása. Együttműködik a rendszerszervezőkkel, szoftverfejlesztőkkel.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Felelősségi körébe tartozik a vállalatnál működő informatikai hálózati eszközök, szerverek (Web-szerver, adatbázis-szerver) és munkaállomások, továbbá az informatikai alkalmazások összehangolt működésének és folyamatos frissítésének biztosítása,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Informatikai rendszergazda készségei megfelelnek az ágazati belépő és középszintű iparági vizsgák minősítési követelményeinek.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részszakképesítéssel rendelkező képes:</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kezelni, üzemeltetni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irodai alkalmazásokat, multimédiás és kommunikációs alkalmazásokat telepíteni, karbantartani és használni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számítógépek és perifériáik hardveres szerelési, karbantartási és javítási munkáinak elvégzésére</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munkaállomások operációs rendszerének telepítésére és karbantartására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munkájában alkalmazni az alapvető hálózati fogalmakat és technológiákat</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hálózati operációs rendszerek telepítésére, üzemeltetésére és karbantartására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Internetes szolgáltatások telepítésére és karbantartására</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helyi hálózatot kiépíteni, felügyelni és menedzselni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otthoni, irodai (SOHO) hálózatok hálózatfelügyeleti és hálózattervezési feladatait elvégezni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munkavállalással, vállalkozással kapcsolatos ismereteit hasznosítani, beruházást előkészíteni, végrehajtani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 projekteteket menedzselni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kezelni, adatbázis szolgáltatásokat igénybe venni és adatbázis műveleteket végezni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programozási alapismeretek birtokában, alkalmazói és/vagy webes feladatokat megoldani</w:t>
      </w:r>
    </w:p>
    <w:p w:rsidR="00623B02" w:rsidRDefault="00623B02" w:rsidP="00623B02">
      <w:pPr>
        <w:autoSpaceDE w:val="0"/>
        <w:autoSpaceDN w:val="0"/>
        <w:adjustRightInd w:val="0"/>
        <w:spacing w:after="0" w:line="240" w:lineRule="auto"/>
        <w:ind w:left="92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webes kiszolgálói rendszert üzemeltetni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82"/>
        <w:gridCol w:w="1895"/>
        <w:gridCol w:w="2977"/>
        <w:gridCol w:w="2782"/>
      </w:tblGrid>
      <w:tr w:rsidR="00623B02">
        <w:tblPrEx>
          <w:tblCellMar>
            <w:top w:w="0" w:type="dxa"/>
            <w:left w:w="0" w:type="dxa"/>
            <w:bottom w:w="0" w:type="dxa"/>
            <w:right w:w="0" w:type="dxa"/>
          </w:tblCellMar>
        </w:tblPrEx>
        <w:tc>
          <w:tcPr>
            <w:tcW w:w="10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8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7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0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654"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0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8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7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0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54 481 04</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rendszergazda</w:t>
            </w:r>
          </w:p>
        </w:tc>
        <w:tc>
          <w:tcPr>
            <w:tcW w:w="27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701"/>
        <w:gridCol w:w="6237"/>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23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116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4.1.</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4.2.</w:t>
            </w:r>
          </w:p>
        </w:tc>
        <w:tc>
          <w:tcPr>
            <w:tcW w:w="170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3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 munkaszervezés, munkahelyi kommunikáció</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 adatbázis-kezelés</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0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10827-12</w:t>
            </w:r>
          </w:p>
        </w:tc>
        <w:tc>
          <w:tcPr>
            <w:tcW w:w="623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Hálózati operációs rendszerek és szolgáltatások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6"/>
        <w:gridCol w:w="1420"/>
        <w:gridCol w:w="3969"/>
        <w:gridCol w:w="26"/>
        <w:gridCol w:w="2865"/>
      </w:tblGrid>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891"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5.2.1.</w:t>
            </w:r>
          </w:p>
        </w:tc>
        <w:tc>
          <w:tcPr>
            <w:tcW w:w="8280" w:type="dxa"/>
            <w:gridSpan w:val="4"/>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részszakképesítés szakmai követelménymoduljainak </w:t>
            </w:r>
          </w:p>
        </w:tc>
      </w:tr>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5.2.2.</w:t>
            </w:r>
          </w:p>
        </w:tc>
        <w:tc>
          <w:tcPr>
            <w:tcW w:w="14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95"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6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2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10815-12</w:t>
            </w:r>
          </w:p>
        </w:tc>
        <w:tc>
          <w:tcPr>
            <w:tcW w:w="399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Információtechnológiai alapok</w:t>
            </w:r>
          </w:p>
        </w:tc>
        <w:tc>
          <w:tcPr>
            <w:tcW w:w="286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2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10826-12</w:t>
            </w:r>
          </w:p>
        </w:tc>
        <w:tc>
          <w:tcPr>
            <w:tcW w:w="399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életpálya-építés,</w:t>
            </w:r>
          </w:p>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munkaszervezés, munkahelyi kommunikáció</w:t>
            </w:r>
          </w:p>
        </w:tc>
        <w:tc>
          <w:tcPr>
            <w:tcW w:w="2865"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2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10817-12</w:t>
            </w:r>
          </w:p>
        </w:tc>
        <w:tc>
          <w:tcPr>
            <w:tcW w:w="399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Hálózatok, programozás és</w:t>
            </w:r>
          </w:p>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adatbázis-kezelés</w:t>
            </w:r>
          </w:p>
        </w:tc>
        <w:tc>
          <w:tcPr>
            <w:tcW w:w="2865"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gyakorlati, írásbeli (online teszt)</w:t>
            </w:r>
          </w:p>
        </w:tc>
      </w:tr>
      <w:tr w:rsidR="00623B02">
        <w:tblPrEx>
          <w:tblCellMar>
            <w:top w:w="0" w:type="dxa"/>
            <w:bottom w:w="0" w:type="dxa"/>
          </w:tblCellMar>
        </w:tblPrEx>
        <w:tc>
          <w:tcPr>
            <w:tcW w:w="79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42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10827-12</w:t>
            </w:r>
          </w:p>
        </w:tc>
        <w:tc>
          <w:tcPr>
            <w:tcW w:w="3995"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Hálózati operációs rendszerek és</w:t>
            </w:r>
          </w:p>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szolgáltatások</w:t>
            </w:r>
          </w:p>
        </w:tc>
        <w:tc>
          <w:tcPr>
            <w:tcW w:w="2865"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Hálózati szolgáltatások telepítése és üzemeltetése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a 10828-12 számú „Vállalati hálózatok üzemeltetése és felügyelete” modul, a 10827-12 számú „Hálózati operációs rendszerek és szolgáltatások” modul témaköreiben, az általa megismert hardver/szoftver eszközök felhasználásával.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Weblapkészítés, programozás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webes dokumentumot készít el, és egy ehhez kapcsolódó programozási feladatot old meg a 10817-12 számú „Hálózatok, programozás és adatbázis-kezelés” modul programozás és weblapkészítés témaköreihez kapcsolódóan, az általa megismert szoftver eszközök felhasználásával.</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Adatbázis-kezelés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kapcsolódik egy SQL kiszolgálón található adatforráshoz és a kijelölt feladatnak megfelelő adatbázis-kezelési és lekérdezési műveleteket hajt végre a 10817-12 számú„Hálózatok, programozás és adatbázis-kezelés” modul adatbázis-kezelés témaköreihez kapcsolódóan.</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Információtechnológiai alapok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ismertetése: Az írásbeli központilag összeállított vizsga kérdései a 4. Szakmai követelmények fejezetben megadott 10815-12 számú „Információtechnológiai alapok” modul témaköreinek mindegyikét tartalmazzák.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25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megnevezése: Hálózatok, munkaszervezés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10826-12 számú „Szakmai életpálya-építés, munkaszervezés, munkahelyi kommunikáció”, továbbá a 10817-12 számú „Hálózatok, programozás és adatbázis-kezelés” modul témaköreinek mindegyikét tartalmazzák.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 válaszadási idő 10 perc)</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5.3.1. Gyakorlati vizsgatevékenység A, B és C pontja során a jelölt, a feladat kidolgozása közben saját jegyzeteit és a vonatkozó kézikönyveket használhatja.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97"/>
        <w:gridCol w:w="7536"/>
      </w:tblGrid>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5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6.1.</w:t>
            </w:r>
          </w:p>
        </w:tc>
        <w:tc>
          <w:tcPr>
            <w:tcW w:w="75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53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12 db tanulói és 1 db oktatói számítógép Internet kapcsolattal</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forgalomirányítási feladataira és internet-kapcsolatának biztosítására alkalmas moduláris integrált forgalomirányító</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3 db kis- és közepes hálózatok kapcsolási feladataira alkalmas, VLAN-képes, menedzselhető kapcsoló</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53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multifunkciós vezetéknélküli forgalomirányító</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2 db laboratóriumi kiszolgálói feladatokra alkalmas PC</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PC vagy laptop</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1 db laboratóriumi ügyfél operációs rendszer futtatására alkalmas, vezetéknélküli interfésszel rendelkező PC vagy laptop</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Hálózati szimulációs szoftver</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53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Ethernet és soros kábelek</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53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UTP kábelezéshez szerszámok</w:t>
            </w:r>
          </w:p>
        </w:tc>
      </w:tr>
      <w:tr w:rsidR="00623B02">
        <w:tblPrEx>
          <w:tblCellMar>
            <w:top w:w="0" w:type="dxa"/>
            <w:left w:w="0" w:type="dxa"/>
            <w:bottom w:w="0" w:type="dxa"/>
            <w:right w:w="0" w:type="dxa"/>
          </w:tblCellMar>
        </w:tblPrEx>
        <w:tc>
          <w:tcPr>
            <w:tcW w:w="11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53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Kábelteszter</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ind w:left="28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vizsgabizottsági tagot delegáló szakmai szervezet megnevezése, elérhetősége:</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Magyar Kereskedelmi és Iparkamara és az Informatikai, Távközlési és Elektronikai Vállalkozások Szövetsége közti együttműködés alapján, a vizsgabizottsági tagok delegálása a területi kamarák és az IVSZ közös javaslata szerint történik. A területi kamarák minden esetben az IVSZ-szel közös vizsgabizottsági tagot jelölnek ki.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 Az 1. sorszámú Autóelektronikai műszerész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1.1. A szakképesítés azonosító száma: 54 525 01</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1.2. Szakképesítés megnevezése: Autóelektronikai műszerész</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lastRenderedPageBreak/>
        <w:t>1.3. Iskolai rendszerű szakképzésben a szakképzési évfolyamok száma: 2</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2.1.2. Bemeneti kompetenciák:</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jc w:val="both"/>
        <w:rPr>
          <w:rFonts w:ascii="Times New Roman" w:hAnsi="Times New Roman" w:cs="Times New Roman"/>
          <w:color w:val="000000"/>
          <w:sz w:val="20"/>
          <w:szCs w:val="20"/>
        </w:rPr>
      </w:pPr>
      <w:r>
        <w:rPr>
          <w:rFonts w:ascii="Times New Roman" w:hAnsi="Times New Roman" w:cs="Times New Roman"/>
          <w:color w:val="000000"/>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jc w:val="center"/>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383"/>
          <w:jc w:val="center"/>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vMerge w:val="restart"/>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Autóbusz-szerelő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Autódiagnosztikai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Autójavító</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Közúti járműszerelő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Teherautó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Akkumulátor-javító és kezelő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Autóelektronikai műszerész</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Autóvillamossági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Gépjárműriasztó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diszpécser</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394" w:type="dxa"/>
            <w:vMerge/>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Fuvarozási ügyintéző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Az autóelektronikai műszerész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hibás gépjárművekkel kapcsolatos diagnosztikai, elektromos-javítási feladatokat magas szinten végzi,  és felismeri a gépjármű egyéb (pl. nem elektromos) hibáit is. A hibák kihatásait felismeri, elemzi.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 munkafelvételi, ügyfélkezelési feladatokat, szükség esetén árajánlat készítésénél is közreműködik.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Feladata a tevékenységi körének megfelelő diagnosztikai műszerek és készülékek, valamint adott esetben a szükséges garázsberendezések üzemeltetése, felügyelete és ellenőrzése is. Ezért ismernie kell e berendezések működési elvét, üzemeltetési feltételeit.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gépjármű villamos hálózatának áttekintésére, a vezetékhálózat és a csatlakozások ellenőrzésére, javítására, a hálózat működésének biztosítására, tekintettel a villamos energiatermelés és fogyasztás egyensúlyára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villamos hálózat soros kommunikációs rendszereinek hibafeltárására, a vonatkozó diagnosztikai hibakódok értelmezésére, a speciális hálózatok (pl. optikai) javítására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soros-, párhuzamos-, perifériadiagnosztika segítségével műszeres vizsgálatokra az egyes alrendszerekben, a jeladók és beavatkozók tekintetében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gépjármű akkumulátorokat – azok tulajdonságainak ismeretében – összehasonlítani, a jármű-specifikus kiválasztást elvégezni, diagnosztikai vizsgálatát végrehajtani, megfelelő töltöttségét biztosítani a jármű hálózatán belül vagy külső feszültségforrásról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töltési-, indítórendszert és részegységeit (pl. generátor, feszültségszabályzó, indítómotor stb.) ellenőrizni, beépített vagy kiszerelt állapotban javítani, felújítani, az alkatrészcseréket elvégezni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elektronikus gyújtási rendszerek különböző rendszerváltozatait beazonosítani, a részegységek, alkatrészek funkcióit, működését megérteni. Az összetett rendszer működésében bekövetkezett hiba esetén a hibajelenségből és a diagnosztikai ellenőrzés során nyert adatokból behatárolni a hiba okát, majd hálózati vagy alkatrészvizsgálat után elvégezni a javítást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Ottó- és dízelmotorok elektronikusan irányított tüzelőanyag ellátó-, keverékképző, rendszereinek diagnosztizálására, karbantartására: képes elvégzi a jeladók, beavatkozók egyedi vizsgálatát, alkatrészcserével történő javítását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világító, fény és hangjelző berendezések hatósági előírásoknak megfelelő kialakításának és működésének ellenőrzésére, rendszervizsgálatra, alkatrészcserés, vagy egyéb javítására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szélvédő törlő és mosóberendezések ellenőrzésére, karbantartására és javítására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fűtő és légkondicionáló berendezés elektromos rendszerének ellenőrzésére, javítására, karbantartására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menetdinamikai szabályzó rendszerek (ABS, ASR, ESP…), elektromechanikus szervokormányok diagnosztikai vizsgálatára, karbantartására, a jeladók, beavatkozók egyedi vizsgálatára, alkatrészcserés és egyéb javítására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passzív biztonsági rendszerek (pl.: légzsák és övfeszítő) ellenőrzésére, hálózati és alkatrészcserés javítására, figyelembe véve a biztonsági előírásokat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aktív biztonsági rendszerek (pl. tolatóradar, parkolást segítő rendszer, holttér-figyelés, sávelhagyás-figyelmeztetés, aktív tempomat, stb.) ellenőrzésére, kalibrálására, hálózati és alkatrészcserés javítására, figyelembe véve a biztonsági előírásokat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vagyonvédelmi rendszerek (riasztó, központi zár stb.) utólagos beszerelésére, karbantartására, ellenőrzésére, javítására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egyéb elektromos és elektronikus rendszerek vizsgálatára, ellenőrzésére, javítására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folyamatos önképzésre, a szakterületét érintő újabb technikai megoldások megismerésére</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55 525 01</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Autótechnikus</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55 525 02</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Gázautószerelő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2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4.5.</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10418-12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Járműkarbantartás</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10419-12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Járműszerkezetek javítása</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10420-12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Autóelektronikai műszerész feladatai</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888"/>
        <w:gridCol w:w="1392"/>
        <w:gridCol w:w="28"/>
        <w:gridCol w:w="4172"/>
        <w:gridCol w:w="2704"/>
        <w:gridCol w:w="12"/>
      </w:tblGrid>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20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gridAfter w:val="1"/>
          <w:wAfter w:w="12" w:type="dxa"/>
          <w:trHeight w:val="230"/>
        </w:trPr>
        <w:tc>
          <w:tcPr>
            <w:tcW w:w="888"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96" w:type="dxa"/>
            <w:gridSpan w:val="4"/>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172"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írásbeli, szóbeli </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10418-12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Járműkarbantartás</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10419-12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Járműszerkezetek javítása</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10420-12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Autóelektronikai műszerész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88"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420" w:type="dxa"/>
            <w:gridSpan w:val="2"/>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417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A vizsgafeladat megnevezése: Járműszerkezeti egységek szerelése</w:t>
      </w:r>
    </w:p>
    <w:p w:rsidR="00623B02" w:rsidRDefault="00623B02" w:rsidP="00623B02">
      <w:pPr>
        <w:autoSpaceDE w:val="0"/>
        <w:autoSpaceDN w:val="0"/>
        <w:adjustRightInd w:val="0"/>
        <w:spacing w:after="0" w:line="240" w:lineRule="auto"/>
        <w:ind w:left="28" w:firstLine="204"/>
        <w:jc w:val="both"/>
        <w:rPr>
          <w:rFonts w:ascii="Times New Roman" w:hAnsi="Times New Roman" w:cs="Times New Roman"/>
          <w:i/>
          <w:iCs/>
          <w:sz w:val="20"/>
          <w:szCs w:val="20"/>
        </w:rPr>
      </w:pPr>
      <w:r>
        <w:rPr>
          <w:rFonts w:ascii="Times New Roman" w:hAnsi="Times New Roman" w:cs="Times New Roman"/>
          <w:sz w:val="20"/>
          <w:szCs w:val="20"/>
        </w:rPr>
        <w:t>A vizsgafeladat ismertetése: A jármű nem villamos szerkezeti egységein, rendszerein egy vagy több szerelési művelet elvégzése, ellenőrzési, beállítási, diagnosztikai feladatok végrehajtása.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60</w:t>
      </w:r>
      <w:r>
        <w:rPr>
          <w:rFonts w:ascii="Times New Roman" w:hAnsi="Times New Roman" w:cs="Times New Roman"/>
          <w:i/>
          <w:iCs/>
          <w:sz w:val="20"/>
          <w:szCs w:val="20"/>
        </w:rPr>
        <w:t xml:space="preserve"> </w:t>
      </w:r>
      <w:r>
        <w:rPr>
          <w:rFonts w:ascii="Times New Roman" w:hAnsi="Times New Roman" w:cs="Times New Roman"/>
          <w:sz w:val="20"/>
          <w:szCs w:val="20"/>
        </w:rPr>
        <w:t>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w:t>
      </w:r>
      <w:r>
        <w:rPr>
          <w:rFonts w:ascii="Times New Roman" w:hAnsi="Times New Roman" w:cs="Times New Roman"/>
          <w:i/>
          <w:iCs/>
          <w:sz w:val="20"/>
          <w:szCs w:val="20"/>
        </w:rPr>
        <w:t xml:space="preserve"> </w:t>
      </w:r>
      <w:r>
        <w:rPr>
          <w:rFonts w:ascii="Times New Roman" w:hAnsi="Times New Roman" w:cs="Times New Roman"/>
          <w:sz w:val="20"/>
          <w:szCs w:val="20"/>
        </w:rPr>
        <w:t>15%</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B) A vizsgafeladat megnevezése: Autóvillamosság - autóelektronika gyakorlata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Autóvillamossági fődarab, egység vagy rendszer hibájának megállapítása, a hiba javítása, ismételt ellenőrzése, a munkafolyamat adminisztrálása.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120</w:t>
      </w:r>
      <w:r>
        <w:rPr>
          <w:rFonts w:ascii="Times New Roman" w:hAnsi="Times New Roman" w:cs="Times New Roman"/>
          <w:i/>
          <w:iCs/>
          <w:sz w:val="20"/>
          <w:szCs w:val="20"/>
        </w:rPr>
        <w:t xml:space="preserve"> </w:t>
      </w:r>
      <w:r>
        <w:rPr>
          <w:rFonts w:ascii="Times New Roman" w:hAnsi="Times New Roman" w:cs="Times New Roman"/>
          <w:sz w:val="20"/>
          <w:szCs w:val="20"/>
        </w:rPr>
        <w:t>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w:t>
      </w:r>
      <w:r>
        <w:rPr>
          <w:rFonts w:ascii="Times New Roman" w:hAnsi="Times New Roman" w:cs="Times New Roman"/>
          <w:i/>
          <w:iCs/>
          <w:sz w:val="20"/>
          <w:szCs w:val="20"/>
        </w:rPr>
        <w:t xml:space="preserve"> </w:t>
      </w:r>
      <w:r>
        <w:rPr>
          <w:rFonts w:ascii="Times New Roman" w:hAnsi="Times New Roman" w:cs="Times New Roman"/>
          <w:sz w:val="20"/>
          <w:szCs w:val="20"/>
        </w:rPr>
        <w:t>30%</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C) A vizsgafeladat megnevezése: Járműdiagnosztikai vizsgálatok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rendelkezésre bocsátott diagnosztikai programmal vagy márka-specifikus műszerrel a jármű beazonosítása, hibatároló lekérdezése, az eredmények értelmezése, összehasonlítása a gyártó adataival, minősítése. Érzékelők, jeladók, beavatkozók méréssel való ellenőrzése, mérési jegyzőkönyv készítése.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60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w:t>
      </w:r>
      <w:r>
        <w:rPr>
          <w:rFonts w:ascii="Times New Roman" w:hAnsi="Times New Roman" w:cs="Times New Roman"/>
          <w:i/>
          <w:iCs/>
          <w:sz w:val="20"/>
          <w:szCs w:val="20"/>
        </w:rPr>
        <w:t xml:space="preserve"> </w:t>
      </w:r>
      <w:r>
        <w:rPr>
          <w:rFonts w:ascii="Times New Roman" w:hAnsi="Times New Roman" w:cs="Times New Roman"/>
          <w:sz w:val="20"/>
          <w:szCs w:val="20"/>
        </w:rPr>
        <w:t>15%</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vizsgafeladat megnevezése: Autóelektronikai műszerész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Komplex központi írásbeli feladatsor, amelynek tartalma: számítási és mérési módszerek, jelenségek, működési elvek, egységek, részegységek, alkatrészek és mindezek kapcsolatai az autó-szerkezettan, az autóvillamosság, autóelektronika és a járműdiagnosztika tárgyköreiből.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Autóelektronikai műszerész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jc w:val="center"/>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Általános kéziszerszámok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Autójavító szerszámkészlet (szerszámos kocsi)</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Villamossági szerszámkészlet</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Pneumatikus 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Kézi villamos kisgépek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Autójavító célszerszámok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Forrasztó 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Mechanikai mérőeszközök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Általános villamos műszerek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Diagnosztikai műszerek és berendezések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Rendszerteszterek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Gázelemző</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Autóemelő</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Fődarab kiemelő</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Szállítóeszközök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Javítási adatbázisok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Oktatómotorok diagnosztikai vizsgálatokhoz, szerelési feladatokhoz</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Gépjárművek diagnosztikai vizsgálatokhoz, szerelési feladatokhoz</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Autóvillamossági próbapad</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Informatikai 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Internet kapcsolat</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Munkabiztonsági és tűzvédelmi felszerelések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Veszélyes hulladék kezelő eszközök, berendezések</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 sorszámú Autószerelő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1.1. A szakképesítés azonosító száma: 54 525 02</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1.2. Szakképesítés megnevezése: Autószerelő</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 xml:space="preserve">     2.1.1. Iskolai előképzettség: érettségi végzettség</w:t>
      </w:r>
    </w:p>
    <w:p w:rsidR="00623B02" w:rsidRDefault="00623B02" w:rsidP="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 xml:space="preserve">     2.1.2. Bemeneti kompetenciák:</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 xml:space="preserve">5 évfolyamos képzés esetén a 9. évfolyamot követően 70 óra, a 10. évfolyamot    </w:t>
      </w:r>
    </w:p>
    <w:p w:rsidR="00623B02" w:rsidRDefault="00623B02" w:rsidP="00623B02">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color w:val="000000"/>
          <w:sz w:val="20"/>
          <w:szCs w:val="20"/>
        </w:rPr>
        <w:t>követően 105 óra, a 11. évfolyamot követően 140 óra;</w:t>
      </w: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383"/>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vMerge w:val="restart"/>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Autóbusz-szerelő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Autódiagnosztikai szerelő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Autójavító</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Közúti járműszerelő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3.1.6.</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Teherautó szerelő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diszpécser</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394" w:type="dxa"/>
            <w:vMerge/>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Fuvarozási ügyintéző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Az autószerelő a közúti járművek valamennyi gépészeti és elektronikusan irányított egységére vonatkozó műszaki állapotvizsgálati, hibafeltárási és hibaelhárítási, valamint javítási és beállítási műveleteket hajt végre. Tevékenysége során azonosítja a járművet, annak főegységeit és szemrevételezéssel, illetve műszeres méréssel hibafeltárást, műszaki állapotvizsgálatot végez. Megtervezi a munkafolyamatot és közreműködik az árajánlat készítésénél. Javítás esetén azonosítja és kiválasztja a szükséges alkatrészeket, megtervezi a technológiát, elvégzi a szerelési műveleteket, majd méréssel, próbával ellenőrzi. Az autószerelő a közúti járművön környezetvédelmi és közlekedésbiztonsági ellenőrző mérést hajt végre, a szükséges javítási és bizonylatolási dokumentációt kiállítja.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gépjármű időszakos karbantartását, a szervizműveleteket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gépjárművek részegységeit megvizsgálni, javítani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kiválasztani a szükséges mérési, vizsgálati módszert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szemrevételezéssel és diagnosztikai módszerekkel meghatározni a hibák lehetséges okait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eldönteni, hogy a hiba beállítással vagy alkatrészcserével szüntethető-e meg</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kiválasztani a megfelelő alkatrészt, segédanyagot, célszerszámot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vizsgára felkészíteni a gépjárművet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használni a rendelkezésre álló dokumentációt, adatbázisokat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korszerű számítástechnikai eszközöket, az elektronikusan irányított rendszerek vizsgálatához szükséges rendszertesztereket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elkészíteni, kitölteni a munkavégzéshez szükséges dokumentumokat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biztonsági és környezetvédelmi előírásait betartani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 munkafolyamat során keletkezett veszélyes anyagokat, hulladékokat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az ügyféllel, az ellenőrző hatóságokkal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tudását karbantartani és fejleszteni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műszerek folyamatos hitelesítéséről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rendben tartani a munkaterületet, tisztán tartani a szerszámokat</w:t>
      </w:r>
    </w:p>
    <w:p w:rsidR="00623B02" w:rsidRDefault="00623B02" w:rsidP="00623B02">
      <w:pPr>
        <w:autoSpaceDE w:val="0"/>
        <w:autoSpaceDN w:val="0"/>
        <w:adjustRightInd w:val="0"/>
        <w:spacing w:after="0" w:line="240" w:lineRule="auto"/>
        <w:ind w:left="540"/>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55 525 01</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Autótechnikus</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55 525 02</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Gázautószerelő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Járműkarbantartás</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10421-12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Autószerelő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10422-12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Járműdiagnosztika</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lastRenderedPageBreak/>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10416-12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írásbeli, szóbeli </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10417-12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10418-12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Járműkarbantartás</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10421-12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Autószerelő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10422-12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Járműdiagnosztika</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A vizsgafeladat megnevezése: Járműkarbantartás</w:t>
      </w:r>
    </w:p>
    <w:p w:rsidR="00623B02" w:rsidRDefault="00623B02" w:rsidP="00623B02">
      <w:pPr>
        <w:autoSpaceDE w:val="0"/>
        <w:autoSpaceDN w:val="0"/>
        <w:adjustRightInd w:val="0"/>
        <w:spacing w:after="0" w:line="240" w:lineRule="auto"/>
        <w:ind w:left="28" w:firstLine="204"/>
        <w:jc w:val="both"/>
        <w:rPr>
          <w:rFonts w:ascii="Times New Roman" w:hAnsi="Times New Roman" w:cs="Times New Roman"/>
          <w:sz w:val="20"/>
          <w:szCs w:val="20"/>
        </w:rPr>
      </w:pPr>
      <w:r>
        <w:rPr>
          <w:rFonts w:ascii="Times New Roman" w:hAnsi="Times New Roman" w:cs="Times New Roman"/>
          <w:sz w:val="20"/>
          <w:szCs w:val="20"/>
        </w:rPr>
        <w:t>A vizsgafeladat ismertetése: Végezzen el egy gyári előírású, futás kilométerhez kötött revízió műveletsort. Adatbázisból állítsa össze a munka műveleti elemeit. Határozza meg a felhasználandó alkatrészeket, segéd- és üzemanyagokat, vizsgáló eszközöket, műszereket, célszerszámokat. Végezze el a revíziót, dokumentálja a munkavégzést.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60</w:t>
      </w:r>
      <w:r>
        <w:rPr>
          <w:rFonts w:ascii="Times New Roman" w:hAnsi="Times New Roman" w:cs="Times New Roman"/>
          <w:i/>
          <w:iCs/>
          <w:sz w:val="20"/>
          <w:szCs w:val="20"/>
        </w:rPr>
        <w:t xml:space="preserve"> </w:t>
      </w:r>
      <w:r>
        <w:rPr>
          <w:rFonts w:ascii="Times New Roman" w:hAnsi="Times New Roman" w:cs="Times New Roman"/>
          <w:sz w:val="20"/>
          <w:szCs w:val="20"/>
        </w:rPr>
        <w:t>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w:t>
      </w:r>
      <w:r>
        <w:rPr>
          <w:rFonts w:ascii="Times New Roman" w:hAnsi="Times New Roman" w:cs="Times New Roman"/>
          <w:i/>
          <w:iCs/>
          <w:sz w:val="20"/>
          <w:szCs w:val="20"/>
        </w:rPr>
        <w:t xml:space="preserve"> </w:t>
      </w:r>
      <w:r>
        <w:rPr>
          <w:rFonts w:ascii="Times New Roman" w:hAnsi="Times New Roman" w:cs="Times New Roman"/>
          <w:sz w:val="20"/>
          <w:szCs w:val="20"/>
        </w:rPr>
        <w:t>15%</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B) A vizsgafeladat megnevezése: Jármű szerkezet javítása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rendelkezésre bocsátott gépjármű fődarab ellenőrzése, minősítése, szükség szerinti szétszerelése, a hibás alkatrészek cseréje vagy javítása, a javítást követően a fődarab összeszerelése, beállítása majd ismételt minősítése, a javítás dokumentálása.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120</w:t>
      </w:r>
      <w:r>
        <w:rPr>
          <w:rFonts w:ascii="Times New Roman" w:hAnsi="Times New Roman" w:cs="Times New Roman"/>
          <w:i/>
          <w:iCs/>
          <w:sz w:val="20"/>
          <w:szCs w:val="20"/>
        </w:rPr>
        <w:t xml:space="preserve"> </w:t>
      </w:r>
      <w:r>
        <w:rPr>
          <w:rFonts w:ascii="Times New Roman" w:hAnsi="Times New Roman" w:cs="Times New Roman"/>
          <w:sz w:val="20"/>
          <w:szCs w:val="20"/>
        </w:rPr>
        <w:t>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w:t>
      </w:r>
      <w:r>
        <w:rPr>
          <w:rFonts w:ascii="Times New Roman" w:hAnsi="Times New Roman" w:cs="Times New Roman"/>
          <w:i/>
          <w:iCs/>
          <w:sz w:val="20"/>
          <w:szCs w:val="20"/>
        </w:rPr>
        <w:t xml:space="preserve"> </w:t>
      </w:r>
      <w:r>
        <w:rPr>
          <w:rFonts w:ascii="Times New Roman" w:hAnsi="Times New Roman" w:cs="Times New Roman"/>
          <w:sz w:val="20"/>
          <w:szCs w:val="20"/>
        </w:rPr>
        <w:t>30%</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 A vizsgafeladat megnevezése: Jármű diagnosztika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ismertetése: Hibásan működő fődarab, egység, rendszer vagy alkatrész azonosítása, hibamegállapítás méréssel, a hiba kijavítása alkatrészcserével vagy beállítással, működésének ellenőrzése, mérési jegyzőkönyv készítése.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60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Autószerelő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 Komplex központi írásbeli feladatsor, amelynek tartalma számítási és mérési módszerek, jelenségek, működési elvek, egységek, részegységek, alkatrészek és mindezek kapcsolatai az autó-szerkezettan, az autóvillamosság, autóelektronika és a járműdiagnosztika tárgyköreiből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Autószerelő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b/>
          <w:bCs/>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Szerelő kéziszerszámok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Kéziforgácsoló 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Forrasztó, hegesztő gépek, 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Pneumatikus 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Kézi villamos kisgépek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Autójavító célszerszámok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Általános villamos műszerek, villamossági szerszámkészlet</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Mechanikai mérőeszközök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Diagnosztikai műszerek, rendszerteszterek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Szerviz és javítási adatbázisok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Fékmérő és lengéscsillapító ellenőrző próbapadok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Futóműmérő berendezés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Gázelemző (gáz és füst)</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Kerékszerelő és kiegyensúlyozó</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Fényvetőellenőrző</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Klímatöltő berendezés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Akkumulátortöltő és akkumulátorvizsgáló berendezés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 xml:space="preserve">Autóemelő </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Fődarab kiemelő</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Munkabiztonsági- és tűzvédelmi felszerelések, egyéni védőeszközök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Szállítóeszközök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Gépjárművek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 szövegszerkesztő, adatbázis kezelő, szkenner, Internet kapcsolat, e-mail levelező, nyomtató</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Kommunikációs eszközök (telefon, fax)</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Veszélyes hulladék kezelő eszközök, berendezések</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 sorszámú Autótechnikus megnevezésű 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55 525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Autótechnikus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480-720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280" w:line="240" w:lineRule="auto"/>
        <w:ind w:left="360"/>
        <w:rPr>
          <w:rFonts w:ascii="Times New Roman" w:hAnsi="Times New Roman" w:cs="Times New Roman"/>
          <w:sz w:val="20"/>
          <w:szCs w:val="20"/>
        </w:rPr>
      </w:pPr>
      <w:r>
        <w:rPr>
          <w:rFonts w:ascii="Times New Roman" w:hAnsi="Times New Roman" w:cs="Times New Roman"/>
          <w:sz w:val="20"/>
          <w:szCs w:val="20"/>
        </w:rPr>
        <w:t>2.1.2. Bemeneti kompetenciák:</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left="900" w:hanging="540"/>
        <w:rPr>
          <w:rFonts w:ascii="Times New Roman" w:hAnsi="Times New Roman" w:cs="Times New Roman"/>
          <w:sz w:val="20"/>
          <w:szCs w:val="20"/>
        </w:rPr>
      </w:pPr>
      <w:r>
        <w:rPr>
          <w:rFonts w:ascii="Times New Roman" w:hAnsi="Times New Roman" w:cs="Times New Roman"/>
          <w:sz w:val="20"/>
          <w:szCs w:val="20"/>
        </w:rPr>
        <w:t>2.2. Szakmai előképzettség: 54 525 01 Autóelektronikai műszerész vagy 54 525 02 Autószerelő szakképesítés</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jc w:val="center"/>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jc w:val="center"/>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vMerge w:val="restart"/>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Autóbusz-szerelő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Autódiagnosztikai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3.1.4.</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Autójavító</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Közúti járműszerelő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Teherautó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Akkumulátor-javító és kezelő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Autóelektronikai műszerész</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Autóvillamossági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Gépjárműriasztó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diszpécser</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394" w:type="dxa"/>
            <w:vMerge/>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Fuvarozási ügyintéző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Az autótechnikus a közúti járművek – gépjárművek és pótkocsik – rendeltetésszerű használatának műszaki feltételeit biztosító járműfenntartás teljes műszaki-gazdasági tevékenységét ellátja, mely tartalmazza a járművek valamennyi gépészeti, villamos és elektronikus egységére vonatkozó karbantartási, műszaki állapotvizsgálati, hibafeltárási és hibaelhárítási, beállítási és fenntartási műveleteit, valamint a szervezési, vezetési, nyilvántartási és ügyviteli feladatokat.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kommunikációs kapcsolatot létesíteni a jármű irányított rendszereivel</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kezelni a kommunikációs eszközöket (on-board diagnosztika)</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meghatározni a szükséges munkaműveleteket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kezdeményezni és végrehajtani a programfeltöltést, programfrissítést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szemrevételezéssel és off-board diagnosztikai eszközökkel elvégezni a jármű mechanikai, mechatronikai rendszereinek állapotvizsgálatát, különös tekintettel a műszaki vizsga követelményeire</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diagnosztizálni, karbantartani, alkatrészcserével javítani a belső égésű Otto- és dízelmotorok tüzelőanyag-ellátó, keverékképző, gyújtó és izzító rendszereit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rendszerelemek (jeladók, beavatkozók) egyedi vizsgálatát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motorok levegőellátó, feltöltő rendszereinek vizsgálatát, alkatrészcserével javítani, beállítani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fázisszög- és löketállítású töltetcsere szelepvezérlő rendszer vizsgálatát, alkatrészcserével javítani, beállítani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főegységek szabályozott hűtőrendszereinek vizsgálatát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erőátviteli rendszer teljes átvizsgálását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összkerékhajtású gépjárművek görgős fékerőmérő próbapadi fékvizsgálatát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kormányzás és a kormányszerkezet vizsgálatát diagnosztikai módszerekkel</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korrekciós hátsókerék kormányzást, a beavatkozó elemeket, vezérlést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az aktív stabilizátor szerkezeteket, a beavatkozó elemeket, vezérlést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korszerű nem aktív és aktív futómű szerkezeteket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korszerű, szabályozott fékrendszerek állapot- és működésvizsgálatát, diagnosztizálni, szervizműveleteket végezni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diagnosztizálni az utasvisszatartó rendszereket (biztonsági öv, légzsák)</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közlekedésbiztonság célját szolgáló vezetőtámogató asszisztens rendszereket, diagnosztizálni azokat, alkatrészcserés javítást és kalibrálást végezni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diagnosztizálni és beszabályozni az intelligens gépjárművilágító rendszereket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diagnosztizálni az emissziótechnikai rendszereket, gázemissziómérést végezni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diagnosztizálni a légkondicionáló rendszert, szerviz műveleteket és alkatrészcserés javítást végezni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hibrid és elektromos hajtás nagyfeszültségű elemeinek biztonságtechnikai célú szervizműveleteit elvégezni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diagnosztizálni a hibrid és villamos hajtást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energiatároló rendszert feszültségmentesíteni, hálózatra kapcsolni, tölteni, szükség szerint ki- és beszerelni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komfortelektronikai rendszereket vizsgálni, diagnosztizálni, javítani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minősíteni a kiszerelt egységeket, alkatrészeket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jármű hatósági vizsga előtti hibafeltárását, felkészíteni a járművet hatósági vizsgára</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összegyűjteni a szakmai munka-információkat, adatbázist kezelni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javítás feltételeiről, elvégezni a javítást vagy cserét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javítással kapcsolatos adminisztrációs munkát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szükséges anyagokról, alkatrészekről, segédeszközökről, célszerszámokról</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műszerek időszakos kalibrációjáról</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rendben tartani a munkaterületet, tisztán tartani a szerszámokat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megteremteni, betartani, alkalmazni a vonatkozó munkavédelmi, környezetvédelmi, tűzvédelmi előírásokat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szakmailag segíteni, irányítani és betanítani a hozzá beosztott munkatársakat</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járműfenntartó tevékenységet irányítani</w:t>
      </w:r>
    </w:p>
    <w:p w:rsidR="00623B02" w:rsidRDefault="00623B02" w:rsidP="00623B02">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 szakmához kötődő szervezetekkel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54 525 01</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Autóelektronikai műszerész</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54 525 02</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10423-12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Járműfenntartási feladatok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10424-12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Járműfenntartási üzemvitel</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Korszerű járműtechnika</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10423-12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Járműfenntartási feladatok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10424-12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Járműfenntartási üzemvitel</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Korszerű járműtechnika</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A vizsgafeladat megnevezése: Műszaki vizsgára felkészítés</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ismertetése: A rendelkezésre bocsátott jármű hatósági vizsga előtti hibafeltárása műszeresen és szemrevételezéssel, a feltárt hibák dokumentálása, a jármű hibásnak ítélt világító és fényjelző berendezéseinek hatósági előírásoknak megfelelő javítása alkatrészcserés, vagy egyéb javítással.</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B) A vizsgafeladat megnevezése: Belsőégésű motor vizsgálata, beállítása</w:t>
      </w:r>
    </w:p>
    <w:p w:rsidR="00623B02" w:rsidRDefault="00623B02" w:rsidP="00623B02">
      <w:pPr>
        <w:autoSpaceDE w:val="0"/>
        <w:autoSpaceDN w:val="0"/>
        <w:adjustRightInd w:val="0"/>
        <w:spacing w:after="0" w:line="240" w:lineRule="auto"/>
        <w:ind w:firstLine="280"/>
        <w:rPr>
          <w:rFonts w:ascii="Times New Roman" w:hAnsi="Times New Roman" w:cs="Times New Roman"/>
          <w:sz w:val="20"/>
          <w:szCs w:val="20"/>
        </w:rPr>
      </w:pPr>
      <w:r>
        <w:rPr>
          <w:rFonts w:ascii="Times New Roman" w:hAnsi="Times New Roman" w:cs="Times New Roman"/>
          <w:sz w:val="20"/>
          <w:szCs w:val="20"/>
        </w:rPr>
        <w:t>A vizsgafeladat ismertetése: A rendelkezésre bocsátott Otto vagy dízelmotor ellenőrzése műszeresen, minősítése, szükség szerinti beállítása majd ismételt minősítése, a vizsgálat, beállítás dokumentálása.</w:t>
      </w:r>
    </w:p>
    <w:p w:rsidR="00623B02" w:rsidRDefault="00623B02" w:rsidP="00623B02">
      <w:pPr>
        <w:autoSpaceDE w:val="0"/>
        <w:autoSpaceDN w:val="0"/>
        <w:adjustRightInd w:val="0"/>
        <w:spacing w:after="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C) A vizsgafeladat megnevezése: Korszerű járműszerkezet vizsgálata, javítása</w:t>
      </w:r>
    </w:p>
    <w:p w:rsidR="00623B02" w:rsidRDefault="00623B02" w:rsidP="00623B02">
      <w:pPr>
        <w:autoSpaceDE w:val="0"/>
        <w:autoSpaceDN w:val="0"/>
        <w:adjustRightInd w:val="0"/>
        <w:spacing w:after="0" w:line="240" w:lineRule="auto"/>
        <w:ind w:firstLine="280"/>
        <w:rPr>
          <w:rFonts w:ascii="Times New Roman" w:hAnsi="Times New Roman" w:cs="Times New Roman"/>
          <w:sz w:val="20"/>
          <w:szCs w:val="20"/>
        </w:rPr>
      </w:pPr>
      <w:r>
        <w:rPr>
          <w:rFonts w:ascii="Times New Roman" w:hAnsi="Times New Roman" w:cs="Times New Roman"/>
          <w:sz w:val="20"/>
          <w:szCs w:val="20"/>
        </w:rPr>
        <w:t>A vizsgafeladat ismertetése: Elektronikusan irányított fődarab, egység vagy rendszer ellenőrzése műszeresen és szemrevételezéssel, minősítése, a hibás jeladók, beavatkozók, vezetékhálózat cseréje vagy javítása, a fődarab, egység vagy rendszer beállítása majd ismételt minősítése, a javítás dokumentálása.</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megnevezése: Autótechnikus szakmai alapjai</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ismertetése: Komplex központi írásbeli feladatsor, amelynek tartalma számítási és mérési módszerek, jelenségek, működési elvek, egységek, részegységek, alkatrészek és mindezek kapcsolatai, a korszerű járművek működése, javítása, üzemeltetése és a járműfenntartó tevékenység üzemvitele tárgyköreiből.</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megnevezése: Járműfenntartás, járműtechnika</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jc w:val="center"/>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 xml:space="preserve">Kéziszerszámok </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Forgácsoló gépek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Roncsolásmentes anyagvizsgáló berendezés</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Pneumatikus 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Kézi villamos kisgépek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Autójavító célszerszámok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Általános villamos műszerek, villamossági szerszámkészlet</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Mechanikai mérőeszközök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Diagnosztikai műszerek, rendszerteszterek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Szerviz és javítási adatbázisok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Fékmérő és lengéscsillapító ellenőrző próbapadok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Futóműmérő berendezés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Gázelemző (gáz és füst)</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Kerékszerelő és kiegyensúlyozó</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Fényvetőellenőrző</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Klímatöltő berendezés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Akkumulátortöltő és akkumulátorvizsgáló berendezés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 xml:space="preserve">Autóemelő </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Fődarab kiemelő</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Munkabiztonsági- és tűzvédelmi felszerelések, egyéni védőeszközök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Szállítóeszközök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Közúti járművek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 szövegszerkesztő, adatbázis kezelő, szkenner, Internet kapcsolat, e-mail levelező, nyomtató</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Kommunikációs eszközök (telefon, fax)</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Veszélyeshulladék kezelő eszközök, berendezések</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4. sorszámú Avionikus megnevezésű szakképesítés</w:t>
      </w:r>
      <w:r>
        <w:rPr>
          <w:rFonts w:ascii="Times New Roman" w:hAnsi="Times New Roman" w:cs="Times New Roman"/>
          <w:b/>
          <w:bCs/>
          <w:sz w:val="20"/>
          <w:szCs w:val="20"/>
        </w:rPr>
        <w:br/>
        <w:t>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540"/>
        </w:tabs>
        <w:autoSpaceDE w:val="0"/>
        <w:autoSpaceDN w:val="0"/>
        <w:adjustRightInd w:val="0"/>
        <w:spacing w:after="0" w:line="240" w:lineRule="auto"/>
        <w:ind w:left="126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54 525 03</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Avionikus</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2 év</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960 - 1440 óra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540"/>
        </w:tabs>
        <w:autoSpaceDE w:val="0"/>
        <w:autoSpaceDN w:val="0"/>
        <w:adjustRightInd w:val="0"/>
        <w:spacing w:after="0" w:line="240" w:lineRule="auto"/>
        <w:ind w:left="126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360"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851" w:hanging="131"/>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vizsga</w:t>
      </w:r>
    </w:p>
    <w:p w:rsidR="00623B02" w:rsidRDefault="00623B02" w:rsidP="00623B02">
      <w:pPr>
        <w:autoSpaceDE w:val="0"/>
        <w:autoSpaceDN w:val="0"/>
        <w:adjustRightInd w:val="0"/>
        <w:spacing w:after="0" w:line="240" w:lineRule="auto"/>
        <w:ind w:hanging="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1560" w:hanging="8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60 %</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40 %</w:t>
      </w:r>
    </w:p>
    <w:p w:rsidR="00623B02" w:rsidRDefault="00623B02" w:rsidP="00623B02">
      <w:pPr>
        <w:autoSpaceDE w:val="0"/>
        <w:autoSpaceDN w:val="0"/>
        <w:adjustRightInd w:val="0"/>
        <w:spacing w:after="0" w:line="240" w:lineRule="auto"/>
        <w:ind w:firstLine="131"/>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567" w:firstLine="131"/>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40" w:hanging="720"/>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0" w:line="240" w:lineRule="auto"/>
        <w:ind w:left="1440"/>
        <w:jc w:val="both"/>
        <w:rPr>
          <w:rFonts w:ascii="Times New Roman" w:hAnsi="Times New Roman" w:cs="Times New Roman"/>
          <w:color w:val="000000"/>
          <w:sz w:val="20"/>
          <w:szCs w:val="20"/>
        </w:rPr>
      </w:pPr>
      <w:r>
        <w:rPr>
          <w:rFonts w:ascii="Times New Roman" w:hAnsi="Times New Roman" w:cs="Times New Roman"/>
          <w:color w:val="000000"/>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left="1440"/>
        <w:rPr>
          <w:rFonts w:ascii="Times New Roman" w:hAnsi="Times New Roman" w:cs="Times New Roman"/>
          <w:color w:val="000000"/>
          <w:sz w:val="20"/>
          <w:szCs w:val="20"/>
        </w:rPr>
      </w:pPr>
      <w:r>
        <w:rPr>
          <w:rFonts w:ascii="Times New Roman" w:hAnsi="Times New Roman" w:cs="Times New Roman"/>
          <w:color w:val="000000"/>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720"/>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720"/>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53"/>
        <w:gridCol w:w="2019"/>
        <w:gridCol w:w="2268"/>
        <w:gridCol w:w="3138"/>
      </w:tblGrid>
      <w:tr w:rsidR="00623B02">
        <w:tblPrEx>
          <w:tblCellMar>
            <w:top w:w="0" w:type="dxa"/>
            <w:left w:w="0" w:type="dxa"/>
            <w:bottom w:w="0" w:type="dxa"/>
            <w:right w:w="0" w:type="dxa"/>
          </w:tblCellMar>
        </w:tblPrEx>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0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20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201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268"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 műszerész (rádió és lokátor műszerész)</w:t>
            </w:r>
            <w:r>
              <w:rPr>
                <w:rFonts w:ascii="Times New Roman" w:hAnsi="Times New Roman" w:cs="Times New Roman"/>
                <w:sz w:val="20"/>
                <w:szCs w:val="20"/>
              </w:rPr>
              <w:br/>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201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p>
        </w:tc>
        <w:tc>
          <w:tcPr>
            <w:tcW w:w="31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Elektromechanikai műszerész</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201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7420</w:t>
            </w:r>
          </w:p>
        </w:tc>
        <w:tc>
          <w:tcPr>
            <w:tcW w:w="2268"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sz w:val="20"/>
                <w:szCs w:val="20"/>
              </w:rPr>
            </w:pPr>
            <w:r>
              <w:rPr>
                <w:rFonts w:ascii="Times New Roman" w:hAnsi="Times New Roman" w:cs="Times New Roman"/>
                <w:sz w:val="20"/>
                <w:szCs w:val="20"/>
              </w:rPr>
              <w:t>Finommechanikai műszerész</w:t>
            </w:r>
          </w:p>
        </w:tc>
        <w:tc>
          <w:tcPr>
            <w:tcW w:w="31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Repülőgép-hajózó műszerész</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201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1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Finommechanikai karbantartó és szervizműszerész</w:t>
            </w:r>
            <w:r>
              <w:rPr>
                <w:rFonts w:ascii="Times New Roman" w:hAnsi="Times New Roman" w:cs="Times New Roman"/>
                <w:sz w:val="20"/>
                <w:szCs w:val="20"/>
              </w:rPr>
              <w:br/>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43" w:hanging="1639"/>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180" w:firstLine="540"/>
        <w:jc w:val="both"/>
        <w:rPr>
          <w:rFonts w:ascii="Times New Roman" w:hAnsi="Times New Roman" w:cs="Times New Roman"/>
          <w:sz w:val="20"/>
          <w:szCs w:val="20"/>
        </w:rPr>
      </w:pPr>
      <w:r>
        <w:rPr>
          <w:rFonts w:ascii="Times New Roman" w:hAnsi="Times New Roman" w:cs="Times New Roman"/>
          <w:sz w:val="20"/>
          <w:szCs w:val="20"/>
        </w:rPr>
        <w:t>Az avionikus a légijármű fedélzetén a repülőelektronikai és az elektromos rendszerek ellenőrzését, hibafelvételezését, karbantartását és hibajavítását végzi forgalmi karbantartási környezetben. Magasabb szintű karbantartási munkák esetén hangárkörnyezetben repülőelektronikai és elektromos berendezéseket cserél, javít, rendszereket ellenőriz, és működéspróbát végez a karbantartási utasítás szerint.</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Munkájához rendelkezik a 2042/2003. EK. rendelet, III. mellékletében (Part 66) előírt ismeretekkel, a 1149/2011. EK módosító rendelettel összhangban.</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671"/>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megfelelő kéziszerszámok, ellenőrző berendezések és kiszolgáló eszközök használatával ellenőrizni, karbantartani és javítani a fedélzeti műszer rendszereket, a hírközlő és rádió navigációs rendszereket, a hajtómű ellenőrző és vezérlő rendszereket, a villamos energia rendszert, valamint az automatikus repülésvezérlő rendszert</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felismerni és alkalmazni a megfelelő jogszabályi és humán faktor környezetet</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angol nyelvű karbantartási dokumentációt használni.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kiszerelt repülőelektronikai és elektromos komponenseken ellenőrzést, karbantartást és hibajavítást végezni.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meghatározni és felismerni, valamint vezetni a szükséges dokumentációkat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1984"/>
        <w:gridCol w:w="2268"/>
        <w:gridCol w:w="3462"/>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707" w:type="dxa"/>
            <w:gridSpan w:val="4"/>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alap-szakképesítés, rész-szakképesítés, szakképesítés-ráépülés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trike/>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trike/>
                <w:sz w:val="20"/>
                <w:szCs w:val="20"/>
              </w:rPr>
              <w:t>-</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trike/>
                <w:sz w:val="20"/>
                <w:szCs w:val="20"/>
              </w:rPr>
              <w:t>-</w:t>
            </w:r>
          </w:p>
        </w:tc>
      </w:tr>
    </w:tbl>
    <w:p w:rsidR="00623B02" w:rsidRDefault="00623B02" w:rsidP="00623B02">
      <w:pPr>
        <w:autoSpaceDE w:val="0"/>
        <w:autoSpaceDN w:val="0"/>
        <w:adjustRightInd w:val="0"/>
        <w:spacing w:after="0" w:line="240" w:lineRule="auto"/>
        <w:ind w:left="360"/>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8"/>
        <w:gridCol w:w="2028"/>
        <w:gridCol w:w="16"/>
        <w:gridCol w:w="6269"/>
      </w:tblGrid>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044" w:type="dxa"/>
            <w:gridSpan w:val="2"/>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26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313" w:type="dxa"/>
            <w:gridSpan w:val="3"/>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85" w:type="dxa"/>
            <w:gridSpan w:val="2"/>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10428-12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Légijárművek aerodinamikája, szerkezete és rendszerei</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10429-12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 hajtómű-alapismeretek</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10430-12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Légiközlekedési jogszabályok és humán faktor</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5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02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285" w:type="dxa"/>
            <w:gridSpan w:val="2"/>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1080"/>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lastRenderedPageBreak/>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108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0"/>
        <w:gridCol w:w="1338"/>
        <w:gridCol w:w="3483"/>
        <w:gridCol w:w="3099"/>
      </w:tblGrid>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0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20" w:type="dxa"/>
            <w:gridSpan w:val="3"/>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0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10428-12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Légijárművek aerodinamikája, szerkezete és rendszerei</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10429-12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 hajtómű-alapismeretek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10430-12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Légiközlekedési jogszabályok és humán faktor</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Foglakoztatás II.</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1080"/>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ind w:hanging="10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24" w:hanging="36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Repülőelektronikai áramkörök.</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Repülőelektronikai és elektromos rendszer alapkomponenseinek építése, működés ellenőrzése a gyakorlatban.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Repülőelektronikai vagy elektromos rendszer alapkomponens (áramkör) építése, az építéshez és a működés ellenőrzéshez szükséges környezet kialakításával. Megépítés után működőképesség ellenőrző mérések elvégzése és dokumentálása.</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24" w:hanging="36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Repülőelektronikai  és elektromos rendszer karbantartás. Repülőelektronikai és elektromos rendszerek hiba felvételezése, karbantartása, javítása és minősítése a gyakorlatban.</w:t>
      </w:r>
    </w:p>
    <w:p w:rsidR="00623B02" w:rsidRDefault="00623B02" w:rsidP="00623B02">
      <w:pPr>
        <w:autoSpaceDE w:val="0"/>
        <w:autoSpaceDN w:val="0"/>
        <w:adjustRightInd w:val="0"/>
        <w:spacing w:after="0" w:line="240" w:lineRule="auto"/>
        <w:ind w:left="6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2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624"/>
        <w:jc w:val="both"/>
        <w:rPr>
          <w:rFonts w:ascii="Times New Roman" w:hAnsi="Times New Roman" w:cs="Times New Roman"/>
          <w:sz w:val="20"/>
          <w:szCs w:val="20"/>
        </w:rPr>
      </w:pPr>
      <w:r>
        <w:rPr>
          <w:rFonts w:ascii="Times New Roman" w:hAnsi="Times New Roman" w:cs="Times New Roman"/>
          <w:sz w:val="20"/>
          <w:szCs w:val="20"/>
        </w:rPr>
        <w:t>Meghatározott karbantartási, javítási feladatok elvégzése hiba felvételezés után, a szükséges, akár angol nyelvű, megfelelően kiválasztott dokumentáció felhasználásával repülőelektronikai vagy elektromos rendszeren. Az elvégzett munka dokumentálása, rendszer minősítése.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left="6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Avionikus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Légijárművek repülőelektronikai és elektromos rendszereivel kapcsolatos írásbeli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r>
        <w:rPr>
          <w:rFonts w:ascii="Times New Roman" w:hAnsi="Times New Roman" w:cs="Times New Roman"/>
          <w:sz w:val="20"/>
          <w:szCs w:val="20"/>
        </w:rPr>
        <w:lastRenderedPageBreak/>
        <w:t>Központilag összeállított teszt jellegű és esszé kérdések a IV. Szakmai követelmények fejezetben megadott témakörökből.</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Avionikus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Meghatározott feladatok a repülőelektronikai és elektromos rendszerekkel kapcsolatban.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r>
        <w:rPr>
          <w:rFonts w:ascii="Times New Roman" w:hAnsi="Times New Roman" w:cs="Times New Roman"/>
          <w:sz w:val="20"/>
          <w:szCs w:val="20"/>
        </w:rPr>
        <w:t>A szóbeli vizsgatevékenység központilag összeállított vizsgafeladatai a 4. Szakmai követelmények fejezetben megadott témakörök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hanging="567"/>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540"/>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7938"/>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9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9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6.2.</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Általános kéziszerszámok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6.3.</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Légijármű karbantartási célszerszámok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6.4.</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Teszt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6.5.</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mérőeszközök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6.6.</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Mechanikus mérőeszközök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6.7.</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és levegős kéziszerszámok, kisgépek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6.8.</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Informatikai 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6.9.</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Forrasztó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6.10.</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Általános repülőelektronikai vizsgálóberendezések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6.11.</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Egyéni védőeszköz</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6.12.</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Földi kiszolgáló eszközök (létrák, állványok)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6.13.</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6.14.</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Munkabiztonsági és tűzvédelmi eszközök, felszerelések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6.15.</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Légijármű elektronikus és elektromos oktató rendszerek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6.16.</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Karbantartási dokumentációk</w:t>
            </w:r>
          </w:p>
        </w:tc>
      </w:tr>
    </w:tbl>
    <w:p w:rsidR="00623B02" w:rsidRDefault="00623B02" w:rsidP="00623B02">
      <w:pPr>
        <w:autoSpaceDE w:val="0"/>
        <w:autoSpaceDN w:val="0"/>
        <w:adjustRightInd w:val="0"/>
        <w:spacing w:after="0" w:line="240" w:lineRule="auto"/>
        <w:ind w:left="567"/>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 sorszámú  Dízelmotoros vasúti jármű szerelője megnevezésű szakképesítés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54 525 04</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1.2. Szakképesítés megnevezése: Dízelmotoros vasúti jármű szerelője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firstLine="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180"/>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left="180" w:firstLine="180"/>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left="280" w:firstLine="4"/>
        <w:jc w:val="both"/>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0" w:line="240" w:lineRule="auto"/>
        <w:ind w:left="280" w:firstLine="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0" w:firstLine="4"/>
        <w:jc w:val="both"/>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 xml:space="preserve">      5 évfolyamos képzés esetén a 9. évfolyamot követően 70 óra, a 10. évfolyamot követően    </w:t>
      </w: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 xml:space="preserve">      105 óra, a 11. évfolyamot követően 140 óra;</w:t>
      </w:r>
    </w:p>
    <w:p w:rsidR="00623B02" w:rsidRDefault="00623B02" w:rsidP="00623B02">
      <w:pPr>
        <w:autoSpaceDE w:val="0"/>
        <w:autoSpaceDN w:val="0"/>
        <w:adjustRightInd w:val="0"/>
        <w:spacing w:after="0" w:line="240" w:lineRule="auto"/>
        <w:ind w:left="360"/>
        <w:rPr>
          <w:rFonts w:ascii="Times New Roman" w:hAnsi="Times New Roman" w:cs="Times New Roman"/>
          <w:color w:val="000000"/>
          <w:sz w:val="20"/>
          <w:szCs w:val="20"/>
        </w:rPr>
      </w:pPr>
      <w:r>
        <w:rPr>
          <w:rFonts w:ascii="Times New Roman" w:hAnsi="Times New Roman" w:cs="Times New Roman"/>
          <w:color w:val="000000"/>
          <w:sz w:val="20"/>
          <w:szCs w:val="20"/>
        </w:rPr>
        <w:t xml:space="preserve">      2 évfolyamos képzés esetén az első szakképzési évfolyamot követően 160 óra</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Gépjármű-és motorkarbantartó.-javító</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4"/>
              <w:rPr>
                <w:rFonts w:ascii="Times New Roman" w:hAnsi="Times New Roman" w:cs="Times New Roman"/>
                <w:sz w:val="20"/>
                <w:szCs w:val="20"/>
              </w:rPr>
            </w:pPr>
            <w:r>
              <w:rPr>
                <w:rFonts w:ascii="Times New Roman" w:hAnsi="Times New Roman" w:cs="Times New Roman"/>
                <w:sz w:val="20"/>
                <w:szCs w:val="20"/>
              </w:rPr>
              <w:t>Motorszerelő</w:t>
            </w:r>
          </w:p>
          <w:p w:rsidR="00623B02" w:rsidRDefault="00623B02">
            <w:pPr>
              <w:autoSpaceDE w:val="0"/>
              <w:autoSpaceDN w:val="0"/>
              <w:adjustRightInd w:val="0"/>
              <w:spacing w:after="0" w:line="240" w:lineRule="auto"/>
              <w:ind w:left="57"/>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Diagnosztikus</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7334</w:t>
            </w:r>
          </w:p>
        </w:tc>
        <w:tc>
          <w:tcPr>
            <w:tcW w:w="2975"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Mechanikaigép-karbantartó,   -javító (műszerész)</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Vasúti jármű szerelője</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8211</w:t>
            </w:r>
          </w:p>
        </w:tc>
        <w:tc>
          <w:tcPr>
            <w:tcW w:w="2975"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Mechanikaigép-összeszerelő</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Vasúti jármű szerelője</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4"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Kötöttpályásjármű-elektronikai műszerész</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75"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Kötöttpályásjármű-villamossági szerelő</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94"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75"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villamos jármű szerelője</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94"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8212</w:t>
            </w:r>
          </w:p>
        </w:tc>
        <w:tc>
          <w:tcPr>
            <w:tcW w:w="2975"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Villamosberendezés–össze-szerelő</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jármű szerelője</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394" w:type="dxa"/>
            <w:vMerge/>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5" w:type="dxa"/>
            <w:vMerge/>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Kötöttpályásjármű-villamossági szerelő</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394" w:type="dxa"/>
            <w:vMerge/>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5" w:type="dxa"/>
            <w:vMerge/>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villamos jármű szerelője</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280" w:line="240" w:lineRule="auto"/>
        <w:ind w:left="360" w:firstLine="180"/>
        <w:rPr>
          <w:rFonts w:ascii="Times New Roman" w:hAnsi="Times New Roman" w:cs="Times New Roman"/>
          <w:sz w:val="20"/>
          <w:szCs w:val="20"/>
        </w:rPr>
      </w:pPr>
      <w:r>
        <w:rPr>
          <w:rFonts w:ascii="Times New Roman" w:hAnsi="Times New Roman" w:cs="Times New Roman"/>
          <w:sz w:val="20"/>
          <w:szCs w:val="20"/>
        </w:rPr>
        <w:lastRenderedPageBreak/>
        <w:t>A Dízelmotoros vasúti jármű szerelője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diagnosztikai vizsgálatot végezni a dízel mozdonyon és a fődarabjain</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futóművet, hordművet ellenőrizni, javítani, cserélni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mozdonyalvázat, járműszekrényt ellenőrizni, javítani, és rajtuk tartozékokat cserélni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erőátviteli berendezéseket ellenőrizni, javítani, cserélni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beállítani, javítani, a dízelmozdony rendszereit, szükség szerint elemeket cserélni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mechanikus fékelemeket ellenőrizni, javítani, cserélni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sűrítettlevegő-ellátó berendezés elemeit ellenőrizni, javítani, cserélni,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a pneumatikus-, hidraulikus- és villamos berendezéseket</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cserélni a pneumatikus fékberendezés elemeit</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munkavégzéshez szükséges egyéb feladatokat</w:t>
      </w:r>
    </w:p>
    <w:p w:rsidR="00623B02" w:rsidRDefault="00623B02" w:rsidP="00623B02">
      <w:pPr>
        <w:autoSpaceDE w:val="0"/>
        <w:autoSpaceDN w:val="0"/>
        <w:adjustRightInd w:val="0"/>
        <w:spacing w:after="0" w:line="240" w:lineRule="auto"/>
        <w:ind w:left="142" w:firstLine="4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55 525 03</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Vasútijármű-technikus</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Vasúti járműszerelő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Mozdonyszerelési feladatok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Dízelmotoros vasúti járműszerelő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1200"/>
        <w:gridCol w:w="1296"/>
        <w:gridCol w:w="3740"/>
        <w:gridCol w:w="2524"/>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56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Vasúti járműszerelő feladatai</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Mozdonyszerelési feladatok</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14"/>
              <w:rPr>
                <w:rFonts w:ascii="Times New Roman" w:hAnsi="Times New Roman" w:cs="Times New Roman"/>
                <w:sz w:val="20"/>
                <w:szCs w:val="20"/>
              </w:rPr>
            </w:pPr>
            <w:r>
              <w:rPr>
                <w:rFonts w:ascii="Times New Roman" w:hAnsi="Times New Roman" w:cs="Times New Roman"/>
                <w:sz w:val="20"/>
                <w:szCs w:val="20"/>
              </w:rPr>
              <w:t>Dízelmotoros vasúti járműszerelő feladatai</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14"/>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14"/>
              <w:rPr>
                <w:rFonts w:ascii="Times New Roman" w:hAnsi="Times New Roman" w:cs="Times New Roman"/>
                <w:sz w:val="20"/>
                <w:szCs w:val="20"/>
              </w:rPr>
            </w:pPr>
            <w:r>
              <w:rPr>
                <w:rFonts w:ascii="Times New Roman" w:hAnsi="Times New Roman" w:cs="Times New Roman"/>
                <w:sz w:val="20"/>
                <w:szCs w:val="20"/>
              </w:rPr>
              <w:t>Foglalkoztatás II.</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14"/>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52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A vizsgafeladat megnevezése: Dízelmotoros vasúti jármű meghatározott mechanikai vagy pneumatikai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Dízelmotoros vasúti jármű meghatározott nem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A vizsgafeladat megnevezése: Dízelmotoros vasúti jármű meghatározott villamos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Dízelmotoros vasúti jármű meghatározott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Dízelmotoros vasúti járművek elméleti alapjai</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Komplex írásbeli feladatsor megoldása, mely tartalmaz esszé, teszt jellegű kérdéseket, számítási feladatokat valamint műszaki rajz készítését és villamos kapcsolási rajzértelmezést.</w:t>
      </w:r>
    </w:p>
    <w:p w:rsidR="00623B02" w:rsidRDefault="00623B02" w:rsidP="00623B02">
      <w:pPr>
        <w:autoSpaceDE w:val="0"/>
        <w:autoSpaceDN w:val="0"/>
        <w:adjustRightInd w:val="0"/>
        <w:spacing w:after="0" w:line="240" w:lineRule="auto"/>
        <w:ind w:left="204"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Dízelmotoros vasúti jármű 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134"/>
        <w:gridCol w:w="7506"/>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50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50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Dízel motoros vasúti jármű</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Teheremelő-, süllyesztő-. szállító berendezések, eszközök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Speciális kéziszerszámok és szerelő eszközök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6.6.</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Mechanikai- és villamos mérőműszerek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Bejárató-,terhelő- és próbagépek, berendezések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Szerszámgépek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Hegesztő berendezések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5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Az oktatáshoz szükséges technikai eszközök</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6. sorszámú Építő- és anyagmozgató gép kezelője (a szakmairány megjelölésével) szakképesítés szakmai és vizsgakövetelménye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32 582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851" w:hanging="491"/>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Építő- és anyagmozgató gép kezelője (a szakmairány   megjelölésével)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 xml:space="preserve">Iskolai rendszerű szakképzésben a szakképzési évfolyamok száma: </w:t>
      </w:r>
      <w:r>
        <w:rPr>
          <w:rFonts w:ascii="Symbol" w:hAnsi="Symbol" w:cs="Symbol"/>
          <w:sz w:val="20"/>
          <w:szCs w:val="20"/>
        </w:rPr>
        <w:t></w:t>
      </w: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90-140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gépészet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 xml:space="preserve">Szakmai előképzettség: </w:t>
      </w:r>
      <w:r>
        <w:rPr>
          <w:rFonts w:ascii="Symbol" w:hAnsi="Symbol" w:cs="Symbol"/>
          <w:sz w:val="20"/>
          <w:szCs w:val="20"/>
        </w:rPr>
        <w:t></w:t>
      </w:r>
    </w:p>
    <w:p w:rsidR="00623B02" w:rsidRDefault="00623B02" w:rsidP="00623B02">
      <w:pPr>
        <w:autoSpaceDE w:val="0"/>
        <w:autoSpaceDN w:val="0"/>
        <w:adjustRightInd w:val="0"/>
        <w:spacing w:after="0" w:line="240" w:lineRule="auto"/>
        <w:ind w:left="720"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 xml:space="preserve">Előírt gyakorlat: </w:t>
      </w:r>
      <w:r>
        <w:rPr>
          <w:rFonts w:ascii="Symbol" w:hAnsi="Symbol" w:cs="Symbol"/>
          <w:sz w:val="20"/>
          <w:szCs w:val="20"/>
        </w:rPr>
        <w:t></w:t>
      </w:r>
    </w:p>
    <w:p w:rsidR="00623B02" w:rsidRDefault="00623B02" w:rsidP="00623B02">
      <w:pPr>
        <w:autoSpaceDE w:val="0"/>
        <w:autoSpaceDN w:val="0"/>
        <w:adjustRightInd w:val="0"/>
        <w:spacing w:after="0" w:line="240" w:lineRule="auto"/>
        <w:ind w:left="720"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851" w:hanging="491"/>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left="720"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 xml:space="preserve">Pályaalkalmassági követelmények: </w:t>
      </w:r>
      <w:r>
        <w:rPr>
          <w:rFonts w:ascii="Symbol" w:hAnsi="Symbol" w:cs="Symbol"/>
          <w:sz w:val="20"/>
          <w:szCs w:val="20"/>
        </w:rPr>
        <w:t></w:t>
      </w:r>
    </w:p>
    <w:p w:rsidR="00623B02" w:rsidRDefault="00623B02" w:rsidP="00623B02">
      <w:pPr>
        <w:autoSpaceDE w:val="0"/>
        <w:autoSpaceDN w:val="0"/>
        <w:adjustRightInd w:val="0"/>
        <w:spacing w:after="0" w:line="240" w:lineRule="auto"/>
        <w:ind w:left="720"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40 %</w:t>
      </w:r>
    </w:p>
    <w:p w:rsidR="00623B02" w:rsidRDefault="00623B02" w:rsidP="00623B02">
      <w:pPr>
        <w:autoSpaceDE w:val="0"/>
        <w:autoSpaceDN w:val="0"/>
        <w:adjustRightInd w:val="0"/>
        <w:spacing w:after="0" w:line="240" w:lineRule="auto"/>
        <w:ind w:left="720"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60 %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 xml:space="preserve">Szintvizsga: </w:t>
      </w:r>
      <w:r>
        <w:rPr>
          <w:rFonts w:ascii="Symbol" w:hAnsi="Symbol" w:cs="Symbol"/>
          <w:sz w:val="20"/>
          <w:szCs w:val="20"/>
        </w:rPr>
        <w: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 xml:space="preserve">Az iskolai rendszerű képzésben az összefüggő szakmai gyakorlat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82"/>
        <w:gridCol w:w="1418"/>
        <w:gridCol w:w="2835"/>
        <w:gridCol w:w="4023"/>
      </w:tblGrid>
      <w:tr w:rsidR="00623B02">
        <w:tblPrEx>
          <w:tblCellMar>
            <w:top w:w="0" w:type="dxa"/>
            <w:left w:w="0" w:type="dxa"/>
            <w:bottom w:w="0" w:type="dxa"/>
            <w:right w:w="0" w:type="dxa"/>
          </w:tblCellMar>
        </w:tblPrEx>
        <w:trPr>
          <w:jc w:val="center"/>
        </w:trPr>
        <w:tc>
          <w:tcPr>
            <w:tcW w:w="1182"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41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8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40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8" w:type="dxa"/>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835" w:type="dxa"/>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02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8422</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Földmunkagép és hasonló könnyű- és nehézgép kezelője</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Alapozás, közmű- és fenntartási-gép kezelő</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8424</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Daru, felvonó és hasonló anyagmozgató gép kezelője</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Emelőgépkezelő (kivéve targonca)</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8321</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Energetikai gép kezelője</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Energiaátalakító-berendezés kezelője</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8143</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Cement-, kő- és egyéb ásványianyag-feldolgozó gép kezelője</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Építésianyag-előkészítő gép kezelője</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8422</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Földmunkagép és hasonló könnyű- és nehézgép kezelője</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 rakodó- és szállítógép kezelő</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8425</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Targoncavezető</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Targoncavezető</w:t>
            </w:r>
          </w:p>
        </w:tc>
      </w:tr>
      <w:tr w:rsidR="00623B02">
        <w:tblPrEx>
          <w:tblCellMar>
            <w:top w:w="0" w:type="dxa"/>
            <w:left w:w="0" w:type="dxa"/>
            <w:bottom w:w="0" w:type="dxa"/>
            <w:right w:w="0" w:type="dxa"/>
          </w:tblCellMar>
        </w:tblPrEx>
        <w:trPr>
          <w:jc w:val="center"/>
        </w:trPr>
        <w:tc>
          <w:tcPr>
            <w:tcW w:w="118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41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8422</w:t>
            </w:r>
          </w:p>
        </w:tc>
        <w:tc>
          <w:tcPr>
            <w:tcW w:w="283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Földmunkagép és hasonló könnyű- és nehézgép kezelője</w:t>
            </w:r>
          </w:p>
        </w:tc>
        <w:tc>
          <w:tcPr>
            <w:tcW w:w="402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Útépítő- és karbantartógép kezelő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09" w:hanging="349"/>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munkagépek kezelői munkakörüket megfelelő üzembiztonsággal, szakszerűen, a munka-, baleset-, tűz- és környezetvédelmi előírások betartása mellett önállóan látják el a termelés megkövetelte színvonalon.</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helyének kijelölésére és biztosítására</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munkaterületet felmérésére</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feladatellátáshoz szükséges dokumentumok áttekintésére és a munkagép-napló vezetésére</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 elvégezni a biztonsági és üzemi ellenőrzéseket</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gép stabilizálására és telepítésére</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gépet üzemeltetni és a munkavégzést végrehajtani</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szükséges helyváltoztatásokat a munkaterületen elvégezni</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műszak végi feladatokat ellátni</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 baleset-, tűz- és környezetvédelmi előírásokat</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és alkalmazni rakodástechnológiai szabályokat, illetve előírásokat</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az egyéni és csoportos védőeszközöket</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tabs>
          <w:tab w:val="left" w:pos="1080"/>
        </w:tabs>
        <w:autoSpaceDE w:val="0"/>
        <w:autoSpaceDN w:val="0"/>
        <w:adjustRightInd w:val="0"/>
        <w:spacing w:after="0" w:line="240" w:lineRule="auto"/>
        <w:ind w:left="1080" w:hanging="371"/>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intézkedni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 szakmairányonként:</w:t>
      </w:r>
    </w:p>
    <w:p w:rsidR="00623B02" w:rsidRDefault="00623B02" w:rsidP="00623B02">
      <w:pPr>
        <w:autoSpaceDE w:val="0"/>
        <w:autoSpaceDN w:val="0"/>
        <w:adjustRightInd w:val="0"/>
        <w:spacing w:after="0" w:line="240" w:lineRule="auto"/>
        <w:ind w:firstLine="360"/>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Alapozás, közmű- és fenntartási-gép kezelője: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alapozás, közmű- és fenntartási-gép kezelője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1134"/>
        </w:tabs>
        <w:autoSpaceDE w:val="0"/>
        <w:autoSpaceDN w:val="0"/>
        <w:adjustRightInd w:val="0"/>
        <w:spacing w:after="0" w:line="240" w:lineRule="auto"/>
        <w:ind w:left="851" w:hanging="142"/>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helyét kijelölni és biztosítani</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a munkaterületet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az előírásoknak megfelelően vezetni a munkagép-naplót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gép előírás szerinti stabilizálását, telepítését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alapozás, közmű- és fenntartási-gépet üzemeltetni, munkavégzést végrehajtani</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munkaterületen a szükséges helyváltoztatásokat elvégezni</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és alkalmazni a munkakörére vonatkozó rakodástechnológiai szabályokat illetve előírásokat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tabs>
          <w:tab w:val="left" w:pos="1134"/>
        </w:tabs>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Emelőgépkezelő (kivéve targonca)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emelőgépkezelő az emelőgép-kezelője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a munkaterületet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a mozgatandó teher útvonalát és a teher elhelyezési területét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 napi eseményeket bejegyezni az emelőgép naplóba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gépet üzemeltetni, emelőgéppel munkavégzést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munkaterületen a szükséges helyváltoztatásokat végezni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kötöző eszközöket, függesztékeket, teherfelvevő eszközöket kiválasztani, használni, ellenőrizni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kötözővel, irányítóval kapcsolatot tartani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és alkalmazni a munkakörére vonatkozó rakodástechnológiai szabályokat illetve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Energiaátalakító-berendezés kezelője: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energiaátalakító-berendezés kezelője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helyének kijelölésére és biztosítására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a munkaterületet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 napi eseményeket bejegyezni a gépnaplóba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energiaátalakító gépet üzemeltetni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gép telepítését, biztonságos rögzítését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munkaeszköz csatlakoztatását a géphez</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Építésianyag-előkészítő gép kezelője: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építésianyag-előkészítő gép kezelője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helyét kijelölni és biztosítani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 napi eseményeket bejegyezni a gépnaplóba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rendszerezni, osztályozni az építési anyagokat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biztonsági előírásoknak megfelelően telepíteni, stabilizálni a gépet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rPr>
          <w:rFonts w:ascii="Times New Roman" w:hAnsi="Times New Roman" w:cs="Times New Roman"/>
          <w:sz w:val="20"/>
          <w:szCs w:val="20"/>
        </w:rPr>
      </w:pPr>
      <w:r>
        <w:rPr>
          <w:rFonts w:ascii="Times New Roman" w:hAnsi="Times New Roman" w:cs="Times New Roman"/>
          <w:sz w:val="20"/>
          <w:szCs w:val="20"/>
        </w:rPr>
        <w:t>Földmunka-, rakodó- és szállítógép kezelő:</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földmunka-, rakodó- és szállítógép kezelője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lastRenderedPageBreak/>
        <w:t>A szakképesítéssel rendelkező képes:</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helyét kijelölni és biztosítani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a munkagéppel elvégzendő feladathoz szükséges területet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 napi eseményeket bejegyezni a munkagép-naplóba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gép előírás szerinti stabilizálását, telepítését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földmunka- vagy rakodó-, vagy szállítógépet üzemeltetni, munkavégzést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munkaterületen a szükséges helyváltoztatásokat végezni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biztonságosan végrehajtani a kitermelési, rakodási, szállítási és lehelyezési műveleteket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földmunka sajátos munkavédelmi előírásait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ind w:firstLine="426"/>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Targoncavezető:</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targoncavezető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helyét kijelölni és biztosítani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a mozgatandó teher útvonalát és a teher elhelyezési területét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 napi eseményeket bejegyezni az emelőgép naplóba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targoncát üzemeltetni, munkavégzést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munkaterületen a szükséges helyváltoztatásokat végezni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rögzítő eszközöket kiválasztani, használni, ellenőrizni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irányítóval kapcsolatot tartani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és alkalmazni a munkakörére vonatkozó rakodástechnológiai szabályokat illetve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Útépítő- és karbantartógép kezelő:</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útépítő- és karbantartógép kezelője munkakörét megfelelő üzembiztonsággal, szakszerűen, a munka-, baleset-, tűz- és környezetvédelmi előírások betartása mellett önállóan látja el a termelés megkövetelte színvonalon.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helyét kijelölni és biztosítani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a munkagéppel elvégzendő feladathoz szükséges területe.</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feladat ellátásához szükséges dokumentumokat és a napi eseményeket bejegyezni a munkagép-naplóba</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műszakkezdés előtti biztonsági és üzemi ellenőrzéseket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gép előírás szerinti stabilizálását, telepítésé.</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útépítő- vagy karbantartó-gépet üzemeltetni, munkavégzést végrehajtani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munkaterületen a szükséges helyváltoztatásokat végezni</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biztonságosan végrehajtani a kitermelési, rakodási, szállítási és lehelyezési műveleteket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 végi feladatokat ellátni, a gépre vonatkozó műszaki és munkavédelmi előírások szerint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az útépítés sajátos munkavédelmi előírásait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munkakörére vonatkozó munka-, baleset-, tűz- és környezetvédelmi előírásokat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 munkakörére és a kezelt gépre előírt egyéni és csoportos védőeszközöket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felmérni és jelenteni a veszélyforrásokat, valamint az egészségre ártalmas tényezőket</w:t>
      </w:r>
    </w:p>
    <w:p w:rsidR="00623B02" w:rsidRDefault="00623B02" w:rsidP="00623B02">
      <w:pPr>
        <w:autoSpaceDE w:val="0"/>
        <w:autoSpaceDN w:val="0"/>
        <w:adjustRightInd w:val="0"/>
        <w:spacing w:after="0" w:line="240" w:lineRule="auto"/>
        <w:ind w:left="1134"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 illetve veszélyhelyzet esetén munkakörének megfelelően intézkedni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2268"/>
        <w:gridCol w:w="2410"/>
        <w:gridCol w:w="3260"/>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1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38" w:type="dxa"/>
            <w:gridSpan w:val="3"/>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268"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1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6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2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Symbol" w:hAnsi="Symbol" w:cs="Symbol"/>
                <w:sz w:val="20"/>
                <w:szCs w:val="20"/>
              </w:rPr>
              <w:t></w:t>
            </w:r>
          </w:p>
        </w:tc>
        <w:tc>
          <w:tcPr>
            <w:tcW w:w="24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Symbol" w:hAnsi="Symbol" w:cs="Symbol"/>
                <w:sz w:val="20"/>
                <w:szCs w:val="20"/>
              </w:rPr>
              <w:t></w:t>
            </w:r>
          </w:p>
        </w:tc>
        <w:tc>
          <w:tcPr>
            <w:tcW w:w="3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Symbol" w:hAnsi="Symbol" w:cs="Symbol"/>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Alapozás, közmű- és fenntartási-gép kezelője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10444-12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Alapozás, közmű- és fenntartási-gépkezelők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Emelőgépkezelő (kivéve targonca)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10445-12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Emelőgépkezelők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Energiaátalakító gép kezelője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10446-12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Energiaátalakító-berendezés kezelők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Építésianyag-előkészítő gép kezelője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10447-12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Építési-anyagelőkészítő gépkezelők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Földmunka-, rakodó- és szállítógép kezelő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10448-12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 rakodó- és szállítógép kezelő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Targoncavezető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10449-12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Targoncavezetők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984"/>
        <w:gridCol w:w="5954"/>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Útépítő- és karbantartó gép kezelője szakmairány szakmai követelménymoduljairól szóló kormányrendelet szerinti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4.7.1.</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4.7.2.</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4.7.3.</w:t>
            </w:r>
          </w:p>
        </w:tc>
        <w:tc>
          <w:tcPr>
            <w:tcW w:w="198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10450-12</w:t>
            </w:r>
          </w:p>
        </w:tc>
        <w:tc>
          <w:tcPr>
            <w:tcW w:w="59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Útépítő- és karbantartógép kezelő speciális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lastRenderedPageBreak/>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tabs>
          <w:tab w:val="left" w:pos="851"/>
          <w:tab w:val="left" w:pos="1560"/>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4"/>
        <w:gridCol w:w="1426"/>
        <w:gridCol w:w="3685"/>
        <w:gridCol w:w="2691"/>
      </w:tblGrid>
      <w:tr w:rsidR="00623B02">
        <w:tblPrEx>
          <w:tblCellMar>
            <w:top w:w="0" w:type="dxa"/>
            <w:bottom w:w="0" w:type="dxa"/>
          </w:tblCellMar>
        </w:tblPrEx>
        <w:tc>
          <w:tcPr>
            <w:tcW w:w="106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6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802"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Alapozás, közmű- és fenntartási-gép kezelője szakmairány szakmai követelménymoduljainak</w:t>
            </w:r>
          </w:p>
        </w:tc>
      </w:tr>
      <w:tr w:rsidR="00623B02">
        <w:tblPrEx>
          <w:tblCellMar>
            <w:top w:w="0" w:type="dxa"/>
            <w:bottom w:w="0" w:type="dxa"/>
          </w:tblCellMar>
        </w:tblPrEx>
        <w:tc>
          <w:tcPr>
            <w:tcW w:w="106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6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6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10444-12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Alapozás, közmű- és fenntartási-gépkezelők speciális feladatai</w:t>
            </w:r>
          </w:p>
        </w:tc>
        <w:tc>
          <w:tcPr>
            <w:tcW w:w="269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418"/>
        <w:gridCol w:w="3685"/>
        <w:gridCol w:w="2693"/>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9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Emelőgépkezelő (kivéve targonca) szakmairány szakmai követelménymoduljainak</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10445-12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Emelőgépkezelők speciális feladatai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418"/>
        <w:gridCol w:w="3685"/>
        <w:gridCol w:w="2693"/>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9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Energiaátalakító gép kezelője szakmairány szakmai követelménymoduljainak</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10446-12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Energiaátalakító-berendezés kezelők speciális feladatai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7"/>
        <w:gridCol w:w="1459"/>
        <w:gridCol w:w="3685"/>
        <w:gridCol w:w="2693"/>
      </w:tblGrid>
      <w:tr w:rsidR="00623B02">
        <w:tblPrEx>
          <w:tblCellMar>
            <w:top w:w="0" w:type="dxa"/>
            <w:bottom w:w="0" w:type="dxa"/>
          </w:tblCellMar>
        </w:tblPrEx>
        <w:tc>
          <w:tcPr>
            <w:tcW w:w="112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2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837"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Építésianyag-előkészítő gép kezelője szakmairány szakmai követelménymoduljainak</w:t>
            </w:r>
          </w:p>
        </w:tc>
      </w:tr>
      <w:tr w:rsidR="00623B02">
        <w:tblPrEx>
          <w:tblCellMar>
            <w:top w:w="0" w:type="dxa"/>
            <w:bottom w:w="0" w:type="dxa"/>
          </w:tblCellMar>
        </w:tblPrEx>
        <w:tc>
          <w:tcPr>
            <w:tcW w:w="112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5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12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12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5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10447-12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Építésianyag-előkészítő gépkezelők speciális feladatai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418"/>
        <w:gridCol w:w="3685"/>
        <w:gridCol w:w="2693"/>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9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Földmunka-, rakodó- és szállítógép kezelő szakmairány szakmai követelménymoduljainak</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10448-12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 rakodó- és szállítógép kezelő speciális feladatai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5"/>
        <w:gridCol w:w="1461"/>
        <w:gridCol w:w="3685"/>
        <w:gridCol w:w="2693"/>
      </w:tblGrid>
      <w:tr w:rsidR="00623B02">
        <w:tblPrEx>
          <w:tblCellMar>
            <w:top w:w="0" w:type="dxa"/>
            <w:bottom w:w="0" w:type="dxa"/>
          </w:tblCellMar>
        </w:tblPrEx>
        <w:tc>
          <w:tcPr>
            <w:tcW w:w="112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6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2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83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Targoncavezető szakmairány szakmai követelménymoduljainak</w:t>
            </w:r>
          </w:p>
        </w:tc>
      </w:tr>
      <w:tr w:rsidR="00623B02">
        <w:tblPrEx>
          <w:tblCellMar>
            <w:top w:w="0" w:type="dxa"/>
            <w:bottom w:w="0" w:type="dxa"/>
          </w:tblCellMar>
        </w:tblPrEx>
        <w:tc>
          <w:tcPr>
            <w:tcW w:w="112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6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12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6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12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6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10449-12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Targoncavezetők speciális feladatai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418"/>
        <w:gridCol w:w="3685"/>
        <w:gridCol w:w="2693"/>
      </w:tblGrid>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9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Útépítő- és karbantartó gép kezelője szakmairány szakmai </w:t>
            </w:r>
            <w:r>
              <w:rPr>
                <w:rFonts w:ascii="Times New Roman" w:hAnsi="Times New Roman" w:cs="Times New Roman"/>
                <w:b/>
                <w:bCs/>
                <w:sz w:val="20"/>
                <w:szCs w:val="20"/>
              </w:rPr>
              <w:lastRenderedPageBreak/>
              <w:t>követelménymoduljainak</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5.2.2.</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69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10443-12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Gépkezelők általános ismeretei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1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1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10450-12</w:t>
            </w:r>
          </w:p>
        </w:tc>
        <w:tc>
          <w:tcPr>
            <w:tcW w:w="368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Útépítő- és karbantartógép kezelő speciális feladatai</w:t>
            </w:r>
          </w:p>
        </w:tc>
        <w:tc>
          <w:tcPr>
            <w:tcW w:w="269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86" w:hanging="360"/>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ind w:left="204" w:firstLine="22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firstLine="222"/>
        <w:jc w:val="both"/>
        <w:rPr>
          <w:rFonts w:ascii="Times New Roman" w:hAnsi="Times New Roman" w:cs="Times New Roman"/>
          <w:sz w:val="20"/>
          <w:szCs w:val="20"/>
        </w:rPr>
      </w:pPr>
      <w:r>
        <w:rPr>
          <w:rFonts w:ascii="Times New Roman" w:hAnsi="Times New Roman" w:cs="Times New Roman"/>
          <w:sz w:val="20"/>
          <w:szCs w:val="20"/>
        </w:rPr>
        <w:t>5.3.1. Alapozás, közmű- és fenntartási-gép kezelője szakmairány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5.3.1.1. Gyakorlati vizsgatevékenység</w:t>
      </w:r>
    </w:p>
    <w:p w:rsidR="00623B02" w:rsidRDefault="00623B02" w:rsidP="00623B02">
      <w:pPr>
        <w:autoSpaceDE w:val="0"/>
        <w:autoSpaceDN w:val="0"/>
        <w:adjustRightInd w:val="0"/>
        <w:spacing w:after="0" w:line="240" w:lineRule="auto"/>
        <w:ind w:left="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204" w:firstLine="222"/>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megnevezése: Alapozás, közmű- és fenntartási-gépkezelők gyakorlati feladatai</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Szükség esetén bejegyez a munkagép-gép naplóba.</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Szükség esetén elvégzi a gép előírás szerinti stabilizálását, telepítését.</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Alapozás, vagy közmű-, vagy fenntartási gépet üzemeltet, munkavégzést hajt végre.</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Munkaterületen a szükséges helyváltoztatásokat végzi.</w:t>
      </w:r>
    </w:p>
    <w:p w:rsidR="00623B02" w:rsidRDefault="00623B02" w:rsidP="00623B02">
      <w:pPr>
        <w:autoSpaceDE w:val="0"/>
        <w:autoSpaceDN w:val="0"/>
        <w:adjustRightInd w:val="0"/>
        <w:spacing w:after="0" w:line="240" w:lineRule="auto"/>
        <w:ind w:left="142" w:firstLine="284"/>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5.3.1.2.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5.3.1.3.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Alapozás, közmű- és fenntartási-gépkezelők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firstLine="34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firstLine="22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5.3.2. Emelőgépkezelő (kivéve targonca) szakmairány esetén komplex szakmai vizsga vizsgatevékenységei és vizsgafeladatai: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5.3.2.1. Gyakorlati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Emelőgépkezelők gyakorlati feladatai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Szükség esetén bejegyez az emelőgép naplóba.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Kötöző eszközöket, függesztékeket, teherfelvevő eszközöket kiválaszt, használ, ellenőriz.</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Kötözővel, irányítóval kapcsolatot tart.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Emelőgépet üzemeltet, emelőgéppel munkavégzést hajt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lastRenderedPageBreak/>
        <w:t>Munkaterületen a szükséges helyváltoztatásokat végzi.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5.3.2.2.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5.3.2.3.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Emelőgépkezelők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5.3.3. Energiaátalakító gép kezelője szakmairány esetén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5.3.3.1. Gyakorlati vizsgatevékenység</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megnevezése: Energiaátalakító-berendezés kezelők gyakorlati feladatai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Szükség esetén bejegyez a gépnaplóba.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Munkaterületen elvégzi a gép szükség szerinti telepítését, rögzítését.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munkafeladat elvégzésére alkalmas csatlakozó eszközöket kiválaszt, ellenőriz és használ.</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Szükség szerint csatlakoztatja a munkavégző eszközöket az energiaellátó-berendezéshez..</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Energiaellátó gépet üzemeltet.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Energiaellátó géppel munkát hajt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Energiaátalakító-berendezés kezelők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lastRenderedPageBreak/>
        <w:t>5.3.4. Építésianyag-előkészítő gép kezelője szakmairány esetén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5.3.4.1. Gyakorlati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Építésianyag-előkészítő gépkezelők gyakorlati feladatai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Szükség esetén bejegyez a munkagép-naplóba.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Biztonsági előírásoknak megfelelően telepíti, stabilizálja a gépet.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Építési anyagelőkészítő gépet működtet.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Építési anyagelőkészítő géppel munkavégzést hajt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5.3.4.2.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5.3.4.3.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Építésianyag-előkészítő gépkezelők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5.3.5. Földmunka-, rakodó- és szállítógép kezelő szakmairány esetén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5.3.5.1. Gyakorlati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Földmunka-, rakodó- és szállítógép kezelők gyakorlati feladatai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Szükség esetén bejegyez a munkagép-naplóba.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Szükség esetén szereléket kiválaszt, cserél.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Irányítóval kapcsolatot tart.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Földmunka-, rakodó- vagy szállítógépet üzemeltet.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Földmunka-, rakodó- vagy szállítógéppel munkavégzést hajt végre.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Munkaterületen a szükséges helyváltoztatásokat végzi.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b/>
          <w:bCs/>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5.3.5.2.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654"/>
        <w:jc w:val="both"/>
        <w:rPr>
          <w:rFonts w:ascii="Times New Roman" w:hAnsi="Times New Roman" w:cs="Times New Roman"/>
          <w:b/>
          <w:bCs/>
          <w:sz w:val="20"/>
          <w:szCs w:val="20"/>
        </w:rPr>
      </w:pPr>
      <w:r>
        <w:rPr>
          <w:rFonts w:ascii="Times New Roman" w:hAnsi="Times New Roman" w:cs="Times New Roman"/>
          <w:sz w:val="20"/>
          <w:szCs w:val="20"/>
        </w:rPr>
        <w:t>5.3.5.3. Szóbeli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Földmunka-, rakodó- és szállítógép kezelők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5.3.6. Targoncavezető szakmairány esetén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5.3.6.1. Gyakorlati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megnevezése: Targoncavezetők gyakorlati feladatai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Szükség esetén bejegyez az emelőgép naplóba.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Teher mozgatására alkalmas szereléket kiválaszt, ellenőriz, használ.</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Szükség esetén használja a rögzítő eszközöket.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Irányítóval kapcsolatot tart.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Targoncát üzemeltet, munkavégzést hajt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Munkaterületen a szükséges helyváltoztatásokat végzi.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5.3.6.2.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654"/>
        <w:jc w:val="both"/>
        <w:rPr>
          <w:rFonts w:ascii="Times New Roman" w:hAnsi="Times New Roman" w:cs="Times New Roman"/>
          <w:b/>
          <w:bCs/>
          <w:sz w:val="20"/>
          <w:szCs w:val="20"/>
        </w:rPr>
      </w:pPr>
      <w:r>
        <w:rPr>
          <w:rFonts w:ascii="Times New Roman" w:hAnsi="Times New Roman" w:cs="Times New Roman"/>
          <w:sz w:val="20"/>
          <w:szCs w:val="20"/>
        </w:rPr>
        <w:t>5.3.6.3. Szóbeli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Targoncavezetők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5.3.7. Útépítő- és karbantartó gép kezelője szakmairány esetén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5.3.7.1. Gyakorlati vizsgatevékenység</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megnevezése: Útépítő- és karbantartógép kezelő gyakorlati feladatai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Áttekinti a feladat ellátásához szükséges dokumentumokat.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Szükség esetén bejegyez a munkagép-naplóba.</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Használja az előírt egyéni és csoportos védőeszközöket.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Műszakkezdés előtti biztonsági és üzemi ellenőrzéseket hajt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lastRenderedPageBreak/>
        <w:t>Szükség esetén szereléket kiválaszt, cserél.</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Irányítóval kapcsolatot tart.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Útépítő- vagy karbantartó gépet üzemeltet.</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Útépítő- vagy karbantartó géppel munkavégzést hajt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Munkaterületen a szükséges helyváltoztatásokat végzi.</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gyakorlati feladatot a vizsgázó egy gépen hajtja végre.</w:t>
      </w: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 w:val="left" w:pos="1134"/>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5.3.7.2.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Symbol" w:hAnsi="Symbol" w:cs="Symbol"/>
          <w:sz w:val="20"/>
          <w:szCs w:val="20"/>
        </w:rPr>
        <w:t></w:t>
      </w:r>
    </w:p>
    <w:p w:rsidR="00623B02" w:rsidRDefault="00623B02" w:rsidP="00623B02">
      <w:pPr>
        <w:autoSpaceDE w:val="0"/>
        <w:autoSpaceDN w:val="0"/>
        <w:adjustRightInd w:val="0"/>
        <w:spacing w:after="0" w:line="240" w:lineRule="auto"/>
        <w:ind w:left="142" w:hanging="8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Symbol" w:hAnsi="Symbol" w:cs="Symbol"/>
          <w:sz w:val="20"/>
          <w:szCs w:val="20"/>
        </w:rPr>
        <w:t></w:t>
      </w: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5.3.7.3.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megnevezése: Útépítő- és karbantartógép kezelők elméleti ismeretei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5"/>
          <w:tab w:val="left" w:pos="993"/>
        </w:tabs>
        <w:autoSpaceDE w:val="0"/>
        <w:autoSpaceDN w:val="0"/>
        <w:adjustRightInd w:val="0"/>
        <w:spacing w:after="0" w:line="240" w:lineRule="auto"/>
        <w:ind w:firstLine="426"/>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705"/>
          <w:tab w:val="left" w:pos="993"/>
        </w:tabs>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A szakmai vizsga bármely részének elégtelen teljesítése esetén a teljes vizsga (gyakorlat, elmélet) ismétlése szükséges.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585"/>
        </w:tabs>
        <w:autoSpaceDE w:val="0"/>
        <w:autoSpaceDN w:val="0"/>
        <w:adjustRightInd w:val="0"/>
        <w:spacing w:after="0" w:line="240" w:lineRule="auto"/>
        <w:ind w:left="585" w:hanging="585"/>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51"/>
        <w:gridCol w:w="5156"/>
        <w:gridCol w:w="3532"/>
      </w:tblGrid>
      <w:tr w:rsidR="00623B02">
        <w:tblPrEx>
          <w:tblCellMar>
            <w:top w:w="0" w:type="dxa"/>
            <w:left w:w="0" w:type="dxa"/>
            <w:bottom w:w="0" w:type="dxa"/>
            <w:right w:w="0" w:type="dxa"/>
          </w:tblCellMar>
        </w:tblPrEx>
        <w:trPr>
          <w:trHeight w:val="425"/>
          <w:jc w:val="center"/>
        </w:trPr>
        <w:tc>
          <w:tcPr>
            <w:tcW w:w="751" w:type="dxa"/>
          </w:tcPr>
          <w:p w:rsidR="00623B02" w:rsidRDefault="00623B02">
            <w:pPr>
              <w:autoSpaceDE w:val="0"/>
              <w:autoSpaceDN w:val="0"/>
              <w:adjustRightInd w:val="0"/>
              <w:spacing w:after="0" w:line="240" w:lineRule="auto"/>
              <w:ind w:left="360" w:hanging="360"/>
              <w:jc w:val="center"/>
              <w:rPr>
                <w:rFonts w:ascii="Times New Roman" w:hAnsi="Times New Roman" w:cs="Times New Roman"/>
                <w:b/>
                <w:bCs/>
                <w:sz w:val="20"/>
                <w:szCs w:val="20"/>
              </w:rPr>
            </w:pPr>
          </w:p>
        </w:tc>
        <w:tc>
          <w:tcPr>
            <w:tcW w:w="5156" w:type="dxa"/>
            <w:vAlign w:val="center"/>
          </w:tcPr>
          <w:p w:rsidR="00623B02" w:rsidRDefault="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532" w:type="dxa"/>
            <w:vAlign w:val="center"/>
          </w:tcPr>
          <w:p w:rsidR="00623B02" w:rsidRDefault="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left w:w="0" w:type="dxa"/>
            <w:bottom w:w="0" w:type="dxa"/>
            <w:right w:w="0" w:type="dxa"/>
          </w:tblCellMar>
        </w:tblPrEx>
        <w:trPr>
          <w:trHeight w:val="1172"/>
          <w:jc w:val="center"/>
        </w:trPr>
        <w:tc>
          <w:tcPr>
            <w:tcW w:w="751" w:type="dxa"/>
          </w:tcPr>
          <w:p w:rsidR="00623B02" w:rsidRDefault="00623B02">
            <w:pPr>
              <w:autoSpaceDE w:val="0"/>
              <w:autoSpaceDN w:val="0"/>
              <w:adjustRightInd w:val="0"/>
              <w:spacing w:after="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6.1.</w:t>
            </w:r>
          </w:p>
        </w:tc>
        <w:tc>
          <w:tcPr>
            <w:tcW w:w="515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c>
          <w:tcPr>
            <w:tcW w:w="3532" w:type="dxa"/>
            <w:vAlign w:val="center"/>
          </w:tcPr>
          <w:p w:rsidR="00623B02" w:rsidRDefault="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Szakmairány</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Alapozás, vagy közmű-, vagy fenntartási-gépek</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Alapozás, közmű- és fenntartási-gép kezelője</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Szerelékek, tartozékok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Rögzítő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524"/>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6.7.</w:t>
            </w:r>
          </w:p>
        </w:tc>
        <w:tc>
          <w:tcPr>
            <w:tcW w:w="5156" w:type="dxa"/>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Alapozás, vagy közmű-, vagy fenntartási-gépekhez tartozó okmányok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Emelőgép</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Emelőgépkezelő (kivéve targonca)</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Szerelékek, tartozékok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Teherkötöző, függesztő, rögzítő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lastRenderedPageBreak/>
              <w:t>6.7.</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Emelőgéphez tartozó okmányok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Energiaátalakító-berendezés</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Energiaátalakító-berendezés kezelője</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Tartozékok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Rögzítő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6.7.</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Energiaátalakító-berendezéshez tartozó okmányok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Építésianyag-előkészítő gép</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Építésianyag-előkészítő gép kezelője</w:t>
            </w:r>
          </w:p>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Szerelékek, tartozékok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Rögzítő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6.7.</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Építési anyagelőkészítő géphez tartozó okmányok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Földmunka- vagy rakodó - vagy szállítógép</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Földmunka-, rakodó- és szállítógép kezelő</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Szerelékek, tartozékok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Rögzítő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6.7.</w:t>
            </w:r>
          </w:p>
        </w:tc>
        <w:tc>
          <w:tcPr>
            <w:tcW w:w="5156" w:type="dxa"/>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Földmunka- vagy rakodó - vagy szállítógéphez tartozó okmányok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Targonca</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Targoncavezető</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Szerelékek, tartozékok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Teherkötöző, rögzítő eszközök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6.7.</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Rakatképzésre alkalmas raklap (legalább 8 db)</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6.8.</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Targoncához tartozó okmányok</w:t>
            </w:r>
          </w:p>
        </w:tc>
        <w:tc>
          <w:tcPr>
            <w:tcW w:w="3532" w:type="dxa"/>
            <w:vMerge/>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6.2.</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Útépítő- vagy karbantartógép</w:t>
            </w:r>
          </w:p>
        </w:tc>
        <w:tc>
          <w:tcPr>
            <w:tcW w:w="3532" w:type="dxa"/>
            <w:vMerge w:val="restart"/>
            <w:vAlign w:val="center"/>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Útépítő- és karbantartógép kezelő</w:t>
            </w: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6.3.</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Gépkarbantartó eszközök</w:t>
            </w:r>
          </w:p>
        </w:tc>
        <w:tc>
          <w:tcPr>
            <w:tcW w:w="3532" w:type="dxa"/>
            <w:vMerge/>
            <w:vAlign w:val="bottom"/>
          </w:tcPr>
          <w:p w:rsidR="00623B02" w:rsidRDefault="00623B02">
            <w:pPr>
              <w:autoSpaceDE w:val="0"/>
              <w:autoSpaceDN w:val="0"/>
              <w:adjustRightInd w:val="0"/>
              <w:spacing w:after="20" w:line="240" w:lineRule="auto"/>
              <w:ind w:left="360" w:hanging="360"/>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6.4.</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Szerelékek, tartozékok</w:t>
            </w:r>
          </w:p>
        </w:tc>
        <w:tc>
          <w:tcPr>
            <w:tcW w:w="3532" w:type="dxa"/>
            <w:vMerge/>
            <w:vAlign w:val="bottom"/>
          </w:tcPr>
          <w:p w:rsidR="00623B02" w:rsidRDefault="00623B02">
            <w:pPr>
              <w:autoSpaceDE w:val="0"/>
              <w:autoSpaceDN w:val="0"/>
              <w:adjustRightInd w:val="0"/>
              <w:spacing w:after="20" w:line="240" w:lineRule="auto"/>
              <w:ind w:left="360" w:hanging="360"/>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6.5.</w:t>
            </w:r>
          </w:p>
        </w:tc>
        <w:tc>
          <w:tcPr>
            <w:tcW w:w="5156" w:type="dxa"/>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Rögzítő eszközök</w:t>
            </w:r>
          </w:p>
        </w:tc>
        <w:tc>
          <w:tcPr>
            <w:tcW w:w="3532" w:type="dxa"/>
            <w:vMerge/>
            <w:vAlign w:val="bottom"/>
          </w:tcPr>
          <w:p w:rsidR="00623B02" w:rsidRDefault="00623B02">
            <w:pPr>
              <w:autoSpaceDE w:val="0"/>
              <w:autoSpaceDN w:val="0"/>
              <w:adjustRightInd w:val="0"/>
              <w:spacing w:after="20" w:line="240" w:lineRule="auto"/>
              <w:ind w:left="360" w:hanging="360"/>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6.6.</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Egyéni védőeszközök a munkavédelmi előírások szerint</w:t>
            </w:r>
          </w:p>
        </w:tc>
        <w:tc>
          <w:tcPr>
            <w:tcW w:w="3532" w:type="dxa"/>
            <w:vMerge/>
            <w:vAlign w:val="bottom"/>
          </w:tcPr>
          <w:p w:rsidR="00623B02" w:rsidRDefault="00623B02">
            <w:pPr>
              <w:autoSpaceDE w:val="0"/>
              <w:autoSpaceDN w:val="0"/>
              <w:adjustRightInd w:val="0"/>
              <w:spacing w:after="20" w:line="240" w:lineRule="auto"/>
              <w:ind w:left="360" w:hanging="360"/>
              <w:rPr>
                <w:rFonts w:ascii="Times New Roman" w:hAnsi="Times New Roman" w:cs="Times New Roman"/>
                <w:sz w:val="20"/>
                <w:szCs w:val="20"/>
              </w:rPr>
            </w:pPr>
          </w:p>
        </w:tc>
      </w:tr>
      <w:tr w:rsidR="00623B02">
        <w:tblPrEx>
          <w:tblCellMar>
            <w:top w:w="0" w:type="dxa"/>
            <w:left w:w="0" w:type="dxa"/>
            <w:bottom w:w="0" w:type="dxa"/>
            <w:right w:w="0" w:type="dxa"/>
          </w:tblCellMar>
        </w:tblPrEx>
        <w:trPr>
          <w:cantSplit/>
          <w:trHeight w:val="293"/>
          <w:jc w:val="center"/>
        </w:trPr>
        <w:tc>
          <w:tcPr>
            <w:tcW w:w="751" w:type="dxa"/>
          </w:tcPr>
          <w:p w:rsidR="00623B02" w:rsidRDefault="00623B02">
            <w:pPr>
              <w:widowControl w:val="0"/>
              <w:autoSpaceDE w:val="0"/>
              <w:autoSpaceDN w:val="0"/>
              <w:adjustRightInd w:val="0"/>
              <w:spacing w:after="20" w:line="240" w:lineRule="auto"/>
              <w:ind w:left="360" w:hanging="360"/>
              <w:jc w:val="center"/>
              <w:rPr>
                <w:rFonts w:ascii="Times New Roman" w:hAnsi="Times New Roman" w:cs="Times New Roman"/>
                <w:sz w:val="20"/>
                <w:szCs w:val="20"/>
              </w:rPr>
            </w:pPr>
            <w:r>
              <w:rPr>
                <w:rFonts w:ascii="Times New Roman" w:hAnsi="Times New Roman" w:cs="Times New Roman"/>
                <w:sz w:val="20"/>
                <w:szCs w:val="20"/>
              </w:rPr>
              <w:t>6.7.</w:t>
            </w:r>
          </w:p>
        </w:tc>
        <w:tc>
          <w:tcPr>
            <w:tcW w:w="5156" w:type="dxa"/>
            <w:vAlign w:val="center"/>
          </w:tcPr>
          <w:p w:rsidR="00623B02" w:rsidRDefault="00623B02">
            <w:pPr>
              <w:widowControl w:val="0"/>
              <w:autoSpaceDE w:val="0"/>
              <w:autoSpaceDN w:val="0"/>
              <w:adjustRightInd w:val="0"/>
              <w:spacing w:after="20" w:line="240" w:lineRule="auto"/>
              <w:ind w:left="360" w:hanging="360"/>
              <w:rPr>
                <w:rFonts w:ascii="Times New Roman" w:hAnsi="Times New Roman" w:cs="Times New Roman"/>
                <w:sz w:val="20"/>
                <w:szCs w:val="20"/>
              </w:rPr>
            </w:pPr>
            <w:r>
              <w:rPr>
                <w:rFonts w:ascii="Times New Roman" w:hAnsi="Times New Roman" w:cs="Times New Roman"/>
                <w:sz w:val="20"/>
                <w:szCs w:val="20"/>
              </w:rPr>
              <w:t>Útépítő- vagy karbantartó-géphez tartozó okmányok</w:t>
            </w:r>
          </w:p>
        </w:tc>
        <w:tc>
          <w:tcPr>
            <w:tcW w:w="3532" w:type="dxa"/>
            <w:vMerge/>
            <w:vAlign w:val="bottom"/>
          </w:tcPr>
          <w:p w:rsidR="00623B02" w:rsidRDefault="00623B02">
            <w:pPr>
              <w:autoSpaceDE w:val="0"/>
              <w:autoSpaceDN w:val="0"/>
              <w:adjustRightInd w:val="0"/>
              <w:spacing w:after="20" w:line="240" w:lineRule="auto"/>
              <w:ind w:left="360" w:hanging="360"/>
              <w:rPr>
                <w:rFonts w:ascii="Times New Roman" w:hAnsi="Times New Roman" w:cs="Times New Roman"/>
                <w:sz w:val="20"/>
                <w:szCs w:val="20"/>
              </w:rPr>
            </w:pP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585"/>
        </w:tabs>
        <w:autoSpaceDE w:val="0"/>
        <w:autoSpaceDN w:val="0"/>
        <w:adjustRightInd w:val="0"/>
        <w:spacing w:after="0" w:line="240" w:lineRule="auto"/>
        <w:ind w:left="585" w:hanging="585"/>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ind w:left="720"/>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7.1. Egészségügyi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szakmairánynak megfelelő egészségügyi alkalmasság igazolása az erre jogosult orvos részéről.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7.2. Egyéb vizsgáztatási feltételek: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 rendeletben előírt, a „gépkezelők általános ismeretei” modul korábbi eredményes teljesítése esetén a képzést folytató intézmény vezetője a tanfolyami hallgató kérelemére saját belátása szerinti órabeszámítást eszközölhet, az építő- és anyagmozgató gép kezelője szakképesítés bármely szakmairányának megszerzésekor.</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Eredményes teljesítésnek számít, ha egy korábbi tanfolyamon sikeres modulzáró vizsgát tett, vagy ezt a modult is tartalmazó sikeres szakképesítő vizsgát tett és OKJ szakképesítő bizonyítvánnyal rendelkezik.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gyakorlati képzés idejébe a foglalkoztató cég vezetője által kiadott, cégszerűen aláírt gyakorlati időről szóló igazolás (7.4. pont szerinti gyakorlatot igazoló lap) alapján igazolt gyakorlati idő beszámítható maximum 42–72 órában, az Országos Képzési Jegyzékben (OKJ) meghatározott tanfolyami idő (90–140 óra) arányában.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 beszámítás vizsgázónként értendő.</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gyakorlatot igazoló lapnak tartalmazni kell: a vizsgázó személyi adatait, az adott munkagép pontos típusát, azonosító számát (gyári szám), valamint a beszámítandó gyakorlati foglalkozásban eltöltött időt.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szakmai gyakorlati képzés idejébe ugyancsak beszámítható a már említett 42–72 óra gyakorlat, amennyiben a tanfolyami hallgató a szakmairánynak megfelelő gépcsoportra vagy a megfelelő gépcsoportba tartozó gépre érvényes építőgépkezelő, vagy gépkezelő jogosítvánnyal rendelkezik.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igazolás, építőgépkezelő vagy gépkezelő jogosítvány alapján történő gyakorlati idő beszámítása esetén is legalább 12 órás gyakorlati képzésben kell részt vennie a tanfolyami hallgatónak.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Nem kell tanfolyami képzésen részt vennie, és csak gyakorlati vizsgát kell tennie annak a vizsgázónak, aki az építőgépkezelő munkakörök képesítéshez kötéséről és az építőgépkezelők képzéséről szóló 6/1980. (I. 25.) ÉVM–KPM együttes rendeletben meghatározott építőgépkezelői jogosítvánnyal rendelkezik, és az ebbe bejegyzett gépre vonatkozó vizsgát kíván tenni.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vizsga alkalmával több szakmairány vonható össze. Összevont vizsga szervezése esetén az együttes összlétszám legalább tíz fő. Összevont vizsga szervezése esetén egy tanfolyami hallgató legfeljebb két szakmairányra tehet vizsgát.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bizonyítvány kiadásához kapcsolódóan lehetőség van egy tanúsítvány kiadására, amelyben a vizsga szervezője rögzíti, a vizsgabizottság aláírásával tanúsítja, hogy a vizsgázó a gyakorlati vizsgát mely géptípus igénybevételével teljesítette.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közúti közlekedési ágazatban használt önjáró emelő- és rakodógépek kezelőinek képzéséről és vizsgáztatásról szóló miniszteri rendeletben meghatározott esetekben a gépkezelőnek az OKJ bizonyítvány mellett a gépcsoportra előírt, érvényes gépkezelői jogosítvánnyal is rendelkeznie kell.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7.3. GÉPCSOPORTOK SZAKMAIRÁNYONKÉNT</w:t>
      </w:r>
    </w:p>
    <w:p w:rsidR="00623B02" w:rsidRDefault="00623B02" w:rsidP="00623B02">
      <w:pPr>
        <w:autoSpaceDE w:val="0"/>
        <w:autoSpaceDN w:val="0"/>
        <w:adjustRightInd w:val="0"/>
        <w:spacing w:after="0" w:line="240" w:lineRule="auto"/>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7.3.1. Építő- és anyagmozgató gép kezelője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megszerzett szakképesítés az alább felsorolt gépcsoportokba sorolható gépek kezelésére nyújt államilag elismert szakképesítést.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7.3.1.1.Alapozás, közmű- és fenntartási- gépek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7.3.1.1.1.  Alapozás gépei</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Cölöp és szádfal verő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Kőzetfúró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Réselő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Talajfúró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alapozás gépei</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cölöpöző berendezés</w:t>
      </w:r>
    </w:p>
    <w:p w:rsidR="00623B02" w:rsidRDefault="00623B02" w:rsidP="00623B02">
      <w:pPr>
        <w:autoSpaceDE w:val="0"/>
        <w:autoSpaceDN w:val="0"/>
        <w:adjustRightInd w:val="0"/>
        <w:spacing w:after="0" w:line="240" w:lineRule="auto"/>
        <w:ind w:left="993" w:firstLine="423"/>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7.3.1.1.2. Közműépítés gépei</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Alagcsövező 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Csősajtoló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Dréncső fektető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Kábelfektető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Komplett csőfektető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Talajvízszint süllyesztő aggregát.</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Közműépítés gépei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7..3.1.1.3. Fenntartás gépei</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Csatornavizsgáló és tisztító berendezés</w:t>
      </w:r>
    </w:p>
    <w:p w:rsidR="00623B02" w:rsidRDefault="00623B02" w:rsidP="00623B02">
      <w:pPr>
        <w:autoSpaceDE w:val="0"/>
        <w:autoSpaceDN w:val="0"/>
        <w:adjustRightInd w:val="0"/>
        <w:spacing w:after="0" w:line="240" w:lineRule="auto"/>
        <w:ind w:left="2520" w:hanging="819"/>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Földmű fenntartó 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Nyesedékaprító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Önjáró fűnyíró és fűkasza</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Fenntartás gépei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7.3.1.2. Emelőgépek (kivéve targonca)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7.3.1.2.1. Járműves daruk</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Autódaru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Emelve szállító gépjárművek</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Járműre szerelt 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Lánctalpas 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Járműves daruk</w:t>
      </w:r>
    </w:p>
    <w:p w:rsidR="00623B02" w:rsidRDefault="00623B02" w:rsidP="00623B02">
      <w:pPr>
        <w:autoSpaceDE w:val="0"/>
        <w:autoSpaceDN w:val="0"/>
        <w:adjustRightInd w:val="0"/>
        <w:spacing w:after="0" w:line="240" w:lineRule="auto"/>
        <w:ind w:left="567" w:firstLine="14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7.3.1.2.2. Járműves emelőszerkezetek, berendezések</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Gépjármű emelő-hátfalak</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Konténer emelő</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Reptéri catering jármű</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Járműves emelőszerkezetek, berendezések</w:t>
      </w:r>
    </w:p>
    <w:p w:rsidR="00623B02" w:rsidRDefault="00623B02" w:rsidP="00623B02">
      <w:pPr>
        <w:autoSpaceDE w:val="0"/>
        <w:autoSpaceDN w:val="0"/>
        <w:adjustRightInd w:val="0"/>
        <w:spacing w:after="0" w:line="240" w:lineRule="auto"/>
        <w:ind w:left="567" w:firstLine="141"/>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7.3.1.2.3. Személyemelők és szerelőállványok</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Emelőállvány, oszlopos kúszó munkaállvány</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Építési teheremelő</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Függesztett rendszerű, mozgó munkahíd</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Függőlegesen vezetett fülkéjű, építési személy- és teherfelvonók</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Hidraulikus szerelőkosaras gépjármű</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Hidraulikus szerelőkosaras utánfutó</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Hídvizsgáló</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Mobil szerelő állvány</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Mobil szerelő kosár</w:t>
      </w:r>
    </w:p>
    <w:p w:rsidR="00623B02" w:rsidRDefault="00623B02" w:rsidP="00623B02">
      <w:pPr>
        <w:tabs>
          <w:tab w:val="left" w:pos="1560"/>
        </w:tabs>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Ollós emelőállvány</w:t>
      </w:r>
    </w:p>
    <w:p w:rsidR="00623B02" w:rsidRDefault="00623B02" w:rsidP="00623B02">
      <w:pPr>
        <w:tabs>
          <w:tab w:val="left" w:pos="1560"/>
        </w:tabs>
        <w:autoSpaceDE w:val="0"/>
        <w:autoSpaceDN w:val="0"/>
        <w:adjustRightInd w:val="0"/>
        <w:spacing w:after="0" w:line="240" w:lineRule="auto"/>
        <w:ind w:left="2127" w:hanging="426"/>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Személyemelők és szerelőállványok</w:t>
      </w:r>
    </w:p>
    <w:p w:rsidR="00623B02" w:rsidRDefault="00623B02" w:rsidP="00623B02">
      <w:pPr>
        <w:autoSpaceDE w:val="0"/>
        <w:autoSpaceDN w:val="0"/>
        <w:adjustRightInd w:val="0"/>
        <w:spacing w:after="0" w:line="240" w:lineRule="auto"/>
        <w:ind w:left="993" w:firstLine="423"/>
        <w:jc w:val="both"/>
        <w:rPr>
          <w:rFonts w:ascii="Times New Roman" w:hAnsi="Times New Roman" w:cs="Times New Roman"/>
          <w:color w:val="00FF00"/>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7.3.1.2.4. Emelőszerkezetek</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Emelő asztal</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Felrakógép</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Gépi hajtású csörlő</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Járműemelő</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Körülkerített emelőterű emelő-berendezés</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Parkoló emelő</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Színpadtechnikai emelő-berendezés</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Szintkülönbség kiegyenlítő</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Vasúti emelő (Emelőoszlop)</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Villamos emelődob</w:t>
      </w:r>
    </w:p>
    <w:p w:rsidR="00623B02" w:rsidRDefault="00623B02" w:rsidP="00623B02">
      <w:pPr>
        <w:tabs>
          <w:tab w:val="left" w:pos="1560"/>
        </w:tabs>
        <w:autoSpaceDE w:val="0"/>
        <w:autoSpaceDN w:val="0"/>
        <w:adjustRightInd w:val="0"/>
        <w:spacing w:after="0" w:line="240" w:lineRule="auto"/>
        <w:ind w:left="2136" w:hanging="43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Emelőszerkezetek</w:t>
      </w:r>
    </w:p>
    <w:p w:rsidR="00623B02" w:rsidRDefault="00623B02" w:rsidP="00623B02">
      <w:pPr>
        <w:autoSpaceDE w:val="0"/>
        <w:autoSpaceDN w:val="0"/>
        <w:adjustRightInd w:val="0"/>
        <w:spacing w:after="0" w:line="240" w:lineRule="auto"/>
        <w:ind w:left="993" w:firstLine="423"/>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7.3.1.2.5. Kötöttpályás és úszódaruk</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Ablakdaru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Árbocdaru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Bakdaru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Forgódaru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Födémdaru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Híddaru, futódaru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Konzoldaru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Portáldaru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Úszódaru</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Villamos futómacska</w:t>
      </w:r>
    </w:p>
    <w:p w:rsidR="00623B02" w:rsidRDefault="00623B02" w:rsidP="00623B02">
      <w:pPr>
        <w:tabs>
          <w:tab w:val="left" w:pos="15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kötöttpályás és úszódaruk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7.3.1.2.6. Toronydaruk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7.3.1.3. Energiaátalakító-berendezések</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Áramfejlesztő, áramforrás</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Biogáz hasznosító berendezés</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Gázkompresszor</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Gőzfejlesztő</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Hegesztő aggregát</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Hőlégfúvó</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Légsűrítő</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Szárító berendezések</w:t>
      </w:r>
    </w:p>
    <w:p w:rsidR="00623B02" w:rsidRDefault="00623B02" w:rsidP="00623B02">
      <w:pPr>
        <w:autoSpaceDE w:val="0"/>
        <w:autoSpaceDN w:val="0"/>
        <w:adjustRightInd w:val="0"/>
        <w:spacing w:after="0" w:line="240" w:lineRule="auto"/>
        <w:ind w:left="1440" w:firstLine="261"/>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energia átalakító berendezés</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lastRenderedPageBreak/>
        <w:t>7.3.1.4. Építési anyagelőkészítő gépek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7.3.1.4.1. Keverőgépek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Aszfaltkeverő telep</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Betonkeverő telep</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Gravitációs betonkeverő</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Habarcskeverő</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Kényszerkeverésű betonkeverő</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Mészoltó gép</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keverőgépek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7.3.1.4.2. Megmunkáló és gyártó gépek</w:t>
      </w:r>
    </w:p>
    <w:p w:rsidR="00623B02" w:rsidRDefault="00623B02" w:rsidP="00623B02">
      <w:pPr>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Betonelemgyártó berendezés</w:t>
      </w:r>
    </w:p>
    <w:p w:rsidR="00623B02" w:rsidRDefault="00623B02" w:rsidP="00623B02">
      <w:pPr>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Betonacél megmunkáló gép</w:t>
      </w:r>
    </w:p>
    <w:p w:rsidR="00623B02" w:rsidRDefault="00623B02" w:rsidP="00623B02">
      <w:pPr>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Kő megmunkáló berendezés</w:t>
      </w:r>
    </w:p>
    <w:p w:rsidR="00623B02" w:rsidRDefault="00623B02" w:rsidP="00623B02">
      <w:pPr>
        <w:autoSpaceDE w:val="0"/>
        <w:autoSpaceDN w:val="0"/>
        <w:adjustRightInd w:val="0"/>
        <w:spacing w:after="0" w:line="240" w:lineRule="auto"/>
        <w:ind w:left="2160" w:hanging="45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Megmunkáló és gyártó gépek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7.3.1.4.3. Törő, őrlő, osztályozó gépek </w:t>
      </w:r>
      <w:r>
        <w:rPr>
          <w:rFonts w:ascii="Times New Roman" w:hAnsi="Times New Roman" w:cs="Times New Roman"/>
          <w:sz w:val="20"/>
          <w:szCs w:val="20"/>
        </w:rPr>
        <w:tab/>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Anyagosztályozó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Kőtörő, őrlő és aprítógép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Törő, őrlő, osztályozó gépek</w:t>
      </w:r>
    </w:p>
    <w:p w:rsidR="00623B02" w:rsidRDefault="00623B02" w:rsidP="00623B02">
      <w:pPr>
        <w:autoSpaceDE w:val="0"/>
        <w:autoSpaceDN w:val="0"/>
        <w:adjustRightInd w:val="0"/>
        <w:spacing w:after="0" w:line="240" w:lineRule="auto"/>
        <w:ind w:left="993" w:firstLine="423"/>
        <w:jc w:val="both"/>
        <w:rPr>
          <w:rFonts w:ascii="Times New Roman" w:hAnsi="Times New Roman" w:cs="Times New Roman"/>
          <w:color w:val="00FF00"/>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7.3.1.4.4. Egyéb építési anyagelőkészítő gép</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color w:val="000000"/>
          <w:sz w:val="20"/>
          <w:szCs w:val="20"/>
        </w:rPr>
      </w:pPr>
      <w:r>
        <w:rPr>
          <w:rFonts w:ascii="Times New Roman" w:hAnsi="Times New Roman" w:cs="Times New Roman"/>
          <w:sz w:val="20"/>
          <w:szCs w:val="20"/>
        </w:rPr>
        <w:t>7.3.1.5. Földmunka-, rakodó- és szállítógépek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7.3.1.5.1. Univerzális földmunkagépek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Traktor alapú univerzális földmunkagép</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Univerzális földmunkagép</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7.3.1.5.2. Rakodógépek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Hidraulikus rakodók, homlokrakodók, forgórakodók, teleszkópos rakodók</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Kompakt rakodó</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Vagonkirakó</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rakodógépek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7.3.1.5.3. Kotrógépek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Gumikerekes kotró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Lánctalpas kotró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Teleszkópos kotró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Úszókotró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Vedersoros kotró és árokásó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kotrógépek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7.3.1.5.4. Földnyesők, földtolók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Földtoló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Földgyalu</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Földnyeső</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Földnyesők, földtolók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7.3.1.5.5. Szivattyúk és folyadékszállító 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Betonszivattyú</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Bitumenszivattyú</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Habarcsszivattyú</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Szivattyú aggregát</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Toalett leeresztő gépjármű</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Víz-, és szennyvíz szivattyú</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Vízágyú</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Vízfeltöltő gépjármű</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Zagy és iszapszivattyú</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Szivattyúk és folyadékszállító gépek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lastRenderedPageBreak/>
        <w:t>7.3.1.5.6. Szállítógépek</w:t>
      </w:r>
    </w:p>
    <w:p w:rsidR="00623B02" w:rsidRDefault="00623B02" w:rsidP="00623B02">
      <w:pPr>
        <w:autoSpaceDE w:val="0"/>
        <w:autoSpaceDN w:val="0"/>
        <w:adjustRightInd w:val="0"/>
        <w:spacing w:after="0" w:line="240" w:lineRule="auto"/>
        <w:ind w:left="2130" w:hanging="42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Betonszállító mixer gépkocsi</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Betonszállító mixer gépkocsi betonszivattyúval</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Dömper (kerekes anyagszállító)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Kényszertömörítésű szilárd hulladékgyűjtő és szállító 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Szállító és válogatószalagok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Szennyvízszállító és szippantó járművek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szállítógépek</w:t>
      </w:r>
    </w:p>
    <w:p w:rsidR="00623B02" w:rsidRDefault="00623B02" w:rsidP="00623B02">
      <w:pPr>
        <w:autoSpaceDE w:val="0"/>
        <w:autoSpaceDN w:val="0"/>
        <w:adjustRightInd w:val="0"/>
        <w:spacing w:after="0" w:line="240" w:lineRule="auto"/>
        <w:ind w:left="141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7.3.1.5.7. Tömörítő 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Gumihenger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Kompaktor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Statikus henger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Vibrációs henger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Vibrációs tömörítő lap</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tömörítő gépek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7.3.1.6. Targoncák  </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7.3.1.6.1. Vezetőüléses targoncák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7.3.1.6.2. Vezetőállásos targoncák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7.3.1.6.3. Gyalogkíséretű targoncák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7.3.1.7. Útépítő- és karbantartógép kezelő</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7.3.1.7.1. Útépítő gépek</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Alagútépítő gép</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Aszfaltbedolgozó finischer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Aszfaltburkolat maró</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Betonbedolgozó finischer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Talajstabilizátor</w:t>
      </w:r>
    </w:p>
    <w:p w:rsidR="00623B02" w:rsidRDefault="00623B02" w:rsidP="00623B02">
      <w:pPr>
        <w:autoSpaceDE w:val="0"/>
        <w:autoSpaceDN w:val="0"/>
        <w:adjustRightInd w:val="0"/>
        <w:spacing w:after="0" w:line="240" w:lineRule="auto"/>
        <w:ind w:left="2127" w:hanging="426"/>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útépítő gépek</w:t>
      </w:r>
    </w:p>
    <w:p w:rsidR="00623B02" w:rsidRDefault="00623B02" w:rsidP="00623B02">
      <w:pPr>
        <w:autoSpaceDE w:val="0"/>
        <w:autoSpaceDN w:val="0"/>
        <w:adjustRightInd w:val="0"/>
        <w:spacing w:after="0" w:line="240" w:lineRule="auto"/>
        <w:ind w:left="141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7.3.1.7.2. Útburkolat javító gépek</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Aszfalt és betonburkolat bontó</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Aszfalt és betonvágó 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Aszfalt újrahasznosító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Emulziószóró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Kátyúzó 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Önjáró útburkolati jelfestő</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Útkorona átfúró berendezés</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Útburkolat javító gépek</w:t>
      </w:r>
    </w:p>
    <w:p w:rsidR="00623B02" w:rsidRDefault="00623B02" w:rsidP="00623B02">
      <w:pPr>
        <w:autoSpaceDE w:val="0"/>
        <w:autoSpaceDN w:val="0"/>
        <w:adjustRightInd w:val="0"/>
        <w:spacing w:after="0" w:line="240" w:lineRule="auto"/>
        <w:ind w:firstLine="70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7.3.1.7.3. Karbantartó gépek</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Ároktisztító-maró munkagép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Hómaró és hótoló gépek</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Só- és homokszóró 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Szalagkorlát-, oszlop-, táblamosó 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Önjáró seprőgép</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Útfenntartó és karbantartó gépek</w:t>
      </w:r>
    </w:p>
    <w:p w:rsidR="00623B02" w:rsidRDefault="00623B02" w:rsidP="00623B02">
      <w:pPr>
        <w:autoSpaceDE w:val="0"/>
        <w:autoSpaceDN w:val="0"/>
        <w:adjustRightInd w:val="0"/>
        <w:spacing w:after="0" w:line="240" w:lineRule="auto"/>
        <w:ind w:left="2520" w:hanging="819"/>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útfenntartó- és karbantartógép</w:t>
      </w:r>
    </w:p>
    <w:p w:rsidR="00623B02" w:rsidRDefault="00623B02" w:rsidP="00623B02">
      <w:pPr>
        <w:autoSpaceDE w:val="0"/>
        <w:autoSpaceDN w:val="0"/>
        <w:adjustRightInd w:val="0"/>
        <w:spacing w:after="0" w:line="240" w:lineRule="auto"/>
        <w:ind w:left="2520" w:right="1133" w:hanging="819"/>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karbantartó gépek</w:t>
      </w:r>
    </w:p>
    <w:p w:rsidR="00623B02" w:rsidRDefault="00623B02" w:rsidP="00623B02">
      <w:pPr>
        <w:autoSpaceDE w:val="0"/>
        <w:autoSpaceDN w:val="0"/>
        <w:adjustRightInd w:val="0"/>
        <w:spacing w:after="0" w:line="240" w:lineRule="auto"/>
        <w:ind w:left="2520" w:right="1133"/>
        <w:rPr>
          <w:rFonts w:ascii="Times New Roman" w:hAnsi="Times New Roman" w:cs="Times New Roman"/>
          <w:sz w:val="20"/>
          <w:szCs w:val="20"/>
        </w:rPr>
      </w:pPr>
    </w:p>
    <w:p w:rsidR="00623B02" w:rsidRDefault="00623B02" w:rsidP="00623B02">
      <w:pPr>
        <w:autoSpaceDE w:val="0"/>
        <w:autoSpaceDN w:val="0"/>
        <w:adjustRightInd w:val="0"/>
        <w:spacing w:after="60" w:line="240" w:lineRule="auto"/>
        <w:ind w:right="1133"/>
        <w:jc w:val="both"/>
        <w:rPr>
          <w:rFonts w:ascii="Times New Roman" w:hAnsi="Times New Roman" w:cs="Times New Roman"/>
          <w:b/>
          <w:bCs/>
          <w:sz w:val="20"/>
          <w:szCs w:val="20"/>
        </w:rPr>
      </w:pPr>
      <w:r>
        <w:rPr>
          <w:rFonts w:ascii="Times New Roman" w:hAnsi="Times New Roman" w:cs="Times New Roman"/>
          <w:i/>
          <w:iCs/>
          <w:sz w:val="20"/>
          <w:szCs w:val="20"/>
        </w:rPr>
        <w:t>7.4.</w:t>
      </w:r>
    </w:p>
    <w:p w:rsidR="00623B02" w:rsidRDefault="00623B02" w:rsidP="00623B02">
      <w:pPr>
        <w:autoSpaceDE w:val="0"/>
        <w:autoSpaceDN w:val="0"/>
        <w:adjustRightInd w:val="0"/>
        <w:spacing w:after="60" w:line="240" w:lineRule="auto"/>
        <w:ind w:left="2124" w:right="1133" w:firstLine="708"/>
        <w:rPr>
          <w:rFonts w:ascii="Times New Roman" w:hAnsi="Times New Roman" w:cs="Times New Roman"/>
          <w:b/>
          <w:bCs/>
          <w:sz w:val="20"/>
          <w:szCs w:val="20"/>
        </w:rPr>
      </w:pPr>
      <w:r>
        <w:rPr>
          <w:rFonts w:ascii="Times New Roman" w:hAnsi="Times New Roman" w:cs="Times New Roman"/>
          <w:b/>
          <w:bCs/>
          <w:sz w:val="20"/>
          <w:szCs w:val="20"/>
        </w:rPr>
        <w:t>Gyakorlatot igazoló lap</w:t>
      </w:r>
    </w:p>
    <w:p w:rsidR="00623B02" w:rsidRDefault="00623B02" w:rsidP="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„Építő- és anyagmozgató gép kezelője (a szakmairány megjelölésével)” szakképesítéshez</w:t>
      </w:r>
    </w:p>
    <w:p w:rsidR="00623B02" w:rsidRDefault="00623B02" w:rsidP="00623B02">
      <w:pPr>
        <w:autoSpaceDE w:val="0"/>
        <w:autoSpaceDN w:val="0"/>
        <w:adjustRightInd w:val="0"/>
        <w:spacing w:after="60" w:line="240" w:lineRule="auto"/>
        <w:ind w:right="1133" w:firstLine="708"/>
        <w:jc w:val="center"/>
        <w:rPr>
          <w:rFonts w:ascii="Times New Roman" w:hAnsi="Times New Roman" w:cs="Times New Roman"/>
          <w:sz w:val="20"/>
          <w:szCs w:val="20"/>
        </w:rPr>
      </w:pPr>
      <w:r>
        <w:rPr>
          <w:rFonts w:ascii="Times New Roman" w:hAnsi="Times New Roman" w:cs="Times New Roman"/>
          <w:sz w:val="20"/>
          <w:szCs w:val="20"/>
        </w:rPr>
        <w:t xml:space="preserve"> (Kérjük nyomtatott nagybetűkkel, olvashatóan kitölteni!)</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b/>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Hallgató neve:    </w:t>
      </w:r>
      <w:r>
        <w:rPr>
          <w:rFonts w:ascii="Times New Roman" w:hAnsi="Times New Roman" w:cs="Times New Roman"/>
          <w:sz w:val="20"/>
          <w:szCs w:val="20"/>
        </w:rPr>
        <w: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lastRenderedPageBreak/>
        <w:t xml:space="preserve">Leánykori név:    </w:t>
      </w:r>
      <w:r>
        <w:rPr>
          <w:rFonts w:ascii="Times New Roman" w:hAnsi="Times New Roman" w:cs="Times New Roman"/>
          <w:sz w:val="20"/>
          <w:szCs w:val="20"/>
        </w:rPr>
        <w: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Szül. hely:    </w:t>
      </w:r>
      <w:r>
        <w:rPr>
          <w:rFonts w:ascii="Times New Roman" w:hAnsi="Times New Roman" w:cs="Times New Roman"/>
          <w:sz w:val="20"/>
          <w:szCs w:val="20"/>
        </w:rPr>
        <w:t>……………………………………...……</w:t>
      </w:r>
      <w:r>
        <w:rPr>
          <w:rFonts w:ascii="Times New Roman" w:hAnsi="Times New Roman" w:cs="Times New Roman"/>
          <w:b/>
          <w:bCs/>
          <w:sz w:val="20"/>
          <w:szCs w:val="20"/>
        </w:rPr>
        <w:t xml:space="preserve">, idő: </w:t>
      </w:r>
      <w:r>
        <w:rPr>
          <w:rFonts w:ascii="Times New Roman" w:hAnsi="Times New Roman" w:cs="Times New Roman"/>
          <w:sz w:val="20"/>
          <w:szCs w:val="20"/>
        </w:rPr>
        <w: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Anyja neve:    </w:t>
      </w:r>
      <w:r>
        <w:rPr>
          <w:rFonts w:ascii="Times New Roman" w:hAnsi="Times New Roman" w:cs="Times New Roman"/>
          <w:sz w:val="20"/>
          <w:szCs w:val="20"/>
        </w:rPr>
        <w: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Igazoljuk, hogy fent nevezett személy az alább felsorolt az „Építő- és anyagmozgató gép kezelője” szakképesítés szakmairányába tartozó gépcsoportba sorolt gépen a kötelező kezelői gyakorlatot</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teljesítette.</w:t>
      </w:r>
    </w:p>
    <w:p w:rsidR="00623B02" w:rsidRDefault="00623B02" w:rsidP="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gyakorlat során önálló, biztonságos munkavégzéshez szükséges ismereteket elsajátította.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 szakiránya: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Gépcsoport: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gép megnevezése: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gép típusa: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gép azonosító száma: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Gépkezelői gyakorlattal töltött órák száma </w:t>
      </w:r>
      <w:r>
        <w:rPr>
          <w:rFonts w:ascii="Times New Roman" w:hAnsi="Times New Roman" w:cs="Times New Roman"/>
          <w:sz w:val="20"/>
          <w:szCs w:val="20"/>
        </w:rPr>
        <w:t>(42-72 óra)</w:t>
      </w:r>
      <w:r>
        <w:rPr>
          <w:rFonts w:ascii="Times New Roman" w:hAnsi="Times New Roman" w:cs="Times New Roman"/>
          <w:b/>
          <w:bCs/>
          <w:sz w:val="20"/>
          <w:szCs w:val="20"/>
        </w:rPr>
        <w:t xml:space="preserve">:       </w:t>
      </w:r>
      <w:r>
        <w:rPr>
          <w:rFonts w:ascii="Times New Roman" w:hAnsi="Times New Roman" w:cs="Times New Roman"/>
          <w:sz w:val="20"/>
          <w:szCs w:val="20"/>
        </w:rPr>
        <w:t>……………….</w:t>
      </w:r>
      <w:r>
        <w:rPr>
          <w:rFonts w:ascii="Times New Roman" w:hAnsi="Times New Roman" w:cs="Times New Roman"/>
          <w:b/>
          <w:bCs/>
          <w:sz w:val="20"/>
          <w:szCs w:val="20"/>
        </w:rPr>
        <w:t xml:space="preserve">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Kelt: ………………………………..………….</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8763"/>
      </w:tblGrid>
      <w:tr w:rsidR="00623B02">
        <w:tblPrEx>
          <w:tblCellMar>
            <w:top w:w="0" w:type="dxa"/>
            <w:bottom w:w="0" w:type="dxa"/>
          </w:tblCellMar>
        </w:tblPrEx>
        <w:tc>
          <w:tcPr>
            <w:tcW w:w="8763" w:type="dxa"/>
            <w:tcBorders>
              <w:top w:val="nil"/>
              <w:left w:val="nil"/>
              <w:bottom w:val="nil"/>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Igazolást kiállító cég neve: ………………………….………………………………………………</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címe:  …………………………………………………………………………</w:t>
            </w:r>
          </w:p>
        </w:tc>
      </w:tr>
      <w:tr w:rsidR="00623B02">
        <w:tblPrEx>
          <w:tblCellMar>
            <w:top w:w="0" w:type="dxa"/>
            <w:bottom w:w="0" w:type="dxa"/>
          </w:tblCellMar>
        </w:tblPrEx>
        <w:tc>
          <w:tcPr>
            <w:tcW w:w="8763" w:type="dxa"/>
            <w:tcBorders>
              <w:top w:val="nil"/>
              <w:left w:val="nil"/>
              <w:bottom w:val="nil"/>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4497"/>
        <w:gridCol w:w="4606"/>
      </w:tblGrid>
      <w:tr w:rsidR="00623B02">
        <w:tblPrEx>
          <w:tblCellMar>
            <w:top w:w="0" w:type="dxa"/>
            <w:bottom w:w="0" w:type="dxa"/>
          </w:tblCellMar>
        </w:tblPrEx>
        <w:tc>
          <w:tcPr>
            <w:tcW w:w="4497" w:type="dxa"/>
            <w:tcBorders>
              <w:top w:val="nil"/>
              <w:left w:val="nil"/>
              <w:bottom w:val="nil"/>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vezető</w:t>
            </w:r>
          </w:p>
          <w:p w:rsidR="00623B02" w:rsidRDefault="00623B02">
            <w:pPr>
              <w:autoSpaceDE w:val="0"/>
              <w:autoSpaceDN w:val="0"/>
              <w:adjustRightInd w:val="0"/>
              <w:spacing w:after="0" w:line="240" w:lineRule="auto"/>
              <w:rPr>
                <w:rFonts w:ascii="Times New Roman" w:hAnsi="Times New Roman" w:cs="Times New Roman"/>
                <w:sz w:val="20"/>
                <w:szCs w:val="20"/>
              </w:rPr>
            </w:pP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 ………………..…………………………….</w:t>
            </w:r>
          </w:p>
          <w:p w:rsidR="00623B02" w:rsidRDefault="00623B02">
            <w:pPr>
              <w:autoSpaceDE w:val="0"/>
              <w:autoSpaceDN w:val="0"/>
              <w:adjustRightInd w:val="0"/>
              <w:spacing w:after="0" w:line="240" w:lineRule="auto"/>
              <w:rPr>
                <w:rFonts w:ascii="Times New Roman" w:hAnsi="Times New Roman" w:cs="Times New Roman"/>
                <w:sz w:val="20"/>
                <w:szCs w:val="20"/>
              </w:rPr>
            </w:pP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aláírása: ……………...…………...……………….</w:t>
            </w:r>
          </w:p>
        </w:tc>
        <w:tc>
          <w:tcPr>
            <w:tcW w:w="4606" w:type="dxa"/>
            <w:tcBorders>
              <w:top w:val="nil"/>
              <w:left w:val="nil"/>
              <w:bottom w:val="nil"/>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felelős</w:t>
            </w:r>
          </w:p>
          <w:p w:rsidR="00623B02" w:rsidRDefault="00623B02">
            <w:pPr>
              <w:autoSpaceDE w:val="0"/>
              <w:autoSpaceDN w:val="0"/>
              <w:adjustRightInd w:val="0"/>
              <w:spacing w:after="0" w:line="240" w:lineRule="auto"/>
              <w:rPr>
                <w:rFonts w:ascii="Times New Roman" w:hAnsi="Times New Roman" w:cs="Times New Roman"/>
                <w:sz w:val="20"/>
                <w:szCs w:val="20"/>
              </w:rPr>
            </w:pP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 ………………………………………………</w:t>
            </w:r>
          </w:p>
          <w:p w:rsidR="00623B02" w:rsidRDefault="00623B02">
            <w:pPr>
              <w:autoSpaceDE w:val="0"/>
              <w:autoSpaceDN w:val="0"/>
              <w:adjustRightInd w:val="0"/>
              <w:spacing w:after="0" w:line="240" w:lineRule="auto"/>
              <w:rPr>
                <w:rFonts w:ascii="Times New Roman" w:hAnsi="Times New Roman" w:cs="Times New Roman"/>
                <w:sz w:val="20"/>
                <w:szCs w:val="20"/>
              </w:rPr>
            </w:pP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aláírása: …………………………………………...</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 A 7. sorszámú Gázautószerelő megnevezésű 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1.1. A szakképesítés-ráépülés azonosító száma: 55 525 02</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1.2. Szakképesítés-ráépülés megnevezése: Gázautószerelő</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1.4. Iskolarendszeren kívüli szakképzésben az óraszám: 240-360</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left="360"/>
        <w:rPr>
          <w:rFonts w:ascii="Times New Roman" w:hAnsi="Times New Roman" w:cs="Times New Roman"/>
          <w:sz w:val="20"/>
          <w:szCs w:val="20"/>
        </w:rPr>
      </w:pPr>
      <w:r>
        <w:rPr>
          <w:rFonts w:ascii="Times New Roman" w:hAnsi="Times New Roman" w:cs="Times New Roman"/>
          <w:sz w:val="20"/>
          <w:szCs w:val="20"/>
        </w:rPr>
        <w:lastRenderedPageBreak/>
        <w:t xml:space="preserve">2.1.2. Bemeneti kompetenciák: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2.2. Szakmai előképzettség: 54 525 02 Autószerelő vagy 54 525 01 Autóelektronikai műszerész szakképesítés</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70 %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jc w:val="center"/>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jc w:val="center"/>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vMerge w:val="restart"/>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Autóbusz-szerelő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Autódiagnosztikai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Autójavító</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Közúti járműszerelő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Teherautó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Gázautó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Akkumulátor-javító és kezelő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Autóelektronikai műszerész</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Autóvillamossági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394" w:type="dxa"/>
            <w:vMerge/>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Gépjárműriasztó szerelő</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394" w:type="dxa"/>
            <w:vMerge w:val="restart"/>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vMerge w:val="restart"/>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diszpécser</w:t>
            </w:r>
          </w:p>
        </w:tc>
      </w:tr>
      <w:tr w:rsidR="00623B02">
        <w:tblPrEx>
          <w:tblCellMar>
            <w:top w:w="0" w:type="dxa"/>
            <w:left w:w="0" w:type="dxa"/>
            <w:bottom w:w="0" w:type="dxa"/>
            <w:right w:w="0" w:type="dxa"/>
          </w:tblCellMar>
        </w:tblPrEx>
        <w:trPr>
          <w:cantSplit/>
          <w:jc w:val="center"/>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394" w:type="dxa"/>
            <w:vMerge/>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vAlign w:val="center"/>
          </w:tcPr>
          <w:p w:rsidR="00623B02" w:rsidRDefault="00623B02">
            <w:pPr>
              <w:widowControl w:val="0"/>
              <w:autoSpaceDE w:val="0"/>
              <w:autoSpaceDN w:val="0"/>
              <w:adjustRightInd w:val="0"/>
              <w:spacing w:after="20" w:line="240" w:lineRule="auto"/>
              <w:rPr>
                <w:rFonts w:ascii="Times New Roman" w:hAnsi="Times New Roman" w:cs="Times New Roman"/>
                <w:sz w:val="20"/>
                <w:szCs w:val="20"/>
              </w:rPr>
            </w:pPr>
          </w:p>
        </w:tc>
        <w:tc>
          <w:tcPr>
            <w:tcW w:w="3184" w:type="dxa"/>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Fuvarozási ügyintéző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gázautó-szerelő feladata benzin, ill. dízelüzemű gépjárművek átalakítása gázüzeművé és a gázüzemű járművek szerelése, javítása, karbantartása</w:t>
      </w:r>
      <w:r>
        <w:rPr>
          <w:rFonts w:ascii="Times New Roman" w:hAnsi="Times New Roman" w:cs="Times New Roman"/>
          <w:b/>
          <w:bCs/>
          <w:sz w:val="20"/>
          <w:szCs w:val="20"/>
        </w:rPr>
        <w:t xml:space="preserve"> </w:t>
      </w:r>
      <w:r>
        <w:rPr>
          <w:rFonts w:ascii="Times New Roman" w:hAnsi="Times New Roman" w:cs="Times New Roman"/>
          <w:sz w:val="20"/>
          <w:szCs w:val="20"/>
        </w:rPr>
        <w:t>a mindenkori hatósági követelmények figyelembe vételével.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 munkafelvételi, ügyfélkezelési feladatokat, szükség esetén árajánlat készítésénél is közreműködik.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Feladata a tevékenységi körének megfelelő diagnosztikai műszerek és készülékek, valamint adott esetben a szükséges garázsberendezések üzemeltetése, felügyelete és ellenőrzése is. Ezért ismernie kell e berendezések működési elvét, üzemeltetési feltételeit.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jelzései és okmányai alapján azonosítani a gépkocsit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gépjármű állapotvizsgálatát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döntést hozni a gépjármű átalakíthatóságáról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árajánlatot készíteni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egyeztetni a megrendelővel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beépítendő anyagok rendelkezésre állásáról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tervdokumentáció alapján elvégezni a gépjármű átalakítását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gázbiztonsági szemléről tanúsítványt kiállítani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gépjármű átadásakor ismertetni a megrendelővel a gázrendszer kezelését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50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54 525 01</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Autóelektronikai műszerész</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54 525 02</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Autószerelő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Korszerű gépjárművek jellemzői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10427-12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Gázautó-szerelés</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10426-12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Korszerű gépjárművek jellemzői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gyakorlati, szóbeli </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10427-12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Gázautó-szerelés</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megnevezése: Gépjárművek elektronikus és mechanikus rendszereinek vizsgálata és Gázrendszer egyes elemeinek gépjárműbe történő beszerelése, a beszerelt egységek gázbiztonsági és minőségi vizsgálata.</w:t>
      </w:r>
    </w:p>
    <w:p w:rsidR="00623B02" w:rsidRDefault="00623B02" w:rsidP="00623B02">
      <w:pPr>
        <w:autoSpaceDE w:val="0"/>
        <w:autoSpaceDN w:val="0"/>
        <w:adjustRightInd w:val="0"/>
        <w:spacing w:after="0" w:line="240" w:lineRule="auto"/>
        <w:ind w:left="28" w:firstLine="204"/>
        <w:jc w:val="both"/>
        <w:rPr>
          <w:rFonts w:ascii="Times New Roman" w:hAnsi="Times New Roman" w:cs="Times New Roman"/>
          <w:sz w:val="20"/>
          <w:szCs w:val="20"/>
        </w:rPr>
      </w:pPr>
      <w:r>
        <w:rPr>
          <w:rFonts w:ascii="Times New Roman" w:hAnsi="Times New Roman" w:cs="Times New Roman"/>
          <w:sz w:val="20"/>
          <w:szCs w:val="20"/>
        </w:rPr>
        <w:t>A vizsgafeladat ismertetése: Fedélzeti diagnosztika készítése, OBD, MIL lámpa, ellenőrző funkciók benzin és Diesel motor esetében. Hibakódok értelmezése, állapot meghatározása.</w:t>
      </w:r>
    </w:p>
    <w:p w:rsidR="00623B02" w:rsidRDefault="00623B02" w:rsidP="00623B02">
      <w:pPr>
        <w:autoSpaceDE w:val="0"/>
        <w:autoSpaceDN w:val="0"/>
        <w:adjustRightInd w:val="0"/>
        <w:spacing w:after="0" w:line="240" w:lineRule="auto"/>
        <w:ind w:left="28" w:firstLine="204"/>
        <w:jc w:val="both"/>
        <w:rPr>
          <w:rFonts w:ascii="Times New Roman" w:hAnsi="Times New Roman" w:cs="Times New Roman"/>
          <w:sz w:val="20"/>
          <w:szCs w:val="20"/>
        </w:rPr>
      </w:pPr>
      <w:r>
        <w:rPr>
          <w:rFonts w:ascii="Times New Roman" w:hAnsi="Times New Roman" w:cs="Times New Roman"/>
          <w:sz w:val="20"/>
          <w:szCs w:val="20"/>
        </w:rPr>
        <w:t>A gépjárműbe az átalakítási engedély alapján a gázrendszer egyes elemeinek kiválasztása, beszerelése és a gázüzem beállítása.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i/>
          <w:iCs/>
          <w:sz w:val="20"/>
          <w:szCs w:val="20"/>
        </w:rPr>
        <w:t xml:space="preserve"> </w:t>
      </w:r>
      <w:r>
        <w:rPr>
          <w:rFonts w:ascii="Times New Roman" w:hAnsi="Times New Roman" w:cs="Times New Roman"/>
          <w:sz w:val="20"/>
          <w:szCs w:val="20"/>
        </w:rPr>
        <w:t>90</w:t>
      </w:r>
      <w:r>
        <w:rPr>
          <w:rFonts w:ascii="Times New Roman" w:hAnsi="Times New Roman" w:cs="Times New Roman"/>
          <w:i/>
          <w:iCs/>
          <w:sz w:val="20"/>
          <w:szCs w:val="20"/>
        </w:rPr>
        <w:t xml:space="preserve"> </w:t>
      </w:r>
      <w:r>
        <w:rPr>
          <w:rFonts w:ascii="Times New Roman" w:hAnsi="Times New Roman" w:cs="Times New Roman"/>
          <w:sz w:val="20"/>
          <w:szCs w:val="20"/>
        </w:rPr>
        <w:t>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w:t>
      </w:r>
      <w:r>
        <w:rPr>
          <w:rFonts w:ascii="Times New Roman" w:hAnsi="Times New Roman" w:cs="Times New Roman"/>
          <w:i/>
          <w:iCs/>
          <w:sz w:val="20"/>
          <w:szCs w:val="20"/>
        </w:rPr>
        <w:t xml:space="preserve"> </w:t>
      </w:r>
      <w:r>
        <w:rPr>
          <w:rFonts w:ascii="Times New Roman" w:hAnsi="Times New Roman" w:cs="Times New Roman"/>
          <w:sz w:val="20"/>
          <w:szCs w:val="20"/>
        </w:rPr>
        <w:t>60%</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5.3.2. Központi írásbeli vizsgatevékenység: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Korszerű gépjármű működése és javítása, a gázüzemű gépjárművek részegységeinek ismertetése, a gázüzemű gépjármű működési jellemzői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 válaszadási idő 30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jc w:val="center"/>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Emelő (hidraulikus, csápos)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 xml:space="preserve">Kézi kisgépek </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Általános motordiagnosztikai műszer (-ek)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Töltő-ürítő berendezés</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Munkavédelmi felszerelés</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Tűzvédelmi felszerelés</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Kézi szivárgáskereső műszer LPG és CNG gázra</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Szoftverek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Szkenner</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Nyomtató</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Kommunikációs eszközök (telefon, fax, Internet)</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Autógáz specifikus diagnosztikai műszer (-ek)</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Autójavító szerszámkészlet</w:t>
            </w:r>
          </w:p>
        </w:tc>
      </w:tr>
      <w:tr w:rsidR="00623B02">
        <w:tblPrEx>
          <w:tblCellMar>
            <w:top w:w="0" w:type="dxa"/>
            <w:left w:w="0" w:type="dxa"/>
            <w:bottom w:w="0" w:type="dxa"/>
            <w:right w:w="0" w:type="dxa"/>
          </w:tblCellMar>
        </w:tblPrEx>
        <w:trPr>
          <w:trHeight w:val="250"/>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Villamossági szerszámkészlet</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rPr>
          <w:trHeight w:val="296"/>
          <w:jc w:val="center"/>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Gázautó-szerviz biztonságtechnika (gázérzékelő, szellőzés, stb.)</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r>
        <w:rPr>
          <w:rFonts w:ascii="Times New Roman" w:hAnsi="Times New Roman" w:cs="Times New Roman"/>
          <w:b/>
          <w:bCs/>
          <w:sz w:val="20"/>
          <w:szCs w:val="20"/>
        </w:rPr>
        <w:t>Szakmai előképzettségként elfogadható további végzettségek: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2614"/>
        <w:gridCol w:w="2615"/>
        <w:gridCol w:w="2615"/>
      </w:tblGrid>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14"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w:t>
            </w:r>
          </w:p>
        </w:tc>
        <w:tc>
          <w:tcPr>
            <w:tcW w:w="2615"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w:t>
            </w:r>
          </w:p>
        </w:tc>
        <w:tc>
          <w:tcPr>
            <w:tcW w:w="2615"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w:t>
            </w:r>
          </w:p>
        </w:tc>
        <w:tc>
          <w:tcPr>
            <w:tcW w:w="26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Megnevezés</w:t>
            </w:r>
          </w:p>
        </w:tc>
        <w:tc>
          <w:tcPr>
            <w:tcW w:w="261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Azonosító</w:t>
            </w:r>
          </w:p>
        </w:tc>
        <w:tc>
          <w:tcPr>
            <w:tcW w:w="261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Megjegyzés</w:t>
            </w: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Gépjármű-technikai szerelő (Autószerelő)</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311-1</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Autóvillamossági szerelő</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311-2</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7.4.</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Autóelektronikai műszerész</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51 5241 01</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7.5.</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Autószerelő</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51 5241 02</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7.6.</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Mezőgazdasági gépjavító szaktechnikus</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53 5452 01</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7.7.</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Mezőgazdasági gépüzemeltető szaktechnikus</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53 5452 02</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7.8.</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Mezőgazdasági gépésztechnikus</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52 5452 02</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7.9.</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Mezőgazdasági szervizüzemi szaktechnikus</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53 5452 03</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7.10.</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Mezőgazdasági gépjavító</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34 6280 04</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tevékenység megjelölésével)</w:t>
            </w: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Közlekedésgépészeti (gépjárműtechnikai) technikus</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67"/>
        </w:trPr>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261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Közlekedésmérnök (autógépész, járműgyártási, autógyártási) üzemmérnök.</w:t>
            </w: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615" w:type="dxa"/>
          </w:tcPr>
          <w:p w:rsidR="00623B02" w:rsidRDefault="00623B02">
            <w:pPr>
              <w:autoSpaceDE w:val="0"/>
              <w:autoSpaceDN w:val="0"/>
              <w:adjustRightInd w:val="0"/>
              <w:spacing w:after="0" w:line="240" w:lineRule="auto"/>
              <w:rPr>
                <w:rFonts w:ascii="Times New Roman" w:hAnsi="Times New Roman" w:cs="Times New Roman"/>
                <w:sz w:val="20"/>
                <w:szCs w:val="20"/>
              </w:rPr>
            </w:pP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8. sorszámú Gépjármű mechatronikus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34 525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Gépjármű mechatronikus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3 év</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b/>
          <w:bCs/>
          <w:vanish/>
          <w:sz w:val="20"/>
          <w:szCs w:val="20"/>
        </w:rPr>
        <w:t>2.</w:t>
      </w:r>
      <w:r>
        <w:rPr>
          <w:rFonts w:ascii="Times New Roman" w:hAnsi="Times New Roman" w:cs="Times New Roman"/>
          <w:b/>
          <w:bCs/>
          <w:vanish/>
          <w:sz w:val="20"/>
          <w:szCs w:val="20"/>
        </w:rPr>
        <w:tab/>
      </w:r>
      <w:r>
        <w:rPr>
          <w:rFonts w:ascii="Times New Roman" w:hAnsi="Times New Roman" w:cs="Times New Roman"/>
          <w:b/>
          <w:bCs/>
          <w:sz w:val="20"/>
          <w:szCs w:val="20"/>
        </w:rPr>
        <w:t>EGYÉB ADATOK</w:t>
      </w: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p>
    <w:p w:rsidR="00623B02" w:rsidRDefault="00623B02" w:rsidP="00623B02">
      <w:pPr>
        <w:autoSpaceDE w:val="0"/>
        <w:autoSpaceDN w:val="0"/>
        <w:adjustRightInd w:val="0"/>
        <w:spacing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line="240" w:lineRule="auto"/>
        <w:ind w:left="284"/>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r>
        <w:rPr>
          <w:rFonts w:ascii="Times New Roman" w:hAnsi="Times New Roman" w:cs="Times New Roman"/>
          <w:sz w:val="20"/>
          <w:szCs w:val="20"/>
        </w:rPr>
        <w:br/>
      </w:r>
    </w:p>
    <w:p w:rsidR="00623B02" w:rsidRDefault="00623B02" w:rsidP="00623B02">
      <w:pPr>
        <w:tabs>
          <w:tab w:val="left" w:pos="284"/>
          <w:tab w:val="left" w:pos="851"/>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2.7.</w:t>
      </w:r>
      <w:r>
        <w:rPr>
          <w:rFonts w:ascii="Times New Roman" w:hAnsi="Times New Roman" w:cs="Times New Roman"/>
          <w:sz w:val="20"/>
          <w:szCs w:val="20"/>
        </w:rPr>
        <w:tab/>
        <w:t>Gyakorlati képzési idő 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nappali rendszerű oktatás vagy a nappali oktatás munkarendje szerint szervezett felnőttoktatás esetén kötelező</w:t>
      </w:r>
    </w:p>
    <w:p w:rsidR="00623B02" w:rsidRDefault="00623B02" w:rsidP="00623B02">
      <w:pPr>
        <w:autoSpaceDE w:val="0"/>
        <w:autoSpaceDN w:val="0"/>
        <w:adjustRightInd w:val="0"/>
        <w:spacing w:line="240" w:lineRule="auto"/>
        <w:ind w:left="720"/>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39"/>
        <w:gridCol w:w="1320"/>
        <w:gridCol w:w="2764"/>
        <w:gridCol w:w="3811"/>
      </w:tblGrid>
      <w:tr w:rsidR="00623B02">
        <w:tblPrEx>
          <w:tblCellMar>
            <w:top w:w="0" w:type="dxa"/>
            <w:left w:w="0" w:type="dxa"/>
            <w:bottom w:w="0" w:type="dxa"/>
            <w:right w:w="0" w:type="dxa"/>
          </w:tblCellMar>
        </w:tblPrEx>
        <w:tc>
          <w:tcPr>
            <w:tcW w:w="10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32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76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81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76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20"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764"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Gépjármű-és motorkarbantartó, -javító</w:t>
            </w: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 szervizelő</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 bevizsgáló</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Autószerelő</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Autódiagnosztikai szerelő</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Autófutómű-beállító</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Autójavító</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Dieselmotor szerelő</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technikai szerelő</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Gépjármű-és klímaberendezés-szerelő</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32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Gumijavító és centírozó</w:t>
            </w:r>
          </w:p>
        </w:tc>
      </w:tr>
      <w:tr w:rsidR="00623B02">
        <w:tblPrEx>
          <w:tblCellMar>
            <w:top w:w="0" w:type="dxa"/>
            <w:left w:w="0" w:type="dxa"/>
            <w:bottom w:w="0" w:type="dxa"/>
            <w:right w:w="0" w:type="dxa"/>
          </w:tblCellMar>
        </w:tblPrEx>
        <w:trPr>
          <w:cantSplit/>
        </w:trPr>
        <w:tc>
          <w:tcPr>
            <w:tcW w:w="103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320"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64"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Közúti járműszerelő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gépjármű mechatronikus a gépjárművek sorozatgyártásában a gyártósorról lekerülő új autó műszaki átvételénél végzi feladatait. Munkája során a gépjármű mechanikus és elektronikus rendszereinek minőségét ellenőrzi, kiszűri és megjavítja, vagy megjavíttatja az előforduló hibákat, előkészíti a gépjárművet értékesítésre.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2160" w:hanging="180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gépjárművek sorozatgyártásában közreműködni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gyártási folyamatban minőségellenőrzést végezni és ennek során ellenőrzi a gyártósorról lekerülő gépjárművek minőségét</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tevékenységéhez meghatározott gépeket, eszközöket, mérőberendezéseket használni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elvégzett méréseket dokumentálni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elektromos, elektronikus, mechanikus, pneumatikus és hidraulikus rendszereket ellenőrizni, elemezni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megállapítani és megszüntetni a hibákat és zavarokat, ehhez automatikus mérő- és vizsgáló rendszereket is használni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 járműveket, és azok rendszereit, üzembe helyezni a járműveket, és megvizsgálni az előírásoknak való megfelelést</w:t>
      </w:r>
    </w:p>
    <w:p w:rsidR="00623B02" w:rsidRDefault="00623B02" w:rsidP="00623B02">
      <w:pPr>
        <w:tabs>
          <w:tab w:val="left" w:pos="720"/>
        </w:tabs>
        <w:autoSpaceDE w:val="0"/>
        <w:autoSpaceDN w:val="0"/>
        <w:adjustRightInd w:val="0"/>
        <w:spacing w:after="0" w:line="240" w:lineRule="auto"/>
        <w:ind w:left="2160" w:hanging="180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mechanikus és elektromos alkatrészeket össze és szétszerelni, valamint ellenőrizni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járműveket és rendszereket karbantartani, javítani és beállítani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hibákat és zavarokat keresni, mérési eredményeket értékelni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munkahelyi logisztikai ismereteket alkalmazni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minőségi, valamint a munkavégzéshez és ellenőrzéshez szükséges utasításokat értelmezni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tevékenységeinek végzése során:</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betartani a biztonsági előírásokat</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javítandó gépjármű állapotfelmérését, hiba-megállapítását</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működtetnii a munkavégzéshez szükséges gépeket, berendezéseket, mérőeszközöket</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felhasználni a tanult logisztikai ismereteket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99"/>
        <w:gridCol w:w="2203"/>
        <w:gridCol w:w="2997"/>
        <w:gridCol w:w="2551"/>
      </w:tblGrid>
      <w:tr w:rsidR="00623B02">
        <w:tblPrEx>
          <w:tblCellMar>
            <w:top w:w="0" w:type="dxa"/>
            <w:left w:w="0" w:type="dxa"/>
            <w:bottom w:w="0" w:type="dxa"/>
            <w:right w:w="0" w:type="dxa"/>
          </w:tblCellMar>
        </w:tblPrEx>
        <w:tc>
          <w:tcPr>
            <w:tcW w:w="119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2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19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751"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9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2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9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9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20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9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6"/>
        <w:gridCol w:w="1985"/>
        <w:gridCol w:w="5726"/>
      </w:tblGrid>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7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11"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10453-12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mechanikai részegységei, diagnosztika</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10454-12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villamos részegységei, diagnosztika</w:t>
            </w:r>
          </w:p>
        </w:tc>
      </w:tr>
      <w:tr w:rsidR="00623B02">
        <w:tblPrEx>
          <w:tblCellMar>
            <w:top w:w="0" w:type="dxa"/>
            <w:bottom w:w="0" w:type="dxa"/>
          </w:tblCellMar>
        </w:tblPrEx>
        <w:tc>
          <w:tcPr>
            <w:tcW w:w="102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10455-12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karbantartása, javítás és gyártás utáni ellenőrzése</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10456-12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Gépjárműipari munkajog és kommunikáció</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02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726"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vanish/>
          <w:sz w:val="20"/>
          <w:szCs w:val="20"/>
        </w:rPr>
        <w:t>5.</w:t>
      </w:r>
      <w:r>
        <w:rPr>
          <w:rFonts w:ascii="Times New Roman" w:hAnsi="Times New Roman" w:cs="Times New Roman"/>
          <w:vanish/>
          <w:sz w:val="20"/>
          <w:szCs w:val="20"/>
        </w:rPr>
        <w:tab/>
      </w: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3"/>
        <w:gridCol w:w="1331"/>
        <w:gridCol w:w="3758"/>
        <w:gridCol w:w="2818"/>
      </w:tblGrid>
      <w:tr w:rsidR="00623B02">
        <w:tblPrEx>
          <w:tblCellMar>
            <w:top w:w="0" w:type="dxa"/>
            <w:bottom w:w="0" w:type="dxa"/>
          </w:tblCellMar>
        </w:tblPrEx>
        <w:tc>
          <w:tcPr>
            <w:tcW w:w="10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5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1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07"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5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1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10453-12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mechanikai részegységei, diagnosztika</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r>
              <w:rPr>
                <w:rFonts w:ascii="Times New Roman" w:hAnsi="Times New Roman" w:cs="Times New Roman"/>
                <w:sz w:val="20"/>
                <w:szCs w:val="20"/>
              </w:rPr>
              <w:br/>
              <w:t>írásbeli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10454-12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villamos részegységei, diagnosztika</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r>
              <w:rPr>
                <w:rFonts w:ascii="Times New Roman" w:hAnsi="Times New Roman" w:cs="Times New Roman"/>
                <w:sz w:val="20"/>
                <w:szCs w:val="20"/>
              </w:rPr>
              <w:br/>
              <w:t>írásbeli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10455-12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karbantartása, javítás és gyártás utáni ellenőrzése</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10456-12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Gépjárműipari munkajog és kommunikáció</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75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75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18"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5.3.1.</w:t>
      </w:r>
      <w:r>
        <w:rPr>
          <w:rFonts w:ascii="Times New Roman" w:hAnsi="Times New Roman" w:cs="Times New Roman"/>
          <w:sz w:val="20"/>
          <w:szCs w:val="20"/>
        </w:rPr>
        <w:tab/>
        <w:t xml:space="preserve"> Gyakorlati vizsgatevékenység</w:t>
      </w:r>
    </w:p>
    <w:p w:rsidR="00623B02" w:rsidRDefault="00623B02" w:rsidP="00623B02">
      <w:pPr>
        <w:autoSpaceDE w:val="0"/>
        <w:autoSpaceDN w:val="0"/>
        <w:adjustRightInd w:val="0"/>
        <w:spacing w:line="240" w:lineRule="auto"/>
        <w:ind w:left="851" w:hanging="567"/>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Gépjárművek mechanikai és villamos részegységeinek ismerete, diagnosztikája, szerelése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rendelkezésre álló gépjármű, vagy gépjármű részegység ellenőrzése, hibafeltárás, javítási technológia szerinti javítás, dokumentálás. Hatósági vizsgára való megfelelőségi vizsgálat. A tevékenységhez kapcsolódó elsősegélynyújtás, újraélesztés.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Gépészeti, elektrotechnikai, elektronikai, diagnosztikai, karbantartási és javítási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Írásbeli teszt, és kifejtő feladatok, szakmai számítási és rajzi feladatok elkészítése, megoldása.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Gépészeti, elektrotechnikai, elektronikai, diagnosztikai, karbantartási és javítási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központilag összeállított vizsga kérdései a 4. Szakmai követelmények fejezetben megadott Gépészeti munkabiztonság és környezetvédelem, Gépjárművek mechanikai részegységeinek ismerete, diagnosztikája, Gépjárművek villamos részegységeinek, ismerete, diagnosztika, Gépjárművek karbantartása, javítás és gyártás utáni ellenőrzése, Szakmai képzés munkajogi és kommunikációs ismeretei, követelményrészekhez tartozó témaköröket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7506"/>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50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50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6.2.</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6.3.</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kisgépek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6.4.</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Pneumatikus kisgépek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6.5.</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Digitális műszerek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6.6.</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Fékpad</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6.7.</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Futómű-beállító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6.8.</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Lengéscsillapító vizsgáló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6.9.</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Fényszóró beállító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6.10.</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Gumiszerelő készülék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lastRenderedPageBreak/>
              <w:t>6.11.</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Centírozó gép</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6.12.</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Emelő berendezések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6.13.</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szerszámok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6.14.</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eszközök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6.15.</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Mechanikai mérőműszerek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6.16.</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Villamos mérőműszerek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6.17.</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6.18.</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6.19.</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Munkabiztonsági eszközök, felszerelése</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6.20.</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Tömítettség ellenőrző berendezés</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37"/>
              <w:jc w:val="center"/>
              <w:rPr>
                <w:rFonts w:ascii="Times New Roman" w:hAnsi="Times New Roman" w:cs="Times New Roman"/>
                <w:sz w:val="20"/>
                <w:szCs w:val="20"/>
              </w:rPr>
            </w:pPr>
            <w:r>
              <w:rPr>
                <w:rFonts w:ascii="Times New Roman" w:hAnsi="Times New Roman" w:cs="Times New Roman"/>
                <w:sz w:val="20"/>
                <w:szCs w:val="20"/>
              </w:rPr>
              <w:t>6.21.</w:t>
            </w:r>
          </w:p>
        </w:tc>
        <w:tc>
          <w:tcPr>
            <w:tcW w:w="7506"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Elsősegélynyújtás eszközei</w:t>
            </w:r>
          </w:p>
        </w:tc>
      </w:tr>
    </w:tbl>
    <w:p w:rsidR="00623B02" w:rsidRDefault="00623B02" w:rsidP="00623B02">
      <w:pPr>
        <w:autoSpaceDE w:val="0"/>
        <w:autoSpaceDN w:val="0"/>
        <w:adjustRightInd w:val="0"/>
        <w:spacing w:after="0" w:line="240" w:lineRule="auto"/>
        <w:ind w:left="567"/>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GÉMOSZ Gépjármű-Márkakereskedők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2040 Budaörs</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Malomkő u. 2.</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1 877 2119</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1 222 9000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gemosz@gemosz.hu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GOE Gépjárműbontók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Székhely: 6000 Kecskemét Dobó krt. 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 1158 Budapest Késmárk u. 8-10.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1 261 8153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1 414 0537</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info@goe.hu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Dolgozók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1077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Wesselényi u. 18. II. em. 19/a.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1 950 2381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Web: </w:t>
      </w:r>
      <w:r>
        <w:rPr>
          <w:rFonts w:ascii="Times New Roman" w:hAnsi="Times New Roman" w:cs="Times New Roman"/>
          <w:sz w:val="20"/>
          <w:szCs w:val="20"/>
          <w:u w:val="single"/>
        </w:rPr>
        <w:t>www.kdoe.hu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Autóklub</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1043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Berda József u. 15.</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1 345 1800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1 345 1801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info@autoklub.hu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9. sorszámú Gépjármű-építési, szerelési logisztikus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34 841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Gépjármű-építési, szerelési logisztikus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lastRenderedPageBreak/>
        <w:t>1.3.</w:t>
      </w:r>
      <w:r>
        <w:rPr>
          <w:rFonts w:ascii="Times New Roman" w:hAnsi="Times New Roman" w:cs="Times New Roman"/>
          <w:sz w:val="20"/>
          <w:szCs w:val="20"/>
        </w:rPr>
        <w:tab/>
        <w:t>Iskolai rendszerű szakképzésben a szakképzési évfolyamok száma: 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 xml:space="preserve">Iskolai előképzettség: alapfokú iskolai végzettség, </w:t>
      </w:r>
    </w:p>
    <w:p w:rsidR="00623B02" w:rsidRDefault="00623B02" w:rsidP="00623B02">
      <w:pPr>
        <w:autoSpaceDE w:val="0"/>
        <w:autoSpaceDN w:val="0"/>
        <w:adjustRightInd w:val="0"/>
        <w:spacing w:after="0" w:line="240" w:lineRule="auto"/>
        <w:ind w:left="851"/>
        <w:rPr>
          <w:rFonts w:ascii="Times New Roman" w:hAnsi="Times New Roman" w:cs="Times New Roman"/>
          <w:sz w:val="20"/>
          <w:szCs w:val="20"/>
        </w:rPr>
      </w:pPr>
      <w:r>
        <w:rPr>
          <w:rFonts w:ascii="Times New Roman" w:hAnsi="Times New Roman" w:cs="Times New Roman"/>
          <w:sz w:val="20"/>
          <w:szCs w:val="20"/>
        </w:rPr>
        <w:t>vagy iskolai előképzettség hiányában</w:t>
      </w:r>
      <w:r>
        <w:rPr>
          <w:rFonts w:ascii="Times New Roman" w:hAnsi="Times New Roman" w:cs="Times New Roman"/>
          <w:sz w:val="20"/>
          <w:szCs w:val="20"/>
        </w:rPr>
        <w:br/>
      </w:r>
    </w:p>
    <w:p w:rsidR="00623B02" w:rsidRDefault="00623B02" w:rsidP="00623B02">
      <w:pPr>
        <w:tabs>
          <w:tab w:val="left" w:pos="851"/>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28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284"/>
        <w:jc w:val="both"/>
        <w:rPr>
          <w:rFonts w:ascii="Times New Roman" w:hAnsi="Times New Roman" w:cs="Times New Roman"/>
          <w:sz w:val="20"/>
          <w:szCs w:val="20"/>
        </w:rPr>
      </w:pPr>
      <w:r>
        <w:rPr>
          <w:rFonts w:ascii="Times New Roman" w:hAnsi="Times New Roman" w:cs="Times New Roman"/>
          <w:sz w:val="20"/>
          <w:szCs w:val="20"/>
        </w:rPr>
        <w:t>2.6. Elméleti képzési idő aránya: 30%</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284"/>
        <w:jc w:val="both"/>
        <w:rPr>
          <w:rFonts w:ascii="Times New Roman" w:hAnsi="Times New Roman" w:cs="Times New Roman"/>
          <w:sz w:val="20"/>
          <w:szCs w:val="20"/>
        </w:rPr>
      </w:pPr>
      <w:r>
        <w:rPr>
          <w:rFonts w:ascii="Times New Roman" w:hAnsi="Times New Roman" w:cs="Times New Roman"/>
          <w:sz w:val="20"/>
          <w:szCs w:val="20"/>
        </w:rPr>
        <w:t>2.7. Gyakorlati képzési idő aránya: 70 %</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284"/>
        <w:jc w:val="both"/>
        <w:rPr>
          <w:rFonts w:ascii="Times New Roman" w:hAnsi="Times New Roman" w:cs="Times New Roman"/>
          <w:sz w:val="20"/>
          <w:szCs w:val="20"/>
        </w:rPr>
      </w:pPr>
      <w:r>
        <w:rPr>
          <w:rFonts w:ascii="Times New Roman" w:hAnsi="Times New Roman" w:cs="Times New Roman"/>
          <w:sz w:val="20"/>
          <w:szCs w:val="20"/>
        </w:rPr>
        <w:t>2.8. Szintvizsga: nappali rendszerű oktatás vagy a nappali oktatás munkarendje szerint szervezett felnőttoktatás esetén kötelező</w:t>
      </w:r>
    </w:p>
    <w:p w:rsidR="00623B02" w:rsidRDefault="00623B02" w:rsidP="00623B02">
      <w:pPr>
        <w:autoSpaceDE w:val="0"/>
        <w:autoSpaceDN w:val="0"/>
        <w:adjustRightInd w:val="0"/>
        <w:spacing w:line="240" w:lineRule="auto"/>
        <w:ind w:left="720"/>
        <w:rPr>
          <w:rFonts w:ascii="Times New Roman" w:hAnsi="Times New Roman" w:cs="Times New Roman"/>
          <w:sz w:val="20"/>
          <w:szCs w:val="20"/>
        </w:rPr>
      </w:pPr>
    </w:p>
    <w:p w:rsidR="00623B02" w:rsidRDefault="00623B02" w:rsidP="00623B02">
      <w:pPr>
        <w:autoSpaceDE w:val="0"/>
        <w:autoSpaceDN w:val="0"/>
        <w:adjustRightInd w:val="0"/>
        <w:spacing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8.</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8.1.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42"/>
        <w:gridCol w:w="1707"/>
        <w:gridCol w:w="2909"/>
        <w:gridCol w:w="2797"/>
      </w:tblGrid>
      <w:tr w:rsidR="00623B02">
        <w:tblPrEx>
          <w:tblCellMar>
            <w:top w:w="0" w:type="dxa"/>
            <w:left w:w="0" w:type="dxa"/>
            <w:bottom w:w="0" w:type="dxa"/>
            <w:right w:w="0" w:type="dxa"/>
          </w:tblCellMar>
        </w:tblPrEx>
        <w:tc>
          <w:tcPr>
            <w:tcW w:w="12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70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0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24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70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0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7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24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07"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0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Gépjármű-és motorkarbantartó, -javító</w:t>
            </w:r>
          </w:p>
        </w:tc>
        <w:tc>
          <w:tcPr>
            <w:tcW w:w="27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 bevizsgáló</w:t>
            </w:r>
          </w:p>
        </w:tc>
      </w:tr>
      <w:tr w:rsidR="00623B02">
        <w:tblPrEx>
          <w:tblCellMar>
            <w:top w:w="0" w:type="dxa"/>
            <w:left w:w="0" w:type="dxa"/>
            <w:bottom w:w="0" w:type="dxa"/>
            <w:right w:w="0" w:type="dxa"/>
          </w:tblCellMar>
        </w:tblPrEx>
        <w:trPr>
          <w:cantSplit/>
        </w:trPr>
        <w:tc>
          <w:tcPr>
            <w:tcW w:w="124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707"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0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Autódiagnosztikai szerelő</w:t>
            </w:r>
          </w:p>
        </w:tc>
      </w:tr>
      <w:tr w:rsidR="00623B02">
        <w:tblPrEx>
          <w:tblCellMar>
            <w:top w:w="0" w:type="dxa"/>
            <w:left w:w="0" w:type="dxa"/>
            <w:bottom w:w="0" w:type="dxa"/>
            <w:right w:w="0" w:type="dxa"/>
          </w:tblCellMar>
        </w:tblPrEx>
        <w:trPr>
          <w:cantSplit/>
        </w:trPr>
        <w:tc>
          <w:tcPr>
            <w:tcW w:w="124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707"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0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Autófutómű-beállító</w:t>
            </w:r>
          </w:p>
        </w:tc>
      </w:tr>
    </w:tbl>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8.2.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gépjármű-építési, szerelési logisztikus biztosítja az ipari rendszerű gépjárműgyártás folyamatosságát. Alkatrészellátással, szállítással, ezek tervezésével foglalkozik.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szerelési- és karbantartási terveket, szerkezeti rajzokat és gyártási utasításokat értelmezni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minőségbiztosításra vonatkozó statisztikákat készíteni és értelmezni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gyártási folyamatokat biztosító utasításokat és információkat felhasználni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szállítási- és tárolási rendszereket kezelni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részt venni a munkafolyamatok optimalizálásában és korszerűsítésében</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munkafeladatokat és tevékenységeket szervezni és koordinálni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anyagok előkészítésével kapcsolatos diszpozíciós feladatokat ellátni.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folyamatosan fejleszti a szakképesítésével kapcsolatos tudását és ismereteit</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p>
    <w:p w:rsidR="00623B02" w:rsidRDefault="00623B02" w:rsidP="00623B02">
      <w:pPr>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8.3.</w:t>
      </w:r>
      <w:r>
        <w:rPr>
          <w:rFonts w:ascii="Times New Roman" w:hAnsi="Times New Roman" w:cs="Times New Roman"/>
          <w:sz w:val="20"/>
          <w:szCs w:val="20"/>
        </w:rPr>
        <w:tab/>
        <w:t>Kapcsolódó szakképesítések (a táblázat bővíthető)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41"/>
        <w:gridCol w:w="2387"/>
        <w:gridCol w:w="2551"/>
        <w:gridCol w:w="2694"/>
      </w:tblGrid>
      <w:tr w:rsidR="00623B02">
        <w:tblPrEx>
          <w:tblCellMar>
            <w:top w:w="0" w:type="dxa"/>
            <w:left w:w="0" w:type="dxa"/>
            <w:bottom w:w="0" w:type="dxa"/>
            <w:right w:w="0" w:type="dxa"/>
          </w:tblCellMar>
        </w:tblPrEx>
        <w:tc>
          <w:tcPr>
            <w:tcW w:w="14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3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4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632"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4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3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4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3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9.</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8"/>
        <w:gridCol w:w="1761"/>
        <w:gridCol w:w="227"/>
        <w:gridCol w:w="5494"/>
      </w:tblGrid>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76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721"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482" w:type="dxa"/>
            <w:gridSpan w:val="3"/>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8" w:type="dxa"/>
            <w:gridSpan w:val="2"/>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49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alapozó feladatok</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kötési feladatok</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10458-12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Gyártósori összeszerelő logisztikai feladatai</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10459-12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Logisztika, minőségbiztosítás, gazdasági alapok </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44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10.</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10.1.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tabs>
          <w:tab w:val="left" w:pos="851"/>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vanish/>
          <w:sz w:val="28"/>
          <w:szCs w:val="28"/>
        </w:rPr>
        <w:t>4.</w:t>
      </w:r>
      <w:r>
        <w:rPr>
          <w:rFonts w:ascii="Times New Roman" w:hAnsi="Times New Roman" w:cs="Times New Roman"/>
          <w:vanish/>
          <w:sz w:val="28"/>
          <w:szCs w:val="28"/>
        </w:rPr>
        <w:tab/>
        <w:t>5.</w:t>
      </w:r>
      <w:r>
        <w:rPr>
          <w:rFonts w:ascii="Times New Roman" w:hAnsi="Times New Roman" w:cs="Times New Roman"/>
          <w:vanish/>
          <w:sz w:val="28"/>
          <w:szCs w:val="28"/>
        </w:rPr>
        <w:tab/>
      </w:r>
      <w:r>
        <w:rPr>
          <w:rFonts w:ascii="Times New Roman" w:hAnsi="Times New Roman" w:cs="Times New Roman"/>
          <w:vanish/>
          <w:sz w:val="20"/>
          <w:szCs w:val="20"/>
        </w:rPr>
        <w:t>5.1.</w:t>
      </w:r>
      <w:r>
        <w:rPr>
          <w:rFonts w:ascii="Times New Roman" w:hAnsi="Times New Roman" w:cs="Times New Roman"/>
          <w:vanish/>
          <w:sz w:val="20"/>
          <w:szCs w:val="20"/>
        </w:rPr>
        <w:tab/>
      </w: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2"/>
        <w:gridCol w:w="1331"/>
        <w:gridCol w:w="3460"/>
        <w:gridCol w:w="3117"/>
      </w:tblGrid>
      <w:tr w:rsidR="00623B02">
        <w:tblPrEx>
          <w:tblCellMar>
            <w:top w:w="0" w:type="dxa"/>
            <w:bottom w:w="0" w:type="dxa"/>
          </w:tblCellMar>
        </w:tblPrEx>
        <w:tc>
          <w:tcPr>
            <w:tcW w:w="102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1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2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08"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6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17"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46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346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346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kötési feladatok</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10458-12</w:t>
            </w:r>
          </w:p>
        </w:tc>
        <w:tc>
          <w:tcPr>
            <w:tcW w:w="346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Gyártósori összeszerelő logisztikai feladatai</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10459-12</w:t>
            </w:r>
          </w:p>
        </w:tc>
        <w:tc>
          <w:tcPr>
            <w:tcW w:w="346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Logisztika, minőségbiztosítás, gazdasági alapok</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r>
              <w:rPr>
                <w:rFonts w:ascii="Times New Roman" w:hAnsi="Times New Roman" w:cs="Times New Roman"/>
                <w:sz w:val="20"/>
                <w:szCs w:val="20"/>
              </w:rPr>
              <w:br/>
              <w:t>szóbeli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4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4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2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3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4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11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78"/>
        <w:jc w:val="both"/>
        <w:rPr>
          <w:rFonts w:ascii="Times New Roman" w:hAnsi="Times New Roman" w:cs="Times New Roman"/>
          <w:sz w:val="20"/>
          <w:szCs w:val="20"/>
        </w:rPr>
      </w:pPr>
      <w:r>
        <w:rPr>
          <w:rFonts w:ascii="Times New Roman" w:hAnsi="Times New Roman" w:cs="Times New Roman"/>
          <w:sz w:val="20"/>
          <w:szCs w:val="20"/>
        </w:rPr>
        <w:lastRenderedPageBreak/>
        <w:t>5.3.1.</w:t>
      </w:r>
      <w:r>
        <w:rPr>
          <w:rFonts w:ascii="Times New Roman" w:hAnsi="Times New Roman" w:cs="Times New Roman"/>
          <w:sz w:val="20"/>
          <w:szCs w:val="20"/>
        </w:rPr>
        <w:tab/>
        <w:t>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Általános gépészeti és logisztikai feladatok</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vizsgafeladat ismertetése: Elsősegélynyújtás, újraélesztés, összetett alkatrész készítése, oldható és nem oldható kötések készítése, számítógéppel segített logisztikai rendszerben anyagazonosítás, irányítás, készletkarbantartás.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78"/>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Gyártósori logisztikai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Raktározással, készletgazdálkodással, kiszolgálással és minőségbiztosítással kapcsolatos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78"/>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Gyártósori logisztikai, összeszerelési és biztonságtechnikai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központilag összeállított vizsga kérdései a 4. Szakmai követelmények fejezetben megadott Gépészeti munkabiztonság és környezetvédelem, Gyártósori összeszerelő logisztikai feladatai, Logisztika, minőségbiztosítás, gazdasági ismeretek, követelményrészekhez tartozó témaköröket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szakképesítéssel kapcsolatos előírások az állami szakképzési és felnőttképzési szerv</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6"/>
        <w:gridCol w:w="7327"/>
      </w:tblGrid>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right"/>
              <w:rPr>
                <w:rFonts w:ascii="Times New Roman" w:hAnsi="Times New Roman" w:cs="Times New Roman"/>
                <w:color w:val="000000"/>
                <w:sz w:val="20"/>
                <w:szCs w:val="20"/>
              </w:rPr>
            </w:pPr>
          </w:p>
        </w:tc>
        <w:tc>
          <w:tcPr>
            <w:tcW w:w="732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32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1"/>
              <w:jc w:val="center"/>
              <w:rPr>
                <w:rFonts w:ascii="Times New Roman" w:hAnsi="Times New Roman" w:cs="Times New Roman"/>
                <w:sz w:val="20"/>
                <w:szCs w:val="20"/>
              </w:rPr>
            </w:pPr>
            <w:r>
              <w:rPr>
                <w:rFonts w:ascii="Times New Roman" w:hAnsi="Times New Roman" w:cs="Times New Roman"/>
                <w:sz w:val="20"/>
                <w:szCs w:val="20"/>
              </w:rPr>
              <w:t>6.2.</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 célgépek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6.3.</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 célszerszámok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6.4.</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Fémipari kéziszerszámok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6.5.</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kéziszerszámok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6.6.</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Mechanikus mérőeszközök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6.7.</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mérőeszközök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6.8.</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ellenőrző és mérőeszközök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6.9.</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szerszámok, kisgépek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6.10.</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Számítógépek, szoftverek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6.11.</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Anyagmozgató eszközök, gépek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6.12.</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Védőfelszerelések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6.13.</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technológiai berendezések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6.14.</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6.15.</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Szerelőállványok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6.16.</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Modellek, sablonok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lastRenderedPageBreak/>
              <w:t>6.17.</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Logisztikai feladatokkal kapcsolatos dokumentumok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6.18.</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Minőségbiztosítási rendszereszközök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6.19.</w:t>
            </w:r>
          </w:p>
        </w:tc>
        <w:tc>
          <w:tcPr>
            <w:tcW w:w="732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Elsősegélynyújtási eszközök</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8"/>
          <w:szCs w:val="28"/>
        </w:rPr>
        <w:t>7.</w:t>
      </w:r>
      <w:r>
        <w:rPr>
          <w:rFonts w:ascii="Times New Roman" w:hAnsi="Times New Roman" w:cs="Times New Roman"/>
          <w:b/>
          <w:bCs/>
          <w:sz w:val="28"/>
          <w:szCs w:val="28"/>
        </w:rPr>
        <w:tab/>
      </w:r>
      <w:r>
        <w:rPr>
          <w:rFonts w:ascii="Times New Roman" w:hAnsi="Times New Roman" w:cs="Times New Roman"/>
          <w:b/>
          <w:bCs/>
          <w:sz w:val="20"/>
          <w:szCs w:val="20"/>
        </w:rPr>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GEMOSZ Gépjármű-Márkakereskedők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2040 Budaörs</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Malomkő u. 2.</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1 877 2119</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1 222 9000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gemosz@gemosz.hu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Dolgozók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1077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Wesselényi u. 18. II. em. 19/a.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1 950 2381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Web: </w:t>
      </w:r>
      <w:r>
        <w:rPr>
          <w:rFonts w:ascii="Times New Roman" w:hAnsi="Times New Roman" w:cs="Times New Roman"/>
          <w:sz w:val="20"/>
          <w:szCs w:val="20"/>
          <w:u w:val="single"/>
        </w:rPr>
        <w:t>www.kdoe.hu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Autóklub</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1043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Berda József u. 15.</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1 345 1800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1 345 1801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info@autoklub.hu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10. sorszámú Gépjárműépítő, szerelő megnevezésű szakképesítés szakmai és vizsgakövetelménye</w:t>
      </w: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34 525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Gépjárműépítő, szerelő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r>
        <w:rPr>
          <w:rFonts w:ascii="Times New Roman" w:hAnsi="Times New Roman" w:cs="Times New Roman"/>
          <w:sz w:val="20"/>
          <w:szCs w:val="20"/>
        </w:rPr>
        <w:br/>
      </w:r>
    </w:p>
    <w:p w:rsidR="00623B02" w:rsidRDefault="00623B02" w:rsidP="00623B02">
      <w:pPr>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lastRenderedPageBreak/>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nappali rendszerű oktatás vagy a nappali oktatás munkarendje szerint szervezett felnőttoktatás esetén kötelező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      3 évfolyamos képzés esetén a 9. évfolyamot követően 140 óra, a 10. évfolyamot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      követően 140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312"/>
        <w:gridCol w:w="1985"/>
        <w:gridCol w:w="2410"/>
        <w:gridCol w:w="2976"/>
      </w:tblGrid>
      <w:tr w:rsidR="00623B02">
        <w:tblPrEx>
          <w:tblCellMar>
            <w:top w:w="0" w:type="dxa"/>
            <w:left w:w="0" w:type="dxa"/>
            <w:bottom w:w="0" w:type="dxa"/>
            <w:right w:w="0" w:type="dxa"/>
          </w:tblCellMar>
        </w:tblPrEx>
        <w:tc>
          <w:tcPr>
            <w:tcW w:w="131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31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985"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8211</w:t>
            </w:r>
          </w:p>
        </w:tc>
        <w:tc>
          <w:tcPr>
            <w:tcW w:w="2410"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Mechanikaigép-összeszerelő</w:t>
            </w: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Gépkocsi-összeszerelő</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98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Gyártósori összeszerelő</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98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Gépgyártósori gépkezelő, gépszerelő</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98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Motorkészítő</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98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Gépjármű-összeszerelő</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98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Automata összeszerelő gépsor kezelője</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98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Karosszéria összeszerelő</w:t>
            </w:r>
          </w:p>
        </w:tc>
      </w:tr>
      <w:tr w:rsidR="00623B02">
        <w:tblPrEx>
          <w:tblCellMar>
            <w:top w:w="0" w:type="dxa"/>
            <w:left w:w="0" w:type="dxa"/>
            <w:bottom w:w="0" w:type="dxa"/>
            <w:right w:w="0" w:type="dxa"/>
          </w:tblCellMar>
        </w:tblPrEx>
        <w:trPr>
          <w:cantSplit/>
        </w:trPr>
        <w:tc>
          <w:tcPr>
            <w:tcW w:w="131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985"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1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Finommechanikai összeszerelő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A Gépjárműépítő, szerelő gépjárműveket, motorokat, gépjármű elemeket, részegységeket állít elő folyamatos gyártósoron. Gépjármű felépítmények részegységeinek összeépítését végzi.</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Munkájával kapcsolatosan ellenőriz, karbantart, dokumentál, és anyagmozgatást végez.</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Tevékenységét egyénileg vagy szerelőcsoportokban gyártási folyamatok keretén belül végzi.</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b/>
      </w:r>
    </w:p>
    <w:p w:rsidR="00623B02" w:rsidRDefault="00623B02" w:rsidP="00623B02">
      <w:pPr>
        <w:autoSpaceDE w:val="0"/>
        <w:autoSpaceDN w:val="0"/>
        <w:adjustRightInd w:val="0"/>
        <w:spacing w:after="0" w:line="240" w:lineRule="auto"/>
        <w:ind w:left="384" w:hanging="18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elektromos és fémipari kéziszerszámokat használni</w:t>
      </w:r>
    </w:p>
    <w:p w:rsidR="00623B02" w:rsidRDefault="00623B02" w:rsidP="00623B02">
      <w:pPr>
        <w:tabs>
          <w:tab w:val="left" w:pos="900"/>
        </w:tabs>
        <w:autoSpaceDE w:val="0"/>
        <w:autoSpaceDN w:val="0"/>
        <w:adjustRightInd w:val="0"/>
        <w:spacing w:after="0" w:line="240" w:lineRule="auto"/>
        <w:ind w:left="1440" w:hanging="90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tevékenységeihez meghatározott gépeket, szerelő- és segédberendezéseket, szállító eszközöket és szerszámokat használni</w:t>
      </w:r>
    </w:p>
    <w:p w:rsidR="00623B02" w:rsidRDefault="00623B02" w:rsidP="00623B02">
      <w:pPr>
        <w:tabs>
          <w:tab w:val="left" w:pos="900"/>
        </w:tabs>
        <w:autoSpaceDE w:val="0"/>
        <w:autoSpaceDN w:val="0"/>
        <w:adjustRightInd w:val="0"/>
        <w:spacing w:after="0" w:line="240" w:lineRule="auto"/>
        <w:ind w:left="1440" w:hanging="90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mérőeszközöket kezelni</w:t>
      </w:r>
    </w:p>
    <w:p w:rsidR="00623B02" w:rsidRDefault="00623B02" w:rsidP="00623B02">
      <w:pPr>
        <w:tabs>
          <w:tab w:val="left" w:pos="900"/>
        </w:tabs>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gyártási folyamatokat biztosító utasításokat és információkat használni</w:t>
      </w:r>
    </w:p>
    <w:p w:rsidR="00623B02" w:rsidRDefault="00623B02" w:rsidP="00623B02">
      <w:pPr>
        <w:tabs>
          <w:tab w:val="left" w:pos="900"/>
        </w:tabs>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általa használt berendezéseken, gépeken és eszközökön a beállítási, ápolási és karbantartási munkákat elvégezni</w:t>
      </w:r>
    </w:p>
    <w:p w:rsidR="00623B02" w:rsidRDefault="00623B02" w:rsidP="00623B02">
      <w:pPr>
        <w:tabs>
          <w:tab w:val="left" w:pos="900"/>
        </w:tabs>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betartani a munka-, baleset-, tűz- és környezetvédelmi szabályokat</w:t>
      </w:r>
    </w:p>
    <w:p w:rsidR="00623B02" w:rsidRDefault="00623B02" w:rsidP="00623B02">
      <w:pPr>
        <w:tabs>
          <w:tab w:val="left" w:pos="900"/>
        </w:tabs>
        <w:autoSpaceDE w:val="0"/>
        <w:autoSpaceDN w:val="0"/>
        <w:adjustRightInd w:val="0"/>
        <w:spacing w:after="0" w:line="240" w:lineRule="auto"/>
        <w:ind w:left="1440" w:hanging="90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hulladékok, veszélyes hulladékok szabályszerű elhelyezéséről</w:t>
      </w:r>
    </w:p>
    <w:p w:rsidR="00623B02" w:rsidRDefault="00623B02" w:rsidP="00623B02">
      <w:pPr>
        <w:tabs>
          <w:tab w:val="left" w:pos="900"/>
        </w:tabs>
        <w:autoSpaceDE w:val="0"/>
        <w:autoSpaceDN w:val="0"/>
        <w:adjustRightInd w:val="0"/>
        <w:spacing w:after="0" w:line="240" w:lineRule="auto"/>
        <w:ind w:left="1440" w:hanging="90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anyagmozgató eszközöket használni</w:t>
      </w:r>
    </w:p>
    <w:p w:rsidR="00623B02" w:rsidRDefault="00623B02" w:rsidP="00623B02">
      <w:pPr>
        <w:tabs>
          <w:tab w:val="left" w:pos="900"/>
        </w:tabs>
        <w:autoSpaceDE w:val="0"/>
        <w:autoSpaceDN w:val="0"/>
        <w:adjustRightInd w:val="0"/>
        <w:spacing w:after="0" w:line="240" w:lineRule="auto"/>
        <w:ind w:left="1440" w:hanging="90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speciális technológiai berendezéseket kezelni</w:t>
      </w:r>
    </w:p>
    <w:p w:rsidR="00623B02" w:rsidRDefault="00623B02" w:rsidP="00623B02">
      <w:pPr>
        <w:tabs>
          <w:tab w:val="left" w:pos="900"/>
        </w:tabs>
        <w:autoSpaceDE w:val="0"/>
        <w:autoSpaceDN w:val="0"/>
        <w:adjustRightInd w:val="0"/>
        <w:spacing w:after="0" w:line="240" w:lineRule="auto"/>
        <w:ind w:left="1440" w:hanging="90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gépjárművet összeszerelni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43"/>
        <w:gridCol w:w="2385"/>
        <w:gridCol w:w="2839"/>
        <w:gridCol w:w="2410"/>
      </w:tblGrid>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right"/>
              <w:rPr>
                <w:rFonts w:ascii="Times New Roman" w:hAnsi="Times New Roman" w:cs="Times New Roman"/>
                <w:sz w:val="20"/>
                <w:szCs w:val="20"/>
              </w:rPr>
            </w:pPr>
          </w:p>
        </w:tc>
        <w:tc>
          <w:tcPr>
            <w:tcW w:w="23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8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634"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3.3.2.</w:t>
            </w:r>
          </w:p>
        </w:tc>
        <w:tc>
          <w:tcPr>
            <w:tcW w:w="23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8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3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3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4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6"/>
        <w:gridCol w:w="1920"/>
        <w:gridCol w:w="5494"/>
      </w:tblGrid>
      <w:tr w:rsidR="00623B02">
        <w:tblPrEx>
          <w:tblCellMar>
            <w:top w:w="0" w:type="dxa"/>
            <w:bottom w:w="0" w:type="dxa"/>
          </w:tblCellMar>
        </w:tblPrEx>
        <w:tc>
          <w:tcPr>
            <w:tcW w:w="151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49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51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414"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51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49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alapozó feladatok</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kötési feladatok</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10460-12</w:t>
            </w:r>
          </w:p>
        </w:tc>
        <w:tc>
          <w:tcPr>
            <w:tcW w:w="549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Gépjárműépítő, -szerelő feladatai</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10461-12</w:t>
            </w:r>
          </w:p>
        </w:tc>
        <w:tc>
          <w:tcPr>
            <w:tcW w:w="54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felépítése, szerkezete, szerelése, ellenőrzése</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4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4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Foglakoztatás II.</w:t>
            </w:r>
          </w:p>
        </w:tc>
      </w:tr>
      <w:tr w:rsidR="00623B02">
        <w:tblPrEx>
          <w:tblCellMar>
            <w:top w:w="0" w:type="dxa"/>
            <w:bottom w:w="0" w:type="dxa"/>
          </w:tblCellMar>
        </w:tblPrEx>
        <w:tc>
          <w:tcPr>
            <w:tcW w:w="151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2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49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1"/>
        <w:gridCol w:w="1356"/>
        <w:gridCol w:w="3477"/>
        <w:gridCol w:w="3126"/>
      </w:tblGrid>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5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7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5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77"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2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kötési feladatok</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10460-12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Gépjárműépítő, -szerelő feladatai</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10461-12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Gépjárművek felépítése, szerkezete, szerelése, ellenőrzése</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Foglakoztatás II.</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7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5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47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12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 xml:space="preserve">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Gépjármű részegységek összeszerelése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Egy összetett feladat megoldása járművön vagy a gyártósoron, az általa megismert technológia felhasználásával, amely magában foglalja egy rendelkezésre álló részegység összeszerelését, a kísérő dokumentáció kitöltését, valamint a tevékenységgel kapcsolatos munkabiztonsági, elsősegély nyújtási és környezetvédelmi feladatok végrehajtását is.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180" w:firstLine="180"/>
        <w:rPr>
          <w:rFonts w:ascii="Times New Roman" w:hAnsi="Times New Roman" w:cs="Times New Roman"/>
          <w:sz w:val="20"/>
          <w:szCs w:val="20"/>
        </w:rPr>
      </w:pPr>
      <w:r>
        <w:rPr>
          <w:rFonts w:ascii="Times New Roman" w:hAnsi="Times New Roman" w:cs="Times New Roman"/>
          <w:sz w:val="20"/>
          <w:szCs w:val="20"/>
        </w:rPr>
        <w:t xml:space="preserve">5.3.2. Központi írásbeli vizsgatevékenység: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 gépjárművek részegységeinek feladata, működése ellenőrzése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központilag összeállított kérdései a 4. szakmai követelmények fejezetben megadott Gépészeti munkabiztonság és környezetvédelem, Gépjárműépítő, szerelő feladatai, Gépjárművek felépítése, szerkezete, szerelése, ellenőrzése követelményrészekhez tartozó témaköröket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76"/>
        <w:gridCol w:w="6720"/>
      </w:tblGrid>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6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672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Fémipari kéziszerszámok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6.3.</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Mechanikus mérőeszközök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6.4.</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Elsősegélynyújtás eszközei</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6.5.</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Egyéni és csoportos munkavédelmi eszközök, berendezések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6.6.</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Anyagmozgató gépek, 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6.7.</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mérőeszközök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6.8.</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Szerelőállványok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6.9.</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Gyártási dokumentumok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6.10.</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Gépjárművek fődarabjai, részegységei</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6.11.</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Szerszámgépek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6.12.</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Demonstrációs darabok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6.13.</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Számítógépek (programcsomagok, szimulációs szoftverek)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6.14.</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Alkatrésztároló és adagoló rendszerek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6.15.</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 célszerszámok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6.16.</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Futószalag vezérlő</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6.17.</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 célgépek</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6.18.</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Számítógépes mérőeszközök </w:t>
            </w:r>
          </w:p>
        </w:tc>
      </w:tr>
      <w:tr w:rsidR="00623B02">
        <w:tblPrEx>
          <w:tblCellMar>
            <w:top w:w="0" w:type="dxa"/>
            <w:left w:w="0" w:type="dxa"/>
            <w:bottom w:w="0" w:type="dxa"/>
            <w:right w:w="0" w:type="dxa"/>
          </w:tblCellMar>
        </w:tblPrEx>
        <w:tc>
          <w:tcPr>
            <w:tcW w:w="127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6.19.</w:t>
            </w:r>
          </w:p>
        </w:tc>
        <w:tc>
          <w:tcPr>
            <w:tcW w:w="672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Csavarbehajtó</w:t>
            </w:r>
          </w:p>
        </w:tc>
      </w:tr>
    </w:tbl>
    <w:p w:rsidR="00623B02" w:rsidRDefault="00623B02" w:rsidP="00623B02">
      <w:pPr>
        <w:autoSpaceDE w:val="0"/>
        <w:autoSpaceDN w:val="0"/>
        <w:adjustRightInd w:val="0"/>
        <w:spacing w:after="0" w:line="240" w:lineRule="auto"/>
        <w:ind w:left="567"/>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GEMOSZ Gépjármű-Márkakereskedők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2040 Budaörs</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Malomkő u. 2.</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1 877 2119</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1 222 9000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gemosz@gemosz.hu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GOE Gépjárműbontók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Székhely: 6000 Kecskemét Dobó krt. 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 1158 Budapest Késmárk u. 8-10.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1 261 8153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1 414 0537</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info@goe.hu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Dolgozók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1077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Wesselényi u. 18. II. em. 19/a.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1 950 2381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Web: </w:t>
      </w:r>
      <w:r>
        <w:rPr>
          <w:rFonts w:ascii="Times New Roman" w:hAnsi="Times New Roman" w:cs="Times New Roman"/>
          <w:sz w:val="20"/>
          <w:szCs w:val="20"/>
          <w:u w:val="single"/>
        </w:rPr>
        <w:t>www.kdoe.hu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Autóklub</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1043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Berda József u. 15.</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1 345 1800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1 345 1801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info@autoklub.hu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11. sorszámú Gumiabroncs-javító és kerékkiegyensúlyozó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32 525 01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Gumiabroncs-javító és kerékkiegyensúlyozó</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720-1080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900" w:hanging="620"/>
        <w:rPr>
          <w:rFonts w:ascii="Times New Roman" w:hAnsi="Times New Roman" w:cs="Times New Roman"/>
          <w:sz w:val="20"/>
          <w:szCs w:val="20"/>
        </w:rPr>
      </w:pPr>
      <w:r>
        <w:rPr>
          <w:rFonts w:ascii="Times New Roman" w:hAnsi="Times New Roman" w:cs="Times New Roman"/>
          <w:sz w:val="20"/>
          <w:szCs w:val="20"/>
        </w:rPr>
        <w:t xml:space="preserve">2.1.1. Iskolai előképzettség: alapfokú iskolai végzettség, </w:t>
      </w:r>
    </w:p>
    <w:p w:rsidR="00623B02" w:rsidRDefault="00623B02" w:rsidP="00623B02">
      <w:pPr>
        <w:autoSpaceDE w:val="0"/>
        <w:autoSpaceDN w:val="0"/>
        <w:adjustRightInd w:val="0"/>
        <w:spacing w:after="280" w:line="240" w:lineRule="auto"/>
        <w:ind w:left="900" w:hanging="620"/>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p>
    <w:p w:rsidR="00623B02" w:rsidRDefault="00623B02" w:rsidP="00623B02">
      <w:pPr>
        <w:autoSpaceDE w:val="0"/>
        <w:autoSpaceDN w:val="0"/>
        <w:adjustRightInd w:val="0"/>
        <w:spacing w:after="280" w:line="240" w:lineRule="auto"/>
        <w:ind w:left="900" w:hanging="622"/>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w:t>
      </w:r>
    </w:p>
    <w:p w:rsidR="00623B02" w:rsidRDefault="00623B02" w:rsidP="00623B02">
      <w:pPr>
        <w:autoSpaceDE w:val="0"/>
        <w:autoSpaceDN w:val="0"/>
        <w:adjustRightInd w:val="0"/>
        <w:spacing w:after="280" w:line="240" w:lineRule="auto"/>
        <w:ind w:left="900"/>
        <w:rPr>
          <w:rFonts w:ascii="Times New Roman" w:hAnsi="Times New Roman" w:cs="Times New Roman"/>
          <w:sz w:val="20"/>
          <w:szCs w:val="20"/>
        </w:rPr>
      </w:pPr>
      <w:r>
        <w:rPr>
          <w:rFonts w:ascii="Times New Roman" w:hAnsi="Times New Roman" w:cs="Times New Roman"/>
          <w:sz w:val="20"/>
          <w:szCs w:val="20"/>
        </w:rPr>
        <w:t>közlekedés szakmacsoportra meghatározott kompetenciák birtokában.</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lastRenderedPageBreak/>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70 %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2.9. Az iskolai rendszerű képzésben az összefüggő szakmai gyakorlat időtartama: –      </w:t>
      </w: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24"/>
        <w:gridCol w:w="1832"/>
        <w:gridCol w:w="2340"/>
        <w:gridCol w:w="3368"/>
      </w:tblGrid>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keepNext/>
              <w:autoSpaceDE w:val="0"/>
              <w:autoSpaceDN w:val="0"/>
              <w:adjustRightInd w:val="0"/>
              <w:spacing w:after="6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5111</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Kereskedő </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Gumiabroncs kereskedő</w:t>
            </w:r>
          </w:p>
        </w:tc>
      </w:tr>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keepNext/>
              <w:autoSpaceDE w:val="0"/>
              <w:autoSpaceDN w:val="0"/>
              <w:adjustRightInd w:val="0"/>
              <w:spacing w:after="6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Autógumi-javító</w:t>
            </w:r>
          </w:p>
        </w:tc>
      </w:tr>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keepNext/>
              <w:autoSpaceDE w:val="0"/>
              <w:autoSpaceDN w:val="0"/>
              <w:adjustRightInd w:val="0"/>
              <w:spacing w:after="6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Gumijavító és centírozó</w:t>
            </w:r>
          </w:p>
        </w:tc>
      </w:tr>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keepNext/>
              <w:autoSpaceDE w:val="0"/>
              <w:autoSpaceDN w:val="0"/>
              <w:adjustRightInd w:val="0"/>
              <w:spacing w:after="6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8136</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Gumitermékgyártó gép kezelője</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Gumitermék javító</w:t>
            </w:r>
          </w:p>
        </w:tc>
      </w:tr>
      <w:tr w:rsidR="00623B02">
        <w:tblPrEx>
          <w:tblCellMar>
            <w:top w:w="0" w:type="dxa"/>
            <w:left w:w="0" w:type="dxa"/>
            <w:bottom w:w="0" w:type="dxa"/>
            <w:right w:w="0" w:type="dxa"/>
          </w:tblCellMar>
        </w:tblPrEx>
        <w:tc>
          <w:tcPr>
            <w:tcW w:w="924" w:type="dxa"/>
            <w:tcBorders>
              <w:top w:val="single" w:sz="4" w:space="0" w:color="auto"/>
              <w:left w:val="single" w:sz="4" w:space="0" w:color="auto"/>
              <w:bottom w:val="single" w:sz="4" w:space="0" w:color="auto"/>
              <w:right w:val="single" w:sz="4" w:space="0" w:color="auto"/>
            </w:tcBorders>
          </w:tcPr>
          <w:p w:rsidR="00623B02" w:rsidRDefault="00623B02">
            <w:pPr>
              <w:keepNext/>
              <w:autoSpaceDE w:val="0"/>
              <w:autoSpaceDN w:val="0"/>
              <w:adjustRightInd w:val="0"/>
              <w:spacing w:after="6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83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8211</w:t>
            </w:r>
          </w:p>
        </w:tc>
        <w:tc>
          <w:tcPr>
            <w:tcW w:w="23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Mechanikaigép-összeszerelő</w:t>
            </w:r>
          </w:p>
        </w:tc>
        <w:tc>
          <w:tcPr>
            <w:tcW w:w="33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Gumiabroncs-felszerelő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gumiabroncs-javító és kerékkiegyensúlyozó feladata a gumiabroncsok szerviztevékenységét végző műhely üzemeltetése.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gépjármű- kerékpánttal és gumiabronccsal és azok tartozékaival kapcsolatos feladatok ellátása a kereskedelem, a javítás, a szerelés, a kiegyensúlyozás, a tárolás, a környezetvédelem, a munkavédelem területén.</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gumiabroncs szerviz üzemeltetéséről</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kerékpántokkal, gumiabroncsokkal és azok tartozékaival kereskedni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új, használt és selejt kerékpántok, gumiabroncsok, és tartozékok szakszerű tárolásáról gondoskodni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és betartatni a munka-, tűz-, és környezetvédelmi szabályokat</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biztonságtechnikai szabályok, betartásával dolgozni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betartatni a vállalkozására vonatkozó szabályokat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biztosítani a szükséges vállalkozási (anyagi és tárgyi) feltételeket és betartatni az erre vonatkozó szabályokat</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ügyfelekkel, ellenőrző hatóságokkal kapcsolatot tartani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reklamációt kezelni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számlát készíteni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kerékpánt és gumiabroncs, adott gépjárműre való szerelhetőségét (oldal, forgásirány) megállapítani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kerék gépjárműre való és a gumiabroncs kerékpántra való fel- és leszerelését elvégezni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mobil és stabil kiegyensúlyozó gépeken a kerék kiegyensúlyozását elvégezni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kerékpánt és gumiabroncs hibáit megállapítani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gumiabroncs javíthatóságát megállapítani</w:t>
      </w:r>
    </w:p>
    <w:p w:rsidR="00623B02" w:rsidRDefault="00623B02" w:rsidP="00623B02">
      <w:pPr>
        <w:tabs>
          <w:tab w:val="left" w:pos="900"/>
        </w:tabs>
        <w:autoSpaceDE w:val="0"/>
        <w:autoSpaceDN w:val="0"/>
        <w:adjustRightInd w:val="0"/>
        <w:spacing w:after="0" w:line="240" w:lineRule="auto"/>
        <w:ind w:left="2160" w:hanging="16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gumiabroncs és tömlőjavítást végezni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3060"/>
        <w:gridCol w:w="2340"/>
        <w:gridCol w:w="2592"/>
      </w:tblGrid>
      <w:tr w:rsidR="00623B02">
        <w:tblPrEx>
          <w:tblCellMar>
            <w:top w:w="0" w:type="dxa"/>
            <w:left w:w="0" w:type="dxa"/>
            <w:bottom w:w="0" w:type="dxa"/>
            <w:right w:w="0" w:type="dxa"/>
          </w:tblCellMar>
        </w:tblPrEx>
        <w:tc>
          <w:tcPr>
            <w:tcW w:w="108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306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34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92"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0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3.3.1.</w:t>
            </w:r>
          </w:p>
        </w:tc>
        <w:tc>
          <w:tcPr>
            <w:tcW w:w="7992" w:type="dxa"/>
            <w:gridSpan w:val="3"/>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415"/>
        </w:trPr>
        <w:tc>
          <w:tcPr>
            <w:tcW w:w="10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3.3.2.</w:t>
            </w:r>
          </w:p>
        </w:tc>
        <w:tc>
          <w:tcPr>
            <w:tcW w:w="306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34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92"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414"/>
        </w:trPr>
        <w:tc>
          <w:tcPr>
            <w:tcW w:w="10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3.3.3.</w:t>
            </w:r>
          </w:p>
        </w:tc>
        <w:tc>
          <w:tcPr>
            <w:tcW w:w="3060"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340"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92"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81"/>
        <w:gridCol w:w="6120"/>
      </w:tblGrid>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2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401"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419"/>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p w:rsidR="00623B02" w:rsidRDefault="00623B02">
            <w:pPr>
              <w:autoSpaceDE w:val="0"/>
              <w:autoSpaceDN w:val="0"/>
              <w:adjustRightInd w:val="0"/>
              <w:spacing w:after="0" w:line="240" w:lineRule="auto"/>
              <w:jc w:val="both"/>
              <w:rPr>
                <w:rFonts w:ascii="Times New Roman" w:hAnsi="Times New Roman" w:cs="Times New Roman"/>
                <w:sz w:val="20"/>
                <w:szCs w:val="20"/>
              </w:rPr>
            </w:pPr>
          </w:p>
        </w:tc>
        <w:tc>
          <w:tcPr>
            <w:tcW w:w="612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p w:rsidR="00623B02" w:rsidRDefault="00623B02">
            <w:pPr>
              <w:autoSpaceDE w:val="0"/>
              <w:autoSpaceDN w:val="0"/>
              <w:adjustRightInd w:val="0"/>
              <w:spacing w:after="0" w:line="240" w:lineRule="auto"/>
              <w:jc w:val="both"/>
              <w:rPr>
                <w:rFonts w:ascii="Times New Roman" w:hAnsi="Times New Roman" w:cs="Times New Roman"/>
                <w:b/>
                <w:bCs/>
                <w:sz w:val="20"/>
                <w:szCs w:val="20"/>
              </w:rPr>
            </w:pPr>
          </w:p>
        </w:tc>
      </w:tr>
      <w:tr w:rsidR="00623B02">
        <w:tblPrEx>
          <w:tblCellMar>
            <w:top w:w="0" w:type="dxa"/>
            <w:bottom w:w="0" w:type="dxa"/>
          </w:tblCellMar>
        </w:tblPrEx>
        <w:trPr>
          <w:trHeight w:val="506"/>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10462-12</w:t>
            </w:r>
          </w:p>
        </w:tc>
        <w:tc>
          <w:tcPr>
            <w:tcW w:w="612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Gumijavító műhely üzemeltetése</w:t>
            </w:r>
          </w:p>
          <w:p w:rsidR="00623B02" w:rsidRDefault="00623B02">
            <w:pPr>
              <w:autoSpaceDE w:val="0"/>
              <w:autoSpaceDN w:val="0"/>
              <w:adjustRightInd w:val="0"/>
              <w:spacing w:after="0" w:line="240" w:lineRule="auto"/>
              <w:rPr>
                <w:rFonts w:ascii="Times New Roman" w:hAnsi="Times New Roman" w:cs="Times New Roman"/>
                <w:sz w:val="20"/>
                <w:szCs w:val="20"/>
              </w:rPr>
            </w:pPr>
          </w:p>
        </w:tc>
      </w:tr>
      <w:tr w:rsidR="00623B02">
        <w:tblPrEx>
          <w:tblCellMar>
            <w:top w:w="0" w:type="dxa"/>
            <w:bottom w:w="0" w:type="dxa"/>
          </w:tblCellMar>
        </w:tblPrEx>
        <w:trPr>
          <w:trHeight w:val="506"/>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10463-12</w:t>
            </w:r>
          </w:p>
        </w:tc>
        <w:tc>
          <w:tcPr>
            <w:tcW w:w="612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Gumiabroncs-szerelés és -kiegyensúlyozás</w:t>
            </w:r>
          </w:p>
        </w:tc>
      </w:tr>
      <w:tr w:rsidR="00623B02">
        <w:tblPrEx>
          <w:tblCellMar>
            <w:top w:w="0" w:type="dxa"/>
            <w:bottom w:w="0" w:type="dxa"/>
          </w:tblCellMar>
        </w:tblPrEx>
        <w:trPr>
          <w:trHeight w:val="506"/>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10464-12</w:t>
            </w:r>
          </w:p>
        </w:tc>
        <w:tc>
          <w:tcPr>
            <w:tcW w:w="612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Gumiabroncs-javítás</w:t>
            </w:r>
          </w:p>
        </w:tc>
      </w:tr>
      <w:tr w:rsidR="00623B02">
        <w:tblPrEx>
          <w:tblCellMar>
            <w:top w:w="0" w:type="dxa"/>
            <w:bottom w:w="0" w:type="dxa"/>
          </w:tblCellMar>
        </w:tblPrEx>
        <w:trPr>
          <w:trHeight w:val="506"/>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612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rPr>
          <w:trHeight w:val="506"/>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506"/>
        </w:trPr>
        <w:tc>
          <w:tcPr>
            <w:tcW w:w="70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28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92"/>
          <w:tab w:val="left" w:pos="851"/>
          <w:tab w:val="left" w:pos="1560"/>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0"/>
        <w:gridCol w:w="1980"/>
        <w:gridCol w:w="1241"/>
        <w:gridCol w:w="1999"/>
        <w:gridCol w:w="298"/>
        <w:gridCol w:w="2176"/>
      </w:tblGrid>
      <w:tr w:rsidR="00623B02">
        <w:tblPrEx>
          <w:tblCellMar>
            <w:top w:w="0" w:type="dxa"/>
            <w:bottom w:w="0" w:type="dxa"/>
          </w:tblCellMar>
        </w:tblPrEx>
        <w:tc>
          <w:tcPr>
            <w:tcW w:w="83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3221"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297"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17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694" w:type="dxa"/>
            <w:gridSpan w:val="5"/>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758"/>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4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2474"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757"/>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10462-12</w:t>
            </w:r>
          </w:p>
        </w:tc>
        <w:tc>
          <w:tcPr>
            <w:tcW w:w="3240"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Gumijavító műhely üzemeltetése</w:t>
            </w:r>
          </w:p>
        </w:tc>
        <w:tc>
          <w:tcPr>
            <w:tcW w:w="247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757"/>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10463-12</w:t>
            </w:r>
          </w:p>
        </w:tc>
        <w:tc>
          <w:tcPr>
            <w:tcW w:w="3240"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Gumiabroncs-szerelés és           -kiegyensúlyozás</w:t>
            </w:r>
          </w:p>
        </w:tc>
        <w:tc>
          <w:tcPr>
            <w:tcW w:w="247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757"/>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10464-12</w:t>
            </w:r>
          </w:p>
        </w:tc>
        <w:tc>
          <w:tcPr>
            <w:tcW w:w="3240"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Gumiabroncs-javítás</w:t>
            </w:r>
          </w:p>
        </w:tc>
        <w:tc>
          <w:tcPr>
            <w:tcW w:w="247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757"/>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240"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247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757"/>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240"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47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757"/>
        </w:trPr>
        <w:tc>
          <w:tcPr>
            <w:tcW w:w="83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9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240" w:type="dxa"/>
            <w:gridSpan w:val="2"/>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474"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tabs>
          <w:tab w:val="left" w:pos="792"/>
          <w:tab w:val="left" w:pos="851"/>
        </w:tabs>
        <w:autoSpaceDE w:val="0"/>
        <w:autoSpaceDN w:val="0"/>
        <w:adjustRightInd w:val="0"/>
        <w:spacing w:after="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lastRenderedPageBreak/>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1440"/>
        </w:tabs>
        <w:autoSpaceDE w:val="0"/>
        <w:autoSpaceDN w:val="0"/>
        <w:adjustRightInd w:val="0"/>
        <w:spacing w:after="0" w:line="240" w:lineRule="auto"/>
        <w:ind w:left="1224" w:hanging="504"/>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A vizsgafeladat megnevezése: Gumiabroncs szerelés és kiegyensúlyozás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Kerék fel-, és leszerelése; gumiabroncs fel-, és leszerelése. Gumiabroncs belső nyomásának beállítása. Kerék kiegyensúlyozás. Szerelő és kiegyensúlyozó gépek és kiegészítőik, szerszámok, kézi eszközök szakszerű használata. Munkavédelmi, biztonságtechnikai előírások betartása.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B) A vizsgafeladat megnevezése: Gumiabroncs és tömlő-javítás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Meghibásodott gumiabroncs és abroncstömlő sérülés javíthatóságának megállapítása szakszerű vizsgálattal. Szöglyuk, oldalfal, futó javítás.  Javító táblázatok értelmezése, használata. Javítás anyagai. Javításnál használt gépek berendezések, kézi szerszámok biztonságos alkalmazása. Mintázat korrekció és mintázat utánvágás.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40 %</w:t>
      </w:r>
    </w:p>
    <w:p w:rsidR="00623B02" w:rsidRDefault="00623B02" w:rsidP="00623B02">
      <w:pPr>
        <w:autoSpaceDE w:val="0"/>
        <w:autoSpaceDN w:val="0"/>
        <w:adjustRightInd w:val="0"/>
        <w:spacing w:after="280" w:line="240" w:lineRule="auto"/>
        <w:ind w:left="180" w:firstLine="36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Gumijavító műhely üzemeltetésével kapcsolatos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Munka-, és tűzvédelmi előírások, környezetvédelmi és egészségügyi törvények, rendeletek, határozatok. Baleset, foglalkozási megbetegedések. Munkavédelmi eszközök.  Minőségbiztosítás. Számlakészítés.</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Gumiabroncs műszaki paraméterei. Gumiabroncs feliratai. Keréktárcsa és pántgyűrű típusok. Abroncs és jármű kapcsolata.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Gumiabroncs szerkezete, típusai, részei, szerkezeti elemei. Gumiabroncs feliratai. Speciális kialakítású és biztonsági abroncsok. Keréktárcsa és pántgyűrű típusok. Abroncs és jármű kapcsolata. Abroncs mechanikai és menettulajdonságai, stb.</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0"/>
          <w:tab w:val="left" w:pos="720"/>
        </w:tabs>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 xml:space="preserve">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00"/>
        <w:gridCol w:w="6840"/>
      </w:tblGrid>
      <w:tr w:rsidR="00623B02">
        <w:tblPrEx>
          <w:tblCellMar>
            <w:top w:w="0" w:type="dxa"/>
            <w:left w:w="0" w:type="dxa"/>
            <w:bottom w:w="0" w:type="dxa"/>
            <w:right w:w="0" w:type="dxa"/>
          </w:tblCellMar>
        </w:tblPrEx>
        <w:tc>
          <w:tcPr>
            <w:tcW w:w="180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84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180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840" w:type="dxa"/>
            <w:vAlign w:val="center"/>
          </w:tcPr>
          <w:p w:rsidR="00623B02" w:rsidRDefault="00623B02">
            <w:pPr>
              <w:autoSpaceDE w:val="0"/>
              <w:autoSpaceDN w:val="0"/>
              <w:adjustRightInd w:val="0"/>
              <w:spacing w:after="0" w:line="240" w:lineRule="auto"/>
              <w:ind w:left="180"/>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r>
      <w:tr w:rsidR="00623B02">
        <w:tblPrEx>
          <w:tblCellMar>
            <w:top w:w="0" w:type="dxa"/>
            <w:left w:w="0" w:type="dxa"/>
            <w:bottom w:w="0" w:type="dxa"/>
            <w:right w:w="0" w:type="dxa"/>
          </w:tblCellMar>
        </w:tblPrEx>
        <w:tc>
          <w:tcPr>
            <w:tcW w:w="180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840" w:type="dxa"/>
            <w:vAlign w:val="center"/>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Szerelőgép</w:t>
            </w:r>
          </w:p>
          <w:p w:rsidR="00623B02" w:rsidRDefault="00623B02">
            <w:pPr>
              <w:autoSpaceDE w:val="0"/>
              <w:autoSpaceDN w:val="0"/>
              <w:adjustRightInd w:val="0"/>
              <w:spacing w:after="20" w:line="240" w:lineRule="auto"/>
              <w:ind w:firstLine="180"/>
              <w:rPr>
                <w:rFonts w:ascii="Times New Roman" w:hAnsi="Times New Roman" w:cs="Times New Roman"/>
                <w:sz w:val="20"/>
                <w:szCs w:val="20"/>
              </w:rPr>
            </w:pP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Kerék kiegyensúlyozó (stabil és/vagy mobil)</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Kompresszor</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6.5.</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Gumiabroncs levegőtöltő berendezés légnyomásmérővel</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Nyomatékkulcs</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Kaloda, teherabroncs szereléshez</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Vulkanizáló berendezés</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Porszívó (ipari)</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Javítóállvány</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Emelő berendezések</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Kéziszerszámok (gumiabroncs javításhoz használható szerszámkészlet)</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left w:w="0" w:type="dxa"/>
            <w:bottom w:w="0" w:type="dxa"/>
            <w:right w:w="0" w:type="dxa"/>
          </w:tblCellMar>
        </w:tblPrEx>
        <w:tc>
          <w:tcPr>
            <w:tcW w:w="1800" w:type="dxa"/>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840" w:type="dxa"/>
          </w:tcPr>
          <w:p w:rsidR="00623B02" w:rsidRDefault="00623B02">
            <w:pPr>
              <w:autoSpaceDE w:val="0"/>
              <w:autoSpaceDN w:val="0"/>
              <w:adjustRightInd w:val="0"/>
              <w:spacing w:after="20" w:line="240" w:lineRule="auto"/>
              <w:ind w:firstLine="180"/>
              <w:rPr>
                <w:rFonts w:ascii="Times New Roman" w:hAnsi="Times New Roman" w:cs="Times New Roman"/>
                <w:sz w:val="20"/>
                <w:szCs w:val="20"/>
              </w:rPr>
            </w:pPr>
            <w:r>
              <w:rPr>
                <w:rFonts w:ascii="Times New Roman" w:hAnsi="Times New Roman" w:cs="Times New Roman"/>
                <w:sz w:val="20"/>
                <w:szCs w:val="20"/>
              </w:rPr>
              <w:t>Javító anyagok (tapaszok, oldatok)</w:t>
            </w:r>
          </w:p>
        </w:tc>
      </w:tr>
    </w:tbl>
    <w:p w:rsidR="00623B02" w:rsidRDefault="00623B02" w:rsidP="00623B02">
      <w:pPr>
        <w:autoSpaceDE w:val="0"/>
        <w:autoSpaceDN w:val="0"/>
        <w:adjustRightInd w:val="0"/>
        <w:spacing w:after="0" w:line="240" w:lineRule="auto"/>
        <w:ind w:left="567"/>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gumiabroncs javítás gyakorlati oktatása tanműhelyben és gyakorlati képzésbe vont munkahelyen történhet.</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12. sorszámú Hajózási technikus megnevezésű szakképesítés szakmai</w:t>
      </w:r>
      <w:r>
        <w:rPr>
          <w:rFonts w:ascii="Times New Roman" w:hAnsi="Times New Roman" w:cs="Times New Roman"/>
          <w:b/>
          <w:bCs/>
          <w:sz w:val="20"/>
          <w:szCs w:val="20"/>
        </w:rPr>
        <w:br/>
        <w:t>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01</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1.2. Szakképesítés megnevezése: Hajózási technikus</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 év</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960 -1440 óra</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2.1.1. Iskolai előképzettség: érettségi végzettség</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42"/>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tabs>
          <w:tab w:val="left" w:pos="2835"/>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2.6. Elméleti képzési idő aránya:</w:t>
      </w:r>
      <w:r>
        <w:rPr>
          <w:rFonts w:ascii="Times New Roman" w:hAnsi="Times New Roman" w:cs="Times New Roman"/>
          <w:sz w:val="20"/>
          <w:szCs w:val="20"/>
        </w:rPr>
        <w:tab/>
        <w:t>60 %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tabs>
          <w:tab w:val="left" w:pos="2835"/>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2.7. Gyakorlati képzési idő aránya:</w:t>
      </w:r>
      <w:r>
        <w:rPr>
          <w:rFonts w:ascii="Times New Roman" w:hAnsi="Times New Roman" w:cs="Times New Roman"/>
          <w:sz w:val="20"/>
          <w:szCs w:val="20"/>
        </w:rPr>
        <w:tab/>
        <w:t xml:space="preserve">40 %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2.8. Szintvizsga: ¦</w:t>
      </w:r>
      <w:r>
        <w:rPr>
          <w:rFonts w:ascii="Times New Roman" w:hAnsi="Times New Roman" w:cs="Times New Roman"/>
          <w:sz w:val="20"/>
          <w:szCs w:val="20"/>
        </w:rPr>
        <w:tab/>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line="240" w:lineRule="auto"/>
        <w:ind w:left="72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686"/>
        <w:gridCol w:w="1418"/>
        <w:gridCol w:w="3969"/>
        <w:gridCol w:w="3260"/>
      </w:tblGrid>
      <w:tr w:rsidR="00623B02">
        <w:tblPrEx>
          <w:tblCellMar>
            <w:top w:w="0" w:type="dxa"/>
            <w:left w:w="0" w:type="dxa"/>
            <w:bottom w:w="0" w:type="dxa"/>
            <w:right w:w="0" w:type="dxa"/>
          </w:tblCellMar>
        </w:tblPrEx>
        <w:trPr>
          <w:trHeight w:val="623"/>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41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9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623"/>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9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trHeight w:val="229"/>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8"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r>
              <w:rPr>
                <w:rFonts w:ascii="Times New Roman" w:hAnsi="Times New Roman" w:cs="Times New Roman"/>
                <w:sz w:val="20"/>
                <w:szCs w:val="20"/>
              </w:rPr>
              <w:t>8430</w:t>
            </w:r>
          </w:p>
        </w:tc>
        <w:tc>
          <w:tcPr>
            <w:tcW w:w="3969"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Hajószemélyzet, kormányos, matróz</w:t>
            </w:r>
          </w:p>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Matróz, gépkezelő</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8"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p>
        </w:tc>
        <w:tc>
          <w:tcPr>
            <w:tcW w:w="3969"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Kishajó vezető*</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8"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p>
        </w:tc>
        <w:tc>
          <w:tcPr>
            <w:tcW w:w="3969"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Révész *</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8"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p>
        </w:tc>
        <w:tc>
          <w:tcPr>
            <w:tcW w:w="3969"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Folyami és tengerész géptiszt* </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8"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p>
        </w:tc>
        <w:tc>
          <w:tcPr>
            <w:tcW w:w="3969"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Folyami és tengerész gépüzem vezető*</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8"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p>
        </w:tc>
        <w:tc>
          <w:tcPr>
            <w:tcW w:w="3969"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Kormányos*</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418"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r>
              <w:rPr>
                <w:rFonts w:ascii="Times New Roman" w:hAnsi="Times New Roman" w:cs="Times New Roman"/>
                <w:sz w:val="20"/>
                <w:szCs w:val="20"/>
              </w:rPr>
              <w:t>3171</w:t>
            </w:r>
          </w:p>
        </w:tc>
        <w:tc>
          <w:tcPr>
            <w:tcW w:w="3969"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Tengeri és belvízi hajóparancsnok, fedélzeti tiszt</w:t>
            </w:r>
          </w:p>
        </w:tc>
        <w:tc>
          <w:tcPr>
            <w:tcW w:w="3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Fedélzeti tiszt *</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418"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p>
        </w:tc>
        <w:tc>
          <w:tcPr>
            <w:tcW w:w="3969" w:type="dxa"/>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Hajóparancsnok belvízi vagy tengeri hajón* </w:t>
            </w:r>
          </w:p>
        </w:tc>
      </w:tr>
      <w:tr w:rsidR="00623B02">
        <w:tblPrEx>
          <w:tblCellMar>
            <w:top w:w="0" w:type="dxa"/>
            <w:left w:w="0" w:type="dxa"/>
            <w:bottom w:w="0" w:type="dxa"/>
            <w:right w:w="0" w:type="dxa"/>
          </w:tblCellMar>
        </w:tblPrEx>
        <w:trPr>
          <w:trHeight w:val="224"/>
          <w:jc w:val="center"/>
        </w:trPr>
        <w:tc>
          <w:tcPr>
            <w:tcW w:w="68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41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r>
              <w:rPr>
                <w:rFonts w:ascii="Times New Roman" w:hAnsi="Times New Roman" w:cs="Times New Roman"/>
                <w:sz w:val="20"/>
                <w:szCs w:val="20"/>
              </w:rPr>
              <w:t>3139</w:t>
            </w:r>
          </w:p>
        </w:tc>
        <w:tc>
          <w:tcPr>
            <w:tcW w:w="396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Egyéb, máshova nem sorolható technikus</w:t>
            </w:r>
          </w:p>
        </w:tc>
        <w:tc>
          <w:tcPr>
            <w:tcW w:w="3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Közlekedés technikus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180" w:firstLine="98"/>
        <w:rPr>
          <w:rFonts w:ascii="Times New Roman" w:hAnsi="Times New Roman" w:cs="Times New Roman"/>
          <w:sz w:val="20"/>
          <w:szCs w:val="20"/>
        </w:rPr>
      </w:pPr>
      <w:r>
        <w:rPr>
          <w:rFonts w:ascii="Times New Roman" w:hAnsi="Times New Roman" w:cs="Times New Roman"/>
          <w:sz w:val="20"/>
          <w:szCs w:val="20"/>
        </w:rPr>
        <w:t>A hajózási technikus gépüzemmel, a fedélzeti gépek, elektromos berendezések és navigációs egységek működtetésével, valamint ellenőrzésével kapcsolatos feladatokat lát el.</w:t>
      </w:r>
    </w:p>
    <w:p w:rsidR="00623B02" w:rsidRDefault="00623B02" w:rsidP="00623B02">
      <w:pPr>
        <w:autoSpaceDE w:val="0"/>
        <w:autoSpaceDN w:val="0"/>
        <w:adjustRightInd w:val="0"/>
        <w:spacing w:after="0" w:line="240" w:lineRule="auto"/>
        <w:ind w:left="3776" w:hanging="3498"/>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4118" w:hanging="3578"/>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gépüzem üzemképes állapotáról</w:t>
      </w:r>
    </w:p>
    <w:p w:rsidR="00623B02" w:rsidRDefault="00623B02" w:rsidP="00623B02">
      <w:pPr>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gépüzemi felszerelések előkészítéséről</w:t>
      </w:r>
    </w:p>
    <w:p w:rsidR="00623B02" w:rsidRDefault="00623B02" w:rsidP="00623B02">
      <w:pPr>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fedélzeti gépek, navigációs egységek és elektromos berendezések üzemszerű működésének biztosításáról</w:t>
      </w:r>
    </w:p>
    <w:p w:rsidR="00623B02" w:rsidRDefault="00623B02" w:rsidP="00623B02">
      <w:pPr>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mechanikus, elektromos és elektronikai berendezések és gépek műszaki állapotának ellenőrzéséről, karbantartásáról és javításáról,</w:t>
      </w:r>
    </w:p>
    <w:p w:rsidR="00623B02" w:rsidRDefault="00623B02" w:rsidP="00623B02">
      <w:pPr>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az úszólétesítmények navigálásában</w:t>
      </w:r>
    </w:p>
    <w:p w:rsidR="00623B02" w:rsidRDefault="00623B02" w:rsidP="00623B02">
      <w:pPr>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hajóműveleteket végrehajtani, navigációs és kormányberendezés működését ellenőrizni, a fedélzeten folyó munkákat irányítani, kapcsolódó feladatokat elvégezni</w:t>
      </w:r>
    </w:p>
    <w:p w:rsidR="00623B02" w:rsidRDefault="00623B02" w:rsidP="00623B02">
      <w:pPr>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hajó karbantartását és javítását ellenőrizni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695"/>
        <w:gridCol w:w="1978"/>
        <w:gridCol w:w="3390"/>
        <w:gridCol w:w="3108"/>
      </w:tblGrid>
      <w:tr w:rsidR="00623B02">
        <w:tblPrEx>
          <w:tblCellMar>
            <w:top w:w="0" w:type="dxa"/>
            <w:left w:w="0" w:type="dxa"/>
            <w:bottom w:w="0" w:type="dxa"/>
            <w:right w:w="0" w:type="dxa"/>
          </w:tblCellMar>
        </w:tblPrEx>
        <w:trPr>
          <w:trHeight w:val="254"/>
        </w:trPr>
        <w:tc>
          <w:tcPr>
            <w:tcW w:w="16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9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3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0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44"/>
        </w:trPr>
        <w:tc>
          <w:tcPr>
            <w:tcW w:w="16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8476"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 szakképesítés, szakképesítés-ráépülés</w:t>
            </w:r>
          </w:p>
        </w:tc>
      </w:tr>
      <w:tr w:rsidR="00623B02">
        <w:tblPrEx>
          <w:tblCellMar>
            <w:top w:w="0" w:type="dxa"/>
            <w:left w:w="0" w:type="dxa"/>
            <w:bottom w:w="0" w:type="dxa"/>
            <w:right w:w="0" w:type="dxa"/>
          </w:tblCellMar>
        </w:tblPrEx>
        <w:trPr>
          <w:trHeight w:val="254"/>
        </w:trPr>
        <w:tc>
          <w:tcPr>
            <w:tcW w:w="16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9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3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0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54"/>
        </w:trPr>
        <w:tc>
          <w:tcPr>
            <w:tcW w:w="16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97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339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310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2114"/>
        <w:gridCol w:w="6328"/>
      </w:tblGrid>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32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4.1.</w:t>
            </w:r>
          </w:p>
        </w:tc>
        <w:tc>
          <w:tcPr>
            <w:tcW w:w="8442"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4.2.</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328"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10465-12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Csoportmunkák szervezése, irányítása</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10466-12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Hajógépüzem működtetése</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4.7.</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10467-12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Hajóvezetés</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44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11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32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left="38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5.VIZSGÁZTATÁSI KÖVETELMÉNYEK</w:t>
      </w:r>
    </w:p>
    <w:p w:rsidR="00623B02" w:rsidRDefault="00623B02" w:rsidP="00623B02">
      <w:pPr>
        <w:autoSpaceDE w:val="0"/>
        <w:autoSpaceDN w:val="0"/>
        <w:adjustRightInd w:val="0"/>
        <w:spacing w:after="0" w:line="240" w:lineRule="auto"/>
        <w:ind w:left="38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1"/>
        <w:gridCol w:w="1360"/>
        <w:gridCol w:w="3457"/>
        <w:gridCol w:w="3378"/>
      </w:tblGrid>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3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37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195" w:type="dxa"/>
            <w:gridSpan w:val="3"/>
          </w:tcPr>
          <w:p w:rsidR="00623B02" w:rsidRDefault="00623B02">
            <w:pPr>
              <w:pageBreakBefore/>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5.2.2.</w:t>
            </w:r>
          </w:p>
        </w:tc>
        <w:tc>
          <w:tcPr>
            <w:tcW w:w="13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57" w:type="dxa"/>
          </w:tcPr>
          <w:p w:rsidR="00623B02" w:rsidRDefault="00623B02">
            <w:pPr>
              <w:autoSpaceDE w:val="0"/>
              <w:autoSpaceDN w:val="0"/>
              <w:adjustRightInd w:val="0"/>
              <w:spacing w:after="0" w:line="240" w:lineRule="auto"/>
              <w:ind w:left="44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37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10416-12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c>
          <w:tcPr>
            <w:tcW w:w="337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10417-12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337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10465-12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Csoportmunkák szervezése, irányítása</w:t>
            </w:r>
          </w:p>
        </w:tc>
        <w:tc>
          <w:tcPr>
            <w:tcW w:w="3378"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10466-12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Hajógépüzem működtetése</w:t>
            </w:r>
          </w:p>
        </w:tc>
        <w:tc>
          <w:tcPr>
            <w:tcW w:w="33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10467-12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Hajóvezetés</w:t>
            </w:r>
          </w:p>
        </w:tc>
        <w:tc>
          <w:tcPr>
            <w:tcW w:w="33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3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33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378"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A vizsgafeladat megnevezése:  Közlekedéstechnikai gyakorlatok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Anyag megmunkálási, mérési és szerelési gyakorlati feladatok</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B) A vizsgafeladat megnevezése:  Csoportmunkák szervezése, irányítása</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Riadótervek, mentési, túlélési gyakorlatok végrehajtása (3-4 fős csoportokban)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45 perc/csoport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C) A vizsgafeladat megnevezése: Hajógépüzem működtetése</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Hajó-dízelmotorok indítási előkészületei, indítása, üzemeltetése és leállítása, és  egyszerűbb alkatrészcsere végrehajtása a húzott tételek alapján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12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D) A vizsgafeladat megnevezése: Hajóvezetés</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Nagyhajóval végzett hajóműveletek, illetve adott vonalszakaszon történő hajóvezetés</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12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b/>
          <w:bCs/>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megnevezése: Közlekedéstechnikai alapok, hajóvezetés</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Komplex központi írásbeli feladatsor, amelynek tartalma számítási és mérési módszerek, jelenségek, működési elvek, egységek, részegységek, alkatrészek és mindezek kapcsolatai, a közlekedéstechnikai alapok tárgyköreiből. Valamint a vízi közlekedés rendjéről szóló, Hajózási Szabályzatból készített teszt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megnevezése: Közlekedéstechnikai alapok, csoportmunkák szervezése, irányítása, hajógépüzem működtetése, valamint a hajóvezetés témaköréből húzott egy-egy vizsgakérdés szóbeli ismertetése</w:t>
      </w:r>
    </w:p>
    <w:p w:rsidR="00623B02" w:rsidRDefault="00623B02" w:rsidP="00623B02">
      <w:pPr>
        <w:autoSpaceDE w:val="0"/>
        <w:autoSpaceDN w:val="0"/>
        <w:adjustRightInd w:val="0"/>
        <w:spacing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98"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közlekedéstechnikai alapok témakörei (anyagismeret, gépelemek, mechanika, elektrotechnika)</w:t>
      </w:r>
    </w:p>
    <w:p w:rsidR="00623B02" w:rsidRDefault="00623B02" w:rsidP="00623B02">
      <w:pPr>
        <w:autoSpaceDE w:val="0"/>
        <w:autoSpaceDN w:val="0"/>
        <w:adjustRightInd w:val="0"/>
        <w:spacing w:after="0" w:line="240" w:lineRule="auto"/>
        <w:ind w:left="998"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Hajókötelék összeállítása, hajótest elemek, fedélzeti berendezések üzemi jellemzői, karbantartása</w:t>
      </w:r>
    </w:p>
    <w:p w:rsidR="00623B02" w:rsidRDefault="00623B02" w:rsidP="00623B02">
      <w:pPr>
        <w:autoSpaceDE w:val="0"/>
        <w:autoSpaceDN w:val="0"/>
        <w:adjustRightInd w:val="0"/>
        <w:spacing w:after="0" w:line="240" w:lineRule="auto"/>
        <w:ind w:left="998"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Hajó-dízelmotorok előkészítése indulásra, üzemeltetése és ellenőrzése</w:t>
      </w:r>
    </w:p>
    <w:p w:rsidR="00623B02" w:rsidRDefault="00623B02" w:rsidP="00623B02">
      <w:pPr>
        <w:autoSpaceDE w:val="0"/>
        <w:autoSpaceDN w:val="0"/>
        <w:adjustRightInd w:val="0"/>
        <w:spacing w:after="0" w:line="240" w:lineRule="auto"/>
        <w:ind w:left="998"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Hajózási feladat végrehajtásához szükséges vízi út és hajóüzemeltetési jellemzők, jogi, kereskedelmi előírások</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60" w:hanging="8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985"/>
        <w:gridCol w:w="6835"/>
      </w:tblGrid>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8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8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Fémipari kéziszerszámok, és kisgépek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6.3.</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Hegesztő berendezések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6.4.</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6.5.</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6.6.</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Számítógép és perifériái</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6.7.</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Szoftverek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6.8.</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Kikötői berendezések, felszerelések, 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6.9.</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Vízi mentőfelszerelések, 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6.10.</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Kommunikációs 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6.11.</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Navigációs 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6.12.</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Teheremelő berendezések, 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6.13.</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Tűzoltó 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6.14.</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Hajózási Szabályzat</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lastRenderedPageBreak/>
              <w:t>6.15.</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Tűzvédelmi terv</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6.16.</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Vízből mentési terv</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6.17.</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Festőeszközök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6.18.</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Takarítóeszközök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6.19.</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6.20.</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6.21.</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Munkabiztonsági eszközök, felszerelések</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6.22.</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Arial" w:hAnsi="Arial" w:cs="Arial"/>
                <w:b/>
                <w:bCs/>
                <w:sz w:val="20"/>
                <w:szCs w:val="20"/>
              </w:rPr>
            </w:pPr>
            <w:r>
              <w:rPr>
                <w:rFonts w:ascii="Times New Roman" w:hAnsi="Times New Roman" w:cs="Times New Roman"/>
                <w:sz w:val="20"/>
                <w:szCs w:val="20"/>
              </w:rPr>
              <w:t>Tanhajó (nagyhajó) és/vagy üzemképes nagyhajó</w:t>
            </w:r>
          </w:p>
        </w:tc>
      </w:tr>
      <w:tr w:rsidR="00623B02">
        <w:tblPrEx>
          <w:tblCellMar>
            <w:top w:w="0" w:type="dxa"/>
            <w:left w:w="0" w:type="dxa"/>
            <w:bottom w:w="0" w:type="dxa"/>
            <w:right w:w="0" w:type="dxa"/>
          </w:tblCellMar>
        </w:tblPrEx>
        <w:tc>
          <w:tcPr>
            <w:tcW w:w="19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6.23.</w:t>
            </w:r>
          </w:p>
        </w:tc>
        <w:tc>
          <w:tcPr>
            <w:tcW w:w="6835"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Evezős és motoros csónak</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munkakörök a hajózási képesítésekről szóló 15/2001. (IV. 27.) KöViM rendelet szerint megszerezhető képesítésekkel tölthetőek be, a képesítések megszerzésére irányuló vizsgák alól a hajózási technikus a 15/2001. ( IV..27.) KöViM rendelet szerint felmentést kaphat.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 megszerzéséhez visszamenőleg elfogadható végzettségek: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102"/>
        <w:gridCol w:w="4102"/>
      </w:tblGrid>
      <w:tr w:rsidR="00623B02">
        <w:tblPrEx>
          <w:tblCellMar>
            <w:top w:w="0" w:type="dxa"/>
            <w:bottom w:w="0" w:type="dxa"/>
          </w:tblCellMar>
        </w:tblPrEx>
        <w:tc>
          <w:tcPr>
            <w:tcW w:w="90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p>
        </w:tc>
        <w:tc>
          <w:tcPr>
            <w:tcW w:w="41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41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90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7.1.</w:t>
            </w:r>
          </w:p>
        </w:tc>
        <w:tc>
          <w:tcPr>
            <w:tcW w:w="41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Azonosítószám</w:t>
            </w:r>
          </w:p>
        </w:tc>
        <w:tc>
          <w:tcPr>
            <w:tcW w:w="410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r>
      <w:tr w:rsidR="00623B02">
        <w:tblPrEx>
          <w:tblCellMar>
            <w:top w:w="0" w:type="dxa"/>
            <w:bottom w:w="0" w:type="dxa"/>
          </w:tblCellMar>
        </w:tblPrEx>
        <w:tc>
          <w:tcPr>
            <w:tcW w:w="90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7.2.</w:t>
            </w:r>
          </w:p>
        </w:tc>
        <w:tc>
          <w:tcPr>
            <w:tcW w:w="410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52 841 01 0100 00 00</w:t>
            </w:r>
          </w:p>
        </w:tc>
        <w:tc>
          <w:tcPr>
            <w:tcW w:w="41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Hajózási technikus</w:t>
            </w:r>
          </w:p>
        </w:tc>
      </w:tr>
      <w:tr w:rsidR="00623B02">
        <w:tblPrEx>
          <w:tblCellMar>
            <w:top w:w="0" w:type="dxa"/>
            <w:bottom w:w="0" w:type="dxa"/>
          </w:tblCellMar>
        </w:tblPrEx>
        <w:tc>
          <w:tcPr>
            <w:tcW w:w="90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7.3.</w:t>
            </w:r>
          </w:p>
        </w:tc>
        <w:tc>
          <w:tcPr>
            <w:tcW w:w="410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54 841 01 0000 00 00</w:t>
            </w:r>
          </w:p>
        </w:tc>
        <w:tc>
          <w:tcPr>
            <w:tcW w:w="410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Hajózási technikus</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13. sorszámú Hídépítő és – fenntartó technikus megnevezésű szakképesítés</w:t>
      </w:r>
      <w:r>
        <w:rPr>
          <w:rFonts w:ascii="Times New Roman" w:hAnsi="Times New Roman" w:cs="Times New Roman"/>
          <w:b/>
          <w:bCs/>
          <w:i/>
          <w:iCs/>
          <w:sz w:val="20"/>
          <w:szCs w:val="20"/>
        </w:rPr>
        <w:t xml:space="preserve"> </w:t>
      </w:r>
      <w:r>
        <w:rPr>
          <w:rFonts w:ascii="Times New Roman" w:hAnsi="Times New Roman" w:cs="Times New Roman"/>
          <w:b/>
          <w:bCs/>
          <w:sz w:val="20"/>
          <w:szCs w:val="20"/>
        </w:rP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54 582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Hídépítő és-fenntartó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 xml:space="preserve">2.1.1. Iskolai előképzettség: érettségi végzettség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2.9. Az iskolai rendszerű képzésben az összefüggő szakmai gyakorlat időtartama:</w:t>
      </w:r>
    </w:p>
    <w:p w:rsidR="00623B02" w:rsidRDefault="00623B02" w:rsidP="00623B02">
      <w:pPr>
        <w:autoSpaceDE w:val="0"/>
        <w:autoSpaceDN w:val="0"/>
        <w:adjustRightInd w:val="0"/>
        <w:spacing w:after="0" w:line="240" w:lineRule="auto"/>
        <w:ind w:left="426"/>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w:t>
      </w:r>
    </w:p>
    <w:p w:rsidR="00623B02" w:rsidRDefault="00623B02" w:rsidP="00623B02">
      <w:pPr>
        <w:autoSpaceDE w:val="0"/>
        <w:autoSpaceDN w:val="0"/>
        <w:adjustRightInd w:val="0"/>
        <w:spacing w:after="0" w:line="240" w:lineRule="auto"/>
        <w:ind w:left="426"/>
        <w:rPr>
          <w:rFonts w:ascii="Times New Roman" w:hAnsi="Times New Roman" w:cs="Times New Roman"/>
          <w:sz w:val="20"/>
          <w:szCs w:val="20"/>
        </w:rPr>
      </w:pPr>
      <w:r>
        <w:rPr>
          <w:rFonts w:ascii="Times New Roman" w:hAnsi="Times New Roman" w:cs="Times New Roman"/>
          <w:sz w:val="20"/>
          <w:szCs w:val="20"/>
        </w:rPr>
        <w:t>105 óra, a 11. évfolyamot követően 140 óra;</w:t>
      </w:r>
    </w:p>
    <w:p w:rsidR="00623B02" w:rsidRDefault="00623B02" w:rsidP="00623B02">
      <w:pPr>
        <w:autoSpaceDE w:val="0"/>
        <w:autoSpaceDN w:val="0"/>
        <w:adjustRightInd w:val="0"/>
        <w:spacing w:after="0" w:line="240" w:lineRule="auto"/>
        <w:ind w:left="426"/>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60"/>
        <w:gridCol w:w="1668"/>
        <w:gridCol w:w="2267"/>
        <w:gridCol w:w="3302"/>
      </w:tblGrid>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30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7"/>
              <w:jc w:val="center"/>
              <w:rPr>
                <w:rFonts w:ascii="Times New Roman" w:hAnsi="Times New Roman" w:cs="Times New Roman"/>
                <w:sz w:val="20"/>
                <w:szCs w:val="20"/>
              </w:rPr>
            </w:pPr>
            <w:r>
              <w:rPr>
                <w:rFonts w:ascii="Times New Roman" w:hAnsi="Times New Roman" w:cs="Times New Roman"/>
                <w:sz w:val="20"/>
                <w:szCs w:val="20"/>
              </w:rPr>
              <w:t>3.1.1.</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0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trHeight w:val="295"/>
        </w:trPr>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3117</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Építő- és építésztechnikus</w:t>
            </w:r>
          </w:p>
        </w:tc>
        <w:tc>
          <w:tcPr>
            <w:tcW w:w="330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Hídépítő és- fenntartó technikus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r>
        <w:rPr>
          <w:rFonts w:ascii="Times New Roman" w:hAnsi="Times New Roman" w:cs="Times New Roman"/>
          <w:sz w:val="20"/>
          <w:szCs w:val="20"/>
        </w:rPr>
        <w:t>3.2. A szakképesítés munkaterületének rövid leírása</w:t>
      </w:r>
      <w:r>
        <w:rPr>
          <w:rFonts w:ascii="Times New Roman" w:hAnsi="Times New Roman" w:cs="Times New Roman"/>
          <w:color w:val="808080"/>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hídépítő technikus az operatív vezető közvetlen munkatársa, összekötő szerepet tölt be az építésvezető, a mérnök és a művezető, valamint a szakmunkások között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mérési feladatokat végezni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ellenőrzési feladatokat ellátni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dokumentációs tevékenységet végezni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szervezési feladatokat ellátni.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munkavédelmi, munkabiztonsági és tűzvédelmi feladatokat ellátni.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megvalósítani a környezetvédelmi tervet</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minőségbiztosítási feladatokat ellátni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aktív részese lenni a belső és külső kommunikáció áramoltatásának</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számítástechnikai és informatikai feladatokat ellátni.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új hidat építeni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hidat üzemeltetni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híd fenntartási feladatot végezni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az útpálya építésében</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meglévő utat kezelni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vasúti pálya építésében, karbantartásában</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tovább képezni magát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  biztosítani a hídépítési munkaterület balesetmentességét, betartani a munkabiztonsági, környezetvédelmi és a tűzvédelmi előírásokat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értelmezni és alkalmazni a hídépítéssel kapcsolatos műszaki információkat, tervrajzokat, műszaki leírásokat, technológiai utasításokat, minőségbiztosítási előírásokat</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munkahelyi építőanyagok és talajmechanikai laboratóriumon eszközeinek, gépeinek használatára, egyszerű mérési eredmények értékelésére</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geodéziai műszereket, eszközöket, kitűzni segédpontokat vízszintes értelemben és magasságilag, a mért eredményekről jegyzőkönyvet készíteni, értékelni a mérési eredményeket, alkalmazni a speciális szakmai szoftvereket</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hídépítéssel kapcsolatos egyszerű számítási feladatokat megoldani, számított eredményekből résztervet készíteni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az acél-, vasbeton-, feszített beton-hidak építésében részmunkafolyamatok irányítására, vízelvezetők, korlátok, szigetelések, dilatációk elhelyezésére</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ellenőrzési feladatok végzésére, ellenőrizni a híd állapotát, részt venni a karbantartásban</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együttműködni a közúti- vagy vasúti-pálya építésében</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beosztottai számára kiadni a napi munkát, annak szakszerű végzését ellenőrizni, a műszaki adminisztráció végzésére, az adminisztráció lezárására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i/>
          <w:iCs/>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80"/>
        <w:gridCol w:w="2160"/>
        <w:gridCol w:w="2700"/>
        <w:gridCol w:w="2565"/>
      </w:tblGrid>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42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A kapcsolódó szakképesítés, részszakképesítés, szakképesítés-ráép</w:t>
            </w:r>
            <w:r>
              <w:rPr>
                <w:rFonts w:ascii="Times New Roman" w:hAnsi="Times New Roman" w:cs="Times New Roman"/>
                <w:sz w:val="20"/>
                <w:szCs w:val="20"/>
              </w:rPr>
              <w:t>ülés</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00"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6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108" w:type="dxa"/>
            <w:bottom w:w="0" w:type="dxa"/>
            <w:right w:w="108"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4. SZAKMAI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2160"/>
        <w:gridCol w:w="55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4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10472-12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Közlekedésépítő alapismeretek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10473-12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Közlekedésépítési ismeretek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10474-12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Hídépítéstan</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10475-12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Építésszervezés, gazdálkodás és mérés</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1440"/>
        <w:gridCol w:w="3960"/>
        <w:gridCol w:w="28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80"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10472-12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Közlekedésépítő alapismeretek</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10473-12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Közlekedésépítési ismeretek</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10474-12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Hídépítéstan</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10475-12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Építésszervezés, gazdálkodás és mérés</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megnevezése: Hídépítés szakmai gyakorlat, A hídépítés kivitelezése, mérések és kitűzések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hídépítés kivitelezéséből egy-egy részfeladat megoldása, anyagmennyiség számítása, (pl. hídtartozékok elhelyezése: élvédőelemek, korlátok, dilatációs szerkezetek, vízelvezetők, vasbetonlemez- vagy vasbetongerenda zsaluzása, betonacél szerelése, előregyártott elemek készítése, stb.) szerszámok, eszközök, kisgépek szakszerű használata, munkavédelmi-, tűzvédelmi-, környezetvédelmi előírások betartása (csoportos feladat, az egyéni teljesítmény értékelésével). Vízszintes mérések, magasságmérés, jegyzőkönyvvezetés, a mérési eredmények számítása, ábrázolása, kitűzése (a mérésekhez, geodéziához nem értő figuránsokat kell biztosítani)</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Hidak szerkezeti kialakítása, erőjátéka, építéstechnológiák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különböző hídépítési témákhoz kapcsolódó egyszerű számítási-, szerkezeti-, rajzi-, technológiai feladatok megoldása. A hídüzemeltetési és hídgazdálkodási feladatatok.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Hidakkal szemben támasztott követelmények, szerkezeti kialakítások, építés és fenntartás</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írásbeli vizsgán a számítási feladatok megoldásához az „NSZI Szilárdságtani táblázatok, hidak és szerkezetek méretezése (Bán Tivadarné), vagy a Tankönyvmester kiadásában megjelent  „Szilárdságtani táblázatok kivonat” használandó. A táblázatokat a vizsgaszervező biztosítja, a vizsgázó saját táblázatot nem használhat. A rajzeszközökről és számológépről a vizsgázó gondoskodik</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szóbeli vizsgán a hídépítés terveket, segédleteket a vizsgaszervező biztosítja.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2"/>
        <w:gridCol w:w="6840"/>
      </w:tblGrid>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8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8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védőfelszerelések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dokumentációk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Laboratóriumi 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Geodéziai kitűző eszközök és műszerek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 kisgépei</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 és betonacél szerelő szerszámok és kisgépek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Betonozás kisgépei</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Kézi szerszámok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84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Elektromos kisgépek</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14. sorszámú Járműfényező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34 525 03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Járműfényező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3 év</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lastRenderedPageBreak/>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nappali rendszerű oktatás vagy a nappali oktatás munkarendje szerint szervezett felnőttoktatás esetén kötelező</w:t>
      </w:r>
    </w:p>
    <w:p w:rsidR="00623B02" w:rsidRDefault="00623B02" w:rsidP="00623B02">
      <w:pPr>
        <w:autoSpaceDE w:val="0"/>
        <w:autoSpaceDN w:val="0"/>
        <w:adjustRightInd w:val="0"/>
        <w:spacing w:line="240" w:lineRule="auto"/>
        <w:ind w:left="720"/>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5"/>
        <w:gridCol w:w="1560"/>
        <w:gridCol w:w="2444"/>
        <w:gridCol w:w="2587"/>
      </w:tblGrid>
      <w:tr w:rsidR="00623B02">
        <w:tblPrEx>
          <w:tblCellMar>
            <w:top w:w="0" w:type="dxa"/>
            <w:left w:w="0" w:type="dxa"/>
            <w:bottom w:w="0" w:type="dxa"/>
            <w:right w:w="0" w:type="dxa"/>
          </w:tblCellMar>
        </w:tblPrEx>
        <w:tc>
          <w:tcPr>
            <w:tcW w:w="11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4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60"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7327</w:t>
            </w:r>
          </w:p>
        </w:tc>
        <w:tc>
          <w:tcPr>
            <w:tcW w:w="2444"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ind w:left="71"/>
              <w:rPr>
                <w:rFonts w:ascii="Times New Roman" w:hAnsi="Times New Roman" w:cs="Times New Roman"/>
                <w:b/>
                <w:bCs/>
                <w:sz w:val="20"/>
                <w:szCs w:val="20"/>
              </w:rPr>
            </w:pPr>
            <w:r>
              <w:rPr>
                <w:rFonts w:ascii="Times New Roman" w:hAnsi="Times New Roman" w:cs="Times New Roman"/>
                <w:b/>
                <w:bCs/>
                <w:sz w:val="20"/>
                <w:szCs w:val="20"/>
              </w:rPr>
              <w:t>Festékszóró, fényező</w:t>
            </w: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Autófényező</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Dukkózó</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Felületlakkozó</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Fémfestő, fémmázoló</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Fémsavazó</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Fémszerkezet mázoló</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Fényező</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Fényező és mázoló, fém</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Galvánfestő</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Korrózióvédelmi festő</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Lakkozó, fém</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Nikkelező</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3.1.14.</w:t>
            </w:r>
          </w:p>
        </w:tc>
        <w:tc>
          <w:tcPr>
            <w:tcW w:w="1560"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Polírozó</w:t>
            </w:r>
          </w:p>
        </w:tc>
      </w:tr>
      <w:tr w:rsidR="00623B02">
        <w:tblPrEx>
          <w:tblCellMar>
            <w:top w:w="0" w:type="dxa"/>
            <w:left w:w="0" w:type="dxa"/>
            <w:bottom w:w="0" w:type="dxa"/>
            <w:right w:w="0" w:type="dxa"/>
          </w:tblCellMar>
        </w:tblPrEx>
        <w:trPr>
          <w:cantSplit/>
        </w:trPr>
        <w:tc>
          <w:tcPr>
            <w:tcW w:w="11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3.1.15.</w:t>
            </w:r>
          </w:p>
        </w:tc>
        <w:tc>
          <w:tcPr>
            <w:tcW w:w="1560"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444"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100" w:line="240" w:lineRule="auto"/>
              <w:ind w:left="71"/>
              <w:jc w:val="center"/>
              <w:rPr>
                <w:rFonts w:ascii="Times New Roman" w:hAnsi="Times New Roman" w:cs="Times New Roman"/>
                <w:sz w:val="20"/>
                <w:szCs w:val="20"/>
              </w:rPr>
            </w:pPr>
          </w:p>
        </w:tc>
        <w:tc>
          <w:tcPr>
            <w:tcW w:w="25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Zománcozó</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járműfényező szakember feladata gépjárművek karosszériáinak javító és felújító jellegű felületkezelése, fényezése. Tevékenységét a kézi és gépi fényezési technológiák alkalmazásával önállóan, a járműkarosszéria felületkezelési előírásai szerint végzi. Tevékenységével a fényezési folyamat alkalmazásán keresztül részt vesz a technológiai folyamatok, a minőség és a munkabiztonság betartásában.</w:t>
      </w:r>
    </w:p>
    <w:p w:rsidR="00623B02" w:rsidRDefault="00623B02" w:rsidP="00623B02">
      <w:pPr>
        <w:autoSpaceDE w:val="0"/>
        <w:autoSpaceDN w:val="0"/>
        <w:adjustRightInd w:val="0"/>
        <w:spacing w:after="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gépjármű karosszériák teljes körű fényezését, javító fényezését, díszítő fényezését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előkészíteni gépjárművek, karosszériaelemek festési, fényezési műveleteit (szerszámok, alapozó anyagok, töltőanyagok, csiszolóanyagok, zsírtalanító anyagok)</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előkészíteni a fém, fa és műanyag felületeket fényezésre (akadályozó elemek eltávolítása, eltakarása, felülettisztítás, kittelés, kittcsiszolás, töltőalapozás, felületzsírtalanítás)</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technológiától függően festék és lakk előkészítést, színkeverést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festés, fényezés, díszítő fényezés műveleteit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polírozási műveleteket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munkaterület, eszközök és szerszámok karbantartásával, tisztán tartásával összefüggő tevékenységeket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működtetni a munkavégzéshez szükséges gépeket, berendezéseket, mérőeszközöket</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 biztonsági előírásokat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2552"/>
        <w:gridCol w:w="2551"/>
        <w:gridCol w:w="2977"/>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5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8080"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5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3.3.3</w:t>
            </w:r>
          </w:p>
        </w:tc>
        <w:tc>
          <w:tcPr>
            <w:tcW w:w="25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w:t>
            </w:r>
          </w:p>
        </w:tc>
        <w:tc>
          <w:tcPr>
            <w:tcW w:w="25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jc w:val="center"/>
              <w:rPr>
                <w:rFonts w:ascii="Times New Roman" w:hAnsi="Times New Roman" w:cs="Times New Roman"/>
                <w:sz w:val="20"/>
                <w:szCs w:val="20"/>
              </w:rPr>
            </w:pP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9"/>
        <w:gridCol w:w="1967"/>
        <w:gridCol w:w="5726"/>
      </w:tblGrid>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7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693"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67"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2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72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10482-12</w:t>
            </w:r>
          </w:p>
        </w:tc>
        <w:tc>
          <w:tcPr>
            <w:tcW w:w="572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Járműfényező feladatai</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10483-12</w:t>
            </w:r>
          </w:p>
        </w:tc>
        <w:tc>
          <w:tcPr>
            <w:tcW w:w="572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Általános vállalkozási feladatok</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72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72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469"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6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72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vanish/>
          <w:sz w:val="20"/>
          <w:szCs w:val="20"/>
        </w:rPr>
        <w:t>5.</w:t>
      </w:r>
      <w:r>
        <w:rPr>
          <w:rFonts w:ascii="Times New Roman" w:hAnsi="Times New Roman" w:cs="Times New Roman"/>
          <w:vanish/>
          <w:sz w:val="20"/>
          <w:szCs w:val="20"/>
        </w:rPr>
        <w:tab/>
      </w: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3"/>
        <w:gridCol w:w="1331"/>
        <w:gridCol w:w="3457"/>
        <w:gridCol w:w="3119"/>
      </w:tblGrid>
      <w:tr w:rsidR="00623B02">
        <w:tblPrEx>
          <w:tblCellMar>
            <w:top w:w="0" w:type="dxa"/>
            <w:bottom w:w="0" w:type="dxa"/>
          </w:tblCellMar>
        </w:tblPrEx>
        <w:tc>
          <w:tcPr>
            <w:tcW w:w="102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3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5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1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2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07"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57"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1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45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311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10482-12</w:t>
            </w:r>
          </w:p>
        </w:tc>
        <w:tc>
          <w:tcPr>
            <w:tcW w:w="345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Járműfényező feladatai</w:t>
            </w:r>
          </w:p>
        </w:tc>
        <w:tc>
          <w:tcPr>
            <w:tcW w:w="311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írásbeli,</w:t>
            </w:r>
            <w:r>
              <w:rPr>
                <w:rFonts w:ascii="Times New Roman" w:hAnsi="Times New Roman" w:cs="Times New Roman"/>
                <w:sz w:val="20"/>
                <w:szCs w:val="20"/>
              </w:rPr>
              <w:br/>
              <w:t>szóbeli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10483-12</w:t>
            </w:r>
          </w:p>
        </w:tc>
        <w:tc>
          <w:tcPr>
            <w:tcW w:w="345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vállalkozási feladatok</w:t>
            </w:r>
          </w:p>
        </w:tc>
        <w:tc>
          <w:tcPr>
            <w:tcW w:w="311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45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11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45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11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2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3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457"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11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lastRenderedPageBreak/>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vizsgafeladat megnevezése: Gépjármű karosszéria, javító, díszítő fényezése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Gépjármű karosszéria, karosszéria elem, karosszéria részelem fényezésre történő előkészítése, ami tartalmazza az alkalmazott technológiák során elvégzendő lépéseket (kittkeverések, durva előkészítés, finom előkészítés, töltőalapozás, zsírtalanítások, csiszolások, portalanítások).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fényezés végrehajtása, a fényezéshez szükséges színbeazonosítás, számítógépes festékkeverés, felületzsírtalanítás, fedőfestés, díszítőfestés a technológiának megfelelő rétegszámban, valamint visszacsiszolás és polírozás. A gyakorlati feladathoz kapcsolódó elsősegélynyújtás, újraélesztés.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360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Járműfényezési ismeretek</w:t>
      </w:r>
    </w:p>
    <w:p w:rsidR="00623B02" w:rsidRDefault="00623B02" w:rsidP="00623B02">
      <w:pPr>
        <w:autoSpaceDE w:val="0"/>
        <w:autoSpaceDN w:val="0"/>
        <w:adjustRightInd w:val="0"/>
        <w:spacing w:after="0" w:line="240" w:lineRule="auto"/>
        <w:ind w:left="142" w:firstLine="62"/>
        <w:jc w:val="both"/>
        <w:rPr>
          <w:rFonts w:ascii="Times New Roman" w:hAnsi="Times New Roman" w:cs="Times New Roman"/>
          <w:sz w:val="20"/>
          <w:szCs w:val="20"/>
        </w:rPr>
      </w:pPr>
      <w:r>
        <w:rPr>
          <w:rFonts w:ascii="Times New Roman" w:hAnsi="Times New Roman" w:cs="Times New Roman"/>
          <w:sz w:val="20"/>
          <w:szCs w:val="20"/>
        </w:rPr>
        <w:t>A vizsgafeladat ismertetése: A szakképesítés gyakorlásához szükséges jármű-előkészítési ismeretek, kémiai és fizikai alapismeretek, anyagismeret, gépészeti ismeretek, színelméleti ismeretek, szakrajzi ismeretek és szakmai számítások témakörökben különféle feladatok elvégzése.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Technológiai és vállalkozási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vizsgatevékenység központilag összeállított vizsga kérdései a 4. Szakmai követelmények fejezetben megadott Gépészeti munkabiztonság és környezetvédelem, Járműfényező feladatai és Általános vállalkozási feladatok követelményrészekhez tartozó témaköröket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44"/>
        <w:gridCol w:w="7066"/>
      </w:tblGrid>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06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06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Hőmérsékletmérő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Kifolyásmérő (Ford pohár)</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Szárító (kemence)</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Páratartalom 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Hőmérsékletmérő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Kifolyásmérő (Ford pohár)</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Szárító (kemence)</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Páratartalom 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6.12.</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Időmérő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Tesztpapírok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Mérlegek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Rugalmasság vizsgáló</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Rétegvastagság mérő, és porozitás 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Sűrűségmérő</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Alapvegyszerek, savak, lúgok, indikátorok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Felület előkészítő eszközök, berendezések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Festék előkészítő berendezések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Festékfelhordó berendezések, eszközök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Vízkeménység mérő (PH)</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Szárító berendezések, hőkamrák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Számítógéppel csatlakoztatható digitális mérleg</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Számítógépes színkeverő rendszer</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Mosó berendezések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Elszívó berendezések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Szelektív hulladéktárolók</w:t>
            </w:r>
          </w:p>
        </w:tc>
      </w:tr>
      <w:tr w:rsidR="00623B02">
        <w:tblPrEx>
          <w:tblCellMar>
            <w:top w:w="0" w:type="dxa"/>
            <w:left w:w="0" w:type="dxa"/>
            <w:bottom w:w="0" w:type="dxa"/>
            <w:right w:w="0" w:type="dxa"/>
          </w:tblCellMar>
        </w:tblPrEx>
        <w:tc>
          <w:tcPr>
            <w:tcW w:w="14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706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15. sorszámú Járműkarosszéria előkészítő, felületbevonó megnevezésű szakképesítés szakmai és vizsgakövetelménye</w:t>
      </w: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34 525 04</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Járműkarosszéria előkészítő, felületbevonó</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3969" w:hanging="3685"/>
        <w:rPr>
          <w:rFonts w:ascii="Times New Roman" w:hAnsi="Times New Roman" w:cs="Times New Roman"/>
          <w:sz w:val="20"/>
          <w:szCs w:val="20"/>
        </w:rPr>
      </w:pPr>
    </w:p>
    <w:p w:rsidR="00623B02" w:rsidRDefault="00623B02" w:rsidP="00623B02">
      <w:pPr>
        <w:tabs>
          <w:tab w:val="left" w:pos="851"/>
          <w:tab w:val="left" w:pos="2977"/>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 vagy iskolai előképzettség hiányában</w:t>
      </w:r>
    </w:p>
    <w:p w:rsidR="00623B02" w:rsidRDefault="00623B02" w:rsidP="00623B02">
      <w:pPr>
        <w:autoSpaceDE w:val="0"/>
        <w:autoSpaceDN w:val="0"/>
        <w:adjustRightInd w:val="0"/>
        <w:spacing w:after="0" w:line="240" w:lineRule="auto"/>
        <w:ind w:left="851" w:hanging="567"/>
        <w:rPr>
          <w:rFonts w:ascii="Times New Roman" w:hAnsi="Times New Roman" w:cs="Times New Roman"/>
          <w:sz w:val="20"/>
          <w:szCs w:val="20"/>
        </w:rPr>
      </w:pPr>
    </w:p>
    <w:p w:rsidR="00623B02" w:rsidRDefault="00623B02" w:rsidP="00623B02">
      <w:pPr>
        <w:tabs>
          <w:tab w:val="left" w:pos="851"/>
          <w:tab w:val="left" w:pos="2977"/>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lastRenderedPageBreak/>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nappali rendszerű oktatás vagy a nappali oktatás munkarendje szerint szervezett felnőttoktatás esetén kötelező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tabs>
          <w:tab w:val="left" w:pos="284"/>
        </w:tabs>
        <w:autoSpaceDE w:val="0"/>
        <w:autoSpaceDN w:val="0"/>
        <w:adjustRightInd w:val="0"/>
        <w:spacing w:after="0" w:line="240" w:lineRule="auto"/>
        <w:ind w:left="720" w:hanging="436"/>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left="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60"/>
        <w:gridCol w:w="1696"/>
        <w:gridCol w:w="2536"/>
        <w:gridCol w:w="2987"/>
      </w:tblGrid>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9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5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9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69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3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98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96"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7327</w:t>
            </w:r>
          </w:p>
        </w:tc>
        <w:tc>
          <w:tcPr>
            <w:tcW w:w="2536"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Festékszóró, fényező</w:t>
            </w: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Festékszóró, fényező</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Autófényező</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Járműkarosszéria előkészítő, felületbevonó</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Dukkózó</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Felületlakkozó</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Fémszerkezet mázoló</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Fényező</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Fényező és mázoló, fém</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Korrózióvédelmi festő</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69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Lakkozó, fém</w:t>
            </w:r>
          </w:p>
        </w:tc>
      </w:tr>
      <w:tr w:rsidR="00623B02">
        <w:tblPrEx>
          <w:tblCellMar>
            <w:top w:w="0" w:type="dxa"/>
            <w:left w:w="0" w:type="dxa"/>
            <w:bottom w:w="0" w:type="dxa"/>
            <w:right w:w="0" w:type="dxa"/>
          </w:tblCellMar>
        </w:tblPrEx>
        <w:trPr>
          <w:cantSplit/>
        </w:trPr>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696"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536"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8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Polírozó</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járműkarosszéria előkészítő, felületbevonó feladata gépjárművek karosszériáinak felületkezelése, ipari rendszerű fényezése. Tevékenységét az ipari fényezési technológiák alkalmazásával önállóan, a járműkarosszéria felületkezelési előírásai szerint végzi. Közvetlenül részt vesz a felületkezelési folyamat alkalmazásán keresztül a minőségre vonatkozó szabványok betartásában és a technológiai folyamatok, a minőségbiztosítás, a munkabiztonság és a környezetvédelem folyamatos korszerűsítési tevékenységeiben.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fémfelületek kezelését (előkészítő és utókezelő műveletek)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felületkezeléssel kapcsolatos vegyszereket, berendezéseket, szerszámokat, mérőeszközöket kezelni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gyártósori munkafolyamatokat irányítani, javítófényezési munkafolyamatokat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anyagok előkészítésével kapcsolatos diszpozíciós feladatokat ellátni az üzemi gyártás- és szerelésirányítás keretén belül</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zsírtalanító és fényező gépeket kezelni, felügyelni, ellenőrizni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alapozást végezni, előkészíteni a végleges bevonat felvitelre az anyagokat</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felületbevonást végezni kézzel, valamint fényező berendezésekkel</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polírozási műveleteket végezni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minőségellenőrzési feladatokat ellátni.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utómunkálatokat végezni kézzel és kézi kisgépekkel</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munkabiztonsággal és környezetvédelemmel kapcsolatos feladatokat ellátni</w:t>
      </w: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munkaterület, valamint az eszközök és szerszámok karbantartásával, tisztántartásával összefüggő tevékenységeket 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42"/>
        <w:gridCol w:w="2247"/>
        <w:gridCol w:w="2694"/>
        <w:gridCol w:w="2693"/>
      </w:tblGrid>
      <w:tr w:rsidR="00623B02">
        <w:tblPrEx>
          <w:tblCellMar>
            <w:top w:w="0" w:type="dxa"/>
            <w:left w:w="0" w:type="dxa"/>
            <w:bottom w:w="0" w:type="dxa"/>
            <w:right w:w="0" w:type="dxa"/>
          </w:tblCellMar>
        </w:tblPrEx>
        <w:tc>
          <w:tcPr>
            <w:tcW w:w="14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p>
        </w:tc>
        <w:tc>
          <w:tcPr>
            <w:tcW w:w="224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4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634"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4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24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44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24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6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0"/>
        <w:gridCol w:w="1985"/>
        <w:gridCol w:w="5953"/>
      </w:tblGrid>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938"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alapozó feladatok</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10484-12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felület-előkészítés feladatai</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10485-12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felületbevonás kivitelezése, utókezelése</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10456-12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Gépjárműipari munkajog és kommunikáció</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2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953"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2"/>
        <w:gridCol w:w="1380"/>
        <w:gridCol w:w="3599"/>
        <w:gridCol w:w="2854"/>
      </w:tblGrid>
      <w:tr w:rsidR="00623B02">
        <w:tblPrEx>
          <w:tblCellMar>
            <w:top w:w="0" w:type="dxa"/>
            <w:bottom w:w="0" w:type="dxa"/>
          </w:tblCellMar>
        </w:tblPrEx>
        <w:tc>
          <w:tcPr>
            <w:tcW w:w="106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59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6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833"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6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8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5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5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8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5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8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35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8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10484-12</w:t>
            </w:r>
          </w:p>
        </w:tc>
        <w:tc>
          <w:tcPr>
            <w:tcW w:w="35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felület-előkészítés feladatai</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8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10485-12</w:t>
            </w:r>
          </w:p>
        </w:tc>
        <w:tc>
          <w:tcPr>
            <w:tcW w:w="35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felületbevonás kivitelezése, utókezelése</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r>
              <w:rPr>
                <w:rFonts w:ascii="Times New Roman" w:hAnsi="Times New Roman" w:cs="Times New Roman"/>
                <w:sz w:val="20"/>
                <w:szCs w:val="20"/>
              </w:rPr>
              <w:br/>
              <w:t>írásbeli</w:t>
            </w:r>
            <w:r>
              <w:rPr>
                <w:rFonts w:ascii="Times New Roman" w:hAnsi="Times New Roman" w:cs="Times New Roman"/>
                <w:sz w:val="20"/>
                <w:szCs w:val="20"/>
              </w:rPr>
              <w:br/>
              <w:t>szóbeli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8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10456-12</w:t>
            </w:r>
          </w:p>
        </w:tc>
        <w:tc>
          <w:tcPr>
            <w:tcW w:w="35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Gépjárműipari munkajog és kommunikáció</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5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5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62"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59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54"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Gyártósori munkafolyamatok irányítása, ellenőrzése, javító fényezések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Alapvető fémipari megmunkálási feladatok, mechanikai felület előkészítés, előkezelési technológia kiválasztása, az előkészített felület ellenőrzése. A felület bevonására alkalmas anyagok, </w:t>
      </w:r>
      <w:r>
        <w:rPr>
          <w:rFonts w:ascii="Times New Roman" w:hAnsi="Times New Roman" w:cs="Times New Roman"/>
          <w:sz w:val="20"/>
          <w:szCs w:val="20"/>
        </w:rPr>
        <w:lastRenderedPageBreak/>
        <w:t>szerszámok és eszközök kiválasztása. Az előkészítés kivitelezése megadott felületen (acél felület). Az alapozó anyag gyártósori technológiák szerinti felhordása szórása és szárítása. A felület állapotának függvényében javítás, rétegvastagság mérése, az ellenőrzés eredményének elemzése, az adott felület fényezésének elvégzése, a szükséges visszacsiszolás és polírozás, a minőségi munka érdekében finom csiszolás, és javítás, a felületszárítása, ha szükséges maszkoláskészítése. Tevékenységéhez kapcsolódó elsősegély nyújtási, újraélesztési feladatok végzése.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360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Ipari fényezési, javítástechnológiai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szakképesítés gyakorlásához szükséges jármű-előkészítési ismeretek, kémiai és fizikai alapismeretek, anyagismeret, gépészeti ismeretek, színelméleti ismeretek, szakrajzi ismeretek és szakmai számítások témakörökben különféle feladatok elvégzése.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Ipari fényezési és javítási technológiák, munkabiztonsági, környezetvédelmi és munkajogi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központilag összeállított vizsga kérdései a 4. Szakmai követelmények fejezetben megadott Gépészeti munkabiztonság és környezetvédelem,  A felület-előkészítés feladatai, A felületbevonás kivitelezése, utókezelése, Gépjárműipari munkajog és kommunikáció követelményrészekhez tartozó témaköröket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900"/>
        </w:tabs>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95"/>
        <w:gridCol w:w="7229"/>
      </w:tblGrid>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22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22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Hőmérsékletmérő</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Kifolyásmérő</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Szárító berendezés</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Páratartalom mérő</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Időmérő</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Tesztpapírok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Mérlegek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Rugalmasság vizsgáló</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Rétegvastagság mérő, és porozitás mérő</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Alapvegyszerek, savak, lúgok, indikátorok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Felület előkészítő eszközök, berendezések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Festék előkészítő berendezések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Festékfelhordó berendezések, eszközök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Vízkeménység mérő (PH)</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6.16.</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Számítógéppel csatlakoztatható digitális mérleg</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Számítógépes színkeverő rendszer</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Mosó berendezések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Elszívó berendezések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Szelektív hulladéktárolók</w:t>
            </w:r>
          </w:p>
        </w:tc>
      </w:tr>
      <w:tr w:rsidR="00623B02">
        <w:tblPrEx>
          <w:tblCellMar>
            <w:top w:w="0" w:type="dxa"/>
            <w:left w:w="0" w:type="dxa"/>
            <w:bottom w:w="0" w:type="dxa"/>
            <w:right w:w="0" w:type="dxa"/>
          </w:tblCellMar>
        </w:tblPrEx>
        <w:tc>
          <w:tcPr>
            <w:tcW w:w="129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72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Elsősegélynyújtási eszközök</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GEMOSZ Gépjármű-Márkakereskedők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2040 Budaörs</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Malomkő u. 2.</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1 877 2119</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1 222 9000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gemosz@gemosz.hu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Autóklub</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1043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Berda József u. 15.</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1 345 1800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1 345 1801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info@autoklub.hu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16. sorszámú Járműkarosszéria készítő, szerelő megnevezésű szakképesítés szakmai és vizsgakövetelménye</w:t>
      </w: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34 525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Járműkarosszéria készítő, szerelő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w:t>
      </w:r>
    </w:p>
    <w:p w:rsidR="00623B02" w:rsidRDefault="00623B02" w:rsidP="00623B02">
      <w:pPr>
        <w:autoSpaceDE w:val="0"/>
        <w:autoSpaceDN w:val="0"/>
        <w:adjustRightInd w:val="0"/>
        <w:spacing w:line="240" w:lineRule="auto"/>
        <w:ind w:left="72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3969" w:hanging="3685"/>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nappali rendszerű oktatás vagy a nappali oktatás munkarendje szerint szervezett felnőttoktatás esetén kötelező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tabs>
          <w:tab w:val="left" w:pos="709"/>
        </w:tabs>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56"/>
        <w:gridCol w:w="1712"/>
        <w:gridCol w:w="2682"/>
        <w:gridCol w:w="3129"/>
      </w:tblGrid>
      <w:tr w:rsidR="00623B02">
        <w:tblPrEx>
          <w:tblCellMar>
            <w:top w:w="0" w:type="dxa"/>
            <w:left w:w="0" w:type="dxa"/>
            <w:bottom w:w="0" w:type="dxa"/>
            <w:right w:w="0" w:type="dxa"/>
          </w:tblCellMar>
        </w:tblPrEx>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71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6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71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68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12"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7321</w:t>
            </w:r>
          </w:p>
        </w:tc>
        <w:tc>
          <w:tcPr>
            <w:tcW w:w="2682"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Lakatos</w:t>
            </w: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Lakatos</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71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8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Díszlet-lakatos</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71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8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Épület-szerkezet lakatos</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71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8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Karosszéria lakatos</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71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8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Lemezlakatos</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71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82"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Szerkezetlakatos</w:t>
            </w:r>
          </w:p>
        </w:tc>
      </w:tr>
      <w:tr w:rsidR="00623B02">
        <w:tblPrEx>
          <w:tblCellMar>
            <w:top w:w="0" w:type="dxa"/>
            <w:left w:w="0" w:type="dxa"/>
            <w:bottom w:w="0" w:type="dxa"/>
            <w:right w:w="0" w:type="dxa"/>
          </w:tblCellMar>
        </w:tblPrEx>
        <w:trPr>
          <w:cantSplit/>
        </w:trPr>
        <w:tc>
          <w:tcPr>
            <w:tcW w:w="125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712"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682"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12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 és fémszerkezeti lakatos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járműkarosszéria készítő, szerelő feladata gépjárművek karosszériáinak gyártósoron történő összeszerelése ipari szerelési technológiák, présgépek, hegesztő robotok alkalmazásával, a gyártósori folyamatok ellenőrzése, a minőség és a munkabiztonság folyamatos biztosítása mellett.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szerelési- és karbantartási tervek, szerkezeti rajzok és gyártási utasítások segítségével felismerni feladatát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anyagok előkészítésével kapcsolatos diszpozíciós feladatok ellátására az üzemi gyártás- és szerelésirányítás keretén belül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alkatrészek és alkatrészcsoportok összeszerelésével gépjármű karosszéria egységeket, vagy gépjármű karosszériákat előállítani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karosszéria alkatrészcsoportok, vagy kész karosszériaelemek működési funkcióit és geometriai méreteit ellenőrizni,, beállítani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elvégzett szerelési-hegesztési munkákat felelősen ellenőrizni, dokumentálni, és szükség esetén korrekciós feladatokat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tevékenységeihez meghatározott gépeket, szerelő-, hegesztő és segédberendezéseket, szállító eszközöket és szerszámokat használni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általa használt berendezéseken, gépeken és eszközökön a beállítási-, ápolási- és karbantartási munkákat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egyszerűbb üzemi berendezéseket működtetni, működési jellemzőket beállítani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szállítási- és tárolási rendszereket kezelni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részegységeken és termékeken fellépő hibákat elhárítani, és utómunkálatokat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betartatni a biztonságtechnikai előírásokat, környezetvédelmi szabványokat és üzemi előírásokat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36"/>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43"/>
        <w:gridCol w:w="2106"/>
        <w:gridCol w:w="2693"/>
        <w:gridCol w:w="2835"/>
      </w:tblGrid>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634"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0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6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44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0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8"/>
        <w:gridCol w:w="2136"/>
        <w:gridCol w:w="118"/>
        <w:gridCol w:w="5838"/>
      </w:tblGrid>
      <w:tr w:rsidR="00623B02">
        <w:tblPrEx>
          <w:tblCellMar>
            <w:top w:w="0" w:type="dxa"/>
            <w:bottom w:w="0" w:type="dxa"/>
          </w:tblCellMar>
        </w:tblPrEx>
        <w:tc>
          <w:tcPr>
            <w:tcW w:w="108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254"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83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08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092" w:type="dxa"/>
            <w:gridSpan w:val="3"/>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08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1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56" w:type="dxa"/>
            <w:gridSpan w:val="2"/>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alapozó feladatok</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3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kötési feladatok</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3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10486-12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Gyártósori összeszerelő feladatai</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13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11511-12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Járműkarosszériák felépítése, szerkezete, szerelése, ellenőrzése </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3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13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08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136"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956" w:type="dxa"/>
            <w:gridSpan w:val="2"/>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36"/>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36"/>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1"/>
        <w:gridCol w:w="1370"/>
        <w:gridCol w:w="3550"/>
        <w:gridCol w:w="3209"/>
      </w:tblGrid>
      <w:tr w:rsidR="00623B02">
        <w:tblPrEx>
          <w:tblCellMar>
            <w:top w:w="0" w:type="dxa"/>
            <w:bottom w:w="0" w:type="dxa"/>
          </w:tblCellMar>
        </w:tblPrEx>
        <w:tc>
          <w:tcPr>
            <w:tcW w:w="105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7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55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09"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5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12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550"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0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320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c>
          <w:tcPr>
            <w:tcW w:w="3209"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kötési feladatok</w:t>
            </w:r>
          </w:p>
        </w:tc>
        <w:tc>
          <w:tcPr>
            <w:tcW w:w="320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10486-12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Gyártósori összeszerelő feladatai</w:t>
            </w:r>
          </w:p>
        </w:tc>
        <w:tc>
          <w:tcPr>
            <w:tcW w:w="3209"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r>
              <w:rPr>
                <w:rFonts w:ascii="Times New Roman" w:hAnsi="Times New Roman" w:cs="Times New Roman"/>
                <w:sz w:val="20"/>
                <w:szCs w:val="20"/>
              </w:rPr>
              <w:br/>
              <w:t>írásbeli</w:t>
            </w:r>
            <w:r>
              <w:rPr>
                <w:rFonts w:ascii="Times New Roman" w:hAnsi="Times New Roman" w:cs="Times New Roman"/>
                <w:sz w:val="20"/>
                <w:szCs w:val="20"/>
              </w:rPr>
              <w:br/>
              <w:t>szóbeli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11511-12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Járműkarosszériák felépítése, szerkezete, szerelése, ellenőrzése</w:t>
            </w:r>
          </w:p>
        </w:tc>
        <w:tc>
          <w:tcPr>
            <w:tcW w:w="3209"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írásbeli</w:t>
            </w:r>
            <w:r>
              <w:rPr>
                <w:rFonts w:ascii="Times New Roman" w:hAnsi="Times New Roman" w:cs="Times New Roman"/>
                <w:sz w:val="20"/>
                <w:szCs w:val="20"/>
              </w:rPr>
              <w:br/>
              <w:t>szóbeli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20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20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51"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7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550"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209"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36"/>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Járműkarosszéria készítő, szerelő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Karosszériaelem gyártása során alkalmazott lemezmegmunkáló berendezések kezelése, alapparaméterek beállítása. Karosszéria részegységek készítése, szerelése, egy összetett karosszéria </w:t>
      </w:r>
      <w:r>
        <w:rPr>
          <w:rFonts w:ascii="Times New Roman" w:hAnsi="Times New Roman" w:cs="Times New Roman"/>
          <w:sz w:val="20"/>
          <w:szCs w:val="20"/>
        </w:rPr>
        <w:lastRenderedPageBreak/>
        <w:t>alkatrész készítése oldható és nem oldható kötések alkalmazásával. A gyakorlathoz tartozó elsősegélynyújtás, újraélesztés.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300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Járműkarosszéria készítő, szerelő szakmai és technológiai ismeretek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Gépjármű karosszériák felépítése, karosszériákhoz felhasznált anyagok, karosszériaelemek gyártása. Technológia készítése (egy szerelési vagy gyártási tevékenységről műveletterv, műveletelem sorrend készítése, gépek, szerszámok mérőeszközök hozzárendelése).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Járműkarosszéria készítő, szerelő technológiai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központilag összeállított vizsga kérdései a 4. Szakmai követelmények fejezetben megadott Gépészeti munkabiztonság és környezetvédelem, Gyártósori összeszerelő feladatai, Járműkarosszériák felépítése, szerkezete, szerelése, ellenőrzése követelményrészekhez tartozó témaköröket tartalmazzák.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36"/>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09" w:hanging="436"/>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7"/>
        <w:gridCol w:w="7426"/>
      </w:tblGrid>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42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426"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Hegesztő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Fémipari kéziszerszámok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Mechanikus mérőeszközök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Elektromos mérőeszközök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Végellenőrző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Számítógépek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Anyagmozgató 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Hegesztő célgépek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Présgépek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Csavarbehajtó</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Készülékek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Modellek, sablonok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Mérőműszerek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Gyártási dokumentumok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Gyakorló célú számítógépes rendszer</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6.19.</w:t>
            </w:r>
          </w:p>
        </w:tc>
        <w:tc>
          <w:tcPr>
            <w:tcW w:w="74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Elsősegélynyújtási eszközök</w:t>
            </w:r>
          </w:p>
        </w:tc>
      </w:tr>
    </w:tbl>
    <w:p w:rsidR="00623B02" w:rsidRDefault="00623B02" w:rsidP="00623B02">
      <w:pPr>
        <w:autoSpaceDE w:val="0"/>
        <w:autoSpaceDN w:val="0"/>
        <w:adjustRightInd w:val="0"/>
        <w:spacing w:after="0" w:line="240" w:lineRule="auto"/>
        <w:ind w:left="567"/>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GOE Gépjárműbontók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Székhely: 6000 Kecskemét Dobó krt. 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 1158 Budapest Késmárk u. 8-10.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1 261 8153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1 414 0537</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info@goe.hu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Dolgozók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1077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Wesselényi u. 18. II. em. 19/a.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1 950 2381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Web: </w:t>
      </w:r>
      <w:r>
        <w:rPr>
          <w:rFonts w:ascii="Times New Roman" w:hAnsi="Times New Roman" w:cs="Times New Roman"/>
          <w:sz w:val="20"/>
          <w:szCs w:val="20"/>
          <w:u w:val="single"/>
        </w:rPr>
        <w:t>www.kdoe.hu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Autóklub</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1043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Berda József u. 15.</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1 345 1800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1 345 1801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info@autoklub.hu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17. sorszámú Karosszérialakatos megnevezésű szakképesítés szakmai és vizsgakövetelménye</w:t>
      </w: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34 525 06</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Karosszérialakatos</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3</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900"/>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r>
        <w:rPr>
          <w:rFonts w:ascii="Times New Roman" w:hAnsi="Times New Roman" w:cs="Times New Roman"/>
          <w:sz w:val="20"/>
          <w:szCs w:val="20"/>
        </w:rPr>
        <w:tab/>
      </w:r>
    </w:p>
    <w:p w:rsidR="00623B02" w:rsidRDefault="00623B02" w:rsidP="00623B02">
      <w:pPr>
        <w:autoSpaceDE w:val="0"/>
        <w:autoSpaceDN w:val="0"/>
        <w:adjustRightInd w:val="0"/>
        <w:spacing w:line="240" w:lineRule="auto"/>
        <w:ind w:left="284"/>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r>
        <w:rPr>
          <w:rFonts w:ascii="Times New Roman" w:hAnsi="Times New Roman" w:cs="Times New Roman"/>
          <w:sz w:val="20"/>
          <w:szCs w:val="20"/>
        </w:rPr>
        <w:br/>
      </w:r>
    </w:p>
    <w:p w:rsidR="00623B02" w:rsidRDefault="00623B02" w:rsidP="00623B02">
      <w:pPr>
        <w:tabs>
          <w:tab w:val="left" w:pos="284"/>
          <w:tab w:val="left" w:pos="900"/>
        </w:tabs>
        <w:autoSpaceDE w:val="0"/>
        <w:autoSpaceDN w:val="0"/>
        <w:adjustRightInd w:val="0"/>
        <w:spacing w:after="0" w:line="240" w:lineRule="auto"/>
        <w:ind w:left="851" w:hanging="567"/>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 xml:space="preserve">Bemeneti kompetenciák: a képzés megkezdhető a 3. mellékletben a  </w:t>
      </w:r>
    </w:p>
    <w:p w:rsidR="00623B02" w:rsidRDefault="00623B02" w:rsidP="00623B02">
      <w:pPr>
        <w:autoSpaceDE w:val="0"/>
        <w:autoSpaceDN w:val="0"/>
        <w:adjustRightInd w:val="0"/>
        <w:spacing w:line="240" w:lineRule="auto"/>
        <w:ind w:left="284"/>
        <w:rPr>
          <w:rFonts w:ascii="Times New Roman" w:hAnsi="Times New Roman" w:cs="Times New Roman"/>
          <w:sz w:val="20"/>
          <w:szCs w:val="20"/>
        </w:rPr>
      </w:pPr>
      <w:r>
        <w:rPr>
          <w:rFonts w:ascii="Times New Roman" w:hAnsi="Times New Roman" w:cs="Times New Roman"/>
          <w:sz w:val="20"/>
          <w:szCs w:val="20"/>
        </w:rPr>
        <w:t xml:space="preserve">         közlekedés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nappali rendszerű oktatás vagy a nappali oktatás munkarendje szerint szervezett felnőttoktatás esetén kötelező</w:t>
      </w:r>
    </w:p>
    <w:p w:rsidR="00623B02" w:rsidRDefault="00623B02" w:rsidP="00623B02">
      <w:pPr>
        <w:autoSpaceDE w:val="0"/>
        <w:autoSpaceDN w:val="0"/>
        <w:adjustRightInd w:val="0"/>
        <w:spacing w:line="240" w:lineRule="auto"/>
        <w:ind w:left="720"/>
        <w:rPr>
          <w:rFonts w:ascii="Times New Roman" w:hAnsi="Times New Roman" w:cs="Times New Roman"/>
          <w:sz w:val="20"/>
          <w:szCs w:val="20"/>
        </w:rPr>
      </w:pPr>
    </w:p>
    <w:p w:rsidR="00623B02" w:rsidRDefault="00623B02" w:rsidP="00623B02">
      <w:pPr>
        <w:tabs>
          <w:tab w:val="left" w:pos="284"/>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28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900"/>
        </w:tabs>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05"/>
        <w:gridCol w:w="1631"/>
        <w:gridCol w:w="2267"/>
        <w:gridCol w:w="3367"/>
      </w:tblGrid>
      <w:tr w:rsidR="00623B02">
        <w:tblPrEx>
          <w:tblCellMar>
            <w:top w:w="0" w:type="dxa"/>
            <w:left w:w="0" w:type="dxa"/>
            <w:bottom w:w="0" w:type="dxa"/>
            <w:right w:w="0" w:type="dxa"/>
          </w:tblCellMar>
        </w:tblPrEx>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3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63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31"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7321</w:t>
            </w:r>
          </w:p>
        </w:tc>
        <w:tc>
          <w:tcPr>
            <w:tcW w:w="2267"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Lakatos</w:t>
            </w: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Lakatos</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631"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7"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Díszlet-lakatos</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631"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7"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Épület-szerkezet lakatos</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631"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7"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Karosszéria lakatos</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631"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7"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Lemezlakatos</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631"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7"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Szerkezetlakatos</w:t>
            </w:r>
          </w:p>
        </w:tc>
      </w:tr>
      <w:tr w:rsidR="00623B02">
        <w:tblPrEx>
          <w:tblCellMar>
            <w:top w:w="0" w:type="dxa"/>
            <w:left w:w="0" w:type="dxa"/>
            <w:bottom w:w="0" w:type="dxa"/>
            <w:right w:w="0" w:type="dxa"/>
          </w:tblCellMar>
        </w:tblPrEx>
        <w:trPr>
          <w:cantSplit/>
        </w:trPr>
        <w:tc>
          <w:tcPr>
            <w:tcW w:w="120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631"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7"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 és fémszerkezeti lakatos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karosszérialakatos szakember gépjárművek karambolos és korrodált karosszériáinak javítását, gyári értékekre történő beállítását, új karosszériaelemek felszerelését, javításhoz karosszériaelemek készítését, javított részek felületkezelésre történő előkészítését végzi húzató-padok, egyengető rendszerek alkalmazásával, kéziszerszámok, elektromos és pneumatikus kézi kisgépek, hegesztő berendezések használatával.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gépjármű karosszériák és tartozékaik kisjavítását, futójavítását, karosszéria elemek, valamint – autószerelő közreműködésével – a teljes karosszéria cseréjét elvégezni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karosszéria elemek és tartozékok felújítását, cseréjét végezni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karosszéria alvázak, önhordó karosszériák húzató padon történő javítását végezni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gépjármű felépítmények javítását, részegységeinek összeépítését végezni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karosszériák, és tartozékaik bontását végezni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műanyag karosszériaelemek, alkatrészek javításával összefüggő tevékenységeket végezni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alumínium karosszériaelemek javításával összefüggő tevékenységeket végezni ötvözött acél karosszériaelemek javításával összefüggő tevékenységeket végezni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46"/>
        <w:gridCol w:w="2457"/>
        <w:gridCol w:w="2835"/>
        <w:gridCol w:w="2565"/>
      </w:tblGrid>
      <w:tr w:rsidR="00623B02">
        <w:tblPrEx>
          <w:tblCellMar>
            <w:top w:w="0" w:type="dxa"/>
            <w:left w:w="0" w:type="dxa"/>
            <w:bottom w:w="0" w:type="dxa"/>
            <w:right w:w="0" w:type="dxa"/>
          </w:tblCellMar>
        </w:tblPrEx>
        <w:tc>
          <w:tcPr>
            <w:tcW w:w="94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45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94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857"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94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45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283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94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45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7"/>
        <w:gridCol w:w="2054"/>
        <w:gridCol w:w="5861"/>
      </w:tblGrid>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86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788"/>
        </w:trPr>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915"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054"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86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alapozó feladatok</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kötési feladatok</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10487-12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Karosszérialakatos feladatai</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10483-12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Általános vállalkozási feladatok</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95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054"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861"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5.1.</w:t>
      </w:r>
    </w:p>
    <w:p w:rsidR="00623B02" w:rsidRDefault="00623B02" w:rsidP="00623B02">
      <w:pPr>
        <w:tabs>
          <w:tab w:val="left" w:pos="284"/>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vanish/>
          <w:sz w:val="28"/>
          <w:szCs w:val="28"/>
        </w:rPr>
        <w:t>8.</w:t>
      </w:r>
      <w:r>
        <w:rPr>
          <w:rFonts w:ascii="Times New Roman" w:hAnsi="Times New Roman" w:cs="Times New Roman"/>
          <w:vanish/>
          <w:sz w:val="28"/>
          <w:szCs w:val="28"/>
        </w:rPr>
        <w:tab/>
      </w:r>
      <w:r>
        <w:rPr>
          <w:rFonts w:ascii="Times New Roman" w:hAnsi="Times New Roman" w:cs="Times New Roman"/>
          <w:sz w:val="20"/>
          <w:szCs w:val="20"/>
        </w:rPr>
        <w:t>8.1.</w:t>
      </w:r>
      <w:r>
        <w:rPr>
          <w:rFonts w:ascii="Times New Roman" w:hAnsi="Times New Roman" w:cs="Times New Roman"/>
          <w:sz w:val="20"/>
          <w:szCs w:val="20"/>
        </w:rPr>
        <w:tab/>
        <w:t>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5"/>
        <w:gridCol w:w="1348"/>
        <w:gridCol w:w="3561"/>
        <w:gridCol w:w="3186"/>
      </w:tblGrid>
      <w:tr w:rsidR="00623B02">
        <w:tblPrEx>
          <w:tblCellMar>
            <w:top w:w="0" w:type="dxa"/>
            <w:bottom w:w="0" w:type="dxa"/>
          </w:tblCellMar>
        </w:tblPrEx>
        <w:tc>
          <w:tcPr>
            <w:tcW w:w="1085"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348"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56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095"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1085"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56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86"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r>
              <w:rPr>
                <w:rFonts w:ascii="Times New Roman" w:hAnsi="Times New Roman" w:cs="Times New Roman"/>
                <w:sz w:val="20"/>
                <w:szCs w:val="20"/>
              </w:rPr>
              <w:br/>
              <w:t>szóbeli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alapozó feladatok</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10166-12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kötési feladatok</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10487-12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Karosszérialakatos feladatai</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r>
              <w:rPr>
                <w:rFonts w:ascii="Times New Roman" w:hAnsi="Times New Roman" w:cs="Times New Roman"/>
                <w:sz w:val="20"/>
                <w:szCs w:val="20"/>
              </w:rPr>
              <w:br/>
              <w:t>írásbeli</w:t>
            </w:r>
            <w:r>
              <w:rPr>
                <w:rFonts w:ascii="Times New Roman" w:hAnsi="Times New Roman" w:cs="Times New Roman"/>
                <w:sz w:val="20"/>
                <w:szCs w:val="20"/>
              </w:rPr>
              <w:br/>
              <w:t>szóbeli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10483-12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vállalkozási feladatok</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8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4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56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186"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284"/>
          <w:tab w:val="left" w:pos="1440"/>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Karosszérialakatos javítási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Elsősegélynyújtás, újraélesztés, összetett alkatrész készítése, oldható és nem oldható kötések készítése, a javítandó járművön hibafeltárási, diagnosztizálási műveletek elvégzése, megbontási sorrend (sorrendek) meghatározása, szerelési műveletek elvégzése, összeszerelés végrehajtása, sérült karosszériaelem kézi és kisgépes egyengetése, valamint fényezésre történő előkészítése, karosszériaelem korrodált részének javítása vagy cseréje, a szükséges javító rész elkészítése, majd a javítás elvégzése.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 w:val="left" w:pos="1440"/>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Karosszérialakatos szakmai és technológiai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szakképesítés gyakorlásához szükséges anyagismeret, gépészeti ismeretek, szakmai ismeretek, hegesztési ismeretek, szakrajzi ismeretek és szakmai számítások témakörökben különféle feladatok elvégzése.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 w:val="left" w:pos="1440"/>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Karosszérialakatos technológiai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Válaszadás a vizsgakövetelmények alapján összeállított, előre kiadott tételsorokból húzott kérdésekre. A szóbeli központilag összeállított vizsga kérdései a 4. Szakmai követelmények fejezetben megadott Gépészeti munkabiztonság és környezetvédelem, Karosszérialakatos feladatai, Általános vállalkozási feladatok követelményrészekhez tartozó témaköröket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284"/>
          <w:tab w:val="left" w:pos="720"/>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7"/>
        <w:gridCol w:w="7285"/>
      </w:tblGrid>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28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28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Lemezmegmunkálás kéziszerszámai</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Speciális lemezalakító szerszámok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Mérőberendezések</w:t>
            </w:r>
          </w:p>
        </w:tc>
      </w:tr>
      <w:tr w:rsidR="00623B02">
        <w:tblPrEx>
          <w:tblCellMar>
            <w:top w:w="0" w:type="dxa"/>
            <w:left w:w="0" w:type="dxa"/>
            <w:bottom w:w="0" w:type="dxa"/>
            <w:right w:w="0" w:type="dxa"/>
          </w:tblCellMar>
        </w:tblPrEx>
        <w:trPr>
          <w:trHeight w:val="335"/>
        </w:trPr>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Hidraulikus és mechanikus nyomatók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Húzató-pad mérőrendszerrel</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Teheremelő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Hegesztő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Lemezhajlító gép</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Szerszámgépek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Fémipari kéziszerszámok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Mechanikus mérőeszközök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Elektromos mérőeszközök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Végellenőrző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Csavarbehajtó</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1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728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Elsősegélynyújtás eszközei</w:t>
            </w:r>
          </w:p>
        </w:tc>
      </w:tr>
    </w:tbl>
    <w:p w:rsidR="00623B02" w:rsidRDefault="00623B02" w:rsidP="00623B02">
      <w:pPr>
        <w:autoSpaceDE w:val="0"/>
        <w:autoSpaceDN w:val="0"/>
        <w:adjustRightInd w:val="0"/>
        <w:spacing w:after="0" w:line="240" w:lineRule="auto"/>
        <w:ind w:left="567"/>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 xml:space="preserve"> EGYEBEK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érdekképviseleti szervek: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AOE Autószerelők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9023 Győr</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Csaba utca 21.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96 618 070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aszer1@mail.datanet.hu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GEMOSZ Gépjármű-Márkakereskedők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2040 Budaörs</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Malomkő u. 2.</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1 877 2119</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1 222 9000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gemosz@gemosz.hu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GOE Gépjárműbontók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Székhely: 6000 Kecskemét Dobó krt. 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 1158 Budapest Késmárk u. 8-10.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1 261 8153</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1 414 0537</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info@goe.hu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Dolgozók Országos Egyesülete</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1077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Wesselényi u. 18. II. em. 19/a.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1 950 2381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Web: </w:t>
      </w:r>
      <w:r>
        <w:rPr>
          <w:rFonts w:ascii="Times New Roman" w:hAnsi="Times New Roman" w:cs="Times New Roman"/>
          <w:sz w:val="20"/>
          <w:szCs w:val="20"/>
          <w:u w:val="single"/>
        </w:rPr>
        <w:t>www.kdoe.hu</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Autóklub</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1043 Budapest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Berda József u. 15.</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 +36 1 345 1800</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Fax: +36 1 345 1801</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E-mail: </w:t>
      </w:r>
      <w:r>
        <w:rPr>
          <w:rFonts w:ascii="Times New Roman" w:hAnsi="Times New Roman" w:cs="Times New Roman"/>
          <w:sz w:val="20"/>
          <w:szCs w:val="20"/>
          <w:u w:val="single"/>
        </w:rPr>
        <w:t>info@autoklub.hu</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18. sorszámú Kishajóépítő, -karbantartó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1.1. A szakképesítés azonosító száma: 34 543 05</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1.2. Szakképesítés megnevezése: Kishajóépítő, -karbantartó</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3 év</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color w:val="000000"/>
          <w:sz w:val="20"/>
          <w:szCs w:val="20"/>
        </w:rPr>
      </w:pPr>
      <w:r>
        <w:rPr>
          <w:rFonts w:ascii="Times New Roman" w:hAnsi="Times New Roman" w:cs="Times New Roman"/>
          <w:sz w:val="20"/>
          <w:szCs w:val="20"/>
        </w:rPr>
        <w:t xml:space="preserve">1.4. Iskolarendszeren kívüli szakképzésben az óraszám: </w:t>
      </w:r>
      <w:r>
        <w:rPr>
          <w:rFonts w:ascii="Times New Roman" w:hAnsi="Times New Roman" w:cs="Times New Roman"/>
          <w:color w:val="000000"/>
          <w:sz w:val="20"/>
          <w:szCs w:val="20"/>
        </w:rPr>
        <w:t>960-1440</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2.1.1. Iskolai előképzettség: alapfokú iskolai végzettség,</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2.1.2. Bemeneti kompetenciák: a képzés megkezdhető a 3. mellékletben   </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        a közlekedés.szakmacsoportra meghatározott kompetenciák birtokában</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2.5. Pályaalkalmassági követelmények:</w:t>
      </w:r>
      <w:r>
        <w:rPr>
          <w:rFonts w:ascii="Times New Roman" w:hAnsi="Times New Roman" w:cs="Times New Roman"/>
          <w:color w:val="0000FF"/>
          <w:sz w:val="20"/>
          <w:szCs w:val="20"/>
        </w:rPr>
        <w:t xml:space="preserve"> </w:t>
      </w:r>
      <w:r>
        <w:rPr>
          <w:rFonts w:ascii="Times New Roman" w:hAnsi="Times New Roman" w:cs="Times New Roman"/>
          <w:sz w:val="20"/>
          <w:szCs w:val="20"/>
        </w:rPr>
        <w:t>szükségesek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2.7. Gyakorlati képzési idő aránya: 60%</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2.8. Szintvizsga: nappali rendszerű oktatás vagy a nappali oktatás munkarendje szerint szervezett felnőttoktatás esetén kötelező</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2.9. Az iskolarendszerű képzésben az összefüggő szakmai gyakorlat időtartama:</w:t>
      </w:r>
    </w:p>
    <w:p w:rsidR="00623B02" w:rsidRDefault="00623B02" w:rsidP="00623B02">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hanging="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60"/>
        <w:gridCol w:w="1560"/>
        <w:gridCol w:w="2267"/>
        <w:gridCol w:w="2268"/>
      </w:tblGrid>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5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jc w:val="center"/>
              <w:rPr>
                <w:rFonts w:ascii="Times New Roman" w:hAnsi="Times New Roman" w:cs="Times New Roman"/>
                <w:sz w:val="20"/>
                <w:szCs w:val="20"/>
              </w:rPr>
            </w:pPr>
            <w:r>
              <w:rPr>
                <w:rFonts w:ascii="Times New Roman" w:hAnsi="Times New Roman" w:cs="Times New Roman"/>
                <w:sz w:val="20"/>
                <w:szCs w:val="20"/>
              </w:rPr>
              <w:t>3.1.2.</w:t>
            </w:r>
          </w:p>
        </w:tc>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86"/>
              <w:jc w:val="center"/>
              <w:rPr>
                <w:rFonts w:ascii="Times New Roman" w:hAnsi="Times New Roman" w:cs="Times New Roman"/>
                <w:sz w:val="20"/>
                <w:szCs w:val="20"/>
              </w:rPr>
            </w:pPr>
            <w:r>
              <w:rPr>
                <w:rFonts w:ascii="Times New Roman" w:hAnsi="Times New Roman" w:cs="Times New Roman"/>
                <w:sz w:val="20"/>
                <w:szCs w:val="20"/>
              </w:rPr>
              <w:t>7419</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rPr>
                <w:rFonts w:ascii="Times New Roman" w:hAnsi="Times New Roman" w:cs="Times New Roman"/>
                <w:b/>
                <w:bCs/>
                <w:sz w:val="20"/>
                <w:szCs w:val="20"/>
              </w:rPr>
            </w:pPr>
            <w:r>
              <w:rPr>
                <w:rFonts w:ascii="Times New Roman" w:hAnsi="Times New Roman" w:cs="Times New Roman"/>
                <w:color w:val="000000"/>
                <w:sz w:val="20"/>
                <w:szCs w:val="20"/>
              </w:rPr>
              <w:t>Egyéb kézműipari foglalkozású</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39"/>
              <w:rPr>
                <w:rFonts w:ascii="Times New Roman" w:hAnsi="Times New Roman" w:cs="Times New Roman"/>
                <w:sz w:val="20"/>
                <w:szCs w:val="20"/>
              </w:rPr>
            </w:pPr>
            <w:r>
              <w:rPr>
                <w:rFonts w:ascii="Times New Roman" w:hAnsi="Times New Roman" w:cs="Times New Roman"/>
                <w:sz w:val="20"/>
                <w:szCs w:val="20"/>
              </w:rPr>
              <w:t xml:space="preserve">Kishajóépítő, </w:t>
            </w:r>
            <w:r>
              <w:rPr>
                <w:rFonts w:ascii="Times New Roman" w:hAnsi="Times New Roman" w:cs="Times New Roman"/>
                <w:sz w:val="20"/>
                <w:szCs w:val="20"/>
              </w:rPr>
              <w:br/>
              <w:t>-karbantartó</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kishajóépítő, - karbantartó feladata a gyártási folyamatok előkészítése. Hagyományos és modern építési technikával fahajók, csónakok építése, egyéb fából készült termékek gyártása. Illetve egyedi és sorozatgyártási technikával műanyag hajók, csónakok építése, műanyag alkatrészek gyártása. Nyílászárók, szerelvények, veretek, rudazatok, valamint az álló és mozgó kötélzet felszerelése, motor és hajógépészeti elektronikai eszközök, berendezések beszerelése. Kishajók és csónakok javítása, karbantartása, felújítása, téli tárolás előkészítése. Hajógépészeti, elektronikai berendezések beépítése. Gazdasági, vállalkozási teendők elvégzése. Munka-, tűz- és környezetvédelmi előírások betartásával munkájának elvégezése.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dokumentációt, árajánlatot készíteni, számítástechnikai eszközöket használni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gyártási folyamatokat előkészíteni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fa- és műanyagipari szerszámokat, gépeket biztonságosan használni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hagyományos fahajót építeni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rétegelt technikával modern fahajót építeni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egyedi gyártású műanyag hajót/ősmintát építeni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műanyag hajó gyártósablon építését előkészíteni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sorozatgyártású műanyag hajót építeni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hajóburkolási feladatokat végezni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kishajó belső berendezéseinek beépítése</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felületeket előkészíteni, alapozni, színezni, felületkezelést végezni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kishajóra nyílászárókat, szerelvényeket, vereteket felszerelni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kishajó rudazatot, valamint az álló és mozgó kötélzetet felszerelni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víz-, gáz-, és elektromos szerelést előkészíteni, majd elvégezni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motorbeépítést végezni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egyéb fa és műanyag alkatrészeket, evezőlapátot, árbocot, bumot készíteni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kishajó-javítási, - karbantartási, - felújítási munkákat végezni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tárlóállványt készíteni, téli tárolásra előkészíteni a hajót</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hajót kitakarítani, hulladékot kezelni, átadni a hajót</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gazdasági, vállalkozási teendőket elvégezni</w:t>
      </w:r>
    </w:p>
    <w:p w:rsidR="00623B02" w:rsidRDefault="00623B02" w:rsidP="00623B02">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 és környezetvédelmi, tűzvédelmi feladatokat végezni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 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0"/>
        <w:gridCol w:w="2160"/>
        <w:gridCol w:w="5760"/>
      </w:tblGrid>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7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920"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10488-12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Fa megmunkálása, fahajók építése</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10489-12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Műanyag gyártása, műanyaghajók építése</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10490-12</w:t>
            </w:r>
          </w:p>
        </w:tc>
        <w:tc>
          <w:tcPr>
            <w:tcW w:w="57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Hajóberendezések, szerelvények készítése, beépítése</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10491-12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Hajó karbantartása, javítása, hajóátadása</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10492-12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Hajógépészeti, elektronikai berendezések beépítése</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10493-12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Biztonságos munkavégzés, gazdasági, vállalkozási teendők</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01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7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Vizsga remek és annak a műszaki dokumentációjának eredményes elkészítése és beadása, nappali képzés esetén legkésőbb az utolsó tanítási napon, felnőttképzés esetén a vizsgára jelentkezéskor.</w:t>
      </w:r>
    </w:p>
    <w:p w:rsidR="00623B02" w:rsidRDefault="00623B02" w:rsidP="00623B02">
      <w:pPr>
        <w:autoSpaceDE w:val="0"/>
        <w:autoSpaceDN w:val="0"/>
        <w:adjustRightInd w:val="0"/>
        <w:spacing w:after="0" w:line="240" w:lineRule="auto"/>
        <w:ind w:firstLine="150"/>
        <w:jc w:val="both"/>
        <w:rPr>
          <w:rFonts w:ascii="Times New Roman" w:hAnsi="Times New Roman" w:cs="Times New Roman"/>
          <w:sz w:val="20"/>
          <w:szCs w:val="20"/>
        </w:rPr>
      </w:pPr>
      <w:r>
        <w:rPr>
          <w:rFonts w:ascii="Times New Roman" w:hAnsi="Times New Roman" w:cs="Times New Roman"/>
          <w:sz w:val="20"/>
          <w:szCs w:val="20"/>
        </w:rPr>
        <w:t>A vizsga remek lehet a gyakorlati vizsgatevékenységgel rendelkező szakmai követelménymodulokban felsorolt feladatok közül egy termék.</w:t>
      </w:r>
    </w:p>
    <w:p w:rsidR="00623B02" w:rsidRDefault="00623B02" w:rsidP="00623B02">
      <w:pPr>
        <w:autoSpaceDE w:val="0"/>
        <w:autoSpaceDN w:val="0"/>
        <w:adjustRightInd w:val="0"/>
        <w:spacing w:after="0" w:line="240" w:lineRule="auto"/>
        <w:ind w:firstLine="150"/>
        <w:jc w:val="both"/>
        <w:rPr>
          <w:rFonts w:ascii="Times New Roman" w:hAnsi="Times New Roman" w:cs="Times New Roman"/>
          <w:sz w:val="20"/>
          <w:szCs w:val="20"/>
        </w:rPr>
      </w:pPr>
      <w:r>
        <w:rPr>
          <w:rFonts w:ascii="Times New Roman" w:hAnsi="Times New Roman" w:cs="Times New Roman"/>
          <w:sz w:val="20"/>
          <w:szCs w:val="20"/>
        </w:rPr>
        <w:t>A vizsga remekkel együtt el kell készíteni a termék teljes műszaki dokumentációját (műszaki rajz, technológiai utasítás, anyagnorma stb.), valamint az előkalkulációs tervét a kivitelre kiválasztott megoldások írásbeli indoklásával együtt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ind w:left="360" w:hanging="180"/>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8"/>
        <w:gridCol w:w="1176"/>
        <w:gridCol w:w="3213"/>
        <w:gridCol w:w="3397"/>
      </w:tblGrid>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2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39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86"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száma</w:t>
            </w:r>
          </w:p>
        </w:tc>
        <w:tc>
          <w:tcPr>
            <w:tcW w:w="321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39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10488-12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 megmunkálása, fahajók építése</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10489-12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Műanyag gyártása, műanyaghajók építése</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10490-12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Hajóberendezések, szerelvények készítése, beépítése</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10491-12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 karbantartása, javítása, hajóátadása</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10492-12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Hajógépészeti, elektronikai berendezések beépítése</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10493-12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Biztonságos munkavégzés, gazdasági, vállalkozási teendők</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6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176"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213"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397"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 korábban elkészített és értékelt műszaki dokumentáció, és a korábban elkészített vizsga remek feladatának befejező műveleteit elvégzi, és fahajó építési, vagy műanyaghajó építési, vagy hajóberendezés szerelvénykészítési, beépítési feladatot hajt végre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kiválasztásánál a vizsga remekkel ellentétes jellegű tevékenységet kell meghatározni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Központilag összeállított írásbeli vizsga kérdései a 4. Szakmai követelmények fejezetben megadott modulokhoz tartozó témakörök mindegyikét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szakképesítés gyakorlásához szükséges feladatok a fa megmunkálása, a fahajók építése, valamint a műanyag gyártása, a műanyaghajók építése, továbbá a hajóberendezések, a szerelvények készítése, beépítése témakörök számítási, tervezési, kivitelezési és szakmai ismereteiből.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Kishajóépítő, - karbantartó szakmai ismeret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fejezetben megadott modulokhoz tartozó témakörök mindegyikét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szakképesítéssel kapcsolatos előírások az állami szakképzési és felnőttképzési szerv</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7101"/>
      </w:tblGrid>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10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101"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Faipari kéziszerszámok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6.3. </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Faipari alapgépek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Fémipari kéziszerszámok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Szerelőszerszámok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Műanyagipari kéziszerszámok, alapgépek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Felületkezelő kéziszerszámok, gépek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Mérőeszközök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Porelszívók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Kézi kisgépek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Egyéni védőeszközök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Környezetvédelmi eszközök, berendezések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6.13.</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Munkabiztonsági eszközök, felszerelések</w:t>
            </w:r>
          </w:p>
        </w:tc>
      </w:tr>
      <w:tr w:rsidR="00623B02">
        <w:tblPrEx>
          <w:tblCellMar>
            <w:top w:w="0" w:type="dxa"/>
            <w:bottom w:w="0" w:type="dxa"/>
          </w:tblCellMar>
        </w:tblPrEx>
        <w:tc>
          <w:tcPr>
            <w:tcW w:w="10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10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Számítástechnikai eszközök</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19. sorszámú Közlekedésautomatikai műszerész megnevezésű szakképesítés</w:t>
      </w:r>
      <w:r>
        <w:rPr>
          <w:rFonts w:ascii="Times New Roman" w:hAnsi="Times New Roman" w:cs="Times New Roman"/>
          <w:b/>
          <w:bCs/>
          <w:sz w:val="20"/>
          <w:szCs w:val="20"/>
        </w:rPr>
        <w:br/>
        <w:t>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54 523 03</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Szakképesítés megnevezése: Közlekedésautomatikai műszerész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180"/>
        <w:rPr>
          <w:rFonts w:ascii="Times New Roman" w:hAnsi="Times New Roman" w:cs="Times New Roman"/>
          <w:sz w:val="20"/>
          <w:szCs w:val="20"/>
        </w:rPr>
      </w:pPr>
      <w:r>
        <w:rPr>
          <w:rFonts w:ascii="Times New Roman" w:hAnsi="Times New Roman" w:cs="Times New Roman"/>
          <w:sz w:val="20"/>
          <w:szCs w:val="20"/>
        </w:rPr>
        <w:t xml:space="preserve">        5 évfolyamos képzés esetén a 9. évfolyamot követően 70 óra, a 10. évfolyamot  </w:t>
      </w:r>
    </w:p>
    <w:p w:rsidR="00623B02" w:rsidRDefault="00623B02" w:rsidP="00623B02">
      <w:pPr>
        <w:autoSpaceDE w:val="0"/>
        <w:autoSpaceDN w:val="0"/>
        <w:adjustRightInd w:val="0"/>
        <w:spacing w:after="0" w:line="240" w:lineRule="auto"/>
        <w:ind w:left="180"/>
        <w:rPr>
          <w:rFonts w:ascii="Times New Roman" w:hAnsi="Times New Roman" w:cs="Times New Roman"/>
          <w:sz w:val="20"/>
          <w:szCs w:val="20"/>
        </w:rPr>
      </w:pPr>
      <w:r>
        <w:rPr>
          <w:rFonts w:ascii="Times New Roman" w:hAnsi="Times New Roman" w:cs="Times New Roman"/>
          <w:sz w:val="20"/>
          <w:szCs w:val="20"/>
        </w:rPr>
        <w:t xml:space="preserve">        követően 105 óra, a 11. évfolyamot követően 140 óra;</w:t>
      </w:r>
    </w:p>
    <w:p w:rsidR="00623B02" w:rsidRDefault="00623B02" w:rsidP="00623B02">
      <w:pPr>
        <w:autoSpaceDE w:val="0"/>
        <w:autoSpaceDN w:val="0"/>
        <w:adjustRightInd w:val="0"/>
        <w:spacing w:after="0" w:line="240" w:lineRule="auto"/>
        <w:ind w:left="180"/>
        <w:rPr>
          <w:rFonts w:ascii="Times New Roman" w:hAnsi="Times New Roman" w:cs="Times New Roman"/>
          <w:sz w:val="20"/>
          <w:szCs w:val="20"/>
        </w:rPr>
      </w:pPr>
      <w:r>
        <w:rPr>
          <w:rFonts w:ascii="Times New Roman" w:hAnsi="Times New Roman" w:cs="Times New Roman"/>
          <w:color w:val="FF0000"/>
          <w:sz w:val="20"/>
          <w:szCs w:val="20"/>
        </w:rPr>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Villamos gépek és készülékek műszerésze és javítója</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Biztosítóberendezési műszerész </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Közlekedésautomatikai műszerész</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color w:val="808080"/>
          <w:sz w:val="20"/>
          <w:szCs w:val="20"/>
        </w:rPr>
      </w:pPr>
      <w:r>
        <w:rPr>
          <w:rFonts w:ascii="Times New Roman" w:hAnsi="Times New Roman" w:cs="Times New Roman"/>
          <w:sz w:val="20"/>
          <w:szCs w:val="20"/>
        </w:rPr>
        <w:t>3.2. A szakképesítés munkaterületének rövid leírása</w:t>
      </w:r>
      <w:r>
        <w:rPr>
          <w:rFonts w:ascii="Times New Roman" w:hAnsi="Times New Roman" w:cs="Times New Roman"/>
          <w:color w:val="808080"/>
          <w:sz w:val="20"/>
          <w:szCs w:val="20"/>
        </w:rPr>
        <w: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Üzemelteti az állomási és nyíltvonali biztosítóberendezéseket.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Elvégzi az állomási és nyíltvonali biztosítóberendezéseken előírt és szükséges ellenőrző méréseket.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Ellenőrzi a berendezésekben működő szerkezeti elemek működési- és áramköri paramétereit, műszaki állapotát, szükség esetén korrigálja a beállításokat.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Üzembehelyezések, fővizsgák, átalakítások során támogatólag részt vesz a munkálatokban.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Karbantartja az állomási és nyíltvonali biztosítóberendezéseket.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rendelekző képes</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az üzemképesség mielőbbi visszaállítása céljából szükséges intézkedéseket haladéktalanul megtenni</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elhárítani az állomási és nyíltvonali biztosítóberendezéseken a hibát</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dokumentálni a berendezésen végzett munkálatokat</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 diszpécserszolgálattal, különösen baleset, elemi esemény és rendkívüli körülmények bekövetkezésekor</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helyi vasúti forgalomirányítással egyeztetni és a szükséges további munkafázisokat lefolytatni</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vasúti forgalom mielőbbi helyreállítása érdekében önállóan tevékenykedni</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figyelembe venni és elvégezni az előírt - időciklus szerinti -, működéstechnikai és biztonságtechnikai vizsgálatokat, elvégezni a szükséges javításokat vagy a javíthatatlan alkatrészek cseréjét, ellenőrizni a villamos csatlakozásokat és kötéseket, a berendezések működőképességének hosszabb távon való megőrzése érdekében</w:t>
      </w:r>
    </w:p>
    <w:p w:rsidR="00623B02" w:rsidRDefault="00623B02" w:rsidP="00623B02">
      <w:pPr>
        <w:autoSpaceDE w:val="0"/>
        <w:autoSpaceDN w:val="0"/>
        <w:adjustRightInd w:val="0"/>
        <w:spacing w:after="0" w:line="240" w:lineRule="auto"/>
        <w:ind w:left="900" w:hanging="360"/>
        <w:jc w:val="both"/>
        <w:rPr>
          <w:rFonts w:ascii="Times New Roman" w:hAnsi="Times New Roman" w:cs="Times New Roman"/>
          <w:color w:val="808080"/>
          <w:sz w:val="20"/>
          <w:szCs w:val="20"/>
        </w:rPr>
      </w:pPr>
      <w:r>
        <w:rPr>
          <w:rFonts w:ascii="Times New Roman" w:hAnsi="Times New Roman" w:cs="Times New Roman"/>
          <w:color w:val="808080"/>
          <w:sz w:val="20"/>
          <w:szCs w:val="20"/>
        </w:rPr>
        <w:t>-</w:t>
      </w:r>
      <w:r>
        <w:rPr>
          <w:rFonts w:ascii="Times New Roman" w:hAnsi="Times New Roman" w:cs="Times New Roman"/>
          <w:color w:val="808080"/>
          <w:sz w:val="20"/>
          <w:szCs w:val="20"/>
        </w:rPr>
        <w:tab/>
      </w:r>
      <w:r>
        <w:rPr>
          <w:rFonts w:ascii="Times New Roman" w:hAnsi="Times New Roman" w:cs="Times New Roman"/>
          <w:sz w:val="20"/>
          <w:szCs w:val="20"/>
        </w:rPr>
        <w:t>betartani a biztonságos munkavégzés feltételeit (tűzvédelmi, munkavédelmi, érintésvédelmi, környezetvédelmi előírásokat és alkalmazza azok eszközeit)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10494-12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Informatikai, elektrotechnikai, technológiai alaptevékenységek végzése </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biztosítóberendezések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10494-12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elektrotechnikai, technológiai alaptevékenységek végzése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biztosítóberendezések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Közlekedésautomatikai biztosítóberendezés meghatározott mechanikai és villamos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közlekedésautomatikai biztosítóberendezés meghatározott nem villamos elemének vizsgálata, minősítése, szükség szerinti javítása, cseréje, szükség szerinti ki- és beszerelése. A Közlekedésautomatikai biztosítóberendezés meghatározott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Közlekedésautomatikai biztosítóberendezés elméleti alapjai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Komplex írásbeli feladatsor megoldása, mely tartalmaz esszé, teszt jellegű kérdéseket, számítási feladatokat valamint műszaki és villamos kapcsolási rajzértelmezést.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Közlekedésautomatikai biztosítóberendezés szerelése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47" w:type="dxa"/>
        <w:tblLayout w:type="fixed"/>
        <w:tblCellMar>
          <w:left w:w="0" w:type="dxa"/>
          <w:right w:w="0" w:type="dxa"/>
        </w:tblCellMar>
        <w:tblLook w:val="0000" w:firstRow="0" w:lastRow="0" w:firstColumn="0" w:lastColumn="0" w:noHBand="0" w:noVBand="0"/>
      </w:tblPr>
      <w:tblGrid>
        <w:gridCol w:w="1134"/>
        <w:gridCol w:w="7229"/>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22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22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highlight w:val="yellow"/>
              </w:rPr>
            </w:pPr>
            <w:r>
              <w:rPr>
                <w:rFonts w:ascii="Times New Roman" w:hAnsi="Times New Roman" w:cs="Times New Roman"/>
                <w:sz w:val="20"/>
                <w:szCs w:val="20"/>
              </w:rPr>
              <w:t>Informatikai tanterem</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 xml:space="preserve">Számítógépek, szoftver, hálózat, adattároló médium, intranet hozzáférés, irodatechnikai eszközök </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highlight w:val="yellow"/>
              </w:rPr>
            </w:pPr>
            <w:r>
              <w:rPr>
                <w:rFonts w:ascii="Times New Roman" w:hAnsi="Times New Roman" w:cs="Times New Roman"/>
                <w:sz w:val="20"/>
                <w:szCs w:val="20"/>
              </w:rPr>
              <w:t>Elektrotechnikai labor</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Villamos mérőműszerek és eszközök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Technológiai alaptevékenységek műhely</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Kéziszerszámok, megmunkáló eszközök, -kisgépek, mechanikus mérőműszerek, forrasztó berendezések, csatlakozó-préselő készülék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highlight w:val="yellow"/>
              </w:rPr>
            </w:pPr>
            <w:r>
              <w:rPr>
                <w:rFonts w:ascii="Times New Roman" w:hAnsi="Times New Roman" w:cs="Times New Roman"/>
                <w:sz w:val="20"/>
                <w:szCs w:val="20"/>
              </w:rPr>
              <w:t>Biztosítóberendezési tanpark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Dominó 55 biztosítóberendezés (oktató berendezés)</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Mechanikus biztosítóberendezés (oktató berendezés)</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Térközi biztosítóberendezések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6.12.</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Fényjelző</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Váltóállító-, ellenőrző-, lezáró szerkezetek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 xml:space="preserve">Sorompó berendezés </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Foglaltságérzékelő berendezés</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Külsőtéri biztosítóberendezési szerkezeti elemek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Biztosítóberendezési mérőműszerek és eszközök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95"/>
              <w:rPr>
                <w:rFonts w:ascii="Times New Roman" w:hAnsi="Times New Roman" w:cs="Times New Roman"/>
                <w:sz w:val="20"/>
                <w:szCs w:val="20"/>
              </w:rPr>
            </w:pPr>
            <w:r>
              <w:rPr>
                <w:rFonts w:ascii="Times New Roman" w:hAnsi="Times New Roman" w:cs="Times New Roman"/>
                <w:sz w:val="20"/>
                <w:szCs w:val="20"/>
              </w:rPr>
              <w:t xml:space="preserve">Biztosítóberendezési szimulátorok </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70" w:type="dxa"/>
            <w:bottom w:w="0" w:type="dxa"/>
            <w:right w:w="70" w:type="dxa"/>
          </w:tblCellMar>
        </w:tblPrEx>
        <w:trPr>
          <w:trHeight w:val="312"/>
        </w:trPr>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7229"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20. sorszámú Közúti közlekedésüzemvitel-ellátó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r>
        <w:rPr>
          <w:rFonts w:ascii="Times New Roman" w:hAnsi="Times New Roman" w:cs="Times New Roman"/>
          <w:color w:val="000000"/>
          <w:sz w:val="20"/>
          <w:szCs w:val="20"/>
        </w:rPr>
        <w:t>1.1. A szakképesítés azonosító száma: 54 841 02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Közúti közlekedésüzemvitel-ellátó</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 év</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Bementeti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516"/>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70%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line="240" w:lineRule="auto"/>
        <w:ind w:left="180"/>
        <w:jc w:val="both"/>
        <w:rPr>
          <w:rFonts w:ascii="Times New Roman" w:hAnsi="Times New Roman" w:cs="Times New Roman"/>
          <w:color w:val="000000"/>
          <w:sz w:val="20"/>
          <w:szCs w:val="20"/>
        </w:rPr>
      </w:pP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5 évfolyamos képzés esetén a 9. évfolyamot követően 70 óra, a 10. évfolyamot  </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követően 105 óra, a 11. évfolyamot követően 140 óra;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color w:val="FF0000"/>
          <w:sz w:val="20"/>
          <w:szCs w:val="20"/>
        </w:rPr>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726"/>
        <w:gridCol w:w="1337"/>
        <w:gridCol w:w="3283"/>
        <w:gridCol w:w="2897"/>
      </w:tblGrid>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color w:val="000000"/>
                <w:sz w:val="20"/>
                <w:szCs w:val="20"/>
              </w:rPr>
              <w:t>3.1.1.</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3.1.2.</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Árufuvarozói ügyintéző</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3.1.3.</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Fuvarozási ügyintéző</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3.1.4.</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Gépjármű diszpécser</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3.1.5.</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Gépjármű-előadó</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3.1.6.</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Gépjárműforgalmi koordinátor</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3.1.7.</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Szállítási adminisztrátor</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3.1.8.</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Szállítmányozási adminisztrátor</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3.1.9.</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Szállítmányozási ügyintéző</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3.1.10.</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Taxidiszpécser</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3.1.11.</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3622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Kereskedelmi ügyintéző</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Fuvarbonyolító</w:t>
            </w:r>
          </w:p>
        </w:tc>
      </w:tr>
      <w:tr w:rsidR="00623B02">
        <w:tblPrEx>
          <w:tblCellMar>
            <w:top w:w="0" w:type="dxa"/>
            <w:left w:w="0" w:type="dxa"/>
            <w:bottom w:w="0" w:type="dxa"/>
            <w:right w:w="0" w:type="dxa"/>
          </w:tblCellMar>
        </w:tblPrEx>
        <w:tc>
          <w:tcPr>
            <w:tcW w:w="726"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3.1.12.</w:t>
            </w:r>
          </w:p>
        </w:tc>
        <w:tc>
          <w:tcPr>
            <w:tcW w:w="133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3622</w:t>
            </w:r>
          </w:p>
        </w:tc>
        <w:tc>
          <w:tcPr>
            <w:tcW w:w="328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Kereskedelmi ügyintéző</w:t>
            </w:r>
          </w:p>
        </w:tc>
        <w:tc>
          <w:tcPr>
            <w:tcW w:w="289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jc w:val="both"/>
              <w:rPr>
                <w:rFonts w:ascii="Times New Roman" w:hAnsi="Times New Roman" w:cs="Times New Roman"/>
                <w:color w:val="000000"/>
                <w:sz w:val="20"/>
                <w:szCs w:val="20"/>
              </w:rPr>
            </w:pPr>
            <w:r>
              <w:rPr>
                <w:rFonts w:ascii="Times New Roman" w:hAnsi="Times New Roman" w:cs="Times New Roman"/>
                <w:color w:val="000000"/>
                <w:sz w:val="20"/>
                <w:szCs w:val="20"/>
              </w:rPr>
              <w:t>Fuvarszervező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r>
        <w:rPr>
          <w:rFonts w:ascii="Times New Roman" w:hAnsi="Times New Roman" w:cs="Times New Roman"/>
          <w:color w:val="000000"/>
          <w:sz w:val="20"/>
          <w:szCs w:val="20"/>
        </w:rPr>
        <w:t>3.2. A szakképesítés munkaterületének rövid leírása:</w:t>
      </w:r>
    </w:p>
    <w:p w:rsidR="00623B02" w:rsidRDefault="00623B02" w:rsidP="00623B02">
      <w:pPr>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A közúti közlekedésüzemvitel-ellátó feladata, hogy részt vegyen a fuvareszközök személyszállításra, illetve árufuvarozásra való előkészítésében.</w:t>
      </w:r>
    </w:p>
    <w:p w:rsidR="00623B02" w:rsidRDefault="00623B02" w:rsidP="00623B02">
      <w:pPr>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Munkája során kapcsolatot tart a közúti közlekedési hatóságokkal, szervezetekkel.  Betartja és betartatja a hazai jogi szabályozást, valamint a nemzetközi egyezményeket és megállapodásokat.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Lebonyolítja a fuvarozást, és a hozzá kapcsolódó feladatokat.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Részt vesz az adminisztrációs és irányítási feladatokban.</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Szervezi a személyszállítással kapcsolatos feladatokat. Megtervezi az autóbuszos személyszállítási folyamatot. Szervezi az árufuvarozással kapcsolatos teendőket.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Részt vesz a közúti fuvareszköz-, illetve árukárok kivizsgálásában, intézi a kárügyeket.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Ellenőrzi, és a gépkocsivezetőnek kiadja a fuvarokmányokat.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Részt vesz a közúti fuvareszköz műszaki, biztonsági ellenőrzésében, irányításában. Részt vesz a közúti fuvareszközök javítási feladataiban. Gépjárműveknél hibaelhárítási, beszabályozási és karbantartási műveleteket elvégeztet.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A szakképesítéssel rendelkező képes:</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különféle dokumentumokat elkészíteni és kitölteni számítógép használatával,</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használni az informatikai hálózatokat, rendszereket,</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idegen nyelven kommunikálni szóban és írásban,</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megérteni és használni az idegen nyelvű szakmai kifejezéseket,</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szervezni a személyszállítással kapcsolatos feladatokat,</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szervezni az árufuvarozással kapcsolatos teendőket,</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szervezni a közúti fuvareszközök használatához kapcsolódó feladatokat,</w:t>
      </w:r>
    </w:p>
    <w:p w:rsidR="00623B02" w:rsidRDefault="00623B02" w:rsidP="00623B02">
      <w:pPr>
        <w:autoSpaceDE w:val="0"/>
        <w:autoSpaceDN w:val="0"/>
        <w:adjustRightInd w:val="0"/>
        <w:spacing w:after="0" w:line="240" w:lineRule="auto"/>
        <w:ind w:left="1429"/>
        <w:rPr>
          <w:rFonts w:ascii="Times New Roman" w:hAnsi="Times New Roman" w:cs="Times New Roman"/>
          <w:color w:val="000000"/>
          <w:sz w:val="20"/>
          <w:szCs w:val="20"/>
        </w:rPr>
      </w:pPr>
      <w:r>
        <w:rPr>
          <w:rFonts w:ascii="Times New Roman" w:hAnsi="Times New Roman" w:cs="Times New Roman"/>
          <w:color w:val="000000"/>
          <w:sz w:val="20"/>
          <w:szCs w:val="20"/>
        </w:rPr>
        <w:t>- ellátni a közúti árufuvarozással és személyszállítással kapcsolatos feladatokat.</w:t>
      </w:r>
    </w:p>
    <w:p w:rsidR="00623B02" w:rsidRDefault="00623B02" w:rsidP="00623B02">
      <w:pPr>
        <w:autoSpaceDE w:val="0"/>
        <w:autoSpaceDN w:val="0"/>
        <w:adjustRightInd w:val="0"/>
        <w:spacing w:after="0" w:line="240" w:lineRule="auto"/>
        <w:ind w:left="709"/>
        <w:rPr>
          <w:rFonts w:ascii="Times New Roman" w:hAnsi="Times New Roman" w:cs="Times New Roman"/>
          <w:color w:val="000000"/>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612"/>
        <w:gridCol w:w="2160"/>
        <w:gridCol w:w="5940"/>
      </w:tblGrid>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w:t>
            </w:r>
          </w:p>
        </w:tc>
        <w:tc>
          <w:tcPr>
            <w:tcW w:w="8100"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10497-12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Közúti közlekedésüzemvitel-ellátó feladatai</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4.5.</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4.6.</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Foglalkoztatás II. </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4.7.</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843"/>
        <w:gridCol w:w="4252"/>
        <w:gridCol w:w="2354"/>
      </w:tblGrid>
      <w:tr w:rsidR="00623B02">
        <w:tblPrEx>
          <w:tblCellMar>
            <w:top w:w="0" w:type="dxa"/>
            <w:bottom w:w="0" w:type="dxa"/>
          </w:tblCellMar>
        </w:tblPrEx>
        <w:trPr>
          <w:trHeight w:val="230"/>
        </w:trPr>
        <w:tc>
          <w:tcPr>
            <w:tcW w:w="85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425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3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trHeight w:val="230"/>
        </w:trPr>
        <w:tc>
          <w:tcPr>
            <w:tcW w:w="8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5.2.1.</w:t>
            </w:r>
          </w:p>
        </w:tc>
        <w:tc>
          <w:tcPr>
            <w:tcW w:w="8449"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851"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5.2.2.</w:t>
            </w: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354"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8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5.2.3.</w:t>
            </w: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42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Közlekedés-szállítási alapok</w:t>
            </w:r>
          </w:p>
        </w:tc>
        <w:tc>
          <w:tcPr>
            <w:tcW w:w="23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gyakorlati, szóbeli </w:t>
            </w:r>
          </w:p>
        </w:tc>
      </w:tr>
      <w:tr w:rsidR="00623B02">
        <w:tblPrEx>
          <w:tblCellMar>
            <w:top w:w="0" w:type="dxa"/>
            <w:bottom w:w="0" w:type="dxa"/>
          </w:tblCellMar>
        </w:tblPrEx>
        <w:trPr>
          <w:trHeight w:val="230"/>
        </w:trPr>
        <w:tc>
          <w:tcPr>
            <w:tcW w:w="8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5.2.4.</w:t>
            </w: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10497-12</w:t>
            </w:r>
          </w:p>
        </w:tc>
        <w:tc>
          <w:tcPr>
            <w:tcW w:w="42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Közúti közlekedésüzemvitel-ellátó feladatai</w:t>
            </w:r>
          </w:p>
        </w:tc>
        <w:tc>
          <w:tcPr>
            <w:tcW w:w="23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 szóbeli</w:t>
            </w:r>
          </w:p>
        </w:tc>
      </w:tr>
      <w:tr w:rsidR="00623B02">
        <w:tblPrEx>
          <w:tblCellMar>
            <w:top w:w="0" w:type="dxa"/>
            <w:bottom w:w="0" w:type="dxa"/>
          </w:tblCellMar>
        </w:tblPrEx>
        <w:trPr>
          <w:trHeight w:val="230"/>
        </w:trPr>
        <w:tc>
          <w:tcPr>
            <w:tcW w:w="8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w:t>
            </w: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42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3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5.2.6.</w:t>
            </w: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42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3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5.2.7.</w:t>
            </w:r>
          </w:p>
        </w:tc>
        <w:tc>
          <w:tcPr>
            <w:tcW w:w="18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425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35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A vizsgafeladat megnevezése: Közlekedés-szállítási alapok.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vizsgázó a „Közlekedés-szállítási alapok” követelménymodul témaköreiből összeállított komplex feladatot old meg számítógépen vagy számítógép használata mellett.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B) A vizsgafeladat megnevezése: Az adott közúti fuvarozási, szállítási feladat végrehajtásának tervezése, költségek elszámolása, fuvarlevelek és egyéb dokumentumok kiállítása</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vizsgázó megtervezi egy adott árufuvarozási feladat megoldását. A feladat megoldásánál a tanult módszerek alapján megtervezi a rendelkezésre álló eszközök legjobb kihasználtságát, díjtételt alakít ki, és gazdaságossági számításokat végez.</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vizsgázó a tanult módszerek alapján megtervezi egy menetrendszerint közlekedő autóbusz közlekedési vállalat eszközeinek optimális felhasználását és ennek dokumentálását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megnevezése: </w:t>
      </w:r>
      <w:r>
        <w:rPr>
          <w:rFonts w:ascii="Times New Roman" w:hAnsi="Times New Roman" w:cs="Times New Roman"/>
          <w:sz w:val="20"/>
          <w:szCs w:val="20"/>
        </w:rPr>
        <w:t>Közúti közlekedésüzemvitel-ellátó szakmai ismeretek</w:t>
      </w:r>
      <w:r>
        <w:rPr>
          <w:rFonts w:ascii="Times New Roman" w:hAnsi="Times New Roman" w:cs="Times New Roman"/>
          <w:color w:val="000000"/>
          <w:sz w:val="20"/>
          <w:szCs w:val="20"/>
        </w:rPr>
        <w:t>.</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 négy témakörből áll, amelyek aránya közel azonos.</w:t>
      </w:r>
    </w:p>
    <w:p w:rsidR="00623B02" w:rsidRDefault="00623B02" w:rsidP="00623B02">
      <w:pPr>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Árutovábbítási technológia</w:t>
      </w:r>
    </w:p>
    <w:p w:rsidR="00623B02" w:rsidRDefault="00623B02" w:rsidP="00623B02">
      <w:pPr>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Személyszállítási technológia</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color w:val="000000"/>
          <w:sz w:val="20"/>
          <w:szCs w:val="20"/>
        </w:rPr>
        <w:t>Gépjármű-szerkezettan</w:t>
      </w:r>
    </w:p>
    <w:p w:rsidR="00623B02" w:rsidRDefault="00623B02" w:rsidP="00623B02">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Közlekedés gazdaságtan</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Ezen belül tartalmazza a közúti közlekedésüzemvitel-ellátó szakképzetséghez kapcsolódó szakszámításokat és ismereteket.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40 %</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A vizsgafeladat megnevezése: Közlekedés-szállítási alapok.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ismertetése: </w:t>
      </w:r>
      <w:r>
        <w:rPr>
          <w:rFonts w:ascii="Times New Roman" w:hAnsi="Times New Roman" w:cs="Times New Roman"/>
          <w:sz w:val="20"/>
          <w:szCs w:val="20"/>
        </w:rPr>
        <w:t>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B) A vizsgafeladat megnevezése: </w:t>
      </w:r>
      <w:r>
        <w:rPr>
          <w:rFonts w:ascii="Times New Roman" w:hAnsi="Times New Roman" w:cs="Times New Roman"/>
          <w:sz w:val="20"/>
          <w:szCs w:val="20"/>
        </w:rPr>
        <w:t>Közúti közlekedésüzemvitel ellátó feladatai</w:t>
      </w:r>
      <w:r>
        <w:rPr>
          <w:rFonts w:ascii="Times New Roman" w:hAnsi="Times New Roman" w:cs="Times New Roman"/>
          <w:color w:val="000000"/>
          <w:sz w:val="20"/>
          <w:szCs w:val="20"/>
        </w:rPr>
        <w:t>.</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ismertetése: </w:t>
      </w:r>
      <w:r>
        <w:rPr>
          <w:rFonts w:ascii="Times New Roman" w:hAnsi="Times New Roman" w:cs="Times New Roman"/>
          <w:sz w:val="20"/>
          <w:szCs w:val="20"/>
        </w:rPr>
        <w:t>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7200"/>
      </w:tblGrid>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20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20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6.3.</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Projektor</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6.4.</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Szoftverek (irodai és ágazati alkalmazások)</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Hálózati és Internet hozzáférés</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6.6.</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Szkenner</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6.7.</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Nyomtató</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6.8.</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Mobiltelefon</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6.9.</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CD és DVD lejátszó</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6.10.</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Fénymásoló</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6.11.</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Tarifakönyvek</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6.12.</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Menetrendek</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6.13.</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Jogszabálygyűjtemény</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6.14.</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Fuvarozási szabályzatok</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6.15.</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Okmányminták</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6.16.</w:t>
            </w:r>
          </w:p>
        </w:tc>
        <w:tc>
          <w:tcPr>
            <w:tcW w:w="72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Térképek (közúti, vasúti, vízi útvonalakról, légifolyosókról)</w:t>
            </w:r>
            <w:r>
              <w:rPr>
                <w:rFonts w:ascii="Times New Roman" w:hAnsi="Times New Roman" w:cs="Times New Roman"/>
                <w:sz w:val="20"/>
                <w:szCs w:val="20"/>
                <w:vertAlign w:val="superscript"/>
              </w:rPr>
              <w:t>1</w:t>
            </w:r>
          </w:p>
        </w:tc>
      </w:tr>
    </w:tbl>
    <w:p w:rsidR="00623B02" w:rsidRDefault="00623B02" w:rsidP="00623B02">
      <w:pPr>
        <w:autoSpaceDE w:val="0"/>
        <w:autoSpaceDN w:val="0"/>
        <w:adjustRightInd w:val="0"/>
        <w:spacing w:after="0" w:line="240" w:lineRule="auto"/>
        <w:ind w:left="993"/>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 Digitális és/vagy papíralapú formában</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21. sorszámú Légi közlekedésüzemvitel-ellátó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Légi közlekedésüzemvitel-ellátó</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 év</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Bementeti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516"/>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70%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line="240" w:lineRule="auto"/>
        <w:ind w:left="180"/>
        <w:jc w:val="both"/>
        <w:rPr>
          <w:rFonts w:ascii="Times New Roman" w:hAnsi="Times New Roman" w:cs="Times New Roman"/>
          <w:color w:val="000000"/>
          <w:sz w:val="20"/>
          <w:szCs w:val="20"/>
        </w:rPr>
      </w:pP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5 évfolyamos képzés esetén a 9. évfolyamot követően 70 óra, a 10. évfolyamot  </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követően 105 óra, a 11. évfolyamot követően 140 óra;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color w:val="FF0000"/>
          <w:sz w:val="20"/>
          <w:szCs w:val="20"/>
        </w:rPr>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60"/>
        <w:gridCol w:w="2267"/>
        <w:gridCol w:w="2268"/>
        <w:gridCol w:w="2268"/>
      </w:tblGrid>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Árufuvarozói ügyintéző</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Fuvarozási ügyintéző</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 diszpécser</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Gépjármű-előadó</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Gépjárműforgalmi koordinátor</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Szállítási adminisztrátor</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Szállítmányozási adminisztrátor</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Szállítmányozási ügyintéző</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Taxidiszpécser</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3622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sz w:val="20"/>
                <w:szCs w:val="20"/>
              </w:rPr>
            </w:pPr>
            <w:r>
              <w:rPr>
                <w:rFonts w:ascii="Times New Roman" w:hAnsi="Times New Roman" w:cs="Times New Roman"/>
                <w:sz w:val="20"/>
                <w:szCs w:val="20"/>
              </w:rPr>
              <w:t>Kereskedelmi ügyintéző</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sz w:val="20"/>
                <w:szCs w:val="20"/>
              </w:rPr>
            </w:pPr>
            <w:r>
              <w:rPr>
                <w:rFonts w:ascii="Times New Roman" w:hAnsi="Times New Roman" w:cs="Times New Roman"/>
                <w:sz w:val="20"/>
                <w:szCs w:val="20"/>
              </w:rPr>
              <w:t>Fuvarbonyolító</w:t>
            </w:r>
          </w:p>
        </w:tc>
      </w:tr>
      <w:tr w:rsidR="00623B02">
        <w:tblPrEx>
          <w:tblCellMar>
            <w:top w:w="0" w:type="dxa"/>
            <w:left w:w="0" w:type="dxa"/>
            <w:bottom w:w="0" w:type="dxa"/>
            <w:right w:w="0" w:type="dxa"/>
          </w:tblCellMar>
        </w:tblPrEx>
        <w:tc>
          <w:tcPr>
            <w:tcW w:w="15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3622</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sz w:val="20"/>
                <w:szCs w:val="20"/>
              </w:rPr>
            </w:pPr>
            <w:r>
              <w:rPr>
                <w:rFonts w:ascii="Times New Roman" w:hAnsi="Times New Roman" w:cs="Times New Roman"/>
                <w:sz w:val="20"/>
                <w:szCs w:val="20"/>
              </w:rPr>
              <w:t>Kereskedelmi ügyintéző</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sz w:val="20"/>
                <w:szCs w:val="20"/>
              </w:rPr>
            </w:pPr>
            <w:r>
              <w:rPr>
                <w:rFonts w:ascii="Times New Roman" w:hAnsi="Times New Roman" w:cs="Times New Roman"/>
                <w:sz w:val="20"/>
                <w:szCs w:val="20"/>
              </w:rPr>
              <w:t>Fuvarszervező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A légi közlekedésüzemvitel-ellátó feladata, hogy részt vegyen a légi fuvareszközök személyszállításra, illetve árufuvarozásra való előkészítésében, a légi fuvareszköz üzemeltetéséhez szükséges megfelelő személyzet biztosításában.</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Gondoskodnia kell a fedélzeti légi ellátmányról (catering) és a légi fuvareszköz közlekedési információkkal való ellátásáról.</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Tevékenységi körében nyilvántartja és kezeli a fuvarozási okmányokat, az üzemeltetési engedélyeket.</w:t>
      </w:r>
    </w:p>
    <w:p w:rsidR="00623B02" w:rsidRDefault="00623B02" w:rsidP="00623B02">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Munkatársaival együttműködve lebonyolítja a fuvarozást és elvégzi a hozzá kapcsolódó feladatokat.</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Munkája során kapcsolatot tart a légi közlekedési és légügyi hatóságokkal, szervezetekkel. Betartja és betartatja a hazai jogi szabályozást, valamint a nemzetközi egyezményeket és megállapodásokat.</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gazdaságos működtetés érdekében figyeli a code share (közös üzemeltetésű) -járatok alkalmazásából fakadó előnyöket.</w:t>
      </w:r>
    </w:p>
    <w:p w:rsidR="00623B02" w:rsidRDefault="00623B02" w:rsidP="00623B02">
      <w:pPr>
        <w:autoSpaceDE w:val="0"/>
        <w:autoSpaceDN w:val="0"/>
        <w:adjustRightInd w:val="0"/>
        <w:spacing w:after="0" w:line="240" w:lineRule="auto"/>
        <w:ind w:left="709" w:hanging="529"/>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3517"/>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Elkészíteni a különféle dokumentumokat és kitölteni azokat számítógép   </w:t>
      </w:r>
    </w:p>
    <w:p w:rsidR="00623B02" w:rsidRDefault="00623B02" w:rsidP="00623B02">
      <w:pPr>
        <w:autoSpaceDE w:val="0"/>
        <w:autoSpaceDN w:val="0"/>
        <w:adjustRightInd w:val="0"/>
        <w:spacing w:after="0" w:line="240" w:lineRule="auto"/>
        <w:ind w:left="540"/>
        <w:rPr>
          <w:rFonts w:ascii="Times New Roman" w:hAnsi="Times New Roman" w:cs="Times New Roman"/>
          <w:sz w:val="20"/>
          <w:szCs w:val="20"/>
        </w:rPr>
      </w:pPr>
      <w:r>
        <w:rPr>
          <w:rFonts w:ascii="Times New Roman" w:hAnsi="Times New Roman" w:cs="Times New Roman"/>
          <w:sz w:val="20"/>
          <w:szCs w:val="20"/>
        </w:rPr>
        <w:t xml:space="preserve">  használatával</w:t>
      </w:r>
    </w:p>
    <w:p w:rsidR="00623B02" w:rsidRDefault="00623B02" w:rsidP="00623B02">
      <w:pPr>
        <w:tabs>
          <w:tab w:val="left" w:pos="3517"/>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használni az informatikai hálózatokat, rendszereket</w:t>
      </w:r>
    </w:p>
    <w:p w:rsidR="00623B02" w:rsidRDefault="00623B02" w:rsidP="00623B02">
      <w:pPr>
        <w:tabs>
          <w:tab w:val="left" w:pos="3517"/>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 nyelven kommunikálni szóban és írásban</w:t>
      </w:r>
    </w:p>
    <w:p w:rsidR="00623B02" w:rsidRDefault="00623B02" w:rsidP="00623B02">
      <w:pPr>
        <w:tabs>
          <w:tab w:val="left" w:pos="3517"/>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megérteni és használni az idegen nyelvű szakmai kifejezéseket</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a személyszállítással kapcsolatos feladatokat</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az árufuvarozással kapcsolatos teendőket</w:t>
      </w:r>
    </w:p>
    <w:p w:rsidR="00623B02" w:rsidRDefault="00623B02" w:rsidP="00623B02">
      <w:pPr>
        <w:tabs>
          <w:tab w:val="left" w:pos="3517"/>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a légi fuvareszközök használatához kapcsolódó feladatokat</w:t>
      </w:r>
    </w:p>
    <w:p w:rsidR="00623B02" w:rsidRDefault="00623B02" w:rsidP="00623B02">
      <w:pPr>
        <w:tabs>
          <w:tab w:val="left" w:pos="3517"/>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légifuvarozással kapcsolatos feladatokat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52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52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6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52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2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612"/>
        <w:gridCol w:w="2160"/>
        <w:gridCol w:w="5940"/>
      </w:tblGrid>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w:t>
            </w:r>
          </w:p>
        </w:tc>
        <w:tc>
          <w:tcPr>
            <w:tcW w:w="8100"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Közlekedés-szállítási alapok</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10498-12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Légiszállítási feladatok</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4.5.</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4.6.</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61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4.7.</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851"/>
        <w:gridCol w:w="1069"/>
        <w:gridCol w:w="4500"/>
        <w:gridCol w:w="2880"/>
      </w:tblGrid>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06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45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49"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069"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5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06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45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Közlekedés-szállítási alapok</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gyakorlati, szóbeli </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5.2.4.</w:t>
            </w:r>
          </w:p>
        </w:tc>
        <w:tc>
          <w:tcPr>
            <w:tcW w:w="106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10498-12</w:t>
            </w:r>
          </w:p>
        </w:tc>
        <w:tc>
          <w:tcPr>
            <w:tcW w:w="45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Légiszállítási feladatok</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 szóbeli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06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45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06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45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06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45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A vizsgafeladat megnevezése: Közlekedés-szállítási alapok.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vizsgázó a „Közlekedés-szállítási alapok” követelménymodul témaköreiből összeállított komplex feladatot old meg számítógépen vagy számítógép használata mellett.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B) A vizsgafeladat megnevezése: Légi szállítási ajánlat és technológia készítése, dokumentálása</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vizsgázó egy adott megbízó számára, az általa igényelt légi szállítási feladatra ajánlatot készít, megtervezi a technológiát. Az ajánlatot és a technológiai tervet számítógépes dokumentumba foglalja, majd azt a számítógépre, meghatározott helyre menti.</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567" w:hanging="387"/>
        <w:jc w:val="both"/>
        <w:rPr>
          <w:rFonts w:ascii="Times New Roman" w:hAnsi="Times New Roman" w:cs="Times New Roman"/>
          <w:sz w:val="20"/>
          <w:szCs w:val="20"/>
        </w:rPr>
      </w:pPr>
      <w:r>
        <w:rPr>
          <w:rFonts w:ascii="Times New Roman" w:hAnsi="Times New Roman" w:cs="Times New Roman"/>
          <w:sz w:val="20"/>
          <w:szCs w:val="20"/>
        </w:rPr>
        <w:t>A vizsgafeladat megnevezése: Légi szállítási útvonal tervezése, költségek meghatározása, fuvarlevelek és egyéb dokumentumok kiállítása</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567" w:hanging="387"/>
        <w:jc w:val="both"/>
        <w:rPr>
          <w:rFonts w:ascii="Times New Roman" w:hAnsi="Times New Roman" w:cs="Times New Roman"/>
          <w:sz w:val="20"/>
          <w:szCs w:val="20"/>
        </w:rPr>
      </w:pPr>
      <w:r>
        <w:rPr>
          <w:rFonts w:ascii="Times New Roman" w:hAnsi="Times New Roman" w:cs="Times New Roman"/>
          <w:sz w:val="20"/>
          <w:szCs w:val="20"/>
        </w:rPr>
        <w:t>A jelölt adott légi szállítási feladat végrehajtására útvonalat tervez, kalkulációt készít a költségekről. A feladathoz kapcsolódóan fuvarlevelet tölt ki és kiállítja az esetleg szükséges dokumentumokat.</w:t>
      </w:r>
    </w:p>
    <w:p w:rsidR="00623B02" w:rsidRDefault="00623B02" w:rsidP="00623B02">
      <w:pPr>
        <w:autoSpaceDE w:val="0"/>
        <w:autoSpaceDN w:val="0"/>
        <w:adjustRightInd w:val="0"/>
        <w:spacing w:after="0" w:line="240" w:lineRule="auto"/>
        <w:ind w:left="567" w:hanging="387"/>
        <w:jc w:val="both"/>
        <w:rPr>
          <w:rFonts w:ascii="Times New Roman" w:hAnsi="Times New Roman" w:cs="Times New Roman"/>
          <w:sz w:val="20"/>
          <w:szCs w:val="20"/>
        </w:rPr>
      </w:pPr>
      <w:r>
        <w:rPr>
          <w:rFonts w:ascii="Times New Roman" w:hAnsi="Times New Roman" w:cs="Times New Roman"/>
          <w:sz w:val="20"/>
          <w:szCs w:val="20"/>
        </w:rPr>
        <w:t>A feladat elkészíthető számítógépen vagy számítógép használata mellett.</w:t>
      </w:r>
    </w:p>
    <w:p w:rsidR="00623B02" w:rsidRDefault="00623B02" w:rsidP="00623B02">
      <w:pPr>
        <w:autoSpaceDE w:val="0"/>
        <w:autoSpaceDN w:val="0"/>
        <w:adjustRightInd w:val="0"/>
        <w:spacing w:after="0" w:line="240" w:lineRule="auto"/>
        <w:ind w:left="567" w:hanging="387"/>
        <w:jc w:val="both"/>
        <w:rPr>
          <w:rFonts w:ascii="Times New Roman" w:hAnsi="Times New Roman" w:cs="Times New Roman"/>
          <w:sz w:val="20"/>
          <w:szCs w:val="20"/>
        </w:rPr>
      </w:pPr>
      <w:r>
        <w:rPr>
          <w:rFonts w:ascii="Times New Roman" w:hAnsi="Times New Roman" w:cs="Times New Roman"/>
          <w:sz w:val="20"/>
          <w:szCs w:val="20"/>
        </w:rPr>
        <w:t>A feladat kidolgozása közben papíron saját jegyzeteket készíthet.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A vizsgafeladat megnevezése: Közlekedés-szállítási alapok.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B) A vizsgafeladat megnevezése: Légi szállítási feladatok.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6. ESZKÖZ- ÉS FELSZERELÉSI JEGYZÉK </w:t>
      </w:r>
    </w:p>
    <w:tbl>
      <w:tblPr>
        <w:tblW w:w="0" w:type="auto"/>
        <w:tblInd w:w="108" w:type="dxa"/>
        <w:tblLayout w:type="fixed"/>
        <w:tblLook w:val="0000" w:firstRow="0" w:lastRow="0" w:firstColumn="0" w:lastColumn="0" w:noHBand="0" w:noVBand="0"/>
      </w:tblPr>
      <w:tblGrid>
        <w:gridCol w:w="1260"/>
        <w:gridCol w:w="7844"/>
      </w:tblGrid>
      <w:tr w:rsidR="00623B02">
        <w:tblPrEx>
          <w:tblCellMar>
            <w:top w:w="0" w:type="dxa"/>
            <w:bottom w:w="0" w:type="dxa"/>
          </w:tblCellMar>
        </w:tblPrEx>
        <w:tc>
          <w:tcPr>
            <w:tcW w:w="12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784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Borders>
              <w:top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844" w:type="dxa"/>
            <w:tcBorders>
              <w:top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eszközök minimumát meghatározó eszköz- és felszerelési jegyzék</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Projektor</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6.4.</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Szoftverek (irodai és ágazati alkalmazások</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és Internet hozzáférés</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Szkenner</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Nyomtató</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Mobiltelefon</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CD és DVD lejátszó</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Fénymásoló</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Tarifakönyvek</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Menetrendek</w:t>
            </w:r>
            <w:r>
              <w:rPr>
                <w:rFonts w:ascii="Times New Roman" w:hAnsi="Times New Roman" w:cs="Times New Roman"/>
                <w:sz w:val="20"/>
                <w:szCs w:val="20"/>
                <w:vertAlign w:val="superscript"/>
              </w:rPr>
              <w:t>1</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Jogszabálygyűjtemény</w:t>
            </w:r>
            <w:r>
              <w:rPr>
                <w:rFonts w:ascii="Times New Roman" w:hAnsi="Times New Roman" w:cs="Times New Roman"/>
                <w:sz w:val="20"/>
                <w:szCs w:val="20"/>
                <w:vertAlign w:val="superscript"/>
              </w:rPr>
              <w:t>1</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Fuvarozási szabályzatok</w:t>
            </w:r>
            <w:r>
              <w:rPr>
                <w:rFonts w:ascii="Times New Roman" w:hAnsi="Times New Roman" w:cs="Times New Roman"/>
                <w:sz w:val="20"/>
                <w:szCs w:val="20"/>
                <w:vertAlign w:val="superscript"/>
              </w:rPr>
              <w:t>1</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Okmányminták</w:t>
            </w:r>
            <w:r>
              <w:rPr>
                <w:rFonts w:ascii="Times New Roman" w:hAnsi="Times New Roman" w:cs="Times New Roman"/>
                <w:sz w:val="20"/>
                <w:szCs w:val="20"/>
                <w:vertAlign w:val="superscript"/>
              </w:rPr>
              <w:t>1</w:t>
            </w:r>
          </w:p>
        </w:tc>
      </w:tr>
      <w:tr w:rsidR="00623B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2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84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Térképek (közúti, vasúti, vízi útvonalakról, légifolyosókról)</w:t>
            </w:r>
            <w:r>
              <w:rPr>
                <w:rFonts w:ascii="Times New Roman" w:hAnsi="Times New Roman" w:cs="Times New Roman"/>
                <w:sz w:val="20"/>
                <w:szCs w:val="20"/>
                <w:vertAlign w:val="superscript"/>
              </w:rPr>
              <w:t>1</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 Digitális és/vagy papíralapú formában</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22. sorszámú Matróz-gépkezelő megnevezésű szakképesítés szakmai</w:t>
      </w:r>
      <w:r>
        <w:rPr>
          <w:rFonts w:ascii="Times New Roman" w:hAnsi="Times New Roman" w:cs="Times New Roman"/>
          <w:b/>
          <w:bCs/>
          <w:sz w:val="20"/>
          <w:szCs w:val="20"/>
        </w:rPr>
        <w:br/>
        <w:t>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5812"/>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1.1. A szakképesítés azonosító száma: 34 841 02</w:t>
      </w:r>
      <w:r>
        <w:rPr>
          <w:rFonts w:ascii="Times New Roman" w:hAnsi="Times New Roman" w:cs="Times New Roman"/>
          <w:sz w:val="20"/>
          <w:szCs w:val="20"/>
        </w:rPr>
        <w:tab/>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1.2. Szakképesítés megnevezése: Matróz-gépkezelő</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3 év</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960 -1440 óra</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left="900" w:hanging="62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622"/>
        <w:jc w:val="both"/>
        <w:rPr>
          <w:rFonts w:ascii="Times New Roman" w:hAnsi="Times New Roman" w:cs="Times New Roman"/>
          <w:sz w:val="20"/>
          <w:szCs w:val="20"/>
        </w:rPr>
      </w:pPr>
      <w:r>
        <w:rPr>
          <w:rFonts w:ascii="Times New Roman" w:hAnsi="Times New Roman" w:cs="Times New Roman"/>
          <w:sz w:val="20"/>
          <w:szCs w:val="20"/>
        </w:rPr>
        <w:t xml:space="preserve">2.1.1. Iskolai előképzettség: alapfokú iskolai végzettség,                                                  </w:t>
      </w:r>
    </w:p>
    <w:p w:rsidR="00623B02" w:rsidRDefault="00623B02" w:rsidP="00623B02">
      <w:pPr>
        <w:autoSpaceDE w:val="0"/>
        <w:autoSpaceDN w:val="0"/>
        <w:adjustRightInd w:val="0"/>
        <w:spacing w:after="0" w:line="240" w:lineRule="auto"/>
        <w:ind w:left="900" w:hanging="622"/>
        <w:jc w:val="both"/>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p>
    <w:p w:rsidR="00623B02" w:rsidRDefault="00623B02" w:rsidP="00623B02">
      <w:pPr>
        <w:autoSpaceDE w:val="0"/>
        <w:autoSpaceDN w:val="0"/>
        <w:adjustRightInd w:val="0"/>
        <w:spacing w:after="0" w:line="240" w:lineRule="auto"/>
        <w:ind w:left="900" w:hanging="62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622"/>
        <w:jc w:val="both"/>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tabs>
          <w:tab w:val="left" w:pos="2835"/>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2.6. Elméleti képzési idő aránya:</w:t>
      </w:r>
      <w:r>
        <w:rPr>
          <w:rFonts w:ascii="Times New Roman" w:hAnsi="Times New Roman" w:cs="Times New Roman"/>
          <w:sz w:val="20"/>
          <w:szCs w:val="20"/>
        </w:rPr>
        <w:tab/>
        <w:t>60 %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tabs>
          <w:tab w:val="left" w:pos="2835"/>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2.7. Gyakorlati képzési idő aránya:</w:t>
      </w:r>
      <w:r>
        <w:rPr>
          <w:rFonts w:ascii="Times New Roman" w:hAnsi="Times New Roman" w:cs="Times New Roman"/>
          <w:sz w:val="20"/>
          <w:szCs w:val="20"/>
        </w:rPr>
        <w:tab/>
        <w:t xml:space="preserve">40 % </w:t>
      </w:r>
    </w:p>
    <w:p w:rsidR="00623B02" w:rsidRDefault="00623B02" w:rsidP="00623B02">
      <w:pPr>
        <w:autoSpaceDE w:val="0"/>
        <w:autoSpaceDN w:val="0"/>
        <w:adjustRightInd w:val="0"/>
        <w:spacing w:after="0" w:line="240" w:lineRule="auto"/>
        <w:ind w:left="720" w:hanging="44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442"/>
        <w:jc w:val="both"/>
        <w:rPr>
          <w:rFonts w:ascii="Times New Roman" w:hAnsi="Times New Roman" w:cs="Times New Roman"/>
          <w:sz w:val="20"/>
          <w:szCs w:val="20"/>
        </w:rPr>
      </w:pPr>
      <w:r>
        <w:rPr>
          <w:rFonts w:ascii="Times New Roman" w:hAnsi="Times New Roman" w:cs="Times New Roman"/>
          <w:sz w:val="20"/>
          <w:szCs w:val="20"/>
        </w:rPr>
        <w:t>2.8. Szintvizsga: nappali rendszerű oktatás vagy a nappali oktatás munkarendje szerint szervezett felnőttoktatás esetén kötelező</w:t>
      </w:r>
      <w:r>
        <w:rPr>
          <w:rFonts w:ascii="Times New Roman" w:hAnsi="Times New Roman" w:cs="Times New Roman"/>
          <w:sz w:val="20"/>
          <w:szCs w:val="20"/>
        </w:rPr>
        <w:tab/>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w:t>
      </w:r>
    </w:p>
    <w:p w:rsidR="00623B02" w:rsidRDefault="00623B02" w:rsidP="00623B02">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követően 140 óra;</w:t>
      </w:r>
    </w:p>
    <w:p w:rsidR="00623B02" w:rsidRDefault="00623B02" w:rsidP="00623B02">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780"/>
        <w:gridCol w:w="870"/>
        <w:gridCol w:w="2145"/>
        <w:gridCol w:w="4947"/>
      </w:tblGrid>
      <w:tr w:rsidR="00623B02">
        <w:tblPrEx>
          <w:tblCellMar>
            <w:top w:w="0" w:type="dxa"/>
            <w:left w:w="0" w:type="dxa"/>
            <w:bottom w:w="0" w:type="dxa"/>
            <w:right w:w="0" w:type="dxa"/>
          </w:tblCellMar>
        </w:tblPrEx>
        <w:trPr>
          <w:trHeight w:val="39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87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14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494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9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87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14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94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Height w:val="229"/>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870"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8430</w:t>
            </w:r>
          </w:p>
        </w:tc>
        <w:tc>
          <w:tcPr>
            <w:tcW w:w="2145"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Hajószemélyzet, kormányos, matróz</w:t>
            </w:r>
          </w:p>
        </w:tc>
        <w:tc>
          <w:tcPr>
            <w:tcW w:w="494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Matróz</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Gépkezelő</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Géptiszt*</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Gépüzemvezető*</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Gép nélküli hajó vezetője* </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Kormányos* </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Kishajóvezető* </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Mentőhajó-vezető* </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87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 xml:space="preserve">Révész* </w:t>
            </w:r>
          </w:p>
        </w:tc>
      </w:tr>
      <w:tr w:rsidR="00623B02">
        <w:tblPrEx>
          <w:tblCellMar>
            <w:top w:w="0" w:type="dxa"/>
            <w:left w:w="0" w:type="dxa"/>
            <w:bottom w:w="0" w:type="dxa"/>
            <w:right w:w="0" w:type="dxa"/>
          </w:tblCellMar>
        </w:tblPrEx>
        <w:trPr>
          <w:cantSplit/>
          <w:trHeight w:val="224"/>
        </w:trPr>
        <w:tc>
          <w:tcPr>
            <w:tcW w:w="7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87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145"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4947" w:type="dxa"/>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1"/>
              <w:rPr>
                <w:rFonts w:ascii="Times New Roman" w:hAnsi="Times New Roman" w:cs="Times New Roman"/>
                <w:sz w:val="20"/>
                <w:szCs w:val="20"/>
              </w:rPr>
            </w:pPr>
            <w:r>
              <w:rPr>
                <w:rFonts w:ascii="Times New Roman" w:hAnsi="Times New Roman" w:cs="Times New Roman"/>
                <w:sz w:val="20"/>
                <w:szCs w:val="20"/>
              </w:rPr>
              <w:t>Uszálykormányos*</w:t>
            </w:r>
          </w:p>
        </w:tc>
      </w:tr>
    </w:tbl>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color w:val="808080"/>
          <w:sz w:val="20"/>
          <w:szCs w:val="20"/>
        </w:rPr>
      </w:pPr>
      <w:r>
        <w:rPr>
          <w:rFonts w:ascii="Times New Roman" w:hAnsi="Times New Roman" w:cs="Times New Roman"/>
          <w:sz w:val="20"/>
          <w:szCs w:val="20"/>
        </w:rPr>
        <w:t>3.2.A szakképesítés munkaterületének rövid leírása:</w:t>
      </w:r>
    </w:p>
    <w:p w:rsidR="00623B02" w:rsidRDefault="00623B02" w:rsidP="00623B02">
      <w:pPr>
        <w:autoSpaceDE w:val="0"/>
        <w:autoSpaceDN w:val="0"/>
        <w:adjustRightInd w:val="0"/>
        <w:spacing w:after="0" w:line="240" w:lineRule="auto"/>
        <w:ind w:left="360" w:hanging="82"/>
        <w:jc w:val="both"/>
        <w:rPr>
          <w:rFonts w:ascii="Times New Roman" w:hAnsi="Times New Roman" w:cs="Times New Roman"/>
          <w:sz w:val="20"/>
          <w:szCs w:val="20"/>
        </w:rPr>
      </w:pPr>
      <w:r>
        <w:rPr>
          <w:rFonts w:ascii="Times New Roman" w:hAnsi="Times New Roman" w:cs="Times New Roman"/>
          <w:sz w:val="20"/>
          <w:szCs w:val="20"/>
        </w:rPr>
        <w:t>A matróz-gépkezelő irányítás mellett részt vesz a hajón végzett tisztítási, takarítási, karbantartási, figyelőszolgálati, gépkezelői, áru- és személyszállítási feladatok ellátásában, valamint a hajózási műveletekben.</w:t>
      </w:r>
    </w:p>
    <w:p w:rsidR="00623B02" w:rsidRDefault="00623B02" w:rsidP="00623B02">
      <w:pPr>
        <w:autoSpaceDE w:val="0"/>
        <w:autoSpaceDN w:val="0"/>
        <w:adjustRightInd w:val="0"/>
        <w:spacing w:after="0" w:line="240" w:lineRule="auto"/>
        <w:ind w:left="360" w:hanging="82"/>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hanging="82"/>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fedélzetet, a hajótestet, a lakó- és utastereket, valamint a gépházat takarítani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úszólétesítmények szerkezeti részeit karbantartani, festeni, fedélzeti gépeket –</w:t>
      </w:r>
    </w:p>
    <w:p w:rsidR="00623B02" w:rsidRDefault="00623B02" w:rsidP="00623B02">
      <w:pPr>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berendezéseket, eszközöket működtetni, karbantartani (különös tekintettel kötelekre </w:t>
      </w:r>
    </w:p>
    <w:p w:rsidR="00623B02" w:rsidRDefault="00623B02" w:rsidP="00623B02">
      <w:pPr>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és jelzőeszközökre)</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figyelőszolgálatot végezni a vízi utakon menetben és vesztegléskor, kikötőkben, kikötőbe érkezéskor és annak elhagyásakor</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hajózási műveletekben, rendkívüli események elhárításában az utasítások alapján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az áru- és személyszállítási fuvarfeladat végrehajtásában, továbbá úszómunkagépek munkavégzésében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úszólétesítmények egyéb berendezéseit, a teheráru-emelőket, mentő- és tűzoltó készülékeket kezelni és karbantartani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hajógépüzem és az úszólétesítmény üzemét kiszolgáló rendszerek működtetésében, karbantartásában</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2"/>
        <w:gridCol w:w="2413"/>
        <w:gridCol w:w="3390"/>
        <w:gridCol w:w="2477"/>
      </w:tblGrid>
      <w:tr w:rsidR="00623B02">
        <w:tblPrEx>
          <w:tblCellMar>
            <w:top w:w="0" w:type="dxa"/>
            <w:bottom w:w="0" w:type="dxa"/>
          </w:tblCellMar>
        </w:tblPrEx>
        <w:trPr>
          <w:trHeight w:val="254"/>
        </w:trPr>
        <w:tc>
          <w:tcPr>
            <w:tcW w:w="1152"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413"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390"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477"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trHeight w:val="244"/>
        </w:trPr>
        <w:tc>
          <w:tcPr>
            <w:tcW w:w="1152"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8280" w:type="dxa"/>
            <w:gridSpan w:val="3"/>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bottom w:w="0" w:type="dxa"/>
          </w:tblCellMar>
        </w:tblPrEx>
        <w:trPr>
          <w:trHeight w:val="254"/>
        </w:trPr>
        <w:tc>
          <w:tcPr>
            <w:tcW w:w="1152"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41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azonosító száma</w:t>
            </w:r>
          </w:p>
        </w:tc>
        <w:tc>
          <w:tcPr>
            <w:tcW w:w="3390"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megnevezése</w:t>
            </w:r>
          </w:p>
        </w:tc>
        <w:tc>
          <w:tcPr>
            <w:tcW w:w="2477"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kapcsolódás módja</w:t>
            </w:r>
          </w:p>
        </w:tc>
      </w:tr>
      <w:tr w:rsidR="00623B02">
        <w:tblPrEx>
          <w:tblCellMar>
            <w:top w:w="0" w:type="dxa"/>
            <w:bottom w:w="0" w:type="dxa"/>
          </w:tblCellMar>
        </w:tblPrEx>
        <w:trPr>
          <w:trHeight w:val="254"/>
        </w:trPr>
        <w:tc>
          <w:tcPr>
            <w:tcW w:w="1152"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413" w:type="dxa"/>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3390" w:type="dxa"/>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2477" w:type="dxa"/>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8"/>
        <w:gridCol w:w="2221"/>
        <w:gridCol w:w="5636"/>
      </w:tblGrid>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636"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857" w:type="dxa"/>
            <w:gridSpan w:val="2"/>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36" w:type="dxa"/>
          </w:tcPr>
          <w:p w:rsidR="00623B02" w:rsidRDefault="00623B0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10468-12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Fedélzeti alaptevékenységek</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10469-12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Üzemeltetési és biztonsági feladatok </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10470-12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Kishajó vezetése</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10471-12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Gépházban végzett feladatok</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198"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22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636"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5.VIZSGÁZTATÁSI KÖVETELMÉNYEK</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1"/>
        <w:gridCol w:w="1360"/>
        <w:gridCol w:w="3457"/>
        <w:gridCol w:w="3142"/>
      </w:tblGrid>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3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57"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4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59" w:type="dxa"/>
            <w:gridSpan w:val="3"/>
          </w:tcPr>
          <w:p w:rsidR="00623B02" w:rsidRDefault="00623B02">
            <w:pPr>
              <w:pageBreakBefore/>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57" w:type="dxa"/>
          </w:tcPr>
          <w:p w:rsidR="00623B02" w:rsidRDefault="00623B02">
            <w:pPr>
              <w:autoSpaceDE w:val="0"/>
              <w:autoSpaceDN w:val="0"/>
              <w:adjustRightInd w:val="0"/>
              <w:spacing w:after="0" w:line="240" w:lineRule="auto"/>
              <w:ind w:left="44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4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10468-12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Fedélzeti alaptevékenységek</w:t>
            </w:r>
          </w:p>
        </w:tc>
        <w:tc>
          <w:tcPr>
            <w:tcW w:w="3142"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10469-12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Üzemeltetési és biztonsági feladatok </w:t>
            </w:r>
          </w:p>
        </w:tc>
        <w:tc>
          <w:tcPr>
            <w:tcW w:w="314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10470-12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Kishajó vezetés</w:t>
            </w:r>
          </w:p>
        </w:tc>
        <w:tc>
          <w:tcPr>
            <w:tcW w:w="314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írásbeli </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10471-12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Gépházban végzett feladatok</w:t>
            </w:r>
          </w:p>
        </w:tc>
        <w:tc>
          <w:tcPr>
            <w:tcW w:w="3142" w:type="dxa"/>
          </w:tcPr>
          <w:p w:rsidR="00623B02" w:rsidRDefault="00623B0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11497-12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c>
          <w:tcPr>
            <w:tcW w:w="314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314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971"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457"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14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5.3.1.Gyakorlati vizsgatevékenység</w:t>
      </w:r>
    </w:p>
    <w:p w:rsidR="00623B02" w:rsidRDefault="00623B02" w:rsidP="00623B02">
      <w:pPr>
        <w:autoSpaceDE w:val="0"/>
        <w:autoSpaceDN w:val="0"/>
        <w:adjustRightInd w:val="0"/>
        <w:spacing w:after="12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638" w:hanging="36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Fedélzeti alaptevékenység</w:t>
      </w:r>
    </w:p>
    <w:p w:rsidR="00623B02" w:rsidRDefault="00623B02" w:rsidP="00623B02">
      <w:pPr>
        <w:autoSpaceDE w:val="0"/>
        <w:autoSpaceDN w:val="0"/>
        <w:adjustRightInd w:val="0"/>
        <w:spacing w:after="0" w:line="240" w:lineRule="auto"/>
        <w:ind w:left="180" w:firstLine="98"/>
        <w:jc w:val="both"/>
        <w:rPr>
          <w:rFonts w:ascii="Times New Roman" w:hAnsi="Times New Roman" w:cs="Times New Roman"/>
          <w:sz w:val="20"/>
          <w:szCs w:val="20"/>
        </w:rPr>
      </w:pPr>
      <w:r>
        <w:rPr>
          <w:rFonts w:ascii="Times New Roman" w:hAnsi="Times New Roman" w:cs="Times New Roman"/>
          <w:sz w:val="20"/>
          <w:szCs w:val="20"/>
        </w:rPr>
        <w:t>A vizsgafeladat ismertetése: A 4. Szakmai követelmények fejezetben a Fedélzeti alaptevékenységek témakörön belül a kötélmunkákra és műveletekre, rendkívüli helyzet elhárítására és segítségnyújtásra, festésre és famegmunkálásra is kiterjed.</w:t>
      </w:r>
    </w:p>
    <w:p w:rsidR="00623B02" w:rsidRDefault="00623B02" w:rsidP="00623B02">
      <w:pPr>
        <w:autoSpaceDE w:val="0"/>
        <w:autoSpaceDN w:val="0"/>
        <w:adjustRightInd w:val="0"/>
        <w:spacing w:after="0" w:line="240" w:lineRule="auto"/>
        <w:ind w:left="180" w:firstLine="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B) A vizsgafeladat megnevezése: Kishajó (csónak) vezetése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4. Szakmai követelmények fejezetben a csónak és/vagy kishajó vezetési gyakorlat 3-4 fős csoportokban összehangolt munkával teljesíthető.</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C) A vizsgafeladat megnevezése: Gépházban végzett feladatok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ismertetése: A 4. Szakmai követelmények fejezetben a Gépházban végzett feladatok témakörön belül a hajómotorok és segédberendezések üzemeltetése mellett egyszerűbb alkatrészek cseréjére és kézi fémmegmunkálásra is kiterjed.</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40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megnevezése: Hajózási Szabályzat</w:t>
      </w:r>
    </w:p>
    <w:p w:rsidR="00623B02" w:rsidRDefault="00623B02" w:rsidP="00623B02">
      <w:pPr>
        <w:autoSpaceDE w:val="0"/>
        <w:autoSpaceDN w:val="0"/>
        <w:adjustRightInd w:val="0"/>
        <w:spacing w:after="0" w:line="240" w:lineRule="auto"/>
        <w:ind w:left="180" w:firstLine="98"/>
        <w:jc w:val="both"/>
        <w:rPr>
          <w:rFonts w:ascii="Times New Roman" w:hAnsi="Times New Roman" w:cs="Times New Roman"/>
          <w:sz w:val="20"/>
          <w:szCs w:val="20"/>
        </w:rPr>
      </w:pPr>
      <w:r>
        <w:rPr>
          <w:rFonts w:ascii="Times New Roman" w:hAnsi="Times New Roman" w:cs="Times New Roman"/>
          <w:sz w:val="20"/>
          <w:szCs w:val="20"/>
        </w:rPr>
        <w:t>A vizsgafeladat ismertetése:A Hajózási Szabályzat alapján tesztvizsga, amely maximum a kishajó vezetéséhez szükséges ismeretanyag tartalmát foglalja magába.</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98"/>
        <w:jc w:val="both"/>
        <w:rPr>
          <w:rFonts w:ascii="Times New Roman" w:hAnsi="Times New Roman" w:cs="Times New Roman"/>
          <w:sz w:val="20"/>
          <w:szCs w:val="20"/>
        </w:rPr>
      </w:pPr>
      <w:r>
        <w:rPr>
          <w:rFonts w:ascii="Times New Roman" w:hAnsi="Times New Roman" w:cs="Times New Roman"/>
          <w:sz w:val="20"/>
          <w:szCs w:val="20"/>
        </w:rPr>
        <w:t>A vizsgafeladat megnevezése: Fedélzeten, gépházban és hajóműveletezésnél végzett       feladatok.</w:t>
      </w:r>
    </w:p>
    <w:p w:rsidR="00623B02" w:rsidRDefault="00623B02" w:rsidP="00623B02">
      <w:pPr>
        <w:autoSpaceDE w:val="0"/>
        <w:autoSpaceDN w:val="0"/>
        <w:adjustRightInd w:val="0"/>
        <w:spacing w:after="0" w:line="240" w:lineRule="auto"/>
        <w:ind w:left="180" w:firstLine="98"/>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vizsgakérdései a 4. Szakmai követelmények fejezetben megadott témakörök mindegyikét tartalmazza.</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tabs>
          <w:tab w:val="left" w:pos="2552"/>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aránya:</w:t>
      </w:r>
      <w:r>
        <w:rPr>
          <w:rFonts w:ascii="Times New Roman" w:hAnsi="Times New Roman" w:cs="Times New Roman"/>
          <w:sz w:val="20"/>
          <w:szCs w:val="20"/>
        </w:rPr>
        <w:tab/>
        <w:t xml:space="preserve"> 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383" w:hanging="23"/>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b/>
          <w:bCs/>
          <w:sz w:val="20"/>
          <w:szCs w:val="20"/>
        </w:rPr>
        <w:t xml:space="preserve">5.5. </w:t>
      </w:r>
      <w:r>
        <w:rPr>
          <w:rFonts w:ascii="Times New Roman" w:hAnsi="Times New Roman" w:cs="Times New Roman"/>
          <w:sz w:val="20"/>
          <w:szCs w:val="20"/>
        </w:rPr>
        <w:t xml:space="preserve">A szakmai vizsga értékelésének a szakmai vizsgaszabályzattól eltérő szempontjai: </w:t>
      </w:r>
      <w:r>
        <w:rPr>
          <w:rFonts w:ascii="Symbol" w:hAnsi="Symbol" w:cs="Symbol"/>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40"/>
        <w:gridCol w:w="7380"/>
      </w:tblGrid>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3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w:t>
            </w:r>
          </w:p>
        </w:tc>
        <w:tc>
          <w:tcPr>
            <w:tcW w:w="73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Fémipari kéziszerszámok, és kisgépek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6.3.</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Hegesztő berendezések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6.4.</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6.5.</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6.6.</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Számítógép és perifériái</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6.7.</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Szoftverek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6.8.</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Kikötői berendezések, felszerelések, 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6.9.</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Vízi mentőfelszerelések, 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6.10.</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Kommunikációs 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6.11.</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Navigációs 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6.12.</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Teheremelő berendezések, 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6.13.</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Tűzoltó 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6.14.</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Hajózási Szabályzat</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6.15.</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Tűzvédelmi terv</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6.16.</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Vízből mentési terv</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6.17.</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Festőeszközök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6.18.</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Takarítóeszközök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6.19.</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6.20.</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6.21.</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6.22.</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Tanhajó (nagyhajó) és/vagy üzemképes nagyhajó</w:t>
            </w:r>
          </w:p>
        </w:tc>
      </w:tr>
      <w:tr w:rsidR="00623B02">
        <w:tblPrEx>
          <w:tblCellMar>
            <w:top w:w="0" w:type="dxa"/>
            <w:left w:w="0" w:type="dxa"/>
            <w:bottom w:w="0" w:type="dxa"/>
            <w:right w:w="0" w:type="dxa"/>
          </w:tblCellMar>
        </w:tblPrEx>
        <w:tc>
          <w:tcPr>
            <w:tcW w:w="144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6.23.</w:t>
            </w:r>
          </w:p>
        </w:tc>
        <w:tc>
          <w:tcPr>
            <w:tcW w:w="7380"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Evezős és motoros csónak</w:t>
            </w:r>
          </w:p>
        </w:tc>
      </w:tr>
    </w:tbl>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munkakörök a hajózási képesítésekről szóló 15/2001. (IV. 27.) KöViM rendelet szerint megszerezhető képesítésekkel tölthetőek be, a képesítések megszerzésére irányuló vizsgák alól a matróz-gépkezelő a 15/2001. ( IV.27.) KöViM rendelet szerint felmentést kaphat.</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23. sorszámú Motorkerékpár-szerelő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1.1. A szakképesítés azonosító száma: 34 525 07</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1.2. Szakképesítés megnevezése: Motorkerékpár-szerelő</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lastRenderedPageBreak/>
        <w:t>1.3. Iskolai rendszerű szakképzésben a szakképzési évfolyamok száma: 3</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900" w:hanging="620"/>
        <w:rPr>
          <w:rFonts w:ascii="Times New Roman" w:hAnsi="Times New Roman" w:cs="Times New Roman"/>
          <w:sz w:val="20"/>
          <w:szCs w:val="20"/>
        </w:rPr>
      </w:pPr>
      <w:r>
        <w:rPr>
          <w:rFonts w:ascii="Times New Roman" w:hAnsi="Times New Roman" w:cs="Times New Roman"/>
          <w:sz w:val="20"/>
          <w:szCs w:val="20"/>
        </w:rPr>
        <w:t>2.1.1. Iskolai előképzettség: alapfokú iskolai végzettség, vagy iskolai előképzettség hiányában</w:t>
      </w:r>
    </w:p>
    <w:p w:rsidR="00623B02" w:rsidRDefault="00623B02" w:rsidP="00623B02">
      <w:pPr>
        <w:autoSpaceDE w:val="0"/>
        <w:autoSpaceDN w:val="0"/>
        <w:adjustRightInd w:val="0"/>
        <w:spacing w:after="280" w:line="240" w:lineRule="auto"/>
        <w:ind w:left="900" w:hanging="622"/>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2.8. Szintvizsga: nappali rendszerű oktatás vagy a nappali oktatás munkarendje szerint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                           szervezett felnőttoktatás esetén kötelező</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 xml:space="preserve">      3 évfolyamos képzés esetén a 9. évfolyamot követően 140 óra, a 10. évfolyamot </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 xml:space="preserve">      követően 140 óra;</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Motorkerékpár-szerelő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Az motorkerékpár-szerelő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motorkerékpárokkal kapcsolatos, szerelési, javítási, beállítási, diagnosztikai feladatokat magas szinten végzi. A hibák kihatásait felismeri, elemzi.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 munkafelvételi, ügyfélkezelési feladatokat, szükség esetén árajánlat készítésénél is közreműködik.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Feladata a tevékenységi körének megfelelő diagnosztikai műszerek és készülékek, valamint adott esetben a szükséges garázsberendezések üzemeltetése, felügyelete és ellenőrzése is. Ezért ismernie kell e berendezések működési elvét, üzemeltetési feltételeit.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motorkerékpárt, robogót, quadot és kiegészítőit ellenőrizni, javítani, beállítani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állapotfelmérést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magas szintű járműdiagnosztikát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motorkerékpár időszakos szervizelését, felülvizsgálatát, dokumentációt vezetni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vizsgára felkészíteni a motorkerékpárt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vizsgálatokat végzéséhez szükséges ismereteit alkalmazni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segítséget adni a speciális vevői kívánságok teljesítéséhez</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munkavégzés tűzvédelmi, munkabiztonsági és környezetvédelmi előírásait ismerve azokat betartani, alkalmazni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dokumentációt olvasni, munkájához felhasználni, és adott feladatra összeállítani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alkalmazni a korszerű számítástechnikai eszközöket (hardvert és szoftvert)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kommunikálni az ügyféllel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tudását karbantartani és fejleszteni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31 525 01</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Kerékpárszerelő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35 525 01</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Vizi sportmotor-szerelő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10502-12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Motor- és kerékpárszerelés gépészeti alapjai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10503-12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Motor- és kerékpárszerelés üzemviteli alapjai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10504-12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Kerékpárszerelő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Motorkerékpár szerkezete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Motorkerékpár elektronikai alapjai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Mechanikai és villamos mérések, diagnosztika</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4.10.</w:t>
            </w:r>
          </w:p>
        </w:tc>
        <w:tc>
          <w:tcPr>
            <w:tcW w:w="19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4.11.</w:t>
            </w:r>
          </w:p>
        </w:tc>
        <w:tc>
          <w:tcPr>
            <w:tcW w:w="198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 és a képzési programban előírt gyakorlat teljesítéséről szóló igazolás.</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10502-12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 és kerékpárszerelés gépészeti alapjai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10503-12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 és kerékpárszerelés üzemviteli alapjai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10504-12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Kerékpárszerelő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 szerkezete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 elektronikai alapjai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 és villamos mérések, diagnosztika</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A vizsgafeladat megnevezése: Kerékpár-szerelés gyakorlata, üzemviteli feladatok</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komplett kerékpáron, fődarabokon, részegységeken. A feladat elvégzése során nézeti, vetületi rajzot készít a kerékpár egy megadott alkatrészéről, beszámol az adott alkatrész felújíthatóságáról, munkalapot állít ki az elvégzendő munkáról, számlát készít az elvégzett javításról, és beszámol a feladat elvégzése során alkalmazandó munkavédelmi feladatairól. A feladat kidolgozása közben a gyári szervizutasításokat, szervizkönyvet használhatja.</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Kerékpár szerkezeti részeinek vizsgálata, diagnosztikája, beállítása, javítása, műhelyadminisztrációs tevékenység, tevékenységhez tartozó munka- és tűzvédelmi ismeretek.</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B) A vizsgafeladat megnevezése: Motorkerékpár-szerelés gyakorlata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komplett motorkerékpáron, fődarabokon, részegységeken. A feladatok gyakorlati vizsgába illesztett szóbeli és írásbeli részeket tartalmaznak. A konkrét feladatokat a vizsga elnöke előzetesen jóváhagyja. A feladat kidolgozása közben a gyári szervizutasításokat, szervizkönyvet használhatja.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Motorkerékpár szerkezeti és elektronikai részeinek vizsgálata, diagnosztikája, beállítása, javítása.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Motorkerékpár-szerelő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Komplex központi írásbeli feladatsor, amelynek tartalma: számítási és mérési módszerek, jelenségek, működési elvek, egységek, részegységek, alkatrészek és mindezek kapcsolatai a motorkerékpár-szerkezettan, -villamosság, -elektronika és a járműdiagnosztika tárgyköreiből.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Motorkerékpár-szerelő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vizsgafeladat értékelési súlyaránya: 20 %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Csavarhúzó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Csavarkihajtó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Csavaros dobozok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Csillag-villás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Villáskulcs készletek (6-22)</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Dugókulcs készletek (8-32)</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Dugókulcs készletek (3,5-14)</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Nyomatékkulcsok (5-30)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Nyomatékkulcsok (20-100)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Nyomatékkulcsok (40-200)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Szögelfordulás-mérő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Gyertyakulcsok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Imbusz, torx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Fogók, bilincshez</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Fogók, blankoló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Fogók, csőrös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Fogók, kombinált</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Seegerfogó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Kalapácsok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Kalapácsok, gumi, műanyag</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Hidegvágó, kiütő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Fémfűrészek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Fémreszelők, tűreszelők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Tolómérők, digitális, analóg (150)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Furatmérő (0-150)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Mikrométer (0-25)</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Mikrométer (125-150)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Mikrométer (25-50)</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Mikrométer (50-75)</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Hézagmérők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Fúvókasor M5</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Fúvókasor M6</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Menetfúró és –metsző készletek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Élvonalzók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Rádiuszsablon</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6.37.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Hidraulikus prés min. 20t-ás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Lehúzó készlet</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Lehúzó készlet, 3 körmös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Körmöskulcsok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Célszerszámok, legalább egy márkaszerviz készlet</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Ipari levegőrendszer</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Levegőegységre csatlakoztatható kisgépek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Állványos fúrógép</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Motorblokk szerelő állványok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 állványok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 fékhatás-vizsgáló pad</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 teljesítménymérő berendezés, nyomott-levegős levegőellátó rendszerekhez is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Emelőpadok, hidro-pneumatikus vagy hidraulikus </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Műszerasztal, centírozócsúcs, mágneses indikátoróra</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Négygázelemző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Kipufogógáz elszívó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Sűrítési végnyomásmérő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Nyomásveszteség 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Hőlégpisztoly</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Infrahőmérő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Satuk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Satupadok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Endoszkóp flexibilis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Szívócső-diagnosztikai műszer számítógépes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Tüzelőanyag tápnyomásmérő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Zajszintmérő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Utánfutó motorszállításhoz, vagy motorszállító teherautó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Akkumulátortöltők és ellenőrző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Akkutöltő tálca, saválló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Befecskendező rendszer, PC- n programozható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Stroboszkóp</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Frekvencia-generátor</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Gyújtás ellenőrző készülék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Merülő sűrűségmérő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Motorelektronikai oktató eszközök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Motorelektronikai műszerek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Multiméterek, digitális és analóg</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Optikai elven működő fordulatszámmérő</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Oszcilloszkóp, digitális, integrált</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Forrasztó-berendezések, forrasztóállomások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diagnosztikai központ</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OBD műszerek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Tápegység, digitális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Tervezőprogramok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Gyári adatbázisokhoz való hozzáférés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Komplett motorkerékpárok, karburátoros, legalább 1 db soros motorral</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6.83.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Komplett motorkerékpárok, legalább 1 db soros motorral</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Komplett motorkerékpárok, legalább 1 db ABS-es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Motorblokkok, legalább 1 db 4 ütemű soros motorral</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Motorblokkok, legalább 1 db 2 ütemű motorral</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Motorblokkok, legalább 1 db robogó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Motorblokkok, legalább 1 db gokart</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24. sorszámú Repülőgépész megnevezésű szakképesítés</w:t>
      </w:r>
      <w:r>
        <w:rPr>
          <w:rFonts w:ascii="Times New Roman" w:hAnsi="Times New Roman" w:cs="Times New Roman"/>
          <w:b/>
          <w:bCs/>
          <w:sz w:val="20"/>
          <w:szCs w:val="20"/>
        </w:rPr>
        <w:br/>
        <w:t>szakmai és vizsgakövetelményei</w:t>
      </w:r>
    </w:p>
    <w:p w:rsidR="00623B02" w:rsidRDefault="00623B02" w:rsidP="00623B02">
      <w:pPr>
        <w:autoSpaceDE w:val="0"/>
        <w:autoSpaceDN w:val="0"/>
        <w:adjustRightInd w:val="0"/>
        <w:spacing w:after="0" w:line="240" w:lineRule="auto"/>
        <w:ind w:left="108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1.1. A szakképesítés azonosító száma: 54 525 05</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Repülőgépész</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2 év</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960 - 1440 óra</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900" w:hanging="492"/>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ind w:left="900" w:hanging="492"/>
        <w:jc w:val="center"/>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A képzés megkezdésének feltételei:</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1080"/>
          <w:tab w:val="left" w:pos="1440"/>
          <w:tab w:val="left" w:pos="1620"/>
          <w:tab w:val="left" w:pos="180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2.2.1.</w:t>
      </w:r>
      <w:r>
        <w:rPr>
          <w:rFonts w:ascii="Times New Roman" w:hAnsi="Times New Roman" w:cs="Times New Roman"/>
          <w:sz w:val="20"/>
          <w:szCs w:val="20"/>
        </w:rPr>
        <w:tab/>
        <w:t>Iskolai előképzettség: érettségi végzettség</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1080"/>
          <w:tab w:val="left" w:pos="1440"/>
          <w:tab w:val="left" w:pos="1620"/>
          <w:tab w:val="left" w:pos="180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2.2.2.</w:t>
      </w:r>
      <w:r>
        <w:rPr>
          <w:rFonts w:ascii="Times New Roman" w:hAnsi="Times New Roman" w:cs="Times New Roman"/>
          <w:sz w:val="20"/>
          <w:szCs w:val="20"/>
        </w:rPr>
        <w:tab/>
        <w:t>Bemeneti kompetenciák: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Szakmai előképzettség: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Előírt gyakorlat: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Egészségügyi alkalmassági követelmények: szükségesek</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Pályaalkalmassági követelmények: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Elméleti képzési idő aránya: 60 %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Gyakorlati képzési idő aránya: 40 %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Szintvizsga: ¦</w:t>
      </w:r>
    </w:p>
    <w:p w:rsidR="00623B02" w:rsidRDefault="00623B02" w:rsidP="00623B02">
      <w:pPr>
        <w:autoSpaceDE w:val="0"/>
        <w:autoSpaceDN w:val="0"/>
        <w:adjustRightInd w:val="0"/>
        <w:spacing w:after="0" w:line="240" w:lineRule="auto"/>
        <w:ind w:left="900" w:hanging="492"/>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900" w:hanging="492"/>
        <w:rPr>
          <w:rFonts w:ascii="Times New Roman" w:hAnsi="Times New Roman" w:cs="Times New Roman"/>
          <w:sz w:val="20"/>
          <w:szCs w:val="20"/>
        </w:rPr>
      </w:pPr>
      <w:r>
        <w:rPr>
          <w:rFonts w:ascii="Times New Roman" w:hAnsi="Times New Roman" w:cs="Times New Roman"/>
          <w:sz w:val="20"/>
          <w:szCs w:val="20"/>
        </w:rPr>
        <w:t>2.10.</w:t>
      </w:r>
      <w:r>
        <w:rPr>
          <w:rFonts w:ascii="Times New Roman" w:hAnsi="Times New Roman" w:cs="Times New Roman"/>
          <w:sz w:val="20"/>
          <w:szCs w:val="20"/>
        </w:rPr>
        <w:tab/>
        <w:t xml:space="preserve"> Az iskolai rendszerű képzésben az összefüggő szakmai gyakorlat időtartama: </w:t>
      </w:r>
    </w:p>
    <w:p w:rsidR="00623B02" w:rsidRDefault="00623B02" w:rsidP="00623B02">
      <w:pPr>
        <w:autoSpaceDE w:val="0"/>
        <w:autoSpaceDN w:val="0"/>
        <w:adjustRightInd w:val="0"/>
        <w:spacing w:after="0" w:line="240" w:lineRule="auto"/>
        <w:ind w:left="993"/>
        <w:rPr>
          <w:rFonts w:ascii="Times New Roman" w:hAnsi="Times New Roman" w:cs="Times New Roman"/>
          <w:color w:val="000000"/>
          <w:sz w:val="20"/>
          <w:szCs w:val="20"/>
        </w:rPr>
      </w:pPr>
      <w:r>
        <w:rPr>
          <w:rFonts w:ascii="Times New Roman" w:hAnsi="Times New Roman" w:cs="Times New Roman"/>
          <w:color w:val="000000"/>
          <w:sz w:val="20"/>
          <w:szCs w:val="20"/>
        </w:rPr>
        <w:t>5 évfolyamos képzés esetén a 9. évfolyamot követően 70 óra, a 10. évfolyamot</w:t>
      </w:r>
    </w:p>
    <w:p w:rsidR="00623B02" w:rsidRDefault="00623B02" w:rsidP="00623B02">
      <w:pPr>
        <w:autoSpaceDE w:val="0"/>
        <w:autoSpaceDN w:val="0"/>
        <w:adjustRightInd w:val="0"/>
        <w:spacing w:after="0" w:line="240" w:lineRule="auto"/>
        <w:ind w:left="992"/>
        <w:rPr>
          <w:rFonts w:ascii="Times New Roman" w:hAnsi="Times New Roman" w:cs="Times New Roman"/>
          <w:sz w:val="20"/>
          <w:szCs w:val="20"/>
        </w:rPr>
      </w:pPr>
      <w:r>
        <w:rPr>
          <w:rFonts w:ascii="Times New Roman" w:hAnsi="Times New Roman" w:cs="Times New Roman"/>
          <w:color w:val="000000"/>
          <w:sz w:val="20"/>
          <w:szCs w:val="20"/>
        </w:rPr>
        <w:t>követően 105 óra, a 11. évfolyamot követően 140 óra;</w:t>
      </w:r>
      <w:r>
        <w:rPr>
          <w:rFonts w:ascii="Times New Roman" w:hAnsi="Times New Roman" w:cs="Times New Roman"/>
          <w:sz w:val="20"/>
          <w:szCs w:val="20"/>
        </w:rPr>
        <w:t xml:space="preserve"> </w:t>
      </w:r>
    </w:p>
    <w:p w:rsidR="00623B02" w:rsidRDefault="00623B02" w:rsidP="00623B02">
      <w:pPr>
        <w:autoSpaceDE w:val="0"/>
        <w:autoSpaceDN w:val="0"/>
        <w:adjustRightInd w:val="0"/>
        <w:spacing w:line="240" w:lineRule="auto"/>
        <w:ind w:left="993"/>
        <w:rPr>
          <w:rFonts w:ascii="Times New Roman" w:hAnsi="Times New Roman" w:cs="Times New Roman"/>
          <w:b/>
          <w:bCs/>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408"/>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53"/>
        <w:gridCol w:w="2019"/>
        <w:gridCol w:w="2268"/>
        <w:gridCol w:w="3328"/>
      </w:tblGrid>
      <w:tr w:rsidR="00623B02">
        <w:tblPrEx>
          <w:tblCellMar>
            <w:top w:w="0" w:type="dxa"/>
            <w:left w:w="0" w:type="dxa"/>
            <w:bottom w:w="0" w:type="dxa"/>
            <w:right w:w="0" w:type="dxa"/>
          </w:tblCellMar>
        </w:tblPrEx>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0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3.1.1.</w:t>
            </w:r>
          </w:p>
        </w:tc>
        <w:tc>
          <w:tcPr>
            <w:tcW w:w="20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201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7332</w:t>
            </w:r>
          </w:p>
        </w:tc>
        <w:tc>
          <w:tcPr>
            <w:tcW w:w="2268"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rPr>
                <w:rFonts w:ascii="Times New Roman" w:hAnsi="Times New Roman" w:cs="Times New Roman"/>
                <w:sz w:val="20"/>
                <w:szCs w:val="20"/>
              </w:rPr>
            </w:pPr>
            <w:r>
              <w:rPr>
                <w:rFonts w:ascii="Times New Roman" w:hAnsi="Times New Roman" w:cs="Times New Roman"/>
                <w:sz w:val="20"/>
                <w:szCs w:val="20"/>
              </w:rPr>
              <w:t>Repülőgépmotor-karbantartó, -javító</w:t>
            </w: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Hajtómű-szerelő (repülőgép)</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Helikopter-szerelő</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Repülőgép-szerelő</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Repülőgép-motorszerelő</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Repülőgép-restaurátor</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Repülőgépváz és hajtómű-szerelő</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201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268"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100" w:line="240" w:lineRule="auto"/>
              <w:jc w:val="center"/>
              <w:rPr>
                <w:rFonts w:ascii="Times New Roman" w:hAnsi="Times New Roman" w:cs="Times New Roman"/>
                <w:b/>
                <w:bCs/>
                <w:sz w:val="20"/>
                <w:szCs w:val="20"/>
              </w:rPr>
            </w:pPr>
          </w:p>
        </w:tc>
        <w:tc>
          <w:tcPr>
            <w:tcW w:w="33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Sugárhajtómű-szerelő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540" w:firstLine="360"/>
        <w:jc w:val="both"/>
        <w:rPr>
          <w:rFonts w:ascii="Times New Roman" w:hAnsi="Times New Roman" w:cs="Times New Roman"/>
          <w:sz w:val="20"/>
          <w:szCs w:val="20"/>
        </w:rPr>
      </w:pPr>
      <w:r>
        <w:rPr>
          <w:rFonts w:ascii="Times New Roman" w:hAnsi="Times New Roman" w:cs="Times New Roman"/>
          <w:sz w:val="20"/>
          <w:szCs w:val="20"/>
        </w:rPr>
        <w:t>A repülőgépész feladata elvégezni a légijárművek üzemképesség tanúsításával kapcsolatos feladatokat. Forgalmi karbantartási munkákat végez, hibafelvételezést hajt végre, és szükség esetén javítási munkákat végez. Magasabb szintű karbantartási munkák esetén hangárkörnyezetben berendezéseket cserél, javít, rendszereket ellenőriz, és működéspróbát végez a karbantartási utasítás szerint. Ismeri és vezeti a szükséges dokumentációkat</w:t>
      </w:r>
    </w:p>
    <w:p w:rsidR="00623B02" w:rsidRDefault="00623B02" w:rsidP="00623B02">
      <w:pPr>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Munkájához rendelkezik a 2042/2003. EK. rendelet, III. mellékletében (Part 66) előírt ismeretekkel, a 1149/2011. EK módosító rendelettel összhangban.</w:t>
      </w:r>
    </w:p>
    <w:p w:rsidR="00623B02" w:rsidRDefault="00623B02" w:rsidP="00623B02">
      <w:pPr>
        <w:autoSpaceDE w:val="0"/>
        <w:autoSpaceDN w:val="0"/>
        <w:adjustRightInd w:val="0"/>
        <w:spacing w:after="0" w:line="240" w:lineRule="auto"/>
        <w:ind w:left="90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megfelelő kéziszerszámok, ellenőrző berendezések és kiszolgáló eszközök használatával ellenőrizni, karbantartani és javítani a repülőgép sárkányszerkezeti elemeit, a hajtóművet és azok rendszereit, a futóművet és rendszereit, a repülőgép üzemanyag, hidraulika, vezérlő rendszereit</w:t>
      </w:r>
    </w:p>
    <w:p w:rsidR="00623B02" w:rsidRDefault="00623B02" w:rsidP="00623B02">
      <w:pPr>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felismerni és alkalmazni a megfelelő jogszabályi és humán faktor környezetet</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80"/>
        <w:gridCol w:w="1897"/>
        <w:gridCol w:w="2633"/>
        <w:gridCol w:w="3462"/>
      </w:tblGrid>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8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63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sz w:val="20"/>
                <w:szCs w:val="20"/>
              </w:rPr>
              <w:t>3.3.1</w:t>
            </w:r>
          </w:p>
        </w:tc>
        <w:tc>
          <w:tcPr>
            <w:tcW w:w="7992" w:type="dxa"/>
            <w:gridSpan w:val="3"/>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alap-szakképesítés, rész-szakképesítés, szakképesítés-ráépülés</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8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63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263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left="360"/>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sz w:val="20"/>
          <w:szCs w:val="20"/>
        </w:rPr>
        <w:t>4.</w:t>
      </w:r>
      <w:r>
        <w:rPr>
          <w:rFonts w:ascii="Times New Roman" w:hAnsi="Times New Roman" w:cs="Times New Roman"/>
          <w:sz w:val="20"/>
          <w:szCs w:val="20"/>
        </w:rPr>
        <w:tab/>
      </w:r>
      <w:r>
        <w:rPr>
          <w:rFonts w:ascii="Times New Roman" w:hAnsi="Times New Roman" w:cs="Times New Roman"/>
          <w:b/>
          <w:bCs/>
          <w:sz w:val="20"/>
          <w:szCs w:val="20"/>
        </w:rPr>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5"/>
        <w:gridCol w:w="2044"/>
        <w:gridCol w:w="5751"/>
      </w:tblGrid>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75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95" w:type="dxa"/>
            <w:gridSpan w:val="2"/>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5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10431-12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Repülőgépek, helikopterek aerodinamikája, szerkezete és rendszerei</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10432-12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 hajtóművek, légcsavarok</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10430-12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Légiközlekedési jogszabályok és humán faktor</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sz w:val="20"/>
          <w:szCs w:val="20"/>
        </w:rPr>
        <w:t>5.</w:t>
      </w:r>
      <w:r>
        <w:rPr>
          <w:rFonts w:ascii="Times New Roman" w:hAnsi="Times New Roman" w:cs="Times New Roman"/>
          <w:sz w:val="20"/>
          <w:szCs w:val="20"/>
        </w:rPr>
        <w:tab/>
      </w:r>
      <w:r>
        <w:rPr>
          <w:rFonts w:ascii="Times New Roman" w:hAnsi="Times New Roman" w:cs="Times New Roman"/>
          <w:b/>
          <w:bCs/>
          <w:sz w:val="20"/>
          <w:szCs w:val="20"/>
        </w:rPr>
        <w:t>VIZSGÁZTATÁSI KÖVETELMÉNYEK</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 xml:space="preserve">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0"/>
        <w:gridCol w:w="1338"/>
        <w:gridCol w:w="3483"/>
        <w:gridCol w:w="3099"/>
      </w:tblGrid>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0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5.2.1</w:t>
            </w:r>
          </w:p>
        </w:tc>
        <w:tc>
          <w:tcPr>
            <w:tcW w:w="7920" w:type="dxa"/>
            <w:gridSpan w:val="3"/>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0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10431-12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Repülőgépek, helikopterek aerodinamikája, szerkezete és rendszerei</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10432-12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 hajtóművek, légcsavarok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10430-12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Légiközlekedési jogszabályok és humán faktor</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180"/>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 xml:space="preserve"> 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Légijárművek hajtómű- és rendszer berendezésein végzett javítási, ellenőrzési és minősítési feladatok.</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Meghatározott javítási feladatok elvégzése, a berendezés hiba-felvételezése, minősítése, az elvégzett munkák dokumentálása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Légijárműveken végzendő előkészítési, ápolási és karbantartási feladatok.</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Meghatározott feladatok elvégzése a forgalmi karbantartás területéről, az elvégzett feladatok dokumentálása, a légijármű minősítése.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C) A vizsgafeladat megnevezése: Földi működéspróbák, rendszerellenőrzések és adminisztrálásuk.</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Meghatározott feladatok elvégzése a földi rendszerpróbák területéről, az elvégzett feladatok dokumentálása.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Repülőgépész szakmai ismeretek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Légijárművek hajtómű-és gépész rendszereivel, szerkezeteivel, jogszabályokkal és dokumentációkkal kapcsolatos feladatok.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Központilag összeállított teszt jellegű és esszékérdések a 4. Szakmai követelmények fejezetben megadott témakörökből.</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lastRenderedPageBreak/>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Repülőgépész szakmai ismeretek</w:t>
      </w:r>
    </w:p>
    <w:p w:rsidR="00623B02" w:rsidRDefault="00623B02" w:rsidP="00623B02">
      <w:pPr>
        <w:autoSpaceDE w:val="0"/>
        <w:autoSpaceDN w:val="0"/>
        <w:adjustRightInd w:val="0"/>
        <w:spacing w:after="0" w:line="240" w:lineRule="auto"/>
        <w:ind w:left="181"/>
        <w:jc w:val="both"/>
        <w:rPr>
          <w:rFonts w:ascii="Times New Roman" w:hAnsi="Times New Roman" w:cs="Times New Roman"/>
          <w:sz w:val="20"/>
          <w:szCs w:val="20"/>
        </w:rPr>
      </w:pPr>
      <w:r>
        <w:rPr>
          <w:rFonts w:ascii="Times New Roman" w:hAnsi="Times New Roman" w:cs="Times New Roman"/>
          <w:sz w:val="20"/>
          <w:szCs w:val="20"/>
        </w:rPr>
        <w:t>Meghatározott feladatok a légijárművek rendszereinek, működése témakörökből, különös tekintettel a sárkány- és hajtómű, valamint elektromos rendszerekre.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r>
        <w:rPr>
          <w:rFonts w:ascii="Times New Roman" w:hAnsi="Times New Roman" w:cs="Times New Roman"/>
          <w:sz w:val="20"/>
          <w:szCs w:val="20"/>
        </w:rPr>
        <w:t>A szóbeli vizsgatevékenység központilag összeállított vizsgafeladatai a 4. Szakmai követelmények fejezetben megadott témakörök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7938"/>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9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9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Légijármű karbantartási célszerszámok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mérőeszközök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Mechanikus mérőeszközök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Fémipari kéziszerszámok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Elektromos és levegős kéziszerszámok, kisgépek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Hegesztő, és forrasztó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Földi kiszolgáló eszközök (létrák, állványok)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Dokumentációk (műszaki utasítások, technológiák)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Mérőberendezések, próbapadok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Teheremelő berendezések, emelők, vontató villák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Végellenörző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bl>
    <w:p w:rsidR="00623B02" w:rsidRDefault="00623B02" w:rsidP="00623B02">
      <w:pPr>
        <w:autoSpaceDE w:val="0"/>
        <w:autoSpaceDN w:val="0"/>
        <w:adjustRightInd w:val="0"/>
        <w:spacing w:after="0" w:line="240" w:lineRule="auto"/>
        <w:ind w:left="567"/>
        <w:rPr>
          <w:rFonts w:ascii="Times New Roman" w:hAnsi="Times New Roman" w:cs="Times New Roman"/>
          <w:i/>
          <w:i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360"/>
        </w:tabs>
        <w:autoSpaceDE w:val="0"/>
        <w:autoSpaceDN w:val="0"/>
        <w:adjustRightInd w:val="0"/>
        <w:spacing w:after="0" w:line="240" w:lineRule="auto"/>
        <w:ind w:left="36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25. sorszámú Repülőgépsárkány-szerelő megnevezésű szakképesítés</w:t>
      </w:r>
      <w:r>
        <w:rPr>
          <w:rFonts w:ascii="Times New Roman" w:hAnsi="Times New Roman" w:cs="Times New Roman"/>
          <w:b/>
          <w:bCs/>
          <w:sz w:val="20"/>
          <w:szCs w:val="20"/>
        </w:rPr>
        <w:br/>
        <w:t>szakmai és vizsgakövetelményei</w:t>
      </w:r>
    </w:p>
    <w:p w:rsidR="00623B02" w:rsidRDefault="00623B02" w:rsidP="00623B02">
      <w:pPr>
        <w:autoSpaceDE w:val="0"/>
        <w:autoSpaceDN w:val="0"/>
        <w:adjustRightInd w:val="0"/>
        <w:spacing w:after="0" w:line="240" w:lineRule="auto"/>
        <w:ind w:left="360"/>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 xml:space="preserve"> A szakképesítés azonosító száma: 54 525 06</w:t>
      </w:r>
    </w:p>
    <w:p w:rsidR="00623B02" w:rsidRDefault="00623B02" w:rsidP="00623B02">
      <w:pPr>
        <w:autoSpaceDE w:val="0"/>
        <w:autoSpaceDN w:val="0"/>
        <w:adjustRightInd w:val="0"/>
        <w:spacing w:after="0" w:line="240" w:lineRule="auto"/>
        <w:ind w:left="278"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 Szakképesítés megnevezése: Repülőgépsárkány-szerelő</w:t>
      </w:r>
    </w:p>
    <w:p w:rsidR="00623B02" w:rsidRDefault="00623B02" w:rsidP="00623B02">
      <w:pPr>
        <w:autoSpaceDE w:val="0"/>
        <w:autoSpaceDN w:val="0"/>
        <w:adjustRightInd w:val="0"/>
        <w:spacing w:after="0" w:line="240" w:lineRule="auto"/>
        <w:ind w:left="278"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 xml:space="preserve"> Iskolai rendszerű szakképzésben a szakképzési évfolyamok száma: 2 év</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 xml:space="preserve"> Iskolarendszeren kívüli szakképzésben az óraszám: 960 - 1440 óra</w:t>
      </w:r>
    </w:p>
    <w:p w:rsidR="00623B02" w:rsidRDefault="00623B02" w:rsidP="00623B02">
      <w:pPr>
        <w:autoSpaceDE w:val="0"/>
        <w:autoSpaceDN w:val="0"/>
        <w:adjustRightInd w:val="0"/>
        <w:spacing w:after="0" w:line="240" w:lineRule="auto"/>
        <w:ind w:left="278" w:firstLine="130"/>
        <w:jc w:val="both"/>
        <w:rPr>
          <w:rFonts w:ascii="Times New Roman" w:hAnsi="Times New Roman" w:cs="Times New Roman"/>
          <w:sz w:val="20"/>
          <w:szCs w:val="20"/>
        </w:rPr>
      </w:pPr>
    </w:p>
    <w:p w:rsidR="00623B02" w:rsidRDefault="00623B02" w:rsidP="00623B02">
      <w:pPr>
        <w:tabs>
          <w:tab w:val="left" w:pos="0"/>
        </w:tabs>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 xml:space="preserve"> A képzés megkezdésének feltételei:</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623B02" w:rsidRDefault="00623B02" w:rsidP="00623B02">
      <w:pPr>
        <w:autoSpaceDE w:val="0"/>
        <w:autoSpaceDN w:val="0"/>
        <w:adjustRightInd w:val="0"/>
        <w:spacing w:after="0" w:line="240" w:lineRule="auto"/>
        <w:ind w:left="1080" w:hanging="720"/>
        <w:jc w:val="both"/>
        <w:rPr>
          <w:rFonts w:ascii="Times New Roman" w:hAnsi="Times New Roman" w:cs="Times New Roman"/>
          <w:sz w:val="20"/>
          <w:szCs w:val="20"/>
        </w:rPr>
      </w:pPr>
    </w:p>
    <w:p w:rsidR="00623B02" w:rsidRDefault="00623B02" w:rsidP="00623B02">
      <w:pPr>
        <w:tabs>
          <w:tab w:val="left" w:pos="1080"/>
        </w:tabs>
        <w:autoSpaceDE w:val="0"/>
        <w:autoSpaceDN w:val="0"/>
        <w:adjustRightInd w:val="0"/>
        <w:spacing w:after="0" w:line="240" w:lineRule="auto"/>
        <w:ind w:left="1080" w:hanging="72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 xml:space="preserve"> Szakmai előképzettség: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 xml:space="preserve"> Előírt gyakorlat: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 xml:space="preserve"> Egészségügyi alkalmassági követelmények: szükségesek</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 xml:space="preserve"> Pályaalkalmassági követelmények: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 xml:space="preserve"> Elméleti képzési idő aránya: 50 %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 xml:space="preserve"> Gyakorlati képzési idő aránya: 50 %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 xml:space="preserve"> Szintvizsga: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 xml:space="preserve"> Az iskolai rendszerű képzésben az összefüggő szakmai gyakorlat időtartama: </w:t>
      </w:r>
    </w:p>
    <w:p w:rsidR="00623B02" w:rsidRDefault="00623B02" w:rsidP="00623B02">
      <w:pPr>
        <w:autoSpaceDE w:val="0"/>
        <w:autoSpaceDN w:val="0"/>
        <w:adjustRightInd w:val="0"/>
        <w:spacing w:after="0" w:line="240" w:lineRule="auto"/>
        <w:ind w:left="72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5 évfolyamos képzés esetén a 9. évfolyamot követően 70 óra, a 10. évfolyamot követően 105 óra, a 11. évfolyamot követően 140 óra;</w:t>
      </w:r>
    </w:p>
    <w:p w:rsidR="00623B02" w:rsidRDefault="00623B02" w:rsidP="00623B02">
      <w:pPr>
        <w:autoSpaceDE w:val="0"/>
        <w:autoSpaceDN w:val="0"/>
        <w:adjustRightInd w:val="0"/>
        <w:spacing w:after="0" w:line="240" w:lineRule="auto"/>
        <w:ind w:left="720" w:hanging="360"/>
        <w:rPr>
          <w:rFonts w:ascii="Times New Roman" w:hAnsi="Times New Roman" w:cs="Times New Roman"/>
          <w:b/>
          <w:bCs/>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ind w:left="408"/>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408"/>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53"/>
        <w:gridCol w:w="2019"/>
        <w:gridCol w:w="2268"/>
        <w:gridCol w:w="2728"/>
      </w:tblGrid>
      <w:tr w:rsidR="00623B02">
        <w:tblPrEx>
          <w:tblCellMar>
            <w:top w:w="0" w:type="dxa"/>
            <w:left w:w="0" w:type="dxa"/>
            <w:bottom w:w="0" w:type="dxa"/>
            <w:right w:w="0" w:type="dxa"/>
          </w:tblCellMar>
        </w:tblPrEx>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0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3.1.1.</w:t>
            </w:r>
          </w:p>
        </w:tc>
        <w:tc>
          <w:tcPr>
            <w:tcW w:w="20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3.1.2.</w:t>
            </w:r>
          </w:p>
        </w:tc>
        <w:tc>
          <w:tcPr>
            <w:tcW w:w="201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ind w:firstLine="45"/>
              <w:jc w:val="center"/>
              <w:rPr>
                <w:rFonts w:ascii="Times New Roman" w:hAnsi="Times New Roman" w:cs="Times New Roman"/>
                <w:sz w:val="20"/>
                <w:szCs w:val="20"/>
              </w:rPr>
            </w:pPr>
            <w:r>
              <w:rPr>
                <w:rFonts w:ascii="Times New Roman" w:hAnsi="Times New Roman" w:cs="Times New Roman"/>
                <w:sz w:val="20"/>
                <w:szCs w:val="20"/>
              </w:rPr>
              <w:t>7332</w:t>
            </w:r>
          </w:p>
        </w:tc>
        <w:tc>
          <w:tcPr>
            <w:tcW w:w="2268"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Repülőgépmotor-karbantartó, -javító</w:t>
            </w: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Repülőgépváz-szerelő</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3.1.3.</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 restaurátor</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3.1.4.</w:t>
            </w:r>
          </w:p>
        </w:tc>
        <w:tc>
          <w:tcPr>
            <w:tcW w:w="201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268"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Repülőgépváz és hajtómű-szerelő</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3.1.5.</w:t>
            </w:r>
          </w:p>
        </w:tc>
        <w:tc>
          <w:tcPr>
            <w:tcW w:w="201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ind w:firstLine="45"/>
              <w:jc w:val="center"/>
              <w:rPr>
                <w:rFonts w:ascii="Times New Roman" w:hAnsi="Times New Roman" w:cs="Times New Roman"/>
                <w:sz w:val="20"/>
                <w:szCs w:val="20"/>
              </w:rPr>
            </w:pPr>
            <w:r>
              <w:rPr>
                <w:rFonts w:ascii="Times New Roman" w:hAnsi="Times New Roman" w:cs="Times New Roman"/>
                <w:sz w:val="20"/>
                <w:szCs w:val="20"/>
              </w:rPr>
              <w:t>7321</w:t>
            </w:r>
          </w:p>
        </w:tc>
        <w:tc>
          <w:tcPr>
            <w:tcW w:w="2268"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Lakatos</w:t>
            </w: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Gépszerelő és karbantartó lakatos</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3.1.6.</w:t>
            </w:r>
          </w:p>
        </w:tc>
        <w:tc>
          <w:tcPr>
            <w:tcW w:w="201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268"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Lakatos</w:t>
            </w:r>
          </w:p>
        </w:tc>
      </w:tr>
      <w:tr w:rsidR="00623B02">
        <w:tblPrEx>
          <w:tblCellMar>
            <w:top w:w="0" w:type="dxa"/>
            <w:left w:w="0" w:type="dxa"/>
            <w:bottom w:w="0" w:type="dxa"/>
            <w:right w:w="0" w:type="dxa"/>
          </w:tblCellMar>
        </w:tblPrEx>
        <w:trPr>
          <w:cantSplit/>
        </w:trPr>
        <w:tc>
          <w:tcPr>
            <w:tcW w:w="1453"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8"/>
              <w:jc w:val="center"/>
              <w:rPr>
                <w:rFonts w:ascii="Times New Roman" w:hAnsi="Times New Roman" w:cs="Times New Roman"/>
                <w:sz w:val="20"/>
                <w:szCs w:val="20"/>
              </w:rPr>
            </w:pPr>
            <w:r>
              <w:rPr>
                <w:rFonts w:ascii="Times New Roman" w:hAnsi="Times New Roman" w:cs="Times New Roman"/>
                <w:sz w:val="20"/>
                <w:szCs w:val="20"/>
              </w:rPr>
              <w:t>3.1.7.</w:t>
            </w:r>
          </w:p>
        </w:tc>
        <w:tc>
          <w:tcPr>
            <w:tcW w:w="201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268"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72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Lemezlakatos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Ellenőrzési tevékenysége során feltárja, minősíti és dokumentálja a hibákat a repülőgép sárkányszerkezeti elemein. Technológiai utasítások alapján eldönti a hibajavítás módját, javítási tervet készít. Előkészíti a karbantartási, javítási munka elvégzéséhez szükséges anyagokat, eszközöket és szerszámokat, ellenőrzi azok minőségbiztosítási adatlapjait. Rendelkezik a 2042/2003. EK. rendelet, III. mellékletében (Part 66) előírt ismeretekkel, a 1149/2011. EK módosító rendelettel összhangban.</w:t>
      </w:r>
    </w:p>
    <w:p w:rsidR="00623B02" w:rsidRDefault="00623B02" w:rsidP="00623B02">
      <w:pPr>
        <w:autoSpaceDE w:val="0"/>
        <w:autoSpaceDN w:val="0"/>
        <w:adjustRightInd w:val="0"/>
        <w:spacing w:after="0" w:line="240" w:lineRule="auto"/>
        <w:ind w:left="90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sárkányszerkezet megbontását elvégezni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fémszerkezeten javítási munkát végezni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fémszerkezetű, kompozit anyagú alkatrészt készíteni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sérült szerkezeti elemeket cserélni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korrózió megelőző és felületvédelmi munkát végezni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gyári és egyedi módosításokat végrehajtani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minősítő méréseket végezni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nemfémes kompozit-szerkezeteket javítani</w:t>
      </w:r>
    </w:p>
    <w:p w:rsidR="00623B02" w:rsidRDefault="00623B02" w:rsidP="00623B02">
      <w:pPr>
        <w:tabs>
          <w:tab w:val="left" w:pos="1260"/>
        </w:tabs>
        <w:autoSpaceDE w:val="0"/>
        <w:autoSpaceDN w:val="0"/>
        <w:adjustRightInd w:val="0"/>
        <w:spacing w:after="0" w:line="240" w:lineRule="auto"/>
        <w:ind w:left="1620" w:hanging="54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felismeri és vezetni a szükséges dokumentációkat</w:t>
      </w:r>
    </w:p>
    <w:p w:rsidR="00623B02" w:rsidRDefault="00623B02" w:rsidP="00623B02">
      <w:pPr>
        <w:autoSpaceDE w:val="0"/>
        <w:autoSpaceDN w:val="0"/>
        <w:adjustRightInd w:val="0"/>
        <w:spacing w:after="0" w:line="240" w:lineRule="auto"/>
        <w:ind w:left="126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felismerni és alkalmazni a megfelelő jogszabályi és humán faktor környezetet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80"/>
        <w:gridCol w:w="1897"/>
        <w:gridCol w:w="2268"/>
        <w:gridCol w:w="3462"/>
      </w:tblGrid>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8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627" w:type="dxa"/>
            <w:gridSpan w:val="3"/>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alap-szakképesítés, rész-szakképesítés, szakképesítés-ráépülés</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18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szakképesítés köre</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18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c>
          <w:tcPr>
            <w:tcW w:w="346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trike/>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left="360"/>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60"/>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5"/>
        <w:gridCol w:w="2044"/>
        <w:gridCol w:w="5751"/>
      </w:tblGrid>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75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95" w:type="dxa"/>
            <w:gridSpan w:val="2"/>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51"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10433-12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Légijárművek sárkányszerkezete</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10434-12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Repülőgépsárkány-szerelő feladatai</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10430-12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Légiközlekedési jogszabályok és humán faktor</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1135"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204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751"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8"/>
          <w:szCs w:val="28"/>
        </w:rPr>
        <w:t>5.</w:t>
      </w:r>
      <w:r>
        <w:rPr>
          <w:rFonts w:ascii="Times New Roman" w:hAnsi="Times New Roman" w:cs="Times New Roman"/>
          <w:b/>
          <w:bCs/>
          <w:sz w:val="28"/>
          <w:szCs w:val="28"/>
        </w:rPr>
        <w:tab/>
      </w:r>
      <w:r>
        <w:rPr>
          <w:rFonts w:ascii="Times New Roman" w:hAnsi="Times New Roman" w:cs="Times New Roman"/>
          <w:b/>
          <w:bCs/>
          <w:sz w:val="20"/>
          <w:szCs w:val="20"/>
        </w:rPr>
        <w:t>VIZSGÁZTATÁSI KÖVETELMÉNYEK</w:t>
      </w:r>
    </w:p>
    <w:p w:rsidR="00623B02" w:rsidRDefault="00623B02" w:rsidP="00623B02">
      <w:pPr>
        <w:autoSpaceDE w:val="0"/>
        <w:autoSpaceDN w:val="0"/>
        <w:adjustRightInd w:val="0"/>
        <w:spacing w:after="0" w:line="240" w:lineRule="auto"/>
        <w:ind w:firstLine="204"/>
        <w:rPr>
          <w:rFonts w:ascii="Times New Roman" w:hAnsi="Times New Roman" w:cs="Times New Roman"/>
          <w:sz w:val="20"/>
          <w:szCs w:val="20"/>
        </w:rPr>
      </w:pP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 xml:space="preserve">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709"/>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355" w:hanging="1077"/>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0"/>
        <w:gridCol w:w="1338"/>
        <w:gridCol w:w="3483"/>
        <w:gridCol w:w="3099"/>
      </w:tblGrid>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0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20" w:type="dxa"/>
            <w:gridSpan w:val="3"/>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83"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099" w:type="dxa"/>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10433-12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Légijárművek sárkányszerkezete</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10434-12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Repülőgépsárkány-szerelő feladatai</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 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10430-12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Légiközlekedési jogszabályok és humán faktor</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114999-12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1010"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338"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483"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099"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tabs>
          <w:tab w:val="left" w:pos="624"/>
        </w:tabs>
        <w:autoSpaceDE w:val="0"/>
        <w:autoSpaceDN w:val="0"/>
        <w:adjustRightInd w:val="0"/>
        <w:spacing w:after="0" w:line="240" w:lineRule="auto"/>
        <w:ind w:left="624" w:hanging="36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Sárkányszerkezeti elem vizsgálata, hiba-felvételezése és minősítése.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Sárkányszerkezeten történő hibafelvételezés, roncsolásmentes anyagvizsgálati módszerek és mérőeszközök alkalmazásával. A javítás technológiájának meghatározása, a szükséges dokumentációk kitöltése.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tabs>
          <w:tab w:val="left" w:pos="624"/>
        </w:tabs>
        <w:autoSpaceDE w:val="0"/>
        <w:autoSpaceDN w:val="0"/>
        <w:adjustRightInd w:val="0"/>
        <w:spacing w:after="0" w:line="240" w:lineRule="auto"/>
        <w:ind w:left="624" w:hanging="36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Fém, fa, kompozit anyagok felhasználásával alkatrész készítése.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kiadott minta, műszaki dokumentáció alapján alkatrész, szerkezeti elem legyártása.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Sérült sárkányszerkezeti elem cseréje.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sérült sárkányszerkezeti elem azonosítása alkatrész-katalógus használatával, a szerkezeti elem cseréjének végrehajtása a rendelkezésre álló technológiai utasítás alapján, az elvégzett munka dokumentálása.</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Repülőgépsárkány-szerelő szakmai ismeretek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Meghatározott feladatok a légijárművek sárkányszerkezetének szerkezeti kialakítása, minősítése, javítása, valamint gyártásának területeiből.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r>
        <w:rPr>
          <w:rFonts w:ascii="Times New Roman" w:hAnsi="Times New Roman" w:cs="Times New Roman"/>
          <w:sz w:val="20"/>
          <w:szCs w:val="20"/>
        </w:rPr>
        <w:t>Központilag összeállított teszt jellegű és esszékérdések a 4. Szakmai követelmények fejezetben megadott témakörökből.</w:t>
      </w:r>
    </w:p>
    <w:p w:rsidR="00623B02" w:rsidRDefault="00623B02" w:rsidP="00623B02">
      <w:pPr>
        <w:autoSpaceDE w:val="0"/>
        <w:autoSpaceDN w:val="0"/>
        <w:adjustRightInd w:val="0"/>
        <w:spacing w:after="0" w:line="240" w:lineRule="auto"/>
        <w:ind w:left="284"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Repülőgépsárkány-szerelő szakmai ismeretek</w:t>
      </w:r>
    </w:p>
    <w:p w:rsidR="00623B02" w:rsidRDefault="00623B02" w:rsidP="00623B02">
      <w:pPr>
        <w:autoSpaceDE w:val="0"/>
        <w:autoSpaceDN w:val="0"/>
        <w:adjustRightInd w:val="0"/>
        <w:spacing w:after="0" w:line="240" w:lineRule="auto"/>
        <w:ind w:left="181"/>
        <w:jc w:val="both"/>
        <w:rPr>
          <w:rFonts w:ascii="Times New Roman" w:hAnsi="Times New Roman" w:cs="Times New Roman"/>
          <w:sz w:val="20"/>
          <w:szCs w:val="20"/>
        </w:rPr>
      </w:pPr>
      <w:r>
        <w:rPr>
          <w:rFonts w:ascii="Times New Roman" w:hAnsi="Times New Roman" w:cs="Times New Roman"/>
          <w:sz w:val="20"/>
          <w:szCs w:val="20"/>
        </w:rPr>
        <w:t>Repülőgépsárkány minősítésével, szerelésével, javításával kapcsolatos teendők és a hozzá kapcsolódó speciális balesetvédelmi előírások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left="284" w:hanging="80"/>
        <w:jc w:val="both"/>
        <w:rPr>
          <w:rFonts w:ascii="Times New Roman" w:hAnsi="Times New Roman" w:cs="Times New Roman"/>
          <w:sz w:val="20"/>
          <w:szCs w:val="20"/>
        </w:rPr>
      </w:pPr>
      <w:r>
        <w:rPr>
          <w:rFonts w:ascii="Times New Roman" w:hAnsi="Times New Roman" w:cs="Times New Roman"/>
          <w:sz w:val="20"/>
          <w:szCs w:val="20"/>
        </w:rPr>
        <w:t>A szóbeli vizsgatevékenység központilag összeállított vizsgafeladatai a 4. Szakmai követelmények fejezetben megadott témakörök mindegyikét tartalmazzák.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78"/>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93"/>
        <w:gridCol w:w="7938"/>
      </w:tblGrid>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9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93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Kézi, hidraulikus vágó- és sajtoló berendezés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szerszámok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mérőeszközök műszerek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Roncsolásmentes anyagvizsgálati eszközök,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Szerszámgépek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Vákuum berendezés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Melegítő berendezés</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Lemezmegmunkálás kéziszerszámai</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Hegesztő, szegecselő gépek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a megfelelő dokumentációkkal</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7938"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bl>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26. sorszámú Szállítmányozási ügyintéző megnevezésű 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000000"/>
          <w:sz w:val="20"/>
          <w:szCs w:val="20"/>
        </w:rPr>
      </w:pPr>
      <w:r>
        <w:rPr>
          <w:rFonts w:ascii="Times New Roman" w:hAnsi="Times New Roman" w:cs="Times New Roman"/>
          <w:color w:val="000000"/>
          <w:sz w:val="20"/>
          <w:szCs w:val="20"/>
        </w:rPr>
        <w:t>1.1. A szakképesítés azonosító száma: 54 841 04</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Szállítmányozási ügyintéző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 év</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Bementeti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516"/>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70%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aránya:30 %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line="240" w:lineRule="auto"/>
        <w:ind w:left="180"/>
        <w:jc w:val="both"/>
        <w:rPr>
          <w:rFonts w:ascii="Times New Roman" w:hAnsi="Times New Roman" w:cs="Times New Roman"/>
          <w:color w:val="000000"/>
          <w:sz w:val="20"/>
          <w:szCs w:val="20"/>
        </w:rPr>
      </w:pP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5 évfolyamos képzés esetén a 9. évfolyamot követően 70 óra, a 10. évfolyamot  </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      követően 105 óra, a 11. évfolyamot követően 140 óra;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color w:val="FF0000"/>
          <w:sz w:val="20"/>
          <w:szCs w:val="20"/>
        </w:rPr>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710"/>
        <w:gridCol w:w="1328"/>
        <w:gridCol w:w="3352"/>
        <w:gridCol w:w="2880"/>
      </w:tblGrid>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C</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3.1.1</w:t>
            </w:r>
            <w:r>
              <w:rPr>
                <w:rFonts w:ascii="Times New Roman" w:hAnsi="Times New Roman" w:cs="Times New Roman"/>
                <w:b/>
                <w:bCs/>
                <w:sz w:val="20"/>
                <w:szCs w:val="20"/>
              </w:rPr>
              <w:t>.</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szakképesítéssel betölthető munkakör(ök)</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3.1.2.</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Árufuvarozói ügyintéző</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3.1.3.</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Fuvarozási ügyintéző</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3.1.4.</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Gépjármű diszpécser</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3.1.5.</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Gépjármű-előadó</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3.1.6.</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Gépjárműforgalmi koordinátor</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3.1.7.</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Szállítási adminisztrátor</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3.1.8.</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Szállítmányozási adminisztrátor</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3.1.9.</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Szállítmányozási ügyintéző</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3.1.10.</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Taxidiszpécser</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3.1.11.</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3622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Kereskedelmi ügyintéző</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Fuvarbonyolító</w:t>
            </w:r>
          </w:p>
        </w:tc>
      </w:tr>
      <w:tr w:rsidR="00623B02">
        <w:tblPrEx>
          <w:tblCellMar>
            <w:top w:w="0" w:type="dxa"/>
            <w:left w:w="0" w:type="dxa"/>
            <w:bottom w:w="0" w:type="dxa"/>
            <w:right w:w="0" w:type="dxa"/>
          </w:tblCellMar>
        </w:tblPrEx>
        <w:tc>
          <w:tcPr>
            <w:tcW w:w="71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3.1.12.</w:t>
            </w:r>
          </w:p>
        </w:tc>
        <w:tc>
          <w:tcPr>
            <w:tcW w:w="132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3622</w:t>
            </w:r>
          </w:p>
        </w:tc>
        <w:tc>
          <w:tcPr>
            <w:tcW w:w="335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Kereskedelmi ügyintéző</w:t>
            </w:r>
          </w:p>
        </w:tc>
        <w:tc>
          <w:tcPr>
            <w:tcW w:w="28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ind w:left="72"/>
              <w:rPr>
                <w:rFonts w:ascii="Times New Roman" w:hAnsi="Times New Roman" w:cs="Times New Roman"/>
                <w:color w:val="000000"/>
                <w:sz w:val="20"/>
                <w:szCs w:val="20"/>
              </w:rPr>
            </w:pPr>
            <w:r>
              <w:rPr>
                <w:rFonts w:ascii="Times New Roman" w:hAnsi="Times New Roman" w:cs="Times New Roman"/>
                <w:color w:val="000000"/>
                <w:sz w:val="20"/>
                <w:szCs w:val="20"/>
              </w:rPr>
              <w:t>Fuvarszervező</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color w:val="808080"/>
          <w:sz w:val="20"/>
          <w:szCs w:val="20"/>
        </w:rPr>
      </w:pPr>
      <w:r>
        <w:rPr>
          <w:rFonts w:ascii="Times New Roman" w:hAnsi="Times New Roman" w:cs="Times New Roman"/>
          <w:sz w:val="20"/>
          <w:szCs w:val="20"/>
        </w:rPr>
        <w:t>3.2. A szakképesítés munkaterületének rövid leírása</w:t>
      </w:r>
      <w:r>
        <w:rPr>
          <w:rFonts w:ascii="Times New Roman" w:hAnsi="Times New Roman" w:cs="Times New Roman"/>
          <w:color w:val="808080"/>
          <w:sz w:val="20"/>
          <w:szCs w:val="20"/>
        </w:rPr>
        <w: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szállítmányozási ügyintéző feladata kiválasztani az áru továbbításához legalkalmasabb fuvarozási módot, szükség szerint megtervezni az útvonalat.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Kapcsolatot tart a különböző közlekedési hatóságokkal, szervezetekkel.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Elkészíti a szállítmányozási szerződés tervezetét.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Kockázatot csökkent a kereskedelmi ügyletnek megfelelő szállítmánybiztosítási ajánlattal.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Gondoskodik a különböző fuvarozók információkkal való ellátásáról.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Részt vesz a különböző fuvareszköz-, illetve árukárok kivizsgálásában, intézi a kárügyeket.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Ellenőrzi és kiadja a különböző fuvarokmányokat.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 különféle dokumentumokat elkészíteni és kitölteni számítógép használatával</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 használni az informatikai hálózatokat, rendszereket</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 idegen nyelven kommunikálni szóban és írásban</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 megérteni és használni az idegen nyelvű szakmai kifejezéseket</w:t>
      </w:r>
    </w:p>
    <w:p w:rsidR="00623B02" w:rsidRDefault="00623B02" w:rsidP="00623B02">
      <w:pPr>
        <w:autoSpaceDE w:val="0"/>
        <w:autoSpaceDN w:val="0"/>
        <w:adjustRightInd w:val="0"/>
        <w:spacing w:after="0" w:line="240" w:lineRule="auto"/>
        <w:ind w:left="900" w:hanging="180"/>
        <w:rPr>
          <w:rFonts w:ascii="Times New Roman" w:hAnsi="Times New Roman" w:cs="Times New Roman"/>
          <w:sz w:val="20"/>
          <w:szCs w:val="20"/>
        </w:rPr>
      </w:pPr>
      <w:r>
        <w:rPr>
          <w:rFonts w:ascii="Times New Roman" w:hAnsi="Times New Roman" w:cs="Times New Roman"/>
          <w:sz w:val="20"/>
          <w:szCs w:val="20"/>
        </w:rPr>
        <w:t>- szervezni a szállítmányozásnál alkalmazott fuvareszközök használatához kapcsolódó feladatokat</w:t>
      </w:r>
    </w:p>
    <w:p w:rsidR="00623B02" w:rsidRDefault="00623B02" w:rsidP="00623B02">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 ellátni a szállítmányozással kapcsolatos egyéb feladatokat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851"/>
        <w:gridCol w:w="1921"/>
        <w:gridCol w:w="5940"/>
      </w:tblGrid>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861"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Közlekedés-szállítási alapok</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10501-12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Szállítmányozási ügyintéző feladatai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2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94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Layout w:type="fixed"/>
        <w:tblLook w:val="0000" w:firstRow="0" w:lastRow="0" w:firstColumn="0" w:lastColumn="0" w:noHBand="0" w:noVBand="0"/>
      </w:tblPr>
      <w:tblGrid>
        <w:gridCol w:w="851"/>
        <w:gridCol w:w="1559"/>
        <w:gridCol w:w="4394"/>
        <w:gridCol w:w="2496"/>
      </w:tblGrid>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55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4394"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49"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559"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94"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5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10496-12</w:t>
            </w:r>
          </w:p>
        </w:tc>
        <w:tc>
          <w:tcPr>
            <w:tcW w:w="4394"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Közlekedés-szállítási alapok</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gyakorlati, szóbeli </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55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10501-12</w:t>
            </w:r>
          </w:p>
        </w:tc>
        <w:tc>
          <w:tcPr>
            <w:tcW w:w="4394"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Szállítmányozási ügyintéző feladatai</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 szóbeli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55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4394"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55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4394"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851"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559"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4394"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496"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A vizsgafeladat megnevezése: Közlekedés-szállítási alapok.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vizsgázó a „Közlekedés-szállítási alapok” követelménymodul témaköreiből összeállított komplex feladatot old meg számítógépen vagy számítógép használata mellett.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B) A vizsgafeladat megnevezése: </w:t>
      </w:r>
      <w:r>
        <w:rPr>
          <w:rFonts w:ascii="Times New Roman" w:hAnsi="Times New Roman" w:cs="Times New Roman"/>
          <w:sz w:val="20"/>
          <w:szCs w:val="20"/>
        </w:rPr>
        <w:t>Adott szállítmányozási feladat végrehajtásának tervezése, költségek elszámolása, alapvető logisztikai tevékenységek</w:t>
      </w:r>
      <w:r>
        <w:rPr>
          <w:rFonts w:ascii="Times New Roman" w:hAnsi="Times New Roman" w:cs="Times New Roman"/>
          <w:color w:val="000000"/>
          <w:sz w:val="20"/>
          <w:szCs w:val="20"/>
        </w:rPr>
        <w:t>.</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623B02" w:rsidRDefault="00623B02" w:rsidP="00623B02">
      <w:pPr>
        <w:autoSpaceDE w:val="0"/>
        <w:autoSpaceDN w:val="0"/>
        <w:adjustRightInd w:val="0"/>
        <w:spacing w:after="0" w:line="240" w:lineRule="auto"/>
        <w:ind w:left="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w:t>
      </w:r>
      <w:r>
        <w:rPr>
          <w:rFonts w:ascii="Times New Roman" w:hAnsi="Times New Roman" w:cs="Times New Roman"/>
          <w:sz w:val="20"/>
          <w:szCs w:val="20"/>
        </w:rPr>
        <w:t>vizsgázó megtervezi egy adott szállítmányozási feladat megoldását. A feladat megoldásánál a tanult módszerek alapján meghatározza a fuvardíjat, gazdaságossági számításokat végez, és kiegészítő logisztikai feladatokat ismertet</w:t>
      </w:r>
      <w:r>
        <w:rPr>
          <w:rFonts w:ascii="Times New Roman" w:hAnsi="Times New Roman" w:cs="Times New Roman"/>
          <w:color w:val="000000"/>
          <w:sz w:val="20"/>
          <w:szCs w:val="20"/>
        </w:rPr>
        <w: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megnevezése: </w:t>
      </w:r>
      <w:r>
        <w:rPr>
          <w:rFonts w:ascii="Times New Roman" w:hAnsi="Times New Roman" w:cs="Times New Roman"/>
          <w:sz w:val="20"/>
          <w:szCs w:val="20"/>
        </w:rPr>
        <w:t>Szállítmányozási ügyintézés</w:t>
      </w:r>
      <w:r>
        <w:rPr>
          <w:rFonts w:ascii="Times New Roman" w:hAnsi="Times New Roman" w:cs="Times New Roman"/>
          <w:color w:val="000000"/>
          <w:sz w:val="20"/>
          <w:szCs w:val="20"/>
        </w:rPr>
        <w:t>.</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 öt témakörből áll, amelyek aránya közel azonos.</w:t>
      </w:r>
    </w:p>
    <w:p w:rsidR="00623B02" w:rsidRDefault="00623B02" w:rsidP="00623B02">
      <w:pPr>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Szállítmányozási ismeretek és gyakorlat</w:t>
      </w:r>
    </w:p>
    <w:p w:rsidR="00623B02" w:rsidRDefault="00623B02" w:rsidP="00623B02">
      <w:pPr>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Logisztikai ismeretek</w:t>
      </w:r>
    </w:p>
    <w:p w:rsidR="00623B02" w:rsidRDefault="00623B02" w:rsidP="00623B02">
      <w:pPr>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Külkereskedelmi ismeretek</w:t>
      </w:r>
    </w:p>
    <w:p w:rsidR="00623B02" w:rsidRDefault="00623B02" w:rsidP="00623B0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color w:val="000000"/>
          <w:sz w:val="20"/>
          <w:szCs w:val="20"/>
        </w:rPr>
        <w:t>Okmánykezelés</w:t>
      </w:r>
    </w:p>
    <w:p w:rsidR="00623B02" w:rsidRDefault="00623B02" w:rsidP="00623B02">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Szakmai idegen nyelv alkalmazása</w:t>
      </w:r>
    </w:p>
    <w:p w:rsidR="00623B02" w:rsidRDefault="00623B02" w:rsidP="00623B02">
      <w:pPr>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Ezen belül tartalmazza a közúti közlekedésüzemvitel-ellátó szakképzetséghez kapcsolódó szakszámításokat és ismereteket.</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A) A vizsgafeladat megnevezése: Közlekedés-szállítási alapok.</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ismertetése: </w:t>
      </w:r>
      <w:r>
        <w:rPr>
          <w:rFonts w:ascii="Times New Roman" w:hAnsi="Times New Roman" w:cs="Times New Roman"/>
          <w:sz w:val="20"/>
          <w:szCs w:val="20"/>
        </w:rPr>
        <w:t>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lastRenderedPageBreak/>
        <w:t>A vizsgafeladat értékelési súlyaránya: 10 %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B) A vizsgafeladat megnevezése: </w:t>
      </w:r>
      <w:r>
        <w:rPr>
          <w:rFonts w:ascii="Times New Roman" w:hAnsi="Times New Roman" w:cs="Times New Roman"/>
          <w:sz w:val="20"/>
          <w:szCs w:val="20"/>
        </w:rPr>
        <w:t>Szállítmányozási ügyintéző feladatai</w:t>
      </w:r>
      <w:r>
        <w:rPr>
          <w:rFonts w:ascii="Times New Roman" w:hAnsi="Times New Roman" w:cs="Times New Roman"/>
          <w:color w:val="000000"/>
          <w:sz w:val="20"/>
          <w:szCs w:val="20"/>
        </w:rPr>
        <w:t>.</w:t>
      </w:r>
    </w:p>
    <w:p w:rsidR="00623B02" w:rsidRDefault="00623B02" w:rsidP="00623B02">
      <w:pPr>
        <w:autoSpaceDE w:val="0"/>
        <w:autoSpaceDN w:val="0"/>
        <w:adjustRightInd w:val="0"/>
        <w:spacing w:after="0" w:line="240" w:lineRule="auto"/>
        <w:ind w:left="180" w:firstLine="1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ismertetése: </w:t>
      </w:r>
      <w:r>
        <w:rPr>
          <w:rFonts w:ascii="Times New Roman" w:hAnsi="Times New Roman" w:cs="Times New Roman"/>
          <w:sz w:val="20"/>
          <w:szCs w:val="20"/>
        </w:rPr>
        <w:t>A szóbeli vizsgatevékenység központilag összeállított vizsga kérdései a IV. Szakmai követelmények fejezetben megadott szakmai követelménymodulok témaköreit tartalmazza.</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27"/>
        <w:gridCol w:w="7119"/>
      </w:tblGrid>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1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11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6.2.</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6.3.</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Projektor</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6.4.</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Szoftverek (irodai és ágazati alkalmazások)</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Hálózati és Internet hozzáférés</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6.6.</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Szkenner</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6.7.</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Nyomtató</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6.8.</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Mobiltelefon</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6.9.</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CD és DVD lejátszó</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6.10.</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Fénymásoló</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6.11.</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rPr>
            </w:pPr>
            <w:r>
              <w:rPr>
                <w:rFonts w:ascii="Times New Roman" w:hAnsi="Times New Roman" w:cs="Times New Roman"/>
                <w:sz w:val="20"/>
                <w:szCs w:val="20"/>
              </w:rPr>
              <w:t>Tarifakönyvek</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6.12.</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Menetrendek</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6.13.</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Jogszabálygyűjtemény</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6.14.</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Fuvarozási szabályzatok</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6.15.</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Okmányminták</w:t>
            </w:r>
            <w:r>
              <w:rPr>
                <w:rFonts w:ascii="Times New Roman" w:hAnsi="Times New Roman" w:cs="Times New Roman"/>
                <w:sz w:val="20"/>
                <w:szCs w:val="20"/>
                <w:vertAlign w:val="superscript"/>
              </w:rPr>
              <w:t>1</w:t>
            </w:r>
          </w:p>
        </w:tc>
      </w:tr>
      <w:tr w:rsidR="00623B02">
        <w:tblPrEx>
          <w:tblCellMar>
            <w:top w:w="0" w:type="dxa"/>
            <w:left w:w="0" w:type="dxa"/>
            <w:bottom w:w="0" w:type="dxa"/>
            <w:right w:w="0" w:type="dxa"/>
          </w:tblCellMar>
        </w:tblPrEx>
        <w:tc>
          <w:tcPr>
            <w:tcW w:w="9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6.16.</w:t>
            </w:r>
          </w:p>
        </w:tc>
        <w:tc>
          <w:tcPr>
            <w:tcW w:w="7119"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20" w:line="240" w:lineRule="auto"/>
              <w:ind w:left="284"/>
              <w:rPr>
                <w:rFonts w:ascii="Times New Roman" w:hAnsi="Times New Roman" w:cs="Times New Roman"/>
                <w:sz w:val="20"/>
                <w:szCs w:val="20"/>
                <w:vertAlign w:val="superscript"/>
              </w:rPr>
            </w:pPr>
            <w:r>
              <w:rPr>
                <w:rFonts w:ascii="Times New Roman" w:hAnsi="Times New Roman" w:cs="Times New Roman"/>
                <w:sz w:val="20"/>
                <w:szCs w:val="20"/>
              </w:rPr>
              <w:t>Térképek (közúti, vasúti, vízi útvonalakról, légifolyosókról)</w:t>
            </w:r>
            <w:r>
              <w:rPr>
                <w:rFonts w:ascii="Times New Roman" w:hAnsi="Times New Roman" w:cs="Times New Roman"/>
                <w:sz w:val="20"/>
                <w:szCs w:val="20"/>
                <w:vertAlign w:val="superscript"/>
              </w:rPr>
              <w:t>1</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 Digitális és/vagy papíralapú formában</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27. sorszámú Útépítő megnevezésű szakképesítés</w:t>
      </w:r>
      <w:r>
        <w:rPr>
          <w:rFonts w:ascii="Times New Roman" w:hAnsi="Times New Roman" w:cs="Times New Roman"/>
          <w:b/>
          <w:bCs/>
          <w:i/>
          <w:iCs/>
          <w:sz w:val="20"/>
          <w:szCs w:val="20"/>
        </w:rPr>
        <w:t xml:space="preserve"> </w:t>
      </w:r>
      <w:r>
        <w:rPr>
          <w:rFonts w:ascii="Times New Roman" w:hAnsi="Times New Roman" w:cs="Times New Roman"/>
          <w:b/>
          <w:bCs/>
          <w:sz w:val="20"/>
          <w:szCs w:val="20"/>
        </w:rP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1.1. A szakképesítés azonosító száma: 34 582 11</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Útépítő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3</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696"/>
        <w:jc w:val="both"/>
        <w:rPr>
          <w:rFonts w:ascii="Times New Roman" w:hAnsi="Times New Roman" w:cs="Times New Roman"/>
          <w:sz w:val="20"/>
          <w:szCs w:val="20"/>
        </w:rPr>
      </w:pPr>
      <w:r>
        <w:rPr>
          <w:rFonts w:ascii="Times New Roman" w:hAnsi="Times New Roman" w:cs="Times New Roman"/>
          <w:sz w:val="20"/>
          <w:szCs w:val="20"/>
        </w:rPr>
        <w:t xml:space="preserve">2.1.1. Iskolai előképzettség: alapfokú iskolai végzettség, </w:t>
      </w:r>
    </w:p>
    <w:p w:rsidR="00623B02" w:rsidRDefault="00623B02" w:rsidP="00623B02">
      <w:pPr>
        <w:autoSpaceDE w:val="0"/>
        <w:autoSpaceDN w:val="0"/>
        <w:adjustRightInd w:val="0"/>
        <w:spacing w:after="0" w:line="240" w:lineRule="auto"/>
        <w:ind w:left="900" w:hanging="696"/>
        <w:jc w:val="both"/>
        <w:rPr>
          <w:rFonts w:ascii="Times New Roman" w:hAnsi="Times New Roman" w:cs="Times New Roman"/>
          <w:sz w:val="20"/>
          <w:szCs w:val="20"/>
        </w:rPr>
      </w:pPr>
      <w:r>
        <w:rPr>
          <w:rFonts w:ascii="Times New Roman" w:hAnsi="Times New Roman" w:cs="Times New Roman"/>
          <w:sz w:val="20"/>
          <w:szCs w:val="20"/>
        </w:rPr>
        <w:lastRenderedPageBreak/>
        <w:t xml:space="preserve">         vagy iskolai előképzettség hiányában</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00" w:hanging="696"/>
        <w:jc w:val="both"/>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 közlekedés szakmacsoportra meghatározott kompetenciák birtokában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60 %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516"/>
        <w:jc w:val="both"/>
        <w:rPr>
          <w:rFonts w:ascii="Times New Roman" w:hAnsi="Times New Roman" w:cs="Times New Roman"/>
          <w:sz w:val="20"/>
          <w:szCs w:val="20"/>
        </w:rPr>
      </w:pPr>
      <w:r>
        <w:rPr>
          <w:rFonts w:ascii="Times New Roman" w:hAnsi="Times New Roman" w:cs="Times New Roman"/>
          <w:sz w:val="20"/>
          <w:szCs w:val="20"/>
        </w:rPr>
        <w:t>2.8. Szintvizsga: nappali rendszerű oktatás vagy a nappali oktatás munkarendje szerint szervezett</w:t>
      </w:r>
    </w:p>
    <w:p w:rsidR="00623B02" w:rsidRDefault="00623B02" w:rsidP="00623B02">
      <w:pPr>
        <w:autoSpaceDE w:val="0"/>
        <w:autoSpaceDN w:val="0"/>
        <w:adjustRightInd w:val="0"/>
        <w:spacing w:after="0" w:line="240" w:lineRule="auto"/>
        <w:ind w:left="720" w:hanging="516"/>
        <w:jc w:val="both"/>
        <w:rPr>
          <w:rFonts w:ascii="Times New Roman" w:hAnsi="Times New Roman" w:cs="Times New Roman"/>
          <w:sz w:val="20"/>
          <w:szCs w:val="20"/>
        </w:rPr>
      </w:pPr>
      <w:r>
        <w:rPr>
          <w:rFonts w:ascii="Times New Roman" w:hAnsi="Times New Roman" w:cs="Times New Roman"/>
          <w:sz w:val="20"/>
          <w:szCs w:val="20"/>
        </w:rPr>
        <w:t xml:space="preserve">      felnőttoktatás esetén kötelező</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280" w:line="240" w:lineRule="auto"/>
        <w:ind w:firstLine="180"/>
        <w:rPr>
          <w:rFonts w:ascii="Times New Roman" w:hAnsi="Times New Roman" w:cs="Times New Roman"/>
          <w:sz w:val="20"/>
          <w:szCs w:val="20"/>
        </w:rPr>
      </w:pPr>
      <w:r>
        <w:rPr>
          <w:rFonts w:ascii="Times New Roman" w:hAnsi="Times New Roman" w:cs="Times New Roman"/>
          <w:sz w:val="20"/>
          <w:szCs w:val="20"/>
        </w:rPr>
        <w:t xml:space="preserve">      3 évfolyamos képzés esetén a 9. évfolyamot követően 140 óra, a 10. évfolyamot </w:t>
      </w:r>
    </w:p>
    <w:p w:rsidR="00623B02" w:rsidRDefault="00623B02" w:rsidP="00623B02">
      <w:pPr>
        <w:autoSpaceDE w:val="0"/>
        <w:autoSpaceDN w:val="0"/>
        <w:adjustRightInd w:val="0"/>
        <w:spacing w:after="280" w:line="240" w:lineRule="auto"/>
        <w:ind w:firstLine="180"/>
        <w:rPr>
          <w:rFonts w:ascii="Times New Roman" w:hAnsi="Times New Roman" w:cs="Times New Roman"/>
          <w:sz w:val="20"/>
          <w:szCs w:val="20"/>
        </w:rPr>
      </w:pPr>
      <w:r>
        <w:rPr>
          <w:rFonts w:ascii="Times New Roman" w:hAnsi="Times New Roman" w:cs="Times New Roman"/>
          <w:sz w:val="20"/>
          <w:szCs w:val="20"/>
        </w:rPr>
        <w:t xml:space="preserve">      követően 140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60"/>
        <w:gridCol w:w="1668"/>
        <w:gridCol w:w="2267"/>
        <w:gridCol w:w="2641"/>
      </w:tblGrid>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64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4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7919</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máshova nem sorolható ipari és építőipari foglakozású</w:t>
            </w:r>
          </w:p>
        </w:tc>
        <w:tc>
          <w:tcPr>
            <w:tcW w:w="26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Aszfaltozó és útépítő</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útépítő tevékenysége során munkavédelmi és munkabiztonsági feladatokat lát el, továbbá betartja a tűzvédelmi, valamint a környezetvédelmi előírásokat. Részt vesz a munkahely előkészítésében, földművet épít, anyagmozgatást, rakodást, szállítást végez. Részt vesz a zsinórállás, elkorlátolás munkáiban, burkolat alapot épít, szigetelést készít, pályaszerkezetet épít és vízelvezető rendszert épít. Közúti műtárgyakon hídtartozékok beépítésének aktív részese. Részt vesz a műtárgyak építésében, útkörnyezetet épít és munkaátadási folyamatban kisegítő feladatot lát el. Ezen kívül forgalombiztonsági feladatokat lát el, útfenntartást végez. Részt vesz még az út üzemeltetésében, a téli feladatok megoldásában, a műtárgyak, hidak fenntartásában. Munkája során alkalmazza a szabványokat, a különböző előírásokat, adminisztrációs, kommunikációs feladatokat lát el. Mindezen tevékenységek mellett továbbképzi magát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betartani a munkabiztonsági, környezetvédelmi és a tűzvédelmi előírásokat</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földművet építeni, anyagmozgatást, rakodást, szállítást végezni, burkolatalapot építeni, szigetelést készíteni, részt venni a pályaszerkezet építésében, a vízelvezető rendszer építésében, a kapcsolódó műtárgyak építésében, az útkörnyezet kialakításában</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térburkolatot készítéséhez anyagmennyiséget számítani, az anyagmennyiség-igényt időrendben ütemezni, térburkolatot építeni</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anyagismeret, építőanyagok és vizsgálataik, betartani a biztonságos munkavégzés szabályait a laboratóriumban</w:t>
      </w:r>
    </w:p>
    <w:p w:rsidR="00623B02" w:rsidRDefault="00623B02" w:rsidP="00623B0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forgalombiztonsági feladatokat végezni, betartani a szabványelőírásokat és technológiai utasításokat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i/>
          <w:iCs/>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00"/>
        <w:gridCol w:w="2535"/>
        <w:gridCol w:w="2535"/>
        <w:gridCol w:w="2535"/>
      </w:tblGrid>
      <w:tr w:rsidR="00623B02">
        <w:tblPrEx>
          <w:tblCellMar>
            <w:top w:w="0" w:type="dxa"/>
            <w:left w:w="0" w:type="dxa"/>
            <w:bottom w:w="0" w:type="dxa"/>
            <w:right w:w="0" w:type="dxa"/>
          </w:tblCellMar>
        </w:tblPrEx>
        <w:tc>
          <w:tcPr>
            <w:tcW w:w="900"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108" w:type="dxa"/>
            <w:bottom w:w="0" w:type="dxa"/>
            <w:right w:w="108" w:type="dxa"/>
          </w:tblCellMar>
        </w:tblPrEx>
        <w:tc>
          <w:tcPr>
            <w:tcW w:w="90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7605" w:type="dxa"/>
            <w:gridSpan w:val="3"/>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108" w:type="dxa"/>
            <w:bottom w:w="0" w:type="dxa"/>
            <w:right w:w="108" w:type="dxa"/>
          </w:tblCellMar>
        </w:tblPrEx>
        <w:tc>
          <w:tcPr>
            <w:tcW w:w="90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623B02">
        <w:tblPrEx>
          <w:tblCellMar>
            <w:top w:w="0" w:type="dxa"/>
            <w:left w:w="108" w:type="dxa"/>
            <w:bottom w:w="0" w:type="dxa"/>
            <w:right w:w="108" w:type="dxa"/>
          </w:tblCellMar>
        </w:tblPrEx>
        <w:tc>
          <w:tcPr>
            <w:tcW w:w="90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35" w:type="dxa"/>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2160"/>
        <w:gridCol w:w="55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4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10478-12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Útépítés műszaki alapjai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10479-12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Útépítés építési alapjai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10480-12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Útépítési feladatok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10481-12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Térburkolási feladatok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1440"/>
        <w:gridCol w:w="3960"/>
        <w:gridCol w:w="28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80"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10478-12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Útépítés műszaki alapjai</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10479-12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Útépítés építési alapjai</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10480-12</w:t>
            </w:r>
          </w:p>
        </w:tc>
        <w:tc>
          <w:tcPr>
            <w:tcW w:w="396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Útépítési feladatok</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10481-12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Térburkolási feladatok</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megnevezése: Útépítési feladat kivitelezése, Térburkolási feladat kivitelezése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az útépítés kivitelezéséből egy-egy részfeladat megoldása, anyagmennyiség számítása, szerszámok, eszközök, kisgépek szakszerű használata, munkavédelmi-, tűzvédelmi-, környezetvédelmi előírások betartása (csoportos feladat, az egyéni teljesítmény értékelésével). A gyakorlati vizsgán a térburkolás kivitelezéséből egy-egy részfeladat megoldása, anyagmennyiség számítása, szerszámok, eszközök, kisgépek szakszerű használata, munkavédelmi-, tűzvédelmi-, környezetvédelmi előírások betartása (csoportos feladat, az egyéni teljesítmény értékelésével)</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időtartama: 360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tabs>
          <w:tab w:val="left" w:pos="900"/>
        </w:tabs>
        <w:autoSpaceDE w:val="0"/>
        <w:autoSpaceDN w:val="0"/>
        <w:adjustRightInd w:val="0"/>
        <w:spacing w:after="0" w:line="240" w:lineRule="auto"/>
        <w:ind w:left="900" w:hanging="72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Anyagismeret (építőanyagok és vizsgálataik), biztonságos munkavégzés feltételei Válaszadás a vizsgakövetelmények alapján összeállított, előre kiadott tételsorokból húzott kérdésekre.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rajzeszközökről és számológépről a vizsgázó gondoskodik. A szóbeli vizsgán a segédleteket a vizsgaszervező biztosítja.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2"/>
        <w:gridCol w:w="7380"/>
      </w:tblGrid>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Földmunka kéziszerszámai</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Kőműves, ács, betonozó kéziszerszámok, kisgépek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Szintező eszközök és műszerek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Környezetvédelmi eszközök, berendezések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Útépítési szerszámok, kisgépek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Biztonságos munkavégzés eszközei, berendezései</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380" w:type="dxa"/>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Hírközlő eszközök, számítógépek</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28. sorszámú Útépítő és – fenntartó technikus megnevezésű szakképesítés</w:t>
      </w:r>
      <w:r>
        <w:rPr>
          <w:rFonts w:ascii="Times New Roman" w:hAnsi="Times New Roman" w:cs="Times New Roman"/>
          <w:b/>
          <w:bCs/>
          <w:i/>
          <w:iCs/>
          <w:sz w:val="20"/>
          <w:szCs w:val="20"/>
        </w:rPr>
        <w:t xml:space="preserve"> </w:t>
      </w:r>
      <w:r>
        <w:rPr>
          <w:rFonts w:ascii="Times New Roman" w:hAnsi="Times New Roman" w:cs="Times New Roman"/>
          <w:b/>
          <w:bCs/>
          <w:sz w:val="20"/>
          <w:szCs w:val="20"/>
        </w:rP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54 582 05</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Útépítő és-fenntartó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 xml:space="preserve">2.1.1. Iskolai előképzettség: érettségi végzettség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5 évfolyamos képzés esetén a 9. évfolyamot követően 70 óra, a 10. évfolyamot követően</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105 óra, a 11. évfolyamot követően 140 óra;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260"/>
        <w:gridCol w:w="1668"/>
        <w:gridCol w:w="2267"/>
        <w:gridCol w:w="2641"/>
      </w:tblGrid>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4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4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3117</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Építő- és építésztechnikus</w:t>
            </w:r>
          </w:p>
        </w:tc>
        <w:tc>
          <w:tcPr>
            <w:tcW w:w="26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Útépítő és- fenntartó technikus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r>
        <w:rPr>
          <w:rFonts w:ascii="Times New Roman" w:hAnsi="Times New Roman" w:cs="Times New Roman"/>
          <w:sz w:val="20"/>
          <w:szCs w:val="20"/>
        </w:rPr>
        <w:t>3.2. A szakképesítés munkaterületének rövid leírása</w:t>
      </w:r>
      <w:r>
        <w:rPr>
          <w:rFonts w:ascii="Times New Roman" w:hAnsi="Times New Roman" w:cs="Times New Roman"/>
          <w:color w:val="808080"/>
          <w:sz w:val="20"/>
          <w:szCs w:val="20"/>
        </w:rPr>
        <w:t>:</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Az útépítő technikus az operatív vezető közvetlen munkatársa, összekötő szerepet tölt be az építésvezető, a mérnök és a művezető, valamint a szakmunkások között.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mérési feladatokat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dokumentációs tevékenységet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szervezési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munkavédelmi, munkabiztonsági és tűzvédelmi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megvalósítani a környezetvédelmi tervet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minőségbiztosítási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aktív részese lenni a belső és külső kommunikáció áramoltatásának.</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számítástechnikai és informatikai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új utat építeni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utat üzemeltetni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útfenntartási feladatot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az útpálya építésében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meglévő utat kezelni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hídépítési és hídkarbantartási munkafolyamatokban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vasúti pálya építésében, karbantartásában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tovább képezni magát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biztosítani az útépítési munkaterület balesetmentességét, betartani a munkabiztonsági, környezetvédelmi és a tűzvédelmi előírásokat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értelmezni és alkalmazni az útépítéssel kapcsolatos műszaki információkat, tervrajzokat, műszaki leírásokat, technológiai utasításokat, minőségbiztosítási előírásokat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munkahelyi építőanyagok és talajmechanikai laboratóriumon eszközeinek, gépeinek használatára, egyszerű mérési eredmények értékelésére</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geodéziai műszereket, eszközöket, kitűzni segédpontokat vízszintes értelemben és magasságilag, a mért eredményekről jegyzőkönyvet készíteni, értékelni a mérési eredményeket, alkalmazni a speciális szakmai szoftvereket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alépítmény és a felépítmény részmunkafolyamatainak irányítására, az út üzemeltetésére és fenntartására, a kivitelezésében való részvételre, az aszfalt és betonburkolat építésében való részvételre, a hibák mérésére, kézi kisgépekkel történő munkavégzésre</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útépítéshez és fenntartáshoz szükséges anyagmennyiségek számítására, szerszámok, eszközök, kisgépek szakszerű alkalmazására, a különböző útépítési témákhoz kapcsolódó egyszerű számítási-, szerkezeti-, rajzi-, technológiai feladatok megoldására, út-üzemeltetési részfeladatok önálló ellátására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együttműködni a vasúti pályaépítésében, hídépítésben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beosztottai számára kiadni a napi munkát, annak szakszerű végzését ellenőrizni, a műszaki adminisztráció végzésére, az adminisztráció lezárására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color w:val="808080"/>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i/>
          <w:iCs/>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80"/>
        <w:gridCol w:w="2160"/>
        <w:gridCol w:w="2700"/>
        <w:gridCol w:w="2565"/>
      </w:tblGrid>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42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A kapcsolódó szakképesítés, részszakképesítés, szakképesítés-ráép</w:t>
            </w:r>
            <w:r>
              <w:rPr>
                <w:rFonts w:ascii="Times New Roman" w:hAnsi="Times New Roman" w:cs="Times New Roman"/>
                <w:sz w:val="20"/>
                <w:szCs w:val="20"/>
              </w:rPr>
              <w:t>ülés</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2160"/>
        <w:gridCol w:w="55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4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10472-12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Közlekedésépítő alapismeretek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10473-12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Közlekedésépítési ismeretek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10476-12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Útépítéstan</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10475-12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Építésszervezés, gazdálkodás és mérés</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ÍI.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1440"/>
        <w:gridCol w:w="3960"/>
        <w:gridCol w:w="28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80"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10472-12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Közlekedésépítő alapismeretek</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10473-12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Közlekedésépítési ismeretek</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10476-12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Útépítéstan</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5.2.6.</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10475-12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Építésszervezés, gazdálkodás és mérés</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megnevezése: Az útépítés kivitelezéséből egy-egy részfeladat megoldása, anyagmennyiség számítása, szerszámok, eszközök, kisgépek szakszerű használata, munkavédelmi-, tűzvédelmi-, környezetvédelmi előírások betartása (csoportos feladat, az egyéni teljesítmény értékelésével) Vízszintes mérések, magasságmérés, jegyzőkönyvvezetés, a mérési eredmények számítása, ábrázolása, kitűzése (a mérésekhez geodéziához nem értő figuránsokat kell biztosítani)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Utak szerkezeti kialakítása, útpályára jutó erőhatások, építéstechnológiák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különböző útépítési témákhoz kapcsolódó egyszerű számítási-, szerkezeti-, rajzi-, technológiai feladatok megoldása. Útüzemeltetési és útgazdálkodási feladatatok.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Utakkal szemben támasztott követelmények, szerkezeti kialakítások, építés és fenntartás</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rajzeszközökről és számológépről a vizsgázó gondoskodik. A szóbeli vizsgán a segédleteket a vizsgaszervező biztosítja.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2"/>
        <w:gridCol w:w="7380"/>
      </w:tblGrid>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védőfelszerelések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dokumentációk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Laboratóriumi 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Geodéziai kitűző eszközök és műszerek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Földmunka kisgépei</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 és betonacél szerelő szerszámok és kisgépek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6.10.</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Betonozás kisgépei</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Kézi szerszámok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Elektromos kisgépek</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29. sorszámú Vasútépítő és – fenntartó technikus megnevezésű szakképesítés</w:t>
      </w:r>
      <w:r>
        <w:rPr>
          <w:rFonts w:ascii="Times New Roman" w:hAnsi="Times New Roman" w:cs="Times New Roman"/>
          <w:b/>
          <w:bCs/>
          <w:i/>
          <w:iCs/>
          <w:sz w:val="20"/>
          <w:szCs w:val="20"/>
        </w:rPr>
        <w:t xml:space="preserve"> </w:t>
      </w:r>
      <w:r>
        <w:rPr>
          <w:rFonts w:ascii="Times New Roman" w:hAnsi="Times New Roman" w:cs="Times New Roman"/>
          <w:b/>
          <w:bCs/>
          <w:sz w:val="20"/>
          <w:szCs w:val="20"/>
        </w:rPr>
        <w:t>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54 582 06</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1.2. Szakképesítés megnevezése: Vasútépítő és-fenntartó technikus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 xml:space="preserve">        </w:t>
      </w: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625"/>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2.7. Gyakorlati képzési idő aránya: 40 %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u w:val="single"/>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5 évfolyamos képzés esetén a 9. évfolyamot követően 70 óra, a 10. évfolyamot követően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105 óra, a 11. évfolyamot követően 140 óra;</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260"/>
        <w:gridCol w:w="1668"/>
        <w:gridCol w:w="2267"/>
        <w:gridCol w:w="2641"/>
      </w:tblGrid>
      <w:tr w:rsidR="00623B02">
        <w:tblPrEx>
          <w:tblCellMar>
            <w:top w:w="0" w:type="dxa"/>
            <w:left w:w="0" w:type="dxa"/>
            <w:bottom w:w="0" w:type="dxa"/>
            <w:right w:w="0" w:type="dxa"/>
          </w:tblCellMar>
        </w:tblPrEx>
        <w:trPr>
          <w:jc w:val="center"/>
        </w:trPr>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4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jc w:val="center"/>
        </w:trPr>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26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4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jc w:val="center"/>
        </w:trPr>
        <w:tc>
          <w:tcPr>
            <w:tcW w:w="126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3117</w:t>
            </w:r>
          </w:p>
        </w:tc>
        <w:tc>
          <w:tcPr>
            <w:tcW w:w="226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Építő- és építésztechnikus</w:t>
            </w:r>
          </w:p>
        </w:tc>
        <w:tc>
          <w:tcPr>
            <w:tcW w:w="264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Vasútépítő és- fenntartó technikus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vasútépítő és fenntartó technikus közvetlen összekötő szerepet tölt be az építésvezető, és a művezető, valamint a szakmunkások között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mérési feladatokat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dokumentációs tevékenységet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szervezési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munkavédelmi, munkabiztonsági és tűzvédelmi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megvalósítani a környezetvédelmi tervet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minőségbiztosítási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aktív részese lenni a belső és külső kommunikáció áramoltatásának</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számítástechnikai és informatikai feladatokat ellátni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vasúti alépítményt és pályát építeni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vasúti pályát karbantartani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hidat üzemeltetni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meglévő utat kezelni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tovább képezni magát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biztosítani a vasútépítési munkaterület balesetmentességét, betartani a munkabiztonsági, környezetvédelmi és a tűzvédelmi előírásokat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értelmezni és alkalmazni a vasútépítéssel kapcsolatos műszaki információkat, tervrajzokat, műszaki leírásokat, technológiai utasításokat, minőségbiztosítási előírásokat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munkahelyi építőanyagok és talajmechanikai laboratóriumon eszközeinek, gépeinek használatára, egyszerű mérési eredmények értékelésére</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geodéziai műszereket, eszközöket, kitűzni segédpontokat vízszintes értelemben és magasságilag, a mért eredményekről jegyzőkönyvet készíteni, értékelni a mérési eredményeket, alkalmazni a speciális szakmai szoftvereket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vasúti alépítmény és pályaépítés részmunkafolyamatainak irányítására, a vasúti pálya karbantartására, hézagnélküli felépítmény kivitelezésében való részvételre, a pályahibák mérésére, kézi kisgépekkel történő munkavégzésre</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vasútépítéshez és karbantartáshoz szükséges anyagmennyiségek számítására, szerszámok, eszközök, kisgépek szakszerű alkalmazására, a különböző vasútépítési témákhoz kapcsolódó egyszerű számítási-, szerkezeti-, rajzi-, technológiai feladatok megoldására, utasítások előírások alkalmazására, vasút-üzemeltetési részfeladatok önálló ellátására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együttműködni a közúti pályaépítésében, hídépítésben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beosztottai számára kiadni a napi munkát, annak szakszerű végzését ellenőrizni, a műszaki adminisztráció végzésére, az adminisztráció lezárására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080"/>
        <w:gridCol w:w="2160"/>
        <w:gridCol w:w="2700"/>
        <w:gridCol w:w="2565"/>
      </w:tblGrid>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425" w:type="dxa"/>
            <w:gridSpan w:val="3"/>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A kapcsolódó szakképesítés, részszakképesítés, szakképesítés-ráép</w:t>
            </w:r>
            <w:r>
              <w:rPr>
                <w:rFonts w:ascii="Times New Roman" w:hAnsi="Times New Roman" w:cs="Times New Roman"/>
                <w:sz w:val="20"/>
                <w:szCs w:val="20"/>
              </w:rPr>
              <w:t>ülés</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08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7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56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2160"/>
        <w:gridCol w:w="55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740"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5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10472-12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Közlekedésépítő alapismeretek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10473-12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Közlekedésépítési ismeretek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10477-12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Vasútépítéstan</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10475-12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Építésszervezés, gazdálkodás és mérés</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16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55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lastRenderedPageBreak/>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1440"/>
        <w:gridCol w:w="3960"/>
        <w:gridCol w:w="2880"/>
      </w:tblGrid>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80" w:type="dxa"/>
            <w:gridSpan w:val="3"/>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6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10472-12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Közlekedésépítő alapismeretek</w:t>
            </w:r>
          </w:p>
        </w:tc>
        <w:tc>
          <w:tcPr>
            <w:tcW w:w="28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10473-12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Közlekedésépítési ismeretek</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10477-12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Vasútépítéstan</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10475-12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Építésszervezés, gazdálkodás és mérés</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440"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96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880"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megnevezése: Vasútépítés szakmai gyakorlat és Geodéziai mérések és kitűzések</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vizsgafeladat ismertetése: A vasútépítés kivitelezéséből egy-egy részfeladat megoldása, anyagmennyiség számítása, szerszámok, eszközök, kisgépek szakszerű használata, munkavédelmi-, tűzvédelmi-, és környezetvédelmi előírások betartása  (csoportos feladat, az egyéni teljesítmény értékelésével). Vízszintes mérések, magasságmérés, jegyzőkönyv-vezetés, a mérési eredmények számítása, ábrázolása, kitűzése (a mérésekhez geodéziához nem értő figuránsokat kell biztosítani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Vasutak szerkezeti kialakítása, építéstechnológiák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különböző vasútépítési témákhoz kapcsolódó egyszerű számítási-, szerkezeti-, rajzi-, technológiai feladatok megoldása. Vasút-üzemeltetési feladatatok.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megnevezése: Vasútépítéssel szemben támasztott követelmények, szerkezeti kialakítások, építés és fenntartás</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180"/>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firstLine="24"/>
        <w:jc w:val="both"/>
        <w:rPr>
          <w:rFonts w:ascii="Times New Roman" w:hAnsi="Times New Roman" w:cs="Times New Roman"/>
          <w:sz w:val="20"/>
          <w:szCs w:val="20"/>
        </w:rPr>
      </w:pPr>
      <w:r>
        <w:rPr>
          <w:rFonts w:ascii="Times New Roman" w:hAnsi="Times New Roman" w:cs="Times New Roman"/>
          <w:sz w:val="20"/>
          <w:szCs w:val="20"/>
        </w:rPr>
        <w:t>A rajzeszközökről és számológépről a vizsgázó gondoskodik. A szóbeli vizsgán a segédleteket a vizsgaszervező biztosítja.</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5.5. A szakmai vizsga értékelésének a szakmai vizsgaszabályzattól eltérő szempontjai: ¦</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2"/>
        <w:gridCol w:w="7380"/>
      </w:tblGrid>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7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380"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Munkabiztonsági eszközök, felszerelések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védőfelszerelések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dokumentációk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Laboratóriumi eszközök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Geodéziai kitűző eszközök és műszerek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Vasútépítési kisgépek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Nyomtávmérő</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Vágányszintező</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Kézi szerszámok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Elektromos kisgépek</w:t>
            </w:r>
          </w:p>
        </w:tc>
      </w:tr>
      <w:tr w:rsidR="00623B02">
        <w:tblPrEx>
          <w:tblCellMar>
            <w:top w:w="0" w:type="dxa"/>
            <w:bottom w:w="0" w:type="dxa"/>
          </w:tblCellMar>
        </w:tblPrEx>
        <w:tc>
          <w:tcPr>
            <w:tcW w:w="1332"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7380"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Vasútépítési kéziszerszámok</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30. sorszámú Vasútforgalmi szolgálattevő szakképesítés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05</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Szakképesítés megnevezése: Vasútforgalmi szolgálattevő</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2.1.2. Bemeneti kompetenciák: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Előírt gyakorlat:</w:t>
      </w:r>
      <w:r>
        <w:rPr>
          <w:rFonts w:ascii="Times New Roman" w:hAnsi="Times New Roman" w:cs="Times New Roman"/>
          <w:i/>
          <w:iCs/>
          <w:sz w:val="20"/>
          <w:szCs w:val="20"/>
        </w:rPr>
        <w:t xml:space="preserve">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2.5. Pályaalkalmassági követelmények: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Elméleti képzési idő aránya: 70 %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Gyakorlati képzési idő aránya: 30 %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2.8. Szintvizsga: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720" w:firstLine="180"/>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 xml:space="preserve">     5 évfolyamos képzés esetén a 9. évfolyamot követően 70 óra, a 10. évfolyamot  </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 xml:space="preserve">     követően 105 óra, a 11. évfolyamot követően 140 óra;</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color w:val="FF0000"/>
          <w:sz w:val="20"/>
          <w:szCs w:val="20"/>
        </w:rPr>
        <w:lastRenderedPageBreak/>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720" w:hanging="360"/>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3161</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 és termelésszervező</w:t>
            </w: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Forgalmi szolgálattevő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3184" w:type="dxa"/>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Gépjármű-előadó</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vasútforgalmi szolgálattevő a vasúti üzemirányító központtal együttműködve, az utasítások előírásainak és a technológiáknak a betartásával szervezi, irányítja és lebonyolítja a felügyeletére bízott területen (állomás, nyíltvonal, vonalszakasz), a vonatközlekedést és a tolatási mozgásokat.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autoSpaceDE w:val="0"/>
        <w:autoSpaceDN w:val="0"/>
        <w:adjustRightInd w:val="0"/>
        <w:spacing w:after="0" w:line="240" w:lineRule="auto"/>
        <w:ind w:left="720" w:right="-108"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vonatok közlekedését szervezni</w:t>
      </w:r>
    </w:p>
    <w:p w:rsidR="00623B02" w:rsidRDefault="00623B02" w:rsidP="00623B02">
      <w:pPr>
        <w:autoSpaceDE w:val="0"/>
        <w:autoSpaceDN w:val="0"/>
        <w:adjustRightInd w:val="0"/>
        <w:spacing w:after="0" w:line="240" w:lineRule="auto"/>
        <w:ind w:left="720" w:right="-108"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vonatközlekedés és a tolatási mozgások biztonságos lebonyolításáról</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szolgálatra jelentkezni és elvégzni a szolgálatvégzéshez szükséges ténykedéseket</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irányítani az állomás vonatátvételi/összeállítási feladatait</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a vonatindítási feladatokat</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állomás forgalmi-tolatási feladatait koordinálni és irányítani</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elvégzi a vonatok közlekedtetésével kapcsolatos feladatokat</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személyszállításhoz kapcsolódó elszámolási/pénztárosi feladatokat végezni</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menetjegyek, helyjegyek, kiegészítő jegyek kiállítására, kiadására állomási pénztárakban</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meghatározott állomásokon jegykiadógépet kezelni</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menetrendi és díjszabási tájékoztatást adni</w:t>
      </w:r>
    </w:p>
    <w:p w:rsidR="00623B02" w:rsidRDefault="00623B02" w:rsidP="00623B02">
      <w:pPr>
        <w:autoSpaceDE w:val="0"/>
        <w:autoSpaceDN w:val="0"/>
        <w:adjustRightInd w:val="0"/>
        <w:spacing w:after="0" w:line="240" w:lineRule="auto"/>
        <w:ind w:left="720" w:right="-108" w:hanging="18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irányítja a vonatkísérőket forgalmi feladataik végrehajtásában</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16"/>
              <w:jc w:val="center"/>
              <w:rPr>
                <w:rFonts w:ascii="Times New Roman" w:hAnsi="Times New Roman" w:cs="Times New Roman"/>
                <w:sz w:val="20"/>
                <w:szCs w:val="20"/>
              </w:rPr>
            </w:pPr>
            <w:r>
              <w:rPr>
                <w:rFonts w:ascii="Times New Roman" w:hAnsi="Times New Roman" w:cs="Times New Roman"/>
                <w:i/>
                <w:iCs/>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16"/>
              <w:jc w:val="center"/>
              <w:rPr>
                <w:rFonts w:ascii="Times New Roman" w:hAnsi="Times New Roman" w:cs="Times New Roman"/>
                <w:sz w:val="20"/>
                <w:szCs w:val="20"/>
              </w:rPr>
            </w:pPr>
            <w:r>
              <w:rPr>
                <w:rFonts w:ascii="Times New Roman" w:hAnsi="Times New Roman" w:cs="Times New Roman"/>
                <w:i/>
                <w:iCs/>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i/>
                <w:iCs/>
                <w:sz w:val="20"/>
                <w:szCs w:val="20"/>
              </w:rPr>
              <w:t>–</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10511-12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forgalmi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10512-12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pénztári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10513-12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Pályavasúti alapok </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lastRenderedPageBreak/>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10496-12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10511-12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forgalmi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10512-12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pénztári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10513-12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Pályavasúti alapok </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Közlekedés-szállítási alapok, Vasúti forgalmi alapok, Vasúti pénztári alapok, Pályavasúti alapok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 Közlekedésszállítási alapok témaköreiből összeállított komplex feladatot old meg számítógépen vagy számítógép használata mellett.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Vasúti forgalmi alapok témaköreiből: Fékezettség megállapítása, Munkavonat közlekedtetése.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Vasúti pénztári alapok témaköréből 8 díjszabási feladat alapján vonatkozó számadások vezetése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Pályavasúti alapok témaköréből: Legnagyobb terhelés megállapítása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megnevezése: Forgalmi ismeretek</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ismertetése: Az F.1. Jelzési Utasítás, E.2. Fékutasítás, F.2. sz. Forgalmi Utasítás és az F.2. sz. Forgalmi Utasítás Függelékeinek vonatkozó részei</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A vizsgafeladat megnevezése: Forgalmi szolgálattevő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Pénztárgép</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Jegynyomtató</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Számítógép</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Szoftver</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Nyomtató</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Szkenner</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Telekommunikációs eszközök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Egyéni védőeszközök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Munkabiztonsági eszközök, felszerelések</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ind w:right="147" w:firstLine="284"/>
        <w:jc w:val="both"/>
        <w:rPr>
          <w:rFonts w:ascii="Times New Roman" w:hAnsi="Times New Roman" w:cs="Times New Roman"/>
          <w:sz w:val="20"/>
          <w:szCs w:val="20"/>
        </w:rPr>
      </w:pPr>
      <w:r>
        <w:rPr>
          <w:rFonts w:ascii="Times New Roman" w:hAnsi="Times New Roman" w:cs="Times New Roman"/>
          <w:sz w:val="20"/>
          <w:szCs w:val="20"/>
        </w:rPr>
        <w:t>Egészségügyi alkalmassági követelmények: a 203/2009. (IX.18.)  Korm. rendelet a vasúti közlekedés biztonságával összefüggő munkaköröket betöltő munkavállalókkal szemben támasztott egészségügyi követelményekről és az egészségügyi vizsgálat rendjéről tárgyú jogszabály alapján.</w:t>
      </w:r>
    </w:p>
    <w:p w:rsidR="00623B02" w:rsidRDefault="00623B02" w:rsidP="00623B02">
      <w:pPr>
        <w:autoSpaceDE w:val="0"/>
        <w:autoSpaceDN w:val="0"/>
        <w:adjustRightInd w:val="0"/>
        <w:spacing w:after="0" w:line="240" w:lineRule="auto"/>
        <w:ind w:right="150" w:firstLine="284"/>
        <w:jc w:val="both"/>
        <w:rPr>
          <w:rFonts w:ascii="Times New Roman" w:hAnsi="Times New Roman" w:cs="Times New Roman"/>
          <w:sz w:val="20"/>
          <w:szCs w:val="20"/>
        </w:rPr>
      </w:pPr>
      <w:r>
        <w:rPr>
          <w:rFonts w:ascii="Times New Roman" w:hAnsi="Times New Roman" w:cs="Times New Roman"/>
          <w:sz w:val="20"/>
          <w:szCs w:val="20"/>
        </w:rPr>
        <w:t>6. § (2) Előzetes szakmai alkalmassági vizsgálatot kell végezni:</w:t>
      </w:r>
    </w:p>
    <w:p w:rsidR="00623B02" w:rsidRDefault="00623B02" w:rsidP="00623B02">
      <w:pPr>
        <w:autoSpaceDE w:val="0"/>
        <w:autoSpaceDN w:val="0"/>
        <w:adjustRightInd w:val="0"/>
        <w:spacing w:after="0" w:line="240" w:lineRule="auto"/>
        <w:ind w:right="150" w:firstLine="284"/>
        <w:jc w:val="both"/>
        <w:rPr>
          <w:rFonts w:ascii="Times New Roman" w:hAnsi="Times New Roman" w:cs="Times New Roman"/>
          <w:sz w:val="20"/>
          <w:szCs w:val="20"/>
        </w:rPr>
      </w:pPr>
      <w:r>
        <w:rPr>
          <w:rFonts w:ascii="Times New Roman" w:hAnsi="Times New Roman" w:cs="Times New Roman"/>
          <w:sz w:val="20"/>
          <w:szCs w:val="20"/>
        </w:rPr>
        <w:t>a) az iskolai rendszerű vasúti oktatási intézmény, vagy iskolai rendszeren kívül jóváhagyott vasúti szakképzésben részt vevő tanuló esetében a tanulószerződés megkötése előtt,</w:t>
      </w:r>
    </w:p>
    <w:p w:rsidR="00623B02" w:rsidRDefault="00623B02" w:rsidP="00623B02">
      <w:pPr>
        <w:autoSpaceDE w:val="0"/>
        <w:autoSpaceDN w:val="0"/>
        <w:adjustRightInd w:val="0"/>
        <w:spacing w:after="0" w:line="240" w:lineRule="auto"/>
        <w:ind w:right="150" w:firstLine="284"/>
        <w:jc w:val="both"/>
        <w:rPr>
          <w:rFonts w:ascii="Times New Roman" w:hAnsi="Times New Roman" w:cs="Times New Roman"/>
          <w:sz w:val="20"/>
          <w:szCs w:val="20"/>
        </w:rPr>
      </w:pPr>
      <w:r>
        <w:rPr>
          <w:rFonts w:ascii="Times New Roman" w:hAnsi="Times New Roman" w:cs="Times New Roman"/>
          <w:sz w:val="20"/>
          <w:szCs w:val="20"/>
        </w:rPr>
        <w:t>b) a közép- és felsőfokú oktatásban részt vevő tanuló vagy hallgató esetében a tanulmányi ösztöndíjszerződés megkötése előtt.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OKJ vizsgabizottság összetétele nem azonos a vasúttársaságok Oktatási Utasításában előírt vizsgabizottsággal. Ezért a képesítő vizsga vasúti szakvizsgát adó jellegét csak az OKJ vizsgabizottság mellé kirendelt személyszállítási vizsgabiztosok véleményét figyelembe véve lehet biztosítani.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31. sorszámú Vasúti árufuvarozási ügyintéző szakképesítés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06</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Szakképesítés megnevezése: Vasúti árufuvarozási ügyintéző</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0" w:line="240" w:lineRule="auto"/>
        <w:ind w:left="2829" w:hanging="2545"/>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0" w:line="240" w:lineRule="auto"/>
        <w:ind w:left="2829" w:hanging="2545"/>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2829" w:hanging="2545"/>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firstLine="284"/>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Elméleti képzési idő aránya: 70 %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Gyakorlati képzési idő aránya:30 %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360"/>
        <w:rPr>
          <w:rFonts w:ascii="Times New Roman" w:hAnsi="Times New Roman" w:cs="Times New Roman"/>
          <w:color w:val="000000"/>
          <w:sz w:val="20"/>
          <w:szCs w:val="20"/>
        </w:rPr>
      </w:pPr>
      <w:r>
        <w:rPr>
          <w:rFonts w:ascii="Times New Roman" w:hAnsi="Times New Roman" w:cs="Times New Roman"/>
          <w:color w:val="000000"/>
          <w:sz w:val="20"/>
          <w:szCs w:val="20"/>
        </w:rPr>
        <w:t xml:space="preserve">      5 évfolyamos képzés esetén a 9. évfolyamot követően 70 óra, a 10. évfolyamot  </w:t>
      </w:r>
    </w:p>
    <w:p w:rsidR="00623B02" w:rsidRDefault="00623B02" w:rsidP="00623B02">
      <w:pPr>
        <w:autoSpaceDE w:val="0"/>
        <w:autoSpaceDN w:val="0"/>
        <w:adjustRightInd w:val="0"/>
        <w:spacing w:after="0" w:line="240" w:lineRule="auto"/>
        <w:ind w:left="360"/>
        <w:rPr>
          <w:rFonts w:ascii="Times New Roman" w:hAnsi="Times New Roman" w:cs="Times New Roman"/>
          <w:color w:val="000000"/>
          <w:sz w:val="20"/>
          <w:szCs w:val="20"/>
        </w:rPr>
      </w:pPr>
      <w:r>
        <w:rPr>
          <w:rFonts w:ascii="Times New Roman" w:hAnsi="Times New Roman" w:cs="Times New Roman"/>
          <w:color w:val="000000"/>
          <w:sz w:val="20"/>
          <w:szCs w:val="20"/>
        </w:rPr>
        <w:t xml:space="preserve">      követően 105 óra, a 11. évfolyamot követően 140 óra;</w:t>
      </w:r>
    </w:p>
    <w:p w:rsidR="00623B02" w:rsidRDefault="00623B02" w:rsidP="00623B02">
      <w:pPr>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color w:val="FF0000"/>
          <w:sz w:val="20"/>
          <w:szCs w:val="20"/>
        </w:rPr>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280" w:line="240" w:lineRule="auto"/>
        <w:ind w:firstLine="284"/>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8412</w:t>
            </w:r>
          </w:p>
        </w:tc>
        <w:tc>
          <w:tcPr>
            <w:tcW w:w="29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Vasútijármű-vezetéshez kapcsoló foglalkozású</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Vonat-fel- és átvevő</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Raktárnok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3622</w:t>
            </w:r>
          </w:p>
        </w:tc>
        <w:tc>
          <w:tcPr>
            <w:tcW w:w="297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Kereskedelmi ügyintéző</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Árufuvarozási operátor</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3161</w:t>
            </w:r>
          </w:p>
        </w:tc>
        <w:tc>
          <w:tcPr>
            <w:tcW w:w="297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 – és termelésszervező</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Árufuvarozási koordinátor</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297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Gépjármű-előadó</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297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Szállítási adminisztrátor</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94" w:type="dxa"/>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4132</w:t>
            </w:r>
          </w:p>
        </w:tc>
        <w:tc>
          <w:tcPr>
            <w:tcW w:w="2975" w:type="dxa"/>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Szállítási, szállítmányozási nyilvántartó</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Taxi diszpécser</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3622</w:t>
            </w:r>
          </w:p>
        </w:tc>
        <w:tc>
          <w:tcPr>
            <w:tcW w:w="29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Kereskedelmi ügyintéző</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Fuvarbonyolító</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3622</w:t>
            </w:r>
          </w:p>
        </w:tc>
        <w:tc>
          <w:tcPr>
            <w:tcW w:w="29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Kereskedelmi ügyintéző</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10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Fuvarszervező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árufuvarozási ügyintéző az árufuvarozási vezetőjének közvetlen munkatársa, megfelelő mélységű (elméleti és gyakorlati) ismeretei birtokában, részt vesz a munkahely árufuvarozási feladatainak szervezésében, irányításában, és a feladatok végrehajtásában</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hatáskörébe tartozó állomáson (állomásokon) a vonatok előkészítésével, a tehervonatok menetrendi közlekedtetésével, az árufuvarozási adatok feldolgozásával kapcsolatos szervező, koordinációs és üzemeltetési feladatok ellátására, amellyel biztosítja az árufuvarozás költséghatékony gazdálkodásának és szolgáltatásainak minőségi megvalósulását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rendszeres kapcsolatot tartani más vasútvállalatok illetékes munkatársaival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koordinációs tevékenységet ellátni a szervezetek, és szakterületek irányítóival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árufuvarozási feladatot ellátók munkáját szervezni, irányítani, és összehangolni a munkatársak feladatait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végrehajtani és biztosítani az árufuvarozási szakterület hatáskörébe utalt tevékenységeit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az árufuvarozási tevékenység hatékonyabbá tételében, a feladatok ellátásában, szervezésében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és működtetni az árufuvarozás területén alkalmazott technológiákat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árufuvarozási operátori vagy koordinációs, szervezési, ellenőrzési feladatokat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vonatok közlekedésével kapcsolatos tevékenységeket a vonatok át és felvételét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megszervezni a technológiai folyamatokhoz igazodóan az eszközöket a tevékenység ellátáshoz szüksége munkaerő rendelkezésre állását, valamint koordinálni a szükséges munkaerő átcsoportosításokat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fuvarozási szerződéssel összefüggő árufuvarozási feladatokat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meghatározni, szervezni, ellenőrizni a rakodóhelyek kiszolgálását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megvalósítani az árufuvarozásra vonatkozó belföldi és nemzetközi szabályokban előírt feltételek betartásával a biztonságos árutovábbítást, az ügyfelek színvonalas kiszolgálását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az ügyfelekkel való folyamatos kapcsolattartással, a fuvarozási szolgáltatások szervezésével, lebonyolításával, valamint dokumentálásával biztosítani a minőségi fuvarozási szolgáltatások, valamint az árufuvarozási társaság bevételeinek megvalósulását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84"/>
              <w:jc w:val="center"/>
              <w:rPr>
                <w:rFonts w:ascii="Times New Roman" w:hAnsi="Times New Roman" w:cs="Times New Roman"/>
                <w:sz w:val="20"/>
                <w:szCs w:val="20"/>
              </w:rPr>
            </w:pPr>
            <w:r>
              <w:rPr>
                <w:rFonts w:ascii="Times New Roman" w:hAnsi="Times New Roman" w:cs="Times New Roman"/>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árufuvarozás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10514-12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Vonat fel- és átvevő, valamint raktárnok forgalmi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árufuvarozási szolgáltatás és logisztika</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Vasúti fuvareszköz-gazdálkodás </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10496-12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árufuvarozás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10514-12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Vonatfel- és átvevő, valamint raktárnok forgalmi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árufuvarozási szolgáltatás és logisztika</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10517-12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Vasúti fuvareszköz-gazdálkodás </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ÍI.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Közlekedés-szállítás és Vasúti fuvareszköz-gazdálkodás</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 A vizsgázó a Közlekedés-szállítási alapok témaköreiből összeállított komplex feladatot old meg számítógépen vagy számítógép használata mellett. A Vasúti fuvareszköz-gazdálkodás témaköreiből: Kocsi elosztás tervezése, végrehajtása a fuvareszköz-gazdálkodás rendszerében</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r>
        <w:rPr>
          <w:rFonts w:ascii="Times New Roman" w:hAnsi="Times New Roman" w:cs="Times New Roman"/>
          <w:b/>
          <w:bCs/>
          <w:sz w:val="20"/>
          <w:szCs w:val="20"/>
        </w:rPr>
        <w:t xml:space="preserve"> </w:t>
      </w:r>
      <w:r>
        <w:rPr>
          <w:rFonts w:ascii="Times New Roman" w:hAnsi="Times New Roman" w:cs="Times New Roman"/>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Vonat-fel és átvevők valamint raktárnokok forgalmi feladatai és Vasúti Árufuvarozás</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vonat megfékezettségének megállapítása. Az F.2. sz. Forgalmi Utasítás, az F.2. Forgalmi Utasítás Függelékeinek, az E. 2. sz. Fékutasítás, a Műszaki Táblázatok I.-II valamint az F 7. sz. Utasítás kocsi adatok felvételére és kezelésére, vonat-fel és átvevő feladatokra vonatkozó részei. Belföldi és nemzetközi árufuvarozási szabályok általános, valamint különleges feltételei, valamint ezek alapján megállapított fuvardíj. Nemzetközi fuvarlevelek kitöltése, veszélyes áru szállításának tervezése a vasúti áruszállítási rendszerben, kombinált fuvarozás jellemzése, vasútvállalat szerepe, kapcsolata a logisztikai láncban.</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időtartama:180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60 %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Vasúti árufuvarozási ügyintéző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0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134"/>
        <w:gridCol w:w="7797"/>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77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779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Egyéni védőeszközök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779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 technikai eszközök</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OKJ vizsgabizottság összetétele nem azonos a vasúttársaságok Oktatási Utasításában előírt vizsgabizottsággal. Ezért a képesítő vizsga vasúti szakvizsgát adó jellegét, csak az OKJ vizsgabizottság mellé kirendelt árufuvarozási vizsgabiztosok véleményét figyelembe véve lehet biztosítani.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együttműködő iskolák, a vizsgabizottsági elnökök, és az árufuvarozási vizsgabiztosok által, közösen kialakított irányelveket biztosítják, hogy a vasútvállalat a sikeres vizsga esetén igazolást tudjon adni.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32. sorszámú Vasúti személyszállítási ügyintéző szakképesítés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07</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b/>
          <w:bCs/>
          <w:sz w:val="20"/>
          <w:szCs w:val="20"/>
        </w:rPr>
      </w:pPr>
      <w:r>
        <w:rPr>
          <w:rFonts w:ascii="Times New Roman" w:hAnsi="Times New Roman" w:cs="Times New Roman"/>
          <w:sz w:val="20"/>
          <w:szCs w:val="20"/>
        </w:rPr>
        <w:t>1.2. Szakképesítés megnevezése: Vasúti személyszállítási ügyintéző</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2.1.2. Bemeneti kompetenciák:</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nincs</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Pályaalkalmassági követelmények: nincs</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Elméleti képzési idő aránya: 60 %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Gyakorlati képzési idő aránya: 40 %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2.8. Szintvizsga: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5 évfolyamos képzés esetén a 9. évfolyamot követően 70 óra, a 10. évfolyamot  </w:t>
      </w:r>
    </w:p>
    <w:p w:rsidR="00623B02" w:rsidRDefault="00623B02" w:rsidP="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követően 105 óra, a 11. évfolyamot követően 140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FF0000"/>
          <w:sz w:val="20"/>
          <w:szCs w:val="20"/>
        </w:rPr>
        <w:t xml:space="preserve">      </w:t>
      </w: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5117</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2975"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Belföldi személypénztáros</w:t>
            </w:r>
          </w:p>
          <w:p w:rsidR="00623B02" w:rsidRDefault="00623B02">
            <w:pPr>
              <w:autoSpaceDE w:val="0"/>
              <w:autoSpaceDN w:val="0"/>
              <w:adjustRightInd w:val="0"/>
              <w:spacing w:after="0" w:line="240" w:lineRule="auto"/>
              <w:rPr>
                <w:rFonts w:ascii="Times New Roman" w:hAnsi="Times New Roman" w:cs="Times New Roman"/>
                <w:sz w:val="20"/>
                <w:szCs w:val="20"/>
              </w:rPr>
            </w:pP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Belföldi személypénztáros</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Merge/>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vAlign w:val="center"/>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Belföldi jegyvizsgáló</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5231</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Belföldi jegyvizsgáló</w:t>
            </w: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Belföldi jegyvizsgáló</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4" w:type="dxa"/>
            <w:vMerge w:val="restart"/>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vMerge w:val="restart"/>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18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Gépjármű-előadó</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4" w:type="dxa"/>
            <w:vMerge/>
            <w:vAlign w:val="center"/>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p>
        </w:tc>
        <w:tc>
          <w:tcPr>
            <w:tcW w:w="2975" w:type="dxa"/>
            <w:vMerge/>
            <w:vAlign w:val="center"/>
          </w:tcPr>
          <w:p w:rsidR="00623B02" w:rsidRDefault="00623B02">
            <w:pPr>
              <w:widowControl w:val="0"/>
              <w:autoSpaceDE w:val="0"/>
              <w:autoSpaceDN w:val="0"/>
              <w:adjustRightInd w:val="0"/>
              <w:spacing w:after="20" w:line="240" w:lineRule="auto"/>
              <w:ind w:left="57"/>
              <w:rPr>
                <w:rFonts w:ascii="Times New Roman" w:hAnsi="Times New Roman" w:cs="Times New Roman"/>
                <w:sz w:val="20"/>
                <w:szCs w:val="20"/>
              </w:rPr>
            </w:pP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Szállítási adminisztrátor</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184"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Taxidiszpécser</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3622</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Kereskedelmi ügyintéző</w:t>
            </w:r>
          </w:p>
        </w:tc>
        <w:tc>
          <w:tcPr>
            <w:tcW w:w="3184" w:type="dxa"/>
          </w:tcPr>
          <w:p w:rsidR="00623B02" w:rsidRDefault="00623B02">
            <w:pPr>
              <w:autoSpaceDE w:val="0"/>
              <w:autoSpaceDN w:val="0"/>
              <w:adjustRightInd w:val="0"/>
              <w:spacing w:after="100" w:line="240" w:lineRule="auto"/>
              <w:rPr>
                <w:rFonts w:ascii="Times New Roman" w:hAnsi="Times New Roman" w:cs="Times New Roman"/>
                <w:sz w:val="20"/>
                <w:szCs w:val="20"/>
              </w:rPr>
            </w:pPr>
            <w:r>
              <w:rPr>
                <w:rFonts w:ascii="Times New Roman" w:hAnsi="Times New Roman" w:cs="Times New Roman"/>
                <w:sz w:val="20"/>
                <w:szCs w:val="20"/>
              </w:rPr>
              <w:t>Fuvarbonyolító</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3622</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Kereskedelmi ügyintéző</w:t>
            </w:r>
          </w:p>
        </w:tc>
        <w:tc>
          <w:tcPr>
            <w:tcW w:w="3184" w:type="dxa"/>
          </w:tcPr>
          <w:p w:rsidR="00623B02" w:rsidRDefault="00623B02">
            <w:pPr>
              <w:autoSpaceDE w:val="0"/>
              <w:autoSpaceDN w:val="0"/>
              <w:adjustRightInd w:val="0"/>
              <w:spacing w:after="100" w:line="240" w:lineRule="auto"/>
              <w:rPr>
                <w:rFonts w:ascii="Times New Roman" w:hAnsi="Times New Roman" w:cs="Times New Roman"/>
                <w:sz w:val="20"/>
                <w:szCs w:val="20"/>
              </w:rPr>
            </w:pPr>
            <w:r>
              <w:rPr>
                <w:rFonts w:ascii="Times New Roman" w:hAnsi="Times New Roman" w:cs="Times New Roman"/>
                <w:sz w:val="20"/>
                <w:szCs w:val="20"/>
              </w:rPr>
              <w:t>Fuvarszervező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vasúti személyszállítási ügyintéző belföldi és nemzetközi forgalomban az utazó közönség részére a menetjegyet értékesíti és ellenőrzi, illetve menetjeggyel kapcsolatos tájékoztatás nyújt.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Belföldi és nemzetközi menetjegyek, hely- és pótjegyek (ülő,- fekvő,- hálóhelyek) kiszolgálását, készpénzfizetési számla kiállítását végzi a személyszállítási bevételek növelése céljából.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 belföldi és nemzetközi menetdíj visszatérítéssel kapcsolatos feladatokat.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utazóközönség részére a teljes körű szolgáltatás részeként tájékoztatást nyújt a menetrendről, a jegyárak mértékéről, az igénybe vehető kedvezményekről.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személypénztári tevékenységhez kapcsolódó számadások pontos naprakész vezetésére, beszolgáltatások teljesítésére a vasúttársaságot megillető pénztári bevételek realizálására a vasúttársaság tulajdonának védelme érdekében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.pénztári zárlatok végzésére, a bevétel pontos átadására, csomagolására a vasúttársaság üzleti érdekeinek érvényesítése céljából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elvégezi a belföldi és nemzetközi menetjegyek, űrjegyek megrendelését, azok bevételezését a folyamatos munkavégzés érdekében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kísérni a nemzetközi díjszabásokat, árfolyamváltozásokat a naprakész információk biztosítása céljából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pénztári tevékenységgel összefüggő táblázatokat vezetni, hogy objektív adatokat szolgáltasson munkájáról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vonatközlekedés lebonyolításában, külön szabályozott helyeken és módon a műszaki átadás-átvételben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Társaságot megillető bevétel beszedése érdekében pótdíjmentes és pótdíjas jegykiadást végezni MJR-géppel, rendkívüli esetben űrjegyen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intézkedni a szükséges utasleadási feladatok ellátásáról.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bevételek elszámolhatósága érdekében eleget tenni leszámolási kötelezettségének</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utaskiszolgálás érdekében gondoskodni az átvett szerelvények kivilágításáról, fűtéséről, hűtéséről, illetve a szükséges intézkedések megtételéről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helyi előírásoknak megfelelően jelezni a nem megfelelő tisztítottságot, a jármű műszaki hiányosságait a mielőbbi intézkedések megtétele céljából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az iránytáblákat, az utastájékoztató berendezést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tájékoztatni az utasokat a megfelelő informáltság megteremtése érdekében</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rendkívüli eseményeket haladéktalanul jelenteni, kitölteni az esemény miatt szükséges nyomtatványokat, a szolgálat végén eseménykönyvi jelentést készíteni.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Nemzetközi díjszabási ismeretek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Pénztári el- leszámolási ismeretek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10520-12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Belföldi díjszabási ismeretek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10521-12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Vasútforgalmi ismeretek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4.10.</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lastRenderedPageBreak/>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10496-12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Közlekedés-szállítási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10518-12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Nemzetközi díjszabási ismeretek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10519-12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Pénztári el- leszámolási ismeretek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10520-12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Belföldi díjszabási ismeretek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10521-12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Vasútforgalmi ismeretek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egsészség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A vizsgafeladat megnevezése: Közlekedés-szállítási alapismeretek, Vasútforgalmi ismeretek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vizsgázó a „Közlekedésszállítási alapismeretek” követelménymodul témaköreiből összeállított komplex feladatot old meg számítógépen vagy számítógép használata mellett. A Vasútforgalmi ismeretek témaköreiből: az F.2. sz. Forgalmi Utasítás, az F.2. Forgalmi Utasítás Függelékeinek, az E. 2. sz. Fékutasítás, a Műszaki Táblázatok I.-II valamint az F 7. sz. Utasítás kocsiadatok felvételére és kezelésére, vonatkísérői feladatokra vonatkozó részei. A feladat kidolgozása közben papíron saját jegyzeteket készíthet.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A vizsgafeladat megnevezése: Számadó és jegypénztári vizsgafeladatok és elszámolások elvégzése.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8 díjszabási feladat alapján vonatkozó számadások vezetése. A megoldott feladatok, és a megadott elszámolási tételek alapján készítse el a hóvégi pénztári,- számadási zárlatot, állítsa össze a főszámadást.</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300 perc</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értékelési súlyaránya: 35 %</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C) A vizsgafeladat megnevezése: Menetjegy-kiadó gépek kezelése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Gépi úton történő menetjegykiadás „pénztáros” és „jegyvizsgáló” által. Megadott adatok alapján jegyek szerkesztése, kinyomtatása, rontása. Rontott jegyek bizonylatolása.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Vasúti személyszállítási ügyintéző szakmai ismeretek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Megadott adatok alapján elszámolási okmány, nyugta, számla kiállítása, menetdíj visszatérítés. Megadott adatok alapján nemzetközi menetdíj megállapítás, elszámolási okmány kiállítása. Megadott adatok alapján kezelőpénztári hóvégi pénztári és számadási zárlat készítése</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vizsgafeladat értékelési súlyaránya: 25 %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Vasúti személyszállítási ügyintéző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Jegykiadó gép (pénztári)</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Jegykiadó gép (mobil)</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Jogszabály gyűjtemény</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Utasítások, díjszabások gyűjteménye</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Szoftver</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 xml:space="preserve">Nyomtatványok </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OKJ vizsgabizottság összetétele nem azonos a vasúttársaságok Oktatási Utasításában előírt vizsgabizottsággal. Ezért a képesítő vizsga vasúti szakvizsgát adó jellegét, csak az OKJ vizsgabizottság mellé kirendelt személyszállítási vizsgabiztosok véleményét figyelembe véve lehet biztosítani.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együttműködő iskolák, a vizsgabizottsági elnökök, és a személyszállítási vizsgabiztosok által, közösen kialakított irányelvek biztosítják, hogy a vasúttársaság a sikeres vizsgázás esetén igazolást tudjon adni.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képesítő vizsga személyszállítási témaköreinek értékelésénél </w:t>
      </w:r>
      <w:r>
        <w:rPr>
          <w:rFonts w:ascii="Times New Roman" w:hAnsi="Times New Roman" w:cs="Times New Roman"/>
          <w:i/>
          <w:iCs/>
          <w:sz w:val="20"/>
          <w:szCs w:val="20"/>
        </w:rPr>
        <w:t>a vasúti szakvizsga szempontjából</w:t>
      </w:r>
      <w:r>
        <w:rPr>
          <w:rFonts w:ascii="Times New Roman" w:hAnsi="Times New Roman" w:cs="Times New Roman"/>
          <w:sz w:val="20"/>
          <w:szCs w:val="20"/>
        </w:rPr>
        <w:t xml:space="preserve"> a vasúttársaság szakmai és oktatási szempontból illetékes szakembereivel előzetesen egyeztetett, alábbi egységes alapelvek szerint kell eljárni: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vasúttársaság területére érvényes szakvizsgákról csak az írásbeli, szóbeli és gyakorlati vizsgarészeken elért tanulói eredmények</w:t>
      </w:r>
      <w:r>
        <w:rPr>
          <w:rFonts w:ascii="Times New Roman" w:hAnsi="Times New Roman" w:cs="Times New Roman"/>
          <w:i/>
          <w:iCs/>
          <w:sz w:val="20"/>
          <w:szCs w:val="20"/>
        </w:rPr>
        <w:t xml:space="preserve"> összevont értékelése alapján</w:t>
      </w:r>
      <w:r>
        <w:rPr>
          <w:rFonts w:ascii="Times New Roman" w:hAnsi="Times New Roman" w:cs="Times New Roman"/>
          <w:sz w:val="20"/>
          <w:szCs w:val="20"/>
        </w:rPr>
        <w:t xml:space="preserve"> adható ki vizsgaigazolás.</w:t>
      </w:r>
    </w:p>
    <w:p w:rsidR="00623B02" w:rsidRDefault="00623B02" w:rsidP="00623B02">
      <w:pPr>
        <w:autoSpaceDE w:val="0"/>
        <w:autoSpaceDN w:val="0"/>
        <w:adjustRightInd w:val="0"/>
        <w:spacing w:after="0" w:line="240" w:lineRule="auto"/>
        <w:jc w:val="both"/>
        <w:rPr>
          <w:rFonts w:ascii="Times New Roman" w:hAnsi="Times New Roman" w:cs="Times New Roman"/>
          <w:i/>
          <w:iCs/>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 xml:space="preserve">A képesítő vizsgabizonyítvány mellé belföldi vezető-jegyvizsgálói szakvizsgáról a vasúttársaság Oktatási Utasításában előirt vizsgaigazolás csak annak a tanulónak adható, aki a vizsgatárgyakból </w:t>
      </w:r>
      <w:r>
        <w:rPr>
          <w:rFonts w:ascii="Times New Roman" w:hAnsi="Times New Roman" w:cs="Times New Roman"/>
          <w:i/>
          <w:iCs/>
          <w:sz w:val="20"/>
          <w:szCs w:val="20"/>
        </w:rPr>
        <w:t>valamennyi vizsgarészben közepes vagy annál jobb eredményt ért el.</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 xml:space="preserve">A képesítő vizsgabizonyítvány mellé belföldi személypénztárosi szakvizsgáról a vasúttársaság Oktatási Utasításában előirt vizsgaigazolás csak annak a tanulónak adható, aki a vizsgatárgyakból </w:t>
      </w:r>
      <w:r>
        <w:rPr>
          <w:rFonts w:ascii="Times New Roman" w:hAnsi="Times New Roman" w:cs="Times New Roman"/>
          <w:i/>
          <w:iCs/>
          <w:sz w:val="20"/>
          <w:szCs w:val="20"/>
        </w:rPr>
        <w:t>valamennyi vizsgarészben jó, vagy jeles eredményt ért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 és gyakorlati részt a szóbeli vizsga előtt ki kell értékelni, és betekintésre át kell adni a vasúttársaság személyszállítási vizsgabiztosának, aki részt vesz a szóbeli vizsgán.</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vasúti szaktanárok és szakoktatók a vasúttársaság személyszállítási szakértőivel előzetesen egyeztetett és közösen kidolgozott gyakorlati vizsga feladatokat és azok megoldásait – figyelembe véve a jegykiadó gépek </w:t>
      </w:r>
      <w:r>
        <w:rPr>
          <w:rFonts w:ascii="Times New Roman" w:hAnsi="Times New Roman" w:cs="Times New Roman"/>
          <w:sz w:val="20"/>
          <w:szCs w:val="20"/>
        </w:rPr>
        <w:lastRenderedPageBreak/>
        <w:t>rendelkezésre állását is – a vizsgabizottság elnökének és a kamarai tagjának kell jóváhagyni.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33. sorszámú Vasúti villamos jármű szerelője szakképesítés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54 525 07</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Szakképesítés megnevezése: Vasúti villamos jármű szerelője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60"/>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left="360"/>
        <w:rPr>
          <w:rFonts w:ascii="Times New Roman" w:hAnsi="Times New Roman" w:cs="Times New Roman"/>
          <w:sz w:val="20"/>
          <w:szCs w:val="20"/>
        </w:rPr>
      </w:pPr>
      <w:r>
        <w:rPr>
          <w:rFonts w:ascii="Times New Roman" w:hAnsi="Times New Roman" w:cs="Times New Roman"/>
          <w:sz w:val="20"/>
          <w:szCs w:val="20"/>
        </w:rPr>
        <w:t>2.1.2. Bemeneti kompetenciák:</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ind w:left="900" w:hanging="180"/>
        <w:rPr>
          <w:rFonts w:ascii="Times New Roman" w:hAnsi="Times New Roman" w:cs="Times New Roman"/>
          <w:color w:val="000000"/>
          <w:sz w:val="20"/>
          <w:szCs w:val="20"/>
        </w:rPr>
      </w:pPr>
      <w:r>
        <w:rPr>
          <w:rFonts w:ascii="Times New Roman" w:hAnsi="Times New Roman" w:cs="Times New Roman"/>
          <w:color w:val="000000"/>
          <w:sz w:val="20"/>
          <w:szCs w:val="20"/>
        </w:rPr>
        <w:t xml:space="preserve">5 évfolyamos képzés esetén a 9. évfolyamot követően 70 óra, a 10. évfolyamot </w:t>
      </w:r>
    </w:p>
    <w:p w:rsidR="00623B02" w:rsidRDefault="00623B02" w:rsidP="00623B02">
      <w:pPr>
        <w:autoSpaceDE w:val="0"/>
        <w:autoSpaceDN w:val="0"/>
        <w:adjustRightInd w:val="0"/>
        <w:spacing w:after="0" w:line="240" w:lineRule="auto"/>
        <w:ind w:left="900" w:hanging="180"/>
        <w:rPr>
          <w:rFonts w:ascii="Times New Roman" w:hAnsi="Times New Roman" w:cs="Times New Roman"/>
          <w:color w:val="000000"/>
          <w:sz w:val="20"/>
          <w:szCs w:val="20"/>
        </w:rPr>
      </w:pPr>
      <w:r>
        <w:rPr>
          <w:rFonts w:ascii="Times New Roman" w:hAnsi="Times New Roman" w:cs="Times New Roman"/>
          <w:color w:val="000000"/>
          <w:sz w:val="20"/>
          <w:szCs w:val="20"/>
        </w:rPr>
        <w:t>követően 105 óra, a 11. évfolyamot követően 140 óra;</w:t>
      </w:r>
    </w:p>
    <w:p w:rsidR="00623B02" w:rsidRDefault="00623B02" w:rsidP="00623B02">
      <w:pPr>
        <w:autoSpaceDE w:val="0"/>
        <w:autoSpaceDN w:val="0"/>
        <w:adjustRightInd w:val="0"/>
        <w:spacing w:after="0" w:line="240" w:lineRule="auto"/>
        <w:ind w:left="900" w:hanging="180"/>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900" w:hanging="180"/>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383"/>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Kötöttpályásjármű-elektronikai műszerész</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Kötöttpályásjármű-villamossági szerelő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84"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villamos jármű szerelője</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lastRenderedPageBreak/>
        <w:t>A Vasúti villamos jármű szerelője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futóművet, hordművet ellenőrizni, javítani, cserélni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erőátviteli berendezéseket ellenőrizni, javítani, cserélni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mechanikus fékelemeket ellenőrizni, javítani, cserélni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sűrítettlevegő-ellátó berendezés elemeit ellenőrizni, javítani, cserélni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a pneumatikus kapcsoló stb. berendezéseket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cserélni a pneumatikus fékberendezéseket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cserélni a villamos hajtásrendszer elemeit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munkavégzéséhez szükséges egyéb feladatokat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cserélni az egyéb villamos berendezéseket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50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3.3.1.</w:t>
            </w:r>
          </w:p>
        </w:tc>
        <w:tc>
          <w:tcPr>
            <w:tcW w:w="79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55 525 03</w:t>
            </w:r>
          </w:p>
        </w:tc>
        <w:tc>
          <w:tcPr>
            <w:tcW w:w="250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Vasútijármű-technikus</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Vasúti járműszerelő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Mozdonyszerelési feladatok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Vasúti villamosjármű-szerelő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4.10.</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Vasúti járműszerelő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Mozdonyszerelési feladatok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Vasúti villamosjármű-szerelő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A vizsgafeladat megnevezése: Vasúti villamos jármű meghatározott mechanikai vagy pneumatikai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vasúti villamos jármű meghatározott nem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A vizsgafeladat megnevezése:Vasúti villamos jármű meghatározott villamos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vasúti villamos jármű meghatározott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Vasúti villamos járművek elméleti alapjai</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Komplex írásbeli feladatsor megoldása, mely tartalmaz esszé, teszt jellegű kérdéseket, számítási feladatokat valamint műszaki és villamos kapcsolási rajzértelmezést.</w:t>
      </w:r>
    </w:p>
    <w:p w:rsidR="00623B02" w:rsidRDefault="00623B02" w:rsidP="00623B02">
      <w:pPr>
        <w:autoSpaceDE w:val="0"/>
        <w:autoSpaceDN w:val="0"/>
        <w:adjustRightInd w:val="0"/>
        <w:spacing w:after="0" w:line="240" w:lineRule="auto"/>
        <w:ind w:left="204"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4"/>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Vasúti villamos jármű szerelése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Layout w:type="fixed"/>
        <w:tblCellMar>
          <w:left w:w="71" w:type="dxa"/>
          <w:right w:w="71" w:type="dxa"/>
        </w:tblCellMar>
        <w:tblLook w:val="0000" w:firstRow="0" w:lastRow="0" w:firstColumn="0" w:lastColumn="0" w:noHBand="0" w:noVBand="0"/>
      </w:tblPr>
      <w:tblGrid>
        <w:gridCol w:w="1260"/>
        <w:gridCol w:w="6901"/>
      </w:tblGrid>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Vasúti villamos jármű</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Teheremelő berendezések, eszközök</w:t>
            </w:r>
          </w:p>
        </w:tc>
      </w:tr>
      <w:tr w:rsidR="00623B02">
        <w:tblPrEx>
          <w:tblCellMar>
            <w:top w:w="0" w:type="dxa"/>
            <w:bottom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bottom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Speciális kéziszerszámok</w:t>
            </w:r>
          </w:p>
        </w:tc>
      </w:tr>
      <w:tr w:rsidR="00623B02">
        <w:tblPrEx>
          <w:tblCellMar>
            <w:top w:w="0" w:type="dxa"/>
            <w:bottom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bottom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Mérőműszerek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bottom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Kompresszor</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Fékpróba berendezés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Éberségi próbakészülék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Szerszámgépek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Hegesztő berendezések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34. sorszámú Vasúti vontatott jármű szerelője szakképesítés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 azonosító száma: 54 525 08</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Szakképesítés megnevezése: Vasúti vontatott jármű szerelője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960-1440</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180"/>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firstLine="180"/>
        <w:rPr>
          <w:rFonts w:ascii="Times New Roman" w:hAnsi="Times New Roman" w:cs="Times New Roman"/>
          <w:sz w:val="20"/>
          <w:szCs w:val="20"/>
        </w:rPr>
      </w:pPr>
      <w:r>
        <w:rPr>
          <w:rFonts w:ascii="Times New Roman" w:hAnsi="Times New Roman" w:cs="Times New Roman"/>
          <w:sz w:val="20"/>
          <w:szCs w:val="20"/>
        </w:rPr>
        <w:t>2.1.2. Bemeneti kompetenciák:–</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2.8. Szintvizsga: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1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5 évfolyamos képzés esetén a 9. évfolyamot követően 70 óra, a 10. évfolyamot követően   </w:t>
      </w:r>
    </w:p>
    <w:p w:rsidR="00623B02" w:rsidRDefault="00623B02" w:rsidP="00623B02">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105 óra, a 11. évfolyamot követően 140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2 évfolyamos képzés esetén az első szakképzési évfolyamot követően 160 óra</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4"/>
        <w:gridCol w:w="1394"/>
        <w:gridCol w:w="2975"/>
        <w:gridCol w:w="3175"/>
      </w:tblGrid>
      <w:tr w:rsidR="00623B02">
        <w:tblPrEx>
          <w:tblCellMar>
            <w:top w:w="0" w:type="dxa"/>
            <w:left w:w="0" w:type="dxa"/>
            <w:bottom w:w="0" w:type="dxa"/>
            <w:right w:w="0" w:type="dxa"/>
          </w:tblCellMar>
        </w:tblPrEx>
        <w:trPr>
          <w:trHeight w:val="264"/>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383"/>
        </w:trPr>
        <w:tc>
          <w:tcPr>
            <w:tcW w:w="1394"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75"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Kötöttpályásjármű-elektronikai műszerész</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Kötöttpályásjármű-villamossági szerelő</w:t>
            </w:r>
          </w:p>
        </w:tc>
      </w:tr>
      <w:tr w:rsidR="00623B02">
        <w:tblPrEx>
          <w:tblCellMar>
            <w:top w:w="0" w:type="dxa"/>
            <w:left w:w="0" w:type="dxa"/>
            <w:bottom w:w="0" w:type="dxa"/>
            <w:right w:w="0" w:type="dxa"/>
          </w:tblCellMar>
        </w:tblPrEx>
        <w:trPr>
          <w:cantSplit/>
        </w:trPr>
        <w:tc>
          <w:tcPr>
            <w:tcW w:w="1394" w:type="dxa"/>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7341</w:t>
            </w:r>
          </w:p>
        </w:tc>
        <w:tc>
          <w:tcPr>
            <w:tcW w:w="2975" w:type="dxa"/>
            <w:vAlign w:val="center"/>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 gépek és készülékek műszerésze, javítója</w:t>
            </w:r>
          </w:p>
        </w:tc>
        <w:tc>
          <w:tcPr>
            <w:tcW w:w="3175" w:type="dxa"/>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vontatott jármű szerelője</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Vasúti vontatott jármű szerelője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futóművet, hordművet ellenőrizni, javítani, cserélni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mechanikus fékelemeket ellenőrizni, javítani, cserélni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a vontatott jármű járműszerkezeti részeit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a pneumatikus kapcsoló stb. berendezéseket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cserélni a pneumatikus fékberendezéseket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munkavégzéséhez szükséges egyéb feladatokat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tisztítani, javítani, cserélni a villamos berendezéseket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55 525 03</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Vasútijármű-technikus</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alapok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Közlekedéstechnikai gyakorlatok</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10435-12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járműszerelő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10441-12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vontatottjármű-szerelő feladatai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10416-12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Közlekedéstechnikai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10417-12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Közlekedéstechnikai gyakorlatok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10435-12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járműszerelő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10441-12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vontatottjármű-szerelő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A vizsgafeladat megnevezése: Vasúti vontatott jármű meghatározott mechanikai vagy pneumatikai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vasúti vontatott jármű meghatározott nem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A vizsgafeladat megnevezése: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Vasúti vontatott jármű meghatározott villamos elemének műszaki állapotfelmérése, javítása, cseréje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vasúti vontatott jármű meghatározott villamos elemének vizsgálata, minősítése, szükség szerinti javítása, cseréje, szükség szerinti ki- és beszerelése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megnevezése: Vasúti vontatott járművek elméleti alapjai</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Komplex írásbeli feladatsor megoldása, mely tartalmaz esszé, teszt jellegű kérdéseket, számítási feladatokat valamint műszaki és villamos kapcsolási rajzértelmezést.</w:t>
      </w:r>
    </w:p>
    <w:p w:rsidR="00623B02" w:rsidRDefault="00623B02" w:rsidP="00623B02">
      <w:pPr>
        <w:autoSpaceDE w:val="0"/>
        <w:autoSpaceDN w:val="0"/>
        <w:adjustRightInd w:val="0"/>
        <w:spacing w:after="0" w:line="240" w:lineRule="auto"/>
        <w:ind w:left="204"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Vasúti villamos jármű szerelése</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A képzési és vizsgáztatási feladatok teljesítéséhez szükséges eszközök </w:t>
            </w:r>
            <w:r>
              <w:rPr>
                <w:rFonts w:ascii="Times New Roman" w:hAnsi="Times New Roman" w:cs="Times New Roman"/>
                <w:b/>
                <w:bCs/>
                <w:sz w:val="20"/>
                <w:szCs w:val="20"/>
              </w:rPr>
              <w:lastRenderedPageBreak/>
              <w:t>minimumát meghatározó eszköz- és felszerelési jegyzék</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 vontatott jármű</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Teheremelő berendezések, eszközök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Speciális kéziszerszámok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Szerelőszerszámok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Mérőműszerek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Kompresszor</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Fékpróba berendezés</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Szerszámgépek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Hegesztő berendezések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35. sorszámú Vasútijármű-technikus szakképesítés-ráépülés szakmai és vizsgakövetelményei</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55 525 03</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Szakképesítés-ráépülés megnevezése: Vasútijármű-technikus</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1</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480-720</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280" w:line="240" w:lineRule="auto"/>
        <w:ind w:left="360"/>
        <w:rPr>
          <w:rFonts w:ascii="Times New Roman" w:hAnsi="Times New Roman" w:cs="Times New Roman"/>
          <w:sz w:val="20"/>
          <w:szCs w:val="20"/>
        </w:rPr>
      </w:pPr>
      <w:r>
        <w:rPr>
          <w:rFonts w:ascii="Times New Roman" w:hAnsi="Times New Roman" w:cs="Times New Roman"/>
          <w:sz w:val="20"/>
          <w:szCs w:val="20"/>
        </w:rPr>
        <w:t xml:space="preserve">2.1.2. Bemeneti kompetenciák: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left="900" w:hanging="540"/>
        <w:jc w:val="both"/>
        <w:rPr>
          <w:rFonts w:ascii="Times New Roman" w:hAnsi="Times New Roman" w:cs="Times New Roman"/>
          <w:sz w:val="20"/>
          <w:szCs w:val="20"/>
        </w:rPr>
      </w:pPr>
      <w:r>
        <w:rPr>
          <w:rFonts w:ascii="Times New Roman" w:hAnsi="Times New Roman" w:cs="Times New Roman"/>
          <w:sz w:val="20"/>
          <w:szCs w:val="20"/>
        </w:rPr>
        <w:t>2.2. Szakmai előképzettség: 54 525 07 Vasúti villamos jármű szerelője vagy 54 525 04 Dízelmotoros vasúti jármű szerelője vagy 54 525 08 Vasúti vontatott jármű szerelője</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Gyakorlati képzési idő aránya: 40%</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3116</w:t>
            </w:r>
          </w:p>
        </w:tc>
        <w:tc>
          <w:tcPr>
            <w:tcW w:w="29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Gépésztechnikus</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Vasútijármű-technikus</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3116</w:t>
            </w:r>
          </w:p>
        </w:tc>
        <w:tc>
          <w:tcPr>
            <w:tcW w:w="29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Gépésztechnikus</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Közlekedésgépész-technikus</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3116</w:t>
            </w:r>
          </w:p>
        </w:tc>
        <w:tc>
          <w:tcPr>
            <w:tcW w:w="2975"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Gépésztechnikus</w:t>
            </w:r>
          </w:p>
        </w:tc>
        <w:tc>
          <w:tcPr>
            <w:tcW w:w="3184"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Gépésztechnikus</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Vasútijármű-technikus a javítási folyamat egészében önállóan, illetve a munkatársaival közösen összetett, elsősorban diagnosztikai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a kötöttpályás járművek javítás előtti és utáni próbáit, a fő- és segédüzemi, valamint a pneumatikus, hidraulikus, stb. berendezések működési próbáit</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elemezni a vezérlő- és szabályzó-berendezések kapcsolási rajzait</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részletrajzokat, mérési összeállításokat tervezni és dokumentumokat készíteni,</w:t>
      </w:r>
    </w:p>
    <w:p w:rsidR="00623B02" w:rsidRDefault="00623B02" w:rsidP="00623B02">
      <w:pPr>
        <w:tabs>
          <w:tab w:val="left" w:pos="720"/>
        </w:tabs>
        <w:autoSpaceDE w:val="0"/>
        <w:autoSpaceDN w:val="0"/>
        <w:adjustRightInd w:val="0"/>
        <w:spacing w:after="0" w:line="240" w:lineRule="auto"/>
        <w:ind w:left="72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berendezések működéspróbáját, minősítő mérését, ezeket adminisztrációját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3.3.1</w:t>
            </w:r>
            <w:r>
              <w:rPr>
                <w:rFonts w:ascii="Times New Roman" w:hAnsi="Times New Roman" w:cs="Times New Roman"/>
                <w:b/>
                <w:bCs/>
                <w:sz w:val="20"/>
                <w:szCs w:val="20"/>
              </w:rPr>
              <w:t>.</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54 525 04</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Dízelmotoros vasúti jármű szerelője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54 525 07</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villamos jármű szerelője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54 525 08</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vontatott jármű szerelője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10442-12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Vasútijármű-technikus feladatai</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120" w:line="240" w:lineRule="auto"/>
        <w:ind w:left="142"/>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120" w:line="240" w:lineRule="auto"/>
        <w:ind w:left="142"/>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120" w:line="240" w:lineRule="auto"/>
        <w:ind w:left="142"/>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120" w:line="240" w:lineRule="auto"/>
        <w:ind w:left="142"/>
        <w:rPr>
          <w:rFonts w:ascii="Times New Roman" w:hAnsi="Times New Roman" w:cs="Times New Roman"/>
          <w:sz w:val="20"/>
          <w:szCs w:val="20"/>
        </w:rPr>
      </w:pPr>
    </w:p>
    <w:p w:rsidR="00623B02" w:rsidRDefault="00623B02" w:rsidP="00623B02">
      <w:pPr>
        <w:autoSpaceDE w:val="0"/>
        <w:autoSpaceDN w:val="0"/>
        <w:adjustRightInd w:val="0"/>
        <w:spacing w:after="120" w:line="240" w:lineRule="auto"/>
        <w:ind w:left="142"/>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10442-12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Vasútijármű-technikus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lastRenderedPageBreak/>
        <w:t>5.3.1. Gyakorlati vizsgatevékenység</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A vizsgafeladat megnevezése: A szakképesítésnek megfelelő vasúti jármű hibafeltáró próbája, a javítási technológia, anyag és szerszámszükséglet meghatározása.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szakképesítésnek megfelelő vasúti jármű egy meghatározott hibásan működő egységének, a hiba okának és elháríthatóságának, javításának meghatározása a hibafeltáró próbával. A javítási technológia, anyag és szerszámszükséglet meghatározása.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A vizsgafeladat megnevezése: A szakképesítésnek megfelelő vasúti jármű működési próbája, minősítő mérése, dokumentumok készítése.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A szakképesítésnek megfelelő vasúti jármű egy meghatározott (pneumatikus fékszerkezet) egysége működési próbájának, előírt minősítő mérésének elvégzése, a hozzá tartozó mérőlap, egyéb dokumentum készítése.</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 vasúti járművek fenntartása, javítása, állapotfeltáró próbái, javítási technológiák. A szükséges munkák alkalmazott technológiái, anyag-, eszköz-, időigény meghatározása. Minősítő mérések és dokumentumaik.</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ismertetése: Komplex írásbeli feladatsor megoldása, leíró, esszé, számítási részekkel. Kapcsolási és szerkezeti rajzok elemzése, ábra-kiegészítése, hiányzó részlet pótlása.</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A vasúti járművek javítási technológiái, állapotfeltáró próbái, minősítő mérései.</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260"/>
        <w:gridCol w:w="6901"/>
      </w:tblGrid>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Az alap-szakképesítésnek megfelelő jármű</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Kéziszerszámok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Speciális szerszámok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Mérőműszerek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Mérőeszközök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Próbakészülékek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Próbaberendezések</w:t>
            </w:r>
          </w:p>
        </w:tc>
      </w:tr>
      <w:tr w:rsidR="00623B02">
        <w:tblPrEx>
          <w:tblCellMar>
            <w:top w:w="0" w:type="dxa"/>
            <w:left w:w="0" w:type="dxa"/>
            <w:bottom w:w="0" w:type="dxa"/>
            <w:right w:w="0" w:type="dxa"/>
          </w:tblCellMar>
        </w:tblPrEx>
        <w:trPr>
          <w:trHeight w:val="250"/>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Diagnosztikai berendezések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célszoftverek, nyomtató</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6.11.</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Jegyzőkönyvek, dokumentumok</w:t>
            </w:r>
          </w:p>
        </w:tc>
      </w:tr>
      <w:tr w:rsidR="00623B02">
        <w:tblPrEx>
          <w:tblCellMar>
            <w:top w:w="0" w:type="dxa"/>
            <w:left w:w="0" w:type="dxa"/>
            <w:bottom w:w="0" w:type="dxa"/>
            <w:right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20" w:line="240" w:lineRule="auto"/>
              <w:ind w:left="113"/>
              <w:rPr>
                <w:rFonts w:ascii="Times New Roman" w:hAnsi="Times New Roman" w:cs="Times New Roman"/>
                <w:sz w:val="20"/>
                <w:szCs w:val="20"/>
              </w:rPr>
            </w:pPr>
            <w:r>
              <w:rPr>
                <w:rFonts w:ascii="Times New Roman" w:hAnsi="Times New Roman" w:cs="Times New Roman"/>
                <w:sz w:val="20"/>
                <w:szCs w:val="20"/>
              </w:rPr>
              <w:t>Egyéni védőeszközök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36. sorszámú Vízi közlekedésüzemvitel-ellátó megnevezésű szakképesítés szakmai és vizsgakövetelményei</w:t>
      </w:r>
    </w:p>
    <w:p w:rsidR="00623B02" w:rsidRDefault="00623B02" w:rsidP="00623B02">
      <w:pPr>
        <w:autoSpaceDE w:val="0"/>
        <w:autoSpaceDN w:val="0"/>
        <w:adjustRightInd w:val="0"/>
        <w:spacing w:after="0" w:line="240" w:lineRule="auto"/>
        <w:ind w:left="993" w:hanging="273"/>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1.1. A szakképesítés azonosító száma: 54 841 08</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1.2. Szakképesítés megnevezése: Vízi közlekedésüzemvitel-ellátó</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2 év</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w:t>
      </w:r>
      <w:r>
        <w:rPr>
          <w:rFonts w:ascii="Times New Roman" w:hAnsi="Times New Roman" w:cs="Times New Roman"/>
          <w:sz w:val="20"/>
          <w:szCs w:val="20"/>
        </w:rPr>
        <w:tab/>
        <w:t xml:space="preserve"> 960-1440 óra</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93" w:hanging="273"/>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EGYÉB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180"/>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autoSpaceDE w:val="0"/>
        <w:autoSpaceDN w:val="0"/>
        <w:adjustRightInd w:val="0"/>
        <w:spacing w:after="280" w:line="240" w:lineRule="auto"/>
        <w:ind w:left="180"/>
        <w:rPr>
          <w:rFonts w:ascii="Times New Roman" w:hAnsi="Times New Roman" w:cs="Times New Roman"/>
          <w:sz w:val="20"/>
          <w:szCs w:val="20"/>
        </w:rPr>
      </w:pPr>
      <w:r>
        <w:rPr>
          <w:rFonts w:ascii="Times New Roman" w:hAnsi="Times New Roman" w:cs="Times New Roman"/>
          <w:sz w:val="20"/>
          <w:szCs w:val="20"/>
        </w:rPr>
        <w:t xml:space="preserve">2.1.2. Bemeneti kompetenciák: </w:t>
      </w:r>
      <w:r>
        <w:rPr>
          <w:rFonts w:ascii="Symbol" w:hAnsi="Symbol" w:cs="Symbol"/>
          <w:sz w:val="20"/>
          <w:szCs w:val="20"/>
        </w:rPr>
        <w: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2.2. Szakmai előképzettség: </w:t>
      </w:r>
      <w:r>
        <w:rPr>
          <w:rFonts w:ascii="Symbol" w:hAnsi="Symbol" w:cs="Symbol"/>
          <w:sz w:val="20"/>
          <w:szCs w:val="20"/>
        </w:rPr>
        <w: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2.3. Előírt gyakorlat: </w:t>
      </w:r>
      <w:r>
        <w:rPr>
          <w:rFonts w:ascii="Symbol" w:hAnsi="Symbol" w:cs="Symbol"/>
          <w:sz w:val="20"/>
          <w:szCs w:val="20"/>
        </w:rPr>
        <w: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w:t>
      </w:r>
      <w:r>
        <w:rPr>
          <w:rFonts w:ascii="Times New Roman" w:hAnsi="Times New Roman" w:cs="Times New Roman"/>
          <w:sz w:val="20"/>
          <w:szCs w:val="20"/>
        </w:rPr>
        <w:tab/>
      </w:r>
      <w:r>
        <w:rPr>
          <w:rFonts w:ascii="Symbol" w:hAnsi="Symbol" w:cs="Symbol"/>
          <w:sz w:val="20"/>
          <w:szCs w:val="20"/>
        </w:rPr>
        <w: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2.5. Pályaalkalmassági követelmények: </w:t>
      </w:r>
      <w:r>
        <w:rPr>
          <w:rFonts w:ascii="Symbol" w:hAnsi="Symbol" w:cs="Symbol"/>
          <w:sz w:val="20"/>
          <w:szCs w:val="20"/>
        </w:rPr>
        <w: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2.6. Elméleti képzési idő aránya: 70 %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2.7. Gyakorlati képzési idő aránya: 30 %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2.8. Szintvizsga:</w:t>
      </w:r>
      <w:r>
        <w:rPr>
          <w:rFonts w:ascii="Symbol" w:hAnsi="Symbol" w:cs="Symbol"/>
          <w:sz w:val="20"/>
          <w:szCs w:val="20"/>
        </w:rPr>
        <w:t></w:t>
      </w:r>
    </w:p>
    <w:p w:rsidR="00623B02" w:rsidRDefault="00623B02" w:rsidP="00623B02">
      <w:pPr>
        <w:autoSpaceDE w:val="0"/>
        <w:autoSpaceDN w:val="0"/>
        <w:adjustRightInd w:val="0"/>
        <w:spacing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w:t>
      </w:r>
    </w:p>
    <w:p w:rsidR="00623B02" w:rsidRDefault="00623B02" w:rsidP="00623B02">
      <w:pPr>
        <w:autoSpaceDE w:val="0"/>
        <w:autoSpaceDN w:val="0"/>
        <w:adjustRightInd w:val="0"/>
        <w:spacing w:line="240" w:lineRule="auto"/>
        <w:ind w:left="720"/>
        <w:jc w:val="both"/>
        <w:rPr>
          <w:rFonts w:ascii="Times New Roman" w:hAnsi="Times New Roman" w:cs="Times New Roman"/>
          <w:sz w:val="20"/>
          <w:szCs w:val="20"/>
        </w:rPr>
      </w:pPr>
      <w:r>
        <w:rPr>
          <w:rFonts w:ascii="Times New Roman" w:hAnsi="Times New Roman" w:cs="Times New Roman"/>
          <w:sz w:val="20"/>
          <w:szCs w:val="20"/>
        </w:rPr>
        <w:t>5 évfolyamos képzés esetén a 9. évfolyamot követően 70 óra, a 10. évfolyamot követően 105 óra, a 11. évfolyamot követően 140 óra;</w:t>
      </w:r>
    </w:p>
    <w:p w:rsidR="00623B02" w:rsidRDefault="00623B02" w:rsidP="00623B02">
      <w:pPr>
        <w:autoSpaceDE w:val="0"/>
        <w:autoSpaceDN w:val="0"/>
        <w:adjustRightInd w:val="0"/>
        <w:spacing w:line="240" w:lineRule="auto"/>
        <w:ind w:left="720"/>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623B02" w:rsidRDefault="00623B02" w:rsidP="00623B02">
      <w:pPr>
        <w:autoSpaceDE w:val="0"/>
        <w:autoSpaceDN w:val="0"/>
        <w:adjustRightInd w:val="0"/>
        <w:spacing w:after="0" w:line="240" w:lineRule="auto"/>
        <w:ind w:left="993" w:hanging="273"/>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811"/>
        <w:gridCol w:w="1559"/>
        <w:gridCol w:w="3300"/>
        <w:gridCol w:w="3322"/>
      </w:tblGrid>
      <w:tr w:rsidR="00623B02">
        <w:tblPrEx>
          <w:tblCellMar>
            <w:top w:w="0" w:type="dxa"/>
            <w:left w:w="0" w:type="dxa"/>
            <w:bottom w:w="0" w:type="dxa"/>
            <w:right w:w="0" w:type="dxa"/>
          </w:tblCellMar>
        </w:tblPrEx>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ight="71"/>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00"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22"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142" w:right="71"/>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1321</w:t>
            </w:r>
          </w:p>
        </w:tc>
        <w:tc>
          <w:tcPr>
            <w:tcW w:w="3300"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Szállítási, logisztikai és raktározási tevékenységet folytató egység vezetője</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lastRenderedPageBreak/>
              <w:t>Fuvarozási és szolgáltatási egység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Fuvarvállaló és szolgáltató egység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3.1.4.</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Hajóállomás-főnök</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3.1.5.</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Hűtőházvezető</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Raktározási egység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Raktározási vezető</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Szállítmányozási vezető, hajózás</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Szállítmányozó és fuvarozó egység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Szállító kirendeltség és telep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Személyfuvarozó egység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3.1.12.</w:t>
            </w:r>
          </w:p>
        </w:tc>
        <w:tc>
          <w:tcPr>
            <w:tcW w:w="155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Teherfuvarozó egység vezetője</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3.1.13.</w:t>
            </w:r>
          </w:p>
        </w:tc>
        <w:tc>
          <w:tcPr>
            <w:tcW w:w="155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3622</w:t>
            </w:r>
          </w:p>
        </w:tc>
        <w:tc>
          <w:tcPr>
            <w:tcW w:w="3300"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Kereskedelmi ügyintéző</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Fuvarbonyolító</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3.1.14.</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Fuvarszervező</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3.1.15.</w:t>
            </w:r>
          </w:p>
        </w:tc>
        <w:tc>
          <w:tcPr>
            <w:tcW w:w="155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Szállítási koordinátor</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5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3632</w:t>
            </w:r>
          </w:p>
        </w:tc>
        <w:tc>
          <w:tcPr>
            <w:tcW w:w="3300"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Marketing- és pr-ügyintéző</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Marketing- és reklámügyintéző</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3.1.17.</w:t>
            </w:r>
          </w:p>
        </w:tc>
        <w:tc>
          <w:tcPr>
            <w:tcW w:w="155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Propaganda előadó</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3.1.18.</w:t>
            </w:r>
          </w:p>
        </w:tc>
        <w:tc>
          <w:tcPr>
            <w:tcW w:w="155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4132</w:t>
            </w:r>
          </w:p>
        </w:tc>
        <w:tc>
          <w:tcPr>
            <w:tcW w:w="3300"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Szállítási, szállítmányozási nyilvántartó</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Árufuvarozói ügyintéző</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3.1.19.</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Fuvarozási ügyintéző</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3.1.20.</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Szállítási adminisztrátor</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3.1.21.</w:t>
            </w:r>
          </w:p>
        </w:tc>
        <w:tc>
          <w:tcPr>
            <w:tcW w:w="155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Szállítmányozási adminisztrátor</w:t>
            </w:r>
          </w:p>
        </w:tc>
      </w:tr>
      <w:tr w:rsidR="00623B02">
        <w:tblPrEx>
          <w:tblCellMar>
            <w:top w:w="0" w:type="dxa"/>
            <w:left w:w="0" w:type="dxa"/>
            <w:bottom w:w="0" w:type="dxa"/>
            <w:right w:w="0" w:type="dxa"/>
          </w:tblCellMar>
        </w:tblPrEx>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3.1.22.</w:t>
            </w:r>
          </w:p>
        </w:tc>
        <w:tc>
          <w:tcPr>
            <w:tcW w:w="155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4224</w:t>
            </w:r>
          </w:p>
        </w:tc>
        <w:tc>
          <w:tcPr>
            <w:tcW w:w="33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Ügyfél- (vevő) tájékoztató</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Utas tájékoztató</w:t>
            </w:r>
          </w:p>
        </w:tc>
      </w:tr>
      <w:tr w:rsidR="00623B02">
        <w:tblPrEx>
          <w:tblCellMar>
            <w:top w:w="0" w:type="dxa"/>
            <w:left w:w="0" w:type="dxa"/>
            <w:bottom w:w="0" w:type="dxa"/>
            <w:right w:w="0" w:type="dxa"/>
          </w:tblCellMar>
        </w:tblPrEx>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3.1.23.</w:t>
            </w:r>
          </w:p>
        </w:tc>
        <w:tc>
          <w:tcPr>
            <w:tcW w:w="155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4229</w:t>
            </w:r>
          </w:p>
        </w:tc>
        <w:tc>
          <w:tcPr>
            <w:tcW w:w="33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Egyéb ügyfélkapcsolati foglalkozású</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3.1.24.</w:t>
            </w:r>
          </w:p>
        </w:tc>
        <w:tc>
          <w:tcPr>
            <w:tcW w:w="1559" w:type="dxa"/>
            <w:vMerge w:val="restart"/>
            <w:tcBorders>
              <w:top w:val="single" w:sz="4" w:space="0" w:color="auto"/>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5231</w:t>
            </w:r>
          </w:p>
        </w:tc>
        <w:tc>
          <w:tcPr>
            <w:tcW w:w="3300" w:type="dxa"/>
            <w:vMerge w:val="restart"/>
            <w:tcBorders>
              <w:top w:val="single" w:sz="4" w:space="0" w:color="auto"/>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Kalauz, menetjegyellenőr</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Jegyellenőr (közlekedés)</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3.1.25.</w:t>
            </w:r>
          </w:p>
        </w:tc>
        <w:tc>
          <w:tcPr>
            <w:tcW w:w="1559" w:type="dxa"/>
            <w:vMerge/>
            <w:tcBorders>
              <w:top w:val="nil"/>
              <w:left w:val="single" w:sz="4" w:space="0" w:color="auto"/>
              <w:bottom w:val="nil"/>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nil"/>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Jegykezelő (közlekedés)</w:t>
            </w:r>
          </w:p>
        </w:tc>
      </w:tr>
      <w:tr w:rsidR="00623B02">
        <w:tblPrEx>
          <w:tblCellMar>
            <w:top w:w="0" w:type="dxa"/>
            <w:left w:w="0" w:type="dxa"/>
            <w:bottom w:w="0" w:type="dxa"/>
            <w:right w:w="0" w:type="dxa"/>
          </w:tblCellMar>
        </w:tblPrEx>
        <w:trPr>
          <w:cantSplit/>
        </w:trPr>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3.1.26</w:t>
            </w:r>
          </w:p>
        </w:tc>
        <w:tc>
          <w:tcPr>
            <w:tcW w:w="1559" w:type="dxa"/>
            <w:vMerge/>
            <w:tcBorders>
              <w:top w:val="nil"/>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3300" w:type="dxa"/>
            <w:vMerge/>
            <w:tcBorders>
              <w:top w:val="nil"/>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Jegyvizsgáló (közlekedés)</w:t>
            </w:r>
          </w:p>
        </w:tc>
      </w:tr>
      <w:tr w:rsidR="00623B02">
        <w:tblPrEx>
          <w:tblCellMar>
            <w:top w:w="0" w:type="dxa"/>
            <w:left w:w="0" w:type="dxa"/>
            <w:bottom w:w="0" w:type="dxa"/>
            <w:right w:w="0" w:type="dxa"/>
          </w:tblCellMar>
        </w:tblPrEx>
        <w:tc>
          <w:tcPr>
            <w:tcW w:w="81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3.1.27.</w:t>
            </w:r>
          </w:p>
        </w:tc>
        <w:tc>
          <w:tcPr>
            <w:tcW w:w="1559"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5232</w:t>
            </w:r>
          </w:p>
        </w:tc>
        <w:tc>
          <w:tcPr>
            <w:tcW w:w="3300"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Utaskísérő (repülőn, hajón)</w:t>
            </w:r>
          </w:p>
        </w:tc>
        <w:tc>
          <w:tcPr>
            <w:tcW w:w="3322"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Hostess, hajózás</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vízi közlekedésüzemvitel ellátó részt vesz az adminisztrációs és irányítási feladatokban.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Szervezi és lebonyolítja az árufuvarozást, és a hozzá kapcsolódó feladatokat.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Szervezi és lebonyolítja, továbbá a személyszállítással kapcsolatos feladatokat.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szállításra és raktározásra vonatkozó szabályok betartására</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rakománykezelési, a raktározási és készlet-nyilvántartási folyamatokat tervezni, vezetni, irányítani, koordinálni és ellenőrizni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 közlekedési egység működéséhez a személyi és tárgyi feltételeket biztosítani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az úszólétesítmények üzemeltetésével kapcsolatos feladatokat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kikötő üzemeltetésével kapcsolatos feladatokat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egységét képviselni a szervezet más részlegei és külső szervezetek előtt</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851"/>
        <w:gridCol w:w="1984"/>
        <w:gridCol w:w="3827"/>
        <w:gridCol w:w="2268"/>
      </w:tblGrid>
      <w:tr w:rsidR="00623B02">
        <w:tblPrEx>
          <w:tblCellMar>
            <w:top w:w="0" w:type="dxa"/>
            <w:left w:w="0" w:type="dxa"/>
            <w:bottom w:w="0" w:type="dxa"/>
            <w:right w:w="0" w:type="dxa"/>
          </w:tblCellMar>
        </w:tblPrEx>
        <w:trPr>
          <w:trHeight w:val="380"/>
        </w:trPr>
        <w:tc>
          <w:tcPr>
            <w:tcW w:w="8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right"/>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827"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141" w:hanging="103"/>
              <w:jc w:val="center"/>
              <w:rPr>
                <w:rFonts w:ascii="Times New Roman" w:hAnsi="Times New Roman" w:cs="Times New Roman"/>
                <w:sz w:val="20"/>
                <w:szCs w:val="20"/>
              </w:rPr>
            </w:pPr>
            <w:r>
              <w:rPr>
                <w:rFonts w:ascii="Times New Roman" w:hAnsi="Times New Roman" w:cs="Times New Roman"/>
                <w:sz w:val="20"/>
                <w:szCs w:val="20"/>
              </w:rPr>
              <w:t>3.3.1.</w:t>
            </w:r>
          </w:p>
        </w:tc>
        <w:tc>
          <w:tcPr>
            <w:tcW w:w="8079" w:type="dxa"/>
            <w:gridSpan w:val="3"/>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141"/>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31"/>
              <w:jc w:val="center"/>
              <w:rPr>
                <w:rFonts w:ascii="Times New Roman" w:hAnsi="Times New Roman" w:cs="Times New Roman"/>
                <w:sz w:val="20"/>
                <w:szCs w:val="20"/>
              </w:rPr>
            </w:pPr>
            <w:r>
              <w:rPr>
                <w:rFonts w:ascii="Times New Roman" w:hAnsi="Times New Roman" w:cs="Times New Roman"/>
                <w:sz w:val="20"/>
                <w:szCs w:val="20"/>
              </w:rPr>
              <w:t>3.3.2.</w:t>
            </w: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2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szakképesítés köre</w:t>
            </w:r>
          </w:p>
        </w:tc>
      </w:tr>
      <w:tr w:rsidR="00623B02">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after="0" w:line="240" w:lineRule="auto"/>
              <w:ind w:firstLine="31"/>
              <w:jc w:val="center"/>
              <w:rPr>
                <w:rFonts w:ascii="Times New Roman" w:hAnsi="Times New Roman" w:cs="Times New Roman"/>
                <w:sz w:val="20"/>
                <w:szCs w:val="20"/>
              </w:rPr>
            </w:pPr>
            <w:r>
              <w:rPr>
                <w:rFonts w:ascii="Times New Roman" w:hAnsi="Times New Roman" w:cs="Times New Roman"/>
                <w:sz w:val="20"/>
                <w:szCs w:val="20"/>
              </w:rPr>
              <w:t>3.3.3.</w:t>
            </w: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trike/>
                <w:sz w:val="20"/>
                <w:szCs w:val="20"/>
              </w:rPr>
            </w:pPr>
            <w:r>
              <w:rPr>
                <w:rFonts w:ascii="Times New Roman" w:hAnsi="Times New Roman" w:cs="Times New Roman"/>
                <w:strike/>
                <w:sz w:val="20"/>
                <w:szCs w:val="20"/>
              </w:rPr>
              <w:t>-</w:t>
            </w:r>
          </w:p>
        </w:tc>
        <w:tc>
          <w:tcPr>
            <w:tcW w:w="382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142"/>
              <w:jc w:val="center"/>
              <w:rPr>
                <w:rFonts w:ascii="Times New Roman" w:hAnsi="Times New Roman" w:cs="Times New Roman"/>
                <w:strike/>
                <w:sz w:val="20"/>
                <w:szCs w:val="20"/>
              </w:rPr>
            </w:pPr>
            <w:r>
              <w:rPr>
                <w:rFonts w:ascii="Times New Roman" w:hAnsi="Times New Roman" w:cs="Times New Roman"/>
                <w:strike/>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trike/>
                <w:sz w:val="20"/>
                <w:szCs w:val="20"/>
              </w:rPr>
            </w:pPr>
            <w:r>
              <w:rPr>
                <w:rFonts w:ascii="Times New Roman" w:hAnsi="Times New Roman" w:cs="Times New Roman"/>
                <w:strike/>
                <w:sz w:val="20"/>
                <w:szCs w:val="20"/>
              </w:rPr>
              <w:t>-</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93" w:hanging="273"/>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3"/>
        <w:gridCol w:w="1984"/>
        <w:gridCol w:w="6203"/>
      </w:tblGrid>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20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87" w:type="dxa"/>
            <w:gridSpan w:val="2"/>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76"/>
        </w:trPr>
        <w:tc>
          <w:tcPr>
            <w:tcW w:w="74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4" w:type="dxa"/>
            <w:vAlign w:val="center"/>
          </w:tcPr>
          <w:p w:rsidR="00623B02" w:rsidRDefault="00623B02">
            <w:pPr>
              <w:autoSpaceDE w:val="0"/>
              <w:autoSpaceDN w:val="0"/>
              <w:adjustRightInd w:val="0"/>
              <w:spacing w:after="0" w:line="240" w:lineRule="auto"/>
              <w:ind w:right="3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03" w:type="dxa"/>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4.3.</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6203" w:type="dxa"/>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Közlekedés- szállítási alapok</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4.4.</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10499-12</w:t>
            </w:r>
          </w:p>
        </w:tc>
        <w:tc>
          <w:tcPr>
            <w:tcW w:w="6203" w:type="dxa"/>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Hajózási és kikötői üzemvitel</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4.5.</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10500-12</w:t>
            </w:r>
          </w:p>
        </w:tc>
        <w:tc>
          <w:tcPr>
            <w:tcW w:w="6203" w:type="dxa"/>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Vállalkozások menedzselése</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4.6.</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6203" w:type="dxa"/>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4.7.</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6203" w:type="dxa"/>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Foglalkoztatás II.</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4.8.</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6203" w:type="dxa"/>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Munkahelyi egészség és biztonság</w:t>
            </w:r>
          </w:p>
        </w:tc>
      </w:tr>
    </w:tbl>
    <w:p w:rsidR="00623B02" w:rsidRDefault="00623B02" w:rsidP="00623B02">
      <w:pPr>
        <w:autoSpaceDE w:val="0"/>
        <w:autoSpaceDN w:val="0"/>
        <w:adjustRightInd w:val="0"/>
        <w:spacing w:after="0" w:line="240" w:lineRule="auto"/>
        <w:ind w:firstLine="204"/>
        <w:jc w:val="center"/>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993" w:hanging="273"/>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3"/>
        <w:gridCol w:w="1984"/>
        <w:gridCol w:w="3101"/>
        <w:gridCol w:w="18"/>
        <w:gridCol w:w="3084"/>
      </w:tblGrid>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c>
          <w:tcPr>
            <w:tcW w:w="1984" w:type="dxa"/>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A</w:t>
            </w:r>
          </w:p>
        </w:tc>
        <w:tc>
          <w:tcPr>
            <w:tcW w:w="3101" w:type="dxa"/>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B</w:t>
            </w:r>
          </w:p>
        </w:tc>
        <w:tc>
          <w:tcPr>
            <w:tcW w:w="3102" w:type="dxa"/>
            <w:gridSpan w:val="2"/>
          </w:tcPr>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187" w:type="dxa"/>
            <w:gridSpan w:val="4"/>
          </w:tcPr>
          <w:p w:rsidR="00623B02" w:rsidRDefault="00623B02">
            <w:pPr>
              <w:autoSpaceDE w:val="0"/>
              <w:autoSpaceDN w:val="0"/>
              <w:adjustRightInd w:val="0"/>
              <w:spacing w:after="0" w:line="240" w:lineRule="auto"/>
              <w:ind w:firstLine="34"/>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984" w:type="dxa"/>
            <w:vAlign w:val="center"/>
          </w:tcPr>
          <w:p w:rsidR="00623B02" w:rsidRDefault="00623B02">
            <w:pPr>
              <w:autoSpaceDE w:val="0"/>
              <w:autoSpaceDN w:val="0"/>
              <w:adjustRightInd w:val="0"/>
              <w:spacing w:after="0" w:line="240" w:lineRule="auto"/>
              <w:ind w:right="3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119" w:type="dxa"/>
            <w:gridSpan w:val="2"/>
            <w:vAlign w:val="center"/>
          </w:tcPr>
          <w:p w:rsidR="00623B02" w:rsidRDefault="00623B02">
            <w:pPr>
              <w:autoSpaceDE w:val="0"/>
              <w:autoSpaceDN w:val="0"/>
              <w:adjustRightInd w:val="0"/>
              <w:spacing w:after="0" w:line="240" w:lineRule="auto"/>
              <w:ind w:right="3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84" w:type="dxa"/>
            <w:vAlign w:val="center"/>
          </w:tcPr>
          <w:p w:rsidR="00623B02" w:rsidRDefault="00623B02">
            <w:pPr>
              <w:autoSpaceDE w:val="0"/>
              <w:autoSpaceDN w:val="0"/>
              <w:adjustRightInd w:val="0"/>
              <w:spacing w:after="0" w:line="240" w:lineRule="auto"/>
              <w:ind w:firstLine="34"/>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623B02" w:rsidRDefault="00623B02">
            <w:pPr>
              <w:autoSpaceDE w:val="0"/>
              <w:autoSpaceDN w:val="0"/>
              <w:adjustRightInd w:val="0"/>
              <w:spacing w:after="0" w:line="240" w:lineRule="auto"/>
              <w:ind w:firstLine="34"/>
              <w:jc w:val="center"/>
              <w:rPr>
                <w:rFonts w:ascii="Times New Roman" w:hAnsi="Times New Roman" w:cs="Times New Roman"/>
                <w:sz w:val="20"/>
                <w:szCs w:val="20"/>
              </w:rPr>
            </w:pPr>
            <w:r>
              <w:rPr>
                <w:rFonts w:ascii="Times New Roman" w:hAnsi="Times New Roman" w:cs="Times New Roman"/>
                <w:b/>
                <w:bCs/>
                <w:sz w:val="20"/>
                <w:szCs w:val="20"/>
              </w:rPr>
              <w:t>vizsgatevékenysége</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10496-12</w:t>
            </w:r>
          </w:p>
        </w:tc>
        <w:tc>
          <w:tcPr>
            <w:tcW w:w="3119" w:type="dxa"/>
            <w:gridSpan w:val="2"/>
          </w:tcPr>
          <w:p w:rsidR="00623B02" w:rsidRDefault="00623B02">
            <w:pPr>
              <w:autoSpaceDE w:val="0"/>
              <w:autoSpaceDN w:val="0"/>
              <w:adjustRightInd w:val="0"/>
              <w:spacing w:after="0" w:line="240" w:lineRule="auto"/>
              <w:ind w:left="34"/>
              <w:jc w:val="both"/>
              <w:rPr>
                <w:rFonts w:ascii="Times New Roman" w:hAnsi="Times New Roman" w:cs="Times New Roman"/>
                <w:sz w:val="20"/>
                <w:szCs w:val="20"/>
              </w:rPr>
            </w:pPr>
            <w:r>
              <w:rPr>
                <w:rFonts w:ascii="Times New Roman" w:hAnsi="Times New Roman" w:cs="Times New Roman"/>
                <w:sz w:val="20"/>
                <w:szCs w:val="20"/>
              </w:rPr>
              <w:t>Közlekedés- szállítási alapok</w:t>
            </w:r>
          </w:p>
        </w:tc>
        <w:tc>
          <w:tcPr>
            <w:tcW w:w="3084" w:type="dxa"/>
          </w:tcPr>
          <w:p w:rsidR="00623B02" w:rsidRDefault="00623B02">
            <w:pPr>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5.2 4.</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10499-12</w:t>
            </w:r>
          </w:p>
        </w:tc>
        <w:tc>
          <w:tcPr>
            <w:tcW w:w="3119" w:type="dxa"/>
            <w:gridSpan w:val="2"/>
          </w:tcPr>
          <w:p w:rsidR="00623B02" w:rsidRDefault="00623B02">
            <w:pPr>
              <w:autoSpaceDE w:val="0"/>
              <w:autoSpaceDN w:val="0"/>
              <w:adjustRightInd w:val="0"/>
              <w:spacing w:after="0" w:line="240" w:lineRule="auto"/>
              <w:ind w:left="34"/>
              <w:jc w:val="both"/>
              <w:rPr>
                <w:rFonts w:ascii="Times New Roman" w:hAnsi="Times New Roman" w:cs="Times New Roman"/>
                <w:sz w:val="20"/>
                <w:szCs w:val="20"/>
              </w:rPr>
            </w:pPr>
            <w:r>
              <w:rPr>
                <w:rFonts w:ascii="Times New Roman" w:hAnsi="Times New Roman" w:cs="Times New Roman"/>
                <w:sz w:val="20"/>
                <w:szCs w:val="20"/>
              </w:rPr>
              <w:t>Hajózási és kikötői üzemvitel</w:t>
            </w:r>
          </w:p>
        </w:tc>
        <w:tc>
          <w:tcPr>
            <w:tcW w:w="3084" w:type="dxa"/>
          </w:tcPr>
          <w:p w:rsidR="00623B02" w:rsidRDefault="00623B02">
            <w:pPr>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10500-12</w:t>
            </w:r>
          </w:p>
        </w:tc>
        <w:tc>
          <w:tcPr>
            <w:tcW w:w="3119" w:type="dxa"/>
            <w:gridSpan w:val="2"/>
          </w:tcPr>
          <w:p w:rsidR="00623B02" w:rsidRDefault="00623B02">
            <w:pPr>
              <w:autoSpaceDE w:val="0"/>
              <w:autoSpaceDN w:val="0"/>
              <w:adjustRightInd w:val="0"/>
              <w:spacing w:after="0" w:line="240" w:lineRule="auto"/>
              <w:ind w:left="34"/>
              <w:jc w:val="both"/>
              <w:rPr>
                <w:rFonts w:ascii="Times New Roman" w:hAnsi="Times New Roman" w:cs="Times New Roman"/>
                <w:sz w:val="20"/>
                <w:szCs w:val="20"/>
              </w:rPr>
            </w:pPr>
            <w:r>
              <w:rPr>
                <w:rFonts w:ascii="Times New Roman" w:hAnsi="Times New Roman" w:cs="Times New Roman"/>
                <w:sz w:val="20"/>
                <w:szCs w:val="20"/>
              </w:rPr>
              <w:t>Vállalkozások menedzselése</w:t>
            </w:r>
          </w:p>
        </w:tc>
        <w:tc>
          <w:tcPr>
            <w:tcW w:w="3084" w:type="dxa"/>
          </w:tcPr>
          <w:p w:rsidR="00623B02" w:rsidRDefault="00623B02">
            <w:pPr>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 xml:space="preserve">írásbeli </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11498-12</w:t>
            </w:r>
          </w:p>
        </w:tc>
        <w:tc>
          <w:tcPr>
            <w:tcW w:w="3119" w:type="dxa"/>
            <w:gridSpan w:val="2"/>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Foglalkoztatás I. (érettségire épülő képzések esetén)</w:t>
            </w:r>
          </w:p>
        </w:tc>
        <w:tc>
          <w:tcPr>
            <w:tcW w:w="3084" w:type="dxa"/>
          </w:tcPr>
          <w:p w:rsidR="00623B02" w:rsidRDefault="00623B02">
            <w:pPr>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43" w:type="dxa"/>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tc>
        <w:tc>
          <w:tcPr>
            <w:tcW w:w="3119" w:type="dxa"/>
            <w:gridSpan w:val="2"/>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Foglalkoztatás II.</w:t>
            </w:r>
          </w:p>
        </w:tc>
        <w:tc>
          <w:tcPr>
            <w:tcW w:w="3084" w:type="dxa"/>
          </w:tcPr>
          <w:p w:rsidR="00623B02" w:rsidRDefault="00623B02">
            <w:pPr>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43"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1984" w:type="dxa"/>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w:t>
            </w:r>
          </w:p>
        </w:tc>
        <w:tc>
          <w:tcPr>
            <w:tcW w:w="3119" w:type="dxa"/>
            <w:gridSpan w:val="2"/>
          </w:tcPr>
          <w:p w:rsidR="00623B02" w:rsidRDefault="00623B02">
            <w:pPr>
              <w:autoSpaceDE w:val="0"/>
              <w:autoSpaceDN w:val="0"/>
              <w:adjustRightInd w:val="0"/>
              <w:spacing w:after="0" w:line="240" w:lineRule="auto"/>
              <w:ind w:left="34"/>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3084" w:type="dxa"/>
            <w:vAlign w:val="center"/>
          </w:tcPr>
          <w:p w:rsidR="00623B02" w:rsidRDefault="00623B02">
            <w:pPr>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írásbeli</w:t>
            </w:r>
          </w:p>
        </w:tc>
      </w:tr>
    </w:tbl>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A vizsgafeladat megnevezése: Hajózási és kikötői üzemvitel</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Adott vízi úton történő fuvarozási feladat végrehajtására vonatkozó útvonal tervezése, költségek elszámolása, fuvarlevelek és egyéb dokumentumok kiállítása.</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tabs>
          <w:tab w:val="left" w:pos="2552"/>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sz w:val="20"/>
          <w:szCs w:val="20"/>
        </w:rPr>
        <w:tab/>
        <w:t>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B) A vizsgafeladat megnevezése: Közlekedés- szállítási alapok</w:t>
      </w:r>
    </w:p>
    <w:p w:rsidR="00623B02" w:rsidRDefault="00623B02" w:rsidP="00623B02">
      <w:pPr>
        <w:autoSpaceDE w:val="0"/>
        <w:autoSpaceDN w:val="0"/>
        <w:adjustRightInd w:val="0"/>
        <w:spacing w:after="0" w:line="240" w:lineRule="auto"/>
        <w:ind w:left="3776" w:hanging="3498"/>
        <w:rPr>
          <w:rFonts w:ascii="Times New Roman" w:hAnsi="Times New Roman" w:cs="Times New Roman"/>
          <w:sz w:val="20"/>
          <w:szCs w:val="20"/>
        </w:rPr>
      </w:pPr>
      <w:r>
        <w:rPr>
          <w:rFonts w:ascii="Times New Roman" w:hAnsi="Times New Roman" w:cs="Times New Roman"/>
          <w:sz w:val="20"/>
          <w:szCs w:val="20"/>
        </w:rPr>
        <w:t>A vizsgafeladat ismertetése: A vizsgázó a „Közlekedés- szállítási alapok” követelmény-modul témaköreiből összeállított komplex feladatot old meg számítógépen vagy számítógép használata mellett.</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tabs>
          <w:tab w:val="left" w:pos="2552"/>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sz w:val="20"/>
          <w:szCs w:val="20"/>
        </w:rPr>
        <w:tab/>
        <w:t>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megnevezése: Vállalkozások menedzselése</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ismertetése: Egy adott közlekedési szervezet kereskedelmi tevékenységének elemzése, tervezése a cég gazdálkodási követelményeinek, stratégiájának figyelembevételével. Az adott vállalkozás tevékenységének megfelelő marketing stratégia, marketing tevékenység megtervezése, a fogyasztói magatartás jellemzőinek figyelembevételével.</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tabs>
          <w:tab w:val="left" w:pos="2552"/>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sz w:val="20"/>
          <w:szCs w:val="20"/>
        </w:rPr>
        <w:tab/>
        <w:t>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lastRenderedPageBreak/>
        <w:t>A vizsgafeladat megnevezése: Közlekedés- szállítási alapok és Hajózási és kikötői üzemvitel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fuvarozói tevékenységgel, továbbá a vízi közlekedéssel, illetve kikötői tevékenységgel összefüggő elméleti ismeretek egy-egy vizsgakérdése. (A közlekedési vállalkozások kereskedelmi, forgalmi árukezelési részlegeinek működése, piaci kapcsolatai a beszerzés és értékesítés területén)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tabs>
          <w:tab w:val="left" w:pos="2552"/>
        </w:tabs>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sz w:val="20"/>
          <w:szCs w:val="20"/>
        </w:rPr>
        <w:tab/>
        <w:t>25 %</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720" w:hanging="442"/>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left="3776" w:hanging="3498"/>
        <w:jc w:val="both"/>
        <w:rPr>
          <w:rFonts w:ascii="Times New Roman" w:hAnsi="Times New Roman" w:cs="Times New Roman"/>
          <w:sz w:val="20"/>
          <w:szCs w:val="20"/>
        </w:rPr>
      </w:pPr>
      <w:r>
        <w:rPr>
          <w:rFonts w:ascii="Times New Roman" w:hAnsi="Times New Roman" w:cs="Times New Roman"/>
          <w:sz w:val="20"/>
          <w:szCs w:val="20"/>
        </w:rPr>
        <w:t xml:space="preserve">5.5. A szakmai vizsga értékelésének a szakmai vizsgaszabályzattól eltérő szempontjai: </w:t>
      </w:r>
      <w:r>
        <w:rPr>
          <w:rFonts w:ascii="Symbol" w:hAnsi="Symbol" w:cs="Symbol"/>
          <w:sz w:val="20"/>
          <w:szCs w:val="20"/>
        </w:rPr>
        <w:t></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p w:rsidR="00623B02" w:rsidRDefault="00623B02" w:rsidP="00623B02">
      <w:pPr>
        <w:autoSpaceDE w:val="0"/>
        <w:autoSpaceDN w:val="0"/>
        <w:adjustRightInd w:val="0"/>
        <w:spacing w:after="0" w:line="240" w:lineRule="auto"/>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34"/>
        <w:gridCol w:w="6877"/>
      </w:tblGrid>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142"/>
              <w:jc w:val="center"/>
              <w:rPr>
                <w:rFonts w:ascii="Times New Roman" w:hAnsi="Times New Roman" w:cs="Times New Roman"/>
                <w:sz w:val="20"/>
                <w:szCs w:val="20"/>
              </w:rPr>
            </w:pPr>
          </w:p>
        </w:tc>
        <w:tc>
          <w:tcPr>
            <w:tcW w:w="687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877"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Számítógép</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Office szoftver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Közlekedésinformatikai szoftverek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Szkenner</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Raktárnyilvántartó, és –kezelő programok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Nyomtató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Fénymásoló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Vonalkód leolvasó</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Próbajegy</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Bélyegző</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Pénzvizsgáló (UV lámpa)</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Jegykiadó-gép </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Pénzszámoló gép(papír- és fémpénz)</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Tarifakönyvek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Menetrendek </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Jogszabálygyűjtemény</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Fuvarozási szabályzatok</w:t>
            </w:r>
          </w:p>
        </w:tc>
      </w:tr>
      <w:tr w:rsidR="00623B02">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877" w:type="dxa"/>
            <w:tcBorders>
              <w:top w:val="single" w:sz="4" w:space="0" w:color="auto"/>
              <w:left w:val="single" w:sz="4" w:space="0" w:color="auto"/>
              <w:bottom w:val="single" w:sz="4" w:space="0" w:color="auto"/>
              <w:right w:val="single" w:sz="4" w:space="0" w:color="auto"/>
            </w:tcBorders>
            <w:vAlign w:val="bottom"/>
          </w:tcPr>
          <w:p w:rsidR="00623B02" w:rsidRDefault="00623B02">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Okmányminták</w:t>
            </w:r>
          </w:p>
        </w:tc>
      </w:tr>
    </w:tbl>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37. sorszámú Vizi sportmotor-szerelő szakképesítés-ráépülés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1.1. A szakképesítés-ráépülés azonosító száma: 35 525 01</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1.2. Szakképesítés-ráépülés megnevezése: Vizi sportmotor-szerelő</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1</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1.4. Iskolarendszeren kívüli szakképzésben az óraszám: 480-720</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900" w:hanging="620"/>
        <w:rPr>
          <w:rFonts w:ascii="Times New Roman" w:hAnsi="Times New Roman" w:cs="Times New Roman"/>
          <w:sz w:val="20"/>
          <w:szCs w:val="20"/>
        </w:rPr>
      </w:pPr>
      <w:r>
        <w:rPr>
          <w:rFonts w:ascii="Times New Roman" w:hAnsi="Times New Roman" w:cs="Times New Roman"/>
          <w:sz w:val="20"/>
          <w:szCs w:val="20"/>
        </w:rPr>
        <w:t>2.1.1. Iskolai előképzettség: ¦</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2.2. Szakmai előképzettség: 34 525 07 Motorkerékpár-szerelő</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60 %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40 %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szakképesítés-ráépüléssel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Vizi sportmotor-szerelő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Az vizi sportmotor-szerelő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vizi sportmotorokkal kapcsolatos szerelési, javítási, beállítási, diagnosztikai feladatokat magas szinten végzi. A hibák kihatásait felismeri, elemzi.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 munkafelvételi, ügyfélkezelési feladatokat, szükség esetén árajánlat készítésénél is közreműködik.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Feladata a tevékenységi körének megfelelő diagnosztikai műszerek és készülékek, valamint adott esetben a szükséges garázsberendezések üzemeltetése, felügyelete és ellenőrzése is. Ezért ismernie kell e berendezések működési elvét, üzemeltetési feltételeit.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vizi sportmotort és kiegészítőit ellenőriz, javítani, beállítani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állapotfelmérést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magas szintű járműdiagnosztikát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vizi sportmotor időszakos szervizelését, felülvizsgálatát, dokumentációt vezetni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vizsgára felkészíteni a vizi sportmotort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vizsgálatokat végzéséhez szükséges ismeretekkel rendelkezik</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segítséget adni a speciális vevői kívánságok teljesítéséhez</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munkavégzés tűzvédelmi, munkabiztonsági és környezetvédelmi előírásait ismerni, betartani, alkalmazni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dokumentációt olvasni, munkájához felhasználni, és adott feladatra összeállítani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alkalmazni a korszerű számítástechnikai eszközöket (hardvert és szoftvert)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kommunikálni az ügyféllel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tudását karbantartani és fejleszteni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34 525 07</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10509-12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Vízi sportmotor-szerelés szakmai alapjai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10510-12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Hajózási alapok</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623B02" w:rsidRDefault="00623B02" w:rsidP="00623B02">
      <w:pPr>
        <w:autoSpaceDE w:val="0"/>
        <w:autoSpaceDN w:val="0"/>
        <w:adjustRightInd w:val="0"/>
        <w:spacing w:after="0" w:line="240" w:lineRule="auto"/>
        <w:ind w:left="360"/>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10509-12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Vízi sportmotor-szerelés szakmai alapjai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írásbeli, 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10510-12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Hajózási alapok</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szóbeli</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megnevezése: Vizi sportmotor-szerelés gyakorlata</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ismertetése: Vizi sport-motor szerkezeti részeinek vizsgálata, diagnosztikája, beállítása, javítása, műhelyadminisztrációs tevékenység, tevékenységhez tartozó munka- és tűzvédelmi ismeretek.</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Vizi sport-motor elektronikai részeinek vizsgálata, diagnosztikája, beállítása, javítása, műhelyadminisztrációs tevékenység, tevékenységhez tartozó munka- és tűzvédelmi ismeretek.</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gyakorlati vizsgán a jelölt egy összetett feladatot old meg, komplett vizi sport-járművön, vizi sport-motoron, fődarabokon, részegységeken. A feladatok gyakorlati vizsgába illesztett szóbeli és írásbeli részeket tartalmaznak. A feladat kidolgozása közben a gyári szervizutasításokat, szervizkönyvet használhatja.</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időtartama: 300 perc</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Vizi sportmotor-szerelő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 Komplex központi írásbeli feladatsor, amelynek tartalma: számítási és mérési módszerek, jelenségek, működési elvek, egységek, részegységek, alkatrészek és mindezek kapcsolatai a sportmotor-szerkezettan, -villamosság, -elektronika és a járműdiagnosztika tárgyköreiből.</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megnevezése: Vizi sportmotor-szerelő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szakképesítés-ráépüléssel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Layout w:type="fixed"/>
        <w:tblCellMar>
          <w:left w:w="71" w:type="dxa"/>
          <w:right w:w="71" w:type="dxa"/>
        </w:tblCellMar>
        <w:tblLook w:val="0000" w:firstRow="0" w:lastRow="0" w:firstColumn="0" w:lastColumn="0" w:noHBand="0" w:noVBand="0"/>
      </w:tblPr>
      <w:tblGrid>
        <w:gridCol w:w="1260"/>
        <w:gridCol w:w="6901"/>
      </w:tblGrid>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Csavarhúzó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Csavarkihajtó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Csavaros dobozok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Csillag-villás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Villáskulcs készletek (6-22)</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Dugókulcs készletek (8-32)</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Dugókulcs készletek (3,5-14)</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Gyertyakulcsok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Imbusz, torx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Nyomatékkulcsok (0-210 Nm)</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Szögelfordulásmérő előfeszített csavarokhoz (szögrehúzó)</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bilincshez</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blankoló</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csőrös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kombinált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Seegerfogó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Kalapácsok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Kalapácsok, gumi, műanyag</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Hidegvágó, kiütő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Fémfűrészek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Fémreszelők, tűreszelők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Tolómérők, digitális, analóg (150)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Furatmérő (0-150)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(0-25)</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(125-150)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(25-50)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(50-75)</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Hézagmérők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Fúvókasor M5</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Fúvókasor M6</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Menetfúró és –metsző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Élvonalzók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Rádiuszsablon</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Hidraulikus prés min. 20t-ás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Lehúzó készlet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Lehúzó készlet, 3 körmös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Körmöskulcsok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Célszerszámok, legalább egy márkaszerviz készlet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Ipari levegőrendszer</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Levegőegységre csatlakoztatható kisgépek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Állványos fúrógép</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Motorblokk szerelő állványok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Vizi sportmotor szerelő állványok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Járatókád, kipufogógáz elszívással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Terhelőcsiga, kádas próbajáratáshoz</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Műszerasztal, centírozócsúcs, mágneses indikátoróra</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Négygázelemző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Sűrítési végnyomásmérő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Nyomásveszteség 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Hőlégpisztoly</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Infrahőmérő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Satuk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Satupadok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Endoszkóp flexibilis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Szívócső-diagnosztikai műszer számítógépes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Tüzelőanyag tápnyomásmérő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Zajszintmérő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Akkumulátortöltők és ellenőrző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Akkutöltő tálca, saválló</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Befecskendező rendszer, PC- n programozható</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Tárcsafogó készlet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Stroboszkóp</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Forrasztó berendezések és forrasztó állomások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Frekvencia-generátor</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Gyújtás ellenőrző készülék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Merülő sűrűségmérő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Motorelektronikai oktató eszközök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Motorelektronikai műszerek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Multiméterek, digitális és analóg</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Optikai elven működő fordulatszámmérő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6.72.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Oszcilloszkóp, digitális, integrált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Pillanatforrasztók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Számítógépes diagnosztikai központ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OBD műszerek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Tápegység, digitális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Hozzáférés gyári on-line adatbázisokhoz</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Folyami vizisport-térképek (Duna, Tisza), hagyományos és digitális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Állóvizi sporttérképek (Balaton, Adria) hagyományos és digitális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Vizisport-motorok, karburátoros, legalább 1 db többhengeres motorral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Vizisport-motorok, befecskendezős, legalább 1 db többhengeres motorral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Vizisport-motorok, legalább 1 db hidraulikus trim-mel motorral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Csigakészlet, különböző felhasználási módokhoz</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Motorblokkok, 4 ütemű, legalább 1 db többhengeres motorral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Motorblokkok, 2 ütemű, legalább 1 db többhengeres motorral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JetSki, komplett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Sporthajótest, kormányberendezéssel rendelkező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Motoröblítő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Tájoló, kompasz</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6.90.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CB rádiórendszer</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6.91.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Vizi sportjármű szállító utánfutó</w:t>
            </w:r>
          </w:p>
        </w:tc>
      </w:tr>
    </w:tbl>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38. sorszámú kerékpárszerelő részszakképesítés szakmai és vizsgakövetelménye</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1.1. A részszakképesítés azonosító száma: 31 525 01</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1.2. Részszakképesítés megnevezése: Kerékpárszerelő</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1.4. Iskolarendszeren kívüli szakképzésben az óraszám: 800-1200</w:t>
      </w:r>
    </w:p>
    <w:p w:rsidR="00623B02" w:rsidRDefault="00623B02" w:rsidP="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2.1. A képzés megkezdésének feltételei:</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2.1.1. Iskolai előképzettség: alapfokú iskolai végzettség,                                                </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t xml:space="preserve">         vagy iskolai előképzettség hiányában</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2.1.2. Bemeneti kompetenciák: a képzés megkezdhető a 3. mellékletben a</w:t>
      </w:r>
    </w:p>
    <w:p w:rsidR="00623B02" w:rsidRDefault="00623B02" w:rsidP="00623B02">
      <w:pPr>
        <w:autoSpaceDE w:val="0"/>
        <w:autoSpaceDN w:val="0"/>
        <w:adjustRightInd w:val="0"/>
        <w:spacing w:after="280" w:line="240" w:lineRule="auto"/>
        <w:ind w:left="3776" w:hanging="3498"/>
        <w:rPr>
          <w:rFonts w:ascii="Times New Roman" w:hAnsi="Times New Roman" w:cs="Times New Roman"/>
          <w:sz w:val="20"/>
          <w:szCs w:val="20"/>
        </w:rPr>
      </w:pPr>
      <w:r>
        <w:rPr>
          <w:rFonts w:ascii="Times New Roman" w:hAnsi="Times New Roman" w:cs="Times New Roman"/>
          <w:sz w:val="20"/>
          <w:szCs w:val="20"/>
        </w:rPr>
        <w:t xml:space="preserve">         közlekedés szakmacsoportra meghatározott kompetenciák birtokában.</w:t>
      </w:r>
    </w:p>
    <w:p w:rsidR="00623B02" w:rsidRDefault="00623B02" w:rsidP="00623B02">
      <w:pPr>
        <w:autoSpaceDE w:val="0"/>
        <w:autoSpaceDN w:val="0"/>
        <w:adjustRightInd w:val="0"/>
        <w:spacing w:after="280" w:line="240" w:lineRule="auto"/>
        <w:ind w:left="3780" w:hanging="3500"/>
        <w:rPr>
          <w:rFonts w:ascii="Times New Roman" w:hAnsi="Times New Roman" w:cs="Times New Roman"/>
          <w:sz w:val="20"/>
          <w:szCs w:val="20"/>
        </w:rPr>
      </w:pPr>
      <w:r>
        <w:rPr>
          <w:rFonts w:ascii="Times New Roman" w:hAnsi="Times New Roman" w:cs="Times New Roman"/>
          <w:sz w:val="20"/>
          <w:szCs w:val="20"/>
        </w:rPr>
        <w:lastRenderedPageBreak/>
        <w:t>2.2. Szakmai előképzettség: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autoSpaceDE w:val="0"/>
        <w:autoSpaceDN w:val="0"/>
        <w:adjustRightInd w:val="0"/>
        <w:spacing w:after="280" w:line="240" w:lineRule="auto"/>
        <w:ind w:left="280"/>
        <w:rPr>
          <w:rFonts w:ascii="Times New Roman" w:hAnsi="Times New Roman" w:cs="Times New Roman"/>
          <w:sz w:val="20"/>
          <w:szCs w:val="20"/>
        </w:rPr>
      </w:pPr>
      <w:r>
        <w:rPr>
          <w:rFonts w:ascii="Times New Roman" w:hAnsi="Times New Roman" w:cs="Times New Roman"/>
          <w:sz w:val="20"/>
          <w:szCs w:val="20"/>
        </w:rPr>
        <w:t>2.4. Egészségügyi alkalmassági követelmények: szükségesek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2.6. Elméleti képzési idő aránya: 40 %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2.7. Gyakorlati képzési idő aránya: 60 %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autoSpaceDE w:val="0"/>
        <w:autoSpaceDN w:val="0"/>
        <w:adjustRightInd w:val="0"/>
        <w:spacing w:after="28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1394"/>
        <w:gridCol w:w="1394"/>
        <w:gridCol w:w="2975"/>
        <w:gridCol w:w="3184"/>
      </w:tblGrid>
      <w:tr w:rsidR="00623B02">
        <w:tblPrEx>
          <w:tblCellMar>
            <w:top w:w="0" w:type="dxa"/>
            <w:left w:w="0" w:type="dxa"/>
            <w:bottom w:w="0" w:type="dxa"/>
            <w:right w:w="0" w:type="dxa"/>
          </w:tblCellMar>
        </w:tblPrEx>
        <w:trPr>
          <w:trHeight w:val="264"/>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383"/>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623B02">
        <w:tblPrEx>
          <w:tblCellMar>
            <w:top w:w="0" w:type="dxa"/>
            <w:left w:w="0" w:type="dxa"/>
            <w:bottom w:w="0" w:type="dxa"/>
            <w:right w:w="0" w:type="dxa"/>
          </w:tblCellMar>
        </w:tblPrEx>
        <w:trPr>
          <w:cantSplit/>
        </w:trPr>
        <w:tc>
          <w:tcPr>
            <w:tcW w:w="13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7331</w:t>
            </w:r>
          </w:p>
        </w:tc>
        <w:tc>
          <w:tcPr>
            <w:tcW w:w="2975"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Gépjármű- és motorkarbantartó,      -javító</w:t>
            </w:r>
          </w:p>
        </w:tc>
        <w:tc>
          <w:tcPr>
            <w:tcW w:w="3184"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Kerékpárszerelő</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3.2. A részszakképesítés munkaterületének rövid leírása:</w:t>
      </w:r>
    </w:p>
    <w:p w:rsidR="00623B02" w:rsidRDefault="00623B02" w:rsidP="00623B02">
      <w:pPr>
        <w:autoSpaceDE w:val="0"/>
        <w:autoSpaceDN w:val="0"/>
        <w:adjustRightInd w:val="0"/>
        <w:spacing w:after="280" w:line="240" w:lineRule="auto"/>
        <w:rPr>
          <w:rFonts w:ascii="Times New Roman" w:hAnsi="Times New Roman" w:cs="Times New Roman"/>
          <w:sz w:val="20"/>
          <w:szCs w:val="20"/>
        </w:rPr>
      </w:pPr>
      <w:r>
        <w:rPr>
          <w:rFonts w:ascii="Times New Roman" w:hAnsi="Times New Roman" w:cs="Times New Roman"/>
          <w:sz w:val="20"/>
          <w:szCs w:val="20"/>
        </w:rPr>
        <w:t>Az kerékpárszerelő a javítási folyamat egészében önállóan, illetve a munkatársaival közösen összetett feladatokat lát 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kerékpárokkal kapcsolatos, szerelési, javítási, beállítási, diagnosztikai feladatokat magas szinten végzi. A hibák kihatásait felismeri, elemzi.</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munkatevékenysége során együttműködik a javítás egyéb területein dolgozó munkatársaival, így biztosítja a komplex javítási tevékenység összehangolt működését, melynek révén hozzájárul a szervezet teljesítményének folyamatos növeléséhez, a szervezet céljainak eléréséhez.</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 munkafelvételi, ügyfélkezelési feladatokat, szükség esetén árajánlat készítésénél is közreműködik.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Feladata a tevékenységi körének megfelelő diagnosztikai műszerek és készülékek, valamint adott esetben a szükséges garázsberendezések üzemeltetése, felügyelete és ellenőrzése is. Ezért ismernie kell e berendezések működési elvét, üzemeltetési feltételeit.</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kerékpárt és kiegészítőit ellenőriz, javítani, beállítani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állapotfelmérést végezni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kerékpár időszakos szervizelését, felülvizsgálatát, dokumentációt vezetni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vizsgára felkészíteni a kerékpárt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segítséget adni a speciális vevői kívánságok teljesítéséhez</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munkavégzés tűzvédelmi, munkabiztonsági és környezetvédelmi előírásait ismerni, betartani, alkalmazni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dokumentációt olvasni, munkájához felhasználni, és adott feladatra összeállítani</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munkája során alkalmazni a korszerű számítástechnikai eszközöket (hardvert és szoftvert)</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kommunikálni az ügyféllel</w:t>
      </w:r>
    </w:p>
    <w:p w:rsidR="00623B02" w:rsidRDefault="00623B02" w:rsidP="00623B02">
      <w:pPr>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tudását karbantartani és fejleszteni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900"/>
        <w:gridCol w:w="2160"/>
        <w:gridCol w:w="2487"/>
        <w:gridCol w:w="3273"/>
      </w:tblGrid>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3.3.1.</w:t>
            </w:r>
          </w:p>
        </w:tc>
        <w:tc>
          <w:tcPr>
            <w:tcW w:w="792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34 525 07</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Motorkerékpár-szerelő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r>
      <w:tr w:rsidR="00623B02">
        <w:tblPrEx>
          <w:tblCellMar>
            <w:top w:w="0" w:type="dxa"/>
            <w:left w:w="0" w:type="dxa"/>
            <w:bottom w:w="0" w:type="dxa"/>
            <w:right w:w="0" w:type="dxa"/>
          </w:tblCellMar>
        </w:tblPrEx>
        <w:trPr>
          <w:trHeight w:val="230"/>
        </w:trPr>
        <w:tc>
          <w:tcPr>
            <w:tcW w:w="9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216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35 525 01</w:t>
            </w:r>
          </w:p>
        </w:tc>
        <w:tc>
          <w:tcPr>
            <w:tcW w:w="2487"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Vízi sportmotor-szerelő</w:t>
            </w:r>
          </w:p>
        </w:tc>
        <w:tc>
          <w:tcPr>
            <w:tcW w:w="3273"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4. SZAKMAI KÖVETELMÉNYEK</w:t>
      </w:r>
    </w:p>
    <w:tbl>
      <w:tblPr>
        <w:tblW w:w="0" w:type="auto"/>
        <w:tblInd w:w="108" w:type="dxa"/>
        <w:tblLayout w:type="fixed"/>
        <w:tblLook w:val="0000" w:firstRow="0" w:lastRow="0" w:firstColumn="0" w:lastColumn="0" w:noHBand="0" w:noVBand="0"/>
      </w:tblPr>
      <w:tblGrid>
        <w:gridCol w:w="792"/>
        <w:gridCol w:w="1980"/>
        <w:gridCol w:w="6128"/>
      </w:tblGrid>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4.1.</w:t>
            </w:r>
          </w:p>
        </w:tc>
        <w:tc>
          <w:tcPr>
            <w:tcW w:w="8108"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4.2.</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4.3.</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10502-12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Motor- és kerékpárszerelés gépészeti alapjai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4.4.</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10503-12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Motor- és kerékpárszerelés üzemviteli alapjai</w:t>
            </w:r>
          </w:p>
        </w:tc>
      </w:tr>
      <w:tr w:rsidR="00623B02">
        <w:tblPrEx>
          <w:tblCellMar>
            <w:top w:w="0" w:type="dxa"/>
            <w:bottom w:w="0" w:type="dxa"/>
          </w:tblCellMar>
        </w:tblPrEx>
        <w:trPr>
          <w:trHeight w:val="230"/>
        </w:trPr>
        <w:tc>
          <w:tcPr>
            <w:tcW w:w="792"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4.5.</w:t>
            </w:r>
          </w:p>
        </w:tc>
        <w:tc>
          <w:tcPr>
            <w:tcW w:w="198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10504-12</w:t>
            </w:r>
          </w:p>
        </w:tc>
        <w:tc>
          <w:tcPr>
            <w:tcW w:w="6128" w:type="dxa"/>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Kerékpárszerelő feladatai</w:t>
            </w:r>
          </w:p>
        </w:tc>
      </w:tr>
    </w:tbl>
    <w:p w:rsidR="00623B02" w:rsidRDefault="00623B02" w:rsidP="00623B02">
      <w:pPr>
        <w:autoSpaceDE w:val="0"/>
        <w:autoSpaceDN w:val="0"/>
        <w:adjustRightInd w:val="0"/>
        <w:spacing w:after="280" w:line="240" w:lineRule="auto"/>
        <w:ind w:firstLine="28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autoSpaceDE w:val="0"/>
        <w:autoSpaceDN w:val="0"/>
        <w:adjustRightInd w:val="0"/>
        <w:spacing w:after="280" w:line="240" w:lineRule="auto"/>
        <w:ind w:left="38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 és a képzési programban előírt gyakorlat teljesítéséről szóló igazolás..</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108" w:type="dxa"/>
        <w:tblLayout w:type="fixed"/>
        <w:tblLook w:val="0000" w:firstRow="0" w:lastRow="0" w:firstColumn="0" w:lastColumn="0" w:noHBand="0" w:noVBand="0"/>
      </w:tblPr>
      <w:tblGrid>
        <w:gridCol w:w="1200"/>
        <w:gridCol w:w="1296"/>
        <w:gridCol w:w="3740"/>
        <w:gridCol w:w="2704"/>
        <w:gridCol w:w="12"/>
      </w:tblGrid>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rPr>
          <w:gridAfter w:val="1"/>
          <w:wAfter w:w="12" w:type="dxa"/>
          <w:trHeight w:val="230"/>
        </w:trPr>
        <w:tc>
          <w:tcPr>
            <w:tcW w:w="1200" w:type="dxa"/>
            <w:tcBorders>
              <w:top w:val="single" w:sz="4" w:space="0" w:color="000000"/>
              <w:left w:val="single" w:sz="4" w:space="0" w:color="000000"/>
              <w:bottom w:val="single" w:sz="4" w:space="0" w:color="000000"/>
              <w:right w:val="single" w:sz="4" w:space="0" w:color="000000"/>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0" w:type="dxa"/>
            <w:gridSpan w:val="3"/>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4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10502-12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 és kerékpárszerelés gépészeti alapjai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10503-12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Motor- és kerékpárszerelés üzemviteli alapjai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r w:rsidR="00623B02">
        <w:tblPrEx>
          <w:tblCellMar>
            <w:top w:w="0" w:type="dxa"/>
            <w:bottom w:w="0" w:type="dxa"/>
          </w:tblCellMar>
        </w:tblPrEx>
        <w:trPr>
          <w:trHeight w:val="230"/>
        </w:trPr>
        <w:tc>
          <w:tcPr>
            <w:tcW w:w="1200" w:type="dxa"/>
            <w:tcBorders>
              <w:top w:val="single" w:sz="4" w:space="0" w:color="000000"/>
              <w:left w:val="single" w:sz="4" w:space="0" w:color="000000"/>
              <w:bottom w:val="single" w:sz="4" w:space="0" w:color="000000"/>
              <w:right w:val="nil"/>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96"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10504-12</w:t>
            </w:r>
          </w:p>
        </w:tc>
        <w:tc>
          <w:tcPr>
            <w:tcW w:w="3740" w:type="dxa"/>
            <w:tcBorders>
              <w:top w:val="single" w:sz="4" w:space="0" w:color="000000"/>
              <w:left w:val="single" w:sz="4" w:space="0" w:color="000000"/>
              <w:bottom w:val="single" w:sz="4" w:space="0" w:color="000000"/>
              <w:right w:val="nil"/>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Kerékpárszerelő feladatai</w:t>
            </w:r>
          </w:p>
        </w:tc>
        <w:tc>
          <w:tcPr>
            <w:tcW w:w="2716" w:type="dxa"/>
            <w:gridSpan w:val="2"/>
            <w:tcBorders>
              <w:top w:val="single" w:sz="4" w:space="0" w:color="000000"/>
              <w:left w:val="single" w:sz="4" w:space="0" w:color="000000"/>
              <w:bottom w:val="single" w:sz="4" w:space="0" w:color="000000"/>
              <w:right w:val="single" w:sz="4" w:space="0" w:color="000000"/>
            </w:tcBorders>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w:t>
            </w:r>
          </w:p>
        </w:tc>
      </w:tr>
    </w:tbl>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megnevezése: Kerékpár-szerelés gyakorlata, üzemviteli feladatok</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egy összetett feladatot old meg, komplett kerékpáron, fődarabokon, részegységeken. A feladat elvégzése során nézeti, vetületi rajzot készít a kerékpár egy megadott alkatrészéről, beszámol az adott alkatrész felújíthatóságáról, munkalapot állít ki az elvégzendő munkáról, számlát készít az elvégzett javításról, és beszámol a feladat elvégzése során alkalmazandó munkavédelmi feladatairól. A feladat kidolgozása közben a gyári szervizutasításokat, szervizkönyvet használhatja.</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Kerékpár szerkezeti részeinek vizsgálata, diagnosztikája, beállítása, javítása, műhelyadminisztrációs tevékenység, tevékenységhez tartozó munka- és tűzvédelmi ismeretek.</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időtartama: 150 perc</w:t>
      </w:r>
    </w:p>
    <w:p w:rsidR="00623B02" w:rsidRDefault="00623B02" w:rsidP="00623B02">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vizsgafeladat értékelési súlyaránya: 70 %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 xml:space="preserve">5.3.2. Központi írásbeli vizsgatevékenység: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Times New Roman" w:hAnsi="Times New Roman" w:cs="Times New Roman"/>
          <w:i/>
          <w:iCs/>
          <w:sz w:val="20"/>
          <w:szCs w:val="20"/>
        </w:rPr>
        <w:t>–</w:t>
      </w:r>
    </w:p>
    <w:p w:rsidR="00623B02" w:rsidRDefault="00623B02" w:rsidP="00623B02">
      <w:pPr>
        <w:autoSpaceDE w:val="0"/>
        <w:autoSpaceDN w:val="0"/>
        <w:adjustRightInd w:val="0"/>
        <w:spacing w:after="0" w:line="240" w:lineRule="auto"/>
        <w:ind w:firstLine="280"/>
        <w:jc w:val="both"/>
        <w:rPr>
          <w:rFonts w:ascii="Times New Roman" w:hAnsi="Times New Roman" w:cs="Times New Roman"/>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i/>
          <w:iCs/>
          <w:sz w:val="20"/>
          <w:szCs w:val="20"/>
        </w:rPr>
        <w:t>–</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vizsgafeladat megnevezése: Kerékpár-szerelő szakmai ismeretek</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 kérdései a 4. Szakmai követelmények fejezetben megadott szakmai követelménymodulok témaköreit tartalmazza.</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 válaszadási idő 15 perc)</w:t>
      </w:r>
    </w:p>
    <w:p w:rsidR="00623B02" w:rsidRDefault="00623B02" w:rsidP="00623B0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autoSpaceDE w:val="0"/>
        <w:autoSpaceDN w:val="0"/>
        <w:adjustRightInd w:val="0"/>
        <w:spacing w:after="0" w:line="240" w:lineRule="auto"/>
        <w:ind w:left="180"/>
        <w:jc w:val="both"/>
        <w:rPr>
          <w:rFonts w:ascii="Times New Roman" w:hAnsi="Times New Roman" w:cs="Times New Roman"/>
          <w:sz w:val="20"/>
          <w:szCs w:val="20"/>
        </w:rPr>
      </w:pPr>
      <w:r>
        <w:rPr>
          <w:rFonts w:ascii="Times New Roman" w:hAnsi="Times New Roman" w:cs="Times New Roman"/>
          <w:sz w:val="20"/>
          <w:szCs w:val="20"/>
        </w:rPr>
        <w:t xml:space="preserve">A részszakképesítéssel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autoSpaceDE w:val="0"/>
        <w:autoSpaceDN w:val="0"/>
        <w:adjustRightInd w:val="0"/>
        <w:spacing w:after="280" w:line="240" w:lineRule="auto"/>
        <w:ind w:firstLine="280"/>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623B02" w:rsidRDefault="00623B02" w:rsidP="00623B02">
      <w:pPr>
        <w:autoSpaceDE w:val="0"/>
        <w:autoSpaceDN w:val="0"/>
        <w:adjustRightInd w:val="0"/>
        <w:spacing w:after="280" w:line="240" w:lineRule="auto"/>
        <w:jc w:val="center"/>
        <w:rPr>
          <w:rFonts w:ascii="Times New Roman" w:hAnsi="Times New Roman" w:cs="Times New Roman"/>
          <w:sz w:val="20"/>
          <w:szCs w:val="20"/>
        </w:rPr>
      </w:pPr>
      <w:r>
        <w:rPr>
          <w:rFonts w:ascii="Times New Roman" w:hAnsi="Times New Roman" w:cs="Times New Roman"/>
          <w:b/>
          <w:bCs/>
          <w:sz w:val="20"/>
          <w:szCs w:val="20"/>
        </w:rPr>
        <w:t>6. ESZKÖZ- ÉS FELSZERELÉSI JEGYZÉK</w:t>
      </w:r>
    </w:p>
    <w:tbl>
      <w:tblPr>
        <w:tblW w:w="0" w:type="auto"/>
        <w:tblLayout w:type="fixed"/>
        <w:tblCellMar>
          <w:left w:w="71" w:type="dxa"/>
          <w:right w:w="71" w:type="dxa"/>
        </w:tblCellMar>
        <w:tblLook w:val="0000" w:firstRow="0" w:lastRow="0" w:firstColumn="0" w:lastColumn="0" w:noHBand="0" w:noVBand="0"/>
      </w:tblPr>
      <w:tblGrid>
        <w:gridCol w:w="1260"/>
        <w:gridCol w:w="6901"/>
      </w:tblGrid>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623B02">
        <w:tblPrEx>
          <w:tblCellMar>
            <w:top w:w="0" w:type="dxa"/>
            <w:bottom w:w="0" w:type="dxa"/>
          </w:tblCellMar>
        </w:tblPrEx>
        <w:trPr>
          <w:trHeight w:val="27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6901" w:type="dxa"/>
            <w:tcBorders>
              <w:top w:val="single" w:sz="4" w:space="0" w:color="auto"/>
              <w:left w:val="single" w:sz="4" w:space="0" w:color="auto"/>
              <w:bottom w:val="single" w:sz="4" w:space="0" w:color="auto"/>
              <w:right w:val="single" w:sz="4" w:space="0" w:color="auto"/>
            </w:tcBorders>
            <w:vAlign w:val="center"/>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Csavarhúzó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Csavarkihajtó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Csavaros dobozok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Csillag-villás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Villáskulcs készletek (6-22)</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Dugókulcs készletek (8-32)</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Dugókulcs készletek (3,5-14)</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Nyomatékkulcsok (5-30)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Nyomatékkulcsok (20-100)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Nyomatékkulcsok (40-200)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Szögelfordulás-mérő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Imbusz, torx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blankoló</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csőrös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Fogók, kombinált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Seegerfogó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Kalapácsok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Kalapácsok, gumi, műanyag</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Hidegvágó, kiütő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Fémfűrészek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Fémreszelők, tűreszelők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Tolómérők, digitális, analóg (150)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Furatmérő (0-150)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(0-25)</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(125-150)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(25-50)</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 (50-75)</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Hézagmérők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Menetfúró és –metsző készletek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Élvonalzók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Rádiuszsablon</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Hidraulikus prés min. 20t-ás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6.34.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Lehúzó készlet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Lehúzó készlet, 3 körmös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Célszerszámok, legalább egy márkaszerviz készlet</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Ipari levegőrendszer</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Levegőegységre csatlakoztatható kisgépek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Állványos fúrógép</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Kerékpár állványok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Műszerasztal, centírozócsúcs, mágneses indikátoróra</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Hőlégpisztoly</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Infrahőmérő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Satuk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6.45.</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Satupadok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6.46.</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Utánfutó vagy csomagtartó kerékpár szállításához</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6.47.</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Akkumulátortöltők és ellenőrző</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6.48.</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Akkutöltő tálca, saválló</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6.49.</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Multiméterek, digitális és analóg</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6.50.</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Forrasztó-berendezések, forrasztóállomások</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6.51.</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Gyári adatbázisokhoz való hozzáférés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6.52.</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Komplett kerékpárok, legalább 1 db rugózott első-hátsó futóművel</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6.53.</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Komplett kerékpárok, legalább 1 db első-hátsó váltós</w:t>
            </w:r>
          </w:p>
        </w:tc>
      </w:tr>
      <w:tr w:rsidR="00623B02">
        <w:tblPrEx>
          <w:tblCellMar>
            <w:top w:w="0" w:type="dxa"/>
            <w:bottom w:w="0" w:type="dxa"/>
          </w:tblCellMar>
        </w:tblPrEx>
        <w:trPr>
          <w:trHeight w:val="296"/>
        </w:trPr>
        <w:tc>
          <w:tcPr>
            <w:tcW w:w="1260" w:type="dxa"/>
            <w:tcBorders>
              <w:top w:val="single" w:sz="4" w:space="0" w:color="000000"/>
              <w:left w:val="single" w:sz="4" w:space="0" w:color="000000"/>
              <w:bottom w:val="single" w:sz="4" w:space="0" w:color="000000"/>
              <w:right w:val="single" w:sz="4" w:space="0" w:color="auto"/>
            </w:tcBorders>
          </w:tcPr>
          <w:p w:rsidR="00623B02" w:rsidRDefault="00623B0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6.54.</w:t>
            </w:r>
          </w:p>
        </w:tc>
        <w:tc>
          <w:tcPr>
            <w:tcW w:w="6901" w:type="dxa"/>
            <w:tcBorders>
              <w:top w:val="single" w:sz="4" w:space="0" w:color="auto"/>
              <w:left w:val="single" w:sz="4" w:space="0" w:color="auto"/>
              <w:bottom w:val="single" w:sz="4" w:space="0" w:color="auto"/>
              <w:right w:val="single" w:sz="4" w:space="0" w:color="auto"/>
            </w:tcBorders>
          </w:tcPr>
          <w:p w:rsidR="00623B02" w:rsidRDefault="00623B0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Komplett kerékpárok, legalább 1 db tárcsafékes</w:t>
            </w:r>
          </w:p>
        </w:tc>
      </w:tr>
    </w:tbl>
    <w:p w:rsidR="00623B02" w:rsidRDefault="00623B02" w:rsidP="00623B02">
      <w:pPr>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III.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1. sorszámú Közbeszerzési referens megnevezésű szakképesítés szakmai és vizsgakövetelménye</w:t>
      </w:r>
    </w:p>
    <w:p w:rsidR="00623B02" w:rsidRDefault="00623B02" w:rsidP="00623B02">
      <w:pPr>
        <w:widowControl w:val="0"/>
        <w:tabs>
          <w:tab w:val="left" w:pos="720"/>
        </w:tabs>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 A szakképesítés azonosító száma: 52 343 01</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 Szakképesítés megnevezése: Közbeszerzési referens</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250-300</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2.1.A képzés megkezdésének feltételei: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2.1.1. Iskolai előképzettség: érettségi végzettség</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2.2. Szakmai előképzettség: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 Előírt gyakorlat: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2.4. Egészségügyi alkalmassági követelmények: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2.5. Pályaalkalmassági követelmények: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2.6 Elméleti képzési idő aránya: 60%</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2.7. Gyakorlati képzési idő aránya: 40%</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2.8. Szintvizsga: –</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u w:val="single"/>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2.9. Az iskolai rendszerű képzésben az összefüggő szakmai gyakorlat időtartama: –</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A szakképesítéssel legjellemzőbben betölthető munkakör(ök), foglalkozás(ok)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5"/>
        <w:gridCol w:w="1620"/>
        <w:gridCol w:w="2098"/>
        <w:gridCol w:w="4382"/>
      </w:tblGrid>
      <w:tr w:rsidR="00623B02">
        <w:tblPrEx>
          <w:tblCellMar>
            <w:top w:w="0" w:type="dxa"/>
            <w:left w:w="0" w:type="dxa"/>
            <w:bottom w:w="0" w:type="dxa"/>
            <w:right w:w="0" w:type="dxa"/>
          </w:tblCellMar>
        </w:tblPrEx>
        <w:tc>
          <w:tcPr>
            <w:tcW w:w="1035" w:type="dxa"/>
            <w:tcBorders>
              <w:top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p>
        </w:tc>
        <w:tc>
          <w:tcPr>
            <w:tcW w:w="1620" w:type="dxa"/>
            <w:tcBorders>
              <w:top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098" w:type="dxa"/>
            <w:tcBorders>
              <w:top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382" w:type="dxa"/>
            <w:tcBorders>
              <w:top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035"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20"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098"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382"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w:t>
            </w:r>
            <w:r>
              <w:rPr>
                <w:rFonts w:ascii="Times New Roman" w:hAnsi="Times New Roman" w:cs="Times New Roman"/>
                <w:sz w:val="20"/>
                <w:szCs w:val="20"/>
              </w:rPr>
              <w:t xml:space="preserve"> </w:t>
            </w:r>
            <w:r>
              <w:rPr>
                <w:rFonts w:ascii="Times New Roman" w:hAnsi="Times New Roman" w:cs="Times New Roman"/>
                <w:b/>
                <w:bCs/>
                <w:sz w:val="20"/>
                <w:szCs w:val="20"/>
              </w:rPr>
              <w:t>betölthető munkakör(ök)</w:t>
            </w:r>
          </w:p>
        </w:tc>
      </w:tr>
      <w:tr w:rsidR="00623B02">
        <w:tblPrEx>
          <w:tblCellMar>
            <w:top w:w="0" w:type="dxa"/>
            <w:left w:w="0" w:type="dxa"/>
            <w:bottom w:w="0" w:type="dxa"/>
            <w:right w:w="0" w:type="dxa"/>
          </w:tblCellMar>
        </w:tblPrEx>
        <w:trPr>
          <w:cantSplit/>
        </w:trPr>
        <w:tc>
          <w:tcPr>
            <w:tcW w:w="1035" w:type="dxa"/>
            <w:tcBorders>
              <w:bottom w:val="single" w:sz="4" w:space="0" w:color="auto"/>
            </w:tcBorders>
          </w:tcPr>
          <w:p w:rsidR="00623B02" w:rsidRDefault="00623B0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20" w:type="dxa"/>
            <w:tcBorders>
              <w:bottom w:val="single" w:sz="4" w:space="0" w:color="auto"/>
            </w:tcBorders>
          </w:tcPr>
          <w:p w:rsidR="00623B02" w:rsidRDefault="00623B02">
            <w:pPr>
              <w:autoSpaceDE w:val="0"/>
              <w:autoSpaceDN w:val="0"/>
              <w:adjustRightInd w:val="0"/>
              <w:spacing w:after="0" w:line="240" w:lineRule="auto"/>
              <w:ind w:firstLine="77"/>
              <w:rPr>
                <w:rFonts w:ascii="Times New Roman" w:hAnsi="Times New Roman" w:cs="Times New Roman"/>
                <w:sz w:val="20"/>
                <w:szCs w:val="20"/>
                <w:highlight w:val="green"/>
              </w:rPr>
            </w:pPr>
            <w:r>
              <w:rPr>
                <w:rFonts w:ascii="Times New Roman" w:hAnsi="Times New Roman" w:cs="Times New Roman"/>
                <w:sz w:val="20"/>
                <w:szCs w:val="20"/>
              </w:rPr>
              <w:t>3639</w:t>
            </w:r>
          </w:p>
        </w:tc>
        <w:tc>
          <w:tcPr>
            <w:tcW w:w="2098" w:type="dxa"/>
            <w:tcBorders>
              <w:bottom w:val="single" w:sz="4" w:space="0" w:color="auto"/>
            </w:tcBorders>
          </w:tcPr>
          <w:p w:rsidR="00623B02" w:rsidRDefault="00623B02">
            <w:pPr>
              <w:autoSpaceDE w:val="0"/>
              <w:autoSpaceDN w:val="0"/>
              <w:adjustRightInd w:val="0"/>
              <w:spacing w:after="0" w:line="240" w:lineRule="auto"/>
              <w:ind w:left="77"/>
              <w:rPr>
                <w:rFonts w:ascii="Times New Roman" w:hAnsi="Times New Roman" w:cs="Times New Roman"/>
                <w:sz w:val="20"/>
                <w:szCs w:val="20"/>
                <w:highlight w:val="green"/>
              </w:rPr>
            </w:pPr>
            <w:r>
              <w:rPr>
                <w:rFonts w:ascii="Times New Roman" w:hAnsi="Times New Roman" w:cs="Times New Roman"/>
                <w:sz w:val="20"/>
                <w:szCs w:val="20"/>
              </w:rPr>
              <w:t>Egyéb, máshova nem sorolható üzleti jellegű szolgáltatás ügyintézője</w:t>
            </w:r>
          </w:p>
        </w:tc>
        <w:tc>
          <w:tcPr>
            <w:tcW w:w="4382" w:type="dxa"/>
            <w:tcBorders>
              <w:bottom w:val="single" w:sz="4" w:space="0" w:color="auto"/>
            </w:tcBorders>
            <w:vAlign w:val="center"/>
          </w:tcPr>
          <w:p w:rsidR="00623B02" w:rsidRDefault="00623B02">
            <w:pPr>
              <w:autoSpaceDE w:val="0"/>
              <w:autoSpaceDN w:val="0"/>
              <w:adjustRightInd w:val="0"/>
              <w:spacing w:after="0" w:line="240" w:lineRule="auto"/>
              <w:jc w:val="center"/>
              <w:rPr>
                <w:rFonts w:ascii="Times New Roman" w:hAnsi="Times New Roman" w:cs="Times New Roman"/>
                <w:sz w:val="20"/>
                <w:szCs w:val="20"/>
              </w:rPr>
            </w:pPr>
          </w:p>
        </w:tc>
      </w:tr>
    </w:tbl>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3.2. A szakképesítés munkaterületének rövid leírása:</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közbeszerzési referens feladata, hogy – ajánlatkérői és ajánlattevői oldalon – alkalmazza a közbeszerzési törvényt, annak végrehajtási rendeleteit és az egyéb kapcsolódó jogszabályokat. Beadványokat, nyilatkozatokat és egyéb közbeszerzési dokumentumokat készít el, illetve működik közre azok elkészítésében.</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közbeszerzési eljárásokban el kell látnia az ajánlatkérőkre háruló tervezési feladatokat, valamint folyamatosan figyelemmel kell kísérnie a beszerzéssel érintett piac keresleti és kínálati viszonyainak, árainak alakulását. Előzőeken túl ajánlatkérői oldalon előkészíti a közbeszerzési eljárásokat, koordinálja a közbeszerzési eljárás lebonyolítását, illetve bekapcsolódik az esetleges jogorvoslati panaszok kezelésébe, valamint nyomon követi a közbeszerzési eljárás alapján kötött szerződések teljesítését.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Feladata, hogy a közbeszerzési eljárásokban ellássa az ajánlattevői oldalon jelentkező feladatokat. E körben különösen figyelemmel kíséri a megjelent közbeszerzési hirdetményeket. Javaslatot tesz az eljárásban való részvételre és koordinálja az eljárásban való részvétellel, valamint az esetleges jogorvoslattal kapcsolatos feladatokat és részt vesz az ajánlat/részvételi jelentkezés összeállításában.</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közbeszerzési törvényt, végrehajtási rendeleteit, az egyéb kapcsolódó jogszabályokat és a jogalkalmazást elősegítő dokumentumokat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nyomon követni az Európai Unió Bizottságának közbeszerzési vonatkozású tevékenységét, figyelemmel kísérni az Európai Unió Bíróságának közbeszerzési tárgyú esetjogát és a Közbeszerzési Döntőbizottság aktuális döntéseit,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áttekinteni a közbeszerzési intézményrendszert és az érintett intézmények feladatait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meghatározni a közbeszerzési kötelezettséget, az alkalmazandó eljárásrendet és eljárásfajtát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az ajánlatkérőkre háruló tervezési és kapcsolódó egyéb feladatokat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elkészíteni az eljárás felhívását és bekapcsolódni a dokumentáció összeállításába</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közzétételre és kommunikációra vonatkozó szabályokat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az ajánlatkérői és ajánlattevői oldalon előírt közbeszerzési eljárási cselekményeket és a lebonyolításhoz kapcsolódó egyéb feladatokat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nyomon követni a közbeszerzési eljárás alapján kötött szerződések teljesítését</w:t>
      </w:r>
    </w:p>
    <w:p w:rsidR="00623B02" w:rsidRDefault="00623B02" w:rsidP="00623B02">
      <w:pPr>
        <w:widowControl w:val="0"/>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az ajánlattevői oldalon jelentkező feladatokat, figyelemmel kísérni a megjelent közbeszerzési hirdetményeket</w:t>
      </w:r>
    </w:p>
    <w:p w:rsidR="00623B02" w:rsidRDefault="00623B02" w:rsidP="00623B02">
      <w:pPr>
        <w:widowControl w:val="0"/>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felismerni a közbeszerzési eljárás során felmerülő jogsértéseket és bekapcsolódni az esetleges jogorvoslati panaszok kezelésébe</w:t>
      </w:r>
    </w:p>
    <w:p w:rsidR="00623B02" w:rsidRDefault="00623B02" w:rsidP="00623B02">
      <w:pPr>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közbeszerzési vonatkozású polgári jogi szabályokat és a közbeszerzési vonatkozású versenyjogi szabályokat</w:t>
      </w:r>
    </w:p>
    <w:p w:rsidR="00623B02" w:rsidRDefault="00623B02" w:rsidP="00623B02">
      <w:pPr>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közbeszerzési jogorvoslati eljárásban a közigazgatási hatósági eljárás és szolgáltatás általános szabályairól szóló törvény (Ket.) irányadó rendelkezéseit</w:t>
      </w:r>
    </w:p>
    <w:p w:rsidR="00623B02" w:rsidRDefault="00623B02" w:rsidP="00623B02">
      <w:pPr>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felismerni a közbeszerzési büntetőjogi tényállásokat és korrupciós helyzeteket, a szükséges intézkedéseket megtenni</w:t>
      </w:r>
    </w:p>
    <w:p w:rsidR="00623B02" w:rsidRDefault="00623B02" w:rsidP="00623B02">
      <w:pPr>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helyesen, az etikus magatartás szabályai szerint eljárni a közbeszerzési eljárás során</w:t>
      </w:r>
    </w:p>
    <w:p w:rsidR="00623B02" w:rsidRDefault="00623B02" w:rsidP="00623B02">
      <w:pPr>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gondoskodni a közbeszerzésekben a nyilvánosság biztosításáról</w:t>
      </w:r>
    </w:p>
    <w:p w:rsidR="00623B02" w:rsidRDefault="00623B02" w:rsidP="00623B02">
      <w:pPr>
        <w:autoSpaceDE w:val="0"/>
        <w:autoSpaceDN w:val="0"/>
        <w:adjustRightInd w:val="0"/>
        <w:spacing w:after="0" w:line="240" w:lineRule="auto"/>
        <w:ind w:left="42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nyomon követni a közbeszerzések ellenőrzéséhez szükséges dokumentumok körét, szükség szerint azokat elkészíteni és kapcsolatot tartani az érintett szervekkel</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3.3. Kapcsolódó szakképesítések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188"/>
        <w:gridCol w:w="2694"/>
        <w:gridCol w:w="2977"/>
        <w:gridCol w:w="2300"/>
      </w:tblGrid>
      <w:tr w:rsidR="00623B02">
        <w:tblPrEx>
          <w:tblCellMar>
            <w:top w:w="0" w:type="dxa"/>
            <w:left w:w="0" w:type="dxa"/>
            <w:bottom w:w="0" w:type="dxa"/>
            <w:right w:w="0" w:type="dxa"/>
          </w:tblCellMar>
        </w:tblPrEx>
        <w:tc>
          <w:tcPr>
            <w:tcW w:w="1188"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300"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left w:w="0" w:type="dxa"/>
            <w:bottom w:w="0" w:type="dxa"/>
            <w:right w:w="0" w:type="dxa"/>
          </w:tblCellMar>
        </w:tblPrEx>
        <w:tc>
          <w:tcPr>
            <w:tcW w:w="1188"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971" w:type="dxa"/>
            <w:gridSpan w:val="3"/>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623B02">
        <w:tblPrEx>
          <w:tblCellMar>
            <w:top w:w="0" w:type="dxa"/>
            <w:left w:w="0" w:type="dxa"/>
            <w:bottom w:w="0" w:type="dxa"/>
            <w:right w:w="0" w:type="dxa"/>
          </w:tblCellMar>
        </w:tblPrEx>
        <w:tc>
          <w:tcPr>
            <w:tcW w:w="1188"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300"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623B02">
        <w:tblPrEx>
          <w:tblCellMar>
            <w:top w:w="0" w:type="dxa"/>
            <w:left w:w="0" w:type="dxa"/>
            <w:bottom w:w="0" w:type="dxa"/>
            <w:right w:w="0" w:type="dxa"/>
          </w:tblCellMar>
        </w:tblPrEx>
        <w:tc>
          <w:tcPr>
            <w:tcW w:w="1188"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694"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firstLine="116"/>
              <w:jc w:val="both"/>
              <w:rPr>
                <w:rFonts w:ascii="Times New Roman" w:hAnsi="Times New Roman" w:cs="Times New Roman"/>
                <w:sz w:val="20"/>
                <w:szCs w:val="20"/>
              </w:rPr>
            </w:pPr>
            <w:r>
              <w:rPr>
                <w:rFonts w:ascii="Times New Roman" w:hAnsi="Times New Roman" w:cs="Times New Roman"/>
                <w:sz w:val="20"/>
                <w:szCs w:val="20"/>
              </w:rPr>
              <w:t>–</w:t>
            </w:r>
          </w:p>
        </w:tc>
        <w:tc>
          <w:tcPr>
            <w:tcW w:w="2977"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firstLine="116"/>
              <w:jc w:val="both"/>
              <w:rPr>
                <w:rFonts w:ascii="Times New Roman" w:hAnsi="Times New Roman" w:cs="Times New Roman"/>
                <w:sz w:val="20"/>
                <w:szCs w:val="20"/>
              </w:rPr>
            </w:pPr>
            <w:r>
              <w:rPr>
                <w:rFonts w:ascii="Times New Roman" w:hAnsi="Times New Roman" w:cs="Times New Roman"/>
                <w:sz w:val="20"/>
                <w:szCs w:val="20"/>
              </w:rPr>
              <w:t>–</w:t>
            </w:r>
          </w:p>
        </w:tc>
        <w:tc>
          <w:tcPr>
            <w:tcW w:w="2300"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ind w:firstLine="116"/>
              <w:jc w:val="both"/>
              <w:rPr>
                <w:rFonts w:ascii="Times New Roman" w:hAnsi="Times New Roman" w:cs="Times New Roman"/>
                <w:sz w:val="20"/>
                <w:szCs w:val="20"/>
              </w:rPr>
            </w:pPr>
            <w:r>
              <w:rPr>
                <w:rFonts w:ascii="Times New Roman" w:hAnsi="Times New Roman" w:cs="Times New Roman"/>
                <w:sz w:val="20"/>
                <w:szCs w:val="20"/>
              </w:rPr>
              <w:t>–</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1776"/>
        <w:gridCol w:w="6422"/>
      </w:tblGrid>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177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422"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623B02">
        <w:tblPrEx>
          <w:tblCellMar>
            <w:top w:w="0" w:type="dxa"/>
            <w:bottom w:w="0" w:type="dxa"/>
          </w:tblCellMar>
        </w:tblPrEx>
        <w:tc>
          <w:tcPr>
            <w:tcW w:w="896"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98" w:type="dxa"/>
            <w:gridSpan w:val="2"/>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w:t>
            </w:r>
            <w:r>
              <w:rPr>
                <w:rFonts w:ascii="Times New Roman" w:hAnsi="Times New Roman" w:cs="Times New Roman"/>
                <w:sz w:val="20"/>
                <w:szCs w:val="20"/>
              </w:rPr>
              <w:t xml:space="preserve"> </w:t>
            </w:r>
            <w:r>
              <w:rPr>
                <w:rFonts w:ascii="Times New Roman" w:hAnsi="Times New Roman" w:cs="Times New Roman"/>
                <w:b/>
                <w:bCs/>
                <w:sz w:val="20"/>
                <w:szCs w:val="20"/>
              </w:rPr>
              <w:t>szakmai követelménymoduljainak az állam által elismert szakképesítések szakmai követelménymoduljairól szóló kormányrendelet szerinti</w:t>
            </w:r>
          </w:p>
        </w:tc>
      </w:tr>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776"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422"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76"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10848-12</w:t>
            </w:r>
          </w:p>
        </w:tc>
        <w:tc>
          <w:tcPr>
            <w:tcW w:w="6422" w:type="dxa"/>
          </w:tcPr>
          <w:p w:rsidR="00623B02" w:rsidRDefault="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közbeszerzés alapjai</w:t>
            </w:r>
          </w:p>
        </w:tc>
      </w:tr>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76"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10849-12</w:t>
            </w:r>
          </w:p>
        </w:tc>
        <w:tc>
          <w:tcPr>
            <w:tcW w:w="64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Közbeszerzési intézményrendszer és jogorvoslat</w:t>
            </w:r>
          </w:p>
        </w:tc>
      </w:tr>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76"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10858-12</w:t>
            </w:r>
          </w:p>
        </w:tc>
        <w:tc>
          <w:tcPr>
            <w:tcW w:w="64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alapintézmények</w:t>
            </w:r>
          </w:p>
        </w:tc>
      </w:tr>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776"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10859-12</w:t>
            </w:r>
          </w:p>
        </w:tc>
        <w:tc>
          <w:tcPr>
            <w:tcW w:w="64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Közbeszerzési gyakorlat</w:t>
            </w:r>
          </w:p>
        </w:tc>
      </w:tr>
      <w:tr w:rsidR="00623B02">
        <w:tblPrEx>
          <w:tblCellMar>
            <w:top w:w="0" w:type="dxa"/>
            <w:bottom w:w="0" w:type="dxa"/>
          </w:tblCellMar>
        </w:tblPrEx>
        <w:tc>
          <w:tcPr>
            <w:tcW w:w="896"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1776"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10860-12</w:t>
            </w:r>
          </w:p>
        </w:tc>
        <w:tc>
          <w:tcPr>
            <w:tcW w:w="6422" w:type="dxa"/>
          </w:tcPr>
          <w:p w:rsidR="00623B02" w:rsidRDefault="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Közzététel, kommunikáció és az elektronikus eljárási cselekmények</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5. VIZSGÁZTATÁSI KÖVETELMÉNYEK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 A komplex szakmai vizsgára bocsátás feltételei: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5.2.A modulzáró vizsga vizsgatevékenysége és az eredményesség feltétele: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
        <w:gridCol w:w="1610"/>
        <w:gridCol w:w="3050"/>
        <w:gridCol w:w="3632"/>
      </w:tblGrid>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1610"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050"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32"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92" w:type="dxa"/>
            <w:gridSpan w:val="3"/>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w:t>
            </w:r>
            <w:r>
              <w:rPr>
                <w:rFonts w:ascii="Times New Roman" w:hAnsi="Times New Roman" w:cs="Times New Roman"/>
                <w:sz w:val="20"/>
                <w:szCs w:val="20"/>
              </w:rPr>
              <w:t xml:space="preserve"> </w:t>
            </w:r>
            <w:r>
              <w:rPr>
                <w:rFonts w:ascii="Times New Roman" w:hAnsi="Times New Roman" w:cs="Times New Roman"/>
                <w:b/>
                <w:bCs/>
                <w:sz w:val="20"/>
                <w:szCs w:val="20"/>
              </w:rPr>
              <w:t>szakmai követelménymoduljainak</w:t>
            </w:r>
          </w:p>
        </w:tc>
      </w:tr>
      <w:tr w:rsidR="00623B02">
        <w:tblPrEx>
          <w:tblCellMar>
            <w:top w:w="0" w:type="dxa"/>
            <w:bottom w:w="0" w:type="dxa"/>
          </w:tblCellMar>
        </w:tblPrEx>
        <w:tc>
          <w:tcPr>
            <w:tcW w:w="798"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10"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050"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32" w:type="dxa"/>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1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10848-12</w:t>
            </w:r>
          </w:p>
        </w:tc>
        <w:tc>
          <w:tcPr>
            <w:tcW w:w="30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közbeszerzés alapjai</w:t>
            </w:r>
          </w:p>
        </w:tc>
        <w:tc>
          <w:tcPr>
            <w:tcW w:w="363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61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10849-12</w:t>
            </w:r>
          </w:p>
        </w:tc>
        <w:tc>
          <w:tcPr>
            <w:tcW w:w="30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Közbeszerzési intézményrendszer és jogorvoslat</w:t>
            </w:r>
          </w:p>
        </w:tc>
        <w:tc>
          <w:tcPr>
            <w:tcW w:w="363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61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10858-12</w:t>
            </w:r>
          </w:p>
        </w:tc>
        <w:tc>
          <w:tcPr>
            <w:tcW w:w="30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Jogi alapintézmények</w:t>
            </w:r>
          </w:p>
        </w:tc>
        <w:tc>
          <w:tcPr>
            <w:tcW w:w="363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61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10859-12</w:t>
            </w:r>
          </w:p>
        </w:tc>
        <w:tc>
          <w:tcPr>
            <w:tcW w:w="30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Közbeszerzési gyakorlat</w:t>
            </w:r>
          </w:p>
        </w:tc>
        <w:tc>
          <w:tcPr>
            <w:tcW w:w="363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623B02">
        <w:tblPrEx>
          <w:tblCellMar>
            <w:top w:w="0" w:type="dxa"/>
            <w:bottom w:w="0" w:type="dxa"/>
          </w:tblCellMar>
        </w:tblPrEx>
        <w:tc>
          <w:tcPr>
            <w:tcW w:w="798" w:type="dxa"/>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61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10860-12</w:t>
            </w:r>
          </w:p>
        </w:tc>
        <w:tc>
          <w:tcPr>
            <w:tcW w:w="3050"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Közzététel, kommunikáció és az elektronikus eljárási cselekmények</w:t>
            </w:r>
          </w:p>
        </w:tc>
        <w:tc>
          <w:tcPr>
            <w:tcW w:w="3632" w:type="dxa"/>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bl>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 A komplex szakmai vizsga vizsgatevékenységei és vizsgafeladatai: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5.3.1. Gyakorlati vizsgatevékenység</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megnevezése: A közbeszerzés gyakorlati alkalmazása</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Több gyakorlati, összetett feladat megoldása, amelyek a közbeszerzés gyakorlati oldalának számonkérésére irányulnak. A feladatok a 4. Szakmai követelmények fejezetben megadott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10859-12 azonosító számú Közbeszerzési gyakorlat és</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10860-12 azonosító számú Közzététel, kommunikáció és az elektronikus eljárási cselekmények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követelménymodulok témaköreit tartalmazzák.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vizsgatevékenység a szakképesítésért felelős miniszterek által kiadott és honlapjukon közzétett Útmutató alapján kerül lebonyolításra.</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623B02" w:rsidRDefault="00623B02" w:rsidP="00623B02">
      <w:pPr>
        <w:widowControl w:val="0"/>
        <w:autoSpaceDE w:val="0"/>
        <w:autoSpaceDN w:val="0"/>
        <w:adjustRightInd w:val="0"/>
        <w:spacing w:after="0" w:line="240" w:lineRule="auto"/>
        <w:jc w:val="both"/>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megnevezése: A közbeszerzés elméleti alkalmazása</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Az írásbeli vizsgafeladatok a 4. Szakmai követelmények fejezetben megadott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10848-12 azonosító számú A közbeszerzés alapjai és</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10849-12 azonosító számú Közbeszerzési intézményrendszer és jogorvoslat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követelménymodulok témaköreit tartalmazzák.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értékelési súlyaránya: 50 %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megnevezése: Jogi és közbeszerzési ismeretek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vizsgakérdései a 4. Szakmai követelmények fejezetben megadott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10848-12 azonosító számú A közbeszerzés alapjai,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10858-12 azonosító számú Jogi alapintézmények és</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10849-12 azonosító számú Közbeszerzési intézményrendszer és jogorvoslat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követelménymodulok témaköreit tartalmazzák.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35 perc (felkészülési idő 20 perc, válaszadási idő 15 perc)</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értékelési súlyaránya: 25 %</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és gyakorlati vizsgatevékenységet egy napon kell lebonyolítani.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vizsgán számítógép és internethasználat a gyakorlati vizsgafeladat típusától függően.</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vizsgán hatályos jogszabályok használata.</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komplex szakmai vizsga egyes vizsgatevékenységeinek érdemjegye az elért %-os teljesítmények alapján:</w:t>
      </w:r>
    </w:p>
    <w:p w:rsidR="00623B02" w:rsidRDefault="00623B02" w:rsidP="00623B02">
      <w:pPr>
        <w:tabs>
          <w:tab w:val="left" w:pos="540"/>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91–100%</w:t>
      </w:r>
      <w:r>
        <w:rPr>
          <w:rFonts w:ascii="Times New Roman" w:hAnsi="Times New Roman" w:cs="Times New Roman"/>
          <w:sz w:val="20"/>
          <w:szCs w:val="20"/>
        </w:rPr>
        <w:tab/>
        <w:t xml:space="preserve"> </w:t>
      </w:r>
      <w:r>
        <w:rPr>
          <w:rFonts w:ascii="Times New Roman" w:hAnsi="Times New Roman" w:cs="Times New Roman"/>
          <w:sz w:val="20"/>
          <w:szCs w:val="20"/>
        </w:rPr>
        <w:tab/>
        <w:t>jeles (5)</w:t>
      </w:r>
    </w:p>
    <w:p w:rsidR="00623B02" w:rsidRDefault="00623B02" w:rsidP="00623B02">
      <w:pPr>
        <w:tabs>
          <w:tab w:val="left" w:pos="540"/>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81–90%</w:t>
      </w:r>
      <w:r>
        <w:rPr>
          <w:rFonts w:ascii="Times New Roman" w:hAnsi="Times New Roman" w:cs="Times New Roman"/>
          <w:sz w:val="20"/>
          <w:szCs w:val="20"/>
        </w:rPr>
        <w:tab/>
      </w:r>
      <w:r>
        <w:rPr>
          <w:rFonts w:ascii="Times New Roman" w:hAnsi="Times New Roman" w:cs="Times New Roman"/>
          <w:sz w:val="20"/>
          <w:szCs w:val="20"/>
        </w:rPr>
        <w:tab/>
        <w:t>jó (4)</w:t>
      </w:r>
    </w:p>
    <w:p w:rsidR="00623B02" w:rsidRDefault="00623B02" w:rsidP="00623B02">
      <w:pPr>
        <w:tabs>
          <w:tab w:val="left" w:pos="540"/>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71–80%</w:t>
      </w:r>
      <w:r>
        <w:rPr>
          <w:rFonts w:ascii="Times New Roman" w:hAnsi="Times New Roman" w:cs="Times New Roman"/>
          <w:sz w:val="20"/>
          <w:szCs w:val="20"/>
        </w:rPr>
        <w:tab/>
      </w:r>
      <w:r>
        <w:rPr>
          <w:rFonts w:ascii="Times New Roman" w:hAnsi="Times New Roman" w:cs="Times New Roman"/>
          <w:sz w:val="20"/>
          <w:szCs w:val="20"/>
        </w:rPr>
        <w:tab/>
        <w:t>közepes (3)</w:t>
      </w:r>
    </w:p>
    <w:p w:rsidR="00623B02" w:rsidRDefault="00623B02" w:rsidP="00623B02">
      <w:pPr>
        <w:tabs>
          <w:tab w:val="left" w:pos="540"/>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51–70%</w:t>
      </w:r>
      <w:r>
        <w:rPr>
          <w:rFonts w:ascii="Times New Roman" w:hAnsi="Times New Roman" w:cs="Times New Roman"/>
          <w:sz w:val="20"/>
          <w:szCs w:val="20"/>
        </w:rPr>
        <w:tab/>
      </w:r>
      <w:r>
        <w:rPr>
          <w:rFonts w:ascii="Times New Roman" w:hAnsi="Times New Roman" w:cs="Times New Roman"/>
          <w:sz w:val="20"/>
          <w:szCs w:val="20"/>
        </w:rPr>
        <w:tab/>
        <w:t>elégséges (2)</w:t>
      </w:r>
    </w:p>
    <w:p w:rsidR="00623B02" w:rsidRDefault="00623B02" w:rsidP="00623B02">
      <w:pPr>
        <w:tabs>
          <w:tab w:val="left" w:pos="540"/>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0–50%</w:t>
      </w:r>
      <w:r>
        <w:rPr>
          <w:rFonts w:ascii="Times New Roman" w:hAnsi="Times New Roman" w:cs="Times New Roman"/>
          <w:sz w:val="20"/>
          <w:szCs w:val="20"/>
        </w:rPr>
        <w:tab/>
      </w:r>
      <w:r>
        <w:rPr>
          <w:rFonts w:ascii="Times New Roman" w:hAnsi="Times New Roman" w:cs="Times New Roman"/>
          <w:sz w:val="20"/>
          <w:szCs w:val="20"/>
        </w:rPr>
        <w:tab/>
        <w:t>elégtelen (1)</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20"/>
          <w:szCs w:val="20"/>
        </w:rPr>
        <w:t>Amennyiben minden vizsgatevékenység eredményes, úgy a komplex szakmai vizsga osztályzatát a vizsgatevékenységenként elért érdemjegyek vizsgafeladat arányával súlyozott átlaga alapján két tizedesre kerekítve, az érdemjegyet pedig az így kapott érték kerekítésével az általános szabályok szerint (0,50-től felfelé) egy egész jegyben kell meghatározni.</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komplex szakmai vizsga, ha annak bármelyik vizsgatevékenységének érdemjegye elégtelen (1). Javítóvizsgát abból a vizsgatevékenységből kell tenni, amelyből a vizsgázó teljesítményét elégtelenre (1) minősítette a vizsgabizottság.</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6. ESZKÖZ- ÉS FELSZERELÉSI JEGYZÉK</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319"/>
        <w:gridCol w:w="7850"/>
      </w:tblGrid>
      <w:tr w:rsidR="00623B02">
        <w:tblPrEx>
          <w:tblCellMar>
            <w:top w:w="0" w:type="dxa"/>
            <w:left w:w="0" w:type="dxa"/>
            <w:bottom w:w="0" w:type="dxa"/>
            <w:right w:w="0" w:type="dxa"/>
          </w:tblCellMar>
        </w:tblPrEx>
        <w:tc>
          <w:tcPr>
            <w:tcW w:w="1319"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7850"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623B02">
        <w:tblPrEx>
          <w:tblCellMar>
            <w:top w:w="0" w:type="dxa"/>
            <w:left w:w="0" w:type="dxa"/>
            <w:bottom w:w="0" w:type="dxa"/>
            <w:right w:w="0" w:type="dxa"/>
          </w:tblCellMar>
        </w:tblPrEx>
        <w:tc>
          <w:tcPr>
            <w:tcW w:w="1319"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850"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623B02">
        <w:tblPrEx>
          <w:tblCellMar>
            <w:top w:w="0" w:type="dxa"/>
            <w:left w:w="0" w:type="dxa"/>
            <w:bottom w:w="0" w:type="dxa"/>
            <w:right w:w="0" w:type="dxa"/>
          </w:tblCellMar>
        </w:tblPrEx>
        <w:tc>
          <w:tcPr>
            <w:tcW w:w="1319"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7850" w:type="dxa"/>
            <w:tcBorders>
              <w:top w:val="single" w:sz="4" w:space="0" w:color="auto"/>
              <w:left w:val="single" w:sz="4" w:space="0" w:color="auto"/>
              <w:bottom w:val="single" w:sz="4" w:space="0" w:color="auto"/>
              <w:right w:val="single" w:sz="4" w:space="0" w:color="auto"/>
            </w:tcBorders>
            <w:vAlign w:val="bottom"/>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konfiguráció, Internet-hozzáférés</w:t>
            </w:r>
          </w:p>
        </w:tc>
      </w:tr>
      <w:tr w:rsidR="00623B02">
        <w:tblPrEx>
          <w:tblCellMar>
            <w:top w:w="0" w:type="dxa"/>
            <w:left w:w="0" w:type="dxa"/>
            <w:bottom w:w="0" w:type="dxa"/>
            <w:right w:w="0" w:type="dxa"/>
          </w:tblCellMar>
        </w:tblPrEx>
        <w:tc>
          <w:tcPr>
            <w:tcW w:w="1319" w:type="dxa"/>
            <w:tcBorders>
              <w:top w:val="single" w:sz="4" w:space="0" w:color="auto"/>
              <w:left w:val="single" w:sz="4" w:space="0" w:color="auto"/>
              <w:bottom w:val="single" w:sz="4" w:space="0" w:color="auto"/>
              <w:right w:val="single" w:sz="4" w:space="0" w:color="auto"/>
            </w:tcBorders>
          </w:tcPr>
          <w:p w:rsidR="00623B02" w:rsidRDefault="00623B0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7850" w:type="dxa"/>
            <w:tcBorders>
              <w:top w:val="single" w:sz="4" w:space="0" w:color="auto"/>
              <w:left w:val="single" w:sz="4" w:space="0" w:color="auto"/>
              <w:bottom w:val="single" w:sz="4" w:space="0" w:color="auto"/>
              <w:right w:val="single" w:sz="4" w:space="0" w:color="auto"/>
            </w:tcBorders>
            <w:vAlign w:val="bottom"/>
          </w:tcPr>
          <w:p w:rsidR="00623B02" w:rsidRDefault="00623B0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Hatályos jogszabály gyűjtemény</w:t>
            </w:r>
          </w:p>
        </w:tc>
      </w:tr>
    </w:tbl>
    <w:p w:rsidR="00623B02" w:rsidRDefault="00623B02" w:rsidP="00623B02">
      <w:pPr>
        <w:widowControl w:val="0"/>
        <w:autoSpaceDE w:val="0"/>
        <w:autoSpaceDN w:val="0"/>
        <w:adjustRightInd w:val="0"/>
        <w:spacing w:after="0" w:line="240" w:lineRule="auto"/>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 kötelező tartalmi elemei: a vizsgára bocsátás feltételeként az 5.2.3.-5.2.7. pontban meghatározott szakmai követelménymodulokhoz rendelt írásbeli és gyakorlati modulzáró vizsgatevékenység vizsgafeladatait a szakmai követelményekkel összhangban a szakmai képzést folytató intézmény állítja össze.</w:t>
      </w: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komplex szakmai vizsgán a vizsgázók mindig az írásbeli, gyakorlati, illetőleg a szóbeli vizsgatevékenység megkezdésének időpontjában hatályos jogszabályok alapján vizsgáznak. Az írásbeli, gyakorlati, illetőleg a szóbeli vizsgatevékenység megkezdését legfeljebb 30 nappal megelőzően hatályba lépett jogszabály-változásokat már nem lehet számon kérni.</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12/2013. (III. 29.) NFM rendelethez</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Bemeneti kompetenciák modulokba rendezve</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720" w:hanging="360"/>
        <w:jc w:val="center"/>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Gépészet, valamint elektrotechnika-elektronika szakmacsoportok</w:t>
      </w:r>
    </w:p>
    <w:p w:rsidR="00623B02" w:rsidRDefault="00623B02" w:rsidP="00623B02">
      <w:pPr>
        <w:widowControl w:val="0"/>
        <w:autoSpaceDE w:val="0"/>
        <w:autoSpaceDN w:val="0"/>
        <w:adjustRightInd w:val="0"/>
        <w:spacing w:after="0" w:line="240" w:lineRule="auto"/>
        <w:ind w:left="720" w:hanging="360"/>
        <w:jc w:val="center"/>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78"/>
        <w:gridCol w:w="918"/>
        <w:gridCol w:w="3114"/>
        <w:gridCol w:w="5866"/>
      </w:tblGrid>
      <w:tr w:rsidR="00623B02">
        <w:tblPrEx>
          <w:tblCellMar>
            <w:top w:w="0" w:type="dxa"/>
            <w:bottom w:w="0" w:type="dxa"/>
          </w:tblCellMar>
        </w:tblPrEx>
        <w:trPr>
          <w:trHeight w:val="300"/>
        </w:trPr>
        <w:tc>
          <w:tcPr>
            <w:tcW w:w="378"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18"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114"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cantSplit/>
          <w:trHeight w:val="300"/>
        </w:trPr>
        <w:tc>
          <w:tcPr>
            <w:tcW w:w="378"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4032" w:type="dxa"/>
            <w:gridSpan w:val="2"/>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w:t>
            </w:r>
          </w:p>
        </w:tc>
        <w:tc>
          <w:tcPr>
            <w:tcW w:w="5866"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Kompetenciák</w:t>
            </w:r>
          </w:p>
        </w:tc>
      </w:tr>
      <w:tr w:rsidR="00623B02">
        <w:tblPrEx>
          <w:tblCellMar>
            <w:top w:w="0" w:type="dxa"/>
            <w:bottom w:w="0" w:type="dxa"/>
          </w:tblCellMar>
        </w:tblPrEx>
        <w:trPr>
          <w:cantSplit/>
          <w:trHeight w:val="765"/>
        </w:trPr>
        <w:tc>
          <w:tcPr>
            <w:tcW w:w="378"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1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Sorszáma</w:t>
            </w:r>
          </w:p>
        </w:tc>
        <w:tc>
          <w:tcPr>
            <w:tcW w:w="311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 megnevezése</w:t>
            </w:r>
          </w:p>
        </w:tc>
        <w:tc>
          <w:tcPr>
            <w:tcW w:w="5866"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r>
      <w:tr w:rsidR="00623B02">
        <w:tblPrEx>
          <w:tblCellMar>
            <w:top w:w="0" w:type="dxa"/>
            <w:bottom w:w="0" w:type="dxa"/>
          </w:tblCellMar>
        </w:tblPrEx>
        <w:trPr>
          <w:cantSplit/>
          <w:trHeight w:val="300"/>
        </w:trPr>
        <w:tc>
          <w:tcPr>
            <w:tcW w:w="378"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918"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p>
        </w:tc>
        <w:tc>
          <w:tcPr>
            <w:tcW w:w="3114" w:type="dxa"/>
            <w:vMerge w:val="restart"/>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Alapkompetenciák</w:t>
            </w: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Kiemeli a lényeget</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Visszaadja az olvasottakat</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az olvasottakat</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Szöveget leír</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Felismeri az alapvető összefüggéseket</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Használja a négy számtani alapműveletet</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Számológépet használ</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Mértékegységeket átvált</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hibás eredményt felismeri</w:t>
            </w:r>
          </w:p>
        </w:tc>
      </w:tr>
      <w:tr w:rsidR="00623B02">
        <w:tblPrEx>
          <w:tblCellMar>
            <w:top w:w="0" w:type="dxa"/>
            <w:bottom w:w="0" w:type="dxa"/>
          </w:tblCellMar>
        </w:tblPrEx>
        <w:trPr>
          <w:cantSplit/>
          <w:trHeight w:val="300"/>
        </w:trPr>
        <w:tc>
          <w:tcPr>
            <w:tcW w:w="37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eredmény nagyságrendjét megbecsüli</w:t>
            </w:r>
          </w:p>
        </w:tc>
      </w:tr>
      <w:tr w:rsidR="00623B02">
        <w:tblPrEx>
          <w:tblCellMar>
            <w:top w:w="0" w:type="dxa"/>
            <w:bottom w:w="0" w:type="dxa"/>
          </w:tblCellMar>
        </w:tblPrEx>
        <w:trPr>
          <w:cantSplit/>
          <w:trHeight w:val="300"/>
        </w:trPr>
        <w:tc>
          <w:tcPr>
            <w:tcW w:w="378"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918"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p>
        </w:tc>
        <w:tc>
          <w:tcPr>
            <w:tcW w:w="3114"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Infokommunikációs kompetenciák</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a kapott információkat</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Kérdéseket tesz fel</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Válaszokat ad</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Megfogalmazza a véleményét</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mások kommunikációját</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Figyelembe veszi mások véleményét</w:t>
            </w:r>
          </w:p>
        </w:tc>
      </w:tr>
      <w:tr w:rsidR="00623B02">
        <w:tblPrEx>
          <w:tblCellMar>
            <w:top w:w="0" w:type="dxa"/>
            <w:bottom w:w="0" w:type="dxa"/>
          </w:tblCellMar>
        </w:tblPrEx>
        <w:trPr>
          <w:cantSplit/>
          <w:trHeight w:val="300"/>
        </w:trPr>
        <w:tc>
          <w:tcPr>
            <w:tcW w:w="378"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918"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p>
        </w:tc>
        <w:tc>
          <w:tcPr>
            <w:tcW w:w="3114"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Egyszerű szöveges vázlatot készít</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Egyszerű rajzvázlatot készít</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Alapvető rajzeszközöket használ</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Méréseket végez</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Felismeri a sík és térbeli alakzatokat</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Színjelzéseket értelmez</w:t>
            </w:r>
          </w:p>
        </w:tc>
      </w:tr>
      <w:tr w:rsidR="00623B02">
        <w:tblPrEx>
          <w:tblCellMar>
            <w:top w:w="0" w:type="dxa"/>
            <w:bottom w:w="0" w:type="dxa"/>
          </w:tblCellMar>
        </w:tblPrEx>
        <w:trPr>
          <w:cantSplit/>
          <w:trHeight w:val="300"/>
        </w:trPr>
        <w:tc>
          <w:tcPr>
            <w:tcW w:w="37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14"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Rajzot értelmez</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sectPr w:rsidR="00623B02">
          <w:footnotePr>
            <w:numStart w:val="2"/>
          </w:footnotePr>
          <w:pgSz w:w="11906" w:h="16838"/>
          <w:pgMar w:top="1417" w:right="1417" w:bottom="1134" w:left="1417" w:header="708" w:footer="708" w:gutter="0"/>
          <w:cols w:space="708"/>
          <w:noEndnote/>
        </w:sect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ind w:left="714" w:hanging="357"/>
        <w:jc w:val="center"/>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Informatika szakmacsoport</w:t>
      </w:r>
    </w:p>
    <w:p w:rsidR="00623B02" w:rsidRDefault="00623B02" w:rsidP="00623B02">
      <w:pPr>
        <w:widowControl w:val="0"/>
        <w:autoSpaceDE w:val="0"/>
        <w:autoSpaceDN w:val="0"/>
        <w:adjustRightInd w:val="0"/>
        <w:spacing w:after="0" w:line="240" w:lineRule="auto"/>
        <w:ind w:left="714" w:hanging="357"/>
        <w:jc w:val="center"/>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40"/>
        <w:gridCol w:w="920"/>
        <w:gridCol w:w="3150"/>
        <w:gridCol w:w="5866"/>
      </w:tblGrid>
      <w:tr w:rsidR="00623B02">
        <w:tblPrEx>
          <w:tblCellMar>
            <w:top w:w="0" w:type="dxa"/>
            <w:bottom w:w="0" w:type="dxa"/>
          </w:tblCellMar>
        </w:tblPrEx>
        <w:trPr>
          <w:trHeight w:val="300"/>
        </w:trPr>
        <w:tc>
          <w:tcPr>
            <w:tcW w:w="340"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2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15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cantSplit/>
          <w:trHeight w:val="315"/>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4070" w:type="dxa"/>
            <w:gridSpan w:val="2"/>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w:t>
            </w:r>
          </w:p>
        </w:tc>
        <w:tc>
          <w:tcPr>
            <w:tcW w:w="5866"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Kompetenciák</w:t>
            </w:r>
          </w:p>
        </w:tc>
      </w:tr>
      <w:tr w:rsidR="00623B02">
        <w:tblPrEx>
          <w:tblCellMar>
            <w:top w:w="0" w:type="dxa"/>
            <w:bottom w:w="0" w:type="dxa"/>
          </w:tblCellMar>
        </w:tblPrEx>
        <w:trPr>
          <w:cantSplit/>
          <w:trHeight w:val="510"/>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2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Sorszáma</w:t>
            </w:r>
          </w:p>
        </w:tc>
        <w:tc>
          <w:tcPr>
            <w:tcW w:w="315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 megnevezése</w:t>
            </w:r>
          </w:p>
        </w:tc>
        <w:tc>
          <w:tcPr>
            <w:tcW w:w="5866"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r>
      <w:tr w:rsidR="00623B02">
        <w:tblPrEx>
          <w:tblCellMar>
            <w:top w:w="0" w:type="dxa"/>
            <w:bottom w:w="0" w:type="dxa"/>
          </w:tblCellMar>
        </w:tblPrEx>
        <w:trPr>
          <w:cantSplit/>
          <w:trHeight w:val="300"/>
        </w:trPr>
        <w:tc>
          <w:tcPr>
            <w:tcW w:w="340" w:type="dxa"/>
            <w:vMerge w:val="restart"/>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920" w:type="dxa"/>
            <w:vMerge w:val="restart"/>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p>
        </w:tc>
        <w:tc>
          <w:tcPr>
            <w:tcW w:w="3150" w:type="dxa"/>
            <w:vMerge w:val="restart"/>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Alapkompetenciák</w:t>
            </w: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Kiemeli a lényeget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Visszaadja az olvasottakat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az olvasottakat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Szöveget leír</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Felismeri az alapvető összefüggéseket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Használja a négy számtani alapműveletet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Számológépet használ</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Mértékegységeket átvált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hibás eredményt felismeri</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eredmény nagyságrendjét megbecsüli</w:t>
            </w: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920" w:type="dxa"/>
            <w:vMerge w:val="restart"/>
            <w:tcBorders>
              <w:top w:val="single" w:sz="4" w:space="0" w:color="auto"/>
              <w:left w:val="single" w:sz="4" w:space="0" w:color="auto"/>
              <w:bottom w:val="single" w:sz="4" w:space="0" w:color="000000"/>
              <w:right w:val="nil"/>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p>
        </w:tc>
        <w:tc>
          <w:tcPr>
            <w:tcW w:w="3150" w:type="dxa"/>
            <w:vMerge w:val="restart"/>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Infokommunikációs kompetenciák</w:t>
            </w: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a kapott információkat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000000"/>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Kérdéseket tesz fel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000000"/>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Válaszokat ad</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000000"/>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Megfogalmazza a véleményét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000000"/>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mások kommunikációját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000000"/>
              <w:right w:val="nil"/>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Figyelembe veszi mások véleményét</w:t>
            </w:r>
          </w:p>
        </w:tc>
      </w:tr>
      <w:tr w:rsidR="00623B02">
        <w:tblPrEx>
          <w:tblCellMar>
            <w:top w:w="0" w:type="dxa"/>
            <w:bottom w:w="0" w:type="dxa"/>
          </w:tblCellMar>
        </w:tblPrEx>
        <w:trPr>
          <w:cantSplit/>
          <w:trHeight w:val="300"/>
        </w:trPr>
        <w:tc>
          <w:tcPr>
            <w:tcW w:w="340"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920"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p>
        </w:tc>
        <w:tc>
          <w:tcPr>
            <w:tcW w:w="3150"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Szakmai kompetenciák</w:t>
            </w: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Egyszerű szöveges vázlatot készít</w:t>
            </w:r>
          </w:p>
        </w:tc>
      </w:tr>
      <w:tr w:rsidR="00623B02">
        <w:tblPrEx>
          <w:tblCellMar>
            <w:top w:w="0" w:type="dxa"/>
            <w:bottom w:w="0" w:type="dxa"/>
          </w:tblCellMar>
        </w:tblPrEx>
        <w:trPr>
          <w:cantSplit/>
          <w:trHeight w:val="300"/>
        </w:trPr>
        <w:tc>
          <w:tcPr>
            <w:tcW w:w="34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Méréseket végez</w:t>
            </w:r>
          </w:p>
        </w:tc>
      </w:tr>
      <w:tr w:rsidR="00623B02">
        <w:tblPrEx>
          <w:tblCellMar>
            <w:top w:w="0" w:type="dxa"/>
            <w:bottom w:w="0" w:type="dxa"/>
          </w:tblCellMar>
        </w:tblPrEx>
        <w:trPr>
          <w:cantSplit/>
          <w:trHeight w:val="300"/>
        </w:trPr>
        <w:tc>
          <w:tcPr>
            <w:tcW w:w="34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Felismeri a sík és térbeli alakzatokat</w:t>
            </w:r>
          </w:p>
        </w:tc>
      </w:tr>
      <w:tr w:rsidR="00623B02">
        <w:tblPrEx>
          <w:tblCellMar>
            <w:top w:w="0" w:type="dxa"/>
            <w:bottom w:w="0" w:type="dxa"/>
          </w:tblCellMar>
        </w:tblPrEx>
        <w:trPr>
          <w:cantSplit/>
          <w:trHeight w:val="300"/>
        </w:trPr>
        <w:tc>
          <w:tcPr>
            <w:tcW w:w="34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Színjelzéseket értelmez</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sectPr w:rsidR="00623B02">
          <w:pgSz w:w="11906" w:h="16838"/>
          <w:pgMar w:top="1417" w:right="1417" w:bottom="1134" w:left="1417" w:header="708" w:footer="708" w:gutter="0"/>
          <w:cols w:space="708"/>
          <w:noEndnote/>
        </w:sectPr>
      </w:pPr>
    </w:p>
    <w:p w:rsidR="00623B02" w:rsidRDefault="00623B02" w:rsidP="00623B02">
      <w:pPr>
        <w:widowControl w:val="0"/>
        <w:autoSpaceDE w:val="0"/>
        <w:autoSpaceDN w:val="0"/>
        <w:adjustRightInd w:val="0"/>
        <w:spacing w:after="0" w:line="240" w:lineRule="auto"/>
        <w:ind w:left="714" w:hanging="357"/>
        <w:jc w:val="center"/>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Kereskedelem-marketing, üzleti adminisztráció szakmacsoport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40"/>
        <w:gridCol w:w="920"/>
        <w:gridCol w:w="3150"/>
        <w:gridCol w:w="5866"/>
      </w:tblGrid>
      <w:tr w:rsidR="00623B02">
        <w:tblPrEx>
          <w:tblCellMar>
            <w:top w:w="0" w:type="dxa"/>
            <w:bottom w:w="0" w:type="dxa"/>
          </w:tblCellMar>
        </w:tblPrEx>
        <w:trPr>
          <w:trHeight w:val="300"/>
        </w:trPr>
        <w:tc>
          <w:tcPr>
            <w:tcW w:w="340"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2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15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cantSplit/>
          <w:trHeight w:val="315"/>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4070" w:type="dxa"/>
            <w:gridSpan w:val="2"/>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w:t>
            </w:r>
          </w:p>
        </w:tc>
        <w:tc>
          <w:tcPr>
            <w:tcW w:w="5866"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Kompetenciák</w:t>
            </w:r>
          </w:p>
        </w:tc>
      </w:tr>
      <w:tr w:rsidR="00623B02">
        <w:tblPrEx>
          <w:tblCellMar>
            <w:top w:w="0" w:type="dxa"/>
            <w:bottom w:w="0" w:type="dxa"/>
          </w:tblCellMar>
        </w:tblPrEx>
        <w:trPr>
          <w:cantSplit/>
          <w:trHeight w:val="510"/>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2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Sorszáma</w:t>
            </w:r>
          </w:p>
        </w:tc>
        <w:tc>
          <w:tcPr>
            <w:tcW w:w="315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 megnevezése</w:t>
            </w:r>
          </w:p>
        </w:tc>
        <w:tc>
          <w:tcPr>
            <w:tcW w:w="5866"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Alapkompetenciák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Olvashatóan ír</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Mondatokat alkot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Rövid szöveget alkot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Érthetően olvas</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Tagoltan olvas</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Szöveghűen olvas</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Használja a négy számtani alapműveletet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Tömeget mér</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Hosszúságot mér</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Százalékot számít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Felismeri az alapvető összefüggéseket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az olvasottakat</w:t>
            </w: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Infokommunikációs 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a kapott információkat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Kérdéseket tesz fel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Válaszokat ad</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Megfogalmazza a véleményét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Tisztán, érthetően beszél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Megérti mások kommunikációját</w:t>
            </w: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Szakmai 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Nyír, vág, darabol, aprít előírt méretre</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Tömeget becsül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Hosszúságot becsül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Űrtartalmat becsül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Űrtartalmat mér</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Fejben számol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Betartja az alapvető viselkedési normákat</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sectPr w:rsidR="00623B02">
          <w:pgSz w:w="11906" w:h="16838"/>
          <w:pgMar w:top="1417" w:right="1417" w:bottom="1134" w:left="1417" w:header="708" w:footer="708" w:gutter="0"/>
          <w:cols w:space="708"/>
          <w:noEndnote/>
        </w:sectPr>
      </w:pPr>
    </w:p>
    <w:p w:rsidR="00623B02" w:rsidRDefault="00623B02" w:rsidP="00623B02">
      <w:pPr>
        <w:widowControl w:val="0"/>
        <w:autoSpaceDE w:val="0"/>
        <w:autoSpaceDN w:val="0"/>
        <w:adjustRightInd w:val="0"/>
        <w:spacing w:after="0" w:line="240" w:lineRule="auto"/>
        <w:ind w:left="714" w:hanging="357"/>
        <w:jc w:val="center"/>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Közlekedés szakmacsoport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40"/>
        <w:gridCol w:w="920"/>
        <w:gridCol w:w="3150"/>
        <w:gridCol w:w="5866"/>
      </w:tblGrid>
      <w:tr w:rsidR="00623B02">
        <w:tblPrEx>
          <w:tblCellMar>
            <w:top w:w="0" w:type="dxa"/>
            <w:bottom w:w="0" w:type="dxa"/>
          </w:tblCellMar>
        </w:tblPrEx>
        <w:trPr>
          <w:trHeight w:val="300"/>
        </w:trPr>
        <w:tc>
          <w:tcPr>
            <w:tcW w:w="340"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2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15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cantSplit/>
          <w:trHeight w:val="315"/>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4070" w:type="dxa"/>
            <w:gridSpan w:val="2"/>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w:t>
            </w:r>
          </w:p>
        </w:tc>
        <w:tc>
          <w:tcPr>
            <w:tcW w:w="5866"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Kompetenciák</w:t>
            </w:r>
          </w:p>
        </w:tc>
      </w:tr>
      <w:tr w:rsidR="00623B02">
        <w:tblPrEx>
          <w:tblCellMar>
            <w:top w:w="0" w:type="dxa"/>
            <w:bottom w:w="0" w:type="dxa"/>
          </w:tblCellMar>
        </w:tblPrEx>
        <w:trPr>
          <w:cantSplit/>
          <w:trHeight w:val="510"/>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2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Sorszáma</w:t>
            </w:r>
          </w:p>
        </w:tc>
        <w:tc>
          <w:tcPr>
            <w:tcW w:w="315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 megnevezése</w:t>
            </w:r>
          </w:p>
        </w:tc>
        <w:tc>
          <w:tcPr>
            <w:tcW w:w="5866"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3 </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Alapkompetenciák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Kiemeli a lényeget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Megérti az olvasottakat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Visszaadja az olvasottakat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Szöveget leír</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Felismeri az alapvető összefüggéseket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Használja a négy számtani alapműveletet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Számítógépet használ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Mértékegységeket átvált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hibás eredményt felismeri</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eredmény nagyságrendjét megbecsüli</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Szöveges, rajzos vázlatot értelmez</w:t>
            </w: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920"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p>
        </w:tc>
        <w:tc>
          <w:tcPr>
            <w:tcW w:w="3150"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Infokommunikációs 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Kitartóan figyel</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Megérti a kapott információkat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Kérdéseket tesz fel</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Válaszokat ad</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Megfogalmazza a véleményét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Megérti mások kommunikációját</w:t>
            </w:r>
          </w:p>
        </w:tc>
      </w:tr>
      <w:tr w:rsidR="00623B02">
        <w:tblPrEx>
          <w:tblCellMar>
            <w:top w:w="0" w:type="dxa"/>
            <w:bottom w:w="0" w:type="dxa"/>
          </w:tblCellMar>
        </w:tblPrEx>
        <w:trPr>
          <w:cantSplit/>
          <w:trHeight w:val="300"/>
        </w:trPr>
        <w:tc>
          <w:tcPr>
            <w:tcW w:w="34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Figyelembe veszi mások véleményét</w:t>
            </w:r>
          </w:p>
        </w:tc>
      </w:tr>
      <w:tr w:rsidR="00623B02">
        <w:tblPrEx>
          <w:tblCellMar>
            <w:top w:w="0" w:type="dxa"/>
            <w:bottom w:w="0" w:type="dxa"/>
          </w:tblCellMar>
        </w:tblPrEx>
        <w:trPr>
          <w:cantSplit/>
          <w:trHeight w:val="315"/>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Szakmai 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Méréseket végez</w:t>
            </w:r>
          </w:p>
        </w:tc>
      </w:tr>
      <w:tr w:rsidR="00623B02">
        <w:tblPrEx>
          <w:tblCellMar>
            <w:top w:w="0" w:type="dxa"/>
            <w:bottom w:w="0" w:type="dxa"/>
          </w:tblCellMar>
        </w:tblPrEx>
        <w:trPr>
          <w:cantSplit/>
          <w:trHeight w:val="315"/>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Felismeri a sík és térbeli alakzatokat</w:t>
            </w:r>
          </w:p>
        </w:tc>
      </w:tr>
      <w:tr w:rsidR="00623B02">
        <w:tblPrEx>
          <w:tblCellMar>
            <w:top w:w="0" w:type="dxa"/>
            <w:bottom w:w="0" w:type="dxa"/>
          </w:tblCellMar>
        </w:tblPrEx>
        <w:trPr>
          <w:cantSplit/>
          <w:trHeight w:val="315"/>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Színeket megkülönböztet</w:t>
            </w:r>
          </w:p>
        </w:tc>
      </w:tr>
      <w:tr w:rsidR="00623B02">
        <w:tblPrEx>
          <w:tblCellMar>
            <w:top w:w="0" w:type="dxa"/>
            <w:bottom w:w="0" w:type="dxa"/>
          </w:tblCellMar>
        </w:tblPrEx>
        <w:trPr>
          <w:cantSplit/>
          <w:trHeight w:val="315"/>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Szöveges, rajzos vázlatot értelmez  </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sectPr w:rsidR="00623B02">
          <w:pgSz w:w="11906" w:h="16838"/>
          <w:pgMar w:top="1417" w:right="1417" w:bottom="1134" w:left="1417" w:header="708" w:footer="708" w:gutter="0"/>
          <w:cols w:space="708"/>
          <w:noEndnote/>
        </w:sectPr>
      </w:pPr>
    </w:p>
    <w:p w:rsidR="00623B02" w:rsidRDefault="00623B02" w:rsidP="00623B02">
      <w:pPr>
        <w:widowControl w:val="0"/>
        <w:autoSpaceDE w:val="0"/>
        <w:autoSpaceDN w:val="0"/>
        <w:adjustRightInd w:val="0"/>
        <w:spacing w:after="0" w:line="240" w:lineRule="auto"/>
        <w:ind w:left="357"/>
        <w:jc w:val="center"/>
        <w:rPr>
          <w:rFonts w:ascii="Times New Roman" w:hAnsi="Times New Roman" w:cs="Times New Roman"/>
          <w:sz w:val="20"/>
          <w:szCs w:val="20"/>
        </w:rPr>
      </w:pPr>
      <w:r>
        <w:rPr>
          <w:rFonts w:ascii="Times New Roman" w:hAnsi="Times New Roman" w:cs="Times New Roman"/>
          <w:sz w:val="20"/>
          <w:szCs w:val="20"/>
        </w:rPr>
        <w:lastRenderedPageBreak/>
        <w:t>5. Közgazdasági szakmacsoport</w:t>
      </w:r>
    </w:p>
    <w:p w:rsidR="00623B02" w:rsidRDefault="00623B02" w:rsidP="00623B02">
      <w:pPr>
        <w:widowControl w:val="0"/>
        <w:autoSpaceDE w:val="0"/>
        <w:autoSpaceDN w:val="0"/>
        <w:adjustRightInd w:val="0"/>
        <w:spacing w:after="0" w:line="240" w:lineRule="auto"/>
        <w:ind w:left="360"/>
        <w:jc w:val="center"/>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40"/>
        <w:gridCol w:w="920"/>
        <w:gridCol w:w="3150"/>
        <w:gridCol w:w="5866"/>
      </w:tblGrid>
      <w:tr w:rsidR="00623B02">
        <w:tblPrEx>
          <w:tblCellMar>
            <w:top w:w="0" w:type="dxa"/>
            <w:bottom w:w="0" w:type="dxa"/>
          </w:tblCellMar>
        </w:tblPrEx>
        <w:trPr>
          <w:trHeight w:val="300"/>
        </w:trPr>
        <w:tc>
          <w:tcPr>
            <w:tcW w:w="340"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2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150"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586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623B02">
        <w:tblPrEx>
          <w:tblCellMar>
            <w:top w:w="0" w:type="dxa"/>
            <w:bottom w:w="0" w:type="dxa"/>
          </w:tblCellMar>
        </w:tblPrEx>
        <w:trPr>
          <w:cantSplit/>
          <w:trHeight w:val="315"/>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4070" w:type="dxa"/>
            <w:gridSpan w:val="2"/>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w:t>
            </w:r>
          </w:p>
        </w:tc>
        <w:tc>
          <w:tcPr>
            <w:tcW w:w="5866" w:type="dxa"/>
            <w:vMerge w:val="restart"/>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Kompetenciák</w:t>
            </w:r>
          </w:p>
        </w:tc>
      </w:tr>
      <w:tr w:rsidR="00623B02">
        <w:tblPrEx>
          <w:tblCellMar>
            <w:top w:w="0" w:type="dxa"/>
            <w:bottom w:w="0" w:type="dxa"/>
          </w:tblCellMar>
        </w:tblPrEx>
        <w:trPr>
          <w:cantSplit/>
          <w:trHeight w:val="510"/>
        </w:trPr>
        <w:tc>
          <w:tcPr>
            <w:tcW w:w="340"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2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Sorszáma</w:t>
            </w:r>
          </w:p>
        </w:tc>
        <w:tc>
          <w:tcPr>
            <w:tcW w:w="3150"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Kompetencia-csoportok megnevezése</w:t>
            </w:r>
          </w:p>
        </w:tc>
        <w:tc>
          <w:tcPr>
            <w:tcW w:w="5866"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3 </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Alapkompetenciák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Összefüggő szöveget leír</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Megérti az olvasottakat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Felismeri az alapvető összefüggéseket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Felismeri a hasonló szövegek közötti eltéréseket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Használja a négy számtani alapműveletet</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Számológépet használ</w:t>
            </w:r>
          </w:p>
        </w:tc>
      </w:tr>
      <w:tr w:rsidR="00623B02">
        <w:tblPrEx>
          <w:tblCellMar>
            <w:top w:w="0" w:type="dxa"/>
            <w:bottom w:w="0" w:type="dxa"/>
          </w:tblCellMar>
        </w:tblPrEx>
        <w:trPr>
          <w:cantSplit/>
          <w:trHeight w:val="300"/>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A hibás eredményt felismeri</w:t>
            </w:r>
          </w:p>
        </w:tc>
      </w:tr>
      <w:tr w:rsidR="00623B02">
        <w:tblPrEx>
          <w:tblCellMar>
            <w:top w:w="0" w:type="dxa"/>
            <w:bottom w:w="0" w:type="dxa"/>
          </w:tblCellMar>
        </w:tblPrEx>
        <w:trPr>
          <w:cantSplit/>
          <w:trHeight w:val="300"/>
        </w:trPr>
        <w:tc>
          <w:tcPr>
            <w:tcW w:w="340"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920"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p>
        </w:tc>
        <w:tc>
          <w:tcPr>
            <w:tcW w:w="3150"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Infokommunikációs 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Kitartóan figyel</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Megérti a kapott információkat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Kérdéseket tesz fel</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Válaszokat ad</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Megfogalmazza a véleményét</w:t>
            </w:r>
          </w:p>
        </w:tc>
      </w:tr>
      <w:tr w:rsidR="00623B02">
        <w:tblPrEx>
          <w:tblCellMar>
            <w:top w:w="0" w:type="dxa"/>
            <w:bottom w:w="0" w:type="dxa"/>
          </w:tblCellMar>
        </w:tblPrEx>
        <w:trPr>
          <w:cantSplit/>
          <w:trHeight w:val="300"/>
        </w:trPr>
        <w:tc>
          <w:tcPr>
            <w:tcW w:w="34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Megérti mások kommunikációját</w:t>
            </w:r>
          </w:p>
        </w:tc>
      </w:tr>
      <w:tr w:rsidR="00623B02">
        <w:tblPrEx>
          <w:tblCellMar>
            <w:top w:w="0" w:type="dxa"/>
            <w:bottom w:w="0" w:type="dxa"/>
          </w:tblCellMar>
        </w:tblPrEx>
        <w:trPr>
          <w:cantSplit/>
          <w:trHeight w:val="300"/>
        </w:trPr>
        <w:tc>
          <w:tcPr>
            <w:tcW w:w="34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Megérti mások véleményét</w:t>
            </w:r>
          </w:p>
        </w:tc>
      </w:tr>
      <w:tr w:rsidR="00623B02">
        <w:tblPrEx>
          <w:tblCellMar>
            <w:top w:w="0" w:type="dxa"/>
            <w:bottom w:w="0" w:type="dxa"/>
          </w:tblCellMar>
        </w:tblPrEx>
        <w:trPr>
          <w:cantSplit/>
          <w:trHeight w:val="315"/>
        </w:trPr>
        <w:tc>
          <w:tcPr>
            <w:tcW w:w="34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92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Szakmai kompetenciák</w:t>
            </w: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Hosszabb szöveget leír</w:t>
            </w:r>
          </w:p>
        </w:tc>
      </w:tr>
      <w:tr w:rsidR="00623B02">
        <w:tblPrEx>
          <w:tblCellMar>
            <w:top w:w="0" w:type="dxa"/>
            <w:bottom w:w="0" w:type="dxa"/>
          </w:tblCellMar>
        </w:tblPrEx>
        <w:trPr>
          <w:cantSplit/>
          <w:trHeight w:val="315"/>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A jogszabályi megfelelőséget ellenőrzi</w:t>
            </w:r>
          </w:p>
        </w:tc>
      </w:tr>
      <w:tr w:rsidR="00623B02">
        <w:tblPrEx>
          <w:tblCellMar>
            <w:top w:w="0" w:type="dxa"/>
            <w:bottom w:w="0" w:type="dxa"/>
          </w:tblCellMar>
        </w:tblPrEx>
        <w:trPr>
          <w:cantSplit/>
          <w:trHeight w:val="315"/>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Felismeri a számtani hibákat</w:t>
            </w:r>
          </w:p>
        </w:tc>
      </w:tr>
      <w:tr w:rsidR="00623B02">
        <w:tblPrEx>
          <w:tblCellMar>
            <w:top w:w="0" w:type="dxa"/>
            <w:bottom w:w="0" w:type="dxa"/>
          </w:tblCellMar>
        </w:tblPrEx>
        <w:trPr>
          <w:cantSplit/>
          <w:trHeight w:val="315"/>
        </w:trPr>
        <w:tc>
          <w:tcPr>
            <w:tcW w:w="34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92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p>
        </w:tc>
        <w:tc>
          <w:tcPr>
            <w:tcW w:w="3150" w:type="dxa"/>
            <w:vMerge/>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p>
        </w:tc>
        <w:tc>
          <w:tcPr>
            <w:tcW w:w="586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Szöveget értelmez</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12/2013. (III. 29.) NFM rendelethez</w:t>
      </w: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 Egyes szakképesítések tekintetében megszerzett jogosultságok megfeleltetése a 37/2003. (XII. 27.) OM rendelettel az 1/2006. (II. 17.) OM rendelettel, a 133/2010. (IV. 22.) Korm. rendelettel, továbbá a 150/2012. (VII. 6.) Korm. rendelettel kiadott Országos Képzési Jegyzékben szereplő, a nemzeti fejlesztési miniszter ágazatába tartozó informatikai és postai szakképesítések között</w:t>
      </w: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i/>
          <w:iCs/>
          <w:sz w:val="20"/>
          <w:szCs w:val="20"/>
        </w:rPr>
      </w:pPr>
    </w:p>
    <w:tbl>
      <w:tblPr>
        <w:tblW w:w="0" w:type="auto"/>
        <w:tblLayout w:type="fixed"/>
        <w:tblCellMar>
          <w:left w:w="70" w:type="dxa"/>
          <w:right w:w="70" w:type="dxa"/>
        </w:tblCellMar>
        <w:tblLook w:val="0000" w:firstRow="0" w:lastRow="0" w:firstColumn="0" w:lastColumn="0" w:noHBand="0" w:noVBand="0"/>
      </w:tblPr>
      <w:tblGrid>
        <w:gridCol w:w="412"/>
        <w:gridCol w:w="712"/>
        <w:gridCol w:w="982"/>
        <w:gridCol w:w="1792"/>
        <w:gridCol w:w="2268"/>
        <w:gridCol w:w="2126"/>
        <w:gridCol w:w="1984"/>
      </w:tblGrid>
      <w:tr w:rsidR="00623B02">
        <w:tblPrEx>
          <w:tblCellMar>
            <w:top w:w="0" w:type="dxa"/>
            <w:bottom w:w="0" w:type="dxa"/>
          </w:tblCellMar>
        </w:tblPrEx>
        <w:trPr>
          <w:cantSplit/>
          <w:trHeight w:val="260"/>
        </w:trPr>
        <w:tc>
          <w:tcPr>
            <w:tcW w:w="412" w:type="dxa"/>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712" w:type="dxa"/>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p>
        </w:tc>
        <w:tc>
          <w:tcPr>
            <w:tcW w:w="2774" w:type="dxa"/>
            <w:gridSpan w:val="2"/>
            <w:tcBorders>
              <w:top w:val="single" w:sz="4" w:space="0" w:color="auto"/>
              <w:left w:val="nil"/>
              <w:bottom w:val="single" w:sz="4" w:space="0" w:color="auto"/>
              <w:right w:val="single" w:sz="4" w:space="0" w:color="auto"/>
            </w:tcBorders>
            <w:shd w:val="clear" w:color="000000" w:fill="auto"/>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w:t>
            </w:r>
          </w:p>
        </w:tc>
        <w:tc>
          <w:tcPr>
            <w:tcW w:w="2268" w:type="dxa"/>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B</w:t>
            </w:r>
          </w:p>
        </w:tc>
        <w:tc>
          <w:tcPr>
            <w:tcW w:w="2126" w:type="dxa"/>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C</w:t>
            </w:r>
          </w:p>
        </w:tc>
        <w:tc>
          <w:tcPr>
            <w:tcW w:w="1984" w:type="dxa"/>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D</w:t>
            </w:r>
          </w:p>
        </w:tc>
      </w:tr>
      <w:tr w:rsidR="00623B02">
        <w:tblPrEx>
          <w:tblCellMar>
            <w:top w:w="0" w:type="dxa"/>
            <w:bottom w:w="0" w:type="dxa"/>
          </w:tblCellMar>
        </w:tblPrEx>
        <w:trPr>
          <w:cantSplit/>
          <w:trHeight w:val="830"/>
        </w:trPr>
        <w:tc>
          <w:tcPr>
            <w:tcW w:w="412" w:type="dxa"/>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712" w:type="dxa"/>
            <w:vMerge w:val="restart"/>
            <w:tcBorders>
              <w:top w:val="single" w:sz="4" w:space="0" w:color="auto"/>
              <w:left w:val="single" w:sz="4" w:space="0" w:color="auto"/>
              <w:bottom w:val="nil"/>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b/>
                <w:bCs/>
                <w:sz w:val="18"/>
                <w:szCs w:val="18"/>
              </w:rPr>
              <w:t>Srsz.</w:t>
            </w:r>
          </w:p>
        </w:tc>
        <w:tc>
          <w:tcPr>
            <w:tcW w:w="2774" w:type="dxa"/>
            <w:gridSpan w:val="2"/>
            <w:tcBorders>
              <w:top w:val="single" w:sz="4" w:space="0" w:color="auto"/>
              <w:left w:val="nil"/>
              <w:bottom w:val="single" w:sz="4" w:space="0" w:color="auto"/>
              <w:right w:val="single" w:sz="4" w:space="0" w:color="auto"/>
            </w:tcBorders>
            <w:shd w:val="clear" w:color="000000" w:fill="auto"/>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A 150/2012. (VII. 6.) Korm. rendelet szerinti szakképesítés azonosító száma </w:t>
            </w:r>
            <w:r>
              <w:rPr>
                <w:rFonts w:ascii="Times New Roman" w:hAnsi="Times New Roman" w:cs="Times New Roman"/>
                <w:b/>
                <w:bCs/>
                <w:sz w:val="16"/>
                <w:szCs w:val="16"/>
              </w:rPr>
              <w:br/>
              <w:t>és megnevezése</w:t>
            </w:r>
          </w:p>
        </w:tc>
        <w:tc>
          <w:tcPr>
            <w:tcW w:w="2268" w:type="dxa"/>
            <w:vMerge w:val="restart"/>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A 133/2010. (IV. 22.) Korm. rendelet szerinti szakképesítés azonosító száma </w:t>
            </w:r>
            <w:r>
              <w:rPr>
                <w:rFonts w:ascii="Times New Roman" w:hAnsi="Times New Roman" w:cs="Times New Roman"/>
                <w:b/>
                <w:bCs/>
                <w:sz w:val="16"/>
                <w:szCs w:val="16"/>
              </w:rPr>
              <w:br/>
              <w:t>és megnevezése</w:t>
            </w:r>
          </w:p>
        </w:tc>
        <w:tc>
          <w:tcPr>
            <w:tcW w:w="2126" w:type="dxa"/>
            <w:vMerge w:val="restart"/>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 1/2006. (II. 17.) OM rendelet szerinti szakképesítés azonosító száma és megnevezése</w:t>
            </w:r>
          </w:p>
        </w:tc>
        <w:tc>
          <w:tcPr>
            <w:tcW w:w="1984" w:type="dxa"/>
            <w:vMerge w:val="restart"/>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37/2003. (XII. 27.) OM rendelet szerinti szakképesítés azonosító száma és megnevezése</w:t>
            </w:r>
          </w:p>
        </w:tc>
      </w:tr>
      <w:tr w:rsidR="00623B02">
        <w:tblPrEx>
          <w:tblCellMar>
            <w:top w:w="0" w:type="dxa"/>
            <w:bottom w:w="0" w:type="dxa"/>
          </w:tblCellMar>
        </w:tblPrEx>
        <w:trPr>
          <w:cantSplit/>
          <w:trHeight w:val="416"/>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712" w:type="dxa"/>
            <w:vMerge/>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azonosító szám</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megnevezés</w:t>
            </w:r>
          </w:p>
        </w:tc>
        <w:tc>
          <w:tcPr>
            <w:tcW w:w="2268"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sz w:val="16"/>
                <w:szCs w:val="16"/>
              </w:rPr>
            </w:pPr>
          </w:p>
        </w:tc>
        <w:tc>
          <w:tcPr>
            <w:tcW w:w="2126" w:type="dxa"/>
            <w:vMerge/>
            <w:tcBorders>
              <w:top w:val="nil"/>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sz w:val="16"/>
                <w:szCs w:val="16"/>
              </w:rPr>
            </w:pPr>
          </w:p>
        </w:tc>
        <w:tc>
          <w:tcPr>
            <w:tcW w:w="1984" w:type="dxa"/>
            <w:vMerge/>
            <w:tcBorders>
              <w:top w:val="single" w:sz="4" w:space="0" w:color="auto"/>
              <w:left w:val="single" w:sz="4" w:space="0" w:color="auto"/>
              <w:bottom w:val="single" w:sz="4" w:space="0" w:color="000000"/>
              <w:right w:val="single" w:sz="4" w:space="0" w:color="auto"/>
            </w:tcBorders>
            <w:vAlign w:val="center"/>
          </w:tcPr>
          <w:p w:rsidR="00623B02" w:rsidRDefault="00623B02">
            <w:pPr>
              <w:widowControl w:val="0"/>
              <w:autoSpaceDE w:val="0"/>
              <w:autoSpaceDN w:val="0"/>
              <w:adjustRightInd w:val="0"/>
              <w:spacing w:before="40" w:after="20" w:line="240" w:lineRule="auto"/>
              <w:jc w:val="both"/>
              <w:rPr>
                <w:rFonts w:ascii="Times New Roman" w:hAnsi="Times New Roman" w:cs="Times New Roman"/>
                <w:b/>
                <w:bCs/>
                <w:sz w:val="16"/>
                <w:szCs w:val="16"/>
              </w:rPr>
            </w:pPr>
          </w:p>
        </w:tc>
      </w:tr>
      <w:tr w:rsidR="00623B02">
        <w:tblPrEx>
          <w:tblCellMar>
            <w:top w:w="0" w:type="dxa"/>
            <w:bottom w:w="0" w:type="dxa"/>
          </w:tblCellMar>
        </w:tblPrEx>
        <w:trPr>
          <w:trHeight w:val="51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51 481 01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Adatbázis kezelő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br/>
              <w:t>54 482 01 0010 5401</w:t>
            </w:r>
            <w:r>
              <w:rPr>
                <w:rFonts w:ascii="Times New Roman" w:hAnsi="Times New Roman" w:cs="Times New Roman"/>
                <w:sz w:val="16"/>
                <w:szCs w:val="16"/>
              </w:rPr>
              <w:br/>
              <w:t>Adatbázistervező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54 482 01 0010 5401</w:t>
            </w:r>
            <w:r>
              <w:rPr>
                <w:rFonts w:ascii="Times New Roman" w:hAnsi="Times New Roman" w:cs="Times New Roman"/>
                <w:sz w:val="16"/>
                <w:szCs w:val="16"/>
              </w:rPr>
              <w:br/>
              <w:t>Adatbázistervező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_</w:t>
            </w:r>
          </w:p>
        </w:tc>
      </w:tr>
      <w:tr w:rsidR="00623B02">
        <w:tblPrEx>
          <w:tblCellMar>
            <w:top w:w="0" w:type="dxa"/>
            <w:bottom w:w="0" w:type="dxa"/>
          </w:tblCellMar>
        </w:tblPrEx>
        <w:trPr>
          <w:trHeight w:val="67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55 523 05</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Beszédátviteli rendszerüzemeltető technikus</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54 523 03 0010 54 01</w:t>
            </w:r>
            <w:r>
              <w:rPr>
                <w:rFonts w:ascii="Times New Roman" w:hAnsi="Times New Roman" w:cs="Times New Roman"/>
                <w:sz w:val="16"/>
                <w:szCs w:val="16"/>
              </w:rPr>
              <w:br/>
              <w:t>Beszédátviteli rendszertechnikus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54 523 03 0010 54 01</w:t>
            </w:r>
            <w:r>
              <w:rPr>
                <w:rFonts w:ascii="Times New Roman" w:hAnsi="Times New Roman" w:cs="Times New Roman"/>
                <w:sz w:val="16"/>
                <w:szCs w:val="16"/>
              </w:rPr>
              <w:br/>
              <w:t>Beszédátviteli rendszertechnikus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67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4.</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CAD-CAM informatikus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54 481 01 1000 00 00</w:t>
            </w:r>
            <w:r>
              <w:rPr>
                <w:rFonts w:ascii="Times New Roman" w:hAnsi="Times New Roman" w:cs="Times New Roman"/>
                <w:sz w:val="16"/>
                <w:szCs w:val="16"/>
              </w:rPr>
              <w:br/>
              <w:t>CAD-CAM informatikus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54 481 01 1000 00 00</w:t>
            </w:r>
            <w:r>
              <w:rPr>
                <w:rFonts w:ascii="Times New Roman" w:hAnsi="Times New Roman" w:cs="Times New Roman"/>
                <w:sz w:val="16"/>
                <w:szCs w:val="16"/>
              </w:rPr>
              <w:br/>
              <w:t>CAD-CAM informatikus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54 4641 07</w:t>
            </w:r>
            <w:r>
              <w:rPr>
                <w:rFonts w:ascii="Times New Roman" w:hAnsi="Times New Roman" w:cs="Times New Roman"/>
                <w:sz w:val="16"/>
                <w:szCs w:val="16"/>
              </w:rPr>
              <w:br/>
              <w:t>CAD-CAM tervező, dokumentációkezelő informatikus</w:t>
            </w:r>
          </w:p>
        </w:tc>
      </w:tr>
      <w:tr w:rsidR="00623B02">
        <w:tblPrEx>
          <w:tblCellMar>
            <w:top w:w="0" w:type="dxa"/>
            <w:bottom w:w="0" w:type="dxa"/>
          </w:tblCellMar>
        </w:tblPrEx>
        <w:trPr>
          <w:trHeight w:val="112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55 523 01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Elektronikus hozzáférési és magánhálózati rendszerüzemeltető technikus</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54 523 03 0010 54 02</w:t>
            </w:r>
            <w:r>
              <w:rPr>
                <w:rFonts w:ascii="Times New Roman" w:hAnsi="Times New Roman" w:cs="Times New Roman"/>
                <w:sz w:val="16"/>
                <w:szCs w:val="16"/>
              </w:rPr>
              <w:br/>
              <w:t>Elektronikus hozzáférési és magánhálózati rendszertechnikus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54 523 03 0010 54 02</w:t>
            </w:r>
            <w:r>
              <w:rPr>
                <w:rFonts w:ascii="Times New Roman" w:hAnsi="Times New Roman" w:cs="Times New Roman"/>
                <w:sz w:val="16"/>
                <w:szCs w:val="16"/>
              </w:rPr>
              <w:br/>
              <w:t>Elektronikus hozzáférési és magánhálózati rendszertechnikus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112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55 523 02</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Elektronikus műsorközlő és tartalomátviteli rendszerüzemeltető technikus</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54 523 03 0010 54 03</w:t>
            </w:r>
            <w:r>
              <w:rPr>
                <w:rFonts w:ascii="Times New Roman" w:hAnsi="Times New Roman" w:cs="Times New Roman"/>
                <w:sz w:val="16"/>
                <w:szCs w:val="16"/>
              </w:rPr>
              <w:br/>
              <w:t>Elektronikus műsorközlő és tartalomátviteli rendszertechnikus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54 523 03 0010 54 03</w:t>
            </w:r>
            <w:r>
              <w:rPr>
                <w:rFonts w:ascii="Times New Roman" w:hAnsi="Times New Roman" w:cs="Times New Roman"/>
                <w:sz w:val="16"/>
                <w:szCs w:val="16"/>
              </w:rPr>
              <w:br/>
              <w:t>Elektronikus műsorközlő és tartalomátviteli rendszertechnikus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90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54 481 02</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Gazdasági informatikus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54 481 04 0010 54 01</w:t>
            </w:r>
            <w:r>
              <w:rPr>
                <w:rFonts w:ascii="Times New Roman" w:hAnsi="Times New Roman" w:cs="Times New Roman"/>
                <w:sz w:val="16"/>
                <w:szCs w:val="16"/>
              </w:rPr>
              <w:br/>
              <w:t>Gazdasági informatikus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54 481 04 0010 54 01</w:t>
            </w:r>
            <w:r>
              <w:rPr>
                <w:rFonts w:ascii="Times New Roman" w:hAnsi="Times New Roman" w:cs="Times New Roman"/>
                <w:sz w:val="16"/>
                <w:szCs w:val="16"/>
              </w:rPr>
              <w:br/>
              <w:t>Gazdasági informatikus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54 4641 01</w:t>
            </w:r>
            <w:r>
              <w:rPr>
                <w:rFonts w:ascii="Times New Roman" w:hAnsi="Times New Roman" w:cs="Times New Roman"/>
                <w:sz w:val="16"/>
                <w:szCs w:val="16"/>
              </w:rPr>
              <w:br/>
              <w:t>Gazdasági informatikus I.</w:t>
            </w:r>
            <w:r>
              <w:rPr>
                <w:rFonts w:ascii="Times New Roman" w:hAnsi="Times New Roman" w:cs="Times New Roman"/>
                <w:sz w:val="16"/>
                <w:szCs w:val="16"/>
              </w:rPr>
              <w:br/>
              <w:t>52 4641 02</w:t>
            </w:r>
            <w:r>
              <w:rPr>
                <w:rFonts w:ascii="Times New Roman" w:hAnsi="Times New Roman" w:cs="Times New Roman"/>
                <w:sz w:val="16"/>
                <w:szCs w:val="16"/>
              </w:rPr>
              <w:br/>
              <w:t>Gazdasági informatikus II.</w:t>
            </w:r>
          </w:p>
        </w:tc>
      </w:tr>
      <w:tr w:rsidR="00623B02">
        <w:tblPrEx>
          <w:tblCellMar>
            <w:top w:w="0" w:type="dxa"/>
            <w:bottom w:w="0" w:type="dxa"/>
          </w:tblCellMar>
        </w:tblPrEx>
        <w:trPr>
          <w:trHeight w:val="675"/>
        </w:trPr>
        <w:tc>
          <w:tcPr>
            <w:tcW w:w="412"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712"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982"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55 523 03</w:t>
            </w:r>
          </w:p>
        </w:tc>
        <w:tc>
          <w:tcPr>
            <w:tcW w:w="1792"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Gerinchálózati rendszerüzemeltető technikus</w:t>
            </w:r>
          </w:p>
        </w:tc>
        <w:tc>
          <w:tcPr>
            <w:tcW w:w="2268"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54 523 03 0010 54 04</w:t>
            </w:r>
            <w:r>
              <w:rPr>
                <w:rFonts w:ascii="Times New Roman" w:hAnsi="Times New Roman" w:cs="Times New Roman"/>
                <w:sz w:val="16"/>
                <w:szCs w:val="16"/>
              </w:rPr>
              <w:br/>
              <w:t>Gerinchálózati rendszertechnikus</w:t>
            </w:r>
          </w:p>
        </w:tc>
        <w:tc>
          <w:tcPr>
            <w:tcW w:w="2126"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54 523 03 0010 54 04</w:t>
            </w:r>
            <w:r>
              <w:rPr>
                <w:rFonts w:ascii="Times New Roman" w:hAnsi="Times New Roman" w:cs="Times New Roman"/>
                <w:sz w:val="16"/>
                <w:szCs w:val="16"/>
              </w:rPr>
              <w:br/>
              <w:t>Gerinchálózati rendszertechnikus</w:t>
            </w:r>
          </w:p>
        </w:tc>
        <w:tc>
          <w:tcPr>
            <w:tcW w:w="1984"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900"/>
        </w:trPr>
        <w:tc>
          <w:tcPr>
            <w:tcW w:w="412"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712" w:type="dxa"/>
            <w:tcBorders>
              <w:top w:val="single" w:sz="4" w:space="0" w:color="auto"/>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982"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54 481 03</w:t>
            </w:r>
          </w:p>
        </w:tc>
        <w:tc>
          <w:tcPr>
            <w:tcW w:w="1792"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Infokommunikációs hálózatépítő és üzemeltető </w:t>
            </w:r>
          </w:p>
        </w:tc>
        <w:tc>
          <w:tcPr>
            <w:tcW w:w="2268"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54 481 03 0010 54 01</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Informatikai hálózattelepítő és üzemeltető</w:t>
            </w:r>
            <w:r>
              <w:rPr>
                <w:rFonts w:ascii="Times New Roman" w:hAnsi="Times New Roman" w:cs="Times New Roman"/>
                <w:sz w:val="16"/>
                <w:szCs w:val="16"/>
              </w:rPr>
              <w:br/>
              <w:t xml:space="preserve">33 523 02 0000 </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Távközlési és informatikai hálózatszerelő</w:t>
            </w:r>
          </w:p>
        </w:tc>
        <w:tc>
          <w:tcPr>
            <w:tcW w:w="2126"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03 0010 54 01 Informatikai hálózattelepítő és üzemeltető</w:t>
            </w:r>
            <w:r>
              <w:rPr>
                <w:rFonts w:ascii="Times New Roman" w:hAnsi="Times New Roman" w:cs="Times New Roman"/>
                <w:sz w:val="16"/>
                <w:szCs w:val="16"/>
              </w:rPr>
              <w:br/>
              <w:t xml:space="preserve">33 523 02 0000 </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Távközlési és informatikai hálózatszerelő</w:t>
            </w:r>
          </w:p>
        </w:tc>
        <w:tc>
          <w:tcPr>
            <w:tcW w:w="1984" w:type="dxa"/>
            <w:tcBorders>
              <w:top w:val="single" w:sz="4" w:space="0" w:color="auto"/>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31 4641 01</w:t>
            </w:r>
            <w:r>
              <w:rPr>
                <w:rFonts w:ascii="Times New Roman" w:hAnsi="Times New Roman" w:cs="Times New Roman"/>
                <w:sz w:val="16"/>
                <w:szCs w:val="16"/>
              </w:rPr>
              <w:br/>
              <w:t>Informatikai hálózatirendszer-telepítő</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Informatikai rendszergazda</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54 481 03 0010 54 01 </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Informatikai hálózattelepítő és üzemeltető</w:t>
            </w:r>
            <w:r>
              <w:rPr>
                <w:rFonts w:ascii="Times New Roman" w:hAnsi="Times New Roman" w:cs="Times New Roman"/>
                <w:sz w:val="16"/>
                <w:szCs w:val="16"/>
              </w:rPr>
              <w:br/>
              <w:t>54 481 03 0010 54 03</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 IT biztonságtechnikus</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03 0010 54 01 Informatikai hálózattelepítő és üzemeltető</w:t>
            </w:r>
            <w:r>
              <w:rPr>
                <w:rFonts w:ascii="Times New Roman" w:hAnsi="Times New Roman" w:cs="Times New Roman"/>
                <w:sz w:val="16"/>
                <w:szCs w:val="16"/>
              </w:rPr>
              <w:br/>
              <w:t xml:space="preserve">54 481 03 0010 54 03 </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IT biztonságtechnikus</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54 4641 03</w:t>
            </w:r>
            <w:r>
              <w:rPr>
                <w:rFonts w:ascii="Times New Roman" w:hAnsi="Times New Roman" w:cs="Times New Roman"/>
                <w:sz w:val="16"/>
                <w:szCs w:val="16"/>
              </w:rPr>
              <w:br/>
              <w:t>Informatikus (Rendszerinformatikus)</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55 213 02</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Internetes alkalmazásfejlesztő</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54 481 02 0010 54 03</w:t>
            </w:r>
            <w:r>
              <w:rPr>
                <w:rFonts w:ascii="Times New Roman" w:hAnsi="Times New Roman" w:cs="Times New Roman"/>
                <w:sz w:val="16"/>
                <w:szCs w:val="16"/>
              </w:rPr>
              <w:br/>
              <w:t>Internetes alkalmazásfejlesztő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54 481 02 0010 54 03</w:t>
            </w:r>
            <w:r>
              <w:rPr>
                <w:rFonts w:ascii="Times New Roman" w:hAnsi="Times New Roman" w:cs="Times New Roman"/>
                <w:sz w:val="16"/>
                <w:szCs w:val="16"/>
              </w:rPr>
              <w:br/>
              <w:t>Internetes alkalmazásfejlesztő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54 482 01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IT mentor</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54 482 02 0010 54 01</w:t>
            </w:r>
            <w:r>
              <w:rPr>
                <w:rFonts w:ascii="Times New Roman" w:hAnsi="Times New Roman" w:cs="Times New Roman"/>
                <w:sz w:val="16"/>
                <w:szCs w:val="16"/>
              </w:rPr>
              <w:br/>
              <w:t>IT mentor</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54 482 02 0010 54 01</w:t>
            </w:r>
            <w:r>
              <w:rPr>
                <w:rFonts w:ascii="Times New Roman" w:hAnsi="Times New Roman" w:cs="Times New Roman"/>
                <w:sz w:val="16"/>
                <w:szCs w:val="16"/>
              </w:rPr>
              <w:br/>
              <w:t>IT mentor</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55 213 04</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Mobilalkalmazás fejlesztő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54 213 04 0010 5402</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E-Játékfejlesztő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54 213 04 0010 5402</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E-Játékfejlesztő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55 213 05</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Multimédia-alkalmazásfejlesztő</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54 213 04 0010 5404</w:t>
            </w:r>
            <w:r>
              <w:rPr>
                <w:rFonts w:ascii="Times New Roman" w:hAnsi="Times New Roman" w:cs="Times New Roman"/>
                <w:sz w:val="16"/>
                <w:szCs w:val="16"/>
              </w:rPr>
              <w:br/>
              <w:t>Multimédia-alkalmazás fejlesztő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54 213 04 0010 5404</w:t>
            </w:r>
            <w:r>
              <w:rPr>
                <w:rFonts w:ascii="Times New Roman" w:hAnsi="Times New Roman" w:cs="Times New Roman"/>
                <w:sz w:val="16"/>
                <w:szCs w:val="16"/>
              </w:rPr>
              <w:br/>
              <w:t>Multimédia-alkalmazás fejlesztő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54 481 05</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Műszaki informatikus</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54 481 04 0010 54 04</w:t>
            </w:r>
            <w:r>
              <w:rPr>
                <w:rFonts w:ascii="Times New Roman" w:hAnsi="Times New Roman" w:cs="Times New Roman"/>
                <w:sz w:val="16"/>
                <w:szCs w:val="16"/>
              </w:rPr>
              <w:br/>
              <w:t>Műszaki informatikus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54 481 04 0010 54 04</w:t>
            </w:r>
            <w:r>
              <w:rPr>
                <w:rFonts w:ascii="Times New Roman" w:hAnsi="Times New Roman" w:cs="Times New Roman"/>
                <w:sz w:val="16"/>
                <w:szCs w:val="16"/>
              </w:rPr>
              <w:br/>
              <w:t>Műszaki informatikus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54 4641 03</w:t>
            </w:r>
            <w:r>
              <w:rPr>
                <w:rFonts w:ascii="Times New Roman" w:hAnsi="Times New Roman" w:cs="Times New Roman"/>
                <w:sz w:val="16"/>
                <w:szCs w:val="16"/>
              </w:rPr>
              <w:br/>
              <w:t>Informatikus (Műszaki informatikus)</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54 841 09</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Postai üzleti ügyintéző</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52 841 02 0000 00 00</w:t>
            </w:r>
            <w:r>
              <w:rPr>
                <w:rFonts w:ascii="Times New Roman" w:hAnsi="Times New Roman" w:cs="Times New Roman"/>
                <w:sz w:val="16"/>
                <w:szCs w:val="16"/>
              </w:rPr>
              <w:br/>
              <w:t>Postai ügyintéző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52 841 02 0000 00 00</w:t>
            </w:r>
            <w:r>
              <w:rPr>
                <w:rFonts w:ascii="Times New Roman" w:hAnsi="Times New Roman" w:cs="Times New Roman"/>
                <w:sz w:val="16"/>
                <w:szCs w:val="16"/>
              </w:rPr>
              <w:br/>
              <w:t>Postai ügyintéző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52 7026 01</w:t>
            </w:r>
            <w:r>
              <w:rPr>
                <w:rFonts w:ascii="Times New Roman" w:hAnsi="Times New Roman" w:cs="Times New Roman"/>
                <w:sz w:val="16"/>
                <w:szCs w:val="16"/>
              </w:rPr>
              <w:br/>
              <w:t>Postai forgalomellátó</w:t>
            </w:r>
          </w:p>
        </w:tc>
      </w:tr>
      <w:tr w:rsidR="00623B02">
        <w:tblPrEx>
          <w:tblCellMar>
            <w:top w:w="0" w:type="dxa"/>
            <w:bottom w:w="0" w:type="dxa"/>
          </w:tblCellMar>
        </w:tblPrEx>
        <w:trPr>
          <w:trHeight w:val="79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31 481 01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Számítógépes műszaki rajzoló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54 481 01 0100 31 01</w:t>
            </w:r>
            <w:r>
              <w:rPr>
                <w:rFonts w:ascii="Times New Roman" w:hAnsi="Times New Roman" w:cs="Times New Roman"/>
                <w:sz w:val="16"/>
                <w:szCs w:val="16"/>
              </w:rPr>
              <w:br/>
              <w:t>Számítógépes műszaki rajzoló</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54 481 01 0100 31 01</w:t>
            </w:r>
            <w:r>
              <w:rPr>
                <w:rFonts w:ascii="Times New Roman" w:hAnsi="Times New Roman" w:cs="Times New Roman"/>
                <w:sz w:val="16"/>
                <w:szCs w:val="16"/>
              </w:rPr>
              <w:br/>
              <w:t>Számítógépes műszaki rajzoló</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34 523 02</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Számítógép-szerelő, karbantartó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33 523 01 1000 00 00</w:t>
            </w:r>
            <w:r>
              <w:rPr>
                <w:rFonts w:ascii="Times New Roman" w:hAnsi="Times New Roman" w:cs="Times New Roman"/>
                <w:sz w:val="16"/>
                <w:szCs w:val="16"/>
              </w:rPr>
              <w:br/>
              <w:t>Számítógép-szerelő, -karbantartó</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33 523 01 1000 00 00</w:t>
            </w:r>
            <w:r>
              <w:rPr>
                <w:rFonts w:ascii="Times New Roman" w:hAnsi="Times New Roman" w:cs="Times New Roman"/>
                <w:sz w:val="16"/>
                <w:szCs w:val="16"/>
              </w:rPr>
              <w:br/>
              <w:t>Számítógép-szerelő, -karbantartó</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112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54 213 05</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Szoftverfejlesztő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54 481 02 0010 54 04</w:t>
            </w:r>
            <w:r>
              <w:rPr>
                <w:rFonts w:ascii="Times New Roman" w:hAnsi="Times New Roman" w:cs="Times New Roman"/>
                <w:sz w:val="16"/>
                <w:szCs w:val="16"/>
              </w:rPr>
              <w:br/>
              <w:t>Szoftverfejlesztő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54 481 02 0010 54 04</w:t>
            </w:r>
            <w:r>
              <w:rPr>
                <w:rFonts w:ascii="Times New Roman" w:hAnsi="Times New Roman" w:cs="Times New Roman"/>
                <w:sz w:val="16"/>
                <w:szCs w:val="16"/>
              </w:rPr>
              <w:br/>
              <w:t>Szoftverfejlesztő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54 4641 04</w:t>
            </w:r>
            <w:r>
              <w:rPr>
                <w:rFonts w:ascii="Times New Roman" w:hAnsi="Times New Roman" w:cs="Times New Roman"/>
                <w:sz w:val="16"/>
                <w:szCs w:val="16"/>
              </w:rPr>
              <w:br/>
              <w:t>Számítástechnikai programozó</w:t>
            </w:r>
            <w:r>
              <w:rPr>
                <w:rFonts w:ascii="Times New Roman" w:hAnsi="Times New Roman" w:cs="Times New Roman"/>
                <w:sz w:val="16"/>
                <w:szCs w:val="16"/>
              </w:rPr>
              <w:br/>
              <w:t>54 4641 05</w:t>
            </w:r>
            <w:r>
              <w:rPr>
                <w:rFonts w:ascii="Times New Roman" w:hAnsi="Times New Roman" w:cs="Times New Roman"/>
                <w:sz w:val="16"/>
                <w:szCs w:val="16"/>
              </w:rPr>
              <w:br/>
              <w:t>Számítógéprendszer-</w:t>
            </w:r>
            <w:r>
              <w:rPr>
                <w:rFonts w:ascii="Times New Roman" w:hAnsi="Times New Roman" w:cs="Times New Roman"/>
                <w:sz w:val="16"/>
                <w:szCs w:val="16"/>
              </w:rPr>
              <w:br/>
              <w:t>programozó</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20.</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51 481 02</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Szoftverüzemeltető-alkalmazásgazda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54 48103 0100 5201</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Számítástechnikai </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szoftverüzemeltető</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54 48103 0100 5201</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Számítástechnikai szoftverüzemeltető</w:t>
            </w:r>
          </w:p>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675"/>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21.</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20.</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31 523 01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Távközlési és informatikai hálózatszerelő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33 523 02 0000</w:t>
            </w:r>
            <w:r>
              <w:rPr>
                <w:rFonts w:ascii="Times New Roman" w:hAnsi="Times New Roman" w:cs="Times New Roman"/>
                <w:sz w:val="16"/>
                <w:szCs w:val="16"/>
              </w:rPr>
              <w:br/>
              <w:t>Távközlési és informatikai hálózatszerelő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33 523 02 0000</w:t>
            </w:r>
            <w:r>
              <w:rPr>
                <w:rFonts w:ascii="Times New Roman" w:hAnsi="Times New Roman" w:cs="Times New Roman"/>
                <w:sz w:val="16"/>
                <w:szCs w:val="16"/>
              </w:rPr>
              <w:br/>
              <w:t>Távközlési és informatikai hálózatszerelő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31 4641 01</w:t>
            </w:r>
            <w:r>
              <w:rPr>
                <w:rFonts w:ascii="Times New Roman" w:hAnsi="Times New Roman" w:cs="Times New Roman"/>
                <w:sz w:val="16"/>
                <w:szCs w:val="16"/>
              </w:rPr>
              <w:br/>
              <w:t>Informatikai hálózatirendszer-telepítő</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22.</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21.</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54 523 05</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Távközlési technikus</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54 523 030010 5401</w:t>
            </w:r>
            <w:r>
              <w:rPr>
                <w:rFonts w:ascii="Times New Roman" w:hAnsi="Times New Roman" w:cs="Times New Roman"/>
                <w:sz w:val="16"/>
                <w:szCs w:val="16"/>
              </w:rPr>
              <w:br/>
              <w:t>Beszédátviteli rendszertechnikus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54 523 030010 5401</w:t>
            </w:r>
            <w:r>
              <w:rPr>
                <w:rFonts w:ascii="Times New Roman" w:hAnsi="Times New Roman" w:cs="Times New Roman"/>
                <w:sz w:val="16"/>
                <w:szCs w:val="16"/>
              </w:rPr>
              <w:br/>
              <w:t>Beszédátviteli rendszertechnikus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52 5424 02</w:t>
            </w:r>
            <w:r>
              <w:rPr>
                <w:rFonts w:ascii="Times New Roman" w:hAnsi="Times New Roman" w:cs="Times New Roman"/>
                <w:sz w:val="16"/>
                <w:szCs w:val="16"/>
              </w:rPr>
              <w:br/>
              <w:t>Távközlési technikus</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23.</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22.</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51 523 02</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Távközlési üzemeltető</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54 523 03 0100 31 01</w:t>
            </w:r>
            <w:r>
              <w:rPr>
                <w:rFonts w:ascii="Times New Roman" w:hAnsi="Times New Roman" w:cs="Times New Roman"/>
                <w:sz w:val="16"/>
                <w:szCs w:val="16"/>
              </w:rPr>
              <w:br/>
              <w:t>Távközlési üzemeltető</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54 523 03 0100 31 01</w:t>
            </w:r>
            <w:r>
              <w:rPr>
                <w:rFonts w:ascii="Times New Roman" w:hAnsi="Times New Roman" w:cs="Times New Roman"/>
                <w:sz w:val="16"/>
                <w:szCs w:val="16"/>
              </w:rPr>
              <w:br/>
              <w:t>Távközlési üzemeltető</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24.</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23.</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55 481 01</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Térinformatikus </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54 481 04 0010 54 07</w:t>
            </w:r>
            <w:r>
              <w:rPr>
                <w:rFonts w:ascii="Times New Roman" w:hAnsi="Times New Roman" w:cs="Times New Roman"/>
                <w:sz w:val="16"/>
                <w:szCs w:val="16"/>
              </w:rPr>
              <w:br/>
              <w:t>Térinformatikus</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54 481 04 0010 54 07</w:t>
            </w:r>
            <w:r>
              <w:rPr>
                <w:rFonts w:ascii="Times New Roman" w:hAnsi="Times New Roman" w:cs="Times New Roman"/>
                <w:sz w:val="16"/>
                <w:szCs w:val="16"/>
              </w:rPr>
              <w:br/>
              <w:t>Térinformatikus</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54 4641 03</w:t>
            </w:r>
            <w:r>
              <w:rPr>
                <w:rFonts w:ascii="Times New Roman" w:hAnsi="Times New Roman" w:cs="Times New Roman"/>
                <w:sz w:val="16"/>
                <w:szCs w:val="16"/>
              </w:rPr>
              <w:br/>
              <w:t>Informatikus (Térinformatikus)</w:t>
            </w:r>
          </w:p>
        </w:tc>
      </w:tr>
      <w:tr w:rsidR="00623B02">
        <w:tblPrEx>
          <w:tblCellMar>
            <w:top w:w="0" w:type="dxa"/>
            <w:bottom w:w="0" w:type="dxa"/>
          </w:tblCellMar>
        </w:tblPrEx>
        <w:trPr>
          <w:trHeight w:val="450"/>
        </w:trPr>
        <w:tc>
          <w:tcPr>
            <w:tcW w:w="4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25.</w:t>
            </w:r>
          </w:p>
        </w:tc>
        <w:tc>
          <w:tcPr>
            <w:tcW w:w="712" w:type="dxa"/>
            <w:tcBorders>
              <w:top w:val="nil"/>
              <w:left w:val="single" w:sz="4" w:space="0" w:color="auto"/>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24.</w:t>
            </w:r>
          </w:p>
        </w:tc>
        <w:tc>
          <w:tcPr>
            <w:tcW w:w="98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51 481 03</w:t>
            </w:r>
          </w:p>
        </w:tc>
        <w:tc>
          <w:tcPr>
            <w:tcW w:w="1792"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Webmester</w:t>
            </w:r>
          </w:p>
        </w:tc>
        <w:tc>
          <w:tcPr>
            <w:tcW w:w="2268"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54 481 03 0010 54 07</w:t>
            </w:r>
            <w:r>
              <w:rPr>
                <w:rFonts w:ascii="Times New Roman" w:hAnsi="Times New Roman" w:cs="Times New Roman"/>
                <w:sz w:val="16"/>
                <w:szCs w:val="16"/>
              </w:rPr>
              <w:br/>
              <w:t>Webmester</w:t>
            </w:r>
          </w:p>
        </w:tc>
        <w:tc>
          <w:tcPr>
            <w:tcW w:w="2126"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54 481 03 0010 54 07</w:t>
            </w:r>
            <w:r>
              <w:rPr>
                <w:rFonts w:ascii="Times New Roman" w:hAnsi="Times New Roman" w:cs="Times New Roman"/>
                <w:sz w:val="16"/>
                <w:szCs w:val="16"/>
              </w:rPr>
              <w:br/>
              <w:t>Webmester</w:t>
            </w:r>
          </w:p>
        </w:tc>
        <w:tc>
          <w:tcPr>
            <w:tcW w:w="1984" w:type="dxa"/>
            <w:tcBorders>
              <w:top w:val="nil"/>
              <w:left w:val="nil"/>
              <w:bottom w:val="single" w:sz="4" w:space="0" w:color="auto"/>
              <w:right w:val="single" w:sz="4" w:space="0" w:color="auto"/>
            </w:tcBorders>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w:t>
            </w:r>
          </w:p>
        </w:tc>
      </w:tr>
    </w:tbl>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i/>
          <w:iCs/>
          <w:sz w:val="20"/>
          <w:szCs w:val="20"/>
        </w:rPr>
      </w:pPr>
    </w:p>
    <w:p w:rsidR="00623B02" w:rsidRDefault="00623B02" w:rsidP="00623B02">
      <w:pPr>
        <w:widowControl w:val="0"/>
        <w:autoSpaceDE w:val="0"/>
        <w:autoSpaceDN w:val="0"/>
        <w:adjustRightInd w:val="0"/>
        <w:spacing w:before="240" w:after="24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II. Egyes szakképesítések tekintetében megszerzett jogosultságok megfeleltetése a 37/2003. (XII.27.) OM rendelettel, az 1/2006. (II.17.) OM rendelettel, a 133/2010. (IV.22.) Korm. rendelettel, továbbá a 150/2012. (VII.6.) Korm. rendelettel kiadott Országos Képzési Jegyzékben szereplő, a nemzeti fejlesztési miniszter ágazatába tartozó közlekedési szakképesítések között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96"/>
        <w:gridCol w:w="550"/>
        <w:gridCol w:w="3278"/>
        <w:gridCol w:w="1996"/>
        <w:gridCol w:w="1997"/>
        <w:gridCol w:w="1997"/>
      </w:tblGrid>
      <w:tr w:rsidR="00623B02">
        <w:tblPrEx>
          <w:tblCellMar>
            <w:top w:w="0" w:type="dxa"/>
            <w:bottom w:w="0" w:type="dxa"/>
          </w:tblCellMar>
        </w:tblPrEx>
        <w:trPr>
          <w:cantSplit/>
        </w:trPr>
        <w:tc>
          <w:tcPr>
            <w:tcW w:w="496" w:type="dxa"/>
            <w:vMerge w:val="restart"/>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p>
        </w:tc>
        <w:tc>
          <w:tcPr>
            <w:tcW w:w="3278"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A</w:t>
            </w:r>
          </w:p>
        </w:tc>
        <w:tc>
          <w:tcPr>
            <w:tcW w:w="1996"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B</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C</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D</w:t>
            </w:r>
          </w:p>
        </w:tc>
      </w:tr>
      <w:tr w:rsidR="00623B02">
        <w:tblPrEx>
          <w:tblCellMar>
            <w:top w:w="0" w:type="dxa"/>
            <w:bottom w:w="0" w:type="dxa"/>
          </w:tblCellMar>
        </w:tblPrEx>
        <w:trPr>
          <w:cantSplit/>
        </w:trPr>
        <w:tc>
          <w:tcPr>
            <w:tcW w:w="496" w:type="dxa"/>
            <w:vMerge/>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550" w:type="dxa"/>
            <w:vMerge w:val="restart"/>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Srsz.</w:t>
            </w:r>
          </w:p>
        </w:tc>
        <w:tc>
          <w:tcPr>
            <w:tcW w:w="3278"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150/2012. (VII.6.) Korm. rendelet szerinti szakképesítés sorszáma, azonosító száma és megnevezése</w:t>
            </w:r>
          </w:p>
        </w:tc>
        <w:tc>
          <w:tcPr>
            <w:tcW w:w="1996"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133/2010. (IV.22.) Korm. rendelet szerinti szakképesítés azonosító száma és megnevezése</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 1/2006. (II.17.) OM rendelet szerinti szakképesítés azonosító száma és megnevezése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A 37/2003. (XII.27.) OM rendelet szerinti szakképesítés azonosító száma és megnevezése</w:t>
            </w:r>
          </w:p>
        </w:tc>
      </w:tr>
      <w:tr w:rsidR="00623B02">
        <w:tblPrEx>
          <w:tblCellMar>
            <w:top w:w="0" w:type="dxa"/>
            <w:bottom w:w="0" w:type="dxa"/>
          </w:tblCellMar>
        </w:tblPrEx>
        <w:trPr>
          <w:cantSplit/>
        </w:trPr>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550" w:type="dxa"/>
            <w:vMerge/>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p>
        </w:tc>
        <w:tc>
          <w:tcPr>
            <w:tcW w:w="3278"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Azonosító száma,</w:t>
            </w:r>
            <w:r>
              <w:rPr>
                <w:rFonts w:ascii="Times New Roman" w:hAnsi="Times New Roman" w:cs="Times New Roman"/>
                <w:b/>
                <w:bCs/>
                <w:sz w:val="16"/>
                <w:szCs w:val="16"/>
              </w:rPr>
              <w:br/>
              <w:t>megnevezése</w:t>
            </w:r>
          </w:p>
        </w:tc>
        <w:tc>
          <w:tcPr>
            <w:tcW w:w="1996"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Azonosító száma, megnevezése</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Azonosító száma, megnevezése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6"/>
                <w:szCs w:val="16"/>
              </w:rPr>
              <w:t>Azonosító száma, megnevezése</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32 582 02 </w:t>
            </w:r>
            <w:r>
              <w:rPr>
                <w:rFonts w:ascii="Times New Roman" w:hAnsi="Times New Roman" w:cs="Times New Roman"/>
                <w:sz w:val="16"/>
                <w:szCs w:val="16"/>
              </w:rPr>
              <w:br/>
              <w:t>Építő- és anyagmozgató gép kezelője (a szakmairány megjelölésével)</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w:t>
            </w:r>
            <w:r>
              <w:rPr>
                <w:rFonts w:ascii="Times New Roman" w:hAnsi="Times New Roman" w:cs="Times New Roman"/>
                <w:sz w:val="16"/>
                <w:szCs w:val="16"/>
              </w:rPr>
              <w:br/>
              <w:t>Építő- és anyagmozgató gép kezelője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31 582 05 0000 00 00</w:t>
            </w:r>
            <w:r>
              <w:rPr>
                <w:rFonts w:ascii="Times New Roman" w:hAnsi="Times New Roman" w:cs="Times New Roman"/>
                <w:sz w:val="16"/>
                <w:szCs w:val="16"/>
              </w:rPr>
              <w:br/>
              <w:t>Építő- és anyagmozgató gép kezelője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Szakmairányok:</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Részszakképesítés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Emelőgépkezelő (kivéve targonca)</w:t>
            </w:r>
            <w:r>
              <w:rPr>
                <w:rFonts w:ascii="Times New Roman" w:hAnsi="Times New Roman" w:cs="Times New Roman"/>
                <w:sz w:val="16"/>
                <w:szCs w:val="16"/>
              </w:rPr>
              <w:br/>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31 582 06 0010 31 01</w:t>
            </w:r>
            <w:r>
              <w:rPr>
                <w:rFonts w:ascii="Times New Roman" w:hAnsi="Times New Roman" w:cs="Times New Roman"/>
                <w:sz w:val="16"/>
                <w:szCs w:val="16"/>
              </w:rPr>
              <w:br/>
              <w:t>Emelőgépkezelő (kivéve targonca)</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31 582 06 0100 31 01</w:t>
            </w:r>
            <w:r>
              <w:rPr>
                <w:rFonts w:ascii="Times New Roman" w:hAnsi="Times New Roman" w:cs="Times New Roman"/>
                <w:sz w:val="16"/>
                <w:szCs w:val="16"/>
              </w:rPr>
              <w:br/>
              <w:t>Emelőgépkezelő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Energiaátalakító-berendezés kezelője</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31 582 06 0010 31 02</w:t>
            </w:r>
            <w:r>
              <w:rPr>
                <w:rFonts w:ascii="Times New Roman" w:hAnsi="Times New Roman" w:cs="Times New Roman"/>
                <w:sz w:val="16"/>
                <w:szCs w:val="16"/>
              </w:rPr>
              <w:br/>
              <w:t>Energiaátalakító-berendezés kezelője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31 582 06 0100 31 02</w:t>
            </w:r>
            <w:r>
              <w:rPr>
                <w:rFonts w:ascii="Times New Roman" w:hAnsi="Times New Roman" w:cs="Times New Roman"/>
                <w:sz w:val="16"/>
                <w:szCs w:val="16"/>
              </w:rPr>
              <w:br/>
              <w:t>Energiaátalakító-berendezés kezelője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Építésianyag-előkészítő gép kezelője</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31 582 06 0010 31 03</w:t>
            </w:r>
            <w:r>
              <w:rPr>
                <w:rFonts w:ascii="Times New Roman" w:hAnsi="Times New Roman" w:cs="Times New Roman"/>
                <w:sz w:val="16"/>
                <w:szCs w:val="16"/>
              </w:rPr>
              <w:br/>
              <w:t>Építési anyagelőkészítő gép kezelője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31 582 06 0100 31 03</w:t>
            </w:r>
            <w:r>
              <w:rPr>
                <w:rFonts w:ascii="Times New Roman" w:hAnsi="Times New Roman" w:cs="Times New Roman"/>
                <w:sz w:val="16"/>
                <w:szCs w:val="16"/>
              </w:rPr>
              <w:br/>
              <w:t>Építési anyagelőkészítő gép kezelője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Földmunka-, rakodó- és szállítógép kezelő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31 582 06 0010 31 04</w:t>
            </w:r>
            <w:r>
              <w:rPr>
                <w:rFonts w:ascii="Times New Roman" w:hAnsi="Times New Roman" w:cs="Times New Roman"/>
                <w:sz w:val="16"/>
                <w:szCs w:val="16"/>
              </w:rPr>
              <w:br/>
              <w:t>Földmunka-, rakodó- és szállítógép 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31 582 06 0010 31 04</w:t>
            </w:r>
            <w:r>
              <w:rPr>
                <w:rFonts w:ascii="Times New Roman" w:hAnsi="Times New Roman" w:cs="Times New Roman"/>
                <w:sz w:val="16"/>
                <w:szCs w:val="16"/>
              </w:rPr>
              <w:br/>
              <w:t>Földmunka-, rakodó- és szállítógép 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Targoncavezető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31 582 06 0010 31 05</w:t>
            </w:r>
            <w:r>
              <w:rPr>
                <w:rFonts w:ascii="Times New Roman" w:hAnsi="Times New Roman" w:cs="Times New Roman"/>
                <w:sz w:val="16"/>
                <w:szCs w:val="16"/>
              </w:rPr>
              <w:br/>
              <w:t>Targoncavezető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31 582 06 0010 31 05</w:t>
            </w:r>
            <w:r>
              <w:rPr>
                <w:rFonts w:ascii="Times New Roman" w:hAnsi="Times New Roman" w:cs="Times New Roman"/>
                <w:sz w:val="16"/>
                <w:szCs w:val="16"/>
              </w:rPr>
              <w:br/>
              <w:t>Targoncavezető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Útépítő- és karbantartógép kezelő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31 582 06 0010 31 06</w:t>
            </w:r>
            <w:r>
              <w:rPr>
                <w:rFonts w:ascii="Times New Roman" w:hAnsi="Times New Roman" w:cs="Times New Roman"/>
                <w:sz w:val="16"/>
                <w:szCs w:val="16"/>
              </w:rPr>
              <w:br/>
              <w:t>Útépítő- és karbantartógép 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31 582 06 0100 31 06</w:t>
            </w:r>
            <w:r>
              <w:rPr>
                <w:rFonts w:ascii="Times New Roman" w:hAnsi="Times New Roman" w:cs="Times New Roman"/>
                <w:sz w:val="16"/>
                <w:szCs w:val="16"/>
              </w:rPr>
              <w:br/>
              <w:t>Útépítőgép-kezelő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Alapozás, közmű- és fenntartási-gép kezelője</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31 582 06 0010 31 07</w:t>
            </w:r>
            <w:r>
              <w:rPr>
                <w:rFonts w:ascii="Times New Roman" w:hAnsi="Times New Roman" w:cs="Times New Roman"/>
                <w:sz w:val="16"/>
                <w:szCs w:val="16"/>
              </w:rPr>
              <w:br/>
              <w:t>Alapozás, közmű- és fenntartási-gép 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32 582 02 </w:t>
            </w:r>
            <w:r>
              <w:rPr>
                <w:rFonts w:ascii="Times New Roman" w:hAnsi="Times New Roman" w:cs="Times New Roman"/>
                <w:sz w:val="16"/>
                <w:szCs w:val="16"/>
              </w:rPr>
              <w:br/>
              <w:t>Építő- és anyagmozgató gép kezelője (a szakmairány megjelölésével)</w:t>
            </w:r>
            <w:r>
              <w:rPr>
                <w:rFonts w:ascii="Times New Roman" w:hAnsi="Times New Roman" w:cs="Times New Roman"/>
                <w:sz w:val="16"/>
                <w:szCs w:val="16"/>
              </w:rPr>
              <w:br/>
              <w:t>Emelőgépkezelő (kivéve targonca)</w:t>
            </w:r>
            <w:r>
              <w:rPr>
                <w:rFonts w:ascii="Times New Roman" w:hAnsi="Times New Roman" w:cs="Times New Roman"/>
                <w:sz w:val="16"/>
                <w:szCs w:val="16"/>
              </w:rPr>
              <w:br/>
              <w:t>Energiaátalakító-berendezés kezelője</w:t>
            </w:r>
            <w:r>
              <w:rPr>
                <w:rFonts w:ascii="Times New Roman" w:hAnsi="Times New Roman" w:cs="Times New Roman"/>
                <w:sz w:val="16"/>
                <w:szCs w:val="16"/>
              </w:rPr>
              <w:br/>
              <w:t>Építésianyag-előkészítő gép kezelője</w:t>
            </w:r>
            <w:r>
              <w:rPr>
                <w:rFonts w:ascii="Times New Roman" w:hAnsi="Times New Roman" w:cs="Times New Roman"/>
                <w:sz w:val="16"/>
                <w:szCs w:val="16"/>
              </w:rPr>
              <w:br/>
              <w:t>Földmunka-, rakodó- és szállítógép kezelő</w:t>
            </w:r>
            <w:r>
              <w:rPr>
                <w:rFonts w:ascii="Times New Roman" w:hAnsi="Times New Roman" w:cs="Times New Roman"/>
                <w:sz w:val="16"/>
                <w:szCs w:val="16"/>
              </w:rPr>
              <w:br/>
              <w:t>Targoncavezető</w:t>
            </w:r>
            <w:r>
              <w:rPr>
                <w:rFonts w:ascii="Times New Roman" w:hAnsi="Times New Roman" w:cs="Times New Roman"/>
                <w:sz w:val="16"/>
                <w:szCs w:val="16"/>
              </w:rPr>
              <w:br/>
              <w:t>Útépítő- és karbantartógép kezelő</w:t>
            </w:r>
            <w:r>
              <w:rPr>
                <w:rFonts w:ascii="Times New Roman" w:hAnsi="Times New Roman" w:cs="Times New Roman"/>
                <w:sz w:val="16"/>
                <w:szCs w:val="16"/>
              </w:rPr>
              <w:br/>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31 582 06 0010 31 01</w:t>
            </w:r>
            <w:r>
              <w:rPr>
                <w:rFonts w:ascii="Times New Roman" w:hAnsi="Times New Roman" w:cs="Times New Roman"/>
                <w:sz w:val="16"/>
                <w:szCs w:val="16"/>
              </w:rPr>
              <w:br/>
              <w:t>Emelőgépkezelő (kivéve targonca)</w:t>
            </w:r>
            <w:r>
              <w:rPr>
                <w:rFonts w:ascii="Times New Roman" w:hAnsi="Times New Roman" w:cs="Times New Roman"/>
                <w:sz w:val="16"/>
                <w:szCs w:val="16"/>
              </w:rPr>
              <w:br/>
              <w:t>31 582 06 0010 31 02</w:t>
            </w:r>
            <w:r>
              <w:rPr>
                <w:rFonts w:ascii="Times New Roman" w:hAnsi="Times New Roman" w:cs="Times New Roman"/>
                <w:sz w:val="16"/>
                <w:szCs w:val="16"/>
              </w:rPr>
              <w:br/>
              <w:t>Energiaátalakító-berendezés kezelője</w:t>
            </w:r>
            <w:r>
              <w:rPr>
                <w:rFonts w:ascii="Times New Roman" w:hAnsi="Times New Roman" w:cs="Times New Roman"/>
                <w:sz w:val="16"/>
                <w:szCs w:val="16"/>
              </w:rPr>
              <w:br/>
              <w:t>31 582 06 0010 31 03</w:t>
            </w:r>
            <w:r>
              <w:rPr>
                <w:rFonts w:ascii="Times New Roman" w:hAnsi="Times New Roman" w:cs="Times New Roman"/>
                <w:sz w:val="16"/>
                <w:szCs w:val="16"/>
              </w:rPr>
              <w:br/>
              <w:t>Építési anyagelőkészítő gép kezelője</w:t>
            </w:r>
            <w:r>
              <w:rPr>
                <w:rFonts w:ascii="Times New Roman" w:hAnsi="Times New Roman" w:cs="Times New Roman"/>
                <w:sz w:val="16"/>
                <w:szCs w:val="16"/>
              </w:rPr>
              <w:br/>
              <w:t>31 582 06 0010 31 04</w:t>
            </w:r>
            <w:r>
              <w:rPr>
                <w:rFonts w:ascii="Times New Roman" w:hAnsi="Times New Roman" w:cs="Times New Roman"/>
                <w:sz w:val="16"/>
                <w:szCs w:val="16"/>
              </w:rPr>
              <w:br/>
              <w:t>Földmunka-, rakodó- és szállítógép kezelő</w:t>
            </w:r>
            <w:r>
              <w:rPr>
                <w:rFonts w:ascii="Times New Roman" w:hAnsi="Times New Roman" w:cs="Times New Roman"/>
                <w:sz w:val="16"/>
                <w:szCs w:val="16"/>
              </w:rPr>
              <w:br/>
            </w:r>
            <w:r>
              <w:rPr>
                <w:rFonts w:ascii="Times New Roman" w:hAnsi="Times New Roman" w:cs="Times New Roman"/>
                <w:sz w:val="16"/>
                <w:szCs w:val="16"/>
              </w:rPr>
              <w:lastRenderedPageBreak/>
              <w:t>31 582 06 0010 31 05</w:t>
            </w:r>
            <w:r>
              <w:rPr>
                <w:rFonts w:ascii="Times New Roman" w:hAnsi="Times New Roman" w:cs="Times New Roman"/>
                <w:sz w:val="16"/>
                <w:szCs w:val="16"/>
              </w:rPr>
              <w:br/>
              <w:t>Targoncavezető</w:t>
            </w:r>
            <w:r>
              <w:rPr>
                <w:rFonts w:ascii="Times New Roman" w:hAnsi="Times New Roman" w:cs="Times New Roman"/>
                <w:sz w:val="16"/>
                <w:szCs w:val="16"/>
              </w:rPr>
              <w:br/>
              <w:t>31 582 06 0010 31 06</w:t>
            </w:r>
            <w:r>
              <w:rPr>
                <w:rFonts w:ascii="Times New Roman" w:hAnsi="Times New Roman" w:cs="Times New Roman"/>
                <w:sz w:val="16"/>
                <w:szCs w:val="16"/>
              </w:rPr>
              <w:br/>
              <w:t>Útépítő- és karbantartógép 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lastRenderedPageBreak/>
              <w:t>31 582 06 0010 31 01</w:t>
            </w:r>
            <w:r>
              <w:rPr>
                <w:rFonts w:ascii="Times New Roman" w:hAnsi="Times New Roman" w:cs="Times New Roman"/>
                <w:sz w:val="16"/>
                <w:szCs w:val="16"/>
              </w:rPr>
              <w:br/>
              <w:t>Könnyűgépkezelő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31 5256 02</w:t>
            </w:r>
            <w:r>
              <w:rPr>
                <w:rFonts w:ascii="Times New Roman" w:hAnsi="Times New Roman" w:cs="Times New Roman"/>
                <w:sz w:val="16"/>
                <w:szCs w:val="16"/>
              </w:rPr>
              <w:br/>
              <w:t>Könnyűgépkezelő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14.</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32 582 02 </w:t>
            </w:r>
            <w:r>
              <w:rPr>
                <w:rFonts w:ascii="Times New Roman" w:hAnsi="Times New Roman" w:cs="Times New Roman"/>
                <w:sz w:val="16"/>
                <w:szCs w:val="16"/>
              </w:rPr>
              <w:br/>
              <w:t>Építő- és anyagmozgató gép kezelője (a szakmairány megjelölésével)</w:t>
            </w:r>
            <w:r>
              <w:rPr>
                <w:rFonts w:ascii="Times New Roman" w:hAnsi="Times New Roman" w:cs="Times New Roman"/>
                <w:sz w:val="16"/>
                <w:szCs w:val="16"/>
              </w:rPr>
              <w:br/>
              <w:t>Emelőgépkezelő (kivéve targonca)</w:t>
            </w:r>
            <w:r>
              <w:rPr>
                <w:rFonts w:ascii="Times New Roman" w:hAnsi="Times New Roman" w:cs="Times New Roman"/>
                <w:sz w:val="16"/>
                <w:szCs w:val="16"/>
              </w:rPr>
              <w:br/>
              <w:t>Energiaátalakító-berendezés kezelője</w:t>
            </w:r>
            <w:r>
              <w:rPr>
                <w:rFonts w:ascii="Times New Roman" w:hAnsi="Times New Roman" w:cs="Times New Roman"/>
                <w:sz w:val="16"/>
                <w:szCs w:val="16"/>
              </w:rPr>
              <w:br/>
              <w:t>Építésianyag-előkészítő gép kezelője</w:t>
            </w:r>
            <w:r>
              <w:rPr>
                <w:rFonts w:ascii="Times New Roman" w:hAnsi="Times New Roman" w:cs="Times New Roman"/>
                <w:sz w:val="16"/>
                <w:szCs w:val="16"/>
              </w:rPr>
              <w:br/>
              <w:t>Földmunka-, rakodó- és szállítógép kezelő</w:t>
            </w:r>
            <w:r>
              <w:rPr>
                <w:rFonts w:ascii="Times New Roman" w:hAnsi="Times New Roman" w:cs="Times New Roman"/>
                <w:sz w:val="16"/>
                <w:szCs w:val="16"/>
              </w:rPr>
              <w:br/>
              <w:t>Targoncavezető</w:t>
            </w:r>
            <w:r>
              <w:rPr>
                <w:rFonts w:ascii="Times New Roman" w:hAnsi="Times New Roman" w:cs="Times New Roman"/>
                <w:sz w:val="16"/>
                <w:szCs w:val="16"/>
              </w:rPr>
              <w:br/>
              <w:t>Útépítő- és karbantartógép kezelő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31 582 06 0010 31 01</w:t>
            </w:r>
            <w:r>
              <w:rPr>
                <w:rFonts w:ascii="Times New Roman" w:hAnsi="Times New Roman" w:cs="Times New Roman"/>
                <w:sz w:val="16"/>
                <w:szCs w:val="16"/>
              </w:rPr>
              <w:br/>
              <w:t>Emelőgépkezelő (kivéve targonca)</w:t>
            </w:r>
            <w:r>
              <w:rPr>
                <w:rFonts w:ascii="Times New Roman" w:hAnsi="Times New Roman" w:cs="Times New Roman"/>
                <w:sz w:val="16"/>
                <w:szCs w:val="16"/>
              </w:rPr>
              <w:br/>
              <w:t>31 582 06 0010 31 02</w:t>
            </w:r>
            <w:r>
              <w:rPr>
                <w:rFonts w:ascii="Times New Roman" w:hAnsi="Times New Roman" w:cs="Times New Roman"/>
                <w:sz w:val="16"/>
                <w:szCs w:val="16"/>
              </w:rPr>
              <w:br/>
              <w:t>Energiaátalakító-berendezés kezelője</w:t>
            </w:r>
            <w:r>
              <w:rPr>
                <w:rFonts w:ascii="Times New Roman" w:hAnsi="Times New Roman" w:cs="Times New Roman"/>
                <w:sz w:val="16"/>
                <w:szCs w:val="16"/>
              </w:rPr>
              <w:br/>
              <w:t>31 582 6 0010 31 03</w:t>
            </w:r>
            <w:r>
              <w:rPr>
                <w:rFonts w:ascii="Times New Roman" w:hAnsi="Times New Roman" w:cs="Times New Roman"/>
                <w:sz w:val="16"/>
                <w:szCs w:val="16"/>
              </w:rPr>
              <w:br/>
              <w:t>Építési anyagelőkészítő gép kezelője</w:t>
            </w:r>
            <w:r>
              <w:rPr>
                <w:rFonts w:ascii="Times New Roman" w:hAnsi="Times New Roman" w:cs="Times New Roman"/>
                <w:sz w:val="16"/>
                <w:szCs w:val="16"/>
              </w:rPr>
              <w:br/>
              <w:t>31 582 06 0010 31 04</w:t>
            </w:r>
            <w:r>
              <w:rPr>
                <w:rFonts w:ascii="Times New Roman" w:hAnsi="Times New Roman" w:cs="Times New Roman"/>
                <w:sz w:val="16"/>
                <w:szCs w:val="16"/>
              </w:rPr>
              <w:br/>
              <w:t>Földmunka-, rakodó- és szállítógép kezelő</w:t>
            </w:r>
            <w:r>
              <w:rPr>
                <w:rFonts w:ascii="Times New Roman" w:hAnsi="Times New Roman" w:cs="Times New Roman"/>
                <w:sz w:val="16"/>
                <w:szCs w:val="16"/>
              </w:rPr>
              <w:br/>
              <w:t>31 582 06 0010 31 05</w:t>
            </w:r>
            <w:r>
              <w:rPr>
                <w:rFonts w:ascii="Times New Roman" w:hAnsi="Times New Roman" w:cs="Times New Roman"/>
                <w:sz w:val="16"/>
                <w:szCs w:val="16"/>
              </w:rPr>
              <w:br/>
              <w:t>Targoncavezető</w:t>
            </w:r>
            <w:r>
              <w:rPr>
                <w:rFonts w:ascii="Times New Roman" w:hAnsi="Times New Roman" w:cs="Times New Roman"/>
                <w:sz w:val="16"/>
                <w:szCs w:val="16"/>
              </w:rPr>
              <w:br/>
              <w:t>31 582 06 0010 31 06</w:t>
            </w:r>
            <w:r>
              <w:rPr>
                <w:rFonts w:ascii="Times New Roman" w:hAnsi="Times New Roman" w:cs="Times New Roman"/>
                <w:sz w:val="16"/>
                <w:szCs w:val="16"/>
              </w:rPr>
              <w:br/>
              <w:t>Útépítő- és karbantartógép 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31 582 06 0010 31 02</w:t>
            </w:r>
            <w:r>
              <w:rPr>
                <w:rFonts w:ascii="Times New Roman" w:hAnsi="Times New Roman" w:cs="Times New Roman"/>
                <w:sz w:val="16"/>
                <w:szCs w:val="16"/>
              </w:rPr>
              <w:br/>
              <w:t>Nehézgépkezelő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31 5256 03</w:t>
            </w:r>
            <w:r>
              <w:rPr>
                <w:rFonts w:ascii="Times New Roman" w:hAnsi="Times New Roman" w:cs="Times New Roman"/>
                <w:sz w:val="16"/>
                <w:szCs w:val="16"/>
              </w:rPr>
              <w:br/>
              <w:t>Nehézgépkezelő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54 525 01 Autóelektronikai műszerész</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52 525 01 1000 00 00</w:t>
            </w:r>
            <w:r>
              <w:rPr>
                <w:rFonts w:ascii="Times New Roman" w:hAnsi="Times New Roman" w:cs="Times New Roman"/>
                <w:sz w:val="16"/>
                <w:szCs w:val="16"/>
              </w:rPr>
              <w:br/>
              <w:t>Autóelektronikai műszerész</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52 525 01 1000 00 00</w:t>
            </w:r>
            <w:r>
              <w:rPr>
                <w:rFonts w:ascii="Times New Roman" w:hAnsi="Times New Roman" w:cs="Times New Roman"/>
                <w:sz w:val="16"/>
                <w:szCs w:val="16"/>
              </w:rPr>
              <w:br/>
              <w:t>Autóelektronikai műszerész</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52 5241 01</w:t>
            </w:r>
            <w:r>
              <w:rPr>
                <w:rFonts w:ascii="Times New Roman" w:hAnsi="Times New Roman" w:cs="Times New Roman"/>
                <w:sz w:val="16"/>
                <w:szCs w:val="16"/>
              </w:rPr>
              <w:br/>
              <w:t>Autóelektronikai műszerész</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54 525 02</w:t>
            </w:r>
            <w:r>
              <w:rPr>
                <w:rFonts w:ascii="Times New Roman" w:hAnsi="Times New Roman" w:cs="Times New Roman"/>
                <w:sz w:val="16"/>
                <w:szCs w:val="16"/>
              </w:rPr>
              <w:br/>
              <w:t>Autószerelő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51 525 01 1000 00 00</w:t>
            </w:r>
            <w:r>
              <w:rPr>
                <w:rFonts w:ascii="Times New Roman" w:hAnsi="Times New Roman" w:cs="Times New Roman"/>
                <w:sz w:val="16"/>
                <w:szCs w:val="16"/>
              </w:rPr>
              <w:br/>
              <w:t>Autószerelő</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51 525 01 1000 00 00</w:t>
            </w:r>
            <w:r>
              <w:rPr>
                <w:rFonts w:ascii="Times New Roman" w:hAnsi="Times New Roman" w:cs="Times New Roman"/>
                <w:sz w:val="16"/>
                <w:szCs w:val="16"/>
              </w:rPr>
              <w:br/>
              <w:t>Autószerelő</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52 5241 02</w:t>
            </w:r>
            <w:r>
              <w:rPr>
                <w:rFonts w:ascii="Times New Roman" w:hAnsi="Times New Roman" w:cs="Times New Roman"/>
                <w:sz w:val="16"/>
                <w:szCs w:val="16"/>
              </w:rPr>
              <w:br/>
              <w:t>Autószerelő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55 525 01</w:t>
            </w:r>
            <w:r>
              <w:rPr>
                <w:rFonts w:ascii="Times New Roman" w:hAnsi="Times New Roman" w:cs="Times New Roman"/>
                <w:sz w:val="16"/>
                <w:szCs w:val="16"/>
              </w:rPr>
              <w:br/>
              <w:t>Autótechnikus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51 525 01 0001 54 01</w:t>
            </w:r>
            <w:r>
              <w:rPr>
                <w:rFonts w:ascii="Times New Roman" w:hAnsi="Times New Roman" w:cs="Times New Roman"/>
                <w:sz w:val="16"/>
                <w:szCs w:val="16"/>
              </w:rPr>
              <w:br/>
              <w:t>Autótechnikus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51 525 01 0001 54 01</w:t>
            </w:r>
            <w:r>
              <w:rPr>
                <w:rFonts w:ascii="Times New Roman" w:hAnsi="Times New Roman" w:cs="Times New Roman"/>
                <w:sz w:val="16"/>
                <w:szCs w:val="16"/>
              </w:rPr>
              <w:br/>
              <w:t>Autótechnikus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53 5441 05</w:t>
            </w:r>
            <w:r>
              <w:rPr>
                <w:rFonts w:ascii="Times New Roman" w:hAnsi="Times New Roman" w:cs="Times New Roman"/>
                <w:sz w:val="16"/>
                <w:szCs w:val="16"/>
              </w:rPr>
              <w:br/>
              <w:t xml:space="preserve">Közlekedésgépészeti technikus, </w:t>
            </w:r>
            <w:r>
              <w:rPr>
                <w:rFonts w:ascii="Times New Roman" w:hAnsi="Times New Roman" w:cs="Times New Roman"/>
                <w:sz w:val="16"/>
                <w:szCs w:val="16"/>
              </w:rPr>
              <w:br/>
              <w:t>Közútijármű-gépész</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55 525 02</w:t>
            </w:r>
            <w:r>
              <w:rPr>
                <w:rFonts w:ascii="Times New Roman" w:hAnsi="Times New Roman" w:cs="Times New Roman"/>
                <w:sz w:val="16"/>
                <w:szCs w:val="16"/>
              </w:rPr>
              <w:br/>
              <w:t>Gázautószerelő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51 525 01 0001 52 01</w:t>
            </w:r>
            <w:r>
              <w:rPr>
                <w:rFonts w:ascii="Times New Roman" w:hAnsi="Times New Roman" w:cs="Times New Roman"/>
                <w:sz w:val="16"/>
                <w:szCs w:val="16"/>
              </w:rPr>
              <w:br/>
              <w:t>Gázautószerelő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51 525 01 0001 52 01</w:t>
            </w:r>
            <w:r>
              <w:rPr>
                <w:rFonts w:ascii="Times New Roman" w:hAnsi="Times New Roman" w:cs="Times New Roman"/>
                <w:sz w:val="16"/>
                <w:szCs w:val="16"/>
              </w:rPr>
              <w:br/>
              <w:t>Gázautószerelő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53 5241 01 </w:t>
            </w:r>
            <w:r>
              <w:rPr>
                <w:rFonts w:ascii="Times New Roman" w:hAnsi="Times New Roman" w:cs="Times New Roman"/>
                <w:sz w:val="16"/>
                <w:szCs w:val="16"/>
              </w:rPr>
              <w:br/>
              <w:t>Gázautó-szerelő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20.</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32525 01</w:t>
            </w:r>
            <w:r>
              <w:rPr>
                <w:rFonts w:ascii="Times New Roman" w:hAnsi="Times New Roman" w:cs="Times New Roman"/>
                <w:sz w:val="16"/>
                <w:szCs w:val="16"/>
              </w:rPr>
              <w:br/>
              <w:t>Gumiabroncs-javító és kerékkiegyensúlyozó</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31 525 01 0000 00 00</w:t>
            </w:r>
            <w:r>
              <w:rPr>
                <w:rFonts w:ascii="Times New Roman" w:hAnsi="Times New Roman" w:cs="Times New Roman"/>
                <w:sz w:val="16"/>
                <w:szCs w:val="16"/>
              </w:rPr>
              <w:br/>
              <w:t>Gumiabroncs-javító és kerékkiegyensúlyozó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31 525 01 0000 00 00</w:t>
            </w:r>
            <w:r>
              <w:rPr>
                <w:rFonts w:ascii="Times New Roman" w:hAnsi="Times New Roman" w:cs="Times New Roman"/>
                <w:sz w:val="16"/>
                <w:szCs w:val="16"/>
              </w:rPr>
              <w:br/>
              <w:t>Gumiabroncs-javító és kerékkiegyensúlyozó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33 5292 01</w:t>
            </w:r>
            <w:r>
              <w:rPr>
                <w:rFonts w:ascii="Times New Roman" w:hAnsi="Times New Roman" w:cs="Times New Roman"/>
                <w:sz w:val="16"/>
                <w:szCs w:val="16"/>
              </w:rPr>
              <w:br/>
              <w:t>Gumiabroncs-javító és kerékkiegyensúlyozó</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54 841 01</w:t>
            </w:r>
            <w:r>
              <w:rPr>
                <w:rFonts w:ascii="Times New Roman" w:hAnsi="Times New Roman" w:cs="Times New Roman"/>
                <w:sz w:val="16"/>
                <w:szCs w:val="16"/>
              </w:rPr>
              <w:br/>
              <w:t>Hajózási technikus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54 841 01 0000 00 00</w:t>
            </w:r>
            <w:r>
              <w:rPr>
                <w:rFonts w:ascii="Times New Roman" w:hAnsi="Times New Roman" w:cs="Times New Roman"/>
                <w:sz w:val="16"/>
                <w:szCs w:val="16"/>
              </w:rPr>
              <w:br/>
              <w:t>Hajózási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54 841 01 0000 00 00</w:t>
            </w:r>
            <w:r>
              <w:rPr>
                <w:rFonts w:ascii="Times New Roman" w:hAnsi="Times New Roman" w:cs="Times New Roman"/>
                <w:sz w:val="16"/>
                <w:szCs w:val="16"/>
              </w:rPr>
              <w:br/>
              <w:t>Hajózási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54 5441 02</w:t>
            </w:r>
            <w:r>
              <w:rPr>
                <w:rFonts w:ascii="Times New Roman" w:hAnsi="Times New Roman" w:cs="Times New Roman"/>
                <w:sz w:val="16"/>
                <w:szCs w:val="16"/>
              </w:rPr>
              <w:br/>
              <w:t>Hajózási technikus</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22.</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20.</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34 841 02</w:t>
            </w:r>
            <w:r>
              <w:rPr>
                <w:rFonts w:ascii="Times New Roman" w:hAnsi="Times New Roman" w:cs="Times New Roman"/>
                <w:sz w:val="16"/>
                <w:szCs w:val="16"/>
              </w:rPr>
              <w:br/>
              <w:t>Matróz-gépkezelő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54 841 01 0100 31 02</w:t>
            </w:r>
            <w:r>
              <w:rPr>
                <w:rFonts w:ascii="Times New Roman" w:hAnsi="Times New Roman" w:cs="Times New Roman"/>
                <w:sz w:val="16"/>
                <w:szCs w:val="16"/>
              </w:rPr>
              <w:br/>
              <w:t>Matróz-gépkezelő belvízi hajón</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54 841 01 0100 31 02</w:t>
            </w:r>
            <w:r>
              <w:rPr>
                <w:rFonts w:ascii="Times New Roman" w:hAnsi="Times New Roman" w:cs="Times New Roman"/>
                <w:sz w:val="16"/>
                <w:szCs w:val="16"/>
              </w:rPr>
              <w:br/>
              <w:t>Matróz-gépkezelő belvízi hajón</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34 525 03 </w:t>
            </w:r>
            <w:r>
              <w:rPr>
                <w:rFonts w:ascii="Times New Roman" w:hAnsi="Times New Roman" w:cs="Times New Roman"/>
                <w:sz w:val="16"/>
                <w:szCs w:val="16"/>
              </w:rPr>
              <w:br/>
              <w:t>Járműfényező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31 525 02 1000 00 00</w:t>
            </w:r>
            <w:r>
              <w:rPr>
                <w:rFonts w:ascii="Times New Roman" w:hAnsi="Times New Roman" w:cs="Times New Roman"/>
                <w:sz w:val="16"/>
                <w:szCs w:val="16"/>
              </w:rPr>
              <w:br/>
              <w:t>Járműfényező</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31 525 02 1000 00 00</w:t>
            </w:r>
            <w:r>
              <w:rPr>
                <w:rFonts w:ascii="Times New Roman" w:hAnsi="Times New Roman" w:cs="Times New Roman"/>
                <w:sz w:val="16"/>
                <w:szCs w:val="16"/>
              </w:rPr>
              <w:br/>
              <w:t>Járműfényező</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33 5233 01</w:t>
            </w:r>
            <w:r>
              <w:rPr>
                <w:rFonts w:ascii="Times New Roman" w:hAnsi="Times New Roman" w:cs="Times New Roman"/>
                <w:sz w:val="16"/>
                <w:szCs w:val="16"/>
              </w:rPr>
              <w:br/>
              <w:t>Fényező-mázoló</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24.</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22.</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34 525 06</w:t>
            </w:r>
            <w:r>
              <w:rPr>
                <w:rFonts w:ascii="Times New Roman" w:hAnsi="Times New Roman" w:cs="Times New Roman"/>
                <w:sz w:val="16"/>
                <w:szCs w:val="16"/>
              </w:rPr>
              <w:br/>
              <w:t>Karosszérialakatos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31 525 03 1000 00 00</w:t>
            </w:r>
            <w:r>
              <w:rPr>
                <w:rFonts w:ascii="Times New Roman" w:hAnsi="Times New Roman" w:cs="Times New Roman"/>
                <w:sz w:val="16"/>
                <w:szCs w:val="16"/>
              </w:rPr>
              <w:br/>
              <w:t>Karosszérialakatos</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31 525 03 1000 00 00</w:t>
            </w:r>
            <w:r>
              <w:rPr>
                <w:rFonts w:ascii="Times New Roman" w:hAnsi="Times New Roman" w:cs="Times New Roman"/>
                <w:sz w:val="16"/>
                <w:szCs w:val="16"/>
              </w:rPr>
              <w:br/>
              <w:t>Karosszérialakatos</w:t>
            </w:r>
            <w:r>
              <w:rPr>
                <w:rFonts w:ascii="Times New Roman" w:hAnsi="Times New Roman" w:cs="Times New Roman"/>
                <w:sz w:val="16"/>
                <w:szCs w:val="16"/>
                <w:vertAlign w:val="superscript"/>
              </w:rPr>
              <w:t>4</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33 5241 02</w:t>
            </w:r>
            <w:r>
              <w:rPr>
                <w:rFonts w:ascii="Times New Roman" w:hAnsi="Times New Roman" w:cs="Times New Roman"/>
                <w:sz w:val="16"/>
                <w:szCs w:val="16"/>
              </w:rPr>
              <w:br/>
              <w:t>Karosszéria lakatos</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25.</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23.</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34543 05</w:t>
            </w:r>
            <w:r>
              <w:rPr>
                <w:rFonts w:ascii="Times New Roman" w:hAnsi="Times New Roman" w:cs="Times New Roman"/>
                <w:sz w:val="16"/>
                <w:szCs w:val="16"/>
              </w:rPr>
              <w:br/>
              <w:t>Kishajóépítő, -karbantartó</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31 543 05 0000 00 00</w:t>
            </w:r>
            <w:r>
              <w:rPr>
                <w:rFonts w:ascii="Times New Roman" w:hAnsi="Times New Roman" w:cs="Times New Roman"/>
                <w:sz w:val="16"/>
                <w:szCs w:val="16"/>
              </w:rPr>
              <w:br/>
              <w:t>Kishajóépítő, -karbantartó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31 543 05 0000 00 00</w:t>
            </w:r>
            <w:r>
              <w:rPr>
                <w:rFonts w:ascii="Times New Roman" w:hAnsi="Times New Roman" w:cs="Times New Roman"/>
                <w:sz w:val="16"/>
                <w:szCs w:val="16"/>
              </w:rPr>
              <w:br/>
              <w:t>Kishajó építő, - karbantartó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24.</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54 523 03</w:t>
            </w:r>
            <w:r>
              <w:rPr>
                <w:rFonts w:ascii="Times New Roman" w:hAnsi="Times New Roman" w:cs="Times New Roman"/>
                <w:sz w:val="16"/>
                <w:szCs w:val="16"/>
              </w:rPr>
              <w:br/>
              <w:t>Közlekedésautomatikai műszerész</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52 523 02 1000 00 00</w:t>
            </w:r>
            <w:r>
              <w:rPr>
                <w:rFonts w:ascii="Times New Roman" w:hAnsi="Times New Roman" w:cs="Times New Roman"/>
                <w:sz w:val="16"/>
                <w:szCs w:val="16"/>
              </w:rPr>
              <w:br/>
              <w:t>Közlekedésautomatikai műszerész</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52 523 02 1000 00 00</w:t>
            </w:r>
            <w:r>
              <w:rPr>
                <w:rFonts w:ascii="Times New Roman" w:hAnsi="Times New Roman" w:cs="Times New Roman"/>
                <w:sz w:val="16"/>
                <w:szCs w:val="16"/>
              </w:rPr>
              <w:br/>
              <w:t>Közlekedésautomatikai műszerész</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51 5223 05</w:t>
            </w:r>
            <w:r>
              <w:rPr>
                <w:rFonts w:ascii="Times New Roman" w:hAnsi="Times New Roman" w:cs="Times New Roman"/>
                <w:sz w:val="16"/>
                <w:szCs w:val="16"/>
              </w:rPr>
              <w:br/>
              <w:t>Közlekedésautomatikai műszerész</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25.</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26.</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Hídépítő és –fenntartó technikus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54 582 02 0010 54 01</w:t>
            </w:r>
            <w:r>
              <w:rPr>
                <w:rFonts w:ascii="Times New Roman" w:hAnsi="Times New Roman" w:cs="Times New Roman"/>
                <w:sz w:val="16"/>
                <w:szCs w:val="16"/>
              </w:rPr>
              <w:br/>
              <w:t>Hídépítő és –fenntartó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54 582 02 0010 54 01</w:t>
            </w:r>
            <w:r>
              <w:rPr>
                <w:rFonts w:ascii="Times New Roman" w:hAnsi="Times New Roman" w:cs="Times New Roman"/>
                <w:sz w:val="16"/>
                <w:szCs w:val="16"/>
              </w:rPr>
              <w:br/>
              <w:t>Hídépítő és –fenntartó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52 5832 01 </w:t>
            </w:r>
            <w:r>
              <w:rPr>
                <w:rFonts w:ascii="Times New Roman" w:hAnsi="Times New Roman" w:cs="Times New Roman"/>
                <w:sz w:val="16"/>
                <w:szCs w:val="16"/>
              </w:rPr>
              <w:br/>
              <w:t>Közlekedésépítő, hídépítő technikus</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29.</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54 582 05</w:t>
            </w:r>
            <w:r>
              <w:rPr>
                <w:rFonts w:ascii="Times New Roman" w:hAnsi="Times New Roman" w:cs="Times New Roman"/>
                <w:sz w:val="16"/>
                <w:szCs w:val="16"/>
              </w:rPr>
              <w:br/>
              <w:t>Útépítő és –fenntartó technikus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54 582 02 0010 54 02</w:t>
            </w:r>
            <w:r>
              <w:rPr>
                <w:rFonts w:ascii="Times New Roman" w:hAnsi="Times New Roman" w:cs="Times New Roman"/>
                <w:sz w:val="16"/>
                <w:szCs w:val="16"/>
              </w:rPr>
              <w:br/>
              <w:t>Útépítő és –fenntartó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54 582 02 0010 54 02</w:t>
            </w:r>
            <w:r>
              <w:rPr>
                <w:rFonts w:ascii="Times New Roman" w:hAnsi="Times New Roman" w:cs="Times New Roman"/>
                <w:sz w:val="16"/>
                <w:szCs w:val="16"/>
              </w:rPr>
              <w:br/>
              <w:t>Útépítő és –fenntartó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52 5832 04</w:t>
            </w:r>
            <w:r>
              <w:rPr>
                <w:rFonts w:ascii="Times New Roman" w:hAnsi="Times New Roman" w:cs="Times New Roman"/>
                <w:sz w:val="16"/>
                <w:szCs w:val="16"/>
              </w:rPr>
              <w:br/>
              <w:t>Közlekedésépítő, útépítő technikus</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30.</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28.</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06 Vasútépítő és –fenntartó technikus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54 582 02 0010 54 03</w:t>
            </w:r>
            <w:r>
              <w:rPr>
                <w:rFonts w:ascii="Times New Roman" w:hAnsi="Times New Roman" w:cs="Times New Roman"/>
                <w:sz w:val="16"/>
                <w:szCs w:val="16"/>
              </w:rPr>
              <w:br/>
              <w:t>Vasútépítő és –fenntartó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54 582 02 0010 54 03</w:t>
            </w:r>
            <w:r>
              <w:rPr>
                <w:rFonts w:ascii="Times New Roman" w:hAnsi="Times New Roman" w:cs="Times New Roman"/>
                <w:sz w:val="16"/>
                <w:szCs w:val="16"/>
              </w:rPr>
              <w:br/>
              <w:t>Vasútépítő és –fenntartó 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52 5832 05</w:t>
            </w:r>
            <w:r>
              <w:rPr>
                <w:rFonts w:ascii="Times New Roman" w:hAnsi="Times New Roman" w:cs="Times New Roman"/>
                <w:sz w:val="16"/>
                <w:szCs w:val="16"/>
              </w:rPr>
              <w:br/>
              <w:t>Közlekedésépítő, vasútépítő technikus</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29.</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32.</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30.</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54 841 02 </w:t>
            </w:r>
            <w:r>
              <w:rPr>
                <w:rFonts w:ascii="Times New Roman" w:hAnsi="Times New Roman" w:cs="Times New Roman"/>
                <w:sz w:val="16"/>
                <w:szCs w:val="16"/>
              </w:rPr>
              <w:br/>
              <w:t>Közúti közlekedésüzemvitel-ellátó</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52 841 01 0010 52 01</w:t>
            </w:r>
            <w:r>
              <w:rPr>
                <w:rFonts w:ascii="Times New Roman" w:hAnsi="Times New Roman" w:cs="Times New Roman"/>
                <w:sz w:val="16"/>
                <w:szCs w:val="16"/>
              </w:rPr>
              <w:br/>
              <w:t>Közúti közlekedésüzemvitel-ellátó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52 841 01 0010 52 01</w:t>
            </w:r>
            <w:r>
              <w:rPr>
                <w:rFonts w:ascii="Times New Roman" w:hAnsi="Times New Roman" w:cs="Times New Roman"/>
                <w:sz w:val="16"/>
                <w:szCs w:val="16"/>
              </w:rPr>
              <w:br/>
              <w:t>Közúti közlekedésüzemvitel-ellátó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54 841 03</w:t>
            </w:r>
            <w:r>
              <w:rPr>
                <w:rFonts w:ascii="Times New Roman" w:hAnsi="Times New Roman" w:cs="Times New Roman"/>
                <w:sz w:val="16"/>
                <w:szCs w:val="16"/>
              </w:rPr>
              <w:br/>
              <w:t>Légi közlekedésüzemvitel-ellátó</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52 841 01 0010 52 02</w:t>
            </w:r>
            <w:r>
              <w:rPr>
                <w:rFonts w:ascii="Times New Roman" w:hAnsi="Times New Roman" w:cs="Times New Roman"/>
                <w:sz w:val="16"/>
                <w:szCs w:val="16"/>
              </w:rPr>
              <w:br/>
              <w:t>Légi közlekedésüzemvitel-ellátó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52 841 01 0010 52 02</w:t>
            </w:r>
            <w:r>
              <w:rPr>
                <w:rFonts w:ascii="Times New Roman" w:hAnsi="Times New Roman" w:cs="Times New Roman"/>
                <w:sz w:val="16"/>
                <w:szCs w:val="16"/>
              </w:rPr>
              <w:br/>
              <w:t>Légi közlekedésüzemvitel-ellátó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34.</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32.</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54 841 04</w:t>
            </w:r>
            <w:r>
              <w:rPr>
                <w:rFonts w:ascii="Times New Roman" w:hAnsi="Times New Roman" w:cs="Times New Roman"/>
                <w:sz w:val="16"/>
                <w:szCs w:val="16"/>
              </w:rPr>
              <w:br/>
              <w:t>Szállítmányozási ügyintéző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52 841 01 0010 52 03</w:t>
            </w:r>
            <w:r>
              <w:rPr>
                <w:rFonts w:ascii="Times New Roman" w:hAnsi="Times New Roman" w:cs="Times New Roman"/>
                <w:sz w:val="16"/>
                <w:szCs w:val="16"/>
              </w:rPr>
              <w:br/>
              <w:t>Szállítmányozási ügyintéző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52 841 01 0010 52 03</w:t>
            </w:r>
            <w:r>
              <w:rPr>
                <w:rFonts w:ascii="Times New Roman" w:hAnsi="Times New Roman" w:cs="Times New Roman"/>
                <w:sz w:val="16"/>
                <w:szCs w:val="16"/>
              </w:rPr>
              <w:br/>
              <w:t>Szállítmányozási ügyintéző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52 3439 01</w:t>
            </w:r>
            <w:r>
              <w:rPr>
                <w:rFonts w:ascii="Times New Roman" w:hAnsi="Times New Roman" w:cs="Times New Roman"/>
                <w:sz w:val="16"/>
                <w:szCs w:val="16"/>
              </w:rPr>
              <w:br/>
              <w:t>Szállítmányozási ügyintéző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35.</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54 841 08 </w:t>
            </w:r>
            <w:r>
              <w:rPr>
                <w:rFonts w:ascii="Times New Roman" w:hAnsi="Times New Roman" w:cs="Times New Roman"/>
                <w:sz w:val="16"/>
                <w:szCs w:val="16"/>
              </w:rPr>
              <w:br/>
              <w:t>Vízi közlekedésüzemvitel-ellátó</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52 841 01 0010 52 04</w:t>
            </w:r>
            <w:r>
              <w:rPr>
                <w:rFonts w:ascii="Times New Roman" w:hAnsi="Times New Roman" w:cs="Times New Roman"/>
                <w:sz w:val="16"/>
                <w:szCs w:val="16"/>
              </w:rPr>
              <w:br/>
              <w:t>Vízi közlekedésüzemvitel-ellátó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52 841 01 0010 52 04</w:t>
            </w:r>
            <w:r>
              <w:rPr>
                <w:rFonts w:ascii="Times New Roman" w:hAnsi="Times New Roman" w:cs="Times New Roman"/>
                <w:sz w:val="16"/>
                <w:szCs w:val="16"/>
              </w:rPr>
              <w:br/>
              <w:t>Vízi közlekedésüzemvitel-ellátó</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36.</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34.</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34 525 07</w:t>
            </w:r>
            <w:r>
              <w:rPr>
                <w:rFonts w:ascii="Times New Roman" w:hAnsi="Times New Roman" w:cs="Times New Roman"/>
                <w:sz w:val="16"/>
                <w:szCs w:val="16"/>
              </w:rPr>
              <w:br/>
              <w:t>Motorkerékpár-szerelő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33 525 01</w:t>
            </w:r>
            <w:r>
              <w:rPr>
                <w:rFonts w:ascii="Times New Roman" w:hAnsi="Times New Roman" w:cs="Times New Roman"/>
                <w:sz w:val="16"/>
                <w:szCs w:val="16"/>
              </w:rPr>
              <w:br/>
              <w:t>Motor- és kerékpárszerelő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33 525 01</w:t>
            </w:r>
            <w:r>
              <w:rPr>
                <w:rFonts w:ascii="Times New Roman" w:hAnsi="Times New Roman" w:cs="Times New Roman"/>
                <w:sz w:val="16"/>
                <w:szCs w:val="16"/>
              </w:rPr>
              <w:br/>
              <w:t>Motor- és kerékpárszerelő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37.</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35.</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Rész-szakképesítés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38.</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36.</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31 525 01</w:t>
            </w:r>
            <w:r>
              <w:rPr>
                <w:rFonts w:ascii="Times New Roman" w:hAnsi="Times New Roman" w:cs="Times New Roman"/>
                <w:sz w:val="16"/>
                <w:szCs w:val="16"/>
              </w:rPr>
              <w:br/>
              <w:t>Kerékpárszerelő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33 525 01 0010 33 01</w:t>
            </w:r>
            <w:r>
              <w:rPr>
                <w:rFonts w:ascii="Times New Roman" w:hAnsi="Times New Roman" w:cs="Times New Roman"/>
                <w:sz w:val="16"/>
                <w:szCs w:val="16"/>
              </w:rPr>
              <w:br/>
              <w:t>Kerékpárszerelő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33 525 01 0010 33 01</w:t>
            </w:r>
            <w:r>
              <w:rPr>
                <w:rFonts w:ascii="Times New Roman" w:hAnsi="Times New Roman" w:cs="Times New Roman"/>
                <w:sz w:val="16"/>
                <w:szCs w:val="16"/>
              </w:rPr>
              <w:br/>
              <w:t>Kerékpárszerelő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31 5237 01</w:t>
            </w:r>
            <w:r>
              <w:rPr>
                <w:rFonts w:ascii="Times New Roman" w:hAnsi="Times New Roman" w:cs="Times New Roman"/>
                <w:sz w:val="16"/>
                <w:szCs w:val="16"/>
              </w:rPr>
              <w:br/>
              <w:t>Kerékpárszerelő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39.</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37.</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34 525 07</w:t>
            </w:r>
            <w:r>
              <w:rPr>
                <w:rFonts w:ascii="Times New Roman" w:hAnsi="Times New Roman" w:cs="Times New Roman"/>
                <w:sz w:val="16"/>
                <w:szCs w:val="16"/>
              </w:rPr>
              <w:br/>
              <w:t>Motorkerékpár-szerelő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33 525 01 0010 33 02</w:t>
            </w:r>
            <w:r>
              <w:rPr>
                <w:rFonts w:ascii="Times New Roman" w:hAnsi="Times New Roman" w:cs="Times New Roman"/>
                <w:sz w:val="16"/>
                <w:szCs w:val="16"/>
              </w:rPr>
              <w:br/>
              <w:t>Motorkerékpár-szerelő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33 525 01 0010 33 02</w:t>
            </w:r>
            <w:r>
              <w:rPr>
                <w:rFonts w:ascii="Times New Roman" w:hAnsi="Times New Roman" w:cs="Times New Roman"/>
                <w:sz w:val="16"/>
                <w:szCs w:val="16"/>
              </w:rPr>
              <w:br/>
              <w:t>Motorkerékpár-szerelő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31 52 34 01</w:t>
            </w:r>
            <w:r>
              <w:rPr>
                <w:rFonts w:ascii="Times New Roman" w:hAnsi="Times New Roman" w:cs="Times New Roman"/>
                <w:sz w:val="16"/>
                <w:szCs w:val="16"/>
              </w:rPr>
              <w:br/>
              <w:t>Motorkerékpár-szerelő</w:t>
            </w:r>
            <w:r>
              <w:rPr>
                <w:rFonts w:ascii="Times New Roman" w:hAnsi="Times New Roman" w:cs="Times New Roman"/>
                <w:sz w:val="16"/>
                <w:szCs w:val="16"/>
              </w:rPr>
              <w:br/>
              <w:t>33 5234 01</w:t>
            </w:r>
            <w:r>
              <w:rPr>
                <w:rFonts w:ascii="Times New Roman" w:hAnsi="Times New Roman" w:cs="Times New Roman"/>
                <w:sz w:val="16"/>
                <w:szCs w:val="16"/>
              </w:rPr>
              <w:br/>
              <w:t>Motorkerékpár-szerelő és javító [28/2004. (IX.30.) OM rendelet szerint]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40.</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38.</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54 525 03</w:t>
            </w:r>
            <w:r>
              <w:rPr>
                <w:rFonts w:ascii="Times New Roman" w:hAnsi="Times New Roman" w:cs="Times New Roman"/>
                <w:sz w:val="16"/>
                <w:szCs w:val="16"/>
              </w:rPr>
              <w:br/>
              <w:t>Avionikus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52 525 02 1000 00 00</w:t>
            </w:r>
            <w:r>
              <w:rPr>
                <w:rFonts w:ascii="Times New Roman" w:hAnsi="Times New Roman" w:cs="Times New Roman"/>
                <w:sz w:val="16"/>
                <w:szCs w:val="16"/>
              </w:rPr>
              <w:br/>
              <w:t>Repülőgépműszerész</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52 525 02 1000 00 00</w:t>
            </w:r>
            <w:r>
              <w:rPr>
                <w:rFonts w:ascii="Times New Roman" w:hAnsi="Times New Roman" w:cs="Times New Roman"/>
                <w:sz w:val="16"/>
                <w:szCs w:val="16"/>
              </w:rPr>
              <w:br/>
              <w:t>Repülőgépműszerész</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52 5241 08</w:t>
            </w:r>
            <w:r>
              <w:rPr>
                <w:rFonts w:ascii="Times New Roman" w:hAnsi="Times New Roman" w:cs="Times New Roman"/>
                <w:sz w:val="16"/>
                <w:szCs w:val="16"/>
              </w:rPr>
              <w:br/>
              <w:t>Repülőgép-műszerész</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39.</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54 525 06 </w:t>
            </w:r>
            <w:r>
              <w:rPr>
                <w:rFonts w:ascii="Times New Roman" w:hAnsi="Times New Roman" w:cs="Times New Roman"/>
                <w:sz w:val="16"/>
                <w:szCs w:val="16"/>
              </w:rPr>
              <w:br/>
              <w:t>Repülőgépsárkány-szerelő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52 525 03 0000 00 00</w:t>
            </w:r>
            <w:r>
              <w:rPr>
                <w:rFonts w:ascii="Times New Roman" w:hAnsi="Times New Roman" w:cs="Times New Roman"/>
                <w:sz w:val="16"/>
                <w:szCs w:val="16"/>
              </w:rPr>
              <w:br/>
              <w:t>Repülőgépsárkány-szerelő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52 525 03 0000 00 00</w:t>
            </w:r>
            <w:r>
              <w:rPr>
                <w:rFonts w:ascii="Times New Roman" w:hAnsi="Times New Roman" w:cs="Times New Roman"/>
                <w:sz w:val="16"/>
                <w:szCs w:val="16"/>
              </w:rPr>
              <w:br/>
              <w:t>Repülőgépsárkány-szerelő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51 5241 07</w:t>
            </w:r>
            <w:r>
              <w:rPr>
                <w:rFonts w:ascii="Times New Roman" w:hAnsi="Times New Roman" w:cs="Times New Roman"/>
                <w:sz w:val="16"/>
                <w:szCs w:val="16"/>
              </w:rPr>
              <w:br/>
              <w:t>Repülőgép-javító, repülőgép sárkányjavító</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42.</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40.</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54 525 05 </w:t>
            </w:r>
            <w:r>
              <w:rPr>
                <w:rFonts w:ascii="Times New Roman" w:hAnsi="Times New Roman" w:cs="Times New Roman"/>
                <w:sz w:val="16"/>
                <w:szCs w:val="16"/>
              </w:rPr>
              <w:br/>
              <w:t>Repülőgépész</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52 525 04 1000 00 00</w:t>
            </w:r>
            <w:r>
              <w:rPr>
                <w:rFonts w:ascii="Times New Roman" w:hAnsi="Times New Roman" w:cs="Times New Roman"/>
                <w:sz w:val="16"/>
                <w:szCs w:val="16"/>
              </w:rPr>
              <w:br/>
              <w:t>Repülőgép-szerelő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52 525 04 1000 00 00</w:t>
            </w:r>
            <w:r>
              <w:rPr>
                <w:rFonts w:ascii="Times New Roman" w:hAnsi="Times New Roman" w:cs="Times New Roman"/>
                <w:sz w:val="16"/>
                <w:szCs w:val="16"/>
              </w:rPr>
              <w:br/>
              <w:t>Repülőgép-szerelő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52 5241 04</w:t>
            </w:r>
            <w:r>
              <w:rPr>
                <w:rFonts w:ascii="Times New Roman" w:hAnsi="Times New Roman" w:cs="Times New Roman"/>
                <w:sz w:val="16"/>
                <w:szCs w:val="16"/>
              </w:rPr>
              <w:br/>
              <w:t>Repülőgép-szerelő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34 582 11</w:t>
            </w:r>
            <w:r>
              <w:rPr>
                <w:rFonts w:ascii="Times New Roman" w:hAnsi="Times New Roman" w:cs="Times New Roman"/>
                <w:sz w:val="16"/>
                <w:szCs w:val="16"/>
              </w:rPr>
              <w:br/>
              <w:t>Útépítő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31 582 18 1000 00 00</w:t>
            </w:r>
            <w:r>
              <w:rPr>
                <w:rFonts w:ascii="Times New Roman" w:hAnsi="Times New Roman" w:cs="Times New Roman"/>
                <w:sz w:val="16"/>
                <w:szCs w:val="16"/>
              </w:rPr>
              <w:br/>
              <w:t>Útépítő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31 582 18 1000 00 00</w:t>
            </w:r>
            <w:r>
              <w:rPr>
                <w:rFonts w:ascii="Times New Roman" w:hAnsi="Times New Roman" w:cs="Times New Roman"/>
                <w:sz w:val="16"/>
                <w:szCs w:val="16"/>
              </w:rPr>
              <w:br/>
              <w:t>Útépítő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44.</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42.</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45.</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43.</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54 525 04</w:t>
            </w:r>
            <w:r>
              <w:rPr>
                <w:rFonts w:ascii="Times New Roman" w:hAnsi="Times New Roman" w:cs="Times New Roman"/>
                <w:sz w:val="16"/>
                <w:szCs w:val="16"/>
              </w:rPr>
              <w:br/>
              <w:t>Dízelmotoros vasúti jármű szerelője</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51 525 02 0010 51 01</w:t>
            </w:r>
            <w:r>
              <w:rPr>
                <w:rFonts w:ascii="Times New Roman" w:hAnsi="Times New Roman" w:cs="Times New Roman"/>
                <w:sz w:val="16"/>
                <w:szCs w:val="16"/>
              </w:rPr>
              <w:br/>
              <w:t>Dízelmotoros vasúti jármű szerelője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51 525 02 0010 51 01</w:t>
            </w:r>
            <w:r>
              <w:rPr>
                <w:rFonts w:ascii="Times New Roman" w:hAnsi="Times New Roman" w:cs="Times New Roman"/>
                <w:sz w:val="16"/>
                <w:szCs w:val="16"/>
              </w:rPr>
              <w:br/>
              <w:t>Dízelmotoros vasúti jármű szerelője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51 5241 06</w:t>
            </w:r>
            <w:r>
              <w:rPr>
                <w:rFonts w:ascii="Times New Roman" w:hAnsi="Times New Roman" w:cs="Times New Roman"/>
                <w:sz w:val="16"/>
                <w:szCs w:val="16"/>
              </w:rPr>
              <w:br/>
              <w:t>Kötöttpályás motor- és erőátviteli berendezés-szerelő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44.</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54 525 07 </w:t>
            </w:r>
            <w:r>
              <w:rPr>
                <w:rFonts w:ascii="Times New Roman" w:hAnsi="Times New Roman" w:cs="Times New Roman"/>
                <w:sz w:val="16"/>
                <w:szCs w:val="16"/>
              </w:rPr>
              <w:br/>
              <w:t>Vasúti villamos jármű szerelője</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51 525 02 0010 51 02</w:t>
            </w:r>
            <w:r>
              <w:rPr>
                <w:rFonts w:ascii="Times New Roman" w:hAnsi="Times New Roman" w:cs="Times New Roman"/>
                <w:sz w:val="16"/>
                <w:szCs w:val="16"/>
              </w:rPr>
              <w:br/>
              <w:t>Vasúti villamos jármű szerelője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51 525 02 0010 51 02</w:t>
            </w:r>
            <w:r>
              <w:rPr>
                <w:rFonts w:ascii="Times New Roman" w:hAnsi="Times New Roman" w:cs="Times New Roman"/>
                <w:sz w:val="16"/>
                <w:szCs w:val="16"/>
              </w:rPr>
              <w:br/>
              <w:t>Vasúti villamos jármű szerelője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51 5241 05</w:t>
            </w:r>
            <w:r>
              <w:rPr>
                <w:rFonts w:ascii="Times New Roman" w:hAnsi="Times New Roman" w:cs="Times New Roman"/>
                <w:sz w:val="16"/>
                <w:szCs w:val="16"/>
              </w:rPr>
              <w:br/>
              <w:t>Kötöttpályás jármű-villamossági szerelő</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45.</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54 525 08</w:t>
            </w:r>
            <w:r>
              <w:rPr>
                <w:rFonts w:ascii="Times New Roman" w:hAnsi="Times New Roman" w:cs="Times New Roman"/>
                <w:sz w:val="16"/>
                <w:szCs w:val="16"/>
              </w:rPr>
              <w:br/>
              <w:t>Vasúti vontatott jármű szerelője</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51 525 02 0010 51 03</w:t>
            </w:r>
            <w:r>
              <w:rPr>
                <w:rFonts w:ascii="Times New Roman" w:hAnsi="Times New Roman" w:cs="Times New Roman"/>
                <w:sz w:val="16"/>
                <w:szCs w:val="16"/>
              </w:rPr>
              <w:br/>
              <w:t>Vasúti vontatott jármű szerelője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51 525 02 0010 51 03</w:t>
            </w:r>
            <w:r>
              <w:rPr>
                <w:rFonts w:ascii="Times New Roman" w:hAnsi="Times New Roman" w:cs="Times New Roman"/>
                <w:sz w:val="16"/>
                <w:szCs w:val="16"/>
              </w:rPr>
              <w:br/>
              <w:t>Vasúti vontatott jármű szerelője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46.</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49.</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47.</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55 525 03</w:t>
            </w:r>
            <w:r>
              <w:rPr>
                <w:rFonts w:ascii="Times New Roman" w:hAnsi="Times New Roman" w:cs="Times New Roman"/>
                <w:sz w:val="16"/>
                <w:szCs w:val="16"/>
              </w:rPr>
              <w:br/>
              <w:t>Vasútijármű-technikus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51 525 02 0001 54 01</w:t>
            </w:r>
            <w:r>
              <w:rPr>
                <w:rFonts w:ascii="Times New Roman" w:hAnsi="Times New Roman" w:cs="Times New Roman"/>
                <w:sz w:val="16"/>
                <w:szCs w:val="16"/>
              </w:rPr>
              <w:br/>
              <w:t>Vasútijármű-technikus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51 525 02 0001 54 01</w:t>
            </w:r>
            <w:r>
              <w:rPr>
                <w:rFonts w:ascii="Times New Roman" w:hAnsi="Times New Roman" w:cs="Times New Roman"/>
                <w:sz w:val="16"/>
                <w:szCs w:val="16"/>
              </w:rPr>
              <w:br/>
              <w:t>Vasútijármű-technikus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53 5441 06</w:t>
            </w:r>
            <w:r>
              <w:rPr>
                <w:rFonts w:ascii="Times New Roman" w:hAnsi="Times New Roman" w:cs="Times New Roman"/>
                <w:sz w:val="16"/>
                <w:szCs w:val="16"/>
              </w:rPr>
              <w:br/>
              <w:t>Közlekedésgépészeti technikus, vasútgépész</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50.</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48.</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Szakképesítés-elágazások:</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49.</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54 841 05</w:t>
            </w:r>
            <w:r>
              <w:rPr>
                <w:rFonts w:ascii="Times New Roman" w:hAnsi="Times New Roman" w:cs="Times New Roman"/>
                <w:sz w:val="16"/>
                <w:szCs w:val="16"/>
              </w:rPr>
              <w:br/>
              <w:t>Vasútforgalmi szolgálattevő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52 841 04 0010 52 01</w:t>
            </w:r>
            <w:r>
              <w:rPr>
                <w:rFonts w:ascii="Times New Roman" w:hAnsi="Times New Roman" w:cs="Times New Roman"/>
                <w:sz w:val="16"/>
                <w:szCs w:val="16"/>
              </w:rPr>
              <w:br/>
              <w:t>Forgalmi szolgálattevő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52 841 04 0010 52 01</w:t>
            </w:r>
            <w:r>
              <w:rPr>
                <w:rFonts w:ascii="Times New Roman" w:hAnsi="Times New Roman" w:cs="Times New Roman"/>
                <w:sz w:val="16"/>
                <w:szCs w:val="16"/>
              </w:rPr>
              <w:br/>
              <w:t>Forgalmi szolgálattevő</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50.</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54 841 06</w:t>
            </w:r>
            <w:r>
              <w:rPr>
                <w:rFonts w:ascii="Times New Roman" w:hAnsi="Times New Roman" w:cs="Times New Roman"/>
                <w:sz w:val="16"/>
                <w:szCs w:val="16"/>
              </w:rPr>
              <w:br/>
              <w:t>Vasúti árufuvarozási ügyintéző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52 841 04 0010 52 02</w:t>
            </w:r>
            <w:r>
              <w:rPr>
                <w:rFonts w:ascii="Times New Roman" w:hAnsi="Times New Roman" w:cs="Times New Roman"/>
                <w:sz w:val="16"/>
                <w:szCs w:val="16"/>
              </w:rPr>
              <w:br/>
              <w:t>Vasúti árufuvarozási pénztáros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52 841 04 0010 52 02</w:t>
            </w:r>
            <w:r>
              <w:rPr>
                <w:rFonts w:ascii="Times New Roman" w:hAnsi="Times New Roman" w:cs="Times New Roman"/>
                <w:sz w:val="16"/>
                <w:szCs w:val="16"/>
              </w:rPr>
              <w:br/>
              <w:t>Vasúti árufuvarozási pénztáros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54 841 07</w:t>
            </w:r>
            <w:r>
              <w:rPr>
                <w:rFonts w:ascii="Times New Roman" w:hAnsi="Times New Roman" w:cs="Times New Roman"/>
                <w:sz w:val="16"/>
                <w:szCs w:val="16"/>
              </w:rPr>
              <w:br/>
              <w:t>Vasúti személyszállítási ügyintéző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52 841 04 0010 52 03</w:t>
            </w:r>
            <w:r>
              <w:rPr>
                <w:rFonts w:ascii="Times New Roman" w:hAnsi="Times New Roman" w:cs="Times New Roman"/>
                <w:sz w:val="16"/>
                <w:szCs w:val="16"/>
              </w:rPr>
              <w:br/>
              <w:t>Vasúti személyfuvarozási pénztáros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52 841 04 0010 52 03</w:t>
            </w:r>
            <w:r>
              <w:rPr>
                <w:rFonts w:ascii="Times New Roman" w:hAnsi="Times New Roman" w:cs="Times New Roman"/>
                <w:sz w:val="16"/>
                <w:szCs w:val="16"/>
              </w:rPr>
              <w:br/>
              <w:t>Vasúti személyfuvarozási pénztáros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52.</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53.</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34 525 02 </w:t>
            </w:r>
            <w:r>
              <w:rPr>
                <w:rFonts w:ascii="Times New Roman" w:hAnsi="Times New Roman" w:cs="Times New Roman"/>
                <w:sz w:val="16"/>
                <w:szCs w:val="16"/>
              </w:rPr>
              <w:br/>
              <w:t>Gépjármű mechatronikus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54.</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34 841 01</w:t>
            </w:r>
            <w:r>
              <w:rPr>
                <w:rFonts w:ascii="Times New Roman" w:hAnsi="Times New Roman" w:cs="Times New Roman"/>
                <w:sz w:val="16"/>
                <w:szCs w:val="16"/>
              </w:rPr>
              <w:br/>
              <w:t>Gépjármű-építési, szerelési logisztikus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55.</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34 525 01</w:t>
            </w:r>
            <w:r>
              <w:rPr>
                <w:rFonts w:ascii="Times New Roman" w:hAnsi="Times New Roman" w:cs="Times New Roman"/>
                <w:sz w:val="16"/>
                <w:szCs w:val="16"/>
              </w:rPr>
              <w:br/>
              <w:t>Gépjárműépítő, 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56.</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 xml:space="preserve">34 525 04 </w:t>
            </w:r>
            <w:r>
              <w:rPr>
                <w:rFonts w:ascii="Times New Roman" w:hAnsi="Times New Roman" w:cs="Times New Roman"/>
                <w:sz w:val="16"/>
                <w:szCs w:val="16"/>
              </w:rPr>
              <w:br/>
              <w:t>Járműkarosszéria előkészítő, felületbevonó</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59.</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57.</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34 525 05</w:t>
            </w:r>
            <w:r>
              <w:rPr>
                <w:rFonts w:ascii="Times New Roman" w:hAnsi="Times New Roman" w:cs="Times New Roman"/>
                <w:sz w:val="16"/>
                <w:szCs w:val="16"/>
              </w:rPr>
              <w:br/>
              <w:t>Járműkarosszéria készítő, 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60.</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58.</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Szakképesítés-ráépülés: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59.</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35 525 01</w:t>
            </w:r>
            <w:r>
              <w:rPr>
                <w:rFonts w:ascii="Times New Roman" w:hAnsi="Times New Roman" w:cs="Times New Roman"/>
                <w:sz w:val="16"/>
                <w:szCs w:val="16"/>
              </w:rPr>
              <w:br/>
              <w:t>Vízi sportmotor-szerelő</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III. Egyes szakképesítések tekintetében megszerzett jogosultságok megfeleltetése a 37/2003. (XII.27.) OM rendelettel, az 1/2006. (II.17.) OM rendelettel, a 133/2010. (IV.22.) Korm. rendelettel, továbbá a 150/2012. (VII.6.) Korm. rendelettel kiadott Országos Képzési Jegyzékben szereplő, a nemzeti fejlesztési miniszter ágazatába tartozó közgazdasági szakképesítések között</w:t>
      </w: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96"/>
        <w:gridCol w:w="550"/>
        <w:gridCol w:w="3278"/>
        <w:gridCol w:w="1996"/>
        <w:gridCol w:w="1997"/>
        <w:gridCol w:w="1997"/>
      </w:tblGrid>
      <w:tr w:rsidR="00623B02">
        <w:tblPrEx>
          <w:tblCellMar>
            <w:top w:w="0" w:type="dxa"/>
            <w:bottom w:w="0" w:type="dxa"/>
          </w:tblCellMar>
        </w:tblPrEx>
        <w:trPr>
          <w:cantSplit/>
        </w:trPr>
        <w:tc>
          <w:tcPr>
            <w:tcW w:w="496" w:type="dxa"/>
            <w:vMerge w:val="restart"/>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p>
        </w:tc>
        <w:tc>
          <w:tcPr>
            <w:tcW w:w="3278"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A</w:t>
            </w:r>
          </w:p>
        </w:tc>
        <w:tc>
          <w:tcPr>
            <w:tcW w:w="1996"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B</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C</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D</w:t>
            </w:r>
          </w:p>
        </w:tc>
      </w:tr>
      <w:tr w:rsidR="00623B02">
        <w:tblPrEx>
          <w:tblCellMar>
            <w:top w:w="0" w:type="dxa"/>
            <w:bottom w:w="0" w:type="dxa"/>
          </w:tblCellMar>
        </w:tblPrEx>
        <w:trPr>
          <w:cantSplit/>
        </w:trPr>
        <w:tc>
          <w:tcPr>
            <w:tcW w:w="496" w:type="dxa"/>
            <w:vMerge/>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550" w:type="dxa"/>
            <w:vMerge w:val="restart"/>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Srsz.</w:t>
            </w:r>
          </w:p>
        </w:tc>
        <w:tc>
          <w:tcPr>
            <w:tcW w:w="3278"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150/2012. (VII.6.) Korm. rendelet szerinti szakképesítés azonosító száma és megnevezése</w:t>
            </w:r>
          </w:p>
        </w:tc>
        <w:tc>
          <w:tcPr>
            <w:tcW w:w="1996"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 133/2010. (IV.22.) Korm. rendelet szerinti szakképesítés azonosító száma és megnevezése</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 1/2006. (II.17.) OM rendelet szerinti szakképesítés azonosító száma és megnevezése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b/>
                <w:bCs/>
                <w:sz w:val="16"/>
                <w:szCs w:val="16"/>
              </w:rPr>
            </w:pPr>
            <w:r>
              <w:rPr>
                <w:rFonts w:ascii="Times New Roman" w:hAnsi="Times New Roman" w:cs="Times New Roman"/>
                <w:b/>
                <w:bCs/>
                <w:sz w:val="16"/>
                <w:szCs w:val="16"/>
              </w:rPr>
              <w:t>A 37/2003. (XII.27.) OM rendelet szerinti szakképesítés azonosító száma és megnevezése</w:t>
            </w:r>
          </w:p>
        </w:tc>
      </w:tr>
      <w:tr w:rsidR="00623B02">
        <w:tblPrEx>
          <w:tblCellMar>
            <w:top w:w="0" w:type="dxa"/>
            <w:bottom w:w="0" w:type="dxa"/>
          </w:tblCellMar>
        </w:tblPrEx>
        <w:trPr>
          <w:cantSplit/>
        </w:trPr>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550" w:type="dxa"/>
            <w:vMerge/>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p>
        </w:tc>
        <w:tc>
          <w:tcPr>
            <w:tcW w:w="3278"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Azonosító száma,</w:t>
            </w:r>
            <w:r>
              <w:rPr>
                <w:rFonts w:ascii="Times New Roman" w:hAnsi="Times New Roman" w:cs="Times New Roman"/>
                <w:b/>
                <w:bCs/>
                <w:sz w:val="16"/>
                <w:szCs w:val="16"/>
              </w:rPr>
              <w:br/>
              <w:t>megnevezése</w:t>
            </w:r>
          </w:p>
        </w:tc>
        <w:tc>
          <w:tcPr>
            <w:tcW w:w="1996"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Azonosító száma, megnevezése</w:t>
            </w:r>
          </w:p>
        </w:tc>
        <w:tc>
          <w:tcPr>
            <w:tcW w:w="1997" w:type="dxa"/>
          </w:tcPr>
          <w:p w:rsidR="00623B02" w:rsidRDefault="00623B02">
            <w:pPr>
              <w:widowControl w:val="0"/>
              <w:autoSpaceDE w:val="0"/>
              <w:autoSpaceDN w:val="0"/>
              <w:adjustRightInd w:val="0"/>
              <w:spacing w:before="40" w:after="20" w:line="240" w:lineRule="auto"/>
              <w:jc w:val="center"/>
              <w:rPr>
                <w:rFonts w:ascii="Times New Roman" w:hAnsi="Times New Roman" w:cs="Times New Roman"/>
                <w:b/>
                <w:bCs/>
                <w:sz w:val="16"/>
                <w:szCs w:val="16"/>
              </w:rPr>
            </w:pPr>
            <w:r>
              <w:rPr>
                <w:rFonts w:ascii="Times New Roman" w:hAnsi="Times New Roman" w:cs="Times New Roman"/>
                <w:b/>
                <w:bCs/>
                <w:sz w:val="16"/>
                <w:szCs w:val="16"/>
              </w:rPr>
              <w:t>Azonosító száma, megnevezése</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6"/>
                <w:szCs w:val="16"/>
              </w:rPr>
              <w:t>Azonosító száma, megnevezése</w:t>
            </w:r>
          </w:p>
        </w:tc>
      </w:tr>
      <w:tr w:rsidR="00623B02">
        <w:tblPrEx>
          <w:tblCellMar>
            <w:top w:w="0" w:type="dxa"/>
            <w:bottom w:w="0" w:type="dxa"/>
          </w:tblCellMar>
        </w:tblPrEx>
        <w:tc>
          <w:tcPr>
            <w:tcW w:w="496"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550" w:type="dxa"/>
            <w:vAlign w:val="center"/>
          </w:tcPr>
          <w:p w:rsidR="00623B02" w:rsidRDefault="00623B02">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3278"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52 343 01</w:t>
            </w:r>
            <w:r>
              <w:rPr>
                <w:rFonts w:ascii="Times New Roman" w:hAnsi="Times New Roman" w:cs="Times New Roman"/>
                <w:sz w:val="16"/>
                <w:szCs w:val="16"/>
              </w:rPr>
              <w:br/>
              <w:t>közbeszerzési referens</w:t>
            </w:r>
          </w:p>
        </w:tc>
        <w:tc>
          <w:tcPr>
            <w:tcW w:w="1996"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54 343 03 0000</w:t>
            </w:r>
            <w:r>
              <w:rPr>
                <w:rFonts w:ascii="Times New Roman" w:hAnsi="Times New Roman" w:cs="Times New Roman"/>
                <w:sz w:val="16"/>
                <w:szCs w:val="16"/>
              </w:rPr>
              <w:br/>
              <w:t>közbeszerzési referens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54 343 03 0000</w:t>
            </w:r>
            <w:r>
              <w:rPr>
                <w:rFonts w:ascii="Times New Roman" w:hAnsi="Times New Roman" w:cs="Times New Roman"/>
                <w:sz w:val="16"/>
                <w:szCs w:val="16"/>
              </w:rPr>
              <w:br/>
              <w:t>közbeszerzési referens</w:t>
            </w:r>
          </w:p>
        </w:tc>
        <w:tc>
          <w:tcPr>
            <w:tcW w:w="1997" w:type="dxa"/>
          </w:tcPr>
          <w:p w:rsidR="00623B02" w:rsidRDefault="00623B02">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52 3435 10</w:t>
            </w:r>
            <w:r>
              <w:rPr>
                <w:rFonts w:ascii="Times New Roman" w:hAnsi="Times New Roman" w:cs="Times New Roman"/>
                <w:sz w:val="16"/>
                <w:szCs w:val="16"/>
              </w:rPr>
              <w:br/>
              <w:t>közbeszerzési referens</w:t>
            </w:r>
          </w:p>
        </w:tc>
      </w:tr>
    </w:tbl>
    <w:p w:rsidR="00623B02" w:rsidRDefault="00623B02" w:rsidP="00623B02">
      <w:pPr>
        <w:widowControl w:val="0"/>
        <w:autoSpaceDE w:val="0"/>
        <w:autoSpaceDN w:val="0"/>
        <w:adjustRightInd w:val="0"/>
        <w:spacing w:after="0" w:line="240" w:lineRule="auto"/>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623B02" w:rsidRDefault="00623B02" w:rsidP="00623B02">
      <w:pPr>
        <w:autoSpaceDE w:val="0"/>
        <w:autoSpaceDN w:val="0"/>
        <w:adjustRightInd w:val="0"/>
        <w:spacing w:after="20" w:line="240" w:lineRule="auto"/>
        <w:ind w:firstLine="142"/>
        <w:jc w:val="both"/>
        <w:rPr>
          <w:rFonts w:ascii="Times New Roman" w:hAnsi="Times New Roman" w:cs="Times New Roman"/>
          <w:sz w:val="20"/>
          <w:szCs w:val="20"/>
        </w:rPr>
      </w:pPr>
    </w:p>
    <w:p w:rsidR="009742C4" w:rsidRDefault="009742C4">
      <w:bookmarkStart w:id="0" w:name="_GoBack"/>
      <w:bookmarkEnd w:id="0"/>
    </w:p>
    <w:sectPr w:rsidR="009742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B02"/>
    <w:rsid w:val="00623B02"/>
    <w:rsid w:val="009742C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264</Pages>
  <Words>78560</Words>
  <Characters>542064</Characters>
  <Application>Microsoft Office Word</Application>
  <DocSecurity>0</DocSecurity>
  <Lines>4517</Lines>
  <Paragraphs>1238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619386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2016-02-11T13:27:00Z</dcterms:created>
  <dcterms:modified xsi:type="dcterms:W3CDTF">2016-02-11T13:28:00Z</dcterms:modified>
</cp:coreProperties>
</file>