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AF" w:rsidRDefault="00E404AF" w:rsidP="00E404AF">
      <w:pPr>
        <w:spacing w:line="240" w:lineRule="atLeast"/>
        <w:ind w:left="5103"/>
        <w:jc w:val="right"/>
        <w:rPr>
          <w:rFonts w:ascii="Palatino Linotype" w:hAnsi="Palatino Linotype"/>
          <w:b/>
          <w:sz w:val="20"/>
        </w:rPr>
      </w:pPr>
      <w:bookmarkStart w:id="0" w:name="_GoBack"/>
      <w:bookmarkEnd w:id="0"/>
    </w:p>
    <w:p w:rsidR="00E404AF" w:rsidRPr="00ED4182" w:rsidRDefault="00E404AF" w:rsidP="00ED4182">
      <w:pPr>
        <w:widowControl w:val="0"/>
        <w:autoSpaceDE w:val="0"/>
        <w:autoSpaceDN w:val="0"/>
        <w:adjustRightInd w:val="0"/>
        <w:spacing w:line="292" w:lineRule="exact"/>
        <w:ind w:left="16" w:right="222" w:firstLine="204"/>
        <w:jc w:val="center"/>
        <w:rPr>
          <w:rFonts w:ascii="Palatino Linotype" w:hAnsi="Palatino Linotype" w:cs="Verdana"/>
          <w:b/>
          <w:bCs/>
          <w:spacing w:val="-4"/>
          <w:sz w:val="22"/>
          <w:szCs w:val="22"/>
        </w:rPr>
      </w:pPr>
    </w:p>
    <w:p w:rsidR="00E404AF" w:rsidRPr="00ED4182" w:rsidRDefault="00E404AF" w:rsidP="00ED4182">
      <w:pPr>
        <w:widowControl w:val="0"/>
        <w:autoSpaceDE w:val="0"/>
        <w:autoSpaceDN w:val="0"/>
        <w:adjustRightInd w:val="0"/>
        <w:spacing w:line="292" w:lineRule="exact"/>
        <w:ind w:left="16" w:right="222" w:firstLine="204"/>
        <w:jc w:val="center"/>
        <w:rPr>
          <w:rFonts w:ascii="Palatino Linotype" w:hAnsi="Palatino Linotype" w:cs="Verdana"/>
          <w:b/>
          <w:bCs/>
          <w:spacing w:val="-4"/>
          <w:sz w:val="22"/>
          <w:szCs w:val="22"/>
        </w:rPr>
      </w:pPr>
    </w:p>
    <w:p w:rsidR="00E404AF" w:rsidRPr="00ED4182" w:rsidRDefault="00E404AF" w:rsidP="00ED4182">
      <w:pPr>
        <w:widowControl w:val="0"/>
        <w:autoSpaceDE w:val="0"/>
        <w:autoSpaceDN w:val="0"/>
        <w:adjustRightInd w:val="0"/>
        <w:spacing w:line="292" w:lineRule="exact"/>
        <w:ind w:left="16" w:right="222" w:firstLine="204"/>
        <w:jc w:val="center"/>
        <w:rPr>
          <w:rFonts w:ascii="Palatino Linotype" w:hAnsi="Palatino Linotype" w:cs="Verdana"/>
          <w:b/>
          <w:bCs/>
          <w:spacing w:val="-4"/>
          <w:sz w:val="22"/>
          <w:szCs w:val="22"/>
        </w:rPr>
      </w:pPr>
    </w:p>
    <w:p w:rsidR="00E404AF" w:rsidRPr="00E404AF" w:rsidRDefault="00E404AF" w:rsidP="00E404AF">
      <w:pPr>
        <w:widowControl w:val="0"/>
        <w:autoSpaceDE w:val="0"/>
        <w:autoSpaceDN w:val="0"/>
        <w:adjustRightInd w:val="0"/>
        <w:spacing w:line="290" w:lineRule="exact"/>
        <w:ind w:left="16" w:hanging="16"/>
        <w:jc w:val="center"/>
        <w:rPr>
          <w:rFonts w:ascii="Palatino Linotype" w:hAnsi="Palatino Linotype"/>
          <w:b/>
          <w:sz w:val="28"/>
          <w:szCs w:val="28"/>
        </w:rPr>
      </w:pPr>
      <w:r w:rsidRPr="00E404AF">
        <w:rPr>
          <w:rFonts w:ascii="Palatino Linotype" w:hAnsi="Palatino Linotype" w:cs="Myriad Pro"/>
          <w:b/>
          <w:color w:val="000000"/>
          <w:sz w:val="28"/>
          <w:szCs w:val="28"/>
        </w:rPr>
        <w:t>Nyilatkozat az államháztartásról szóló 2011. évi CXCV. törvény 50. § (1) bekezdés c) és a nemzeti vagyonról szóló 2011. évi CXCVI. törvény 3. § (1) bekezdés 1. pontjának való megfelelésről</w:t>
      </w:r>
    </w:p>
    <w:p w:rsidR="00E404AF" w:rsidRPr="00ED4182" w:rsidRDefault="00E404AF" w:rsidP="00E404AF">
      <w:pPr>
        <w:widowControl w:val="0"/>
        <w:autoSpaceDE w:val="0"/>
        <w:autoSpaceDN w:val="0"/>
        <w:adjustRightInd w:val="0"/>
        <w:spacing w:line="240" w:lineRule="exact"/>
        <w:ind w:left="16" w:right="3491" w:firstLine="3454"/>
        <w:jc w:val="center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E404AF">
      <w:pPr>
        <w:widowControl w:val="0"/>
        <w:autoSpaceDE w:val="0"/>
        <w:autoSpaceDN w:val="0"/>
        <w:adjustRightInd w:val="0"/>
        <w:spacing w:line="240" w:lineRule="exact"/>
        <w:ind w:left="16" w:right="3491" w:firstLine="3454"/>
        <w:jc w:val="center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E404AF">
      <w:pPr>
        <w:widowControl w:val="0"/>
        <w:autoSpaceDE w:val="0"/>
        <w:autoSpaceDN w:val="0"/>
        <w:adjustRightInd w:val="0"/>
        <w:spacing w:line="240" w:lineRule="exact"/>
        <w:ind w:left="16" w:right="3491" w:firstLine="3454"/>
        <w:jc w:val="center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38"/>
        <w:jc w:val="both"/>
        <w:rPr>
          <w:rFonts w:ascii="Palatino Linotype" w:hAnsi="Palatino Linotype"/>
          <w:sz w:val="22"/>
          <w:szCs w:val="22"/>
        </w:rPr>
      </w:pPr>
      <w:r w:rsidRPr="00ED4182">
        <w:rPr>
          <w:rFonts w:ascii="Palatino Linotype" w:hAnsi="Palatino Linotype" w:cs="Verdana"/>
          <w:spacing w:val="-7"/>
          <w:sz w:val="22"/>
          <w:szCs w:val="22"/>
        </w:rPr>
        <w:t xml:space="preserve">Alulírott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.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.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.</w:t>
      </w:r>
      <w:proofErr w:type="gramStart"/>
      <w:r w:rsidRPr="00ED4182">
        <w:rPr>
          <w:rFonts w:ascii="Palatino Linotype" w:hAnsi="Palatino Linotype" w:cs="Verdana"/>
          <w:spacing w:val="-14"/>
          <w:sz w:val="22"/>
          <w:szCs w:val="22"/>
        </w:rPr>
        <w:t>.,</w:t>
      </w:r>
      <w:proofErr w:type="gramEnd"/>
      <w:r w:rsidRPr="00ED4182">
        <w:rPr>
          <w:rFonts w:ascii="Palatino Linotype" w:hAnsi="Palatino Linotype" w:cs="Verdana"/>
          <w:spacing w:val="-14"/>
          <w:sz w:val="22"/>
          <w:szCs w:val="22"/>
        </w:rPr>
        <w:t xml:space="preserve"> mint a(z)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.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 xml:space="preserve"> (székhely: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.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) cégjegyzésre/aláírásra jogosult képvisel</w:t>
      </w:r>
      <w:r w:rsidRPr="00ED4182">
        <w:rPr>
          <w:rFonts w:ascii="Palatino Linotype" w:hAnsi="Palatino Linotype"/>
          <w:spacing w:val="-14"/>
          <w:sz w:val="22"/>
          <w:szCs w:val="22"/>
        </w:rPr>
        <w:t>ő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 xml:space="preserve">je jelen okirat </w:t>
      </w:r>
      <w:r w:rsidRPr="00ED4182">
        <w:rPr>
          <w:rFonts w:ascii="Palatino Linotype" w:hAnsi="Palatino Linotype" w:cs="Verdana"/>
          <w:spacing w:val="-4"/>
          <w:sz w:val="22"/>
          <w:szCs w:val="22"/>
        </w:rPr>
        <w:t>aláírásával ezennel büntet</w:t>
      </w:r>
      <w:r w:rsidRPr="00ED4182">
        <w:rPr>
          <w:rFonts w:ascii="Palatino Linotype" w:hAnsi="Palatino Linotype"/>
          <w:spacing w:val="-4"/>
          <w:sz w:val="22"/>
          <w:szCs w:val="22"/>
        </w:rPr>
        <w:t>ő</w:t>
      </w:r>
      <w:r w:rsidRPr="00ED4182">
        <w:rPr>
          <w:rFonts w:ascii="Palatino Linotype" w:hAnsi="Palatino Linotype" w:cs="Verdana"/>
          <w:spacing w:val="-4"/>
          <w:sz w:val="22"/>
          <w:szCs w:val="22"/>
        </w:rPr>
        <w:t>jogi felel</w:t>
      </w:r>
      <w:r w:rsidRPr="00ED4182">
        <w:rPr>
          <w:rFonts w:ascii="Palatino Linotype" w:hAnsi="Palatino Linotype"/>
          <w:spacing w:val="-4"/>
          <w:sz w:val="22"/>
          <w:szCs w:val="22"/>
        </w:rPr>
        <w:t>ő</w:t>
      </w:r>
      <w:r w:rsidRPr="00ED4182">
        <w:rPr>
          <w:rFonts w:ascii="Palatino Linotype" w:hAnsi="Palatino Linotype" w:cs="Verdana"/>
          <w:spacing w:val="-4"/>
          <w:sz w:val="22"/>
          <w:szCs w:val="22"/>
        </w:rPr>
        <w:t xml:space="preserve">sségem tudatában </w:t>
      </w: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3167"/>
        <w:jc w:val="both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3890" w:firstLine="385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ED4182">
        <w:rPr>
          <w:rFonts w:ascii="Palatino Linotype" w:hAnsi="Palatino Linotype" w:cs="Verdana"/>
          <w:b/>
          <w:bCs/>
          <w:spacing w:val="-8"/>
          <w:sz w:val="22"/>
          <w:szCs w:val="22"/>
        </w:rPr>
        <w:t>nyilatkozom</w:t>
      </w:r>
      <w:proofErr w:type="gramEnd"/>
      <w:r w:rsidRPr="00ED4182">
        <w:rPr>
          <w:rFonts w:ascii="Palatino Linotype" w:hAnsi="Palatino Linotype" w:cs="Verdana"/>
          <w:b/>
          <w:bCs/>
          <w:spacing w:val="-8"/>
          <w:sz w:val="22"/>
          <w:szCs w:val="22"/>
        </w:rPr>
        <w:t xml:space="preserve"> </w:t>
      </w: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right="3890"/>
        <w:jc w:val="both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7209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ED4182">
        <w:rPr>
          <w:rFonts w:ascii="Palatino Linotype" w:hAnsi="Palatino Linotype" w:cs="Verdana"/>
          <w:spacing w:val="-8"/>
          <w:sz w:val="22"/>
          <w:szCs w:val="22"/>
        </w:rPr>
        <w:t>arról</w:t>
      </w:r>
      <w:proofErr w:type="gramEnd"/>
      <w:r w:rsidRPr="00ED4182">
        <w:rPr>
          <w:rFonts w:ascii="Palatino Linotype" w:hAnsi="Palatino Linotype" w:cs="Verdana"/>
          <w:spacing w:val="-8"/>
          <w:sz w:val="22"/>
          <w:szCs w:val="22"/>
        </w:rPr>
        <w:t xml:space="preserve"> hogy, </w:t>
      </w: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7209"/>
        <w:jc w:val="both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45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ED4182">
        <w:rPr>
          <w:rFonts w:ascii="Palatino Linotype" w:hAnsi="Palatino Linotype" w:cs="Verdana"/>
          <w:spacing w:val="-3"/>
          <w:sz w:val="22"/>
          <w:szCs w:val="22"/>
        </w:rPr>
        <w:t>a</w:t>
      </w:r>
      <w:proofErr w:type="gramEnd"/>
      <w:r w:rsidRPr="00ED4182">
        <w:rPr>
          <w:rFonts w:ascii="Palatino Linotype" w:hAnsi="Palatino Linotype" w:cs="Verdana"/>
          <w:spacing w:val="-3"/>
          <w:sz w:val="22"/>
          <w:szCs w:val="22"/>
        </w:rPr>
        <w:t xml:space="preserve">(z) (teljes név)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 xml:space="preserve"> a nemzeti vagyonról szóló 2011. évi </w:t>
      </w:r>
      <w:r w:rsidRPr="00ED4182">
        <w:rPr>
          <w:rFonts w:ascii="Palatino Linotype" w:hAnsi="Palatino Linotype" w:cs="Verdana"/>
          <w:spacing w:val="-2"/>
          <w:sz w:val="22"/>
          <w:szCs w:val="22"/>
        </w:rPr>
        <w:t>CXCVI. törvény 3. § (1) bekezdésének 1. pontja alapján átlátható szervezetnek min</w:t>
      </w:r>
      <w:r w:rsidRPr="00ED4182">
        <w:rPr>
          <w:rFonts w:ascii="Palatino Linotype" w:hAnsi="Palatino Linotype"/>
          <w:spacing w:val="-2"/>
          <w:sz w:val="22"/>
          <w:szCs w:val="22"/>
        </w:rPr>
        <w:t>ő</w:t>
      </w:r>
      <w:r w:rsidRPr="00ED4182">
        <w:rPr>
          <w:rFonts w:ascii="Palatino Linotype" w:hAnsi="Palatino Linotype" w:cs="Verdana"/>
          <w:spacing w:val="-2"/>
          <w:sz w:val="22"/>
          <w:szCs w:val="22"/>
        </w:rPr>
        <w:t xml:space="preserve">sül. </w:t>
      </w: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45"/>
        <w:jc w:val="both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right="5950"/>
        <w:jc w:val="both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1007"/>
        <w:jc w:val="both"/>
        <w:rPr>
          <w:rFonts w:ascii="Palatino Linotype" w:hAnsi="Palatino Linotype" w:cs="Verdana"/>
          <w:spacing w:val="-14"/>
          <w:sz w:val="22"/>
          <w:szCs w:val="22"/>
        </w:rPr>
      </w:pPr>
      <w:r w:rsidRPr="00ED4182">
        <w:rPr>
          <w:rFonts w:ascii="Palatino Linotype" w:hAnsi="Palatino Linotype" w:cs="Verdana"/>
          <w:spacing w:val="-8"/>
          <w:sz w:val="22"/>
          <w:szCs w:val="22"/>
        </w:rPr>
        <w:t xml:space="preserve">Kelt: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 xml:space="preserve">[hely],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 xml:space="preserve">. [év]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="008F081A">
        <w:rPr>
          <w:rFonts w:ascii="Palatino Linotype" w:hAnsi="Palatino Linotype" w:cs="Verdana"/>
          <w:spacing w:val="-14"/>
          <w:sz w:val="22"/>
          <w:szCs w:val="22"/>
        </w:rPr>
        <w:t xml:space="preserve"> 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[</w:t>
      </w:r>
      <w:proofErr w:type="gramStart"/>
      <w:r w:rsidRPr="00ED4182">
        <w:rPr>
          <w:rFonts w:ascii="Palatino Linotype" w:hAnsi="Palatino Linotype" w:cs="Verdana"/>
          <w:spacing w:val="-14"/>
          <w:sz w:val="22"/>
          <w:szCs w:val="22"/>
        </w:rPr>
        <w:t>hó ]</w:t>
      </w:r>
      <w:proofErr w:type="gramEnd"/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>.</w:t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t xml:space="preserve"> [nap] </w:t>
      </w: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1007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16" w:right="1007"/>
        <w:rPr>
          <w:rFonts w:ascii="Palatino Linotype" w:hAnsi="Palatino Linotype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4973" w:right="1208"/>
        <w:rPr>
          <w:rFonts w:ascii="Palatino Linotype" w:hAnsi="Palatino Linotype" w:cs="Verdana"/>
          <w:spacing w:val="-14"/>
          <w:sz w:val="22"/>
          <w:szCs w:val="22"/>
        </w:rPr>
      </w:pPr>
    </w:p>
    <w:p w:rsidR="00E404AF" w:rsidRPr="00ED4182" w:rsidRDefault="00E404AF" w:rsidP="00623E43">
      <w:pPr>
        <w:widowControl w:val="0"/>
        <w:autoSpaceDE w:val="0"/>
        <w:autoSpaceDN w:val="0"/>
        <w:adjustRightInd w:val="0"/>
        <w:spacing w:line="360" w:lineRule="auto"/>
        <w:ind w:left="4973" w:right="1208"/>
        <w:rPr>
          <w:rFonts w:ascii="Palatino Linotype" w:hAnsi="Palatino Linotype"/>
          <w:sz w:val="22"/>
          <w:szCs w:val="22"/>
        </w:rPr>
      </w:pP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  <w:r w:rsidRPr="00ED4182">
        <w:rPr>
          <w:rFonts w:ascii="Palatino Linotype" w:hAnsi="Palatino Linotype" w:cs="Verdana"/>
          <w:spacing w:val="-14"/>
          <w:sz w:val="22"/>
          <w:szCs w:val="22"/>
        </w:rPr>
        <w:sym w:font="Symbol" w:char="F0BC"/>
      </w:r>
    </w:p>
    <w:p w:rsidR="00E404AF" w:rsidRPr="00ED4182" w:rsidRDefault="008F081A" w:rsidP="00623E43">
      <w:pPr>
        <w:widowControl w:val="0"/>
        <w:autoSpaceDE w:val="0"/>
        <w:autoSpaceDN w:val="0"/>
        <w:adjustRightInd w:val="0"/>
        <w:spacing w:line="360" w:lineRule="auto"/>
        <w:ind w:left="4973" w:right="1134" w:hanging="11"/>
        <w:jc w:val="center"/>
        <w:rPr>
          <w:rFonts w:ascii="Palatino Linotype" w:hAnsi="Palatino Linotype" w:cs="Verdana"/>
          <w:spacing w:val="-11"/>
          <w:sz w:val="22"/>
          <w:szCs w:val="22"/>
        </w:rPr>
      </w:pPr>
      <w:proofErr w:type="gramStart"/>
      <w:r>
        <w:rPr>
          <w:rFonts w:ascii="Palatino Linotype" w:hAnsi="Palatino Linotype" w:cs="Verdana"/>
          <w:spacing w:val="-11"/>
          <w:sz w:val="22"/>
          <w:szCs w:val="22"/>
        </w:rPr>
        <w:t>cégszerű</w:t>
      </w:r>
      <w:proofErr w:type="gramEnd"/>
      <w:r>
        <w:rPr>
          <w:rFonts w:ascii="Palatino Linotype" w:hAnsi="Palatino Linotype" w:cs="Verdana"/>
          <w:spacing w:val="-11"/>
          <w:sz w:val="22"/>
          <w:szCs w:val="22"/>
        </w:rPr>
        <w:t xml:space="preserve"> </w:t>
      </w:r>
      <w:r w:rsidR="00E404AF" w:rsidRPr="00ED4182">
        <w:rPr>
          <w:rFonts w:ascii="Palatino Linotype" w:hAnsi="Palatino Linotype" w:cs="Verdana"/>
          <w:spacing w:val="-11"/>
          <w:sz w:val="22"/>
          <w:szCs w:val="22"/>
        </w:rPr>
        <w:t>aláírás</w:t>
      </w:r>
    </w:p>
    <w:p w:rsidR="00B51498" w:rsidRPr="00ED4182" w:rsidRDefault="00B51498" w:rsidP="00623E43">
      <w:pPr>
        <w:spacing w:line="360" w:lineRule="auto"/>
        <w:rPr>
          <w:sz w:val="22"/>
          <w:szCs w:val="22"/>
        </w:rPr>
      </w:pPr>
    </w:p>
    <w:sectPr w:rsidR="00B51498" w:rsidRPr="00ED4182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D5" w:rsidRDefault="00E52ED5" w:rsidP="00E404AF">
      <w:r>
        <w:separator/>
      </w:r>
    </w:p>
  </w:endnote>
  <w:endnote w:type="continuationSeparator" w:id="0">
    <w:p w:rsidR="00E52ED5" w:rsidRDefault="00E52ED5" w:rsidP="00E4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74" w:rsidRDefault="003132C6" w:rsidP="009671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1874" w:rsidRDefault="00E52E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D5" w:rsidRDefault="00E52ED5" w:rsidP="00E404AF">
      <w:r>
        <w:separator/>
      </w:r>
    </w:p>
  </w:footnote>
  <w:footnote w:type="continuationSeparator" w:id="0">
    <w:p w:rsidR="00E52ED5" w:rsidRDefault="00E52ED5" w:rsidP="00E4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AF"/>
    <w:rsid w:val="003132C6"/>
    <w:rsid w:val="00623E43"/>
    <w:rsid w:val="008F081A"/>
    <w:rsid w:val="00B51498"/>
    <w:rsid w:val="00BB07B4"/>
    <w:rsid w:val="00E404AF"/>
    <w:rsid w:val="00E52ED5"/>
    <w:rsid w:val="00ED4182"/>
    <w:rsid w:val="00F2143C"/>
    <w:rsid w:val="00F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404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404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uiPriority w:val="99"/>
    <w:rsid w:val="00E404AF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E404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04A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404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404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uiPriority w:val="99"/>
    <w:rsid w:val="00E404AF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E404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04A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Somodi Mónika</dc:creator>
  <cp:lastModifiedBy>Maronics János</cp:lastModifiedBy>
  <cp:revision>2</cp:revision>
  <dcterms:created xsi:type="dcterms:W3CDTF">2016-11-04T05:19:00Z</dcterms:created>
  <dcterms:modified xsi:type="dcterms:W3CDTF">2016-11-04T05:19:00Z</dcterms:modified>
</cp:coreProperties>
</file>