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3" w:rsidRDefault="00FF6A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177. sorszámú Kisgyermekgondoz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ó, </w:t>
      </w:r>
      <w:proofErr w:type="spellStart"/>
      <w:r>
        <w:rPr>
          <w:b/>
          <w:bCs/>
          <w:i/>
          <w:iCs/>
          <w:sz w:val="28"/>
          <w:szCs w:val="28"/>
        </w:rPr>
        <w:t>-nevelő</w:t>
      </w:r>
      <w:proofErr w:type="spellEnd"/>
      <w:r>
        <w:rPr>
          <w:b/>
          <w:bCs/>
          <w:i/>
          <w:iCs/>
          <w:sz w:val="28"/>
          <w:szCs w:val="28"/>
        </w:rPr>
        <w:t xml:space="preserve"> megnevezésű szakképesítés szakmai és vizsgakövetelménye</w:t>
      </w:r>
    </w:p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0364C3" w:rsidRDefault="00FF6A56">
      <w:pPr>
        <w:ind w:firstLine="204"/>
        <w:jc w:val="both"/>
      </w:pPr>
      <w:r>
        <w:t>1.1 A szakképesítés azonosító száma: 54 761 02</w:t>
      </w:r>
    </w:p>
    <w:p w:rsidR="000364C3" w:rsidRDefault="00FF6A56">
      <w:pPr>
        <w:ind w:firstLine="204"/>
        <w:jc w:val="both"/>
      </w:pPr>
      <w:r>
        <w:t>1.2 Szakképesítés megnevezése: Kisgyermekgondozó, - nevelő</w:t>
      </w:r>
    </w:p>
    <w:p w:rsidR="000364C3" w:rsidRDefault="00FF6A56">
      <w:pPr>
        <w:ind w:firstLine="204"/>
        <w:jc w:val="both"/>
      </w:pPr>
      <w:r>
        <w:t>1.3. Iskolai rendszerű szakképzésben a szakképzési évfolyamok száma: 2</w:t>
      </w:r>
    </w:p>
    <w:p w:rsidR="000364C3" w:rsidRDefault="00FF6A56">
      <w:pPr>
        <w:ind w:firstLine="204"/>
        <w:jc w:val="both"/>
      </w:pPr>
      <w:r>
        <w:t>1.4. Iskolarendszeren kívüli szakképzésben az óraszám: 1300-1560</w:t>
      </w:r>
    </w:p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0364C3" w:rsidRDefault="00FF6A56">
      <w:pPr>
        <w:ind w:firstLine="204"/>
        <w:jc w:val="both"/>
      </w:pPr>
      <w:r>
        <w:t>2.1 A képzés megkezdésének feltételei:</w:t>
      </w:r>
    </w:p>
    <w:p w:rsidR="000364C3" w:rsidRDefault="00FF6A56">
      <w:pPr>
        <w:ind w:firstLine="204"/>
        <w:jc w:val="both"/>
      </w:pPr>
      <w:r>
        <w:t>2.1.1 Iskolai előképzettség: érettségi végzettség</w:t>
      </w:r>
    </w:p>
    <w:p w:rsidR="000364C3" w:rsidRDefault="00FF6A56">
      <w:pPr>
        <w:ind w:firstLine="204"/>
        <w:jc w:val="both"/>
      </w:pPr>
      <w:r>
        <w:t>2.1.2 Bemeneti kompetenciák: -</w:t>
      </w:r>
    </w:p>
    <w:p w:rsidR="000364C3" w:rsidRDefault="00FF6A56">
      <w:pPr>
        <w:ind w:firstLine="204"/>
        <w:jc w:val="both"/>
      </w:pPr>
      <w:r>
        <w:t>2.2 Szakmai előképzettség:</w:t>
      </w:r>
    </w:p>
    <w:p w:rsidR="000364C3" w:rsidRDefault="00FF6A56">
      <w:pPr>
        <w:ind w:firstLine="204"/>
        <w:jc w:val="both"/>
      </w:pPr>
      <w:r>
        <w:t>2.3 Előírt gyakorlat:-</w:t>
      </w:r>
    </w:p>
    <w:p w:rsidR="000364C3" w:rsidRDefault="00FF6A56">
      <w:pPr>
        <w:ind w:firstLine="204"/>
        <w:jc w:val="both"/>
      </w:pPr>
      <w:r>
        <w:t>2.4 Egészségügyi alkalmassági követelmények: szükségesek</w:t>
      </w:r>
    </w:p>
    <w:p w:rsidR="000364C3" w:rsidRDefault="00FF6A56">
      <w:pPr>
        <w:ind w:firstLine="204"/>
        <w:jc w:val="both"/>
      </w:pPr>
      <w:r>
        <w:t>2.5 Pályaalkalmassági követelmények: nem szükségesek</w:t>
      </w:r>
    </w:p>
    <w:p w:rsidR="000364C3" w:rsidRDefault="00FF6A56">
      <w:pPr>
        <w:ind w:firstLine="204"/>
        <w:jc w:val="both"/>
      </w:pPr>
      <w:r>
        <w:t>2.6 Elméleti képzési idő aránya: 60%</w:t>
      </w:r>
    </w:p>
    <w:p w:rsidR="000364C3" w:rsidRDefault="00FF6A56">
      <w:pPr>
        <w:ind w:firstLine="204"/>
        <w:jc w:val="both"/>
      </w:pPr>
      <w:r>
        <w:t>2.7 Gyakorlati idő aránya: 40%</w:t>
      </w:r>
    </w:p>
    <w:p w:rsidR="000364C3" w:rsidRDefault="00FF6A56">
      <w:pPr>
        <w:ind w:firstLine="204"/>
        <w:jc w:val="both"/>
      </w:pPr>
      <w:r>
        <w:t>2.8 Szintvizsga:</w:t>
      </w:r>
    </w:p>
    <w:p w:rsidR="000364C3" w:rsidRDefault="00FF6A56">
      <w:pPr>
        <w:ind w:firstLine="204"/>
        <w:jc w:val="both"/>
      </w:pPr>
      <w:r>
        <w:t>2.9 Az iskolai rendszerű képzésben az összefüggő szakmai gyakorlat időtartama:</w:t>
      </w:r>
    </w:p>
    <w:p w:rsidR="000364C3" w:rsidRDefault="00FF6A56">
      <w:pPr>
        <w:ind w:firstLine="204"/>
        <w:jc w:val="both"/>
      </w:pPr>
      <w:r>
        <w:t>5 évfolyamos képzés esetén 10. évfolyamot követően 140 óra, a 11. évfolyamot követően 140 óra;</w:t>
      </w:r>
    </w:p>
    <w:p w:rsidR="000364C3" w:rsidRDefault="00FF6A56">
      <w:pPr>
        <w:ind w:firstLine="204"/>
        <w:jc w:val="both"/>
      </w:pPr>
      <w:r>
        <w:t>2 évfolyamos képzés esetén az első szakképzési évfolyamot követően 160 óra</w:t>
      </w:r>
    </w:p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0364C3" w:rsidRDefault="00FF6A56">
      <w:pPr>
        <w:spacing w:after="240"/>
        <w:ind w:firstLine="204"/>
        <w:jc w:val="both"/>
      </w:pPr>
      <w:r>
        <w:t>3.1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Csecsemő és kisgyermeknevelő,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Gyermekgondozó,- nevelő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óvodapedagógus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Kisgyermeknevelő</w:t>
            </w:r>
          </w:p>
        </w:tc>
      </w:tr>
    </w:tbl>
    <w:p w:rsidR="000364C3" w:rsidRDefault="00FF6A56">
      <w:pPr>
        <w:spacing w:before="240"/>
        <w:ind w:firstLine="204"/>
        <w:jc w:val="both"/>
      </w:pPr>
      <w:r>
        <w:t>3.2</w:t>
      </w:r>
      <w:r>
        <w:rPr>
          <w:vertAlign w:val="superscript"/>
        </w:rPr>
        <w:footnoteReference w:id="1"/>
      </w:r>
      <w:r>
        <w:t xml:space="preserve"> A szakképesítés munkaterületének rövid leírása:</w:t>
      </w:r>
    </w:p>
    <w:p w:rsidR="000364C3" w:rsidRDefault="00FF6A56">
      <w:pPr>
        <w:ind w:firstLine="204"/>
        <w:jc w:val="both"/>
      </w:pPr>
      <w:r>
        <w:t xml:space="preserve">A kisgyermekgondozó, </w:t>
      </w:r>
      <w:proofErr w:type="spellStart"/>
      <w:r>
        <w:t>-nevelő</w:t>
      </w:r>
      <w:proofErr w:type="spellEnd"/>
      <w:r>
        <w:t xml:space="preserve"> a 0-3 éves korú gyermekek ellátását az erre a korosztályra szakosodott gyermekintézményekben önállóan végzi. Felelősséget vállal a rábízott kisgyermekért, gyermekcsoportért, a nevelés folyamatában hozott döntéseiért és nevelői tevékenységének </w:t>
      </w:r>
      <w:r>
        <w:lastRenderedPageBreak/>
        <w:t>következményeiért. A kisgyermeknevelő, érett felnőtt személyiség, aki megfelelő empátiával képes fordulni a gyermekekhez és családjaikhoz, szakmai felkészültsége alapján hitelesen tudja a családok felé közvetíteni a kisgyermekek nevelésével, fejlődésével kapcsolatos tudását, ismereteit. Tiszteletben tartja a kisgyermek személyiségét, megfelelő toleranciával rendelkezik a mássággal kapcsolatban. Feladata a 0-3 éves korú gyermekek testi és pszichés szükségleteinek kielégítése, nevelése, fejlődésük támogatása. A mindennapi tevékenysége során a gyermekek szükségéleteinek figyelembevételével alakítja ki a gyermekek életterét, biztosítja a gyermekek önálló tevékenységének feltételeit, a szokások és egészséges életmód kialakulását. Felismerve a kisgyermekek biológiai és pszichés szükségleteit, azokat egyénre szabottan elégíti ki. A játék feltételeinek megteremtése mellett, részt vesz a játékban úgy, hogy a gyermekek motivációja, kíváncsisága, játékkedve fennmaradjon. Munkája során nem pótolja, hanem kiegészíti a családi nevelést, érzelmi biztonságot nyújt a kisgyermek számára. Segíti a gyermeket a világ megismerésében úgy, hogy aktivitásra való igényét tiszteletben tartja, nem veszi el tőle a felfedezés örömét. Fogékonnyá teszi a gyermekeket a művészetekkel szemben, a korosztálynak megfelelő zenei, vizuális és anyanyelvi élmények tudatos és rendszeres közvetítésével. A gyermekek szociális készségét fejleszti, olyan szabályok felállításával, amik érthetőek és betarthatóak, segíti a konfliktusok megoldását és támogatja a gyermekek egymás felé irányuló pozitív kezdeményezéseit. A szülőkkel állandó kapcsolatot tart, kompetenciájukat erősíti, rendszeresen beszámol a gyermekükkel kapcsolatos napi eseményekről.</w:t>
      </w:r>
    </w:p>
    <w:p w:rsidR="000364C3" w:rsidRDefault="00FF6A56">
      <w:pPr>
        <w:ind w:firstLine="204"/>
        <w:jc w:val="both"/>
      </w:pPr>
      <w:r>
        <w:t>Kisgyermekek tevékenységével, fejlődésével kapcsolatos dokumentációt vezet.</w:t>
      </w:r>
    </w:p>
    <w:p w:rsidR="000364C3" w:rsidRDefault="00FF6A56">
      <w:pPr>
        <w:ind w:firstLine="204"/>
        <w:jc w:val="both"/>
      </w:pPr>
      <w:r>
        <w:t>A szakképesítéssel rendelkező képes:</w:t>
      </w:r>
    </w:p>
    <w:p w:rsidR="000364C3" w:rsidRDefault="00FF6A56">
      <w:pPr>
        <w:ind w:firstLine="204"/>
        <w:jc w:val="both"/>
      </w:pPr>
      <w:r>
        <w:t>- értelmezni a szakterületi ellátáshoz kapcsolódó jogszabályokat és a szakirodalmat,</w:t>
      </w:r>
    </w:p>
    <w:p w:rsidR="000364C3" w:rsidRDefault="00FF6A56">
      <w:pPr>
        <w:ind w:firstLine="204"/>
        <w:jc w:val="both"/>
      </w:pPr>
      <w:r>
        <w:t>- átlátni a gyermekek napközbeni ellátásának rendszerét,</w:t>
      </w:r>
    </w:p>
    <w:p w:rsidR="000364C3" w:rsidRDefault="00FF6A56">
      <w:pPr>
        <w:ind w:firstLine="204"/>
        <w:jc w:val="both"/>
      </w:pPr>
      <w:r>
        <w:t>- a szakmai ajánlásokat munkája során rendszeresen alkalmazni,</w:t>
      </w:r>
    </w:p>
    <w:p w:rsidR="000364C3" w:rsidRDefault="00FF6A56">
      <w:pPr>
        <w:ind w:firstLine="204"/>
        <w:jc w:val="both"/>
      </w:pPr>
      <w:r>
        <w:t>- szakmai ismereteit bővíteni, továbbképzéseken részt venni,</w:t>
      </w:r>
    </w:p>
    <w:p w:rsidR="000364C3" w:rsidRDefault="00FF6A56">
      <w:pPr>
        <w:ind w:firstLine="204"/>
        <w:jc w:val="both"/>
      </w:pPr>
      <w:r>
        <w:t>- alkalmazni a közegészségügyi előírásokat, az élelmi anyagok, gyógyszerek, vegyszerek használatára és tárolására vonatkozó elvárásokat,</w:t>
      </w:r>
    </w:p>
    <w:p w:rsidR="000364C3" w:rsidRDefault="00FF6A56">
      <w:pPr>
        <w:ind w:firstLine="204"/>
        <w:jc w:val="both"/>
      </w:pPr>
      <w:r>
        <w:t>- mondóka, vers, mese készletét folyamatosan bővíteni, naprakészen tartani, mindezt érzelem gazdagon előadni a gyermekek életkorának és fejlettségének megfelelően,</w:t>
      </w:r>
    </w:p>
    <w:p w:rsidR="000364C3" w:rsidRDefault="00FF6A56">
      <w:pPr>
        <w:ind w:firstLine="204"/>
        <w:jc w:val="both"/>
      </w:pPr>
      <w:r>
        <w:t>- közvetlen vezetői, illetve szakmai irányítás nélkül, önállóan, gyorsan, kevés hibával a tanult ismeretek szakszerű alkalmazására, a munka eredményének ellenőrzésére, a feltárt hibák javítására,</w:t>
      </w:r>
    </w:p>
    <w:p w:rsidR="000364C3" w:rsidRDefault="00FF6A56">
      <w:pPr>
        <w:ind w:firstLine="204"/>
        <w:jc w:val="both"/>
      </w:pPr>
      <w:r>
        <w:t>- a gyermekek viselkedésének okait és tevékenységének motivációit felismerni, és ennek figyelembevételével tervezni és szervezni az egyéni képességek fejlesztését,</w:t>
      </w:r>
    </w:p>
    <w:p w:rsidR="000364C3" w:rsidRDefault="00FF6A56">
      <w:pPr>
        <w:ind w:firstLine="204"/>
        <w:jc w:val="both"/>
      </w:pPr>
      <w:r>
        <w:t>- a családokkal szimmetrikus, nevelőpartneri kapcsolatot kialakítani. Tudni, hol van a család és a bölcsőde kompetencia határa, ennek megfelelően viselkedni. Hitelesen és tapintatosan tájékoztatást nyújtani,</w:t>
      </w:r>
    </w:p>
    <w:p w:rsidR="000364C3" w:rsidRDefault="00FF6A56">
      <w:pPr>
        <w:ind w:firstLine="204"/>
        <w:jc w:val="both"/>
      </w:pPr>
      <w:r>
        <w:t>- alkalmazni és mérlegelni a konfliktuskezelés és problémamegoldás különböző módszereit, gyorsan és megalapozottan dönteni,</w:t>
      </w:r>
    </w:p>
    <w:p w:rsidR="000364C3" w:rsidRDefault="00FF6A56">
      <w:pPr>
        <w:ind w:firstLine="204"/>
        <w:jc w:val="both"/>
      </w:pPr>
      <w:r>
        <w:t>- segíteni a gyermekek konfliktus megoldási készségének fejlődését,</w:t>
      </w:r>
    </w:p>
    <w:p w:rsidR="000364C3" w:rsidRDefault="00FF6A56">
      <w:pPr>
        <w:ind w:firstLine="204"/>
        <w:jc w:val="both"/>
      </w:pPr>
      <w:r>
        <w:t>- enyhíteni az anyától való elszakadás fájdalmát, a félelmeket és a szorongást,</w:t>
      </w:r>
    </w:p>
    <w:p w:rsidR="000364C3" w:rsidRDefault="00FF6A56">
      <w:pPr>
        <w:ind w:firstLine="204"/>
        <w:jc w:val="both"/>
      </w:pPr>
      <w:r>
        <w:t>- a munkahelyi kapcsolataiban a konfliktusokat önállóan megoldani, illetve tudni, mikor kell és kitől segítséget kérnie,</w:t>
      </w:r>
    </w:p>
    <w:p w:rsidR="000364C3" w:rsidRDefault="00FF6A56">
      <w:pPr>
        <w:ind w:firstLine="204"/>
        <w:jc w:val="both"/>
      </w:pPr>
      <w:r>
        <w:t xml:space="preserve">- felelősséggel és hivatástudattal dolgozni, munkájával hozzájárulni az intézmény szakmai </w:t>
      </w:r>
      <w:r>
        <w:lastRenderedPageBreak/>
        <w:t>presztízsének növeléséhez, tevékenységét összeegyeztetni az intézmény szakmai küldetésével,</w:t>
      </w:r>
    </w:p>
    <w:p w:rsidR="000364C3" w:rsidRDefault="00FF6A56">
      <w:pPr>
        <w:ind w:firstLine="204"/>
        <w:jc w:val="both"/>
      </w:pPr>
      <w:r>
        <w:t>- felelősséget érezni a gyermekek személyiségformálása, fejlődése iránt,</w:t>
      </w:r>
    </w:p>
    <w:p w:rsidR="000364C3" w:rsidRDefault="00FF6A56">
      <w:pPr>
        <w:ind w:firstLine="204"/>
        <w:jc w:val="both"/>
      </w:pPr>
      <w:r>
        <w:t>- a munkája során birtokába került adatokat a jogszabályok és a szociális munka etikai kódexe szerint kezelni,</w:t>
      </w:r>
    </w:p>
    <w:p w:rsidR="000364C3" w:rsidRDefault="00FF6A56">
      <w:pPr>
        <w:ind w:firstLine="204"/>
        <w:jc w:val="both"/>
      </w:pPr>
      <w:r>
        <w:t>- munkáját pontosan, szorgalommal, tudatosan végezni. Munkahelyén mindig időben megjelenni és a műszakbeosztáshoz rugalmasan alkalmazkodni,</w:t>
      </w:r>
    </w:p>
    <w:p w:rsidR="000364C3" w:rsidRDefault="00FF6A56">
      <w:pPr>
        <w:ind w:firstLine="204"/>
        <w:jc w:val="both"/>
      </w:pPr>
      <w:r>
        <w:t>- a munkaköri leírásában meghatározott feladatokon kívül egyéb feladatokat is ellátni (díszítés, előadás meghallgatása, stb.), munkatársainak ismereteket átadni, motiválni őket önkéntes feladatok vállalására,</w:t>
      </w:r>
    </w:p>
    <w:p w:rsidR="000364C3" w:rsidRDefault="00FF6A56">
      <w:pPr>
        <w:ind w:firstLine="204"/>
        <w:jc w:val="both"/>
      </w:pPr>
      <w:r>
        <w:t>- ötletet adni, javaslatokat tenni a bölcsődei ellátást nyújtó intézmény tárgyi felszereltségének és szakmai munkájának javítására.</w:t>
      </w:r>
    </w:p>
    <w:p w:rsidR="000364C3" w:rsidRDefault="00FF6A56">
      <w:pPr>
        <w:spacing w:after="240"/>
        <w:ind w:firstLine="204"/>
        <w:jc w:val="both"/>
      </w:pPr>
      <w:r>
        <w:t>3.3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31 761 02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Házi időszakos gyermekgondozó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részszakképesítés</w:t>
            </w:r>
            <w:proofErr w:type="spell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Gyermekotthoni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nevelő, segítő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34 762 01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gondozó és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szakgondozó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</w:tbl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10525-12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szociális ellátás általános tevékenységei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Elsősegély-nyújtási feladatok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12046-16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Gyermekellátási alapfeladatok és alapelvek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Házi időszakos gyermek-felügyeleti feladatok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10529-16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napközbeni gyermekellátás feladatai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10530-16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napközbeni gyermekellátás dokumentációs feladatai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 </w:t>
            </w:r>
          </w:p>
        </w:tc>
      </w:tr>
    </w:tbl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0364C3" w:rsidRDefault="00FF6A56">
      <w:pPr>
        <w:ind w:firstLine="204"/>
        <w:jc w:val="both"/>
      </w:pPr>
      <w:r>
        <w:t>5.1</w:t>
      </w:r>
      <w:r>
        <w:rPr>
          <w:vertAlign w:val="superscript"/>
        </w:rPr>
        <w:footnoteReference w:id="2"/>
      </w:r>
      <w:r>
        <w:t xml:space="preserve"> A komplex szakmai vizsgára bocsátás feltételei:</w:t>
      </w:r>
    </w:p>
    <w:p w:rsidR="000364C3" w:rsidRDefault="00FF6A56">
      <w:pPr>
        <w:ind w:firstLine="204"/>
        <w:jc w:val="both"/>
      </w:pPr>
      <w:r>
        <w:t>Iskolarendszeren kívüli felnőttképzések esetén:</w:t>
      </w:r>
    </w:p>
    <w:p w:rsidR="000364C3" w:rsidRDefault="00FF6A56">
      <w:pPr>
        <w:ind w:firstLine="204"/>
        <w:jc w:val="both"/>
      </w:pPr>
      <w:r>
        <w:t>- Az 5.2. alpontban előírt valamennyi modulzáró vizsga eredményes letétele.</w:t>
      </w:r>
    </w:p>
    <w:p w:rsidR="000364C3" w:rsidRDefault="00FF6A56">
      <w:pPr>
        <w:ind w:firstLine="204"/>
        <w:jc w:val="both"/>
      </w:pPr>
      <w:r>
        <w:lastRenderedPageBreak/>
        <w:t xml:space="preserve">- A gyakorlati tevékenysége során egy kiválasztott gyermek megfigyelése és egyéni dokumentációjának elemzése alapján aktuális fejlettségi állapotáról készített 8-10 oldal terjedelmű összefoglaló. Formája: elektronikusan készített, betűtípus Times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12-es betűnagyság 1,5 sortávolság, sorkizárt.</w:t>
      </w:r>
    </w:p>
    <w:p w:rsidR="000364C3" w:rsidRDefault="00FF6A56">
      <w:pPr>
        <w:ind w:firstLine="204"/>
        <w:jc w:val="both"/>
      </w:pPr>
      <w:r>
        <w:t>- Egy megvalósított, egybefüggő szakmai gyakorlaton alapuló önálló tevékenységről készült 8-10 oldal terjedelmű napló előzetes leadása.</w:t>
      </w:r>
    </w:p>
    <w:p w:rsidR="000364C3" w:rsidRDefault="00FF6A56">
      <w:pPr>
        <w:ind w:firstLine="204"/>
        <w:jc w:val="both"/>
      </w:pPr>
      <w:r>
        <w:t>- A gyakorló bölcsődei csoportban töltött összefüggő szakmai gyakorlat igazolása és tereptanár, pedagógus életpályába sorolt kisgyermeknevelő általi értékelése.</w:t>
      </w:r>
    </w:p>
    <w:p w:rsidR="000364C3" w:rsidRDefault="00FF6A56">
      <w:pPr>
        <w:ind w:firstLine="204"/>
        <w:jc w:val="both"/>
      </w:pPr>
      <w:r>
        <w:t>- A 120 órás szakmai készségfejlesztésről szóló igazolás (60 órás készségfejlesztés a segítő kapcsolat működtetéséhez és 60 órás segítő kapcsolat kommunikációja).</w:t>
      </w:r>
    </w:p>
    <w:p w:rsidR="000364C3" w:rsidRDefault="00FF6A56">
      <w:pPr>
        <w:ind w:firstLine="204"/>
        <w:jc w:val="both"/>
      </w:pPr>
      <w:r>
        <w:t>- Minimum 400 óra (20%-a demonstrációs/gyakorló teremben, 80%-a szociális, gyermekjóléti és gyermekvédelmi ellátórendszer intézményeiben tereptanár végzettséggel rendelkező szociális szakember irányításával letöltött) gyakorlat teljesítéséről szóló igazolás.</w:t>
      </w:r>
    </w:p>
    <w:p w:rsidR="000364C3" w:rsidRDefault="00FF6A56">
      <w:pPr>
        <w:ind w:firstLine="204"/>
        <w:jc w:val="both"/>
      </w:pPr>
      <w:r>
        <w:t>Iskolai rendszerű szakképzés esetén:</w:t>
      </w:r>
    </w:p>
    <w:p w:rsidR="000364C3" w:rsidRDefault="00FF6A56">
      <w:pPr>
        <w:ind w:firstLine="204"/>
        <w:jc w:val="both"/>
      </w:pPr>
      <w:r>
        <w:t>-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0364C3" w:rsidRDefault="00FF6A56">
      <w:pPr>
        <w:ind w:firstLine="204"/>
        <w:jc w:val="both"/>
      </w:pPr>
      <w:r>
        <w:t xml:space="preserve">- A gyakorlati tevékenysége során egy kiválasztott gyermek megfigyelése és egyéni dokumentációjának elemzése alapján aktuális fejlettségi állapotáról készített 8-10 oldal terjedelmű összefoglaló. Formája: elektronikusan készített, betűtípus Times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12-es betűnagyság 1,5 sortávolság.</w:t>
      </w:r>
    </w:p>
    <w:p w:rsidR="000364C3" w:rsidRDefault="00FF6A56">
      <w:pPr>
        <w:ind w:firstLine="204"/>
        <w:jc w:val="both"/>
      </w:pPr>
      <w:r>
        <w:t>- Egy megvalósított, egybefüggő szakmai gyakorlaton alapuló önálló tevékenységről készült 8-10 oldal terjedelmű napló előzetes leadása.</w:t>
      </w:r>
    </w:p>
    <w:p w:rsidR="000364C3" w:rsidRDefault="00FF6A56">
      <w:pPr>
        <w:ind w:firstLine="204"/>
        <w:jc w:val="both"/>
      </w:pPr>
      <w:r>
        <w:t>- A gyakorló bölcsődei csoportban töltött összefüggő szakmai gyakorlat igazolása és tereptanár, pedagógus életpályába sorolt kisgyermeknevelő általi értékelése.</w:t>
      </w:r>
    </w:p>
    <w:p w:rsidR="000364C3" w:rsidRDefault="00FF6A56">
      <w:pPr>
        <w:ind w:firstLine="204"/>
        <w:jc w:val="both"/>
      </w:pPr>
      <w:r>
        <w:t>- A 120 órás szakmai készségfejlesztésről szóló igazolás (60 órás készségfejlesztés a segítő kapcsolat működtetéséhez és 60 órás segítő kapcsolat kommunikációja).</w:t>
      </w:r>
    </w:p>
    <w:p w:rsidR="000364C3" w:rsidRDefault="00FF6A56">
      <w:pPr>
        <w:ind w:firstLine="204"/>
        <w:jc w:val="both"/>
      </w:pPr>
      <w:r>
        <w:t>- A kerettantervben előírt (a képzőintézmény gyakorló termében, valamint a szociális, gyermekjóléti és gyermekvédelmi ellátórendszer intézményeiben tereptanár végzettséggel vagy tanúsítvánnyal rendelkező szociális szakember irányításával letöltött) gyakorlat teljesítéséről szóló igazolás.</w:t>
      </w:r>
    </w:p>
    <w:p w:rsidR="000364C3" w:rsidRDefault="00FF6A56">
      <w:pPr>
        <w:spacing w:after="240"/>
        <w:ind w:firstLine="204"/>
        <w:jc w:val="both"/>
      </w:pPr>
      <w:r>
        <w:t xml:space="preserve">5.2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 szakmai követelménymoduljainak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</w:t>
            </w:r>
            <w:r>
              <w:rPr>
                <w:sz w:val="20"/>
                <w:szCs w:val="20"/>
              </w:rPr>
              <w:br/>
              <w:t>vizsgatevékenysége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10525-12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szociális ellátás általános tevékenységei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gyakorlati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Elsősegély-nyújtási feladatok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12046-16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Gyermekellátási alapfeladatok és</w:t>
            </w:r>
            <w:r>
              <w:rPr>
                <w:sz w:val="20"/>
                <w:szCs w:val="20"/>
              </w:rPr>
              <w:br/>
              <w:t>alapelvek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Házi időszakos gyermek-felügyeleti</w:t>
            </w:r>
            <w:r>
              <w:rPr>
                <w:sz w:val="20"/>
                <w:szCs w:val="20"/>
              </w:rPr>
              <w:br/>
              <w:t>feladatok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10529-16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napközbeni gyermekellátás feladatai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szóbeli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10530-16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napközbeni gyermekellátás</w:t>
            </w:r>
            <w:r>
              <w:rPr>
                <w:sz w:val="20"/>
                <w:szCs w:val="20"/>
              </w:rPr>
              <w:br/>
              <w:t>dokumentációs feladatai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</w:t>
            </w:r>
            <w:r>
              <w:rPr>
                <w:sz w:val="20"/>
                <w:szCs w:val="20"/>
              </w:rPr>
              <w:br/>
              <w:t>képzések esetén)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0364C3" w:rsidRDefault="00FF6A56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0364C3" w:rsidRDefault="00FF6A56">
      <w:pPr>
        <w:ind w:firstLine="204"/>
        <w:jc w:val="both"/>
      </w:pPr>
      <w:r>
        <w:t>5.3 A komplex szakmai vizsga vizsgatevékenységei és vizsgafeladatai:</w:t>
      </w:r>
    </w:p>
    <w:p w:rsidR="000364C3" w:rsidRDefault="00FF6A56">
      <w:pPr>
        <w:ind w:firstLine="204"/>
        <w:jc w:val="both"/>
      </w:pPr>
      <w:r>
        <w:t>5.3.1 Gyakorlati vizsgatevékenység:</w:t>
      </w:r>
    </w:p>
    <w:p w:rsidR="000364C3" w:rsidRDefault="00FF6A56">
      <w:pPr>
        <w:ind w:firstLine="204"/>
        <w:jc w:val="both"/>
      </w:pPr>
      <w:r>
        <w:rPr>
          <w:i/>
          <w:iCs/>
        </w:rPr>
        <w:t xml:space="preserve">A) </w:t>
      </w:r>
      <w:proofErr w:type="spellStart"/>
      <w:proofErr w:type="gramStart"/>
      <w:r>
        <w:t>A</w:t>
      </w:r>
      <w:proofErr w:type="spellEnd"/>
      <w:proofErr w:type="gramEnd"/>
      <w:r>
        <w:t xml:space="preserve"> vizsgafeladat megnevezése: napi gondozási feladatok ellátása</w:t>
      </w:r>
    </w:p>
    <w:p w:rsidR="000364C3" w:rsidRDefault="00FF6A56">
      <w:pPr>
        <w:ind w:firstLine="204"/>
        <w:jc w:val="both"/>
      </w:pPr>
      <w:r>
        <w:t>A vizsgafeladat ismertetése: Napi nevelési, gondozási, feladatok elvégzése a gyermekek bevonásával. A gyermekek napirendjéhez igazodva nevelő-gondozó tevékenység ellátása bölcsődei csoportban.</w:t>
      </w:r>
    </w:p>
    <w:p w:rsidR="000364C3" w:rsidRDefault="00FF6A56">
      <w:pPr>
        <w:ind w:firstLine="204"/>
        <w:jc w:val="both"/>
      </w:pPr>
      <w:r>
        <w:t>A vizsgafeladat időtartama: 60 perc</w:t>
      </w:r>
    </w:p>
    <w:p w:rsidR="000364C3" w:rsidRDefault="00FF6A56">
      <w:pPr>
        <w:ind w:firstLine="204"/>
        <w:jc w:val="both"/>
      </w:pPr>
      <w:r>
        <w:t>A vizsgafeladat értékelési súlyaránya: 30%</w:t>
      </w:r>
    </w:p>
    <w:p w:rsidR="000364C3" w:rsidRDefault="00FF6A56">
      <w:pPr>
        <w:ind w:firstLine="204"/>
        <w:jc w:val="both"/>
      </w:pPr>
      <w:r>
        <w:rPr>
          <w:i/>
          <w:iCs/>
        </w:rPr>
        <w:t xml:space="preserve">B) </w:t>
      </w:r>
      <w:proofErr w:type="gramStart"/>
      <w:r>
        <w:t>A</w:t>
      </w:r>
      <w:proofErr w:type="gramEnd"/>
      <w:r>
        <w:t xml:space="preserve"> vizsgafeladat megnevezése: Gondozás a bölcsődében</w:t>
      </w:r>
    </w:p>
    <w:p w:rsidR="000364C3" w:rsidRDefault="00FF6A56">
      <w:pPr>
        <w:ind w:firstLine="204"/>
        <w:jc w:val="both"/>
      </w:pPr>
      <w:r>
        <w:t>A vizsgafeladat ismertetése: A napközbeni gyermekellátás szokásos tevékenységeinek bemutatása, elemzése és ismertetése demonstrációs feladatok során. Berendezések, tárgyi eszközök válogatása, elemzése, konfliktus- és szituációs helyzetek és feladatok értelmezése, döntési helyzetek elemzése, problémaelemzés. Az életkori sajátosságokból adódó nevelési helyzetek, kérdések elemzése, és tanácsadás a szülőknek.</w:t>
      </w:r>
    </w:p>
    <w:p w:rsidR="000364C3" w:rsidRDefault="00FF6A56">
      <w:pPr>
        <w:ind w:firstLine="204"/>
        <w:jc w:val="both"/>
      </w:pPr>
      <w:r>
        <w:t>A vizsgafeladat időtartama: 30 perc</w:t>
      </w:r>
    </w:p>
    <w:p w:rsidR="000364C3" w:rsidRDefault="00FF6A56">
      <w:pPr>
        <w:ind w:firstLine="204"/>
        <w:jc w:val="both"/>
      </w:pPr>
      <w:r>
        <w:t>A vizsgafeladat értékelési súlyaránya: 25%</w:t>
      </w:r>
    </w:p>
    <w:p w:rsidR="000364C3" w:rsidRDefault="00FF6A56">
      <w:pPr>
        <w:ind w:firstLine="204"/>
        <w:jc w:val="both"/>
      </w:pPr>
      <w:r>
        <w:t>5.3.2 Központi írásbeli vizsgatevékenység</w:t>
      </w:r>
    </w:p>
    <w:p w:rsidR="000364C3" w:rsidRDefault="00FF6A56">
      <w:pPr>
        <w:ind w:firstLine="204"/>
        <w:jc w:val="both"/>
      </w:pPr>
      <w:r>
        <w:t>A vizsgafeladat megnevezése: központi írásbeli feladat</w:t>
      </w:r>
    </w:p>
    <w:p w:rsidR="000364C3" w:rsidRDefault="00FF6A56">
      <w:pPr>
        <w:ind w:firstLine="204"/>
        <w:jc w:val="both"/>
      </w:pPr>
      <w:r>
        <w:t>A vizsgafeladat ismertetése:</w:t>
      </w:r>
    </w:p>
    <w:p w:rsidR="000364C3" w:rsidRDefault="00FF6A56">
      <w:pPr>
        <w:ind w:firstLine="204"/>
        <w:jc w:val="both"/>
      </w:pPr>
      <w:r>
        <w:t>A központilag összeállított írásbeli vizsga kérdései a Gyermekellátási alapfeladatok és Házi időszakos gyermek-felügyeleti feladatok modulok témaköreit érintik</w:t>
      </w:r>
    </w:p>
    <w:p w:rsidR="000364C3" w:rsidRDefault="00FF6A56">
      <w:pPr>
        <w:ind w:firstLine="204"/>
        <w:jc w:val="both"/>
      </w:pPr>
      <w:r>
        <w:t>A vizsgafeladat időtartama: 120 perc</w:t>
      </w:r>
    </w:p>
    <w:p w:rsidR="000364C3" w:rsidRDefault="00FF6A56">
      <w:pPr>
        <w:ind w:firstLine="204"/>
        <w:jc w:val="both"/>
      </w:pPr>
      <w:r>
        <w:t>A vizsgafeladat értékelési súlyaránya: 20%</w:t>
      </w:r>
    </w:p>
    <w:p w:rsidR="000364C3" w:rsidRDefault="00FF6A56">
      <w:pPr>
        <w:ind w:firstLine="204"/>
        <w:jc w:val="both"/>
      </w:pPr>
      <w:r>
        <w:t>5.3.3 Szóbeli vizsgatevékenység</w:t>
      </w:r>
    </w:p>
    <w:p w:rsidR="000364C3" w:rsidRDefault="00FF6A56">
      <w:pPr>
        <w:ind w:firstLine="204"/>
        <w:jc w:val="both"/>
      </w:pPr>
      <w:r>
        <w:t>A vizsgafeladat megnevezése: Napközbeni gyermekellátás helyzetei</w:t>
      </w:r>
    </w:p>
    <w:p w:rsidR="000364C3" w:rsidRDefault="00FF6A56">
      <w:pPr>
        <w:ind w:firstLine="204"/>
        <w:jc w:val="both"/>
      </w:pPr>
      <w:r>
        <w:t>A vizsgafeladat ismertetése: A napközbeni gyermekellátás helyzeteinek, dilemmáinak értelmezése egy esetleírás alapján, központilag összeállított szóbeli tételsor szerint.</w:t>
      </w:r>
    </w:p>
    <w:p w:rsidR="000364C3" w:rsidRDefault="00FF6A56">
      <w:pPr>
        <w:ind w:firstLine="204"/>
        <w:jc w:val="both"/>
      </w:pPr>
      <w:r>
        <w:t>A vizsgafeladat időtartama: 30 perc (felkészülési idő 15 perc, válaszadási idő: 15 perc)</w:t>
      </w:r>
    </w:p>
    <w:p w:rsidR="000364C3" w:rsidRDefault="00FF6A56">
      <w:pPr>
        <w:ind w:firstLine="204"/>
        <w:jc w:val="both"/>
      </w:pPr>
      <w:r>
        <w:t>A vizsgafeladat értékelési súlyaránya: 25%</w:t>
      </w:r>
    </w:p>
    <w:p w:rsidR="000364C3" w:rsidRDefault="00FF6A56">
      <w:pPr>
        <w:ind w:firstLine="204"/>
        <w:jc w:val="both"/>
      </w:pPr>
      <w:r>
        <w:t>5.4</w:t>
      </w:r>
      <w:r>
        <w:rPr>
          <w:vertAlign w:val="superscript"/>
        </w:rPr>
        <w:footnoteReference w:id="3"/>
      </w:r>
      <w:r>
        <w:t xml:space="preserve"> A vizsgatevékenységek szervezésére, azok vizsgaidőpontjaira, a vizsgaidőszakokra, a vizsgatevékenységek vizsgatételeire, értékelési útmutatóira és egyéb dokumentumaira, a vizsgán </w:t>
      </w:r>
      <w:r>
        <w:lastRenderedPageBreak/>
        <w:t>használható segédeszközökre vonatkozó részletes szabályok:</w:t>
      </w:r>
    </w:p>
    <w:p w:rsidR="000364C3" w:rsidRDefault="00FF6A56">
      <w:pPr>
        <w:ind w:firstLine="204"/>
        <w:jc w:val="both"/>
      </w:pPr>
      <w:r>
        <w:t xml:space="preserve">A komplex szakmai vizsgára bocsátás feltételeként előírt dokumentumokat a gyakorlatvezető tanár a nemzeti köznevelésről szóló 2011. évi CXC. törvény 54. § (2) </w:t>
      </w:r>
      <w:r>
        <w:rPr>
          <w:i/>
          <w:iCs/>
        </w:rPr>
        <w:t xml:space="preserve">a) </w:t>
      </w:r>
      <w:r>
        <w:t>pontja szerint értékeli. Szakmai vizsgára bocsájtási feltétel teljesítésének kizárólag a minimum elégségesre értékelt vizsgamunka tekinthető. Az értékelést követően a vizsgabizottság rendelkezésére kell bocsátani 10 nappal a komplex szakmai vizsga megkezdése előtt.</w:t>
      </w:r>
    </w:p>
    <w:p w:rsidR="000364C3" w:rsidRDefault="00FF6A56">
      <w:pPr>
        <w:ind w:firstLine="204"/>
        <w:jc w:val="both"/>
      </w:pPr>
      <w:r>
        <w:t>A napi gondozási feladatok ellátása gyakorlati vizsgafeladat abban a bölcsődei intézményben szervezhető, melyben az összefüggő szakmai gyakorlat volt. A szakmai gyakorlatok helyszíne kizárólag olyan bölcsődei ellátást nyújtó intézmény, amely legalább 5 gyermekcsoporttal működik és legalább 1 fő szakember a pedagógus életpályába sorolt kisgyermeknevelő</w:t>
      </w:r>
    </w:p>
    <w:p w:rsidR="000364C3" w:rsidRDefault="00FF6A56">
      <w:pPr>
        <w:ind w:firstLine="204"/>
        <w:jc w:val="both"/>
      </w:pPr>
      <w:r>
        <w:t>A szakképesítéssel kapcsolatos előírások a http://nive.hu/ weblapon érhetők el a Vizsgák menüpont alatt.</w:t>
      </w:r>
    </w:p>
    <w:p w:rsidR="000364C3" w:rsidRDefault="00FF6A56">
      <w:pPr>
        <w:ind w:firstLine="204"/>
        <w:jc w:val="both"/>
      </w:pPr>
      <w:r>
        <w:t>5.5 A szakmai vizsga értékelésének a szakmai vizsgaszabályzattól eltérő szempontjai: -</w:t>
      </w:r>
    </w:p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6.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 xml:space="preserve">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p w:rsidR="000364C3" w:rsidRDefault="00FF6A56">
      <w:pPr>
        <w:spacing w:after="240"/>
        <w:ind w:firstLine="204"/>
        <w:jc w:val="both"/>
      </w:pPr>
      <w:r>
        <w:t xml:space="preserve">A munkahelyen folytatott gyakorlati képzés során alkalmazandó eszközök jegyzéke megegyezik a személyes gondoskodást nyújtó gyermekjóléti, gyermekvédelmi intézmények, valamint személyek szakmai feladatairól és működésük feltételeiről szóló 15/1998. (IV. 30.) NM rendelet 11. számú mellékletében felsorolt eszköz- és felszerelési jegyzékkel.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Állóeszközök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csecsemőágy-matraccal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gyermekágy-matraccal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pólyázó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vizsgálóasztal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nyitott játékpolc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gyógyszerszekrény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tálalószekrény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gyermekasztal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gyermekszék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karosszék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asztal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</w:t>
            </w:r>
            <w:proofErr w:type="gramStart"/>
            <w:r>
              <w:rPr>
                <w:sz w:val="20"/>
                <w:szCs w:val="20"/>
              </w:rPr>
              <w:t>csecsemő mérleg</w:t>
            </w:r>
            <w:proofErr w:type="gram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mérlegasztal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személymérleg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mérővályú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magasságmérő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csecsemő fürdőkád, állvánnyal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Textíliák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Textíliák - csecsemőágyhoz: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matrachuzat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lepedő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6.2.3.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gyapjútakaró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takaróhuzat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pléd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textília: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angol pólya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hálózsák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kising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body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rékli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atlétatrikó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ingblúz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rugdalózó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sapka (vékony)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sapka (vastag)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</w:t>
            </w:r>
            <w:proofErr w:type="spellStart"/>
            <w:r>
              <w:rPr>
                <w:sz w:val="20"/>
                <w:szCs w:val="20"/>
              </w:rPr>
              <w:t>kocsikabát</w:t>
            </w:r>
            <w:proofErr w:type="spell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levegőztető zsák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kesztyű, sál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kötött cipő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pár zokni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bugyi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játszónadrág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napozó bugyi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db textilpelenka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fürdőlepedő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db fürdőkesztyű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db törölköző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db előke (nylon és textil)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asztalterítő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Gyermekágyhoz: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matrachuzat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lepedő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pléd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huzat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textília: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trikó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ingblúz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pulóver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nadrág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pár zokni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harisnyanadrág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bugyi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sapka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sál, kesztyű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anorák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pár lábbeli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napozó bugyi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törölköző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fürdőlepedő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fürdőkesztyű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Tisztálkodási-gondozási eszközök és szerek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</w:t>
            </w:r>
            <w:proofErr w:type="spellStart"/>
            <w:r>
              <w:rPr>
                <w:sz w:val="20"/>
                <w:szCs w:val="20"/>
              </w:rPr>
              <w:t>badella</w:t>
            </w:r>
            <w:proofErr w:type="spellEnd"/>
            <w:r>
              <w:rPr>
                <w:sz w:val="20"/>
                <w:szCs w:val="20"/>
              </w:rPr>
              <w:t xml:space="preserve"> (lengőfedeles)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</w:t>
            </w:r>
            <w:proofErr w:type="spellStart"/>
            <w:r>
              <w:rPr>
                <w:sz w:val="20"/>
                <w:szCs w:val="20"/>
              </w:rPr>
              <w:t>badella</w:t>
            </w:r>
            <w:proofErr w:type="spellEnd"/>
            <w:r>
              <w:rPr>
                <w:sz w:val="20"/>
                <w:szCs w:val="20"/>
              </w:rPr>
              <w:t xml:space="preserve"> (pedálos)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kancsó, mércézett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szappantartó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fésű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hajkefe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körömvágó olló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talkum szóró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szobahőmérő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vízhőmérő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</w:t>
            </w:r>
            <w:proofErr w:type="gramStart"/>
            <w:r>
              <w:rPr>
                <w:sz w:val="20"/>
                <w:szCs w:val="20"/>
              </w:rPr>
              <w:t>vatta tartó</w:t>
            </w:r>
            <w:proofErr w:type="gram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db tálca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szappan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sampon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kamilla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 étkezés eszközei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tápszeres üveg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mércés üvegpohár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kancsó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mokkáskanál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kávéskanál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gyermekkanál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evőkanál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merőkanál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bögre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szeletelő kés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étkészlet (gyermek)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gyermek kompótos tálka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db porcelán tálka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3-3 db Jénai tál fedővel (kicsi és nagy)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tálca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szalvétatartó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Gyógyszerek, vegyszerek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gyógyszerek (bemutatáshoz, gyakorláshoz)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fertőtlenítő-szerek bőr- és eszközfertőtlenítéshez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alkohol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vazelin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parafinolaj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jódtinktúra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Neomagnol</w:t>
            </w:r>
            <w:proofErr w:type="spell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Kötözés eszközei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3-3 db </w:t>
            </w:r>
            <w:proofErr w:type="spellStart"/>
            <w:r>
              <w:rPr>
                <w:sz w:val="20"/>
                <w:szCs w:val="20"/>
              </w:rPr>
              <w:t>Schimmelbusch</w:t>
            </w:r>
            <w:proofErr w:type="spellEnd"/>
            <w:r>
              <w:rPr>
                <w:sz w:val="20"/>
                <w:szCs w:val="20"/>
              </w:rPr>
              <w:t xml:space="preserve"> doboz (kicsi, nagy)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vatta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papírvatta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gézpólya különböző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gyorskötöző pólya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Ramofix</w:t>
            </w:r>
            <w:proofErr w:type="spell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</w:t>
            </w:r>
            <w:proofErr w:type="gramStart"/>
            <w:r>
              <w:rPr>
                <w:sz w:val="20"/>
                <w:szCs w:val="20"/>
              </w:rPr>
              <w:t>mull-lap különböző</w:t>
            </w:r>
            <w:proofErr w:type="gramEnd"/>
            <w:r>
              <w:rPr>
                <w:sz w:val="20"/>
                <w:szCs w:val="20"/>
              </w:rPr>
              <w:t xml:space="preserve">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speciális kötszerek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leukoplaszt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centerplaszt</w:t>
            </w:r>
            <w:proofErr w:type="spellEnd"/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 elsősegélynyújtás eszközei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6.7.1.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hőmérő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mentőláda, felszereléssel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pléd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db lepedő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sebimitációs készlet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mullpólya különböző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</w:t>
            </w:r>
            <w:proofErr w:type="gramStart"/>
            <w:r>
              <w:rPr>
                <w:sz w:val="20"/>
                <w:szCs w:val="20"/>
              </w:rPr>
              <w:t>mull-lap különböző</w:t>
            </w:r>
            <w:proofErr w:type="gramEnd"/>
            <w:r>
              <w:rPr>
                <w:sz w:val="20"/>
                <w:szCs w:val="20"/>
              </w:rPr>
              <w:t xml:space="preserve">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vatta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papírvatta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bőrfertőtlenítő szer többféle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ragtapasz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Ramofix</w:t>
            </w:r>
            <w:proofErr w:type="spellEnd"/>
            <w:r>
              <w:rPr>
                <w:sz w:val="20"/>
                <w:szCs w:val="20"/>
              </w:rPr>
              <w:t xml:space="preserve"> csőháló </w:t>
            </w:r>
            <w:proofErr w:type="gramStart"/>
            <w:r>
              <w:rPr>
                <w:sz w:val="20"/>
                <w:szCs w:val="20"/>
              </w:rPr>
              <w:t>kötszer különböző</w:t>
            </w:r>
            <w:proofErr w:type="gramEnd"/>
            <w:r>
              <w:rPr>
                <w:sz w:val="20"/>
                <w:szCs w:val="20"/>
              </w:rPr>
              <w:t xml:space="preserve">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gyorskötöző </w:t>
            </w:r>
            <w:proofErr w:type="gramStart"/>
            <w:r>
              <w:rPr>
                <w:sz w:val="20"/>
                <w:szCs w:val="20"/>
              </w:rPr>
              <w:t>mull-pólya különböző</w:t>
            </w:r>
            <w:proofErr w:type="gramEnd"/>
            <w:r>
              <w:rPr>
                <w:sz w:val="20"/>
                <w:szCs w:val="20"/>
              </w:rPr>
              <w:t xml:space="preserve"> méretben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db rugalmas pólya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kötszerkapocs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biztosítótű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kötszerolló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olló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anatómiai csipesz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ledobó tál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db tálka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fólia kesztyű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kézfertőtlenítő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papírtörölköző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db törölköző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pneumatikus sín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db nyakrögzítő gallér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db háromszögletű kendő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Alutaex</w:t>
            </w:r>
            <w:proofErr w:type="spellEnd"/>
            <w:r>
              <w:rPr>
                <w:sz w:val="20"/>
                <w:szCs w:val="20"/>
              </w:rPr>
              <w:t xml:space="preserve"> fólia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reanimációs fantom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lélegeztető ballon + arcmaszk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db hordágy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Játék eszközök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különböző életkoroknak megfelelő szabályos és balesetmentes játékok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játékok finommozgások fejlesztéséhez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játékok nagymozgások fejlesztéséhez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utánzó játék eszközei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különböző életkoroknak megfelelő gyermekkönyvek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ütős, húros és fúvós gyermekhangszerek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bábok, paraván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társasjátékok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kézimunka eszközei (gyöngy, textil, filc, fonál, gyurma stb.)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eszközök papírmunkákhoz, rajzoláshoz (rajztábla, karton, festék, színes ceruza, olló, ragasztó stb.)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sporteszközök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Egyéb eszközök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védőruhák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védőcipők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db tűzoltó készülék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Tanterem elmozdítható asztalokkal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Tankönyvlista szerinti tankönyvek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Felszerelt számítástechnika terem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6.9.7.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Internet hozzáférés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Projektor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TV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DVD</w:t>
            </w:r>
          </w:p>
        </w:tc>
      </w:tr>
      <w:tr w:rsidR="000364C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3" w:rsidRDefault="00FF6A56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Video</w:t>
            </w:r>
          </w:p>
        </w:tc>
      </w:tr>
    </w:tbl>
    <w:p w:rsidR="000364C3" w:rsidRDefault="00FF6A56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0364C3" w:rsidRDefault="00FF6A56">
      <w:pPr>
        <w:ind w:firstLine="204"/>
        <w:jc w:val="both"/>
      </w:pPr>
      <w:r>
        <w:t>Az összefüggő szakmai gyakorlat időtartama iskolarendszeren kívüli képzés esetén 160 óra, mely csak olyan, a gyakorlati követelmények teljesítésére alkalmas intézményben szervezhető meg, mellyel a hallgató nem áll munkaviszonyban!</w:t>
      </w:r>
    </w:p>
    <w:p w:rsidR="000364C3" w:rsidRDefault="00FF6A56">
      <w:pPr>
        <w:ind w:firstLine="204"/>
        <w:jc w:val="both"/>
      </w:pPr>
      <w:r>
        <w:t>A szakmai vizsgabizottságban való részvételre kijelölt szakmai szervezet:</w:t>
      </w:r>
    </w:p>
    <w:p w:rsidR="000364C3" w:rsidRDefault="00FF6A56">
      <w:pPr>
        <w:ind w:firstLine="204"/>
        <w:jc w:val="both"/>
      </w:pPr>
      <w:r>
        <w:t>Magyar Bölcsődék Egyesülete</w:t>
      </w:r>
    </w:p>
    <w:p w:rsidR="000364C3" w:rsidRDefault="00FF6A56">
      <w:pPr>
        <w:spacing w:before="240" w:after="240"/>
        <w:jc w:val="center"/>
      </w:pPr>
      <w:r>
        <w:t>----&gt;&gt;-----&gt;&gt;--&lt;&lt;-----&lt;&lt;----</w:t>
      </w:r>
    </w:p>
    <w:p w:rsidR="00FF6A56" w:rsidRDefault="00FF6A56">
      <w:pPr>
        <w:jc w:val="both"/>
      </w:pPr>
    </w:p>
    <w:sectPr w:rsidR="00FF6A5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20" w:rsidRDefault="004D3320">
      <w:r>
        <w:separator/>
      </w:r>
    </w:p>
  </w:endnote>
  <w:endnote w:type="continuationSeparator" w:id="0">
    <w:p w:rsidR="004D3320" w:rsidRDefault="004D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20" w:rsidRDefault="004D3320">
      <w:r>
        <w:separator/>
      </w:r>
    </w:p>
  </w:footnote>
  <w:footnote w:type="continuationSeparator" w:id="0">
    <w:p w:rsidR="004D3320" w:rsidRDefault="004D3320">
      <w:r>
        <w:continuationSeparator/>
      </w:r>
    </w:p>
  </w:footnote>
  <w:footnote w:id="1">
    <w:p w:rsidR="000364C3" w:rsidRDefault="00FF6A56">
      <w:r>
        <w:rPr>
          <w:vertAlign w:val="superscript"/>
        </w:rPr>
        <w:footnoteRef/>
      </w:r>
      <w:r>
        <w:t xml:space="preserve"> Módosította: 19/2017. (IX. 18.) EMMI rendelet 24. § b).</w:t>
      </w:r>
    </w:p>
  </w:footnote>
  <w:footnote w:id="2">
    <w:p w:rsidR="000364C3" w:rsidRDefault="00FF6A56">
      <w:r>
        <w:rPr>
          <w:vertAlign w:val="superscript"/>
        </w:rPr>
        <w:footnoteRef/>
      </w:r>
      <w:r>
        <w:t xml:space="preserve"> Módosította: 19/2017. (IX. 18.) EMMI rendelet 24. § c), 23/2018. (VII. 18.) EMMI rendelet 1. § (5), </w:t>
      </w:r>
      <w:proofErr w:type="spellStart"/>
      <w:r>
        <w:t>5</w:t>
      </w:r>
      <w:proofErr w:type="spellEnd"/>
      <w:r>
        <w:t>. melléklet 11.1.1.</w:t>
      </w:r>
    </w:p>
  </w:footnote>
  <w:footnote w:id="3">
    <w:p w:rsidR="000364C3" w:rsidRDefault="00FF6A56">
      <w:r>
        <w:rPr>
          <w:vertAlign w:val="superscript"/>
        </w:rPr>
        <w:footnoteRef/>
      </w:r>
      <w:r>
        <w:t xml:space="preserve"> Módosította: 19/2017. (IX. 18.) EMMI rendelet 24. § d)</w:t>
      </w:r>
      <w:proofErr w:type="spellStart"/>
      <w:r>
        <w:t>-e</w:t>
      </w:r>
      <w:proofErr w:type="spellEnd"/>
      <w:r>
        <w:t xml:space="preserve">), 23/2018. (VII. 18.) EMMI rendelet 1. § (5), </w:t>
      </w:r>
      <w:proofErr w:type="spellStart"/>
      <w:r>
        <w:t>5</w:t>
      </w:r>
      <w:proofErr w:type="spellEnd"/>
      <w:r>
        <w:t>. melléklet 11.1.2.</w:t>
      </w:r>
    </w:p>
  </w:footnote>
  <w:footnote w:id="4">
    <w:p w:rsidR="000364C3" w:rsidRDefault="00FF6A56">
      <w:r>
        <w:rPr>
          <w:vertAlign w:val="superscript"/>
        </w:rPr>
        <w:footnoteRef/>
      </w:r>
      <w:r>
        <w:t xml:space="preserve"> Módosította: 19/2017. (IX. 18.) EMMI rendelet 24. § 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3F" w:rsidRDefault="008E623F" w:rsidP="008E623F">
    <w:pPr>
      <w:tabs>
        <w:tab w:val="center" w:pos="4536"/>
        <w:tab w:val="right" w:pos="9072"/>
      </w:tabs>
      <w:jc w:val="center"/>
      <w:rPr>
        <w:i/>
      </w:rPr>
    </w:pPr>
    <w:r>
      <w:tab/>
    </w: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8E623F" w:rsidRDefault="008E623F" w:rsidP="008E623F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8E623F" w:rsidRDefault="008E623F" w:rsidP="008E623F">
    <w:pPr>
      <w:pStyle w:val="lfej"/>
      <w:tabs>
        <w:tab w:val="clear" w:pos="4536"/>
        <w:tab w:val="clear" w:pos="9072"/>
        <w:tab w:val="left" w:pos="4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4"/>
    <w:rsid w:val="000364C3"/>
    <w:rsid w:val="004D3320"/>
    <w:rsid w:val="008E623F"/>
    <w:rsid w:val="009D54B4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62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623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E62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62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62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623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E62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62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2515</Words>
  <Characters>17354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2018-11-26T10:31:00Z</cp:lastPrinted>
  <dcterms:created xsi:type="dcterms:W3CDTF">2018-11-23T11:18:00Z</dcterms:created>
  <dcterms:modified xsi:type="dcterms:W3CDTF">2018-11-26T10:31:00Z</dcterms:modified>
</cp:coreProperties>
</file>