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11. sorszámú Bádogos megnevezésű szakképesítés szakmai és vizsgakövetelménye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1.1. A szakképesítés azonosító száma: 34 582 02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1.2. Szakképesítés megnevezése: Bádogos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3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1.4. Iskolarendszeren kívüli szakképzésben az óraszám: 960-1440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8"/>
          <w:szCs w:val="28"/>
        </w:rPr>
        <w:t>2. EGYÉB ADATOK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2.1.1. Iskolai előképzettség: alapfokú iskolai végzettség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109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8A6109">
        <w:rPr>
          <w:rFonts w:ascii="Times New Roman" w:hAnsi="Times New Roman" w:cs="Times New Roman"/>
          <w:sz w:val="24"/>
          <w:szCs w:val="24"/>
        </w:rPr>
        <w:t xml:space="preserve"> iskolai előképzettség hiányában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2.1.2. Bemeneti kompetenciák: a képzés megkezdhető e rendelet 3. számú mellékletében az Építészet szakmacsoportra meghatározott kompetenciák birtokában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2.8. Szintvizsga: nappali rendszerű oktatás vagy a nappali oktatás munkarendje szerint szervezett felnőttoktatás esetén kötelező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3 évfolyamos képzés esetén a 9. évfolyamot követően 140 óra, a 10. évfolyamot követően 140 óra;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8"/>
          <w:szCs w:val="28"/>
        </w:rPr>
        <w:lastRenderedPageBreak/>
        <w:t>3. PÁLYATÜKÖR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8A6109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8A6109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8A6109">
        <w:rPr>
          <w:rFonts w:ascii="Times New Roman" w:hAnsi="Times New Roman" w:cs="Times New Roman"/>
          <w:sz w:val="24"/>
          <w:szCs w:val="24"/>
        </w:rPr>
        <w:t>), foglalkozás(ok)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munkakörök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Csatornahelyreállító bádogos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  <w:proofErr w:type="spellEnd"/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Homlokzati bádogos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7533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Épület-, építménybádogos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Karbantartó bádogos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Lemezmunkás, építőipar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Szellőzőbádogos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Tetőbádogos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Tetőfedő bádogos</w:t>
            </w:r>
          </w:p>
        </w:tc>
      </w:tr>
    </w:tbl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3.2.</w:t>
      </w:r>
      <w:r w:rsidRPr="008A610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A6109">
        <w:rPr>
          <w:rFonts w:ascii="Times New Roman" w:hAnsi="Times New Roman" w:cs="Times New Roman"/>
          <w:sz w:val="24"/>
          <w:szCs w:val="24"/>
        </w:rPr>
        <w:t xml:space="preserve"> A szakképesítés munkaterületének rövid leírása: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Szabásmintákat készít a bádogos feladatokhoz, majd elvégzi az elkészült munkadarabok, a bádoglemez lapok és az épületbádogos-szerkezetek épületekre szerelését, szükség esetén felújítását, javítását, háztartási bádogos szerkezeteket, használati és berendezési tárgyakat és épületdíszítő elemeket készít és helyez el.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- csatornaelemeket, szögletet, véglemezt, betorkolló csonkot, mozgóhézagot gyártani és felszerelni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- vízgyűjtő üstöt, lefolyóelemet, csőbilincset, íves elemeket, kifolyókönyököt gyártani és felszerelni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- eresz-, fal-, orom- és kéményszegélyt gyártani és felszerelni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- homlokzati vonalas bádogos szerkezeteket felmérni, gyártani, szerelni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- korcolt lemezfedést és kiegészítő szerkezeti elemeit előregyártani, szerelni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- lécbetétes fedés és kiegészítő elemeit előregyártani, szerelni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- táblás fedés tükörméretét meghatározni, gyártani és szerelni kiegészítőivel</w:t>
      </w:r>
    </w:p>
    <w:p w:rsidR="008A6109" w:rsidRPr="008A6109" w:rsidRDefault="008A6109" w:rsidP="008A6109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3.3.</w:t>
      </w:r>
      <w:r w:rsidRPr="008A610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A6109">
        <w:rPr>
          <w:rFonts w:ascii="Times New Roman" w:hAnsi="Times New Roman" w:cs="Times New Roman"/>
          <w:sz w:val="24"/>
          <w:szCs w:val="24"/>
        </w:rPr>
        <w:t xml:space="preserve">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 kapcsolódó szakképesítés, </w:t>
            </w:r>
            <w:proofErr w:type="spellStart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>, szakképesítés-ráépülés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33 582 01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Ács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Burkoló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Épületszobrász és műköves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Festő, mázoló, tapétázó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54 582 02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Hídépítő és </w:t>
            </w:r>
            <w:proofErr w:type="spellStart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Kőfaragó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Kőműves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54 582 03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54 582 04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Szárazépítő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Tetőfedő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34 582 11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Útépítő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54 582 05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Útépítő és </w:t>
            </w:r>
            <w:proofErr w:type="spellStart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3.3.17.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54 582 06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Vasútépítő és </w:t>
            </w:r>
            <w:proofErr w:type="spellStart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6109" w:rsidRPr="008A6109">
        <w:tc>
          <w:tcPr>
            <w:tcW w:w="9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8"/>
        <w:gridCol w:w="6796"/>
      </w:tblGrid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10101-12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Építőipari közös tevékenység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10266-12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Bádogos alapfeladatok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10267-12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Bádogos feladatok</w:t>
            </w:r>
          </w:p>
        </w:tc>
      </w:tr>
    </w:tbl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5.2. A modulzáró vizsga vizsgatevékenysége és az eredményesség feltétele: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8"/>
        <w:gridCol w:w="3400"/>
        <w:gridCol w:w="3394"/>
      </w:tblGrid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vizsgatevékenységei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10101-12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Építőipari közös tevékenység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10266-12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Bádogos alapfeladatok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gyakorlati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5.2.8.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10267-12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Bádogos feladatok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gyakorlati, szóbeli</w:t>
            </w:r>
          </w:p>
        </w:tc>
      </w:tr>
    </w:tbl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megnevezése: Bádogos szerkezet szabása, összeállítása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ismertetése: A gyakorlati vizsgán a jelölt a következő bádogos szerkezetek valamelyikének előrajzolását, szabását, összeállítását végezze el: különböző szelvényű cső- vagy csatornaelemek hossztoldása (</w:t>
      </w:r>
      <w:proofErr w:type="spellStart"/>
      <w:r w:rsidRPr="008A6109">
        <w:rPr>
          <w:rFonts w:ascii="Times New Roman" w:hAnsi="Times New Roman" w:cs="Times New Roman"/>
          <w:sz w:val="24"/>
          <w:szCs w:val="24"/>
        </w:rPr>
        <w:t>korcolással</w:t>
      </w:r>
      <w:proofErr w:type="spellEnd"/>
      <w:r w:rsidRPr="008A6109">
        <w:rPr>
          <w:rFonts w:ascii="Times New Roman" w:hAnsi="Times New Roman" w:cs="Times New Roman"/>
          <w:sz w:val="24"/>
          <w:szCs w:val="24"/>
        </w:rPr>
        <w:t>, forrasztással, átlapolással); vízgyűjtő és vízlevezető szerkezetek készítése; vonalas szerkezeti elemek készítése; fémlemezfedés tető modellen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időtartama: 420 perc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értékelési súlyaránya: 70%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megnevezése: Bádogos szakmai ismeretek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ismertetése: A szóbeli központilag összeállított vizsga kérdései a 4. szakmai követelmények fejezetben megadott témaköröket tartalmazza.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időtartama: 30 perc (felkészülési idő 15 perc, válaszadási idő 15 perc)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A gyakorlati vizsgán a felkészülés során használt tankönyvek és segédletek, jegyzetek használhatóak. A vizsgázó saját kézi szerszámait használhatja, ha azok a munkavédelmi feltételeknek megfelelnek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lastRenderedPageBreak/>
        <w:t>A szakképesítéssel kapcsolatos előírások az állami szakképzési és felnőttképzési szerv http://www.munka.hu/ című weblapján érhetők el a Szak- és felnőttképzés Vizsgák menüpontjában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8A610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8A6109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Anyagmozgató eszközök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Mérőeszközök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Jelölőeszközök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Forrasztóeszközök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Lemezollók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Fogók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Kalapácsok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Szegecsezők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Elektromos kézi kisgépek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Fémipari kéziszerszámok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Szerelőszerszámok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Telepített lemezmegmunkáló gépek, felszerelések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Műszaki dokumentáció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Szoftverek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Egyéni és csoportos munkavédelmi eszközök, berendezések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Anyagmozgató gépek, eszközök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Szerelő- és bontószerszámok</w:t>
            </w:r>
          </w:p>
        </w:tc>
      </w:tr>
      <w:tr w:rsidR="008A6109" w:rsidRPr="008A6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9" w:rsidRPr="008A6109" w:rsidRDefault="008A6109" w:rsidP="008A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109">
              <w:rPr>
                <w:rFonts w:ascii="Times New Roman" w:hAnsi="Times New Roman" w:cs="Times New Roman"/>
                <w:sz w:val="20"/>
                <w:szCs w:val="20"/>
              </w:rPr>
              <w:t xml:space="preserve"> Lemezmegmunkáló szerszámok</w:t>
            </w:r>
          </w:p>
        </w:tc>
      </w:tr>
    </w:tbl>
    <w:p w:rsidR="008A6109" w:rsidRPr="008A6109" w:rsidRDefault="008A6109" w:rsidP="008A610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8"/>
          <w:szCs w:val="28"/>
        </w:rPr>
        <w:t>7. EGYEBEK</w:t>
      </w:r>
    </w:p>
    <w:p w:rsidR="008A6109" w:rsidRPr="008A6109" w:rsidRDefault="008A6109" w:rsidP="008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0D" w:rsidRDefault="00F9270D"/>
    <w:sectPr w:rsidR="00F9270D" w:rsidSect="001F779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CD" w:rsidRDefault="007564CD" w:rsidP="008A6109">
      <w:pPr>
        <w:spacing w:after="0" w:line="240" w:lineRule="auto"/>
      </w:pPr>
      <w:r>
        <w:separator/>
      </w:r>
    </w:p>
  </w:endnote>
  <w:endnote w:type="continuationSeparator" w:id="0">
    <w:p w:rsidR="007564CD" w:rsidRDefault="007564CD" w:rsidP="008A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CD" w:rsidRDefault="007564CD" w:rsidP="008A6109">
      <w:pPr>
        <w:spacing w:after="0" w:line="240" w:lineRule="auto"/>
      </w:pPr>
      <w:r>
        <w:separator/>
      </w:r>
    </w:p>
  </w:footnote>
  <w:footnote w:type="continuationSeparator" w:id="0">
    <w:p w:rsidR="007564CD" w:rsidRDefault="007564CD" w:rsidP="008A6109">
      <w:pPr>
        <w:spacing w:after="0" w:line="240" w:lineRule="auto"/>
      </w:pPr>
      <w:r>
        <w:continuationSeparator/>
      </w:r>
    </w:p>
  </w:footnote>
  <w:footnote w:id="1">
    <w:p w:rsidR="008A6109" w:rsidRDefault="008A6109" w:rsidP="008A6109">
      <w:r>
        <w:rPr>
          <w:vertAlign w:val="superscript"/>
        </w:rPr>
        <w:footnoteRef/>
      </w:r>
      <w:r>
        <w:t xml:space="preserve"> Megállapította: 25/2014. (VIII. 26.) NGM rendelet 1. § (2), </w:t>
      </w:r>
      <w:proofErr w:type="spellStart"/>
      <w:r>
        <w:t>2</w:t>
      </w:r>
      <w:proofErr w:type="spellEnd"/>
      <w:r>
        <w:t>. melléklet 3. Hatályos: 2014. IX. 1-től.</w:t>
      </w:r>
    </w:p>
  </w:footnote>
  <w:footnote w:id="2">
    <w:p w:rsidR="008A6109" w:rsidRDefault="008A6109" w:rsidP="008A6109">
      <w:r>
        <w:rPr>
          <w:vertAlign w:val="superscript"/>
        </w:rPr>
        <w:footnoteRef/>
      </w:r>
      <w:r>
        <w:t xml:space="preserve"> Megállapította: 9/2018. (VIII. 21.) ITM rendelet 1. § (2), </w:t>
      </w:r>
      <w:proofErr w:type="spellStart"/>
      <w:r>
        <w:t>2</w:t>
      </w:r>
      <w:proofErr w:type="spellEnd"/>
      <w:r>
        <w:t>. melléklet 2. Hatályos: 2018.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33" w:rsidRDefault="00785233" w:rsidP="00785233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785233" w:rsidRDefault="00785233" w:rsidP="00785233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09"/>
    <w:rsid w:val="007564CD"/>
    <w:rsid w:val="00785233"/>
    <w:rsid w:val="008A6109"/>
    <w:rsid w:val="00DA5C33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5233"/>
  </w:style>
  <w:style w:type="paragraph" w:styleId="llb">
    <w:name w:val="footer"/>
    <w:basedOn w:val="Norml"/>
    <w:link w:val="llbChar"/>
    <w:uiPriority w:val="99"/>
    <w:unhideWhenUsed/>
    <w:rsid w:val="0078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5233"/>
  </w:style>
  <w:style w:type="paragraph" w:styleId="Buborkszveg">
    <w:name w:val="Balloon Text"/>
    <w:basedOn w:val="Norml"/>
    <w:link w:val="BuborkszvegChar"/>
    <w:uiPriority w:val="99"/>
    <w:semiHidden/>
    <w:unhideWhenUsed/>
    <w:rsid w:val="007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5233"/>
  </w:style>
  <w:style w:type="paragraph" w:styleId="llb">
    <w:name w:val="footer"/>
    <w:basedOn w:val="Norml"/>
    <w:link w:val="llbChar"/>
    <w:uiPriority w:val="99"/>
    <w:unhideWhenUsed/>
    <w:rsid w:val="0078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5233"/>
  </w:style>
  <w:style w:type="paragraph" w:styleId="Buborkszveg">
    <w:name w:val="Balloon Text"/>
    <w:basedOn w:val="Norml"/>
    <w:link w:val="BuborkszvegChar"/>
    <w:uiPriority w:val="99"/>
    <w:semiHidden/>
    <w:unhideWhenUsed/>
    <w:rsid w:val="007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2018-08-28T08:56:00Z</dcterms:created>
  <dcterms:modified xsi:type="dcterms:W3CDTF">2018-08-29T10:20:00Z</dcterms:modified>
</cp:coreProperties>
</file>