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8"/>
          <w:szCs w:val="28"/>
        </w:rPr>
        <w:t>A 31. sorszámú Erjedés- és üdítőital-ipari termékgyártó megnevezésű szakképesítés szakmai és vizsgakövetelménye</w:t>
      </w:r>
    </w:p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1. AZ ORSZÁGOS KÉPZÉSI JEGYZÉKBEN SZEREPLŐ ADATOK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1.1. A szakképesítés azonosító száma: 34 541 07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1.2. Szakképesítés megnevezése: Erjedés-és üdítőital-ipari termékgyártó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1.4. Iskolarendszeren kívüli szakképzésben az óraszám: 960-1440</w:t>
      </w:r>
    </w:p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2. EGYÉB ADATOK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2.1. A képzés megkezdésének feltételei: iskolai előképzettség vagy bemeneti kompetenciák teljesítése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2.1.2. Bemeneti kompetenciák: iskolai előképzettség hiányában a képzés megkezdhető a 3. mellékletben az élelmiszeripari szakmacsoportra meghatározott kompetenciák birtokában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3. PÁLYATÜKÖR</w:t>
      </w:r>
    </w:p>
    <w:p w:rsidR="00AC459E" w:rsidRPr="00AC459E" w:rsidRDefault="00AC459E" w:rsidP="00AC459E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3.1. A szakképesítéssel legjellemzőbben betölthető munkakörök,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2834"/>
        <w:gridCol w:w="3968"/>
      </w:tblGrid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Pálinkafőző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Szeszfőző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Szikvízkészítő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Szódás, szódavízkészítő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Ászokoló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Sörerjesztő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Sörfejtő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Sörfokoló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Sörfőző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Sörgyártó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Söripari csapoló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Söripari munkás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7115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Borász és egyéb szeszesital-gyártó, szikvízkészítő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Söripari élesztő kezelő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Cefréző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Italgyártó gép kezelője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Szeszdesztilláló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Szeszerjesztő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Töltőgépkezelő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Szörpfőző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Szörpkészítő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Gyümölcslékészítő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Söripari gépkezelő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Üdítőital-gyártó gépkezelő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Szikvízgyártó gépkezelő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3.1.26.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Élelmiszer-, italgyártó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Ásványvízgyártó gépkezelő</w:t>
            </w:r>
          </w:p>
        </w:tc>
      </w:tr>
    </w:tbl>
    <w:p w:rsidR="00AC459E" w:rsidRPr="00AC459E" w:rsidRDefault="00AC459E" w:rsidP="00AC459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Erjedés- és üdítőital-ipari termékgyártó képes a szakterülethez tartozó technológiai folyamatok elvégzésére, gépi berendezések üzemeltetésére, a biztonságos élelmiszer előállítására. Betartja a munka-, tűz- és környezetvédelmi, valamint az erjedés- és üdítőital-ipari szakterületre vonatkozó egyéb előírásokat.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alapanyag átvételt, minősítést és előkészítést végezni,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szikvizet, üdítőitalt, ásványvizet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malátát és sört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gyümölcspálinkát és szeszt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lastRenderedPageBreak/>
        <w:t>- szeszesitalt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 xml:space="preserve">- keményítőt és keményítő </w:t>
      </w:r>
      <w:proofErr w:type="spellStart"/>
      <w:r w:rsidRPr="00AC459E">
        <w:rPr>
          <w:rFonts w:ascii="Times New Roman" w:hAnsi="Times New Roman" w:cs="Times New Roman"/>
          <w:sz w:val="24"/>
          <w:szCs w:val="24"/>
        </w:rPr>
        <w:t>hidrolizátumot</w:t>
      </w:r>
      <w:proofErr w:type="spellEnd"/>
      <w:r w:rsidRPr="00AC459E">
        <w:rPr>
          <w:rFonts w:ascii="Times New Roman" w:hAnsi="Times New Roman" w:cs="Times New Roman"/>
          <w:sz w:val="24"/>
          <w:szCs w:val="24"/>
        </w:rPr>
        <w:t xml:space="preserve">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sütőélesztőt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ecetet gyártani,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élelmiszerbiztonsági és üzembiztonsági feladatokat ellátni,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vállalkozást indítani, működtetni, termékeket értékesíteni,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- jövedéki termékekre vonatkozó törvény szabályait alkalmazni.</w:t>
      </w:r>
    </w:p>
    <w:p w:rsidR="00AC459E" w:rsidRPr="00AC459E" w:rsidRDefault="00AC459E" w:rsidP="00AC459E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0"/>
        <w:gridCol w:w="3402"/>
        <w:gridCol w:w="6"/>
      </w:tblGrid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C459E" w:rsidRPr="00AC459E">
        <w:trPr>
          <w:gridAfter w:val="1"/>
          <w:wAfter w:w="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31 541 04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Gyümölcspálinka-gyártó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31 541 08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31 541 21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31 541 10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Üdítőital-ipari termékgyártó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Édesipari termékgyártó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54 541 01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analitikus technikus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54 541 02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technikus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Húsipari termékgyártó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Kistermelői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élelmiszerelőállító</w:t>
            </w:r>
            <w:proofErr w:type="spellEnd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, falusi vendéglátó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Molnár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Pék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Szőlész-borász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Tartósítóipari szakmunkás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Tejipari szakmunkás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3.3.17.</w:t>
            </w:r>
            <w:r w:rsidRPr="00AC45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34 541 11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Pék-cukrász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6"/>
      </w:tblGrid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10899-16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Sörgyártás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10897-16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Gyümölcspálinka-gyártás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11612-16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Szikvízgyártás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10901-16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Üdítőital és ásványvízgyártás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11611-16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Egyéb erjedésipari termékgyártás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10904-16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Higiénia és minőségbiztosítás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11610-16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Jövedéki ismeretek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10890-16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vállalkozások működtetése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</w:tbl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5. VIZSGÁZTATÁSI KÖVETELMÉNYEK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lastRenderedPageBreak/>
        <w:t>5.1. A komplex szakmai vizsgára bocsátás feltételei: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egyenértékűek az adott követelménymodulhoz tartozó modulzáró vizsga teljesítésével.</w:t>
      </w:r>
    </w:p>
    <w:p w:rsidR="00AC459E" w:rsidRPr="00AC459E" w:rsidRDefault="00AC459E" w:rsidP="00AC459E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968"/>
        <w:gridCol w:w="2834"/>
      </w:tblGrid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10899-16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Sörgyártás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10897-16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Gyümölcspálinka-gyártás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11612-16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Szikvízgyártás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10901-16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Üdítőital és ásványvízgyártás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11611-16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Egyéb erjedésipari termékgyártás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11610-16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Jövedéki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10904-16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Higiénia és minőségbiztosítás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10890-16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vállalkozások működtetése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AC459E" w:rsidRPr="00AC459E" w:rsidRDefault="00AC459E" w:rsidP="00AC459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Iskolai rendszerű szakképzés esetén: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utolsó szakképző évfolyam eredményes elvégzése, amely egyenértékű a modulzáró vizsga eredményes letételével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AC459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vizsgafeladat megnevezése: Sörgyártás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sörgyártás technológiai műveleteinek szakszerű, önálló, gazdaságos végrehajtása a munka-, tűz-, környezetvédelmi és higiéniai követelmények maradéktalan betartásával.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Adott technológiai feladat előkészítése, elvégzése, ellenőrzése, dokumentálása.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aránya: 30%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59E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AC459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vizsgafeladat megnevezése: Gyümölcspálinka-gyártása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Gyümölcspálinka-gyártás technológiai műveleteinek szakszerű, önálló, gazdaságos végrehajtása a jövedéki előírások, a munka-, tűz-, környezetvédelmi és higiéniai követelmények maradéktalan betartásával.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Adott technológiai feladat előkészítése, elvégzése, ellenőrzése, dokumentálása.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90 perc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aránya: 20%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59E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A) </w:t>
      </w:r>
      <w:proofErr w:type="spellStart"/>
      <w:proofErr w:type="gramStart"/>
      <w:r w:rsidRPr="00AC459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vizsgafeladat megnevezése: Szikvíz-, üdítőital-, ásványvízgyártás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Szikvíz-, üdítőital-, ásványvízgyártás technológiai műveleteinek szakszerű, önálló, gazdaságos végrehajtása a munka-, tűz-, környezetvédelmi és higiéniai követelmények maradéktalan betartásával.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Adott technológiai feladat előkészítése, elvégzése, ellenőrzése, dokumentálása.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90 perc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aránya: 20%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megnevezése: Komplex írásbeli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 A 4.1, 4.2, 4.3, 4.4, 4.5, 4.6, 4.7 szakmai követelménymodulokhoz kapcsolódó technológiai folyamatok, felhasznált anyagok ismerete, gépi berendezések felépítése, működése. (60% technológiai ismeretek, 30% gépek, berendezések felismerése, felépítése működése és 10%-ban egyéb (higiéniai, és/vagy munkabiztonsági, környezetvédelmi, és/vagy minőségbiztosítási, és/vagy jövedéki ismeretek).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90 perc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AC459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vizsgafeladat megnevezése: Erjedés- és üdítőital-ipari termékek gyártása és gépi berendezései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4.1, 4.2, 4.3, 4.4, 4.5, 4.6, 4.7 követelménymodulok alapján kiadott központi tételsor használatával, amely az erjedés- és üdítőital-ipari alapanyagok ismeretére, gyártástechnológiákra az alkalmazott gépek, berendezések felépítésére, működésére vonatkozik.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aránya: 15%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AC4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vizsgafeladat megnevezése: Jövedéki, munkabiztonsági, higiéniai, minőségbiztosítási ismeretek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erjedés- és üdítőital-ipari termék gyártása során alkalmazandó, betartandó Jövedéki, munkabiztonsági, higiéniai, minőségbiztosítási ismeretek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vizsgafeladat aránya: 5%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 xml:space="preserve">Az 5.3.1 pontban szereplő gyakorlati vizsgatevékenység </w:t>
      </w:r>
      <w:proofErr w:type="gramStart"/>
      <w:r w:rsidRPr="00AC459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AC459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C459E">
        <w:rPr>
          <w:rFonts w:ascii="Times New Roman" w:hAnsi="Times New Roman" w:cs="Times New Roman"/>
          <w:sz w:val="24"/>
          <w:szCs w:val="24"/>
        </w:rPr>
        <w:t>vizsgafeladata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10899-16 Sörgyártás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10897-16 Gyümölcspálinka-gyártás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11612-16 Szikvízgyártás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10901-16 Üdítőital és ásványvízgyártás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59E">
        <w:rPr>
          <w:rFonts w:ascii="Times New Roman" w:hAnsi="Times New Roman" w:cs="Times New Roman"/>
          <w:sz w:val="24"/>
          <w:szCs w:val="24"/>
        </w:rPr>
        <w:t>megnevezésű</w:t>
      </w:r>
      <w:proofErr w:type="gramEnd"/>
      <w:r w:rsidRPr="00AC459E">
        <w:rPr>
          <w:rFonts w:ascii="Times New Roman" w:hAnsi="Times New Roman" w:cs="Times New Roman"/>
          <w:sz w:val="24"/>
          <w:szCs w:val="24"/>
        </w:rPr>
        <w:t xml:space="preserve"> követelménymodulok közül legalább </w:t>
      </w:r>
      <w:r w:rsidRPr="00AC459E">
        <w:rPr>
          <w:rFonts w:ascii="Times New Roman" w:hAnsi="Times New Roman" w:cs="Times New Roman"/>
          <w:b/>
          <w:bCs/>
          <w:sz w:val="24"/>
          <w:szCs w:val="24"/>
        </w:rPr>
        <w:t xml:space="preserve">kettőnek </w:t>
      </w:r>
      <w:r w:rsidRPr="00AC459E">
        <w:rPr>
          <w:rFonts w:ascii="Times New Roman" w:hAnsi="Times New Roman" w:cs="Times New Roman"/>
          <w:sz w:val="24"/>
          <w:szCs w:val="24"/>
        </w:rPr>
        <w:t>a vizsgafeladatait tartalmazza.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Az egyik gyakorlati vizsgafeladat a 10899-16 „</w:t>
      </w:r>
      <w:r w:rsidRPr="00AC459E">
        <w:rPr>
          <w:rFonts w:ascii="Times New Roman" w:hAnsi="Times New Roman" w:cs="Times New Roman"/>
          <w:i/>
          <w:iCs/>
          <w:sz w:val="24"/>
          <w:szCs w:val="24"/>
        </w:rPr>
        <w:t>Sörgyártás</w:t>
      </w:r>
      <w:r w:rsidRPr="00AC459E">
        <w:rPr>
          <w:rFonts w:ascii="Times New Roman" w:hAnsi="Times New Roman" w:cs="Times New Roman"/>
          <w:sz w:val="24"/>
          <w:szCs w:val="24"/>
        </w:rPr>
        <w:t>” vagy a 10897-16 „</w:t>
      </w:r>
      <w:r w:rsidRPr="00AC459E">
        <w:rPr>
          <w:rFonts w:ascii="Times New Roman" w:hAnsi="Times New Roman" w:cs="Times New Roman"/>
          <w:i/>
          <w:iCs/>
          <w:sz w:val="24"/>
          <w:szCs w:val="24"/>
        </w:rPr>
        <w:t>Gyümölcspálinka-gyártás</w:t>
      </w:r>
      <w:r w:rsidRPr="00AC459E">
        <w:rPr>
          <w:rFonts w:ascii="Times New Roman" w:hAnsi="Times New Roman" w:cs="Times New Roman"/>
          <w:sz w:val="24"/>
          <w:szCs w:val="24"/>
        </w:rPr>
        <w:t>”, a másik gyakorlati vizsgafeladat a 11612-16 „</w:t>
      </w:r>
      <w:r w:rsidRPr="00AC459E">
        <w:rPr>
          <w:rFonts w:ascii="Times New Roman" w:hAnsi="Times New Roman" w:cs="Times New Roman"/>
          <w:i/>
          <w:iCs/>
          <w:sz w:val="24"/>
          <w:szCs w:val="24"/>
        </w:rPr>
        <w:t>Szikvízgyártás</w:t>
      </w:r>
      <w:r w:rsidRPr="00AC459E">
        <w:rPr>
          <w:rFonts w:ascii="Times New Roman" w:hAnsi="Times New Roman" w:cs="Times New Roman"/>
          <w:sz w:val="24"/>
          <w:szCs w:val="24"/>
        </w:rPr>
        <w:t>” vagy a 10901-16 „</w:t>
      </w:r>
      <w:r w:rsidRPr="00AC459E">
        <w:rPr>
          <w:rFonts w:ascii="Times New Roman" w:hAnsi="Times New Roman" w:cs="Times New Roman"/>
          <w:i/>
          <w:iCs/>
          <w:sz w:val="24"/>
          <w:szCs w:val="24"/>
        </w:rPr>
        <w:t>Üdítőital és ásványvízgyártás</w:t>
      </w:r>
      <w:r w:rsidRPr="00AC459E">
        <w:rPr>
          <w:rFonts w:ascii="Times New Roman" w:hAnsi="Times New Roman" w:cs="Times New Roman"/>
          <w:sz w:val="24"/>
          <w:szCs w:val="24"/>
        </w:rPr>
        <w:t>”.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lastRenderedPageBreak/>
        <w:t>A gyakorlati tételsor összeállításakor - a vizsgahelyszín adottságait figyelembe véve - a kiválasztott követelménymodulok tartalmának megfelelő feladatsort kell összeállítani. Amennyiben két gyakorlati feladat kerül végrehajtásra, akkor a sörgyártás 40%, a másik gyakorlati feladat 30%.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Javítóvizsga esetében a 315/2013. (VIII. 28.) Korm. rendelet 3. § szerint kell a javítóvizsgát lefolytatni.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A szakképesítéssel kapcsolatos előírások a http://nive.hu/ weblapon érhetők el a Vizsgák menüpont alatt.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 xml:space="preserve">6. ESZKÖZ- </w:t>
      </w:r>
      <w:proofErr w:type="gramStart"/>
      <w:r w:rsidRPr="00AC459E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AC459E">
        <w:rPr>
          <w:rFonts w:ascii="Times New Roman" w:hAnsi="Times New Roman" w:cs="Times New Roman"/>
          <w:b/>
          <w:bCs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AC4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Vízkezelő berendezés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Szikvízgyártó gép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Üdítőital-gyártás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Szeszesital-gyártás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Folyadékszállító berendezések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Keményítőgyártás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Keményítő </w:t>
            </w:r>
            <w:proofErr w:type="spellStart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>hidrolizátum</w:t>
            </w:r>
            <w:proofErr w:type="spellEnd"/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gyártásának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Élesztőgyártás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Ecetgyártás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Malátagyártás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Sörgyártás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Gyümölcspálinka 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Szeszgyártás gépei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szerelő szerszámok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Mikroszkóp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Alapvető laboratóriumi eszközök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Számítógép nyomtatóval, projektorral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Egyéni védőeszközök, védőfelszerelések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Takarítás, tisztítás, fertőtlenítés eszközei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Környezetvédelmi eszközök, berendezések</w:t>
            </w:r>
          </w:p>
        </w:tc>
      </w:tr>
      <w:tr w:rsidR="00AC459E" w:rsidRPr="00AC45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E" w:rsidRPr="00AC459E" w:rsidRDefault="00AC459E" w:rsidP="00AC459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C459E">
              <w:rPr>
                <w:rFonts w:ascii="Times New Roman" w:hAnsi="Times New Roman" w:cs="Times New Roman"/>
                <w:sz w:val="20"/>
                <w:szCs w:val="20"/>
              </w:rPr>
              <w:t xml:space="preserve"> Munkabiztonsági eszközök, felszerelések</w:t>
            </w:r>
          </w:p>
        </w:tc>
      </w:tr>
    </w:tbl>
    <w:p w:rsidR="00AC459E" w:rsidRPr="00AC459E" w:rsidRDefault="00AC459E" w:rsidP="00AC45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59E">
        <w:rPr>
          <w:rFonts w:ascii="Times New Roman" w:hAnsi="Times New Roman" w:cs="Times New Roman"/>
          <w:b/>
          <w:bCs/>
          <w:sz w:val="28"/>
          <w:szCs w:val="28"/>
        </w:rPr>
        <w:t>7. EGYEBEK</w:t>
      </w:r>
    </w:p>
    <w:p w:rsidR="00AC459E" w:rsidRPr="00AC459E" w:rsidRDefault="00AC459E" w:rsidP="00AC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BCE" w:rsidRPr="00AC459E" w:rsidRDefault="000F6BCE" w:rsidP="00AC459E"/>
    <w:sectPr w:rsidR="000F6BCE" w:rsidRPr="00AC459E" w:rsidSect="0038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CE" w:rsidRDefault="00423ACE" w:rsidP="00AC459E">
      <w:pPr>
        <w:spacing w:after="0" w:line="240" w:lineRule="auto"/>
      </w:pPr>
      <w:r>
        <w:separator/>
      </w:r>
    </w:p>
  </w:endnote>
  <w:endnote w:type="continuationSeparator" w:id="0">
    <w:p w:rsidR="00423ACE" w:rsidRDefault="00423ACE" w:rsidP="00A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Default="00C878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Default="00C878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Default="00C878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CE" w:rsidRDefault="00423ACE" w:rsidP="00AC459E">
      <w:pPr>
        <w:spacing w:after="0" w:line="240" w:lineRule="auto"/>
      </w:pPr>
      <w:r>
        <w:separator/>
      </w:r>
    </w:p>
  </w:footnote>
  <w:footnote w:type="continuationSeparator" w:id="0">
    <w:p w:rsidR="00423ACE" w:rsidRDefault="00423ACE" w:rsidP="00AC459E">
      <w:pPr>
        <w:spacing w:after="0" w:line="240" w:lineRule="auto"/>
      </w:pPr>
      <w:r>
        <w:continuationSeparator/>
      </w:r>
    </w:p>
  </w:footnote>
  <w:footnote w:id="1">
    <w:p w:rsidR="00AC459E" w:rsidRDefault="00AC459E" w:rsidP="00AC459E">
      <w:r>
        <w:rPr>
          <w:vertAlign w:val="superscript"/>
        </w:rPr>
        <w:footnoteRef/>
      </w:r>
      <w:r>
        <w:t xml:space="preserve"> Beiktatta: 15/2018. (VII. 9.) AM rendelet 1. § (2), </w:t>
      </w:r>
      <w:proofErr w:type="spellStart"/>
      <w:r>
        <w:t>2</w:t>
      </w:r>
      <w:proofErr w:type="spellEnd"/>
      <w:r>
        <w:t>. melléklet 7. Hatályos: 2018. VII. 17-től.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Default="00C878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Pr="008F1D6E" w:rsidRDefault="00C878C9" w:rsidP="00C878C9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 xml:space="preserve">15/2018. (VII. 9.) AM rendelet </w:t>
    </w:r>
    <w:proofErr w:type="gramStart"/>
    <w:r w:rsidRPr="008F1D6E">
      <w:rPr>
        <w:i/>
        <w:color w:val="808080" w:themeColor="background1" w:themeShade="80"/>
      </w:rPr>
      <w:t>A</w:t>
    </w:r>
    <w:proofErr w:type="gramEnd"/>
    <w:r w:rsidRPr="008F1D6E">
      <w:rPr>
        <w:i/>
        <w:color w:val="808080" w:themeColor="background1" w:themeShade="80"/>
      </w:rPr>
      <w:t xml:space="preserve"> földművelésügyi miniszter hatáskörébe tartozó szakképesítések szakmai és vizsgakövetelményeiről szóló 56/2016. (VIII. 19.) FM rendelet módosításáról</w:t>
    </w:r>
  </w:p>
  <w:p w:rsidR="00C878C9" w:rsidRPr="008F1D6E" w:rsidRDefault="00C878C9" w:rsidP="00C878C9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>Hatályos (2018.07.17-től)</w:t>
    </w:r>
  </w:p>
  <w:p w:rsidR="00C878C9" w:rsidRDefault="00C878C9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9" w:rsidRDefault="00C878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F"/>
    <w:rsid w:val="000F6BCE"/>
    <w:rsid w:val="00375EBF"/>
    <w:rsid w:val="00423ACE"/>
    <w:rsid w:val="00712CB6"/>
    <w:rsid w:val="00AC459E"/>
    <w:rsid w:val="00C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375EBF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375EBF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375EBF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375EBF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375EBF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375EBF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375EBF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375EBF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375EBF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375EBF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375E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8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8C9"/>
  </w:style>
  <w:style w:type="paragraph" w:styleId="llb">
    <w:name w:val="footer"/>
    <w:basedOn w:val="Norml"/>
    <w:link w:val="llbChar"/>
    <w:uiPriority w:val="99"/>
    <w:unhideWhenUsed/>
    <w:rsid w:val="00C8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375EBF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375EBF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375EBF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375EBF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375EBF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375EBF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375EBF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375EBF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375EBF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375EBF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375EB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375E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8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8C9"/>
  </w:style>
  <w:style w:type="paragraph" w:styleId="llb">
    <w:name w:val="footer"/>
    <w:basedOn w:val="Norml"/>
    <w:link w:val="llbChar"/>
    <w:uiPriority w:val="99"/>
    <w:unhideWhenUsed/>
    <w:rsid w:val="00C8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2018-07-12T08:28:00Z</dcterms:created>
  <dcterms:modified xsi:type="dcterms:W3CDTF">2018-07-12T08:44:00Z</dcterms:modified>
</cp:coreProperties>
</file>