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67. sorszámú </w:t>
      </w:r>
      <w:proofErr w:type="spellStart"/>
      <w:r w:rsidRPr="00B76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Fluidumkitermelő</w:t>
      </w:r>
      <w:proofErr w:type="spellEnd"/>
      <w:r w:rsidRPr="00B76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megnevezésű </w:t>
      </w:r>
      <w:proofErr w:type="spellStart"/>
      <w:r w:rsidRPr="00B76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részszakképesítés</w:t>
      </w:r>
      <w:proofErr w:type="spellEnd"/>
      <w:r w:rsidRPr="00B76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szakmai és vizsgakövetelménye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1.1. A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részszakképesítés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azonosító száma: 31 544 02</w:t>
      </w:r>
    </w:p>
    <w:p w:rsidR="00B7654C" w:rsidRPr="00B7654C" w:rsidRDefault="00B7654C" w:rsidP="00B7654C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Részszakképesítés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megnevezése: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Fluidumkitermelő</w:t>
      </w:r>
      <w:proofErr w:type="spellEnd"/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-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1.4. Iskolarendszeren kívüli szakképzésben az óraszám: 480-720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8"/>
          <w:szCs w:val="28"/>
        </w:rPr>
        <w:t>2. EGYÉB ADATOK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2.1.1. Iskolai előképzettség: alapfokú iskolai végzettség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54C">
        <w:rPr>
          <w:rFonts w:ascii="Times New Roman" w:hAnsi="Times New Roman" w:cs="Times New Roman"/>
          <w:sz w:val="24"/>
          <w:szCs w:val="24"/>
        </w:rPr>
        <w:t>vagy</w:t>
      </w:r>
      <w:proofErr w:type="gramEnd"/>
      <w:r w:rsidRPr="00B7654C">
        <w:rPr>
          <w:rFonts w:ascii="Times New Roman" w:hAnsi="Times New Roman" w:cs="Times New Roman"/>
          <w:sz w:val="24"/>
          <w:szCs w:val="24"/>
        </w:rPr>
        <w:t xml:space="preserve"> iskolai előképzettség hiányában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2.1.2. Bemeneti kompetenciák: a képzés megkezdhető e rendelet 3. számú mellékletében a Gépészet szakmacsoportra meghatározott kompetenciák birtokában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2.6. Elméleti képzési idő aránya: 40%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2.7. Gyakorlati képzési idő aránya: 60%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2.8. Szintvizsga: -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 -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8"/>
          <w:szCs w:val="28"/>
        </w:rPr>
        <w:t>3. PÁLYATÜKÖR</w:t>
      </w:r>
    </w:p>
    <w:p w:rsidR="00B7654C" w:rsidRPr="00B7654C" w:rsidRDefault="00B7654C" w:rsidP="00B7654C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3.1. A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részszakképesítéssel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legjellemzőbben betölthető </w:t>
      </w:r>
      <w:proofErr w:type="gramStart"/>
      <w:r w:rsidRPr="00B7654C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B7654C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>), foglalkozás(ok)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6"/>
        <w:gridCol w:w="2550"/>
        <w:gridCol w:w="4534"/>
      </w:tblGrid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részszakképesítéssel</w:t>
            </w:r>
            <w:proofErr w:type="spellEnd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betölthető </w:t>
            </w:r>
            <w:proofErr w:type="gramStart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Kőolaj- és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Gázfogadóállomás-kezelő</w:t>
            </w:r>
            <w:proofErr w:type="spellEnd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, gáznyomás-szabályozó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8131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földgázfeldolgozó gép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Inertgázkezelő</w:t>
            </w:r>
            <w:proofErr w:type="spellEnd"/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kezelője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Olajfinomító szűrőmester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Paraffinfinomító</w:t>
            </w:r>
            <w:proofErr w:type="spellEnd"/>
          </w:p>
        </w:tc>
      </w:tr>
    </w:tbl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3.2. A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részszakképesítés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munkaterületének rövid leírása: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Az ásványi nyersanyagot kutató, kitermelő, tároló és elszállító berendezések, az ásványi nyersanyagot előkészítő és elsődlegesen feldolgozó üzemek létesítésének, telepítésének, működtetésének, karbantartásának műszaki ellenőrzése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Bányászati tevékenységek ellenőrzése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Részvétel a bányaveszélyek kialakulását megelőző, és a kialakult bányaveszélyek elhárítását célzó intézkedések meghozatalában valamint végrehajtásában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Érvényben lévő védelmi utasítások alkalmazása, a munkakörnyezet figyelemmel kísérése, gondoskodás a biztonság fenntartásáról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Termelő-berendezések, munkaeszközök alkalmazása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Gépek, berendezések, egyéb technikai eszközök állapotának ellenőrzése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Biztonsági berendezések működtetése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Veszélyes anyagok, hulladék, környezettudatos kezelése, ezen anyagoktól való mentesítése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Biztosítószerkezetek, berendezések alkalmazása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részszakképesítéssel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rendelkező képes: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7654C">
        <w:rPr>
          <w:rFonts w:ascii="Times New Roman" w:hAnsi="Times New Roman" w:cs="Times New Roman"/>
          <w:sz w:val="24"/>
          <w:szCs w:val="24"/>
        </w:rPr>
        <w:t>Kezelni és karbantartani a felszálló termelés berendezéseit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7654C">
        <w:rPr>
          <w:rFonts w:ascii="Times New Roman" w:hAnsi="Times New Roman" w:cs="Times New Roman"/>
          <w:sz w:val="24"/>
          <w:szCs w:val="24"/>
        </w:rPr>
        <w:t>Működtetni és karbantartani a mélyszivattyús termelés felszíni berendezéseit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7654C">
        <w:rPr>
          <w:rFonts w:ascii="Times New Roman" w:hAnsi="Times New Roman" w:cs="Times New Roman"/>
          <w:sz w:val="24"/>
          <w:szCs w:val="24"/>
        </w:rPr>
        <w:t xml:space="preserve">Működtetni és karbantartani a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segédgázas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termelés felszíni berendezéseit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7654C">
        <w:rPr>
          <w:rFonts w:ascii="Times New Roman" w:hAnsi="Times New Roman" w:cs="Times New Roman"/>
          <w:sz w:val="24"/>
          <w:szCs w:val="24"/>
        </w:rPr>
        <w:t xml:space="preserve">Ellenőrizni a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fluidumtermelő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kutak helyes működését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7654C">
        <w:rPr>
          <w:rFonts w:ascii="Times New Roman" w:hAnsi="Times New Roman" w:cs="Times New Roman"/>
          <w:sz w:val="24"/>
          <w:szCs w:val="24"/>
        </w:rPr>
        <w:t>Kezelni és karbantartani a kőolaj - és földgázmezők gyűjtő- és kezelőrendszereit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7654C">
        <w:rPr>
          <w:rFonts w:ascii="Times New Roman" w:hAnsi="Times New Roman" w:cs="Times New Roman"/>
          <w:sz w:val="24"/>
          <w:szCs w:val="24"/>
        </w:rPr>
        <w:t>Szerelni és karbantartani a távvezeték-szállítási rendszereket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7654C">
        <w:rPr>
          <w:rFonts w:ascii="Times New Roman" w:hAnsi="Times New Roman" w:cs="Times New Roman"/>
          <w:sz w:val="24"/>
          <w:szCs w:val="24"/>
        </w:rPr>
        <w:t>Fluidum kitermelést végezni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54 544 02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technikus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szakképesítés</w:t>
            </w:r>
          </w:p>
        </w:tc>
      </w:tr>
    </w:tbl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18"/>
        <w:gridCol w:w="7090"/>
      </w:tblGrid>
      <w:tr w:rsidR="00B7654C" w:rsidRPr="00B765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B7654C" w:rsidRPr="00B765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B7654C" w:rsidRPr="00B765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B7654C" w:rsidRPr="00B765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10196-16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Bányászati alapismeretek</w:t>
            </w:r>
          </w:p>
        </w:tc>
      </w:tr>
      <w:tr w:rsidR="00B7654C" w:rsidRPr="00B765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10201-16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feladatok</w:t>
            </w:r>
          </w:p>
        </w:tc>
      </w:tr>
      <w:tr w:rsidR="00B7654C" w:rsidRPr="00B7654C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B7654C" w:rsidRPr="00B7654C" w:rsidRDefault="00B7654C" w:rsidP="00B7654C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lastRenderedPageBreak/>
        <w:t>5.1. A komplex szakmai vizsgára bocsátás feltételei: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700"/>
        <w:gridCol w:w="3402"/>
        <w:gridCol w:w="3402"/>
      </w:tblGrid>
      <w:tr w:rsidR="00B7654C" w:rsidRPr="00B765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B7654C" w:rsidRPr="00B765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B7654C" w:rsidRPr="00B765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B7654C" w:rsidRPr="00B765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10196-16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Bányászati alapismeretek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B7654C" w:rsidRPr="00B7654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10201-16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Fluidumkitermelő</w:t>
            </w:r>
            <w:proofErr w:type="spellEnd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feladatok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írásbeli, gyakorlati</w:t>
            </w:r>
          </w:p>
        </w:tc>
      </w:tr>
    </w:tbl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A vizsgafeladat megnevezése: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Fluidumkitermelő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feladatok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 vizsgafeladat ismertetése: Felszíni termelési rendszer üzemeltetése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 vizsgafeladat időtartama: 150 perc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 vizsgafeladat aránya: 50%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 vizsgafeladat megnevezése: -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 vizsgafeladat ismertetése: -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 vizsgafeladat időtartama: -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 vizsgafeladat értékelési súlyaránya: -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A vizsgafeladat megnevezése: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Fluidumkitermelő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technológiák, módszerek, gépi berendezések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 vizsgafeladat ismertetése: A szóbeli vizsgatevékenység központilag összeállított kérdései a 4. Szakmai követelmények fejezetben megadott témaköröket tartalmazza.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left="56" w:right="56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 vizsgafeladat időtartama: 45 perc (felkészülési idő 30 perc, válaszadási idő 15 perc)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A vizsgafeladat aránya: 50%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lastRenderedPageBreak/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részszakképesítéssel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kapcsolatos előírások az állami szakképzési és felnőttképzési szerv http://www.munka.hu című weblapján érhetők el a Szak- és felnőttképzés Vizsgák menüpontjában.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B7654C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B7654C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Mechanikus és elektromos kéziszerszámok és kisgépek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A termelő-, fúró-, béléscső ki- és beépítés eszközei és szerszámai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Mélyszivattyú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Fúró-, kútjavító- és lyukbefejező berendezések és kiegészítő egységei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Motorok, szivattyúk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Tartályrendszer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Kompresszorok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Generátorok, </w:t>
            </w:r>
            <w:proofErr w:type="gramStart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alacsony- és magasnyomású</w:t>
            </w:r>
            <w:proofErr w:type="gramEnd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vezetékrendszerek és </w:t>
            </w:r>
            <w:proofErr w:type="spellStart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zárószerelvények</w:t>
            </w:r>
            <w:proofErr w:type="spellEnd"/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>Kitörésgátlók</w:t>
            </w:r>
            <w:proofErr w:type="spellEnd"/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és működtető egysége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Pneumatikus és hidraulikus kisegítő egységek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Lefúvató, lyuktöltő és termeltető rendszer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Csőtárolók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Biztonsági berendezések és hírközlő berendezések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Mérőeszközök, mechanikus és elektromos mérőberendezések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Számítógépek, nyomtatók, szakmai szoftverek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Demonstrációs eszközök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Kútfej-szerelvények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Kútellenőrzési szimulátor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Kútkiképzési szerelvények</w:t>
            </w:r>
          </w:p>
        </w:tc>
      </w:tr>
      <w:tr w:rsidR="00B7654C" w:rsidRPr="00B7654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4C" w:rsidRPr="00B7654C" w:rsidRDefault="00B7654C" w:rsidP="00B76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54C">
              <w:rPr>
                <w:rFonts w:ascii="Times New Roman" w:hAnsi="Times New Roman" w:cs="Times New Roman"/>
                <w:sz w:val="20"/>
                <w:szCs w:val="20"/>
              </w:rPr>
              <w:t xml:space="preserve"> Cementező aggregátor</w:t>
            </w:r>
          </w:p>
        </w:tc>
      </w:tr>
    </w:tbl>
    <w:p w:rsidR="00B7654C" w:rsidRPr="00B7654C" w:rsidRDefault="00B7654C" w:rsidP="00B7654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8"/>
          <w:szCs w:val="28"/>
        </w:rPr>
        <w:t>7. EGYEBEK</w:t>
      </w:r>
    </w:p>
    <w:p w:rsidR="00B7654C" w:rsidRPr="00B7654C" w:rsidRDefault="00B7654C" w:rsidP="00B7654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7.1. A 15/2008. (VIII. 13.) SZMM rendeletben kiadott SZVK alapján az 54 544 02 0100 31 03 Mélyfúró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részszakképesítéssel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rendelkezők, a 10196-16 Bányászati alapismeretek modul elvégzése, illetve a hozzá tartozó modulzáró vizsga teljesítése alól mentesíthetők.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7.2. A 21/2007. (V. 21.) SZMM rendeletben kiadott SZVK alapján az 54 544 02 0100 31 02 Mélyfúró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részszakképesítéssel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rendelkezők, a 10196-16 Bányászati alapismeretek modul elvégzése, illetve a hozzá tartozó modulzáró vizsga teljesítése alól mentesíthetők.</w:t>
      </w:r>
    </w:p>
    <w:p w:rsidR="00B7654C" w:rsidRPr="00B7654C" w:rsidRDefault="00B7654C" w:rsidP="00B7654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B7654C">
        <w:rPr>
          <w:rFonts w:ascii="Times New Roman" w:hAnsi="Times New Roman" w:cs="Times New Roman"/>
          <w:sz w:val="24"/>
          <w:szCs w:val="24"/>
        </w:rPr>
        <w:t xml:space="preserve">7.3. A 12/2013. (III. 28.) NGM rendeletben kiadott SZVK alapján az 31 544 02 Mélyfúró </w:t>
      </w:r>
      <w:proofErr w:type="spellStart"/>
      <w:r w:rsidRPr="00B7654C">
        <w:rPr>
          <w:rFonts w:ascii="Times New Roman" w:hAnsi="Times New Roman" w:cs="Times New Roman"/>
          <w:sz w:val="24"/>
          <w:szCs w:val="24"/>
        </w:rPr>
        <w:t>részszakképesítéssel</w:t>
      </w:r>
      <w:proofErr w:type="spellEnd"/>
      <w:r w:rsidRPr="00B7654C">
        <w:rPr>
          <w:rFonts w:ascii="Times New Roman" w:hAnsi="Times New Roman" w:cs="Times New Roman"/>
          <w:sz w:val="24"/>
          <w:szCs w:val="24"/>
        </w:rPr>
        <w:t xml:space="preserve"> rendelkezők, a 10196-16 Bányászati alapismeretek modul elvégzése, illetve a hozzá tartozó modulzáró vizsga teljesítése alól mentesíthetők.</w:t>
      </w:r>
    </w:p>
    <w:p w:rsidR="008150DF" w:rsidRDefault="008150DF"/>
    <w:sectPr w:rsidR="008150DF" w:rsidSect="00217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04" w:rsidRDefault="00D40204" w:rsidP="00B7654C">
      <w:pPr>
        <w:spacing w:after="0" w:line="240" w:lineRule="auto"/>
      </w:pPr>
      <w:r>
        <w:separator/>
      </w:r>
    </w:p>
  </w:endnote>
  <w:endnote w:type="continuationSeparator" w:id="0">
    <w:p w:rsidR="00D40204" w:rsidRDefault="00D40204" w:rsidP="00B7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66" w:rsidRDefault="00E325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66" w:rsidRDefault="00E325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66" w:rsidRDefault="00E325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04" w:rsidRDefault="00D40204" w:rsidP="00B7654C">
      <w:pPr>
        <w:spacing w:after="0" w:line="240" w:lineRule="auto"/>
      </w:pPr>
      <w:r>
        <w:separator/>
      </w:r>
    </w:p>
  </w:footnote>
  <w:footnote w:type="continuationSeparator" w:id="0">
    <w:p w:rsidR="00D40204" w:rsidRDefault="00D40204" w:rsidP="00B7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66" w:rsidRDefault="00E325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66" w:rsidRDefault="00E32566" w:rsidP="00E32566">
    <w:pPr>
      <w:jc w:val="center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25/2017. (VIII. 31.) NGM rendelet a nemzetgazdasági miniszter hatáskörébe tartozó szakképesítések szakmai és vizsgakövetelményeiről szóló 27/2012. (VIII. 27.) NGM rendelet módosításáról</w:t>
    </w:r>
  </w:p>
  <w:p w:rsidR="00E32566" w:rsidRDefault="00E32566" w:rsidP="00E32566">
    <w:pPr>
      <w:jc w:val="center"/>
    </w:pPr>
    <w:r>
      <w:rPr>
        <w:rFonts w:ascii="Times New Roman" w:hAnsi="Times New Roman" w:cs="Times New Roman"/>
        <w:color w:val="7F7F7F"/>
        <w:sz w:val="20"/>
        <w:szCs w:val="20"/>
      </w:rPr>
      <w:t>Hatályos: 2017.09.01-től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66" w:rsidRDefault="00E3256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4C"/>
    <w:rsid w:val="003C37A7"/>
    <w:rsid w:val="008150DF"/>
    <w:rsid w:val="00B7654C"/>
    <w:rsid w:val="00D40204"/>
    <w:rsid w:val="00E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566"/>
  </w:style>
  <w:style w:type="paragraph" w:styleId="llb">
    <w:name w:val="footer"/>
    <w:basedOn w:val="Norml"/>
    <w:link w:val="llbChar"/>
    <w:uiPriority w:val="99"/>
    <w:unhideWhenUsed/>
    <w:rsid w:val="00E3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566"/>
  </w:style>
  <w:style w:type="paragraph" w:styleId="llb">
    <w:name w:val="footer"/>
    <w:basedOn w:val="Norml"/>
    <w:link w:val="llbChar"/>
    <w:uiPriority w:val="99"/>
    <w:unhideWhenUsed/>
    <w:rsid w:val="00E3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924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3</cp:revision>
  <dcterms:created xsi:type="dcterms:W3CDTF">2017-10-04T09:04:00Z</dcterms:created>
  <dcterms:modified xsi:type="dcterms:W3CDTF">2017-10-05T13:18:00Z</dcterms:modified>
</cp:coreProperties>
</file>