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CB" w:rsidRDefault="009A35CB" w:rsidP="009A35C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 5. sorszámú Állattenyésztő és állategészségügyi technikus megnevezésű szakképesítés szakmai és vizsgakövetelménye</w:t>
      </w:r>
    </w:p>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54 621 01</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i/>
          <w:iCs/>
          <w:sz w:val="20"/>
          <w:szCs w:val="20"/>
        </w:rPr>
      </w:pPr>
      <w:r>
        <w:rPr>
          <w:rFonts w:ascii="Times New Roman" w:hAnsi="Times New Roman" w:cs="Times New Roman"/>
          <w:sz w:val="20"/>
          <w:szCs w:val="20"/>
        </w:rPr>
        <w:t>1.2. Szakképesítés megnevezése: Állattenyésztő és állategészségügyi technikus</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i/>
          <w:iCs/>
          <w:sz w:val="20"/>
          <w:szCs w:val="20"/>
        </w:rPr>
      </w:pPr>
      <w:r>
        <w:rPr>
          <w:rFonts w:ascii="Times New Roman" w:hAnsi="Times New Roman" w:cs="Times New Roman"/>
          <w:sz w:val="20"/>
          <w:szCs w:val="20"/>
        </w:rPr>
        <w:t>1. 3. Iskolai rendszerű szakképzésben a szakképzési évfolyamok száma: 2</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1.4. Iskolarendszeren kívüli szakképzésben az óraszám: </w:t>
      </w:r>
      <w:r>
        <w:rPr>
          <w:rFonts w:ascii="Times New Roman" w:hAnsi="Times New Roman" w:cs="Times New Roman"/>
          <w:i/>
          <w:iCs/>
          <w:sz w:val="20"/>
          <w:szCs w:val="20"/>
        </w:rPr>
        <w:t>-</w:t>
      </w:r>
    </w:p>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40%</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60%</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i/>
          <w:iCs/>
          <w:sz w:val="20"/>
          <w:szCs w:val="20"/>
        </w:rPr>
      </w:pPr>
      <w:r>
        <w:rPr>
          <w:rFonts w:ascii="Times New Roman" w:hAnsi="Times New Roman" w:cs="Times New Roman"/>
          <w:sz w:val="20"/>
          <w:szCs w:val="20"/>
        </w:rPr>
        <w:t>2.8. Szintvizsga: -</w:t>
      </w:r>
    </w:p>
    <w:p w:rsidR="009A35CB" w:rsidRDefault="009A35CB" w:rsidP="009A35CB">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w:t>
      </w:r>
    </w:p>
    <w:p w:rsidR="009A35CB" w:rsidRDefault="009A35CB" w:rsidP="009A35CB">
      <w:pPr>
        <w:widowControl w:val="0"/>
        <w:autoSpaceDE w:val="0"/>
        <w:autoSpaceDN w:val="0"/>
        <w:adjustRightInd w:val="0"/>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5 évfolyamos képzés esetén a 10. évfolyamot követően 140 óra, a 11. évfolyamot követően 140 óra;</w:t>
      </w:r>
    </w:p>
    <w:p w:rsidR="009A35CB" w:rsidRDefault="009A35CB" w:rsidP="009A35CB">
      <w:pPr>
        <w:widowControl w:val="0"/>
        <w:autoSpaceDE w:val="0"/>
        <w:autoSpaceDN w:val="0"/>
        <w:adjustRightInd w:val="0"/>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3.1. A szakképesítéssel legjellemzőbben betölthető munkakörök, foglalkozások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2268"/>
        <w:gridCol w:w="3969"/>
      </w:tblGrid>
      <w:tr w:rsidR="009A35CB" w:rsidTr="004B3685">
        <w:tc>
          <w:tcPr>
            <w:tcW w:w="992" w:type="dxa"/>
            <w:tcBorders>
              <w:top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268" w:type="dxa"/>
            <w:tcBorders>
              <w:top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969" w:type="dxa"/>
            <w:tcBorders>
              <w:top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A35CB" w:rsidTr="004B3685">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559"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268"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969"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szakképesítéssel betölthető munkakörök</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559" w:type="dxa"/>
            <w:vMerge w:val="restart"/>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3131</w:t>
            </w:r>
          </w:p>
        </w:tc>
        <w:tc>
          <w:tcPr>
            <w:tcW w:w="2268" w:type="dxa"/>
            <w:vMerge w:val="restart"/>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technikus</w:t>
            </w: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Élőállat minősítő (mezőgazdasági)</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Háztáji mezőgazdasági technikus</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Karantén felügyelő</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Mezőgazdasági laboratóriumi technikus</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Tenyészállatteljesítmény-vizsgáló</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559" w:type="dxa"/>
            <w:vMerge w:val="restart"/>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3341</w:t>
            </w:r>
          </w:p>
        </w:tc>
        <w:tc>
          <w:tcPr>
            <w:tcW w:w="2268" w:type="dxa"/>
            <w:vMerge w:val="restart"/>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Állatorvosi asszisztens</w:t>
            </w: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Állategészségőr</w:t>
            </w:r>
            <w:proofErr w:type="spellEnd"/>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Állategészségügyi asszisztens</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Állategészségügyi technikus</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Állatklinikai asszisztens</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Állatkórházi ápoló</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Állatorvosi szaksegéd (felcser)</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559" w:type="dxa"/>
            <w:vMerge w:val="restart"/>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6130</w:t>
            </w:r>
          </w:p>
        </w:tc>
        <w:tc>
          <w:tcPr>
            <w:tcW w:w="2268" w:type="dxa"/>
            <w:vMerge w:val="restart"/>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Vegyes profilú gazdálkodó</w:t>
            </w: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Önálló gazda</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Őstermelő</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559" w:type="dxa"/>
            <w:vMerge w:val="restart"/>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6121</w:t>
            </w:r>
          </w:p>
        </w:tc>
        <w:tc>
          <w:tcPr>
            <w:tcW w:w="2268" w:type="dxa"/>
            <w:vMerge w:val="restart"/>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Szarvasmarha-, ló-, sertés-, juhtartó és </w:t>
            </w:r>
            <w:proofErr w:type="spellStart"/>
            <w:r>
              <w:rPr>
                <w:rFonts w:ascii="Times New Roman" w:hAnsi="Times New Roman" w:cs="Times New Roman"/>
                <w:sz w:val="20"/>
                <w:szCs w:val="20"/>
              </w:rPr>
              <w:t>-tenyésztő</w:t>
            </w:r>
            <w:proofErr w:type="spellEnd"/>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Juhtartó és </w:t>
            </w:r>
            <w:proofErr w:type="spellStart"/>
            <w:r>
              <w:rPr>
                <w:rFonts w:ascii="Times New Roman" w:hAnsi="Times New Roman" w:cs="Times New Roman"/>
                <w:sz w:val="20"/>
                <w:szCs w:val="20"/>
              </w:rPr>
              <w:t>-tenyésztő</w:t>
            </w:r>
            <w:proofErr w:type="spellEnd"/>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Lótenyésztő</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Nagyállattartó</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Sertéstartó és </w:t>
            </w:r>
            <w:proofErr w:type="spellStart"/>
            <w:r>
              <w:rPr>
                <w:rFonts w:ascii="Times New Roman" w:hAnsi="Times New Roman" w:cs="Times New Roman"/>
                <w:sz w:val="20"/>
                <w:szCs w:val="20"/>
              </w:rPr>
              <w:t>-tenyésztő</w:t>
            </w:r>
            <w:proofErr w:type="spellEnd"/>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Szarvasmarhatartó és </w:t>
            </w:r>
            <w:proofErr w:type="spellStart"/>
            <w:r>
              <w:rPr>
                <w:rFonts w:ascii="Times New Roman" w:hAnsi="Times New Roman" w:cs="Times New Roman"/>
                <w:sz w:val="20"/>
                <w:szCs w:val="20"/>
              </w:rPr>
              <w:t>-tenyésztő</w:t>
            </w:r>
            <w:proofErr w:type="spellEnd"/>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1559" w:type="dxa"/>
            <w:vMerge/>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Tehenész műszakvezető</w:t>
            </w:r>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3.1.21.</w:t>
            </w:r>
          </w:p>
        </w:tc>
        <w:tc>
          <w:tcPr>
            <w:tcW w:w="1559" w:type="dxa"/>
            <w:vMerge w:val="restart"/>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6122</w:t>
            </w:r>
          </w:p>
        </w:tc>
        <w:tc>
          <w:tcPr>
            <w:tcW w:w="2268" w:type="dxa"/>
            <w:vMerge w:val="restart"/>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Baromfitartó és </w:t>
            </w:r>
            <w:proofErr w:type="spellStart"/>
            <w:r>
              <w:rPr>
                <w:rFonts w:ascii="Times New Roman" w:hAnsi="Times New Roman" w:cs="Times New Roman"/>
                <w:sz w:val="20"/>
                <w:szCs w:val="20"/>
              </w:rPr>
              <w:t>-tenyésztő</w:t>
            </w:r>
            <w:proofErr w:type="spellEnd"/>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Baromfitartó és </w:t>
            </w:r>
            <w:proofErr w:type="spellStart"/>
            <w:r>
              <w:rPr>
                <w:rFonts w:ascii="Times New Roman" w:hAnsi="Times New Roman" w:cs="Times New Roman"/>
                <w:sz w:val="20"/>
                <w:szCs w:val="20"/>
              </w:rPr>
              <w:t>-tenyésztő</w:t>
            </w:r>
            <w:proofErr w:type="spellEnd"/>
          </w:p>
        </w:tc>
      </w:tr>
      <w:tr w:rsidR="009A35CB" w:rsidTr="004B3685">
        <w:trPr>
          <w:cantSplit/>
        </w:trPr>
        <w:tc>
          <w:tcPr>
            <w:tcW w:w="992"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3.1.22.</w:t>
            </w:r>
          </w:p>
        </w:tc>
        <w:tc>
          <w:tcPr>
            <w:tcW w:w="1559" w:type="dxa"/>
            <w:vMerge/>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p>
        </w:tc>
        <w:tc>
          <w:tcPr>
            <w:tcW w:w="3969" w:type="dxa"/>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Keltetőgép-kezelő</w:t>
            </w:r>
          </w:p>
        </w:tc>
      </w:tr>
      <w:tr w:rsidR="009A35CB" w:rsidTr="004B3685">
        <w:trPr>
          <w:cantSplit/>
        </w:trPr>
        <w:tc>
          <w:tcPr>
            <w:tcW w:w="992" w:type="dxa"/>
            <w:tcBorders>
              <w:bottom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3.1.23.</w:t>
            </w:r>
          </w:p>
        </w:tc>
        <w:tc>
          <w:tcPr>
            <w:tcW w:w="1559" w:type="dxa"/>
            <w:vMerge/>
            <w:tcBorders>
              <w:bottom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bottom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3969" w:type="dxa"/>
            <w:tcBorders>
              <w:bottom w:val="single" w:sz="4" w:space="0" w:color="auto"/>
            </w:tcBorders>
            <w:vAlign w:val="center"/>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Pulykatenyésztő</w:t>
            </w:r>
          </w:p>
        </w:tc>
      </w:tr>
    </w:tbl>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állattenyésztő és állategészségügyi technikus képes a termelési, üzemeltetési folyamatok előkészítésében és lebonyolításában önálló feladatok elvégzésére, középszintű vezetői, valamint magasabb igényű fizikai munkakörök ellátására. A piac igényeinek megfelelő minőségű, higiénikus, a környezet- és állatvédelmi előírások betartásával készült állati eredetű termékeket állít elő, menedzseli a termelést. A mezőgazdasági telepeken és családi gazdaságokban gazdasági állatok elhelyezésével, felnevelésével, hízlalásával, szaporításával foglalkozik. Gondoskodik az állatok elhelyezéséről, szervezi, elvégzi, illetve elvégezteti az állattenyésztési munkákat. Ellenőrzi, karbantartja, üzemelteti az állattenyésztés gépeit és az állattartó épületeket.</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Állategészségügyi ismereteinek birtokában gondoskodik az állatok szakszerű, higiénikus elhelyezéséről, felismeri a beteg állatokat. Munkája során szoros kapcsolatot tart az állatorvossal. Segédkezik a betegvizsgálat, betegellátás, szűrővizsgálatok, kórboncolás, sebészeti, szaporodásbiológiai, járványvédelmi, élelmiszerhigiéniai és egyes hatósági feladatok végrehajtásában, valamint állatjóléti, állathigiéniai, prevenciós feladatokat lát el.</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piackutatáson alapulóan megtervezni, elindítani a vállalkozását,</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pénzügyi tervezés, hitel és pályázati források biztosítása útján működtetni vállalkozását,</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anyagbeszerzési, készletezési és értékesítési tevékenységet folytatni,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beállítani, ellenőrizni, karbantartani és üzemeltetni az állattenyésztésben használt gépeket,</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működtetni az állategészségügyi intézményekben használt gépeket, készülékeket,</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fontosabb gazdasági állatfajok tartási, tenyésztési feladatait elvégezni,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termék előállítással kapcsolatos feladatokat végezni,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állatokat okszerűen, optimálisan takarmányozni,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állatjóléti és állathigiéniai feladatokat ellátni,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állatorvos diagnosztikai, terápiás, prevenciós munkájában segédkezni, utasításait önállóan végrehajtani,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élelmiszer-higiéniai részfeladatokat elvégezni,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napi és időszakos ellenőrzéseket végezni,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állattenyésztés és állategészségügy munka-, tűz- és környezetvédelmi feladatait ellátni,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állattenyésztési és állategészségügyi munkák tervezését, szervezését elvégezni,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mezőgazdasági támogatásokat igényelni, munkáját megfelelően adminisztrálni, kommunikálni,</w:t>
      </w:r>
    </w:p>
    <w:p w:rsidR="009A35CB" w:rsidRDefault="009A35CB" w:rsidP="009A35CB">
      <w:pPr>
        <w:widowControl w:val="0"/>
        <w:tabs>
          <w:tab w:val="left" w:pos="14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termelési feladatokat ellátó személyeket, csoportokat irányítani.</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tbl>
      <w:tblPr>
        <w:tblW w:w="0" w:type="auto"/>
        <w:tblLayout w:type="fixed"/>
        <w:tblCellMar>
          <w:left w:w="71" w:type="dxa"/>
          <w:right w:w="71" w:type="dxa"/>
        </w:tblCellMar>
        <w:tblLook w:val="0000" w:firstRow="0" w:lastRow="0" w:firstColumn="0" w:lastColumn="0" w:noHBand="0" w:noVBand="0"/>
      </w:tblPr>
      <w:tblGrid>
        <w:gridCol w:w="1134"/>
        <w:gridCol w:w="1843"/>
        <w:gridCol w:w="2834"/>
        <w:gridCol w:w="3260"/>
      </w:tblGrid>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937" w:type="dxa"/>
            <w:gridSpan w:val="3"/>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843"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34 621 03</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Állattartó szakmunkás</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azonos ágazat</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34 814 01</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Családi gazdálkodó</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azonos ágazat</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34 621 01</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Gazda</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azonos ágazat</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34 624 01</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Halász, haltenyésztő</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 ágazat</w:t>
            </w:r>
          </w:p>
        </w:tc>
      </w:tr>
      <w:tr w:rsidR="009A35CB" w:rsidTr="004B3685">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34 621 02</w:t>
            </w:r>
          </w:p>
        </w:tc>
        <w:tc>
          <w:tcPr>
            <w:tcW w:w="2834"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Lovász</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azonos ágazat</w:t>
            </w:r>
          </w:p>
        </w:tc>
      </w:tr>
      <w:tr w:rsidR="009A35CB" w:rsidTr="004B3685">
        <w:trPr>
          <w:trHeight w:val="70"/>
        </w:trPr>
        <w:tc>
          <w:tcPr>
            <w:tcW w:w="11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1843"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sz w:val="20"/>
                <w:szCs w:val="20"/>
              </w:rPr>
              <w:t>54 621 02</w:t>
            </w:r>
          </w:p>
        </w:tc>
        <w:tc>
          <w:tcPr>
            <w:tcW w:w="2834"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Mezőgazdasági technikus</w:t>
            </w:r>
          </w:p>
        </w:tc>
        <w:tc>
          <w:tcPr>
            <w:tcW w:w="3260"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sz w:val="20"/>
                <w:szCs w:val="20"/>
              </w:rPr>
              <w:t>azonos ágazat</w:t>
            </w:r>
          </w:p>
        </w:tc>
      </w:tr>
    </w:tbl>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6"/>
        <w:gridCol w:w="1843"/>
        <w:gridCol w:w="6061"/>
      </w:tblGrid>
      <w:tr w:rsidR="009A35CB" w:rsidTr="004B3685">
        <w:tc>
          <w:tcPr>
            <w:tcW w:w="1026"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061"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904" w:type="dxa"/>
            <w:gridSpan w:val="2"/>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9A35CB" w:rsidTr="004B3685">
        <w:tc>
          <w:tcPr>
            <w:tcW w:w="1026"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843"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061"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9A35CB" w:rsidTr="004B3685">
        <w:tc>
          <w:tcPr>
            <w:tcW w:w="1026"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843"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11498-12</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9A35CB" w:rsidTr="004B3685">
        <w:tc>
          <w:tcPr>
            <w:tcW w:w="1026"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843" w:type="dxa"/>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84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11495-16</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Takarmányozástan és általános állattenyésztés</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84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10957-16</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Állattenyésztés és állategészségügy műszaki alapjai</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84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10958-12</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Állategészségtan</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4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10959-16</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Állattenyésztés</w:t>
            </w:r>
          </w:p>
        </w:tc>
      </w:tr>
      <w:tr w:rsidR="009A35CB" w:rsidTr="004B3685">
        <w:tc>
          <w:tcPr>
            <w:tcW w:w="102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184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10960-16</w:t>
            </w:r>
          </w:p>
        </w:tc>
        <w:tc>
          <w:tcPr>
            <w:tcW w:w="6061" w:type="dxa"/>
          </w:tcPr>
          <w:p w:rsidR="009A35CB" w:rsidRDefault="009A35CB" w:rsidP="004B36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Vállalkozási, kereskedelmi alapok</w:t>
            </w:r>
          </w:p>
        </w:tc>
      </w:tr>
    </w:tbl>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9A35CB" w:rsidRDefault="009A35CB" w:rsidP="009A35CB">
      <w:pPr>
        <w:widowControl w:val="0"/>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r>
        <w:rPr>
          <w:rFonts w:ascii="Times New Roman" w:hAnsi="Times New Roman" w:cs="Times New Roman"/>
          <w:b/>
          <w:bCs/>
          <w:i/>
          <w:iCs/>
          <w:sz w:val="20"/>
          <w:szCs w:val="20"/>
        </w:rPr>
        <w:t>.</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8"/>
        <w:gridCol w:w="2796"/>
        <w:gridCol w:w="3113"/>
      </w:tblGrid>
      <w:tr w:rsidR="009A35CB" w:rsidTr="004B3685">
        <w:tc>
          <w:tcPr>
            <w:tcW w:w="981"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p>
        </w:tc>
        <w:tc>
          <w:tcPr>
            <w:tcW w:w="1888"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79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11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A35CB" w:rsidTr="004B3685">
        <w:tc>
          <w:tcPr>
            <w:tcW w:w="981"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7" w:type="dxa"/>
            <w:gridSpan w:val="3"/>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9A35CB" w:rsidTr="004B3685">
        <w:tc>
          <w:tcPr>
            <w:tcW w:w="981"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888"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79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11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9A35CB" w:rsidTr="004B3685">
        <w:tc>
          <w:tcPr>
            <w:tcW w:w="981"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888"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2796"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113" w:type="dxa"/>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w:t>
            </w:r>
          </w:p>
        </w:tc>
      </w:tr>
    </w:tbl>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9A35CB" w:rsidRDefault="009A35CB" w:rsidP="009A35CB">
      <w:pPr>
        <w:widowControl w:val="0"/>
        <w:autoSpaceDE w:val="0"/>
        <w:autoSpaceDN w:val="0"/>
        <w:adjustRightInd w:val="0"/>
        <w:spacing w:after="0" w:line="240" w:lineRule="auto"/>
        <w:ind w:left="2552" w:hanging="2552"/>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Times New Roman" w:hAnsi="Times New Roman" w:cs="Times New Roman"/>
          <w:b/>
          <w:bCs/>
          <w:sz w:val="20"/>
          <w:szCs w:val="20"/>
        </w:rPr>
        <w:t>Állattenyésztési, takarmányozási, állategészségügyi és gazdasági számítási feladat</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Felismerési feladat:</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takarmányok felismerése.</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gyakoribb állatfajták, hibridek felismerése.</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állati szervezet anatómiai felépítésének (csontok, testtájak, szervek, szervrendszerek, készülékek) felismerése.</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Tojások felismerése.</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fontosabb, gyakrabban használt gyógyszerek felismerése.</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állattenyésztés és állategészségügy eszközeinek, anyagainak, műszereinek felismerése.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Állat-egészségügyi manuális feladat végrehajtása:</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Optimális elhelyezés és mikroklíma kialakítása.</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Mintavételezés, kiegészítő vizsgálatok végzése, előkészítése, laboratóriumi vizsgálatok.</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Segédkezés, segítségnyújtás.</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Egyszerűbb kezelések, beavatkozások, életmentő beavatkozások, elsősegélynyújtás, állatápolás.</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Takarítás, fertőtlenítés, sterilezés.</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állatvédelmi és állatjóléti előírások betartásának ellenőrzése.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Állattenyésztési, takarmányozási feladat végrehajtása:</w:t>
      </w:r>
    </w:p>
    <w:p w:rsidR="009A35CB" w:rsidRDefault="009A35CB" w:rsidP="009A35CB">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gazdasági állatok felnevelésével, takarmányozásával, elhelyezésével, gondozásával, nemesítésével, szaporításával, termelésével kapcsolatos feladat (a feladat jellegének megfelelő gépekkel, eszközökkel).</w:t>
      </w:r>
    </w:p>
    <w:p w:rsidR="009A35CB" w:rsidRDefault="009A35CB" w:rsidP="009A35CB">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Állattenyésztési és </w:t>
      </w:r>
      <w:proofErr w:type="spellStart"/>
      <w:r>
        <w:rPr>
          <w:rFonts w:ascii="Times New Roman" w:hAnsi="Times New Roman" w:cs="Times New Roman"/>
          <w:sz w:val="20"/>
          <w:szCs w:val="20"/>
        </w:rPr>
        <w:t>-tartási</w:t>
      </w:r>
      <w:proofErr w:type="spellEnd"/>
      <w:r>
        <w:rPr>
          <w:rFonts w:ascii="Times New Roman" w:hAnsi="Times New Roman" w:cs="Times New Roman"/>
          <w:sz w:val="20"/>
          <w:szCs w:val="20"/>
        </w:rPr>
        <w:t xml:space="preserve"> munkák szervezése.</w:t>
      </w:r>
    </w:p>
    <w:p w:rsidR="009A35CB" w:rsidRDefault="009A35CB" w:rsidP="009A35CB">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Állattenyésztő munkák adminisztrációja, szakmai szoftverek használata.</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Gazdasági számítási feladat:</w:t>
      </w:r>
    </w:p>
    <w:p w:rsidR="009A35CB" w:rsidRDefault="009A35CB" w:rsidP="009A35CB">
      <w:pPr>
        <w:widowControl w:val="0"/>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Állattenyésztéssel kapcsolatos számítások végzése.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120 perc</w:t>
      </w: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60%</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Times New Roman" w:hAnsi="Times New Roman" w:cs="Times New Roman"/>
          <w:b/>
          <w:bCs/>
          <w:sz w:val="20"/>
          <w:szCs w:val="20"/>
        </w:rPr>
        <w:t>Központilag összeállított komplex írásbeli feladat megoldása</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egy 40 pontos esszé kérdés és egy 60 pontos feladatlap megoldásából áll. Az írásbeli feladatban közel azonos arányban szerepel az állattenyésztési és az állategészségügyi szakterület.</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esszé feladat két modul ismereteit tartalmazza:</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Állattenyésztés</w:t>
      </w:r>
    </w:p>
    <w:p w:rsidR="009A35CB" w:rsidRDefault="009A35CB" w:rsidP="009A35CB">
      <w:pPr>
        <w:widowControl w:val="0"/>
        <w:tabs>
          <w:tab w:val="left" w:pos="72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Állategészségtan</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feladatlap különböző típusú nyílt és zárt feladatokat tartalmaz és az alábbi modulok ismeretanyagát öleli fel:</w:t>
      </w:r>
    </w:p>
    <w:p w:rsidR="009A35CB" w:rsidRDefault="009A35CB" w:rsidP="009A35CB">
      <w:pPr>
        <w:widowControl w:val="0"/>
        <w:tabs>
          <w:tab w:val="left" w:pos="144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Takarmányozástan és általános állattenyésztés</w:t>
      </w:r>
    </w:p>
    <w:p w:rsidR="009A35CB" w:rsidRDefault="009A35CB" w:rsidP="009A35CB">
      <w:pPr>
        <w:widowControl w:val="0"/>
        <w:tabs>
          <w:tab w:val="left" w:pos="144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Állategészségtan</w:t>
      </w:r>
    </w:p>
    <w:p w:rsidR="009A35CB" w:rsidRDefault="009A35CB" w:rsidP="009A35CB">
      <w:pPr>
        <w:widowControl w:val="0"/>
        <w:tabs>
          <w:tab w:val="left" w:pos="144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Állattenyésztés</w:t>
      </w:r>
    </w:p>
    <w:p w:rsidR="009A35CB" w:rsidRDefault="009A35CB" w:rsidP="009A35CB">
      <w:pPr>
        <w:widowControl w:val="0"/>
        <w:tabs>
          <w:tab w:val="left" w:pos="1440"/>
        </w:tabs>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Vállalkozási, kereskedelmi alapok</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120 perc</w:t>
      </w: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20%</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w:t>
      </w:r>
      <w:r>
        <w:rPr>
          <w:rFonts w:ascii="Times New Roman" w:hAnsi="Times New Roman" w:cs="Times New Roman"/>
          <w:b/>
          <w:bCs/>
          <w:sz w:val="20"/>
          <w:szCs w:val="20"/>
        </w:rPr>
        <w:t>Állattenyésztési és állategészségügyi ismeretek</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központilag összeállított vizsgakérdései a 4. Szakmai követelmények pontban szereplő szakmai követelménymodulok témakörei közül a „</w:t>
      </w:r>
      <w:r>
        <w:rPr>
          <w:rFonts w:ascii="Times New Roman" w:hAnsi="Times New Roman" w:cs="Times New Roman"/>
          <w:i/>
          <w:iCs/>
          <w:sz w:val="20"/>
          <w:szCs w:val="20"/>
        </w:rPr>
        <w:t>Takarmányozástan</w:t>
      </w:r>
      <w:r>
        <w:rPr>
          <w:rFonts w:ascii="Times New Roman" w:hAnsi="Times New Roman" w:cs="Times New Roman"/>
          <w:sz w:val="20"/>
          <w:szCs w:val="20"/>
        </w:rPr>
        <w:t xml:space="preserve"> </w:t>
      </w:r>
      <w:r>
        <w:rPr>
          <w:rFonts w:ascii="Times New Roman" w:hAnsi="Times New Roman" w:cs="Times New Roman"/>
          <w:i/>
          <w:iCs/>
          <w:sz w:val="20"/>
          <w:szCs w:val="20"/>
        </w:rPr>
        <w:t>és általános állattenyésztés”,</w:t>
      </w:r>
      <w:r>
        <w:rPr>
          <w:rFonts w:ascii="Times New Roman" w:hAnsi="Times New Roman" w:cs="Times New Roman"/>
          <w:sz w:val="20"/>
          <w:szCs w:val="20"/>
        </w:rPr>
        <w:t xml:space="preserve"> az </w:t>
      </w:r>
      <w:r>
        <w:rPr>
          <w:rFonts w:ascii="Times New Roman" w:hAnsi="Times New Roman" w:cs="Times New Roman"/>
          <w:i/>
          <w:iCs/>
          <w:sz w:val="20"/>
          <w:szCs w:val="20"/>
        </w:rPr>
        <w:t>„Állategészségtan”</w:t>
      </w:r>
      <w:r>
        <w:rPr>
          <w:rFonts w:ascii="Times New Roman" w:hAnsi="Times New Roman" w:cs="Times New Roman"/>
          <w:sz w:val="20"/>
          <w:szCs w:val="20"/>
        </w:rPr>
        <w:t xml:space="preserve"> és az </w:t>
      </w:r>
      <w:r>
        <w:rPr>
          <w:rFonts w:ascii="Times New Roman" w:hAnsi="Times New Roman" w:cs="Times New Roman"/>
          <w:i/>
          <w:iCs/>
          <w:sz w:val="20"/>
          <w:szCs w:val="20"/>
        </w:rPr>
        <w:t>„Állattenyésztés”</w:t>
      </w:r>
      <w:r>
        <w:rPr>
          <w:rFonts w:ascii="Times New Roman" w:hAnsi="Times New Roman" w:cs="Times New Roman"/>
          <w:sz w:val="20"/>
          <w:szCs w:val="20"/>
        </w:rPr>
        <w:t xml:space="preserve"> szakmai követelménymodulok ismereteit tartalmazzák.</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w:t>
      </w:r>
      <w:r>
        <w:rPr>
          <w:rFonts w:ascii="Times New Roman" w:hAnsi="Times New Roman" w:cs="Times New Roman"/>
          <w:sz w:val="20"/>
          <w:szCs w:val="20"/>
        </w:rPr>
        <w:tab/>
        <w:t>60 perc (felkészülési idő 30 perc, válaszadási idő 30 perc)</w:t>
      </w:r>
    </w:p>
    <w:p w:rsidR="009A35CB" w:rsidRDefault="009A35CB" w:rsidP="009A35CB">
      <w:pPr>
        <w:widowControl w:val="0"/>
        <w:tabs>
          <w:tab w:val="left" w:pos="340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értékelési súlyaránya: </w:t>
      </w:r>
      <w:r>
        <w:rPr>
          <w:rFonts w:ascii="Times New Roman" w:hAnsi="Times New Roman" w:cs="Times New Roman"/>
          <w:sz w:val="20"/>
          <w:szCs w:val="20"/>
        </w:rPr>
        <w:tab/>
        <w:t>20%</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tételsorát az adott vizsgacsoportban vizsgázó jelöltek száma, a képző és vizsgáztató intézmény sajátosságai alapján úgy kell elkészíteni, hogy legalább 10 gyakorlati tételt tartalmazzon.</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Minden tétel tartalmazzon felismerési, állategészségügyi manuális, állattenyésztési és takarmányozási, valamint gazdasági számítási feladatot is.</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előkészített felismerendő dolgok száma tételenként minimum 20 db legyen.</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vizsgafeladat egyes részfeladatainak végrehajtási ideje:</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Felismerési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10</w:t>
      </w:r>
      <w:proofErr w:type="gramEnd"/>
      <w:r>
        <w:rPr>
          <w:rFonts w:ascii="Times New Roman" w:hAnsi="Times New Roman" w:cs="Times New Roman"/>
          <w:sz w:val="20"/>
          <w:szCs w:val="20"/>
        </w:rPr>
        <w:t xml:space="preserve"> perc</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Állategészségügyi manuális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40</w:t>
      </w:r>
      <w:proofErr w:type="gramEnd"/>
      <w:r>
        <w:rPr>
          <w:rFonts w:ascii="Times New Roman" w:hAnsi="Times New Roman" w:cs="Times New Roman"/>
          <w:sz w:val="20"/>
          <w:szCs w:val="20"/>
        </w:rPr>
        <w:t xml:space="preserve"> perc</w:t>
      </w:r>
    </w:p>
    <w:p w:rsidR="009A35CB" w:rsidRDefault="009A35CB" w:rsidP="009A35CB">
      <w:pPr>
        <w:widowControl w:val="0"/>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Állattenyésztési, takarmányozási feladat</w:t>
      </w:r>
      <w:proofErr w:type="gramStart"/>
      <w:r>
        <w:rPr>
          <w:rFonts w:ascii="Times New Roman" w:hAnsi="Times New Roman" w:cs="Times New Roman"/>
          <w:sz w:val="20"/>
          <w:szCs w:val="20"/>
        </w:rPr>
        <w:t>:          40</w:t>
      </w:r>
      <w:proofErr w:type="gramEnd"/>
      <w:r>
        <w:rPr>
          <w:rFonts w:ascii="Times New Roman" w:hAnsi="Times New Roman" w:cs="Times New Roman"/>
          <w:sz w:val="20"/>
          <w:szCs w:val="20"/>
        </w:rPr>
        <w:t xml:space="preserve"> perc</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Gazdasági számítási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30</w:t>
      </w:r>
      <w:proofErr w:type="gramEnd"/>
      <w:r>
        <w:rPr>
          <w:rFonts w:ascii="Times New Roman" w:hAnsi="Times New Roman" w:cs="Times New Roman"/>
          <w:sz w:val="20"/>
          <w:szCs w:val="20"/>
        </w:rPr>
        <w:t xml:space="preserve"> perc</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vizsgázó gyakorlati teljesítményének értékeléséhez 100 pontos értékelő lapot kell készíteni. Az egyes részfeladatokra adható maximális pontszám:</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Felismerési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10</w:t>
      </w:r>
      <w:proofErr w:type="gramEnd"/>
      <w:r>
        <w:rPr>
          <w:rFonts w:ascii="Times New Roman" w:hAnsi="Times New Roman" w:cs="Times New Roman"/>
          <w:sz w:val="20"/>
          <w:szCs w:val="20"/>
        </w:rPr>
        <w:t xml:space="preserve"> pont</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Állategészségügyi manuális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40</w:t>
      </w:r>
      <w:proofErr w:type="gramEnd"/>
      <w:r>
        <w:rPr>
          <w:rFonts w:ascii="Times New Roman" w:hAnsi="Times New Roman" w:cs="Times New Roman"/>
          <w:sz w:val="20"/>
          <w:szCs w:val="20"/>
        </w:rPr>
        <w:t xml:space="preserve"> pont</w:t>
      </w:r>
    </w:p>
    <w:p w:rsidR="009A35CB" w:rsidRDefault="009A35CB" w:rsidP="009A35CB">
      <w:pPr>
        <w:widowControl w:val="0"/>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Állattenyésztési, takarmányozási feladat</w:t>
      </w:r>
      <w:proofErr w:type="gramStart"/>
      <w:r>
        <w:rPr>
          <w:rFonts w:ascii="Times New Roman" w:hAnsi="Times New Roman" w:cs="Times New Roman"/>
          <w:sz w:val="20"/>
          <w:szCs w:val="20"/>
        </w:rPr>
        <w:t>:          40</w:t>
      </w:r>
      <w:proofErr w:type="gramEnd"/>
      <w:r>
        <w:rPr>
          <w:rFonts w:ascii="Times New Roman" w:hAnsi="Times New Roman" w:cs="Times New Roman"/>
          <w:sz w:val="20"/>
          <w:szCs w:val="20"/>
        </w:rPr>
        <w:t xml:space="preserve"> pont</w:t>
      </w:r>
    </w:p>
    <w:p w:rsidR="009A35CB" w:rsidRDefault="009A35CB" w:rsidP="009A35CB">
      <w:pPr>
        <w:widowControl w:val="0"/>
        <w:tabs>
          <w:tab w:val="left" w:pos="4253"/>
        </w:tabs>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Gazdasági számítási feladat</w:t>
      </w:r>
      <w:proofErr w:type="gramStart"/>
      <w:r>
        <w:rPr>
          <w:rFonts w:ascii="Times New Roman" w:hAnsi="Times New Roman" w:cs="Times New Roman"/>
          <w:sz w:val="20"/>
          <w:szCs w:val="20"/>
        </w:rPr>
        <w:t xml:space="preserve">: </w:t>
      </w:r>
      <w:r>
        <w:rPr>
          <w:rFonts w:ascii="Times New Roman" w:hAnsi="Times New Roman" w:cs="Times New Roman"/>
          <w:sz w:val="20"/>
          <w:szCs w:val="20"/>
        </w:rPr>
        <w:tab/>
        <w:t xml:space="preserve">  10</w:t>
      </w:r>
      <w:proofErr w:type="gramEnd"/>
      <w:r>
        <w:rPr>
          <w:rFonts w:ascii="Times New Roman" w:hAnsi="Times New Roman" w:cs="Times New Roman"/>
          <w:sz w:val="20"/>
          <w:szCs w:val="20"/>
        </w:rPr>
        <w:t xml:space="preserve"> pont</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vizsgázó az egyes részfeladatokban elért összesített pontszáma alapján egyetlen osztályzatot kap az alábbi átváltás szerint:</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sz w:val="20"/>
          <w:szCs w:val="20"/>
        </w:rPr>
        <w:t>0-50 pont – elégtelen (1)</w:t>
      </w:r>
    </w:p>
    <w:p w:rsidR="009A35CB" w:rsidRDefault="009A35CB" w:rsidP="009A35C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sz w:val="20"/>
          <w:szCs w:val="20"/>
        </w:rPr>
        <w:t>51-60 pont – elégséges (2)</w:t>
      </w:r>
    </w:p>
    <w:p w:rsidR="009A35CB" w:rsidRDefault="009A35CB" w:rsidP="009A35C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sz w:val="20"/>
          <w:szCs w:val="20"/>
        </w:rPr>
        <w:t>61-70 pont – közepes (3)</w:t>
      </w:r>
    </w:p>
    <w:p w:rsidR="009A35CB" w:rsidRDefault="009A35CB" w:rsidP="009A35C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sz w:val="20"/>
          <w:szCs w:val="20"/>
        </w:rPr>
        <w:t>71-80 pont – jó (4)</w:t>
      </w:r>
    </w:p>
    <w:p w:rsidR="009A35CB" w:rsidRDefault="009A35CB" w:rsidP="009A35CB">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sz w:val="20"/>
          <w:szCs w:val="20"/>
        </w:rPr>
        <w:t>81 pont felett – jeles (5)</w:t>
      </w: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p>
    <w:p w:rsidR="009A35CB" w:rsidRDefault="009A35CB" w:rsidP="009A35C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 </w:t>
      </w:r>
      <w:r>
        <w:rPr>
          <w:rFonts w:ascii="Times New Roman" w:hAnsi="Times New Roman" w:cs="Times New Roman"/>
          <w:sz w:val="20"/>
          <w:szCs w:val="20"/>
          <w:u w:val="single"/>
        </w:rPr>
        <w:t>http://nive.hu/</w:t>
      </w:r>
      <w:r>
        <w:rPr>
          <w:rFonts w:ascii="Times New Roman" w:hAnsi="Times New Roman" w:cs="Times New Roman"/>
          <w:sz w:val="20"/>
          <w:szCs w:val="20"/>
        </w:rPr>
        <w:t xml:space="preserve"> weblapon érhetők el a Vizsgák menüpont alatt.</w:t>
      </w:r>
    </w:p>
    <w:p w:rsidR="009A35CB" w:rsidRDefault="009A35CB" w:rsidP="009A35CB">
      <w:pPr>
        <w:widowControl w:val="0"/>
        <w:autoSpaceDE w:val="0"/>
        <w:autoSpaceDN w:val="0"/>
        <w:adjustRightInd w:val="0"/>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tbl>
      <w:tblPr>
        <w:tblW w:w="0" w:type="auto"/>
        <w:tblLayout w:type="fixed"/>
        <w:tblCellMar>
          <w:left w:w="71" w:type="dxa"/>
          <w:right w:w="71" w:type="dxa"/>
        </w:tblCellMar>
        <w:tblLook w:val="0000" w:firstRow="0" w:lastRow="0" w:firstColumn="0" w:lastColumn="0" w:noHBand="0" w:noVBand="0"/>
      </w:tblPr>
      <w:tblGrid>
        <w:gridCol w:w="1135"/>
        <w:gridCol w:w="7947"/>
      </w:tblGrid>
      <w:tr w:rsidR="009A35CB" w:rsidTr="004B3685">
        <w:tc>
          <w:tcPr>
            <w:tcW w:w="1135" w:type="dxa"/>
            <w:tcBorders>
              <w:top w:val="single" w:sz="4" w:space="0" w:color="auto"/>
              <w:left w:val="single" w:sz="4" w:space="0" w:color="auto"/>
              <w:bottom w:val="single" w:sz="4" w:space="0" w:color="auto"/>
              <w:right w:val="single" w:sz="4" w:space="0" w:color="auto"/>
            </w:tcBorders>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Preparátumok, modellek, makettek, metszetek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Alapfelszereltségű</w:t>
            </w:r>
            <w:proofErr w:type="spellEnd"/>
            <w:r>
              <w:rPr>
                <w:rFonts w:ascii="Times New Roman" w:hAnsi="Times New Roman" w:cs="Times New Roman"/>
                <w:sz w:val="20"/>
                <w:szCs w:val="20"/>
              </w:rPr>
              <w:t xml:space="preserve"> természettudományos laboratórium, laboratóriumi eszközök, anyagok, vegyszerek tej- és laboratóriumi minták vizsgálatához</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Mintavétel eszközei (takarmány, bélsár, vér, vizelet, bőrkaparék, citológiai, szövettani, bakteriológiai vizsgálathoz)</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Boncoló helyiség, bonceszközök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Betegvizsgálat és betegkezelés eszközei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Tőgygyulladás-vizsgálat eszközei,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Mikroklíma-vizsgálat eszközei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Állatrögzítés eszközei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Sebkezelés eszközei, anyagai, sebészeti műszerek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Szülészeti és szaporodásbiológiai eszközök, a mesterséges termékenyítés eszközei,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Gépüzemeltetéshez szükséges szerszámok, eszközök, anyagok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Kézi és gépi anyagmozgatás eszközei,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Mérleg, hídmérleg</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Szarvasmarha, ló, juh, sertés, baromfi istállója állatokkal és műszaki felszereléssel</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Legelő, karám és berendezései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Tisztítás, fertőtlenítés, sterilezés eszközei, anyagai, felszerelései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Állatápolás, elletés, fiaztatás, egyedi megjelölés eszközei,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Fejés és tejkezelés gépei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Tojáskezelés eszközei, gépei,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Takarmányozás eszközei, gépei, anyagai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Takarmánytárolás eszközei, gépei, anyagai, helyszíne</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Trágyakihordás eszközei</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Trágyatároló tér</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Tűzoltó anyagok, készülékek és eszközök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Egyéni védőeszközök, elsősegélynyújtó anyagok, eszközök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Irodahelyiség, irodai anyagok és eszközök (számítógép, nyomtató, fénymásoló, szkenner, telefon, fax stb.)</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6.28.</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Internetelérés és szoftverek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6.29.</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Bizonylatok, gépkönyvek, nyilvántartások</w:t>
            </w:r>
          </w:p>
        </w:tc>
      </w:tr>
      <w:tr w:rsidR="009A35CB" w:rsidTr="004B3685">
        <w:tc>
          <w:tcPr>
            <w:tcW w:w="1135"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7947" w:type="dxa"/>
            <w:tcBorders>
              <w:top w:val="single" w:sz="4" w:space="0" w:color="auto"/>
              <w:left w:val="single" w:sz="4" w:space="0" w:color="auto"/>
              <w:bottom w:val="single" w:sz="4" w:space="0" w:color="auto"/>
              <w:right w:val="single" w:sz="4" w:space="0" w:color="auto"/>
            </w:tcBorders>
            <w:vAlign w:val="center"/>
          </w:tcPr>
          <w:p w:rsidR="009A35CB" w:rsidRDefault="009A35CB" w:rsidP="004B36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Szakirodalom (könyvek, folyóiratok, prospektusok stb.)</w:t>
            </w:r>
          </w:p>
        </w:tc>
      </w:tr>
    </w:tbl>
    <w:p w:rsidR="009A35CB" w:rsidRDefault="009A35CB" w:rsidP="009A35CB">
      <w:pPr>
        <w:widowControl w:val="0"/>
        <w:autoSpaceDE w:val="0"/>
        <w:autoSpaceDN w:val="0"/>
        <w:adjustRightInd w:val="0"/>
        <w:spacing w:before="240"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9A35CB" w:rsidRDefault="009A35CB" w:rsidP="009A35CB">
      <w:pPr>
        <w:autoSpaceDE w:val="0"/>
        <w:autoSpaceDN w:val="0"/>
        <w:adjustRightInd w:val="0"/>
        <w:spacing w:after="20" w:line="240" w:lineRule="auto"/>
        <w:ind w:firstLine="142"/>
        <w:jc w:val="both"/>
        <w:rPr>
          <w:rFonts w:ascii="Times New Roman" w:hAnsi="Times New Roman" w:cs="Times New Roman"/>
          <w:sz w:val="20"/>
          <w:szCs w:val="20"/>
        </w:rPr>
      </w:pPr>
    </w:p>
    <w:p w:rsidR="009A35CB" w:rsidRDefault="009A35CB" w:rsidP="009A35CB">
      <w:pPr>
        <w:autoSpaceDE w:val="0"/>
        <w:autoSpaceDN w:val="0"/>
        <w:adjustRightInd w:val="0"/>
        <w:spacing w:after="20" w:line="240" w:lineRule="auto"/>
        <w:ind w:firstLine="142"/>
        <w:jc w:val="both"/>
        <w:rPr>
          <w:rFonts w:ascii="Times New Roman" w:hAnsi="Times New Roman" w:cs="Times New Roman"/>
          <w:sz w:val="20"/>
          <w:szCs w:val="20"/>
        </w:rPr>
      </w:pPr>
    </w:p>
    <w:p w:rsidR="002D2C82" w:rsidRDefault="002D2C82"/>
    <w:sectPr w:rsidR="002D2C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3B" w:rsidRDefault="00AB0A3B" w:rsidP="00AB0A3B">
      <w:pPr>
        <w:spacing w:after="0" w:line="240" w:lineRule="auto"/>
      </w:pPr>
      <w:r>
        <w:separator/>
      </w:r>
    </w:p>
  </w:endnote>
  <w:endnote w:type="continuationSeparator" w:id="0">
    <w:p w:rsidR="00AB0A3B" w:rsidRDefault="00AB0A3B" w:rsidP="00AB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3B" w:rsidRDefault="00AB0A3B" w:rsidP="00AB0A3B">
      <w:pPr>
        <w:spacing w:after="0" w:line="240" w:lineRule="auto"/>
      </w:pPr>
      <w:r>
        <w:separator/>
      </w:r>
    </w:p>
  </w:footnote>
  <w:footnote w:type="continuationSeparator" w:id="0">
    <w:p w:rsidR="00AB0A3B" w:rsidRDefault="00AB0A3B" w:rsidP="00AB0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rsidP="00AB0A3B">
    <w:pPr>
      <w:spacing w:line="240" w:lineRule="auto"/>
      <w:jc w:val="center"/>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56/2016. (VIII. 19.)  FM rendelet a földművelésügyi miniszter hatáskörébe tartozó szakképesítések szakmai és vizsgakövetelményeiről</w:t>
    </w:r>
  </w:p>
  <w:p w:rsidR="00AB0A3B" w:rsidRDefault="00AB0A3B" w:rsidP="00AB0A3B">
    <w:pPr>
      <w:spacing w:line="240" w:lineRule="auto"/>
      <w:jc w:val="center"/>
    </w:pPr>
    <w:r>
      <w:rPr>
        <w:rFonts w:ascii="Times New Roman" w:hAnsi="Times New Roman" w:cs="Times New Roman"/>
        <w:color w:val="808080" w:themeColor="background1" w:themeShade="80"/>
        <w:sz w:val="16"/>
        <w:szCs w:val="16"/>
      </w:rPr>
      <w:t>Hatályos: 2016.08.28-tól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3B" w:rsidRDefault="00AB0A3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CB"/>
    <w:rsid w:val="002D2C82"/>
    <w:rsid w:val="009A35CB"/>
    <w:rsid w:val="00AB0A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35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0A3B"/>
    <w:pPr>
      <w:tabs>
        <w:tab w:val="center" w:pos="4536"/>
        <w:tab w:val="right" w:pos="9072"/>
      </w:tabs>
      <w:spacing w:after="0" w:line="240" w:lineRule="auto"/>
    </w:pPr>
  </w:style>
  <w:style w:type="character" w:customStyle="1" w:styleId="lfejChar">
    <w:name w:val="Élőfej Char"/>
    <w:basedOn w:val="Bekezdsalapbettpusa"/>
    <w:link w:val="lfej"/>
    <w:uiPriority w:val="99"/>
    <w:rsid w:val="00AB0A3B"/>
  </w:style>
  <w:style w:type="paragraph" w:styleId="llb">
    <w:name w:val="footer"/>
    <w:basedOn w:val="Norml"/>
    <w:link w:val="llbChar"/>
    <w:uiPriority w:val="99"/>
    <w:unhideWhenUsed/>
    <w:rsid w:val="00AB0A3B"/>
    <w:pPr>
      <w:tabs>
        <w:tab w:val="center" w:pos="4536"/>
        <w:tab w:val="right" w:pos="9072"/>
      </w:tabs>
      <w:spacing w:after="0" w:line="240" w:lineRule="auto"/>
    </w:pPr>
  </w:style>
  <w:style w:type="character" w:customStyle="1" w:styleId="llbChar">
    <w:name w:val="Élőláb Char"/>
    <w:basedOn w:val="Bekezdsalapbettpusa"/>
    <w:link w:val="llb"/>
    <w:uiPriority w:val="99"/>
    <w:rsid w:val="00AB0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35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0A3B"/>
    <w:pPr>
      <w:tabs>
        <w:tab w:val="center" w:pos="4536"/>
        <w:tab w:val="right" w:pos="9072"/>
      </w:tabs>
      <w:spacing w:after="0" w:line="240" w:lineRule="auto"/>
    </w:pPr>
  </w:style>
  <w:style w:type="character" w:customStyle="1" w:styleId="lfejChar">
    <w:name w:val="Élőfej Char"/>
    <w:basedOn w:val="Bekezdsalapbettpusa"/>
    <w:link w:val="lfej"/>
    <w:uiPriority w:val="99"/>
    <w:rsid w:val="00AB0A3B"/>
  </w:style>
  <w:style w:type="paragraph" w:styleId="llb">
    <w:name w:val="footer"/>
    <w:basedOn w:val="Norml"/>
    <w:link w:val="llbChar"/>
    <w:uiPriority w:val="99"/>
    <w:unhideWhenUsed/>
    <w:rsid w:val="00AB0A3B"/>
    <w:pPr>
      <w:tabs>
        <w:tab w:val="center" w:pos="4536"/>
        <w:tab w:val="right" w:pos="9072"/>
      </w:tabs>
      <w:spacing w:after="0" w:line="240" w:lineRule="auto"/>
    </w:pPr>
  </w:style>
  <w:style w:type="character" w:customStyle="1" w:styleId="llbChar">
    <w:name w:val="Élőláb Char"/>
    <w:basedOn w:val="Bekezdsalapbettpusa"/>
    <w:link w:val="llb"/>
    <w:uiPriority w:val="99"/>
    <w:rsid w:val="00AB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11233</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Csőke Barbara</dc:creator>
  <cp:lastModifiedBy>NSZFH</cp:lastModifiedBy>
  <cp:revision>2</cp:revision>
  <dcterms:created xsi:type="dcterms:W3CDTF">2016-09-02T10:06:00Z</dcterms:created>
  <dcterms:modified xsi:type="dcterms:W3CDTF">2016-09-27T11:30:00Z</dcterms:modified>
</cp:coreProperties>
</file>