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0" w:rsidRDefault="00774650" w:rsidP="0077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48. sorszámú Épületgépész technikus megnevezésű szakképesítés szakmai és vizsgakövetelménye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54 582 01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Épületgépész technikus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900-1300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 -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 Elméleti képzési idő aránya: 40%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-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774650" w:rsidRDefault="00774650" w:rsidP="00774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évfolyamos képzés esetén a 10. évfolyamot követően 140 óra, a 11. évfolyamot követően 140 óra;</w:t>
      </w:r>
    </w:p>
    <w:p w:rsidR="00774650" w:rsidRDefault="00774650" w:rsidP="007746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5509"/>
      </w:tblGrid>
      <w:tr w:rsidR="00774650" w:rsidTr="005B5C44">
        <w:tc>
          <w:tcPr>
            <w:tcW w:w="1035" w:type="dxa"/>
            <w:tcBorders>
              <w:top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4650" w:rsidTr="005B5C44">
        <w:tc>
          <w:tcPr>
            <w:tcW w:w="1035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509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74650" w:rsidTr="005B5C44">
        <w:trPr>
          <w:cantSplit/>
        </w:trPr>
        <w:tc>
          <w:tcPr>
            <w:tcW w:w="1035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</w:t>
            </w:r>
          </w:p>
        </w:tc>
        <w:tc>
          <w:tcPr>
            <w:tcW w:w="2098" w:type="dxa"/>
            <w:vMerge w:val="restart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Gépésztechnikus</w:t>
            </w:r>
          </w:p>
        </w:tc>
        <w:tc>
          <w:tcPr>
            <w:tcW w:w="5509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Épületgépész technológus</w:t>
            </w:r>
          </w:p>
        </w:tc>
      </w:tr>
      <w:tr w:rsidR="00774650" w:rsidTr="005B5C44">
        <w:trPr>
          <w:cantSplit/>
        </w:trPr>
        <w:tc>
          <w:tcPr>
            <w:tcW w:w="1035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Épületgépész technikus </w:t>
            </w:r>
          </w:p>
        </w:tc>
      </w:tr>
      <w:tr w:rsidR="00774650" w:rsidTr="005B5C44">
        <w:trPr>
          <w:cantSplit/>
        </w:trPr>
        <w:tc>
          <w:tcPr>
            <w:tcW w:w="1035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Hőerő-gépészeti technikus</w:t>
            </w:r>
          </w:p>
        </w:tc>
      </w:tr>
      <w:tr w:rsidR="00774650" w:rsidTr="005B5C44">
        <w:trPr>
          <w:cantSplit/>
        </w:trPr>
        <w:tc>
          <w:tcPr>
            <w:tcW w:w="1035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 és klíma technikus</w:t>
            </w:r>
          </w:p>
        </w:tc>
      </w:tr>
      <w:tr w:rsidR="00774650" w:rsidTr="005B5C44">
        <w:trPr>
          <w:cantSplit/>
        </w:trPr>
        <w:tc>
          <w:tcPr>
            <w:tcW w:w="1035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9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Szellőzéstechnikus</w:t>
            </w:r>
            <w:proofErr w:type="spellEnd"/>
          </w:p>
        </w:tc>
      </w:tr>
      <w:tr w:rsidR="00774650" w:rsidTr="005B5C44">
        <w:trPr>
          <w:cantSplit/>
        </w:trPr>
        <w:tc>
          <w:tcPr>
            <w:tcW w:w="1035" w:type="dxa"/>
            <w:tcBorders>
              <w:bottom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Építőipari szakmai irányító, felügyelő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vAlign w:val="bottom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Művezető, műszakvezető</w:t>
            </w:r>
          </w:p>
        </w:tc>
      </w:tr>
    </w:tbl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Épített létesítmények épületgépészeti ellátó és komfort rendszereinek komplex szemléletű telepítés-előkészítése, telepítése, beüzemelése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szakáganként feldolgozni és ellenőrizni a terveket, megismerni a rendszereket és rendszerelemeket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sz w:val="20"/>
          <w:szCs w:val="20"/>
        </w:rPr>
        <w:tab/>
        <w:t>egyeztetni a tervvel kapcsolatos javaslatokat, észrevételeket, kiegészíteni a tervdokumentációkat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meghatározni és elvégezni a munkával kapcsolatos szervezési feladatokat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összeállítani az ajánlati dokumentációt, kidolgozni a vállalási árat, a vállalkozási szerződéstervezetet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kialakítani a kivitelezés munkahelyi feltételeit, részletes ütemtervet készíteni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javaslatot tenni a beszerzési forrásokra, alvállalkozói szolgáltatásokra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átvenni-átadni a munkaterületet, irányítani a kivitelezést és biztosítani a munka szakmai ellenőrzését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ellenőrizni a szakmunkások képesítését, gyakorlati bemutatást, oktatást végezni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kezelni a kivitelezés dokumentumait, az építési naplót, ellenőrizni szakáganként a tervszerinti megvalósulást, a készre-szerelést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biztosítani az üzembe helyezés és beszabályozás feltételeit, összehangolni az üzembe helyezési és beszabályozási tevékenységeket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lefolytatni a próbaüzemet, megszervezni az üzemeltető oktatását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átvenni és dokumentálni az alvállalkozói szolgáltatásokat, összeállítani az átadás-átvételi dokumentációt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közreműködni az építési hatóság és a szakhatóságok felé a számukra szükséges dokumentációk benyújtásában, elfogadásában, hatósági bejárások megszervezésében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végrehajtani az átadás-átvételt, lezárni az adott projektet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tervezni és irányítani az üzemeltetési és karbantartási feladatokat, megtervezni és ütemezni a diagnosztikai vizsgálatokat, a hatósági méréseket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2268"/>
        <w:gridCol w:w="3828"/>
        <w:gridCol w:w="2976"/>
      </w:tblGrid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55 582 01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Létesítményi energetikus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35 582 01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Gáz-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hőtermelő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berendezés-szerelő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35 582 03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Hűtő-, klíma- és hőszivattyú berendezés szerelő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35 582 08</w:t>
            </w:r>
          </w:p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Vízgépészeti és technológiai berendezés szerelő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autoSpaceDE w:val="0"/>
              <w:autoSpaceDN w:val="0"/>
              <w:adjustRightInd w:val="0"/>
              <w:spacing w:after="0" w:line="240" w:lineRule="auto"/>
              <w:ind w:left="555" w:hanging="5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szakképesítés-ráépülés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35 582 02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Gázipari műszaki-biztonsági felülvizsgáló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Hűtő- és légtechnikai rendszerszerelő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34 582 09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Központifűtés-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gázhálózat rendszerszerelő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774650" w:rsidTr="005B5C44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34 582 12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Víz-, csatorna- és közmű- rendszerszerelő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SZAKMAI KÖVETELMÉNYEK</w:t>
      </w:r>
    </w:p>
    <w:p w:rsidR="00774650" w:rsidRDefault="00774650" w:rsidP="007746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6"/>
        <w:gridCol w:w="1776"/>
        <w:gridCol w:w="7590"/>
      </w:tblGrid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74650" w:rsidTr="005B5C44">
        <w:tc>
          <w:tcPr>
            <w:tcW w:w="896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366" w:type="dxa"/>
            <w:gridSpan w:val="2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11692-16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 és környezetvédelem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Épületgépészeti csővezeték-szerelés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11704-16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Épületgépészeti alapismeretek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Vízellátás, csatornázás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11694-16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Gázellátás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11695-16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Fűtéstechnika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11696-16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Hűtéstechnika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11702-16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Légtechnika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11703-16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Rendszer- és irányítástechnika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10208-16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Vezetési és szervezési ismeretek 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</w:tr>
      <w:tr w:rsidR="00774650" w:rsidTr="005B5C44">
        <w:tc>
          <w:tcPr>
            <w:tcW w:w="89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1776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759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774650" w:rsidRDefault="00774650" w:rsidP="007746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iskolarendszeren kívüli szakképzésben az 5.2. pontban előírt valamennyi modulzáró vizsga eredményes letétele.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774650" w:rsidRDefault="00774650" w:rsidP="007746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8"/>
        <w:gridCol w:w="1610"/>
        <w:gridCol w:w="4452"/>
        <w:gridCol w:w="3402"/>
      </w:tblGrid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52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02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464" w:type="dxa"/>
            <w:gridSpan w:val="3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774650" w:rsidTr="005B5C44">
        <w:tc>
          <w:tcPr>
            <w:tcW w:w="798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452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402" w:type="dxa"/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11692-16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Munka- és környezetvédelem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10209-16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Épületgépészeti csővezeték-szerelés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11704-16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Épületgépészeti alapismeretek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11693-16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Vízellátás, csatornázás 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11694-16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Gázellátás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11695-16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Fűtéstechnika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11696-16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Hűtéstechnika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11702-16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Légtechnika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11703-16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Rendszer- és irányítástechnika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10208-16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Vezetési és szervezési ismeretek 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 (érettségire épülő képzések esetén)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774650" w:rsidTr="005B5C44">
        <w:tc>
          <w:tcPr>
            <w:tcW w:w="798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5.2.14.</w:t>
            </w:r>
          </w:p>
        </w:tc>
        <w:tc>
          <w:tcPr>
            <w:tcW w:w="1610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445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402" w:type="dxa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774650" w:rsidRDefault="00774650" w:rsidP="007746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vizsgafeladat megnevezése: Épületgépészeti rendszerek kialakítása, nyomáspróbája. 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Adott szakág kiviteli tervdokumentációja alapján készítse el a vezetékrendszert és a berendezési tárgyak bekötéseit, nyomáspróbáját  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súlyaránya:40%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Épületgépész technikus feladatok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Központilag összeállított írásbeli feladatok az alábbi témaköröket tartalmazzák: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Épületgépészeti szakmai számítások: összetett, gyakorlatias áramlástani, hidraulikai és hőtani számítási feladatok vízellátás-csatornázás, fűtéstechnika, hűtéstechnika, légtechnika, gázellátás témakörben.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Épületgépészeti rendszerek felépítésének, elemeinek karbantartásának, üzembe helyezésének ismeretei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120 perc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Épületgépész technikus szóbeli vizsga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szóbeli vizsgatevékenység központilag összeállított vizsga kérdései a 4. Szakmai követelmények fejezetben megadott témakörök közül az alábbiakat tartalmazza: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szakáganként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komplex épületgépészeti rendszerek átfogó ismeretei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30 %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című weblapon érhetők el a Vizsgák menüpontban.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Kommunikációs eszközök (számítógép, projektor)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Csővezetékek, szerelvények, idomok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Elektromos vezetékszerelési kéziszerszámok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Csőmegmunkáló szerszámok (kézi, gépi)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Gépi szerszámok (speciális présgépek), véső- és fúrógépek</w:t>
            </w:r>
          </w:p>
        </w:tc>
      </w:tr>
      <w:tr w:rsidR="00774650" w:rsidTr="005B5C44">
        <w:trPr>
          <w:trHeight w:val="96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Lánghegesztő-felszerelés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Ívhegesztő felszerelés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PB forrasztó felszerelés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Szerszámkészlet (szükséges szerszámokkal, vízszereléshez, fűtésszereléshez, gázszereléshez, hűtéstechnikához, légtechnikához)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Műanyag csőmegmunkáló szerszám készlet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Nyomáspróba készlet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Kézi és gépi csőhajlító eszközök</w:t>
            </w:r>
          </w:p>
        </w:tc>
      </w:tr>
      <w:tr w:rsidR="00774650" w:rsidTr="005B5C44">
        <w:trPr>
          <w:trHeight w:val="28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Számítógépes szaktanterem számítógépekkel, szoftverekkel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Áramlás-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tűzelés-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és légtechnikai mérőműszerek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Védőeszközök és felszerelések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Megújuló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energia hasznosításra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szolgáló berendezések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Gázkészülékek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Hűtéstechnikai berendezések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Légtechnikai berendezések</w:t>
            </w:r>
          </w:p>
        </w:tc>
      </w:tr>
      <w:tr w:rsidR="00774650" w:rsidTr="005B5C44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50" w:rsidRDefault="00774650" w:rsidP="005B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Beszabályozásra alkalmas légtechnikai/hidraulikai rendszer</w:t>
            </w:r>
          </w:p>
        </w:tc>
      </w:tr>
    </w:tbl>
    <w:p w:rsidR="00774650" w:rsidRDefault="00774650" w:rsidP="0077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774650" w:rsidRDefault="00774650" w:rsidP="0077465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74650" w:rsidRDefault="00774650" w:rsidP="00774650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F5B3A" w:rsidRDefault="004F5B3A"/>
    <w:sectPr w:rsidR="004F5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D1" w:rsidRDefault="009865D1" w:rsidP="009865D1">
      <w:pPr>
        <w:spacing w:after="0" w:line="240" w:lineRule="auto"/>
      </w:pPr>
      <w:r>
        <w:separator/>
      </w:r>
    </w:p>
  </w:endnote>
  <w:endnote w:type="continuationSeparator" w:id="0">
    <w:p w:rsidR="009865D1" w:rsidRDefault="009865D1" w:rsidP="0098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1" w:rsidRDefault="009865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1" w:rsidRDefault="009865D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1" w:rsidRDefault="009865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D1" w:rsidRDefault="009865D1" w:rsidP="009865D1">
      <w:pPr>
        <w:spacing w:after="0" w:line="240" w:lineRule="auto"/>
      </w:pPr>
      <w:r>
        <w:separator/>
      </w:r>
    </w:p>
  </w:footnote>
  <w:footnote w:type="continuationSeparator" w:id="0">
    <w:p w:rsidR="009865D1" w:rsidRDefault="009865D1" w:rsidP="0098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1" w:rsidRDefault="009865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1" w:rsidRPr="009865D1" w:rsidRDefault="009865D1" w:rsidP="009865D1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9865D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9865D1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9865D1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9865D1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9865D1" w:rsidRDefault="009865D1" w:rsidP="009865D1">
    <w:pPr>
      <w:spacing w:line="240" w:lineRule="auto"/>
      <w:jc w:val="center"/>
    </w:pPr>
    <w:r w:rsidRPr="009865D1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D1" w:rsidRDefault="009865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50"/>
    <w:rsid w:val="004F5B3A"/>
    <w:rsid w:val="00774650"/>
    <w:rsid w:val="009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6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5D1"/>
  </w:style>
  <w:style w:type="paragraph" w:styleId="llb">
    <w:name w:val="footer"/>
    <w:basedOn w:val="Norml"/>
    <w:link w:val="llbChar"/>
    <w:uiPriority w:val="99"/>
    <w:unhideWhenUsed/>
    <w:rsid w:val="0098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5D1"/>
  </w:style>
  <w:style w:type="character" w:styleId="Hiperhivatkozs">
    <w:name w:val="Hyperlink"/>
    <w:basedOn w:val="Bekezdsalapbettpusa"/>
    <w:uiPriority w:val="99"/>
    <w:semiHidden/>
    <w:unhideWhenUsed/>
    <w:rsid w:val="00986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6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5D1"/>
  </w:style>
  <w:style w:type="paragraph" w:styleId="llb">
    <w:name w:val="footer"/>
    <w:basedOn w:val="Norml"/>
    <w:link w:val="llbChar"/>
    <w:uiPriority w:val="99"/>
    <w:unhideWhenUsed/>
    <w:rsid w:val="0098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5D1"/>
  </w:style>
  <w:style w:type="character" w:styleId="Hiperhivatkozs">
    <w:name w:val="Hyperlink"/>
    <w:basedOn w:val="Bekezdsalapbettpusa"/>
    <w:uiPriority w:val="99"/>
    <w:semiHidden/>
    <w:unhideWhenUsed/>
    <w:rsid w:val="0098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2</cp:revision>
  <dcterms:created xsi:type="dcterms:W3CDTF">2016-09-05T13:53:00Z</dcterms:created>
  <dcterms:modified xsi:type="dcterms:W3CDTF">2016-09-27T11:59:00Z</dcterms:modified>
</cp:coreProperties>
</file>