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4F" w:rsidRDefault="00DA694F" w:rsidP="00DA6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10. sorszámú Automatikai technikus megnevezésű szakképesítés szakmai és vizsgakövetelménye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54 523 01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Automatikai technikus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DA694F" w:rsidRDefault="00DA694F" w:rsidP="00DA6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 évfolyamos képzés esetén a 10. évfolyamot követően 140 óra, a 11. évfolyamot követően 140 óra;</w:t>
      </w:r>
    </w:p>
    <w:p w:rsidR="00DA694F" w:rsidRDefault="00DA694F" w:rsidP="00DA6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évfolyamos képzés esetén az első szakképzési évfolyamot követően 160 óra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4"/>
        <w:gridCol w:w="2140"/>
        <w:gridCol w:w="3439"/>
        <w:gridCol w:w="3439"/>
      </w:tblGrid>
      <w:tr w:rsidR="00DA694F" w:rsidTr="001F5C07">
        <w:trPr>
          <w:trHeight w:val="4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A694F" w:rsidTr="001F5C0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A694F" w:rsidTr="001F5C07">
        <w:trPr>
          <w:cantSplit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(elektronikai technikus)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Gyengeáramú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DA694F" w:rsidTr="001F5C07">
        <w:trPr>
          <w:cantSplit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Jelzőberendezés-technikus</w:t>
            </w:r>
          </w:p>
        </w:tc>
      </w:tr>
      <w:tr w:rsidR="00DA694F" w:rsidTr="001F5C07">
        <w:trPr>
          <w:trHeight w:val="41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(energetikai technikus)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elektronikai technikus</w:t>
            </w:r>
          </w:p>
        </w:tc>
      </w:tr>
      <w:tr w:rsidR="00DA694F" w:rsidTr="001F5C0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műszaki foglalkozású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 programozó</w:t>
            </w:r>
          </w:p>
        </w:tc>
      </w:tr>
      <w:tr w:rsidR="00DA694F" w:rsidTr="001F5C07">
        <w:trPr>
          <w:cantSplit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műszerész</w:t>
            </w:r>
          </w:p>
        </w:tc>
      </w:tr>
      <w:tr w:rsidR="00DA694F" w:rsidTr="001F5C07">
        <w:trPr>
          <w:cantSplit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Biztosítóberendezés műszerész</w:t>
            </w:r>
          </w:p>
        </w:tc>
      </w:tr>
      <w:tr w:rsidR="00DA694F" w:rsidTr="001F5C07">
        <w:trPr>
          <w:cantSplit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Elektroműszerész</w:t>
            </w:r>
          </w:p>
        </w:tc>
      </w:tr>
      <w:tr w:rsidR="00DA694F" w:rsidTr="001F5C07">
        <w:trPr>
          <w:cantSplit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</w:tr>
    </w:tbl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automatikai technikus feladata az automatizált gépek, berendezések és rendszerek szerelése, </w:t>
      </w:r>
      <w:proofErr w:type="spellStart"/>
      <w:r>
        <w:rPr>
          <w:rFonts w:ascii="Times New Roman" w:hAnsi="Times New Roman" w:cs="Times New Roman"/>
          <w:sz w:val="20"/>
          <w:szCs w:val="20"/>
        </w:rPr>
        <w:t>üzembehelyezése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karbantartása és javítása. Ismeri és alkalmazza a méréstechnikai elveket és eszközöket. Ismeri és alkalmazza a villamos biztonságtechnikai előírásokat. Alkalmazza a pneumatikai, 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elektropneumatikai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hidraulikai elemeket. PLC programot ír, módosít, bevonja a </w:t>
      </w:r>
      <w:proofErr w:type="spellStart"/>
      <w:r>
        <w:rPr>
          <w:rFonts w:ascii="Times New Roman" w:hAnsi="Times New Roman" w:cs="Times New Roman"/>
          <w:sz w:val="20"/>
          <w:szCs w:val="20"/>
        </w:rPr>
        <w:t>PLC-t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hibakeresés folyamatába.</w:t>
      </w:r>
    </w:p>
    <w:p w:rsidR="00DA694F" w:rsidRDefault="00DA694F" w:rsidP="00DA694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Ipari robotok beállítása, programozása alapszinten. NC gépek hibadiagnosztikája, javítása, Elektronikus villamos hajtások telepítése, beüzemelése, üzemeltetése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üzembe helyezni az automatikai berendezést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automatikai berendezéseket üzemeltetni, javítani, karbantartani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automatikai berendezéseken műszeres méréseket végezni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készülék-átalakítási munkákat végezni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az új technológiák bevezetésében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magas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automatizáltságú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berendezéseket kezelni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karbantartási, javítási munkákat irányítani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PLC programozást végezni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paramétereket beállítani, diagnosztizálni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hidraulikai eszközöket telepíteni, üzemeltetni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pneumatikai, 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elektropneumatikai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eszközöket telepíteni, üzemeltetni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ipari robotokat beállítani, alapszinten programozni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NC gépeken hibát diagnosztizálni, és alapvető beállításokat elvégezni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Elektronikus villamos hajtásokat telepíteni, beüzemelni, üzemeltetni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4"/>
        <w:gridCol w:w="2207"/>
        <w:gridCol w:w="3410"/>
        <w:gridCol w:w="3411"/>
      </w:tblGrid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28" w:type="dxa"/>
            <w:gridSpan w:val="3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51 523 01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 programozó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35 522 01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35 523 01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Automatikai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berendezés  karbantartó</w:t>
            </w:r>
            <w:proofErr w:type="gramEnd"/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34 522 01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34 522 02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34 522 03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54 523 02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technikus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54 522 01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elektrotechnikus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54 523 03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Közlekedésautomatikai  műszerész</w:t>
            </w:r>
            <w:proofErr w:type="gramEnd"/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34 523 01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55 523 04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Orvosi elektronikai technikus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A694F" w:rsidTr="001F5C07">
        <w:tc>
          <w:tcPr>
            <w:tcW w:w="12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220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341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3411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2238"/>
        <w:gridCol w:w="6890"/>
      </w:tblGrid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128" w:type="dxa"/>
            <w:gridSpan w:val="2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10005-16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10003-16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10004-16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Pneumatikus és hidraulikus rendszerek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10002-16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gyártórendszerek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10001-16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folyamatok irányítása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DA694F" w:rsidTr="001F5C07">
        <w:tc>
          <w:tcPr>
            <w:tcW w:w="1134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2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890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5.1. A komplex szakmai vizsgára bocsátás feltételei: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8"/>
        <w:gridCol w:w="1539"/>
        <w:gridCol w:w="3737"/>
        <w:gridCol w:w="3738"/>
      </w:tblGrid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014" w:type="dxa"/>
            <w:gridSpan w:val="3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10005-16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10003-16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10004-16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Pneumatikus és hidraulikus rendszerek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10002-16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gyártórendszerek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10001-16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folyamatok irányítása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PLC-vel</w:t>
            </w:r>
            <w:proofErr w:type="spellEnd"/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(érettségire épülő képzések esetén)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A694F" w:rsidTr="001F5C07">
        <w:tc>
          <w:tcPr>
            <w:tcW w:w="124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539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737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38" w:type="dxa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Villamos, pneumatikus, hidraulikus irányítások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Villamos, pneumatikus vagy hidraulikus kapcsolások tervezése, összeállítása, beállítása, működtetése. Villamos, pneumatikus vagy hidraulikus berendezésen hibakeresés, hibajavítás, dokumentálás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Ipari folyamatirányítás </w:t>
      </w:r>
      <w:proofErr w:type="spellStart"/>
      <w:r>
        <w:rPr>
          <w:rFonts w:ascii="Times New Roman" w:hAnsi="Times New Roman" w:cs="Times New Roman"/>
          <w:sz w:val="20"/>
          <w:szCs w:val="20"/>
        </w:rPr>
        <w:t>PLC-vel</w:t>
      </w:r>
      <w:proofErr w:type="spellEnd"/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vezérlendő berendezés megismerése, a helyes és biztonságos működtetést biztosító PLC program megírása, a berendezés üzembe helyezése, működtetése, hibakeresés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Villamosipari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irányítástechnikai ismeretek és PLC általános ismeretek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Számolási/áramköri/tervezési feladatok megoldása elektrotechnika/elektronika, digitális technika, irányítástechnika tananyagból és PLC programozási feladatok megoldása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Irányítástechnikai alapok, gyártórendszerek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központilag összeállított vizsga kérdései a 4. Szakmai követelmények fejezetben megadott 10003-16 Irányítástechnikai alapok és a 10002-16 </w:t>
      </w:r>
      <w:proofErr w:type="gramStart"/>
      <w:r>
        <w:rPr>
          <w:rFonts w:ascii="Times New Roman" w:hAnsi="Times New Roman" w:cs="Times New Roman"/>
          <w:sz w:val="20"/>
          <w:szCs w:val="20"/>
        </w:rPr>
        <w:t>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gyártórendszerek követelménymodulok témaköreit tartalmazza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color w:val="0000FF"/>
          <w:sz w:val="20"/>
          <w:szCs w:val="20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menüpontban.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6"/>
        <w:gridCol w:w="5293"/>
      </w:tblGrid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kéziszerszámok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szerelőszerszámok hidraulikához, pneumatikához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mérőműszerek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Nyomásmérő műszerek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mérőműszerek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Pneumatikus vezérlő és vezérelt elemek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Hidraulikus vezérlő és vezérelt elemek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Elektropneumatikus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vezérlő és vezérelt elemek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PLC-készülék</w:t>
            </w:r>
            <w:proofErr w:type="spellEnd"/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Kommunikációs eszközök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Megépített vagy szimulált gyártórendszer modell</w:t>
            </w:r>
          </w:p>
        </w:tc>
      </w:tr>
      <w:tr w:rsidR="00DA694F" w:rsidTr="001F5C07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4F" w:rsidRDefault="00DA694F" w:rsidP="001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vezérlő és vezérelt elemek</w:t>
            </w:r>
          </w:p>
        </w:tc>
      </w:tr>
    </w:tbl>
    <w:p w:rsidR="00DA694F" w:rsidRDefault="00DA694F" w:rsidP="00DA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DA694F" w:rsidRDefault="00DA694F" w:rsidP="00DA694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A694F" w:rsidRDefault="00DA694F" w:rsidP="00DA694F"/>
    <w:p w:rsidR="003E05B5" w:rsidRDefault="003E05B5"/>
    <w:sectPr w:rsidR="003E05B5" w:rsidSect="00064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FF" w:rsidRDefault="00BC3DFF" w:rsidP="00BC3DFF">
      <w:pPr>
        <w:spacing w:after="0" w:line="240" w:lineRule="auto"/>
      </w:pPr>
      <w:r>
        <w:separator/>
      </w:r>
    </w:p>
  </w:endnote>
  <w:endnote w:type="continuationSeparator" w:id="0">
    <w:p w:rsidR="00BC3DFF" w:rsidRDefault="00BC3DFF" w:rsidP="00BC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F" w:rsidRDefault="00BC3D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F" w:rsidRDefault="00BC3D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F" w:rsidRDefault="00BC3D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FF" w:rsidRDefault="00BC3DFF" w:rsidP="00BC3DFF">
      <w:pPr>
        <w:spacing w:after="0" w:line="240" w:lineRule="auto"/>
      </w:pPr>
      <w:r>
        <w:separator/>
      </w:r>
    </w:p>
  </w:footnote>
  <w:footnote w:type="continuationSeparator" w:id="0">
    <w:p w:rsidR="00BC3DFF" w:rsidRDefault="00BC3DFF" w:rsidP="00BC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F" w:rsidRDefault="00BC3D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BC3DFF" w:rsidRDefault="00BC3DFF" w:rsidP="00BC3DFF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BC3DFF">
      <w:fldChar w:fldCharType="begin"/>
    </w:r>
    <w:r w:rsidRPr="00BC3DFF">
      <w:instrText xml:space="preserve"> HYPERLINK "https://www.nive.hu/Downloads/Szakkepzesi_dokumentumok/rendeletek_es_kozlemenyek/DL.php?f=29_2016_VIII_26_NGM_rendelet.pdf" </w:instrText>
    </w:r>
    <w:r w:rsidRPr="00BC3DFF">
      <w:fldChar w:fldCharType="separate"/>
    </w:r>
    <w:r w:rsidRPr="00BC3DFF">
      <w:rPr>
        <w:rStyle w:val="Hiperhivatkozs"/>
        <w:rFonts w:ascii="Times New Roman" w:hAnsi="Times New Roman" w:cs="Times New Roman"/>
        <w:color w:val="808080" w:themeColor="background1" w:themeShade="80"/>
        <w:sz w:val="18"/>
        <w:szCs w:val="18"/>
        <w:u w:val="none"/>
      </w:rPr>
      <w:t>29/2016. (VIII. 26.) NGM rendelet</w:t>
    </w:r>
    <w:r w:rsidRPr="00BC3DFF">
      <w:fldChar w:fldCharType="end"/>
    </w:r>
    <w:r w:rsidRPr="00BC3DFF">
      <w:rPr>
        <w:rFonts w:ascii="Times New Roman" w:hAnsi="Times New Roman" w:cs="Times New Roman"/>
        <w:color w:val="808080" w:themeColor="background1" w:themeShade="80"/>
        <w:sz w:val="18"/>
        <w:szCs w:val="18"/>
      </w:rPr>
      <w:t> 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a nemzetgazdasági miniszter hatáskörébe tartozó szakképesítések szakmai és vizsgakövetelményeiről szóló </w:t>
    </w:r>
    <w:hyperlink r:id="rId1" w:tgtFrame="_blank" w:history="1">
      <w:r w:rsidRPr="00BC3DF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BC3DFF">
      <w:rPr>
        <w:rFonts w:ascii="Times New Roman" w:hAnsi="Times New Roman" w:cs="Times New Roman"/>
        <w:color w:val="808080" w:themeColor="background1" w:themeShade="80"/>
        <w:sz w:val="18"/>
        <w:szCs w:val="18"/>
      </w:rPr>
      <w:t> 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módosításáról</w:t>
    </w:r>
  </w:p>
  <w:p w:rsidR="00BC3DFF" w:rsidRDefault="00BC3DFF" w:rsidP="00BC3DFF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FF" w:rsidRDefault="00BC3D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F"/>
    <w:rsid w:val="003E05B5"/>
    <w:rsid w:val="00BC3DFF"/>
    <w:rsid w:val="00D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9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DFF"/>
  </w:style>
  <w:style w:type="paragraph" w:styleId="llb">
    <w:name w:val="footer"/>
    <w:basedOn w:val="Norml"/>
    <w:link w:val="llbChar"/>
    <w:uiPriority w:val="99"/>
    <w:unhideWhenUsed/>
    <w:rsid w:val="00BC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DFF"/>
  </w:style>
  <w:style w:type="character" w:styleId="Hiperhivatkozs">
    <w:name w:val="Hyperlink"/>
    <w:basedOn w:val="Bekezdsalapbettpusa"/>
    <w:uiPriority w:val="99"/>
    <w:semiHidden/>
    <w:unhideWhenUsed/>
    <w:rsid w:val="00BC3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9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DFF"/>
  </w:style>
  <w:style w:type="paragraph" w:styleId="llb">
    <w:name w:val="footer"/>
    <w:basedOn w:val="Norml"/>
    <w:link w:val="llbChar"/>
    <w:uiPriority w:val="99"/>
    <w:unhideWhenUsed/>
    <w:rsid w:val="00BC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DFF"/>
  </w:style>
  <w:style w:type="character" w:styleId="Hiperhivatkozs">
    <w:name w:val="Hyperlink"/>
    <w:basedOn w:val="Bekezdsalapbettpusa"/>
    <w:uiPriority w:val="99"/>
    <w:semiHidden/>
    <w:unhideWhenUsed/>
    <w:rsid w:val="00BC3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njt.hu/cgi_bin/njt_doc.cgi?docid=154038.3260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2016-09-05T12:21:00Z</cp:lastPrinted>
  <dcterms:created xsi:type="dcterms:W3CDTF">2016-09-05T12:20:00Z</dcterms:created>
  <dcterms:modified xsi:type="dcterms:W3CDTF">2016-09-27T11:50:00Z</dcterms:modified>
</cp:coreProperties>
</file>