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2A" w:rsidRDefault="00393A2A" w:rsidP="00393A2A">
      <w:pPr>
        <w:widowControl w:val="0"/>
        <w:spacing w:before="100" w:after="119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134. sorszámú Artista II. (a szakmairány megnevezésével) megnevezésű szakképesítés szakmai és vizsgakövetelménye</w:t>
      </w:r>
    </w:p>
    <w:p w:rsidR="00393A2A" w:rsidRDefault="00393A2A" w:rsidP="00393A2A">
      <w:pPr>
        <w:widowControl w:val="0"/>
        <w:spacing w:before="100" w:after="119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54 212 01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Szakképesítés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Artista II. (a szakmairány megnevezésével)</w:t>
      </w:r>
    </w:p>
    <w:bookmarkEnd w:id="0"/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 év, párhuzamos oktatás esetén 9 év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93A2A" w:rsidRDefault="00393A2A" w:rsidP="00393A2A">
      <w:pPr>
        <w:widowControl w:val="0"/>
        <w:spacing w:before="100" w:after="119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   A képzés megkezdésének feltételei: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végzettség, párhuzamos oktatás esetén az általános iskola befejezett 4. évfolyama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10 %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90 %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393A2A" w:rsidRDefault="00393A2A" w:rsidP="00393A2A">
      <w:pPr>
        <w:widowControl w:val="0"/>
        <w:spacing w:after="0" w:line="240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a teljes tanulmányi idő alatt 120 fellépés, mely teljesíthető alkalmi fellépéseken, cirkuszban és egyéb előadóhelyeken, szorgalmi időszakon belül és kívül. </w:t>
      </w:r>
    </w:p>
    <w:p w:rsidR="00393A2A" w:rsidRDefault="00393A2A" w:rsidP="00393A2A">
      <w:pPr>
        <w:widowControl w:val="0"/>
        <w:spacing w:before="100" w:after="119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93A2A" w:rsidRDefault="00393A2A" w:rsidP="00393A2A">
      <w:pPr>
        <w:widowControl w:val="0"/>
        <w:spacing w:before="100" w:after="119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munkakör, munkakörök, foglalkozás, foglalkozások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5"/>
        <w:gridCol w:w="1276"/>
        <w:gridCol w:w="2587"/>
        <w:gridCol w:w="4612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8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1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3.1.1. </w:t>
            </w:r>
          </w:p>
        </w:tc>
        <w:tc>
          <w:tcPr>
            <w:tcW w:w="12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8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1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85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76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25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és hasonló előadóművész</w:t>
            </w:r>
          </w:p>
        </w:tc>
        <w:tc>
          <w:tcPr>
            <w:tcW w:w="4612" w:type="dxa"/>
          </w:tcPr>
          <w:p w:rsidR="00393A2A" w:rsidRDefault="00393A2A" w:rsidP="00266B53">
            <w:pPr>
              <w:widowControl w:val="0"/>
              <w:shd w:val="clear" w:color="auto" w:fill="FFFFFF"/>
              <w:tabs>
                <w:tab w:val="left" w:pos="417"/>
              </w:tabs>
              <w:spacing w:before="40" w:after="20" w:line="240" w:lineRule="auto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Artista, cirkuszművész</w:t>
            </w:r>
          </w:p>
          <w:p w:rsidR="00393A2A" w:rsidRDefault="00393A2A" w:rsidP="00266B53">
            <w:pPr>
              <w:widowControl w:val="0"/>
              <w:shd w:val="clear" w:color="auto" w:fill="FFFFFF"/>
              <w:tabs>
                <w:tab w:val="left" w:pos="417"/>
              </w:tabs>
              <w:spacing w:before="40" w:after="20" w:line="240" w:lineRule="auto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Bűvész, Illuzionista</w:t>
            </w:r>
          </w:p>
          <w:p w:rsidR="00393A2A" w:rsidRDefault="00393A2A" w:rsidP="00266B53">
            <w:pPr>
              <w:widowControl w:val="0"/>
              <w:shd w:val="clear" w:color="auto" w:fill="FFFFFF"/>
              <w:tabs>
                <w:tab w:val="left" w:pos="417"/>
              </w:tabs>
              <w:spacing w:before="40" w:after="20" w:line="240" w:lineRule="auto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antomimművész</w:t>
            </w:r>
            <w:proofErr w:type="spellEnd"/>
          </w:p>
          <w:p w:rsidR="00393A2A" w:rsidRDefault="00393A2A" w:rsidP="00266B53">
            <w:pPr>
              <w:widowControl w:val="0"/>
              <w:shd w:val="clear" w:color="auto" w:fill="FFFFFF"/>
              <w:tabs>
                <w:tab w:val="left" w:pos="417"/>
              </w:tabs>
              <w:spacing w:before="40" w:after="20" w:line="240" w:lineRule="auto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Varietéművész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85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76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25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művészeti és kulturális foglalkozású</w:t>
            </w:r>
          </w:p>
        </w:tc>
        <w:tc>
          <w:tcPr>
            <w:tcW w:w="4612" w:type="dxa"/>
            <w:vAlign w:val="center"/>
          </w:tcPr>
          <w:p w:rsidR="00393A2A" w:rsidRDefault="00393A2A" w:rsidP="00266B53">
            <w:pPr>
              <w:widowControl w:val="0"/>
              <w:shd w:val="clear" w:color="auto" w:fill="FFFFFF"/>
              <w:tabs>
                <w:tab w:val="left" w:pos="417"/>
              </w:tabs>
              <w:spacing w:before="40" w:after="20" w:line="240" w:lineRule="auto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Gyalogos kaszkadőr</w:t>
            </w:r>
          </w:p>
        </w:tc>
      </w:tr>
    </w:tbl>
    <w:p w:rsidR="00393A2A" w:rsidRDefault="00393A2A" w:rsidP="00393A2A">
      <w:pPr>
        <w:widowControl w:val="0"/>
        <w:spacing w:before="100" w:after="119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393A2A" w:rsidRDefault="00393A2A" w:rsidP="00393A2A">
      <w:pPr>
        <w:widowControl w:val="0"/>
        <w:spacing w:after="0" w:line="240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Cirkuszban, varietében, színházban és egyéb előadói helyeken artistaprodukciókat mutat be. Az artista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előadóművészet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rokon területein (színház–, tánc–, film–, pantomimes, kaszkadőr) képzettségének, képességeinek megfelelő feladatokat lát el.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393A2A" w:rsidRDefault="00393A2A" w:rsidP="00393A2A">
      <w:pPr>
        <w:widowControl w:val="0"/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    artistaprodukció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bemutatására</w:t>
      </w:r>
    </w:p>
    <w:p w:rsidR="00393A2A" w:rsidRDefault="00393A2A" w:rsidP="00393A2A">
      <w:pPr>
        <w:widowControl w:val="0"/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   jogszabályi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kötelezettségek ismeretére és alkalmazására</w:t>
      </w:r>
    </w:p>
    <w:p w:rsidR="00393A2A" w:rsidRDefault="00393A2A" w:rsidP="00393A2A">
      <w:pPr>
        <w:widowControl w:val="0"/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   referenciaanyagok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készítésére</w:t>
      </w:r>
    </w:p>
    <w:p w:rsidR="00393A2A" w:rsidRDefault="00393A2A" w:rsidP="00393A2A">
      <w:pPr>
        <w:widowControl w:val="0"/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   piaci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igények felmérésére és üzleti ajánlatok adására</w:t>
      </w:r>
    </w:p>
    <w:p w:rsidR="00393A2A" w:rsidRDefault="00393A2A" w:rsidP="00393A2A">
      <w:pPr>
        <w:widowControl w:val="0"/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   rendszeres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kapcsolattartásra munkaadókkal és ügynökségekkel</w:t>
      </w:r>
    </w:p>
    <w:p w:rsidR="00393A2A" w:rsidRDefault="00393A2A" w:rsidP="00393A2A">
      <w:pPr>
        <w:widowControl w:val="0"/>
        <w:spacing w:after="0" w:line="240" w:lineRule="auto"/>
        <w:ind w:left="7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–    adminisztrációs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tevékenységekre és szerződések kötésére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393A2A" w:rsidRDefault="00393A2A" w:rsidP="00393A2A">
      <w:pPr>
        <w:widowControl w:val="0"/>
        <w:spacing w:before="100" w:after="119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004"/>
        <w:gridCol w:w="3621"/>
        <w:gridCol w:w="2864"/>
      </w:tblGrid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55 212 02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I. (a szakmairány megnevezésével)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szakképesítés–ráépülés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Egyházzenész II. (a szakmairány megjelölésével)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Klasszikus zenész II. (a szakmairány megnevezésével)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Gyakorlatos színész (a szakmairány megjelölésével)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54 215 01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hangszerkészítő és –javító (a hangszercsoport megjelölésével)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Jazz–zenész II. (a szakmairány megjelölésével)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Népzenész II. (a szakmairány megjelölésével)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54 212 08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Szórakoztató zenész II. (a szakmairány megjelölésével)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393A2A" w:rsidRDefault="00393A2A" w:rsidP="00393A2A">
      <w:pPr>
        <w:widowControl w:val="0"/>
        <w:spacing w:before="100" w:after="119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167"/>
        <w:gridCol w:w="6675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842" w:type="dxa"/>
            <w:gridSpan w:val="2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Akrobata szakmairány megnevezésű szakmai követelménymoduljainak az állam által elismert szakképesítések szakmai követelménymoduljairól szóló kormányrendelet szerinti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12026–16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Akrobata szak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6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67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</w:tbl>
    <w:p w:rsidR="00393A2A" w:rsidRDefault="00393A2A" w:rsidP="00393A2A">
      <w:pPr>
        <w:widowControl w:val="0"/>
        <w:spacing w:before="100" w:after="119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169"/>
        <w:gridCol w:w="6673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842" w:type="dxa"/>
            <w:gridSpan w:val="2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Légtornász szakmairány megnevezésű szakmai követelménymoduljainak az állam által elismert szakképesítések szakmai követelménymoduljairól szóló kormányrendelet szerinti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12027–16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Légtornász szak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842" w:type="dxa"/>
            <w:gridSpan w:val="2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Egyensúlyozó szakmairány megnevezésű szakmai követelménymoduljainak az állam által elismert szakképesítések szakmai követelménymoduljairól szóló kormányrendelet szerinti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12028–16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Egyensúlyozó szak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6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67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</w:tbl>
    <w:p w:rsidR="00393A2A" w:rsidRDefault="00393A2A" w:rsidP="00393A2A">
      <w:pPr>
        <w:widowControl w:val="0"/>
        <w:spacing w:before="100" w:after="119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166"/>
        <w:gridCol w:w="6676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842" w:type="dxa"/>
            <w:gridSpan w:val="2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Zsonglőr szakmairány megnevezésű szakmai követelménymoduljainak az állam által elismert szakképesítések szakmai követelménymoduljairól szóló kormányrendelet szerinti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12029–16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Zsonglőr szak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16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67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</w:tbl>
    <w:p w:rsidR="00393A2A" w:rsidRDefault="00393A2A" w:rsidP="00393A2A">
      <w:pPr>
        <w:widowControl w:val="0"/>
        <w:spacing w:before="100" w:after="119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2"/>
        <w:gridCol w:w="2221"/>
        <w:gridCol w:w="6677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898" w:type="dxa"/>
            <w:gridSpan w:val="2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Bohóc szakmairány megnevezésű szakmai követelménymoduljainak az állam által elismert szakképesítések szakmai követelménymoduljairól szóló kormányrendelet szerinti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12030–16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Bohóc szak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58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2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667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</w:tr>
    </w:tbl>
    <w:p w:rsidR="00393A2A" w:rsidRDefault="00393A2A" w:rsidP="00393A2A">
      <w:pPr>
        <w:widowControl w:val="0"/>
        <w:spacing w:before="100" w:after="119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393A2A" w:rsidRDefault="00393A2A" w:rsidP="00393A2A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393A2A" w:rsidRDefault="00393A2A" w:rsidP="00393A2A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Igazolt szakmai gyakorlat teljesítése.</w:t>
      </w:r>
    </w:p>
    <w:p w:rsidR="00393A2A" w:rsidRDefault="00393A2A" w:rsidP="00393A2A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 legkorábban az érettségi bizonyítvány megszerzését követő első vizsgaidőszakban kezdhető meg.</w:t>
      </w:r>
    </w:p>
    <w:p w:rsidR="00393A2A" w:rsidRDefault="00393A2A" w:rsidP="00393A2A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munkavégzésre alkalmas fizikai állapot felmérése során a szakmairányokra előírt minimum szintek teljesítése.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Szakmairányonkénti minimum szintek: AKROBATA szakmairány: Lábemelés fejmagasságig bordásfalon hátsófüggésben lányok 12 db, fiúk 14 db; Törzsemelés–leengedés svédszekrényen, combon fekvésben lányok 18 db, fiúk 20 db; Fekvőtámaszban karhajlítás–nyújtás lányok 15 db, fiúk 20 db; </w:t>
      </w:r>
      <w:proofErr w:type="spellStart"/>
      <w:r>
        <w:rPr>
          <w:rFonts w:ascii="Times New Roman" w:hAnsi="Times New Roman" w:cs="Times New Roman"/>
          <w:sz w:val="20"/>
          <w:szCs w:val="20"/>
        </w:rPr>
        <w:t>Tolódzkodás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(legalább derékszögig hajlítva a kart) lányok 10 db, fiúk 12 db; Húzódzkodás nyújtott karú függésből lányok 8 db, fiúk 10 db; Kötélmászás–függeszkedés 6m–es kötélen lányok: felfelé–lefelé mászás, </w:t>
      </w:r>
      <w:r>
        <w:rPr>
          <w:rFonts w:ascii="Times New Roman" w:hAnsi="Times New Roman" w:cs="Times New Roman"/>
          <w:sz w:val="20"/>
          <w:szCs w:val="20"/>
        </w:rPr>
        <w:lastRenderedPageBreak/>
        <w:t>fiúk felfelé mászás, lefelé függeszkedés.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LÉGTORNÁSZ szakmairány: Lábemelés csuklóérintésig bordásfalon hátsófüggésben lányok 15 db, fiúk 20 db; Törzsemelés–leengedés svédszekrényen combon fekvésben lányok 20 db, fiúk 25 db; Fekvőtámaszban karhajlítás–nyújtás lányok 15 db, fiúk 20 db; </w:t>
      </w:r>
      <w:proofErr w:type="spellStart"/>
      <w:r>
        <w:rPr>
          <w:rFonts w:ascii="Times New Roman" w:hAnsi="Times New Roman" w:cs="Times New Roman"/>
          <w:sz w:val="20"/>
          <w:szCs w:val="20"/>
        </w:rPr>
        <w:t>Tolódzkodás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állványon (legalább derékszögig hajlítva a kart) lányok 10 db, fiúk 15 db; Húzódzkodás nyújtott karú függésből lányok 15 db, fiúk 20 db; Kötélmászás–függeszkedés 6m–es kötélen lányok felfelé–lefelé függeszkedés, fiúk felfelé–lefelé függeszkedés; Függés egy karon 30 másodpercig (mindkét karral végrehajtva).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ZSONGLŐR, EGYENSÚLYOZÓ, BOHÓC szakmairány: Lábemelés fejmagasságig bordásfalon hátsófüggésben lányok 10 db, fiúk 12 db; Törzsemelés–leengedés svédszekrényen combon fekvésben lányok 16 db, fiúk 18 db; Fekvőtámaszban karhajlítás–nyújtás lányok 12 db, fiúk 16 db; </w:t>
      </w:r>
      <w:proofErr w:type="spellStart"/>
      <w:r>
        <w:rPr>
          <w:rFonts w:ascii="Times New Roman" w:hAnsi="Times New Roman" w:cs="Times New Roman"/>
          <w:sz w:val="20"/>
          <w:szCs w:val="20"/>
        </w:rPr>
        <w:t>Tolódzkodás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állványon (legalább derékszögig hajlítva a kart) lányok 6 db, fiúk 8 db; Húzódzkodás nyújtott karú függésből lányok 6 db, fiúk 8 db; Kötélmászás–függeszkedés 6 méteres kötélen lányok felfelé–lefelé mászás, fiúk felfelé mászás, lefelé függeszkedés.</w:t>
      </w:r>
      <w:proofErr w:type="gramEnd"/>
    </w:p>
    <w:p w:rsidR="00393A2A" w:rsidRDefault="00393A2A" w:rsidP="00393A2A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326"/>
        <w:gridCol w:w="3945"/>
        <w:gridCol w:w="3384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8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655" w:type="dxa"/>
            <w:gridSpan w:val="3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Akrobata szakmairány megnevezésű szakképesítés szakmai követelménymoduljainak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5.2.1.1.</w:t>
            </w:r>
          </w:p>
        </w:tc>
        <w:tc>
          <w:tcPr>
            <w:tcW w:w="1326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4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8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5.2.1.2.</w:t>
            </w:r>
          </w:p>
        </w:tc>
        <w:tc>
          <w:tcPr>
            <w:tcW w:w="132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394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  <w:tc>
          <w:tcPr>
            <w:tcW w:w="338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5.2.1.3.</w:t>
            </w:r>
          </w:p>
        </w:tc>
        <w:tc>
          <w:tcPr>
            <w:tcW w:w="132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12026–16</w:t>
            </w:r>
          </w:p>
        </w:tc>
        <w:tc>
          <w:tcPr>
            <w:tcW w:w="394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Akrobata szak</w:t>
            </w:r>
          </w:p>
        </w:tc>
        <w:tc>
          <w:tcPr>
            <w:tcW w:w="338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5.2.1.4.</w:t>
            </w:r>
          </w:p>
        </w:tc>
        <w:tc>
          <w:tcPr>
            <w:tcW w:w="132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394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  <w:tc>
          <w:tcPr>
            <w:tcW w:w="338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5.2.1.5.</w:t>
            </w:r>
          </w:p>
        </w:tc>
        <w:tc>
          <w:tcPr>
            <w:tcW w:w="132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394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  <w:tc>
          <w:tcPr>
            <w:tcW w:w="338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5.2.1.6.</w:t>
            </w:r>
          </w:p>
        </w:tc>
        <w:tc>
          <w:tcPr>
            <w:tcW w:w="132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394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  <w:tc>
          <w:tcPr>
            <w:tcW w:w="338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5.2.1.7.</w:t>
            </w:r>
          </w:p>
        </w:tc>
        <w:tc>
          <w:tcPr>
            <w:tcW w:w="132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394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38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5.2.1.8.</w:t>
            </w:r>
          </w:p>
        </w:tc>
        <w:tc>
          <w:tcPr>
            <w:tcW w:w="132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394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338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93A2A" w:rsidRDefault="00393A2A" w:rsidP="00393A2A">
      <w:pPr>
        <w:widowControl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328"/>
        <w:gridCol w:w="3940"/>
        <w:gridCol w:w="3387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8655" w:type="dxa"/>
            <w:gridSpan w:val="3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Légtornász szakmairány megnevezésű szakképesítés szakmai követelménymoduljainak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5.2.2.1.</w:t>
            </w:r>
          </w:p>
        </w:tc>
        <w:tc>
          <w:tcPr>
            <w:tcW w:w="1328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4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5.2.2.2.</w:t>
            </w:r>
          </w:p>
        </w:tc>
        <w:tc>
          <w:tcPr>
            <w:tcW w:w="132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394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  <w:tc>
          <w:tcPr>
            <w:tcW w:w="33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5.2.2.3.</w:t>
            </w:r>
          </w:p>
        </w:tc>
        <w:tc>
          <w:tcPr>
            <w:tcW w:w="132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12027–16</w:t>
            </w:r>
          </w:p>
        </w:tc>
        <w:tc>
          <w:tcPr>
            <w:tcW w:w="394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Légtornász szak</w:t>
            </w:r>
          </w:p>
        </w:tc>
        <w:tc>
          <w:tcPr>
            <w:tcW w:w="338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5.2.2.4.</w:t>
            </w:r>
          </w:p>
        </w:tc>
        <w:tc>
          <w:tcPr>
            <w:tcW w:w="132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394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  <w:tc>
          <w:tcPr>
            <w:tcW w:w="33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5.2.2.5.</w:t>
            </w:r>
          </w:p>
        </w:tc>
        <w:tc>
          <w:tcPr>
            <w:tcW w:w="132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394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  <w:tc>
          <w:tcPr>
            <w:tcW w:w="33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5.2.2.6.</w:t>
            </w:r>
          </w:p>
        </w:tc>
        <w:tc>
          <w:tcPr>
            <w:tcW w:w="132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394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  <w:tc>
          <w:tcPr>
            <w:tcW w:w="33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5.2.2.7.</w:t>
            </w:r>
          </w:p>
        </w:tc>
        <w:tc>
          <w:tcPr>
            <w:tcW w:w="132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394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38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5.2.2.8.</w:t>
            </w:r>
          </w:p>
        </w:tc>
        <w:tc>
          <w:tcPr>
            <w:tcW w:w="1328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394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338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93A2A" w:rsidRDefault="00393A2A" w:rsidP="00393A2A">
      <w:pPr>
        <w:widowControl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332"/>
        <w:gridCol w:w="3933"/>
        <w:gridCol w:w="3390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3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9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8655" w:type="dxa"/>
            <w:gridSpan w:val="3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Egyensúlyozó szakmairány megnevezésű szakképesítés szakmai követelménymoduljainak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5.2.3.1.</w:t>
            </w:r>
          </w:p>
        </w:tc>
        <w:tc>
          <w:tcPr>
            <w:tcW w:w="1332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3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9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5.2.3.2.</w:t>
            </w:r>
          </w:p>
        </w:tc>
        <w:tc>
          <w:tcPr>
            <w:tcW w:w="133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393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  <w:tc>
          <w:tcPr>
            <w:tcW w:w="339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5.2.3.3.</w:t>
            </w:r>
          </w:p>
        </w:tc>
        <w:tc>
          <w:tcPr>
            <w:tcW w:w="133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12028–16</w:t>
            </w:r>
          </w:p>
        </w:tc>
        <w:tc>
          <w:tcPr>
            <w:tcW w:w="393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Egyensúlyozó szak</w:t>
            </w:r>
          </w:p>
        </w:tc>
        <w:tc>
          <w:tcPr>
            <w:tcW w:w="339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5.2.3.4.</w:t>
            </w:r>
          </w:p>
        </w:tc>
        <w:tc>
          <w:tcPr>
            <w:tcW w:w="133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393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  <w:tc>
          <w:tcPr>
            <w:tcW w:w="339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5.2.3.5.</w:t>
            </w:r>
          </w:p>
        </w:tc>
        <w:tc>
          <w:tcPr>
            <w:tcW w:w="133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393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  <w:tc>
          <w:tcPr>
            <w:tcW w:w="339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5.2.3.6.</w:t>
            </w:r>
          </w:p>
        </w:tc>
        <w:tc>
          <w:tcPr>
            <w:tcW w:w="133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393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  <w:tc>
          <w:tcPr>
            <w:tcW w:w="339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5.2.3.7.</w:t>
            </w:r>
          </w:p>
        </w:tc>
        <w:tc>
          <w:tcPr>
            <w:tcW w:w="133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393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390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5.2.3.8.</w:t>
            </w:r>
          </w:p>
        </w:tc>
        <w:tc>
          <w:tcPr>
            <w:tcW w:w="1332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393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339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93A2A" w:rsidRDefault="00393A2A" w:rsidP="00393A2A">
      <w:pPr>
        <w:widowControl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325"/>
        <w:gridCol w:w="3947"/>
        <w:gridCol w:w="3383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8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8655" w:type="dxa"/>
            <w:gridSpan w:val="3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Zsonglőr szakmairány megnevezésű szakképesítés szakmai követelménymoduljainak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5.2.4.1.</w:t>
            </w:r>
          </w:p>
        </w:tc>
        <w:tc>
          <w:tcPr>
            <w:tcW w:w="132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47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8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5.2.4.2.</w:t>
            </w:r>
          </w:p>
        </w:tc>
        <w:tc>
          <w:tcPr>
            <w:tcW w:w="132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394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  <w:tc>
          <w:tcPr>
            <w:tcW w:w="338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5.2.4.3.</w:t>
            </w:r>
          </w:p>
        </w:tc>
        <w:tc>
          <w:tcPr>
            <w:tcW w:w="132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12029–16</w:t>
            </w:r>
          </w:p>
        </w:tc>
        <w:tc>
          <w:tcPr>
            <w:tcW w:w="394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Zsonglőr szak</w:t>
            </w:r>
          </w:p>
        </w:tc>
        <w:tc>
          <w:tcPr>
            <w:tcW w:w="338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5.2.4.4.</w:t>
            </w:r>
          </w:p>
        </w:tc>
        <w:tc>
          <w:tcPr>
            <w:tcW w:w="132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394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  <w:tc>
          <w:tcPr>
            <w:tcW w:w="338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5.2.4.5.</w:t>
            </w:r>
          </w:p>
        </w:tc>
        <w:tc>
          <w:tcPr>
            <w:tcW w:w="132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394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  <w:tc>
          <w:tcPr>
            <w:tcW w:w="338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5.2.4.6.</w:t>
            </w:r>
          </w:p>
        </w:tc>
        <w:tc>
          <w:tcPr>
            <w:tcW w:w="132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394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  <w:tc>
          <w:tcPr>
            <w:tcW w:w="338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5.2.4.7.</w:t>
            </w:r>
          </w:p>
        </w:tc>
        <w:tc>
          <w:tcPr>
            <w:tcW w:w="132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394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383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5.2.4.8.</w:t>
            </w:r>
          </w:p>
        </w:tc>
        <w:tc>
          <w:tcPr>
            <w:tcW w:w="132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3947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3383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93A2A" w:rsidRDefault="00393A2A" w:rsidP="00393A2A">
      <w:pPr>
        <w:widowControl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321"/>
        <w:gridCol w:w="3955"/>
        <w:gridCol w:w="3379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5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79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8655" w:type="dxa"/>
            <w:gridSpan w:val="3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54 212 01 azonosító számú Artista II. szakképesítés Bohóc szakmairány megnevezésű szakképesítés szakmai követelménymoduljainak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5.2.5.1.</w:t>
            </w:r>
          </w:p>
        </w:tc>
        <w:tc>
          <w:tcPr>
            <w:tcW w:w="1321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55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79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5.2.5.2.</w:t>
            </w:r>
          </w:p>
        </w:tc>
        <w:tc>
          <w:tcPr>
            <w:tcW w:w="13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12031–16</w:t>
            </w:r>
          </w:p>
        </w:tc>
        <w:tc>
          <w:tcPr>
            <w:tcW w:w="39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alapok</w:t>
            </w:r>
          </w:p>
        </w:tc>
        <w:tc>
          <w:tcPr>
            <w:tcW w:w="3379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5.2.5.3.</w:t>
            </w:r>
          </w:p>
        </w:tc>
        <w:tc>
          <w:tcPr>
            <w:tcW w:w="13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12030–16</w:t>
            </w:r>
          </w:p>
        </w:tc>
        <w:tc>
          <w:tcPr>
            <w:tcW w:w="39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Bohóc szak</w:t>
            </w:r>
          </w:p>
        </w:tc>
        <w:tc>
          <w:tcPr>
            <w:tcW w:w="337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5.2.5.4.</w:t>
            </w:r>
          </w:p>
        </w:tc>
        <w:tc>
          <w:tcPr>
            <w:tcW w:w="13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12033–16</w:t>
            </w:r>
          </w:p>
        </w:tc>
        <w:tc>
          <w:tcPr>
            <w:tcW w:w="39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Artista munka– és balesetvédelem</w:t>
            </w:r>
          </w:p>
        </w:tc>
        <w:tc>
          <w:tcPr>
            <w:tcW w:w="3379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5.2.5.5.</w:t>
            </w:r>
          </w:p>
        </w:tc>
        <w:tc>
          <w:tcPr>
            <w:tcW w:w="13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12034–16</w:t>
            </w:r>
          </w:p>
        </w:tc>
        <w:tc>
          <w:tcPr>
            <w:tcW w:w="39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Cirkuszi alapismeretek</w:t>
            </w:r>
          </w:p>
        </w:tc>
        <w:tc>
          <w:tcPr>
            <w:tcW w:w="3379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5.2.5.6.</w:t>
            </w:r>
          </w:p>
        </w:tc>
        <w:tc>
          <w:tcPr>
            <w:tcW w:w="13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12032–16</w:t>
            </w:r>
          </w:p>
        </w:tc>
        <w:tc>
          <w:tcPr>
            <w:tcW w:w="39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Társművészetek ismeretanyaga</w:t>
            </w:r>
          </w:p>
        </w:tc>
        <w:tc>
          <w:tcPr>
            <w:tcW w:w="3379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5.2.5.7.</w:t>
            </w:r>
          </w:p>
        </w:tc>
        <w:tc>
          <w:tcPr>
            <w:tcW w:w="13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11498–12</w:t>
            </w:r>
          </w:p>
        </w:tc>
        <w:tc>
          <w:tcPr>
            <w:tcW w:w="39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379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5.2.5.8.</w:t>
            </w:r>
          </w:p>
        </w:tc>
        <w:tc>
          <w:tcPr>
            <w:tcW w:w="1321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11499–12</w:t>
            </w:r>
          </w:p>
        </w:tc>
        <w:tc>
          <w:tcPr>
            <w:tcW w:w="3955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II. </w:t>
            </w:r>
          </w:p>
        </w:tc>
        <w:tc>
          <w:tcPr>
            <w:tcW w:w="3379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393A2A" w:rsidRDefault="00393A2A" w:rsidP="00393A2A">
      <w:pPr>
        <w:widowControl w:val="0"/>
        <w:spacing w:after="0" w:line="240" w:lineRule="auto"/>
        <w:ind w:left="380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ind w:lef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5.3. A komplex szakmai vizsga vizsgatevékenységei és vizsgafeladatai: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54 212 01 azonosító számú </w:t>
      </w:r>
      <w:r>
        <w:rPr>
          <w:rFonts w:ascii="Times New Roman" w:hAnsi="Times New Roman" w:cs="Times New Roman"/>
          <w:b/>
          <w:bCs/>
          <w:sz w:val="20"/>
          <w:szCs w:val="20"/>
        </w:rPr>
        <w:t>Artista II.</w:t>
      </w:r>
      <w:r>
        <w:rPr>
          <w:rFonts w:ascii="Times New Roman" w:hAnsi="Times New Roman" w:cs="Times New Roman"/>
          <w:sz w:val="20"/>
          <w:szCs w:val="20"/>
        </w:rPr>
        <w:t xml:space="preserve"> szakképesítés </w:t>
      </w:r>
      <w:r>
        <w:rPr>
          <w:rFonts w:ascii="Times New Roman" w:hAnsi="Times New Roman" w:cs="Times New Roman"/>
          <w:b/>
          <w:bCs/>
          <w:sz w:val="20"/>
          <w:szCs w:val="20"/>
        </w:rPr>
        <w:t>Akrobata</w:t>
      </w:r>
      <w:r>
        <w:rPr>
          <w:rFonts w:ascii="Times New Roman" w:hAnsi="Times New Roman" w:cs="Times New Roman"/>
          <w:sz w:val="20"/>
          <w:szCs w:val="20"/>
        </w:rPr>
        <w:t xml:space="preserve"> szakmairány megnevezésű komplex szakmai vizsga vizsgatevékenységei és vizsgafeladatai:</w:t>
      </w:r>
    </w:p>
    <w:p w:rsidR="00393A2A" w:rsidRDefault="00393A2A" w:rsidP="00393A2A">
      <w:pPr>
        <w:widowControl w:val="0"/>
        <w:tabs>
          <w:tab w:val="left" w:pos="1800"/>
        </w:tabs>
        <w:spacing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Biztonságtechnika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Biztonsági eszközök szerelése, rögzítése, használata. A gyakorlati tételsorból a vizsgázó véletlenszerűen húz, amely szituációs feladatokat tartalmaz és a szakmai követelmények 12033–16 azonosító számú Artista munka– és balesetvédelem megnevezésű modul témaköreinek mindegyikét tartalmazhatja.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Akrobata produkció bemutatása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12026–16 azonosító számú Akrobata szak megnevezésű modul tartalmából előadás keretében, betanult akrobata produkció bemutatása egyéni, páros vagy csoportos formában, a számzsánerhez illeszkedő koreográfiával, zenei anyaggal és a produkcióhoz szükséges kosztümmel.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Cirkuszi alapismeretek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tételsorok az alábbi témakörökre vonatkoznak: Szaknyelv, gazdálkodás, vállalkozás, pénzügyi ismeretek, szerző– és munkajog, cirkuszi életmód jellemzői, </w:t>
      </w:r>
      <w:proofErr w:type="spellStart"/>
      <w:r>
        <w:rPr>
          <w:rFonts w:ascii="Times New Roman" w:hAnsi="Times New Roman" w:cs="Times New Roman"/>
          <w:sz w:val="20"/>
          <w:szCs w:val="20"/>
        </w:rPr>
        <w:t>fellépőhelyek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műszaki ismeretei.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Gyakorlati vizsgatevékenység Az 54 212 01 azonosító számú </w:t>
      </w:r>
      <w:r>
        <w:rPr>
          <w:rFonts w:ascii="Times New Roman" w:hAnsi="Times New Roman" w:cs="Times New Roman"/>
          <w:b/>
          <w:bCs/>
          <w:sz w:val="20"/>
          <w:szCs w:val="20"/>
        </w:rPr>
        <w:t>Artista II.</w:t>
      </w:r>
      <w:r>
        <w:rPr>
          <w:rFonts w:ascii="Times New Roman" w:hAnsi="Times New Roman" w:cs="Times New Roman"/>
          <w:sz w:val="20"/>
          <w:szCs w:val="20"/>
        </w:rPr>
        <w:t xml:space="preserve"> szakképesítés </w:t>
      </w:r>
      <w:r>
        <w:rPr>
          <w:rFonts w:ascii="Times New Roman" w:hAnsi="Times New Roman" w:cs="Times New Roman"/>
          <w:b/>
          <w:bCs/>
          <w:sz w:val="20"/>
          <w:szCs w:val="20"/>
        </w:rPr>
        <w:t>Légtornász</w:t>
      </w:r>
      <w:r>
        <w:rPr>
          <w:rFonts w:ascii="Times New Roman" w:hAnsi="Times New Roman" w:cs="Times New Roman"/>
          <w:sz w:val="20"/>
          <w:szCs w:val="20"/>
        </w:rPr>
        <w:t xml:space="preserve"> szakmairány megnevezésű komplex szakmai vizsga vizsgatevékenységei és vizsgafeladatai: 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Biztonságtechnika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Biztonsági eszközök szerelése, rögzítése, használata. A gyakorlati tételsorból a vizsgázó véletlenszerűen húz, amely szituációs feladatokat tartalmaz és a szakmai követelmények 12033–16 azonosító számú Artista munka– és balesetvédelem megnevezésű modul témaköreinek mindegyikét tartalmazhatja.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Légtornász produkció bemutatása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12027–16 azonosító számú Légtornász szak megnevezésű modul tartalmából előadás keretében, betanult akrobata produkció bemutatása egyéni, páros vagy csoportos formában, a számzsánerhez illeszkedő koreográfiával, zenei anyaggal és a produkcióhoz szükséges kosztümmel.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Cirkuszi alapismeretek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tételsorok az alábbi témakörökre vonatkoznak: Szaknyelv, gazdálkodás, vállalkozás, pénzügyi ismeretek, szerző– és munkajog, cirkuszi életmód jellemzői, </w:t>
      </w:r>
      <w:proofErr w:type="spellStart"/>
      <w:r>
        <w:rPr>
          <w:rFonts w:ascii="Times New Roman" w:hAnsi="Times New Roman" w:cs="Times New Roman"/>
          <w:sz w:val="20"/>
          <w:szCs w:val="20"/>
        </w:rPr>
        <w:t>fellépőhelyek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műszaki ismeretei.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Gyakorlati vizsgatevékenység Az 54 212 01 azonosító számú </w:t>
      </w:r>
      <w:r>
        <w:rPr>
          <w:rFonts w:ascii="Times New Roman" w:hAnsi="Times New Roman" w:cs="Times New Roman"/>
          <w:b/>
          <w:bCs/>
          <w:sz w:val="20"/>
          <w:szCs w:val="20"/>
        </w:rPr>
        <w:t>Artista II.</w:t>
      </w:r>
      <w:r>
        <w:rPr>
          <w:rFonts w:ascii="Times New Roman" w:hAnsi="Times New Roman" w:cs="Times New Roman"/>
          <w:sz w:val="20"/>
          <w:szCs w:val="20"/>
        </w:rPr>
        <w:t xml:space="preserve"> szakképesítés </w:t>
      </w:r>
      <w:r>
        <w:rPr>
          <w:rFonts w:ascii="Times New Roman" w:hAnsi="Times New Roman" w:cs="Times New Roman"/>
          <w:b/>
          <w:bCs/>
          <w:sz w:val="20"/>
          <w:szCs w:val="20"/>
        </w:rPr>
        <w:t>Egyensúlyozó</w:t>
      </w:r>
      <w:r>
        <w:rPr>
          <w:rFonts w:ascii="Times New Roman" w:hAnsi="Times New Roman" w:cs="Times New Roman"/>
          <w:sz w:val="20"/>
          <w:szCs w:val="20"/>
        </w:rPr>
        <w:t xml:space="preserve"> szakmairány megnevezésű komplex szakmai vizsga vizsgatevékenységei és vizsgafeladatai:  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Biztonságtechnika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Biztonsági eszközök szerelése, rögzítése, használata. A gyakorlati tételsorból a vizsgázó véletlenszerűen húz, amely szituációs feladatokat tartalmaz és a szakmai követelmények 12033–16 azonosító számú Artista munka– és balesetvédelem megnevezésű modul témaköreinek mindegyikét tartalmazhatja.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Egyensúlyozó produkció bemutatása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12028–16 azonosító számú Egyensúlyozó szak megnevezésű modul tartalmából előadás keretében, betanult akrobata produkció bemutatása egyéni, páros vagy csoportos formában, a számzsánerhez illeszkedő koreográfiával, zenei anyaggal és a produkcióhoz szükséges kosztümmel.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Cirkuszi alapismeretek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tételsorok az alábbi témakörökre vonatkoznak: Szaknyelv, gazdálkodás, vállalkozás, pénzügyi ismeretek, szerző– és munkajog, cirkuszi életmód jellemzői, </w:t>
      </w:r>
      <w:proofErr w:type="spellStart"/>
      <w:r>
        <w:rPr>
          <w:rFonts w:ascii="Times New Roman" w:hAnsi="Times New Roman" w:cs="Times New Roman"/>
          <w:sz w:val="20"/>
          <w:szCs w:val="20"/>
        </w:rPr>
        <w:t>fellépőhelyek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műszaki ismeretei.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5.3.4. Gyakorlati vizsgatevékenység Az 54 212 01 azonosító számú </w:t>
      </w:r>
      <w:r>
        <w:rPr>
          <w:rFonts w:ascii="Times New Roman" w:hAnsi="Times New Roman" w:cs="Times New Roman"/>
          <w:b/>
          <w:bCs/>
          <w:sz w:val="20"/>
          <w:szCs w:val="20"/>
        </w:rPr>
        <w:t>Artista II.</w:t>
      </w:r>
      <w:r>
        <w:rPr>
          <w:rFonts w:ascii="Times New Roman" w:hAnsi="Times New Roman" w:cs="Times New Roman"/>
          <w:sz w:val="20"/>
          <w:szCs w:val="20"/>
        </w:rPr>
        <w:t xml:space="preserve"> szakképesítés </w:t>
      </w:r>
      <w:r>
        <w:rPr>
          <w:rFonts w:ascii="Times New Roman" w:hAnsi="Times New Roman" w:cs="Times New Roman"/>
          <w:b/>
          <w:bCs/>
          <w:sz w:val="20"/>
          <w:szCs w:val="20"/>
        </w:rPr>
        <w:t>Zsonglőr</w:t>
      </w:r>
      <w:r>
        <w:rPr>
          <w:rFonts w:ascii="Times New Roman" w:hAnsi="Times New Roman" w:cs="Times New Roman"/>
          <w:sz w:val="20"/>
          <w:szCs w:val="20"/>
        </w:rPr>
        <w:t xml:space="preserve"> szakmairány megnevezésű komplex szakmai vizsga vizsgatevékenységei és vizsgafeladatai:   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Biztonságtechnika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Biztonsági eszközök szerelése, rögzítése, használata. A gyakorlati tételsorból a vizsgázó véletlenszerűen húz, amely szituációs feladatokat tartalmaz és a szakmai követelmények 12033–16 azonosító számú Artista munka– és balesetvédelem megnevezésű modul témaköreinek mindegyikét tartalmazhatja.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Zsonglőr produkció bemutatása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12029–16 azonosító számú Zsonglőr szak megnevezésű modul tartalmából előadás keretében, betanult akrobata produkció bemutatása egyéni, páros vagy csoportos formában, a számzsánerhez illeszkedő koreográfiával, zenei anyaggal és a produkcióhoz szükséges kosztümmel.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Cirkuszi alapismeretek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tételsorok az alábbi témakörökre vonatkoznak: Szaknyelv, gazdálkodás, vállalkozás, pénzügyi ismeretek, szerző– és munkajog, cirkuszi életmód jellemzői, </w:t>
      </w:r>
      <w:proofErr w:type="spellStart"/>
      <w:r>
        <w:rPr>
          <w:rFonts w:ascii="Times New Roman" w:hAnsi="Times New Roman" w:cs="Times New Roman"/>
          <w:sz w:val="20"/>
          <w:szCs w:val="20"/>
        </w:rPr>
        <w:t>fellépőhelyek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műszaki ismeretei.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5.3.5. Az 54 212 01 azonosító számú </w:t>
      </w:r>
      <w:r>
        <w:rPr>
          <w:rFonts w:ascii="Times New Roman" w:hAnsi="Times New Roman" w:cs="Times New Roman"/>
          <w:b/>
          <w:bCs/>
          <w:sz w:val="20"/>
          <w:szCs w:val="20"/>
        </w:rPr>
        <w:t>Artista II.</w:t>
      </w:r>
      <w:r>
        <w:rPr>
          <w:rFonts w:ascii="Times New Roman" w:hAnsi="Times New Roman" w:cs="Times New Roman"/>
          <w:sz w:val="20"/>
          <w:szCs w:val="20"/>
        </w:rPr>
        <w:t xml:space="preserve"> szakképesítés </w:t>
      </w:r>
      <w:r>
        <w:rPr>
          <w:rFonts w:ascii="Times New Roman" w:hAnsi="Times New Roman" w:cs="Times New Roman"/>
          <w:b/>
          <w:bCs/>
          <w:sz w:val="20"/>
          <w:szCs w:val="20"/>
        </w:rPr>
        <w:t>Bohóc</w:t>
      </w:r>
      <w:r>
        <w:rPr>
          <w:rFonts w:ascii="Times New Roman" w:hAnsi="Times New Roman" w:cs="Times New Roman"/>
          <w:sz w:val="20"/>
          <w:szCs w:val="20"/>
        </w:rPr>
        <w:t xml:space="preserve"> szakmairány megnevezésű komplex szakmai vizsga vizsgatevékenységei és vizsgafeladatai:   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Biztonságtechnika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Biztonsági eszközök szerelése, rögzítése, használata. A gyakorlati tételsorból a vizsgázó véletlenszerűen húz, amely szituációs feladatokat tartalmaz és a szakmai követelmények 12033–16 azonosító számú Artista munka– és balesetvédelem megnevezésű modul témaköreinek mindegyikét tartalmazhatja.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Bohóc produkció bemutatása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12030–16 azonosító számú Bohóc szak megnevezésű modul tartalmából előadás keretében, betanult akrobata produkció bemutatása egyéni, páros vagy csoportos formában, a számzsánerhez illeszkedő koreográfiával, zenei anyaggal és a produkcióhoz szükséges kosztümmel.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5–10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before="120" w:after="120"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Cirkuszi alapismeretek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központi tételsorok az alábbi témakörökre vonatkoznak: Szaknyelv, gazdálkodás, vállalkozás, pénzügyi ismeretek, szerző– és munkajog, cirkuszi életmód jellemzői, </w:t>
      </w:r>
      <w:proofErr w:type="spellStart"/>
      <w:r>
        <w:rPr>
          <w:rFonts w:ascii="Times New Roman" w:hAnsi="Times New Roman" w:cs="Times New Roman"/>
          <w:sz w:val="20"/>
          <w:szCs w:val="20"/>
        </w:rPr>
        <w:t>fellépőhelyek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műszaki ismeretei.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15 %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tabs>
          <w:tab w:val="left" w:pos="1800"/>
        </w:tabs>
        <w:spacing w:line="240" w:lineRule="auto"/>
        <w:ind w:left="17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5.3.5.3.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12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vizsgarész sikeres teljesítését követően kezdheti meg a vizsgázó az  a gyakorlati B) vizsgarészt.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vizsga egyes vizsgatevékenységeihez rendelt vizsgafeladatok érdemjegye az elért 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teljesítmények alapján: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 – 100% jeles (5)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 – 89% jó (4)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65 – 79% közepes (3)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– 64% elégséges (2)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– 49% elégtelen (1)</w:t>
      </w:r>
    </w:p>
    <w:p w:rsidR="00393A2A" w:rsidRDefault="00393A2A" w:rsidP="00393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minden vizsgafeladat eredményes, úgy a komplex szakmai vizsga osztályzatát a vizsgafeladatonként elért érdemjegyek vizsgafeladat értékelési arányával súlyozott átlaga alapján két tizedesre kerekítve, az általános szabályok szerint (0,50–</w:t>
      </w:r>
      <w:proofErr w:type="spellStart"/>
      <w:r>
        <w:rPr>
          <w:rFonts w:ascii="Times New Roman" w:hAnsi="Times New Roman" w:cs="Times New Roman"/>
          <w:sz w:val="20"/>
          <w:szCs w:val="20"/>
        </w:rPr>
        <w:t>től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felfelé) kell meghatározni.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Sikertelen a komplex szakmai vizsga, ha annak bármelyik vizsgatevékenységéhez rendelt vizsgafeladatának érdemjegye elégtelen (1).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Javítóvizsgát abból a vizsgafeladatból kell tenni, amelyből a vizsgázó elért eredménye nem éri el az 50%–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ot</w:t>
      </w:r>
      <w:proofErr w:type="spellEnd"/>
      <w:r>
        <w:rPr>
          <w:rFonts w:ascii="Times New Roman" w:hAnsi="Times New Roman" w:cs="Times New Roman"/>
          <w:sz w:val="20"/>
          <w:szCs w:val="20"/>
        </w:rPr>
        <w:t>, illetve teljesítményét elégtelenre (1) minősítette a vizsgabizottság.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Felmentés esetén a beszámítás alapjául szolgáló dokumentumban az adott vizsgafeladathoz, vizsgarészhez rendelt értékelési teljesítményt (érdemjegy, osztályzat, teljesítményszázalék) kell figyelembe venni.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Teljesítményszázalék esetén az érdemjeggyé történő átváltás a komplex szakmai vizsga vizsgatevékenységeihez rendelt vizsgafeladatok értékelési besorolása alapján történik.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 felmentést adó dokumentumokban nincs értékelési eredmény, úgy a vizsgafeladat érdemjegye közepes (megfelelt), illetve szöveges értékelés esetén a “megfelelt” közepes, a “kiválóan megfelelt” jeles érdemjeggyel egyenértékű.</w:t>
      </w:r>
    </w:p>
    <w:p w:rsidR="00393A2A" w:rsidRDefault="00393A2A" w:rsidP="00393A2A">
      <w:pPr>
        <w:widowControl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393A2A" w:rsidRDefault="00393A2A" w:rsidP="00393A2A">
      <w:pPr>
        <w:widowControl w:val="0"/>
        <w:spacing w:before="10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6"/>
        <w:gridCol w:w="8304"/>
      </w:tblGrid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0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304" w:type="dxa"/>
            <w:vAlign w:val="center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304" w:type="dxa"/>
            <w:vAlign w:val="bottom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Zsonglőr 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Akrobatikus ugró–, dobóeszközök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Légtornász 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Egyensúlyozó 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Bohóc kellékek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Egészségügyi– és biztonságtechnikai 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Hangtechnikai 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Fénytechnikai 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Cirkusztechnikai eszközök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Sátor– vagy kőcirkuszi tanműhely, próbaterem, gyakorló terem (legalább 150 nm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alapterület és 8 m szerelési magasság)</w:t>
            </w:r>
          </w:p>
        </w:tc>
      </w:tr>
      <w:tr w:rsidR="00393A2A" w:rsidTr="00266B53">
        <w:tblPrEx>
          <w:tblCellMar>
            <w:top w:w="0" w:type="dxa"/>
            <w:bottom w:w="0" w:type="dxa"/>
          </w:tblCellMar>
        </w:tblPrEx>
        <w:tc>
          <w:tcPr>
            <w:tcW w:w="916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304" w:type="dxa"/>
          </w:tcPr>
          <w:p w:rsidR="00393A2A" w:rsidRDefault="00393A2A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Számítástechnikai és kommunikációs eszközök</w:t>
            </w:r>
          </w:p>
        </w:tc>
      </w:tr>
    </w:tbl>
    <w:p w:rsidR="00393A2A" w:rsidRDefault="00393A2A" w:rsidP="00393A2A">
      <w:pPr>
        <w:widowControl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3A2A" w:rsidRDefault="00393A2A" w:rsidP="00393A2A">
      <w:pPr>
        <w:widowControl w:val="0"/>
        <w:spacing w:before="100" w:after="119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393A2A" w:rsidRDefault="00393A2A" w:rsidP="00393A2A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Artistaművészek Szakszervezete</w:t>
      </w:r>
    </w:p>
    <w:p w:rsidR="00393A2A" w:rsidRDefault="00393A2A" w:rsidP="00393A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2A" w:rsidRDefault="00393A2A" w:rsidP="00393A2A">
      <w:pPr>
        <w:widowControl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Egy tanulmányi időszakon belül legfeljebb két szakmairányból szerezhető szakképesítés.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Korábbi szakmai vizsga beszámítása: 32 582 04 Ipari alpinista szakképesítéssel a Biztonságtechnika vizsgarész alól felmentés adható.</w:t>
      </w:r>
    </w:p>
    <w:p w:rsidR="00393A2A" w:rsidRDefault="00393A2A" w:rsidP="00393A2A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A szakmai vizsgaidőszak a harminc napot meghaladhatja a május–júniusi vizsgaidőszakban, amennyiben a gyakorlati vizsga (vizsgaelőadás) megszervezésére a vizsga megkezdését követő harminc napon belül nincs lehetőség.</w:t>
      </w: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2A" w:rsidRDefault="00393A2A" w:rsidP="00393A2A">
      <w:pPr>
        <w:spacing w:after="0" w:line="240" w:lineRule="auto"/>
      </w:pPr>
      <w:r>
        <w:separator/>
      </w:r>
    </w:p>
  </w:endnote>
  <w:endnote w:type="continuationSeparator" w:id="0">
    <w:p w:rsidR="00393A2A" w:rsidRDefault="00393A2A" w:rsidP="0039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2A" w:rsidRDefault="00393A2A" w:rsidP="00393A2A">
      <w:pPr>
        <w:spacing w:after="0" w:line="240" w:lineRule="auto"/>
      </w:pPr>
      <w:r>
        <w:separator/>
      </w:r>
    </w:p>
  </w:footnote>
  <w:footnote w:type="continuationSeparator" w:id="0">
    <w:p w:rsidR="00393A2A" w:rsidRDefault="00393A2A" w:rsidP="0039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2A" w:rsidRPr="00393A2A" w:rsidRDefault="00393A2A" w:rsidP="00393A2A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393A2A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393A2A" w:rsidRDefault="00393A2A" w:rsidP="00393A2A">
    <w:pPr>
      <w:jc w:val="center"/>
    </w:pPr>
    <w:r w:rsidRPr="00393A2A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A"/>
    <w:rsid w:val="00232B49"/>
    <w:rsid w:val="003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A2A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A2A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A2A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A2A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A2A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A2A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2945</Words>
  <Characters>20327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2016-10-10T11:19:00Z</dcterms:created>
  <dcterms:modified xsi:type="dcterms:W3CDTF">2016-10-10T11:20:00Z</dcterms:modified>
</cp:coreProperties>
</file>