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201. sorszámú Szállodai recepciós megnevezésű szakképesítés szakmai és vizsgakövetelménye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 azonosító száma: 52 812 01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Szállodai recepciós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Iskolai rendszerű szakképzésben a szakképzési évfolyamok száma: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600-800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–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Szakmai előképzettség: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Előírt gyakorlat: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nem szükségesek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40 %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60 %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2.8. Szintvizsga: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4" w:hanging="5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 xml:space="preserve">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992"/>
        <w:gridCol w:w="1985"/>
        <w:gridCol w:w="6378"/>
      </w:tblGrid>
      <w:tr w:rsidR="005341CD" w:rsidTr="004026BD">
        <w:trPr>
          <w:trHeight w:val="470"/>
        </w:trPr>
        <w:tc>
          <w:tcPr>
            <w:tcW w:w="907" w:type="dxa"/>
            <w:tcBorders>
              <w:top w:val="single" w:sz="4" w:space="0" w:color="auto"/>
            </w:tcBorders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5341CD" w:rsidTr="004026BD">
        <w:trPr>
          <w:trHeight w:val="561"/>
        </w:trPr>
        <w:tc>
          <w:tcPr>
            <w:tcW w:w="907" w:type="dxa"/>
            <w:vAlign w:val="center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992" w:type="dxa"/>
            <w:vAlign w:val="center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1985" w:type="dxa"/>
            <w:vAlign w:val="center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6378" w:type="dxa"/>
            <w:vAlign w:val="center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341CD" w:rsidTr="004026BD">
        <w:trPr>
          <w:trHeight w:val="266"/>
        </w:trPr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Szállodai recepciós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Szállodai portás, recepciós, Kereskedelmi szálláshelyen recepciós</w:t>
            </w:r>
          </w:p>
        </w:tc>
      </w:tr>
    </w:tbl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szakképesítés munkaterületének rövid leírása: 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szállodai recepciós olyan kereskedelmi szálláshelyen tevékenykedik, amely az előírt szempontok alapján került kategóriába sorolásra. Az alkalmazott Front </w:t>
      </w:r>
      <w:proofErr w:type="spellStart"/>
      <w:r>
        <w:rPr>
          <w:rFonts w:ascii="Times New Roman" w:hAnsi="Times New Roman" w:cs="Times New Roman"/>
          <w:sz w:val="20"/>
          <w:szCs w:val="20"/>
        </w:rPr>
        <w:t>office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rendszer, a belső munkaszervezés meghatározza a munkavégzést, így valamennyi feladatát önállóan vagy megosztva (porta, recepció, kassza) látja el.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kereskedelmi szálláshely egyéb szolgáltató részlegeivel interaktív munka kapcsolatot tart és az ezzel kapcsolatos feladatokat ellátja. 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használni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az ügyviteli és egyéb szakmai szoftvereket, irodatechnikai berendezéseket kezelni</w:t>
      </w:r>
    </w:p>
    <w:p w:rsidR="005341CD" w:rsidRDefault="005341CD" w:rsidP="005341C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naprakész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tájékoztatást nyújtani a szálloda árairól, szolgáltatásairól, azokat értékesíteni a vendég be-kijelentkezésével és ott tartózkodásával kapcsolatos adminisztrációt végezni</w:t>
      </w:r>
    </w:p>
    <w:p w:rsidR="005341CD" w:rsidRDefault="005341CD" w:rsidP="005341C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kapcsolatot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tartani magyar és idegen nyelven a vendégekkel, a szálloda részlegeivel és a vezetéssel</w:t>
      </w:r>
    </w:p>
    <w:p w:rsidR="005341CD" w:rsidRDefault="005341CD" w:rsidP="005341C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alkalmazni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az üzleti kommunikáció szabályait</w:t>
      </w:r>
    </w:p>
    <w:p w:rsidR="005341CD" w:rsidRDefault="005341CD" w:rsidP="005341C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ellenőrizi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kezelni és a foglalásokkal kapcsolatos nyilvántartásokat</w:t>
      </w:r>
    </w:p>
    <w:p w:rsidR="005341CD" w:rsidRDefault="005341CD" w:rsidP="005341C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bizonylatolni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pénzforgalmat, készpénzt és készpénzt kímélő fizetési eszközöket kezelni</w:t>
      </w:r>
    </w:p>
    <w:p w:rsidR="005341CD" w:rsidRDefault="005341CD" w:rsidP="005341C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felügyelni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szálloda rendjét, betartani a törvényi rendelkezéseket, minőségbiztosítási rendszert alkalmazni</w:t>
      </w:r>
    </w:p>
    <w:p w:rsidR="005341CD" w:rsidRDefault="005341CD" w:rsidP="005341C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munkaterületen dolgozó beosztott munkatársak tevékenységének irányítására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 Kapcsolódó szakképesítések 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3061"/>
        <w:gridCol w:w="3061"/>
      </w:tblGrid>
      <w:tr w:rsidR="005341CD" w:rsidTr="004026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5341CD" w:rsidTr="004026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3.3.1.</w:t>
            </w:r>
          </w:p>
        </w:tc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5341CD" w:rsidTr="004026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5341CD" w:rsidTr="004026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2"/>
        <w:gridCol w:w="1635"/>
        <w:gridCol w:w="7835"/>
      </w:tblGrid>
      <w:tr w:rsidR="005341CD" w:rsidTr="004026BD">
        <w:tc>
          <w:tcPr>
            <w:tcW w:w="792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835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5341CD" w:rsidTr="004026BD">
        <w:tc>
          <w:tcPr>
            <w:tcW w:w="792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9470" w:type="dxa"/>
            <w:gridSpan w:val="2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41CD" w:rsidTr="004026BD">
        <w:tc>
          <w:tcPr>
            <w:tcW w:w="792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635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835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5341CD" w:rsidTr="004026BD">
        <w:tc>
          <w:tcPr>
            <w:tcW w:w="792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635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11300-12</w:t>
            </w:r>
          </w:p>
        </w:tc>
        <w:tc>
          <w:tcPr>
            <w:tcW w:w="7835" w:type="dxa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Szállodai adminisztráció</w:t>
            </w:r>
          </w:p>
        </w:tc>
      </w:tr>
      <w:tr w:rsidR="005341CD" w:rsidTr="004026BD">
        <w:tc>
          <w:tcPr>
            <w:tcW w:w="792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635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11301-12</w:t>
            </w:r>
          </w:p>
        </w:tc>
        <w:tc>
          <w:tcPr>
            <w:tcW w:w="7835" w:type="dxa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Szállodai kommunikáció</w:t>
            </w:r>
          </w:p>
        </w:tc>
      </w:tr>
      <w:tr w:rsidR="005341CD" w:rsidTr="004026BD">
        <w:tc>
          <w:tcPr>
            <w:tcW w:w="792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635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11302-12</w:t>
            </w:r>
          </w:p>
        </w:tc>
        <w:tc>
          <w:tcPr>
            <w:tcW w:w="7835" w:type="dxa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Szállodai tevékenységek</w:t>
            </w:r>
          </w:p>
        </w:tc>
      </w:tr>
      <w:tr w:rsidR="005341CD" w:rsidTr="004026BD">
        <w:tc>
          <w:tcPr>
            <w:tcW w:w="792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635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7835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5341CD" w:rsidTr="004026BD">
        <w:tc>
          <w:tcPr>
            <w:tcW w:w="792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635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7835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5341CD" w:rsidTr="004026BD">
        <w:tc>
          <w:tcPr>
            <w:tcW w:w="792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635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7835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69"/>
        <w:gridCol w:w="1676"/>
        <w:gridCol w:w="3858"/>
        <w:gridCol w:w="3859"/>
      </w:tblGrid>
      <w:tr w:rsidR="005341CD" w:rsidTr="004026BD">
        <w:tc>
          <w:tcPr>
            <w:tcW w:w="869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858" w:type="dxa"/>
            <w:vAlign w:val="center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859" w:type="dxa"/>
            <w:vAlign w:val="center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5341CD" w:rsidTr="004026BD">
        <w:tc>
          <w:tcPr>
            <w:tcW w:w="869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9393" w:type="dxa"/>
            <w:gridSpan w:val="3"/>
            <w:vAlign w:val="center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5341CD" w:rsidTr="004026BD">
        <w:tc>
          <w:tcPr>
            <w:tcW w:w="869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76" w:type="dxa"/>
            <w:vAlign w:val="center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858" w:type="dxa"/>
            <w:vAlign w:val="center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859" w:type="dxa"/>
            <w:vAlign w:val="center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5341CD" w:rsidTr="004026BD">
        <w:tc>
          <w:tcPr>
            <w:tcW w:w="869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76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11300-12</w:t>
            </w:r>
          </w:p>
        </w:tc>
        <w:tc>
          <w:tcPr>
            <w:tcW w:w="3858" w:type="dxa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Szállodai adminisztráció</w:t>
            </w:r>
          </w:p>
        </w:tc>
        <w:tc>
          <w:tcPr>
            <w:tcW w:w="3859" w:type="dxa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5341CD" w:rsidTr="004026BD">
        <w:tc>
          <w:tcPr>
            <w:tcW w:w="869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76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11301-12</w:t>
            </w:r>
          </w:p>
        </w:tc>
        <w:tc>
          <w:tcPr>
            <w:tcW w:w="3858" w:type="dxa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Szállodai kommunikáció</w:t>
            </w:r>
          </w:p>
        </w:tc>
        <w:tc>
          <w:tcPr>
            <w:tcW w:w="3859" w:type="dxa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gyakorlati </w:t>
            </w:r>
          </w:p>
        </w:tc>
      </w:tr>
      <w:tr w:rsidR="005341CD" w:rsidTr="004026BD">
        <w:tc>
          <w:tcPr>
            <w:tcW w:w="869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76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11302-12</w:t>
            </w:r>
          </w:p>
        </w:tc>
        <w:tc>
          <w:tcPr>
            <w:tcW w:w="3858" w:type="dxa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Szállodai tevékenységek</w:t>
            </w:r>
          </w:p>
        </w:tc>
        <w:tc>
          <w:tcPr>
            <w:tcW w:w="3859" w:type="dxa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5341CD" w:rsidTr="004026BD">
        <w:tc>
          <w:tcPr>
            <w:tcW w:w="869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76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858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3859" w:type="dxa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5341CD" w:rsidTr="004026BD">
        <w:tc>
          <w:tcPr>
            <w:tcW w:w="869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76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858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859" w:type="dxa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5341CD" w:rsidTr="004026BD">
        <w:tc>
          <w:tcPr>
            <w:tcW w:w="869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76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858" w:type="dxa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859" w:type="dxa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61 %-osra értékelhető.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Szállodai recepciós feladatok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gyakorlati vizsgán a jelölt egy komplex szituációs gyakorlatot old meg, az alábbiak közül: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Interneten keresztül érkező megrendelést rögzít és visszaigazol   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Vendég érkezésekor elvégzi a bejelentkezéssel kapcsolatos, adminisztrációt, információt nyújt a szálloda szolgáltatásairól és értékesíti azokat, magyar és idegen nyelven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 helyfoglalási rendszeren keresztül érkező vendég foglalása nincs rendben, ellenőrzi az aznapi megrendeléseket, a vendég számára megfelelő megoldást biztosít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 vendég részére tájékoztatást nyújt közelében található programokról-szabadidős és egyéb különleges attrakciókról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 vendég textília cserét, mosatást és karbantartást kér szobájában, ezt követően továbbítja az információt a szálloda részlegei felé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 vendég szobájával elégedetlen, lebonyolítja a szobacserét, elvégzi az ezzel kapcsolatos adminisztrációt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 vendéggel baleset történik és ellopják kisebb értékű tárgyát, végre hajtja a szükséges intézkedéseket, elkészíti a jegyzőkönyveket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 vendég számláját kívánja rendezni, ismerteti a vendéggel a számla tartalmát és a fizetési módokat, elkészíti a számlát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Műszak végén a váltás részére átadja a műszakot, a kötelező adminisztrációt elvégzi, elszámol a napi bevétellel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60 %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Szállodai üzemeltetés, ügyvitel, gazdálkodás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Írásbeli feladatmegoldás a vizsgakövetelmények alapján központilag összeállított kérdéssor, amely az alábbi témaköröket foglalja magába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Kereskedelmi szálláshelyek </w:t>
      </w:r>
      <w:proofErr w:type="spellStart"/>
      <w:r>
        <w:rPr>
          <w:rFonts w:ascii="Times New Roman" w:hAnsi="Times New Roman" w:cs="Times New Roman"/>
          <w:sz w:val="20"/>
          <w:szCs w:val="20"/>
        </w:rPr>
        <w:t>tipusai</w:t>
      </w:r>
      <w:proofErr w:type="spellEnd"/>
      <w:r>
        <w:rPr>
          <w:rFonts w:ascii="Times New Roman" w:hAnsi="Times New Roman" w:cs="Times New Roman"/>
          <w:sz w:val="20"/>
          <w:szCs w:val="20"/>
        </w:rPr>
        <w:t>, rövid jellemzése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Szálloda kialakításának tárgyi feltételei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Szálloda üzemeltetésének személyi feltételei, a munkavállalókkal szembeni elvárások 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Szállodák kategorizálása, </w:t>
      </w:r>
      <w:proofErr w:type="spellStart"/>
      <w:r>
        <w:rPr>
          <w:rFonts w:ascii="Times New Roman" w:hAnsi="Times New Roman" w:cs="Times New Roman"/>
          <w:sz w:val="20"/>
          <w:szCs w:val="20"/>
        </w:rPr>
        <w:t>Hotelstars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Union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Árpolitika kialakítása a szállodában  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Elszállásolással, szolgáltatások értékesítésével kapcsolatos ügyviteli feladatok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Értékesítés, az értékesítés új formái, különös tekintettel az online értékesítésre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Számla-, bizonylatkészítés szabályai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Szállodai gazdálkodási mutatók számítása, statisztikák készítése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Balesetvédelem, munkavédelem, tűzvédelem, környezetvédelem és közegészségügyi előírások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40 %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5.3.3. Szóbeli vizsgatevékenység 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- 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írásbeli vizsgán számológép használható. 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vizsgán, a feladatok elvégzéséhez a vizsgázó rendelkezésére állnak az ügyviteli és szakmai szoftverek, a recepción használatos bizonylatok, valamint elérhető számára a világháló is.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 http://nive.hu/ című weblapon érhetők el a Vizsgák menüpontban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5341CD" w:rsidRDefault="005341CD" w:rsidP="005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9"/>
        <w:gridCol w:w="5619"/>
      </w:tblGrid>
      <w:tr w:rsidR="005341CD" w:rsidTr="004026BD">
        <w:trPr>
          <w:trHeight w:val="6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5341CD" w:rsidTr="004026BD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5341CD" w:rsidTr="004026BD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Számítógép, laptop</w:t>
            </w:r>
          </w:p>
        </w:tc>
      </w:tr>
      <w:tr w:rsidR="005341CD" w:rsidTr="004026BD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</w:tr>
      <w:tr w:rsidR="005341CD" w:rsidTr="004026BD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</w:tr>
      <w:tr w:rsidR="005341CD" w:rsidTr="004026BD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Pénztárgép</w:t>
            </w:r>
          </w:p>
        </w:tc>
      </w:tr>
      <w:tr w:rsidR="005341CD" w:rsidTr="004026BD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UV lámpa</w:t>
            </w:r>
          </w:p>
        </w:tc>
      </w:tr>
      <w:tr w:rsidR="005341CD" w:rsidTr="004026BD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Kártyaleolvasó</w:t>
            </w:r>
          </w:p>
        </w:tc>
      </w:tr>
      <w:tr w:rsidR="005341CD" w:rsidTr="004026BD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Kulcskártya író</w:t>
            </w:r>
          </w:p>
        </w:tc>
      </w:tr>
      <w:tr w:rsidR="005341CD" w:rsidTr="004026BD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Széf</w:t>
            </w:r>
          </w:p>
        </w:tc>
      </w:tr>
      <w:tr w:rsidR="005341CD" w:rsidTr="004026BD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DVD</w:t>
            </w:r>
          </w:p>
        </w:tc>
      </w:tr>
      <w:tr w:rsidR="005341CD" w:rsidTr="004026BD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Projektor</w:t>
            </w:r>
          </w:p>
        </w:tc>
      </w:tr>
      <w:tr w:rsidR="005341CD" w:rsidTr="004026BD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Televízió, videó</w:t>
            </w:r>
          </w:p>
        </w:tc>
      </w:tr>
      <w:tr w:rsidR="005341CD" w:rsidTr="004026BD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Vetítővászon</w:t>
            </w:r>
          </w:p>
        </w:tc>
      </w:tr>
      <w:tr w:rsidR="005341CD" w:rsidTr="004026BD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5341CD" w:rsidTr="004026BD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Fénymásoló</w:t>
            </w:r>
          </w:p>
        </w:tc>
      </w:tr>
      <w:tr w:rsidR="005341CD" w:rsidTr="004026BD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Lamináló</w:t>
            </w:r>
          </w:p>
        </w:tc>
      </w:tr>
      <w:tr w:rsidR="005341CD" w:rsidTr="004026BD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</w:tc>
      </w:tr>
      <w:tr w:rsidR="005341CD" w:rsidTr="004026BD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Hangosítás</w:t>
            </w:r>
          </w:p>
        </w:tc>
      </w:tr>
      <w:tr w:rsidR="005341CD" w:rsidTr="004026BD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Bankkártya terminál</w:t>
            </w:r>
          </w:p>
        </w:tc>
      </w:tr>
      <w:tr w:rsidR="005341CD" w:rsidTr="004026BD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Elsősegély doboz</w:t>
            </w:r>
          </w:p>
        </w:tc>
      </w:tr>
      <w:tr w:rsidR="005341CD" w:rsidTr="004026BD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Szkenner</w:t>
            </w:r>
          </w:p>
        </w:tc>
      </w:tr>
      <w:tr w:rsidR="005341CD" w:rsidTr="004026BD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D" w:rsidRDefault="005341CD" w:rsidP="0040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CD" w:rsidRDefault="005341CD" w:rsidP="004026B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Flip-chart</w:t>
            </w:r>
            <w:proofErr w:type="spellEnd"/>
          </w:p>
        </w:tc>
      </w:tr>
    </w:tbl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5341CD" w:rsidRDefault="005341CD" w:rsidP="005341C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5341CD" w:rsidRDefault="005341CD" w:rsidP="005341C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CB00AC" w:rsidRDefault="00CB00AC"/>
    <w:sectPr w:rsidR="00CB0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1E" w:rsidRDefault="00B2331E" w:rsidP="00B2331E">
      <w:pPr>
        <w:spacing w:after="0" w:line="240" w:lineRule="auto"/>
      </w:pPr>
      <w:r>
        <w:separator/>
      </w:r>
    </w:p>
  </w:endnote>
  <w:endnote w:type="continuationSeparator" w:id="0">
    <w:p w:rsidR="00B2331E" w:rsidRDefault="00B2331E" w:rsidP="00B2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1E" w:rsidRDefault="00B2331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1E" w:rsidRDefault="00B2331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1E" w:rsidRDefault="00B233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1E" w:rsidRDefault="00B2331E" w:rsidP="00B2331E">
      <w:pPr>
        <w:spacing w:after="0" w:line="240" w:lineRule="auto"/>
      </w:pPr>
      <w:r>
        <w:separator/>
      </w:r>
    </w:p>
  </w:footnote>
  <w:footnote w:type="continuationSeparator" w:id="0">
    <w:p w:rsidR="00B2331E" w:rsidRDefault="00B2331E" w:rsidP="00B2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1E" w:rsidRDefault="00B2331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1E" w:rsidRPr="00B2331E" w:rsidRDefault="00B2331E" w:rsidP="00B2331E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B2331E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B2331E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B2331E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B2331E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B2331E" w:rsidRDefault="00B2331E" w:rsidP="00B2331E">
    <w:pPr>
      <w:spacing w:line="240" w:lineRule="auto"/>
      <w:jc w:val="center"/>
    </w:pPr>
    <w:r w:rsidRPr="00B2331E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1E" w:rsidRDefault="00B2331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CD"/>
    <w:rsid w:val="005341CD"/>
    <w:rsid w:val="00B2331E"/>
    <w:rsid w:val="00CB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41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331E"/>
  </w:style>
  <w:style w:type="paragraph" w:styleId="llb">
    <w:name w:val="footer"/>
    <w:basedOn w:val="Norml"/>
    <w:link w:val="llbChar"/>
    <w:uiPriority w:val="99"/>
    <w:unhideWhenUsed/>
    <w:rsid w:val="00B2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331E"/>
  </w:style>
  <w:style w:type="character" w:styleId="Hiperhivatkozs">
    <w:name w:val="Hyperlink"/>
    <w:basedOn w:val="Bekezdsalapbettpusa"/>
    <w:uiPriority w:val="99"/>
    <w:semiHidden/>
    <w:unhideWhenUsed/>
    <w:rsid w:val="00B23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41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331E"/>
  </w:style>
  <w:style w:type="paragraph" w:styleId="llb">
    <w:name w:val="footer"/>
    <w:basedOn w:val="Norml"/>
    <w:link w:val="llbChar"/>
    <w:uiPriority w:val="99"/>
    <w:unhideWhenUsed/>
    <w:rsid w:val="00B2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331E"/>
  </w:style>
  <w:style w:type="character" w:styleId="Hiperhivatkozs">
    <w:name w:val="Hyperlink"/>
    <w:basedOn w:val="Bekezdsalapbettpusa"/>
    <w:uiPriority w:val="99"/>
    <w:semiHidden/>
    <w:unhideWhenUsed/>
    <w:rsid w:val="00B23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6992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cp:lastPrinted>2016-09-06T13:47:00Z</cp:lastPrinted>
  <dcterms:created xsi:type="dcterms:W3CDTF">2016-09-06T13:46:00Z</dcterms:created>
  <dcterms:modified xsi:type="dcterms:W3CDTF">2016-09-27T13:02:00Z</dcterms:modified>
</cp:coreProperties>
</file>