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F8" w:rsidRDefault="00D427F8" w:rsidP="00D42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37. sorszámú Elektromechanikai műszerész megnevezésű szakképesítés szakmai és vizsgakövetelménye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34 522 01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Elektromechanikai műszerész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900-1300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az Elektrotechnika-elektronika szakmacsoportra meghatározott kompetenciák birtokában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évfolyamos képzés esetén a 9. évfolyamot követően 140 óra, a 10. évfolyamot követően 140 óra; 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óra.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2140"/>
        <w:gridCol w:w="3111"/>
        <w:gridCol w:w="3112"/>
      </w:tblGrid>
      <w:tr w:rsidR="00D427F8" w:rsidTr="0041544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427F8" w:rsidTr="0041544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427F8" w:rsidTr="00415445">
        <w:trPr>
          <w:cantSplit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7341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gépek és készülékek műszerésze, javítója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gép- és készülékszerelő</w:t>
            </w:r>
          </w:p>
        </w:tc>
      </w:tr>
      <w:tr w:rsidR="00D427F8" w:rsidTr="00415445">
        <w:trPr>
          <w:cantSplit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Elektrolakatos</w:t>
            </w:r>
            <w:proofErr w:type="spellEnd"/>
          </w:p>
        </w:tc>
      </w:tr>
      <w:tr w:rsidR="00D427F8" w:rsidTr="00415445">
        <w:trPr>
          <w:cantSplit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Elektromechanikai műszerész</w:t>
            </w:r>
          </w:p>
        </w:tc>
      </w:tr>
      <w:tr w:rsidR="00D427F8" w:rsidTr="00415445">
        <w:trPr>
          <w:cantSplit/>
          <w:trHeight w:val="21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Háztartás-elektronikai műszerész</w:t>
            </w:r>
          </w:p>
        </w:tc>
      </w:tr>
    </w:tbl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Elektromos, elektronikus, távközlési és ügyvitel-technikai készülékek, berendezések és műszerek bemérését, javítását és karbantartását végzi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irodai programcsomagot egyedi és integrált módon használni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terveket, műszaki leírásokat olvasni, értelmezni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munkahelyi minőségbiztosítási előírásokat alkalmazni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kiválasztani a munkafolyamathoz szükséges eszközöket, szerszámokat, készülékeket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fém és műanyag munkadarabokat megmunkálni (vágás, fúrás, forgácsolás, hajlítás, reszelés)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kisgépeket, kéziszerszámokat használni a technológiai alapműveleteknél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és betartatni a munka-, baleset-, tűz- és környezetvédelmi, valamint a szakmára, szerelési-javítási technológiára vonatkozó előírásokat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ügyfélkapcsolati tevékenységeket végezni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vállalkozást indítani, működtetni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hibát feltárni, hibát javítani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megrendelést, árajánlatot készíteni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elektromos elvi és huzalozási kapcsolási rajzot olvasni és értelmezni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berendezések gépkönyveit használni, az üzembe helyezési utasításokat betartani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elektromos feladatokat végezni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NYÁK-lemezt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készíteni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bekötéseket, huzalozásokat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ellenőrizni, szükség szerint javítani vagy kicserélni a vezérlőpanelt, elektromos alkatrészt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villamos mennyiségeket mérni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villamos biztonságtechnikai méréseket végezni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694"/>
        <w:gridCol w:w="2977"/>
        <w:gridCol w:w="2834"/>
      </w:tblGrid>
      <w:tr w:rsidR="00D427F8" w:rsidTr="0041544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427F8" w:rsidTr="0041544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427F8" w:rsidTr="0041544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427F8" w:rsidTr="0041544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autoSpaceDE w:val="0"/>
              <w:autoSpaceDN w:val="0"/>
              <w:adjustRightInd w:val="0"/>
              <w:spacing w:before="40" w:after="20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35 861 01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autoSpaceDE w:val="0"/>
              <w:autoSpaceDN w:val="0"/>
              <w:adjustRightInd w:val="0"/>
              <w:spacing w:before="4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Elektronikus vagyonvédelmi rendszerszerelő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autoSpaceDE w:val="0"/>
              <w:autoSpaceDN w:val="0"/>
              <w:adjustRightInd w:val="0"/>
              <w:spacing w:before="4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4.SZAKMAI KÖVETELMÉNYEK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1710"/>
        <w:gridCol w:w="5992"/>
      </w:tblGrid>
      <w:tr w:rsidR="00D427F8" w:rsidTr="00415445">
        <w:trPr>
          <w:jc w:val="center"/>
        </w:trPr>
        <w:tc>
          <w:tcPr>
            <w:tcW w:w="158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92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427F8" w:rsidTr="00415445">
        <w:trPr>
          <w:jc w:val="center"/>
        </w:trPr>
        <w:tc>
          <w:tcPr>
            <w:tcW w:w="158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702" w:type="dxa"/>
            <w:gridSpan w:val="2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D427F8" w:rsidTr="00415445">
        <w:trPr>
          <w:jc w:val="center"/>
        </w:trPr>
        <w:tc>
          <w:tcPr>
            <w:tcW w:w="158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10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92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D427F8" w:rsidTr="00415445">
        <w:trPr>
          <w:jc w:val="center"/>
        </w:trPr>
        <w:tc>
          <w:tcPr>
            <w:tcW w:w="158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10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10007-12</w:t>
            </w:r>
          </w:p>
        </w:tc>
        <w:tc>
          <w:tcPr>
            <w:tcW w:w="5992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és műszaki alapok</w:t>
            </w:r>
          </w:p>
        </w:tc>
      </w:tr>
      <w:tr w:rsidR="00D427F8" w:rsidTr="00415445">
        <w:trPr>
          <w:jc w:val="center"/>
        </w:trPr>
        <w:tc>
          <w:tcPr>
            <w:tcW w:w="158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10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10008-12</w:t>
            </w:r>
          </w:p>
        </w:tc>
        <w:tc>
          <w:tcPr>
            <w:tcW w:w="5992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Ügyfél-kommunikáció</w:t>
            </w:r>
          </w:p>
        </w:tc>
      </w:tr>
      <w:tr w:rsidR="00D427F8" w:rsidTr="00415445">
        <w:trPr>
          <w:jc w:val="center"/>
        </w:trPr>
        <w:tc>
          <w:tcPr>
            <w:tcW w:w="158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10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10006-12</w:t>
            </w:r>
          </w:p>
        </w:tc>
        <w:tc>
          <w:tcPr>
            <w:tcW w:w="5992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Elektromechanikai ismeretek</w:t>
            </w:r>
          </w:p>
        </w:tc>
      </w:tr>
      <w:tr w:rsidR="00D427F8" w:rsidTr="00415445">
        <w:trPr>
          <w:jc w:val="center"/>
        </w:trPr>
        <w:tc>
          <w:tcPr>
            <w:tcW w:w="158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10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992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D427F8" w:rsidTr="00415445">
        <w:trPr>
          <w:jc w:val="center"/>
        </w:trPr>
        <w:tc>
          <w:tcPr>
            <w:tcW w:w="158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10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992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D427F8" w:rsidTr="00415445">
        <w:trPr>
          <w:jc w:val="center"/>
        </w:trPr>
        <w:tc>
          <w:tcPr>
            <w:tcW w:w="158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10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992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1166"/>
        <w:gridCol w:w="3314"/>
        <w:gridCol w:w="3722"/>
      </w:tblGrid>
      <w:tr w:rsidR="00D427F8" w:rsidTr="00415445">
        <w:trPr>
          <w:jc w:val="center"/>
        </w:trPr>
        <w:tc>
          <w:tcPr>
            <w:tcW w:w="108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14" w:type="dxa"/>
            <w:vAlign w:val="center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427F8" w:rsidTr="00415445">
        <w:trPr>
          <w:jc w:val="center"/>
        </w:trPr>
        <w:tc>
          <w:tcPr>
            <w:tcW w:w="108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202" w:type="dxa"/>
            <w:gridSpan w:val="3"/>
            <w:vAlign w:val="center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D427F8" w:rsidTr="00415445">
        <w:trPr>
          <w:jc w:val="center"/>
        </w:trPr>
        <w:tc>
          <w:tcPr>
            <w:tcW w:w="108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166" w:type="dxa"/>
            <w:vAlign w:val="center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azonosító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száma</w:t>
            </w:r>
          </w:p>
        </w:tc>
        <w:tc>
          <w:tcPr>
            <w:tcW w:w="3314" w:type="dxa"/>
            <w:vAlign w:val="center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megnevezése</w:t>
            </w:r>
          </w:p>
        </w:tc>
        <w:tc>
          <w:tcPr>
            <w:tcW w:w="3722" w:type="dxa"/>
            <w:vAlign w:val="center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427F8" w:rsidTr="00415445">
        <w:trPr>
          <w:jc w:val="center"/>
        </w:trPr>
        <w:tc>
          <w:tcPr>
            <w:tcW w:w="108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5.2.3.</w:t>
            </w:r>
          </w:p>
        </w:tc>
        <w:tc>
          <w:tcPr>
            <w:tcW w:w="116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10007-12</w:t>
            </w:r>
          </w:p>
        </w:tc>
        <w:tc>
          <w:tcPr>
            <w:tcW w:w="3314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és műszaki alapok</w:t>
            </w:r>
          </w:p>
        </w:tc>
        <w:tc>
          <w:tcPr>
            <w:tcW w:w="3722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D427F8" w:rsidTr="00415445">
        <w:trPr>
          <w:jc w:val="center"/>
        </w:trPr>
        <w:tc>
          <w:tcPr>
            <w:tcW w:w="108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16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10008-12</w:t>
            </w:r>
          </w:p>
        </w:tc>
        <w:tc>
          <w:tcPr>
            <w:tcW w:w="3314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Ügyfél-kommunikáció</w:t>
            </w:r>
          </w:p>
        </w:tc>
        <w:tc>
          <w:tcPr>
            <w:tcW w:w="3722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D427F8" w:rsidTr="00415445">
        <w:trPr>
          <w:jc w:val="center"/>
        </w:trPr>
        <w:tc>
          <w:tcPr>
            <w:tcW w:w="108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16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10006-12</w:t>
            </w:r>
          </w:p>
        </w:tc>
        <w:tc>
          <w:tcPr>
            <w:tcW w:w="3314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Elektromechanikai ismeretek</w:t>
            </w:r>
          </w:p>
        </w:tc>
        <w:tc>
          <w:tcPr>
            <w:tcW w:w="3722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D427F8" w:rsidTr="00415445">
        <w:trPr>
          <w:jc w:val="center"/>
        </w:trPr>
        <w:tc>
          <w:tcPr>
            <w:tcW w:w="108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16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314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3722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D427F8" w:rsidTr="00415445">
        <w:trPr>
          <w:jc w:val="center"/>
        </w:trPr>
        <w:tc>
          <w:tcPr>
            <w:tcW w:w="108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16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314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722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D427F8" w:rsidTr="00415445">
        <w:trPr>
          <w:jc w:val="center"/>
        </w:trPr>
        <w:tc>
          <w:tcPr>
            <w:tcW w:w="108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166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314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722" w:type="dxa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Elektromechanikai berendezés karbantartása, </w:t>
      </w:r>
      <w:proofErr w:type="spellStart"/>
      <w:r>
        <w:rPr>
          <w:rFonts w:ascii="Times New Roman" w:hAnsi="Times New Roman" w:cs="Times New Roman"/>
          <w:sz w:val="20"/>
          <w:szCs w:val="20"/>
        </w:rPr>
        <w:t>hibafelvételezése</w:t>
      </w:r>
      <w:proofErr w:type="spellEnd"/>
      <w:r>
        <w:rPr>
          <w:rFonts w:ascii="Times New Roman" w:hAnsi="Times New Roman" w:cs="Times New Roman"/>
          <w:sz w:val="20"/>
          <w:szCs w:val="20"/>
        </w:rPr>
        <w:t>, alkatrészcserés javítása és javítás utáni ellenőrzése, valamint a javítás dokumentálása a kiadott formanyomtatványon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berendezés átvizsgálása után állapítsa meg a hibát, válassza ki a javításhoz szükséges alkatrészeket, majd a javítás elvégzését követően, ellenőrizze a megjavított berendezés rendeltetésszerű működőképességét és a kiadott formanyomtatványon dokumentálja az elvégzett munkát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70%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Elektrotechnikai számítások, műszaki rajz értelmezése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Végezze el a szakmai számítási feladatokat, a kapott eredményből vonja le a szükséges következtetéseket. Nevezze meg a műszaki rajzon található szerkezeti elemeket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10%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Elektromechanikai berendezések felépítése, működése, jellemzői és a hozzá tartozó általános munka-, baleset-, tűz- és környezetvédelmi feladatok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témaköreit tartalmazza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40 perc (felkészülési idő 30 perc, válaszadási idő 10 perc)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5631"/>
      </w:tblGrid>
      <w:tr w:rsidR="00D427F8" w:rsidTr="0041544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427F8" w:rsidTr="0041544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427F8" w:rsidTr="0041544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Számítógép+szoftverek</w:t>
            </w:r>
          </w:p>
        </w:tc>
      </w:tr>
      <w:tr w:rsidR="00D427F8" w:rsidTr="0041544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Nyomtatók</w:t>
            </w:r>
          </w:p>
        </w:tc>
      </w:tr>
      <w:tr w:rsidR="00D427F8" w:rsidTr="0041544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Analóg és digitális villamos mérőműszerek</w:t>
            </w:r>
          </w:p>
        </w:tc>
      </w:tr>
      <w:tr w:rsidR="00D427F8" w:rsidTr="0041544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kéziszerszámok</w:t>
            </w:r>
          </w:p>
        </w:tc>
      </w:tr>
      <w:tr w:rsidR="00D427F8" w:rsidTr="0041544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D427F8" w:rsidTr="0041544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Gép, műszer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,berendezés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dokumentációk</w:t>
            </w:r>
          </w:p>
        </w:tc>
      </w:tr>
      <w:tr w:rsidR="00D427F8" w:rsidTr="0041544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  <w:tr w:rsidR="00D427F8" w:rsidTr="0041544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7F8" w:rsidRDefault="00D427F8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Különféle elektromechanikai berendezések</w:t>
            </w:r>
          </w:p>
        </w:tc>
      </w:tr>
    </w:tbl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7F8" w:rsidRDefault="00D427F8" w:rsidP="00D4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7F645E" w:rsidRDefault="007F645E"/>
    <w:sectPr w:rsidR="007F6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79" w:rsidRDefault="00DE7279" w:rsidP="00DE7279">
      <w:pPr>
        <w:spacing w:after="0" w:line="240" w:lineRule="auto"/>
      </w:pPr>
      <w:r>
        <w:separator/>
      </w:r>
    </w:p>
  </w:endnote>
  <w:endnote w:type="continuationSeparator" w:id="0">
    <w:p w:rsidR="00DE7279" w:rsidRDefault="00DE7279" w:rsidP="00DE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79" w:rsidRDefault="00DE727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79" w:rsidRDefault="00DE727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79" w:rsidRDefault="00DE72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79" w:rsidRDefault="00DE7279" w:rsidP="00DE7279">
      <w:pPr>
        <w:spacing w:after="0" w:line="240" w:lineRule="auto"/>
      </w:pPr>
      <w:r>
        <w:separator/>
      </w:r>
    </w:p>
  </w:footnote>
  <w:footnote w:type="continuationSeparator" w:id="0">
    <w:p w:rsidR="00DE7279" w:rsidRDefault="00DE7279" w:rsidP="00DE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79" w:rsidRDefault="00DE727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79" w:rsidRPr="00DE7279" w:rsidRDefault="00DE7279" w:rsidP="00DE7279">
    <w:pPr>
      <w:shd w:val="clear" w:color="auto" w:fill="FFFFFF"/>
      <w:spacing w:line="300" w:lineRule="atLeast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DE7279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DE7279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DE7279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DE7279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DE7279" w:rsidRDefault="00DE7279" w:rsidP="00DE7279">
    <w:pPr>
      <w:jc w:val="center"/>
    </w:pPr>
    <w:r w:rsidRPr="00DE7279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79" w:rsidRDefault="00DE727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8"/>
    <w:rsid w:val="007F645E"/>
    <w:rsid w:val="00D427F8"/>
    <w:rsid w:val="00D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27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279"/>
  </w:style>
  <w:style w:type="paragraph" w:styleId="llb">
    <w:name w:val="footer"/>
    <w:basedOn w:val="Norml"/>
    <w:link w:val="llbChar"/>
    <w:uiPriority w:val="99"/>
    <w:unhideWhenUsed/>
    <w:rsid w:val="00DE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279"/>
  </w:style>
  <w:style w:type="character" w:styleId="Hiperhivatkozs">
    <w:name w:val="Hyperlink"/>
    <w:basedOn w:val="Bekezdsalapbettpusa"/>
    <w:uiPriority w:val="99"/>
    <w:semiHidden/>
    <w:unhideWhenUsed/>
    <w:rsid w:val="00DE7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27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279"/>
  </w:style>
  <w:style w:type="paragraph" w:styleId="llb">
    <w:name w:val="footer"/>
    <w:basedOn w:val="Norml"/>
    <w:link w:val="llbChar"/>
    <w:uiPriority w:val="99"/>
    <w:unhideWhenUsed/>
    <w:rsid w:val="00DE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279"/>
  </w:style>
  <w:style w:type="character" w:styleId="Hiperhivatkozs">
    <w:name w:val="Hyperlink"/>
    <w:basedOn w:val="Bekezdsalapbettpusa"/>
    <w:uiPriority w:val="99"/>
    <w:semiHidden/>
    <w:unhideWhenUsed/>
    <w:rsid w:val="00DE7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2</cp:revision>
  <dcterms:created xsi:type="dcterms:W3CDTF">2016-09-05T13:29:00Z</dcterms:created>
  <dcterms:modified xsi:type="dcterms:W3CDTF">2016-09-28T08:27:00Z</dcterms:modified>
</cp:coreProperties>
</file>