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21" w:rsidRDefault="00DB6021" w:rsidP="00DB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66. sorszámú Finommechanikai műszerész megnevezésű szakképesítés szakmai és vizsgakövetelménye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34 521 02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Finommechanikai műszerész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 Gépészet szakmacsoportra meghatározott kompetenciák birtokában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aránya:70%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szakközépiskola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esetében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268"/>
        <w:gridCol w:w="4875"/>
      </w:tblGrid>
      <w:tr w:rsidR="00DB6021" w:rsidTr="00D06AB3">
        <w:tc>
          <w:tcPr>
            <w:tcW w:w="1276" w:type="dxa"/>
            <w:tcBorders>
              <w:top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B6021" w:rsidTr="00D06AB3">
        <w:tc>
          <w:tcPr>
            <w:tcW w:w="1276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43" w:type="dxa"/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875" w:type="dxa"/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B6021" w:rsidTr="00D06AB3">
        <w:trPr>
          <w:cantSplit/>
          <w:trHeight w:val="325"/>
        </w:trPr>
        <w:tc>
          <w:tcPr>
            <w:tcW w:w="1276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843" w:type="dxa"/>
            <w:vMerge w:val="restart"/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</w:t>
            </w:r>
          </w:p>
        </w:tc>
        <w:tc>
          <w:tcPr>
            <w:tcW w:w="2268" w:type="dxa"/>
            <w:vMerge w:val="restart"/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Finommechanikai műszerész</w:t>
            </w:r>
          </w:p>
        </w:tc>
        <w:tc>
          <w:tcPr>
            <w:tcW w:w="487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Barométer-készítő</w:t>
            </w:r>
          </w:p>
        </w:tc>
      </w:tr>
      <w:tr w:rsidR="00DB6021" w:rsidTr="00D06AB3">
        <w:trPr>
          <w:cantSplit/>
          <w:trHeight w:val="325"/>
        </w:trPr>
        <w:tc>
          <w:tcPr>
            <w:tcW w:w="1276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843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Finommechanikai karbantartó és szervizműszerész</w:t>
            </w:r>
          </w:p>
        </w:tc>
      </w:tr>
      <w:tr w:rsidR="00DB6021" w:rsidTr="00D06AB3">
        <w:trPr>
          <w:cantSplit/>
          <w:trHeight w:val="217"/>
        </w:trPr>
        <w:tc>
          <w:tcPr>
            <w:tcW w:w="1276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843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Geodéziai műszerész</w:t>
            </w:r>
          </w:p>
        </w:tc>
      </w:tr>
      <w:tr w:rsidR="00DB6021" w:rsidTr="00D06AB3">
        <w:trPr>
          <w:cantSplit/>
          <w:trHeight w:val="263"/>
        </w:trPr>
        <w:tc>
          <w:tcPr>
            <w:tcW w:w="1276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843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Hajózási műszer-készítő</w:t>
            </w:r>
          </w:p>
        </w:tc>
      </w:tr>
      <w:tr w:rsidR="00DB6021" w:rsidTr="00D06AB3">
        <w:trPr>
          <w:cantSplit/>
          <w:trHeight w:val="268"/>
        </w:trPr>
        <w:tc>
          <w:tcPr>
            <w:tcW w:w="1276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843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műszerész</w:t>
            </w:r>
          </w:p>
        </w:tc>
      </w:tr>
      <w:tr w:rsidR="00DB6021" w:rsidTr="00D06AB3">
        <w:trPr>
          <w:cantSplit/>
          <w:trHeight w:val="243"/>
        </w:trPr>
        <w:tc>
          <w:tcPr>
            <w:tcW w:w="1276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843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Mérő- és precíziósműszer-készítő</w:t>
            </w:r>
          </w:p>
        </w:tc>
      </w:tr>
      <w:tr w:rsidR="00DB6021" w:rsidTr="00D06AB3">
        <w:trPr>
          <w:cantSplit/>
          <w:trHeight w:val="193"/>
        </w:trPr>
        <w:tc>
          <w:tcPr>
            <w:tcW w:w="1276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843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Meteorológiai műszerész</w:t>
            </w:r>
          </w:p>
        </w:tc>
      </w:tr>
      <w:tr w:rsidR="00DB6021" w:rsidTr="00D06AB3">
        <w:trPr>
          <w:cantSplit/>
          <w:trHeight w:val="253"/>
        </w:trPr>
        <w:tc>
          <w:tcPr>
            <w:tcW w:w="1276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843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Műszerkalibráló</w:t>
            </w:r>
          </w:p>
        </w:tc>
      </w:tr>
      <w:tr w:rsidR="00DB6021" w:rsidTr="00D06AB3">
        <w:trPr>
          <w:cantSplit/>
          <w:trHeight w:val="243"/>
        </w:trPr>
        <w:tc>
          <w:tcPr>
            <w:tcW w:w="1276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843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Optikai műszerész</w:t>
            </w:r>
          </w:p>
        </w:tc>
      </w:tr>
      <w:tr w:rsidR="00DB6021" w:rsidTr="00D06AB3">
        <w:trPr>
          <w:cantSplit/>
          <w:trHeight w:val="325"/>
        </w:trPr>
        <w:tc>
          <w:tcPr>
            <w:tcW w:w="1276" w:type="dxa"/>
            <w:tcBorders>
              <w:bottom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Órás</w:t>
            </w:r>
          </w:p>
        </w:tc>
      </w:tr>
    </w:tbl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Mérő- és precíziós berendezéseket, optikai, laboratóriumi, repülési és hajózási műszereket készíti, szereli és </w:t>
      </w:r>
      <w:r>
        <w:rPr>
          <w:rFonts w:ascii="Times New Roman" w:hAnsi="Times New Roman" w:cs="Times New Roman"/>
          <w:sz w:val="20"/>
          <w:szCs w:val="20"/>
        </w:rPr>
        <w:lastRenderedPageBreak/>
        <w:t>javítja. A készülékek, műszerek végszerelését mechanikai beállítással, összeállítási rajzok alapján végzi.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finommechanikai gépszerkezet, gépegység általános állapotát felmérni, alapvető hibákat megállapítani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szakirodalom felhasználásával kiválasztani a megfelelő cserealkatrészeket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szerelni (cserélni, javítani, karbantartani, beállítani) finommechanikai sikló- és gördülő ágyazásokat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általános alapműveleteket végezni a (szerelni, cserélni, javítani, karbantartani, beállítani) finommechanikai hajtásokon -[szíj-, ékszíj-, dörzs-, fogaskerék-, csiga-, lánchajtás]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munkavégzés után ellenőrizni a működőképességet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dokumentálni az elvégzett munkát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villamos alapméréseket végezni (egyen és váltakozó áramú áramkörben feszültség, áramerősség, ellenállás, frekvencia, fázissorrend)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műszaki méréseket, vizsgálatokat, minőségellenőrzést végezni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863"/>
        <w:gridCol w:w="2863"/>
      </w:tblGrid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azonosító száma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Autógyártó</w:t>
            </w:r>
          </w:p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Építő- szállító- és munkagép-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szerelő </w:t>
            </w:r>
          </w:p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Épület- és szerkezetlakatos</w:t>
            </w:r>
          </w:p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54 863 01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Fegyverműszerész</w:t>
            </w:r>
          </w:p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Finommechanikai műszerész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54 521 03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Gépgyártástechnológiai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forgácsoló</w:t>
            </w:r>
          </w:p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Gyártósori gépbeállító</w:t>
            </w:r>
          </w:p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Hegesztő</w:t>
            </w:r>
          </w:p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 gépész</w:t>
            </w:r>
          </w:p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Járműipari fémalkatrész-gyártó</w:t>
            </w:r>
          </w:p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technikus</w:t>
            </w:r>
          </w:p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DB6021" w:rsidTr="00D06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Szerszámkészítő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0"/>
        <w:gridCol w:w="1780"/>
        <w:gridCol w:w="6962"/>
      </w:tblGrid>
      <w:tr w:rsidR="00DB6021" w:rsidTr="00D06AB3">
        <w:tc>
          <w:tcPr>
            <w:tcW w:w="152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62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B6021" w:rsidTr="00D06AB3">
        <w:tc>
          <w:tcPr>
            <w:tcW w:w="152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742" w:type="dxa"/>
            <w:gridSpan w:val="2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DB6021" w:rsidTr="00D06AB3">
        <w:tc>
          <w:tcPr>
            <w:tcW w:w="152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8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962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DB6021" w:rsidTr="00D06AB3">
        <w:tc>
          <w:tcPr>
            <w:tcW w:w="152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8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10163-16</w:t>
            </w:r>
          </w:p>
        </w:tc>
        <w:tc>
          <w:tcPr>
            <w:tcW w:w="6962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DB6021" w:rsidTr="00D06AB3">
        <w:tc>
          <w:tcPr>
            <w:tcW w:w="152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8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10162-16</w:t>
            </w:r>
          </w:p>
        </w:tc>
        <w:tc>
          <w:tcPr>
            <w:tcW w:w="6962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</w:tr>
      <w:tr w:rsidR="00DB6021" w:rsidTr="00D06AB3">
        <w:tc>
          <w:tcPr>
            <w:tcW w:w="152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8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10222-16</w:t>
            </w:r>
          </w:p>
        </w:tc>
        <w:tc>
          <w:tcPr>
            <w:tcW w:w="6962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Finommechanikai hajtások </w:t>
            </w:r>
          </w:p>
        </w:tc>
      </w:tr>
      <w:tr w:rsidR="00DB6021" w:rsidTr="00D06AB3">
        <w:tc>
          <w:tcPr>
            <w:tcW w:w="152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80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10223-16</w:t>
            </w:r>
          </w:p>
        </w:tc>
        <w:tc>
          <w:tcPr>
            <w:tcW w:w="6962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Műszerész feladatok</w:t>
            </w:r>
          </w:p>
        </w:tc>
      </w:tr>
    </w:tbl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iskolarendszeren kívüli szakképzésben az 5.2. pontban előírt valamennyi modulzáró vizsga eredményes </w:t>
      </w:r>
      <w:r>
        <w:rPr>
          <w:rFonts w:ascii="Times New Roman" w:hAnsi="Times New Roman" w:cs="Times New Roman"/>
          <w:sz w:val="20"/>
          <w:szCs w:val="20"/>
        </w:rPr>
        <w:lastRenderedPageBreak/>
        <w:t>letétele.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 remek elkészítése és annak dokumentációjának leadása iskolarendszerű képzés esetén legkésőbb az utolsó tanítási nap, iskolarendszeren kívüli képzés esetén a vizsgára jelentkezés napja.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1"/>
        <w:gridCol w:w="1192"/>
        <w:gridCol w:w="19"/>
        <w:gridCol w:w="3285"/>
        <w:gridCol w:w="28"/>
        <w:gridCol w:w="4606"/>
      </w:tblGrid>
      <w:tr w:rsidR="00DB6021" w:rsidTr="00D06AB3">
        <w:tc>
          <w:tcPr>
            <w:tcW w:w="991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32" w:type="dxa"/>
            <w:gridSpan w:val="3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606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B6021" w:rsidTr="00D06AB3">
        <w:tc>
          <w:tcPr>
            <w:tcW w:w="991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130" w:type="dxa"/>
            <w:gridSpan w:val="5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DB6021" w:rsidTr="00D06AB3">
        <w:tc>
          <w:tcPr>
            <w:tcW w:w="991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211" w:type="dxa"/>
            <w:gridSpan w:val="2"/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85" w:type="dxa"/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634" w:type="dxa"/>
            <w:gridSpan w:val="2"/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B6021" w:rsidTr="00D06AB3">
        <w:tc>
          <w:tcPr>
            <w:tcW w:w="991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211" w:type="dxa"/>
            <w:gridSpan w:val="2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10163-16</w:t>
            </w:r>
          </w:p>
        </w:tc>
        <w:tc>
          <w:tcPr>
            <w:tcW w:w="328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4634" w:type="dxa"/>
            <w:gridSpan w:val="2"/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DB6021" w:rsidTr="00D06AB3">
        <w:tc>
          <w:tcPr>
            <w:tcW w:w="991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211" w:type="dxa"/>
            <w:gridSpan w:val="2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10162-16</w:t>
            </w:r>
          </w:p>
        </w:tc>
        <w:tc>
          <w:tcPr>
            <w:tcW w:w="328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4634" w:type="dxa"/>
            <w:gridSpan w:val="2"/>
            <w:vAlign w:val="center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B6021" w:rsidTr="00D06AB3">
        <w:tc>
          <w:tcPr>
            <w:tcW w:w="991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211" w:type="dxa"/>
            <w:gridSpan w:val="2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10222-16</w:t>
            </w:r>
          </w:p>
        </w:tc>
        <w:tc>
          <w:tcPr>
            <w:tcW w:w="328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Finommechanikai hajtások </w:t>
            </w:r>
          </w:p>
        </w:tc>
        <w:tc>
          <w:tcPr>
            <w:tcW w:w="4634" w:type="dxa"/>
            <w:gridSpan w:val="2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DB6021" w:rsidTr="00D06AB3">
        <w:tc>
          <w:tcPr>
            <w:tcW w:w="991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211" w:type="dxa"/>
            <w:gridSpan w:val="2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10223-16</w:t>
            </w:r>
          </w:p>
        </w:tc>
        <w:tc>
          <w:tcPr>
            <w:tcW w:w="3285" w:type="dxa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Műszerész feladatok</w:t>
            </w:r>
          </w:p>
        </w:tc>
        <w:tc>
          <w:tcPr>
            <w:tcW w:w="4634" w:type="dxa"/>
            <w:gridSpan w:val="2"/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</w:tbl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Vizsga remek készítése és annak írásos dokumentációja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vizsga remeknek tartalmazni kell a szakma sajátosságaiból adódó megmunkálási, szerelési feladatok közül az alábbi elemeket: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–kézi és gépi forgácsolás, hegesztés vagy forrasztás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–csavarkötések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–forgó-, sikló- alkatrészkapcsolatok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–felületi megmunkálás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–szerelési feladatok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dokumentáció tartalma: ("A/4" méretben iratgyűjtőbe kötve.)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–a termék megnevezése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–anyagjegyzék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–alkatrész rajzok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–műveletterv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0 perc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Finommechanikai berendezés karbantartása, hiba felvételezése, alkatrészcserés javítása. Javítás utáni ellenőrzése, a javítás dokumentálása a kiadott formanyomtatványon.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Vizsgálja meg a berendezést. Állapítsa meg a hibát. Válasza ki a javításhoz szükséges alkatrészeket. Végezze el a javítást, valamint a szükséges kenési műveleteket. Ellenőrizze a megjavított berendezés rendeltetésszerű működőképességét. A kiadott formanyomtatványon dokumentálja az elvégzett munkát.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Finommechanikai szerkezetek felépítése, működése, jellemzői és a hozzá tartozó általános gépészeti munka-, baleset-, tűz- és környezetvédelmi feladatok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komplex kérdésben megfogalmazott feladat kifejtésekor térjen ki az egyes témakörökhöz kapcsolódó munka-, baleset-, tűz- és környezetvédelmi feladatokra.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B6021" w:rsidRDefault="00DB6021" w:rsidP="00DB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weblapon érhetők el a Vizsgák menüpontban.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2"/>
        <w:gridCol w:w="6485"/>
      </w:tblGrid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kéziszerszámok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Hegesztő berendezések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Forrasztó berendezések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Forgácsoló gépek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forgácsoló szerszámok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Lemezmegmunkáló gépek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Analóg és digitális villamos mérőműszerek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Analóg és digitális mechanikai mérőműszerek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Hőkezelő kemence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Számítógép+szoftverek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Gép, műszer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,berendezés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dokumentációk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Tükör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Emelő berendezések kézi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Emelő berendezések gépi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 gépek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Különféle érzékelők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Különféle finommechanikai berendezések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Táv jeladók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DB6021" w:rsidTr="00D06AB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1" w:rsidRDefault="00DB6021" w:rsidP="00D06AB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Szellőztető, elszívó berendezések</w:t>
            </w:r>
          </w:p>
        </w:tc>
      </w:tr>
    </w:tbl>
    <w:p w:rsidR="00DB6021" w:rsidRDefault="00DB6021" w:rsidP="00DB6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DB6021" w:rsidRDefault="00DB6021" w:rsidP="00DB602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B6021" w:rsidRDefault="00DB6021" w:rsidP="00DB6021"/>
    <w:p w:rsidR="00F63AC5" w:rsidRDefault="00F63AC5"/>
    <w:sectPr w:rsidR="00F63AC5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8F" w:rsidRDefault="0038198F" w:rsidP="0038198F">
      <w:pPr>
        <w:spacing w:after="0" w:line="240" w:lineRule="auto"/>
      </w:pPr>
      <w:r>
        <w:separator/>
      </w:r>
    </w:p>
  </w:endnote>
  <w:endnote w:type="continuationSeparator" w:id="0">
    <w:p w:rsidR="0038198F" w:rsidRDefault="0038198F" w:rsidP="0038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8F" w:rsidRDefault="003819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8F" w:rsidRDefault="0038198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8F" w:rsidRDefault="003819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8F" w:rsidRDefault="0038198F" w:rsidP="0038198F">
      <w:pPr>
        <w:spacing w:after="0" w:line="240" w:lineRule="auto"/>
      </w:pPr>
      <w:r>
        <w:separator/>
      </w:r>
    </w:p>
  </w:footnote>
  <w:footnote w:type="continuationSeparator" w:id="0">
    <w:p w:rsidR="0038198F" w:rsidRDefault="0038198F" w:rsidP="0038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8F" w:rsidRDefault="0038198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8F" w:rsidRPr="0038198F" w:rsidRDefault="0038198F" w:rsidP="0038198F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38198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38198F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38198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38198F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38198F" w:rsidRDefault="0038198F" w:rsidP="0038198F">
    <w:pPr>
      <w:spacing w:line="240" w:lineRule="auto"/>
      <w:jc w:val="center"/>
    </w:pPr>
    <w:r w:rsidRPr="0038198F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8F" w:rsidRDefault="003819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21"/>
    <w:rsid w:val="0038198F"/>
    <w:rsid w:val="00DB6021"/>
    <w:rsid w:val="00F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0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198F"/>
  </w:style>
  <w:style w:type="paragraph" w:styleId="llb">
    <w:name w:val="footer"/>
    <w:basedOn w:val="Norml"/>
    <w:link w:val="llbChar"/>
    <w:uiPriority w:val="99"/>
    <w:unhideWhenUsed/>
    <w:rsid w:val="0038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198F"/>
  </w:style>
  <w:style w:type="character" w:styleId="Hiperhivatkozs">
    <w:name w:val="Hyperlink"/>
    <w:basedOn w:val="Bekezdsalapbettpusa"/>
    <w:uiPriority w:val="99"/>
    <w:semiHidden/>
    <w:unhideWhenUsed/>
    <w:rsid w:val="00381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0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198F"/>
  </w:style>
  <w:style w:type="paragraph" w:styleId="llb">
    <w:name w:val="footer"/>
    <w:basedOn w:val="Norml"/>
    <w:link w:val="llbChar"/>
    <w:uiPriority w:val="99"/>
    <w:unhideWhenUsed/>
    <w:rsid w:val="0038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198F"/>
  </w:style>
  <w:style w:type="character" w:styleId="Hiperhivatkozs">
    <w:name w:val="Hyperlink"/>
    <w:basedOn w:val="Bekezdsalapbettpusa"/>
    <w:uiPriority w:val="99"/>
    <w:semiHidden/>
    <w:unhideWhenUsed/>
    <w:rsid w:val="0038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1119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2016-09-05T14:09:00Z</cp:lastPrinted>
  <dcterms:created xsi:type="dcterms:W3CDTF">2016-09-05T14:08:00Z</dcterms:created>
  <dcterms:modified xsi:type="dcterms:W3CDTF">2016-09-27T12:03:00Z</dcterms:modified>
</cp:coreProperties>
</file>