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1D" w:rsidRDefault="004C4D1D" w:rsidP="004C4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17. SORSZÁMÚ GÁT-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CSATORNAŐR MEGNEVEZÉSŰ RÉSZSZAKKÉPESÍTÉS SZAKMAI ÉS VIZSGAKÖVETELMÉNYE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C4D1D" w:rsidRDefault="004C4D1D" w:rsidP="004C4D1D">
      <w:pPr>
        <w:autoSpaceDE w:val="0"/>
        <w:autoSpaceDN w:val="0"/>
        <w:adjustRightInd w:val="0"/>
        <w:spacing w:after="0"/>
        <w:ind w:left="420" w:hanging="36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Az Országos Képzési Jegyzékben szereplő adatok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4D1D" w:rsidRDefault="004C4D1D" w:rsidP="004C4D1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31 853 04</w:t>
      </w:r>
    </w:p>
    <w:p w:rsidR="004C4D1D" w:rsidRDefault="004C4D1D" w:rsidP="004C4D1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Gát- és csatornaőr</w:t>
      </w:r>
    </w:p>
    <w:p w:rsidR="004C4D1D" w:rsidRDefault="004C4D1D" w:rsidP="004C4D1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 –</w:t>
      </w:r>
    </w:p>
    <w:p w:rsidR="004C4D1D" w:rsidRDefault="004C4D1D" w:rsidP="004C4D1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200-300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C4D1D" w:rsidRDefault="004C4D1D" w:rsidP="004C4D1D">
      <w:pPr>
        <w:autoSpaceDE w:val="0"/>
        <w:autoSpaceDN w:val="0"/>
        <w:adjustRightInd w:val="0"/>
        <w:spacing w:after="0"/>
        <w:ind w:left="420" w:hanging="36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2.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Egyéb adatok</w:t>
      </w:r>
    </w:p>
    <w:p w:rsidR="004C4D1D" w:rsidRDefault="004C4D1D" w:rsidP="004C4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C4D1D" w:rsidRDefault="004C4D1D" w:rsidP="004C4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 –</w:t>
      </w:r>
    </w:p>
    <w:p w:rsidR="004C4D1D" w:rsidRDefault="004C4D1D" w:rsidP="004C4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2.1.1. </w:t>
      </w:r>
      <w:r>
        <w:rPr>
          <w:rFonts w:ascii="Times New Roman" w:hAnsi="Times New Roman" w:cs="Times New Roman"/>
          <w:sz w:val="20"/>
          <w:szCs w:val="20"/>
        </w:rPr>
        <w:tab/>
        <w:t xml:space="preserve">Iskolai előképzettség: alapfokú iskolai végzettség </w:t>
      </w:r>
    </w:p>
    <w:p w:rsidR="004C4D1D" w:rsidRDefault="004C4D1D" w:rsidP="004C4D1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2.1.2. </w:t>
      </w:r>
      <w:r>
        <w:rPr>
          <w:rFonts w:ascii="Times New Roman" w:hAnsi="Times New Roman" w:cs="Times New Roman"/>
          <w:sz w:val="20"/>
          <w:szCs w:val="20"/>
        </w:rPr>
        <w:tab/>
        <w:t>Bemeneti kompetenciák: a képzés megkezdhető e rendelet 3. számú mellékletében a Vízügy szakmacsoportra meghatározott kompetenciák birtokában</w:t>
      </w:r>
    </w:p>
    <w:p w:rsidR="004C4D1D" w:rsidRDefault="004C4D1D" w:rsidP="004C4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4D1D" w:rsidRDefault="004C4D1D" w:rsidP="004C4D1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</w:t>
      </w:r>
      <w:r>
        <w:rPr>
          <w:rFonts w:ascii="Times New Roman" w:hAnsi="Times New Roman" w:cs="Times New Roman"/>
          <w:sz w:val="20"/>
          <w:szCs w:val="20"/>
        </w:rPr>
        <w:tab/>
        <w:t xml:space="preserve">Szakmai előképzettség: – </w:t>
      </w:r>
    </w:p>
    <w:p w:rsidR="004C4D1D" w:rsidRDefault="004C4D1D" w:rsidP="004C4D1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</w:t>
      </w:r>
      <w:r>
        <w:rPr>
          <w:rFonts w:ascii="Times New Roman" w:hAnsi="Times New Roman" w:cs="Times New Roman"/>
          <w:sz w:val="20"/>
          <w:szCs w:val="20"/>
        </w:rPr>
        <w:tab/>
        <w:t>Előírt gyakorlat: –</w:t>
      </w:r>
    </w:p>
    <w:p w:rsidR="004C4D1D" w:rsidRDefault="004C4D1D" w:rsidP="004C4D1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 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szükségesek</w:t>
      </w:r>
    </w:p>
    <w:p w:rsidR="004C4D1D" w:rsidRDefault="004C4D1D" w:rsidP="004C4D1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</w:t>
      </w:r>
      <w:r>
        <w:rPr>
          <w:rFonts w:ascii="Times New Roman" w:hAnsi="Times New Roman" w:cs="Times New Roman"/>
          <w:sz w:val="20"/>
          <w:szCs w:val="20"/>
        </w:rPr>
        <w:tab/>
        <w:t>Pályaalkalmassági követelmények: nem szükségesek</w:t>
      </w:r>
    </w:p>
    <w:p w:rsidR="004C4D1D" w:rsidRDefault="004C4D1D" w:rsidP="004C4D1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2.6. </w:t>
      </w:r>
      <w:r>
        <w:rPr>
          <w:rFonts w:ascii="Times New Roman" w:hAnsi="Times New Roman" w:cs="Times New Roman"/>
          <w:sz w:val="20"/>
          <w:szCs w:val="20"/>
        </w:rPr>
        <w:tab/>
        <w:t>Elméleti képzési idő aránya: 40%</w:t>
      </w:r>
    </w:p>
    <w:p w:rsidR="004C4D1D" w:rsidRDefault="004C4D1D" w:rsidP="004C4D1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2.7. </w:t>
      </w:r>
      <w:r>
        <w:rPr>
          <w:rFonts w:ascii="Times New Roman" w:hAnsi="Times New Roman" w:cs="Times New Roman"/>
          <w:sz w:val="20"/>
          <w:szCs w:val="20"/>
        </w:rPr>
        <w:tab/>
        <w:t>Gyakorlati képzési idő aránya: 60%</w:t>
      </w:r>
    </w:p>
    <w:p w:rsidR="004C4D1D" w:rsidRDefault="004C4D1D" w:rsidP="004C4D1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2.8. </w:t>
      </w:r>
      <w:r>
        <w:rPr>
          <w:rFonts w:ascii="Times New Roman" w:hAnsi="Times New Roman" w:cs="Times New Roman"/>
          <w:sz w:val="20"/>
          <w:szCs w:val="20"/>
        </w:rPr>
        <w:tab/>
        <w:t>Szintvizsga: –</w:t>
      </w:r>
    </w:p>
    <w:p w:rsidR="004C4D1D" w:rsidRDefault="004C4D1D" w:rsidP="004C4D1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</w:t>
      </w:r>
      <w:r>
        <w:rPr>
          <w:rFonts w:ascii="Times New Roman" w:hAnsi="Times New Roman" w:cs="Times New Roman"/>
          <w:sz w:val="20"/>
          <w:szCs w:val="20"/>
        </w:rPr>
        <w:tab/>
        <w:t>Az iskolai rendszerű képzésben az összefüggő szakmai gyakorlat időtartama: –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3. Pályatükör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</w:t>
      </w:r>
      <w:r>
        <w:rPr>
          <w:rFonts w:ascii="Times New Roman" w:hAnsi="Times New Roman" w:cs="Times New Roman"/>
          <w:sz w:val="20"/>
          <w:szCs w:val="20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foglalkozás(ok) 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6"/>
        <w:gridCol w:w="1179"/>
        <w:gridCol w:w="3828"/>
        <w:gridCol w:w="2971"/>
      </w:tblGrid>
      <w:tr w:rsidR="004C4D1D" w:rsidTr="00C70F1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C4D1D" w:rsidTr="00C70F1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C4D1D" w:rsidTr="00C70F16">
        <w:trPr>
          <w:trHeight w:val="23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1D" w:rsidRDefault="004C4D1D" w:rsidP="00B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máshova nem sorolható ipari és építőipari foglalkozású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Gátőr</w:t>
            </w:r>
          </w:p>
        </w:tc>
      </w:tr>
      <w:tr w:rsidR="004C4D1D" w:rsidTr="00C70F16">
        <w:trPr>
          <w:trHeight w:val="23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1D" w:rsidRDefault="004C4D1D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1D" w:rsidRDefault="004C4D1D" w:rsidP="00B82570">
            <w:pPr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1D" w:rsidRDefault="004C4D1D" w:rsidP="00B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máshova nem sorolható ipari és építőipari foglalkozású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Csatornaőr</w:t>
            </w:r>
          </w:p>
        </w:tc>
      </w:tr>
      <w:tr w:rsidR="004C4D1D" w:rsidTr="00C70F16">
        <w:trPr>
          <w:trHeight w:val="23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1D" w:rsidRDefault="004C4D1D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1D" w:rsidRDefault="004C4D1D" w:rsidP="00B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máshova nem sorolható ipari és építőipari foglalkozású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Mederőr</w:t>
            </w:r>
          </w:p>
        </w:tc>
      </w:tr>
      <w:tr w:rsidR="004C4D1D" w:rsidTr="00C70F16">
        <w:trPr>
          <w:trHeight w:val="23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1D" w:rsidRDefault="004C4D1D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1D" w:rsidRDefault="004C4D1D" w:rsidP="00B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máshova nem sorolható ipari és építőipari foglalkozású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Segéd-gátőr</w:t>
            </w:r>
          </w:p>
        </w:tc>
      </w:tr>
      <w:tr w:rsidR="004C4D1D" w:rsidTr="00C70F16">
        <w:trPr>
          <w:trHeight w:val="23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1D" w:rsidRDefault="004C4D1D" w:rsidP="00B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1D" w:rsidRDefault="004C4D1D" w:rsidP="00B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máshova nem sorolható ipari és építőipari foglalkozású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Tározóőr</w:t>
            </w:r>
          </w:p>
        </w:tc>
      </w:tr>
    </w:tbl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</w:t>
      </w:r>
      <w:r>
        <w:rPr>
          <w:rFonts w:ascii="Times New Roman" w:hAnsi="Times New Roman" w:cs="Times New Roman"/>
          <w:sz w:val="20"/>
          <w:szCs w:val="20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</w:t>
      </w:r>
    </w:p>
    <w:p w:rsidR="004C4D1D" w:rsidRDefault="004C4D1D" w:rsidP="004C4D1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4C4D1D" w:rsidRDefault="004C4D1D" w:rsidP="004C4D1D">
      <w:pPr>
        <w:widowControl w:val="0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Gát- és csatornaőr a szakismeretének megfelelő, alábbiakban felsorolt tevékenységeket, a munkabiztonsági előírásoknak megfelelően, a hatósági, és a vonatkozó jogszabályi előírások betartásával, a foglalkoztató szervezet belső szabályzatának megfelelő irányítással, önállóan végzi.</w:t>
      </w:r>
    </w:p>
    <w:p w:rsidR="004C4D1D" w:rsidRDefault="004C4D1D" w:rsidP="004C4D1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 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figyelőszolgálatot ellátni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területének helyi nyilvántartásait vezetni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vízállást észlelni, jelenteni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hidrometeorológiai állomás adatait jelenteni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hidrometriai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mérésekben közreműködni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karbantartási feladatokat végezni a védelmi eszközökön és a védelmi létesítményeken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árvízvédelmi töltéseket és védősávjukat karbantartani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biztosítani a meder zavartalan vízlevezető képességét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műtárgyakat üzemeltetni, karbantartani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közreműködni az árvízvédekezés munkálatainál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közreműködni a belvízvédekezés munkálatainál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közreműködni a vízminőségi kárelhárítás munkálatainál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közreműködni a helyi vízkárelhárítás munkálatainál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vízminőséget ellenőrizni; gyors teszteket végezni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elvégezni a kárelhárítás utáni teendőket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munkavédelmi, tűzvédelmi, balesetvédelmi és biztonságtechnikai előírásokat betartani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környezetvédelmi tevékenységet végezni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 </w:t>
      </w:r>
      <w:r>
        <w:rPr>
          <w:rFonts w:ascii="Times New Roman" w:hAnsi="Times New Roman" w:cs="Times New Roman"/>
          <w:sz w:val="20"/>
          <w:szCs w:val="20"/>
        </w:rPr>
        <w:tab/>
        <w:t>Kapcsolódó szakképesítések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9"/>
        <w:gridCol w:w="1984"/>
        <w:gridCol w:w="2835"/>
        <w:gridCol w:w="3261"/>
      </w:tblGrid>
      <w:tr w:rsidR="004C4D1D" w:rsidTr="00B82570">
        <w:tc>
          <w:tcPr>
            <w:tcW w:w="709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5" w:type="dxa"/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261" w:type="dxa"/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C4D1D" w:rsidTr="00B82570">
        <w:trPr>
          <w:trHeight w:val="283"/>
        </w:trPr>
        <w:tc>
          <w:tcPr>
            <w:tcW w:w="709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080" w:type="dxa"/>
            <w:gridSpan w:val="3"/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4C4D1D" w:rsidTr="00B82570">
        <w:trPr>
          <w:trHeight w:val="283"/>
        </w:trPr>
        <w:tc>
          <w:tcPr>
            <w:tcW w:w="709" w:type="dxa"/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984" w:type="dxa"/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5" w:type="dxa"/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261" w:type="dxa"/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4C4D1D" w:rsidTr="00B82570">
        <w:trPr>
          <w:trHeight w:val="284"/>
        </w:trPr>
        <w:tc>
          <w:tcPr>
            <w:tcW w:w="709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984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34 853 02</w:t>
            </w:r>
          </w:p>
        </w:tc>
        <w:tc>
          <w:tcPr>
            <w:tcW w:w="2835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Vízügyi szakmunkás</w:t>
            </w:r>
          </w:p>
        </w:tc>
        <w:tc>
          <w:tcPr>
            <w:tcW w:w="3261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  <w:tr w:rsidR="004C4D1D" w:rsidTr="00B82570">
        <w:trPr>
          <w:trHeight w:val="284"/>
        </w:trPr>
        <w:tc>
          <w:tcPr>
            <w:tcW w:w="709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1984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31 853 03 </w:t>
            </w:r>
          </w:p>
        </w:tc>
        <w:tc>
          <w:tcPr>
            <w:tcW w:w="2835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Vízkárelhárító</w:t>
            </w:r>
          </w:p>
        </w:tc>
        <w:tc>
          <w:tcPr>
            <w:tcW w:w="3261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4C4D1D" w:rsidTr="00B82570">
        <w:trPr>
          <w:trHeight w:val="284"/>
        </w:trPr>
        <w:tc>
          <w:tcPr>
            <w:tcW w:w="709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1984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31 853 07</w:t>
            </w:r>
          </w:p>
        </w:tc>
        <w:tc>
          <w:tcPr>
            <w:tcW w:w="2835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Vízminőség vizsgáló</w:t>
            </w:r>
          </w:p>
        </w:tc>
        <w:tc>
          <w:tcPr>
            <w:tcW w:w="3261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</w:tbl>
    <w:p w:rsidR="004C4D1D" w:rsidRDefault="004C4D1D" w:rsidP="004C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4. Szakmai követelmények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88"/>
        <w:gridCol w:w="2276"/>
        <w:gridCol w:w="5359"/>
      </w:tblGrid>
      <w:tr w:rsidR="004C4D1D" w:rsidTr="00B82570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4C4D1D" w:rsidTr="00B82570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4C4D1D" w:rsidTr="00B82570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4C4D1D" w:rsidTr="00B8257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11653-16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Gát- és csatornaőr ismeretek</w:t>
            </w:r>
          </w:p>
        </w:tc>
      </w:tr>
    </w:tbl>
    <w:p w:rsidR="004C4D1D" w:rsidRDefault="004C4D1D" w:rsidP="004C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5. Vizsgáztatási követelmények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5.1. </w:t>
      </w:r>
      <w:r>
        <w:rPr>
          <w:rFonts w:ascii="Times New Roman" w:hAnsi="Times New Roman" w:cs="Times New Roman"/>
          <w:sz w:val="20"/>
          <w:szCs w:val="20"/>
        </w:rPr>
        <w:tab/>
        <w:t>A komplex szakmai vizsgára bocsátás feltételei: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4D1D" w:rsidRDefault="004C4D1D" w:rsidP="004C4D1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4C4D1D" w:rsidRDefault="004C4D1D" w:rsidP="004C4D1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5.2. 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feltétele:</w:t>
      </w:r>
    </w:p>
    <w:p w:rsidR="004C4D1D" w:rsidRDefault="004C4D1D" w:rsidP="004C4D1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515"/>
        <w:gridCol w:w="3730"/>
        <w:gridCol w:w="2526"/>
      </w:tblGrid>
      <w:tr w:rsidR="004C4D1D" w:rsidTr="00B82570">
        <w:tc>
          <w:tcPr>
            <w:tcW w:w="738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730" w:type="dxa"/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26" w:type="dxa"/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C4D1D" w:rsidTr="00B82570">
        <w:tc>
          <w:tcPr>
            <w:tcW w:w="738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771" w:type="dxa"/>
            <w:gridSpan w:val="3"/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4C4D1D" w:rsidTr="00B82570">
        <w:tc>
          <w:tcPr>
            <w:tcW w:w="738" w:type="dxa"/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515" w:type="dxa"/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730" w:type="dxa"/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526" w:type="dxa"/>
            <w:vAlign w:val="center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4C4D1D" w:rsidTr="00B82570">
        <w:tc>
          <w:tcPr>
            <w:tcW w:w="738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515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11653-16</w:t>
            </w:r>
          </w:p>
        </w:tc>
        <w:tc>
          <w:tcPr>
            <w:tcW w:w="3730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Gát- és csatornaőr ismeretek</w:t>
            </w:r>
          </w:p>
        </w:tc>
        <w:tc>
          <w:tcPr>
            <w:tcW w:w="2526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szóbeli</w:t>
            </w:r>
          </w:p>
        </w:tc>
      </w:tr>
    </w:tbl>
    <w:p w:rsidR="004C4D1D" w:rsidRDefault="004C4D1D" w:rsidP="004C4D1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4C4D1D" w:rsidRDefault="004C4D1D" w:rsidP="004C4D1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4C4D1D" w:rsidRDefault="004C4D1D" w:rsidP="004C4D1D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>
        <w:rPr>
          <w:rFonts w:ascii="Times New Roman" w:hAnsi="Times New Roman" w:cs="Times New Roman"/>
          <w:sz w:val="20"/>
          <w:szCs w:val="20"/>
        </w:rPr>
        <w:tab/>
        <w:t>A komplex szakmai vizsga vizsgatevékenységei és vizsgafeladatai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C4D1D" w:rsidRDefault="004C4D1D" w:rsidP="004C4D1D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4C4D1D" w:rsidRDefault="004C4D1D" w:rsidP="004C4D1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Gát- és csatornaőr gyakorlati ismeretek</w:t>
      </w:r>
    </w:p>
    <w:p w:rsidR="004C4D1D" w:rsidRDefault="004C4D1D" w:rsidP="004C4D1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</w:p>
    <w:p w:rsidR="004C4D1D" w:rsidRDefault="004C4D1D" w:rsidP="004C4D1D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ideiglenes </w:t>
      </w:r>
      <w:proofErr w:type="spellStart"/>
      <w:r>
        <w:rPr>
          <w:rFonts w:ascii="Times New Roman" w:hAnsi="Times New Roman" w:cs="Times New Roman"/>
          <w:sz w:val="20"/>
          <w:szCs w:val="20"/>
        </w:rPr>
        <w:t>védmű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építése</w:t>
      </w:r>
    </w:p>
    <w:p w:rsidR="004C4D1D" w:rsidRDefault="004C4D1D" w:rsidP="004C4D1D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vízminőségi kárelhárítás </w:t>
      </w:r>
    </w:p>
    <w:p w:rsidR="004C4D1D" w:rsidRDefault="004C4D1D" w:rsidP="004C4D1D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vízállás és hidrometeorológiai észlelés</w:t>
      </w:r>
    </w:p>
    <w:p w:rsidR="004C4D1D" w:rsidRDefault="004C4D1D" w:rsidP="004C4D1D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vízmintavétel élővízből, felszíni vizek minőségi vizsgálata gyorstesztekkel</w:t>
      </w:r>
    </w:p>
    <w:p w:rsidR="004C4D1D" w:rsidRDefault="004C4D1D" w:rsidP="004C4D1D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mobil szivattyú telepítése, beüzemelése</w:t>
      </w:r>
    </w:p>
    <w:p w:rsidR="004C4D1D" w:rsidRDefault="004C4D1D" w:rsidP="004C4D1D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vízkivételi és vízkormányzó műtárgyak üzemeltetése, karbantartása</w:t>
      </w:r>
    </w:p>
    <w:p w:rsidR="004C4D1D" w:rsidRDefault="004C4D1D" w:rsidP="004C4D1D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munka- és balesetvédelmi szabályok betartása </w:t>
      </w:r>
    </w:p>
    <w:p w:rsidR="004C4D1D" w:rsidRDefault="004C4D1D" w:rsidP="004C4D1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időtartama: 120 perc</w:t>
      </w:r>
    </w:p>
    <w:p w:rsidR="004C4D1D" w:rsidRDefault="004C4D1D" w:rsidP="004C4D1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60%</w:t>
      </w:r>
    </w:p>
    <w:p w:rsidR="004C4D1D" w:rsidRDefault="004C4D1D" w:rsidP="004C4D1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4C4D1D" w:rsidRDefault="004C4D1D" w:rsidP="004C4D1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4C4D1D" w:rsidRDefault="004C4D1D" w:rsidP="004C4D1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4C4D1D" w:rsidRDefault="004C4D1D" w:rsidP="004C4D1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–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4C4D1D" w:rsidRDefault="004C4D1D" w:rsidP="004C4D1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4C4D1D" w:rsidRDefault="004C4D1D" w:rsidP="004C4D1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Gát- és csatornaőr ismeretek</w:t>
      </w:r>
    </w:p>
    <w:p w:rsidR="004C4D1D" w:rsidRDefault="004C4D1D" w:rsidP="004C4D1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vizsgakérdései a 4. Szakmai követelmények fejezetben megadott valamennyi modulhoz tartozó témakörök mindegyikét tartalmazzák.</w:t>
      </w:r>
    </w:p>
    <w:p w:rsidR="004C4D1D" w:rsidRDefault="004C4D1D" w:rsidP="004C4D1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20 perc, válaszadási idő 10 perc)</w:t>
      </w:r>
    </w:p>
    <w:p w:rsidR="004C4D1D" w:rsidRDefault="004C4D1D" w:rsidP="004C4D1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40%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 –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előírások az állami szakképzési és felnőttképzési szerv weblapján érhetők el.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 –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C4D1D" w:rsidRDefault="004C4D1D" w:rsidP="004C4D1D">
      <w:pPr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6.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Eszköz- és felszerelési jegyzék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513"/>
      </w:tblGrid>
      <w:tr w:rsidR="004C4D1D" w:rsidTr="00B82570">
        <w:trPr>
          <w:jc w:val="center"/>
        </w:trPr>
        <w:tc>
          <w:tcPr>
            <w:tcW w:w="846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C4D1D" w:rsidTr="00B82570">
        <w:trPr>
          <w:jc w:val="center"/>
        </w:trPr>
        <w:tc>
          <w:tcPr>
            <w:tcW w:w="846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513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4C4D1D" w:rsidTr="00B82570">
        <w:trPr>
          <w:jc w:val="center"/>
        </w:trPr>
        <w:tc>
          <w:tcPr>
            <w:tcW w:w="846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513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Árvízvédelmi anyagok, eszközök </w:t>
            </w:r>
          </w:p>
        </w:tc>
      </w:tr>
      <w:tr w:rsidR="004C4D1D" w:rsidTr="00B82570">
        <w:trPr>
          <w:jc w:val="center"/>
        </w:trPr>
        <w:tc>
          <w:tcPr>
            <w:tcW w:w="846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513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Vízminőségi kárelhárítás anyagai, eszközei</w:t>
            </w:r>
          </w:p>
        </w:tc>
      </w:tr>
      <w:tr w:rsidR="004C4D1D" w:rsidTr="00B82570">
        <w:trPr>
          <w:jc w:val="center"/>
        </w:trPr>
        <w:tc>
          <w:tcPr>
            <w:tcW w:w="846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513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Telekommunikációs eszközök</w:t>
            </w:r>
          </w:p>
        </w:tc>
      </w:tr>
      <w:tr w:rsidR="004C4D1D" w:rsidTr="00B82570">
        <w:trPr>
          <w:jc w:val="center"/>
        </w:trPr>
        <w:tc>
          <w:tcPr>
            <w:tcW w:w="846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513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Kéziszerszámok </w:t>
            </w:r>
          </w:p>
        </w:tc>
      </w:tr>
      <w:tr w:rsidR="004C4D1D" w:rsidTr="00B82570">
        <w:trPr>
          <w:jc w:val="center"/>
        </w:trPr>
        <w:tc>
          <w:tcPr>
            <w:tcW w:w="846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513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Számítógép, szoftver, nyomtató</w:t>
            </w:r>
          </w:p>
        </w:tc>
      </w:tr>
      <w:tr w:rsidR="004C4D1D" w:rsidTr="00B82570">
        <w:trPr>
          <w:jc w:val="center"/>
        </w:trPr>
        <w:tc>
          <w:tcPr>
            <w:tcW w:w="846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513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Munkavédelmi felszerelések, eszközök</w:t>
            </w:r>
          </w:p>
        </w:tc>
      </w:tr>
      <w:tr w:rsidR="004C4D1D" w:rsidTr="00B82570">
        <w:trPr>
          <w:jc w:val="center"/>
        </w:trPr>
        <w:tc>
          <w:tcPr>
            <w:tcW w:w="846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513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Terepi mintavevő eszközök</w:t>
            </w:r>
          </w:p>
        </w:tc>
      </w:tr>
      <w:tr w:rsidR="004C4D1D" w:rsidTr="00B82570">
        <w:trPr>
          <w:jc w:val="center"/>
        </w:trPr>
        <w:tc>
          <w:tcPr>
            <w:tcW w:w="846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513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Hordozható vízvizsgáló műszerek, gyorstesztek </w:t>
            </w:r>
          </w:p>
        </w:tc>
      </w:tr>
      <w:tr w:rsidR="004C4D1D" w:rsidTr="00B82570">
        <w:trPr>
          <w:jc w:val="center"/>
        </w:trPr>
        <w:tc>
          <w:tcPr>
            <w:tcW w:w="846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513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Mobil szivattyú szerelvényekkel</w:t>
            </w:r>
          </w:p>
        </w:tc>
      </w:tr>
      <w:tr w:rsidR="004C4D1D" w:rsidTr="00B82570">
        <w:trPr>
          <w:jc w:val="center"/>
        </w:trPr>
        <w:tc>
          <w:tcPr>
            <w:tcW w:w="846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513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Vízmércék</w:t>
            </w:r>
          </w:p>
        </w:tc>
      </w:tr>
      <w:tr w:rsidR="004C4D1D" w:rsidTr="00B82570">
        <w:trPr>
          <w:jc w:val="center"/>
        </w:trPr>
        <w:tc>
          <w:tcPr>
            <w:tcW w:w="846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7513" w:type="dxa"/>
          </w:tcPr>
          <w:p w:rsidR="004C4D1D" w:rsidRDefault="004C4D1D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Hidrometeorológiai mérőállomás</w:t>
            </w:r>
          </w:p>
        </w:tc>
      </w:tr>
    </w:tbl>
    <w:p w:rsidR="004C4D1D" w:rsidRDefault="004C4D1D" w:rsidP="004C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7. Egyebek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</w:t>
      </w:r>
      <w:r>
        <w:rPr>
          <w:rFonts w:ascii="Times New Roman" w:hAnsi="Times New Roman" w:cs="Times New Roman"/>
          <w:sz w:val="20"/>
          <w:szCs w:val="20"/>
        </w:rPr>
        <w:tab/>
        <w:t xml:space="preserve">A szakmai tevékenység ellátása során alkalmazott gépek kezelésének feltétele a Gát- és csatornaőr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esetén: a gépek kezelésére külön jogszabályban meghatározott gépkezelői jogosítvány.</w:t>
      </w:r>
    </w:p>
    <w:p w:rsidR="004C4D1D" w:rsidRDefault="004C4D1D" w:rsidP="004C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4D1D" w:rsidRDefault="004C4D1D" w:rsidP="004C4D1D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C4D1D" w:rsidRDefault="004C4D1D" w:rsidP="004C4D1D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A446B3" w:rsidRPr="004C4D1D" w:rsidRDefault="00A446B3" w:rsidP="004C4D1D"/>
    <w:sectPr w:rsidR="00A446B3" w:rsidRPr="004C4D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BC" w:rsidRDefault="00CA60BC" w:rsidP="00CA60BC">
      <w:pPr>
        <w:spacing w:after="0" w:line="240" w:lineRule="auto"/>
      </w:pPr>
      <w:r>
        <w:separator/>
      </w:r>
    </w:p>
  </w:endnote>
  <w:endnote w:type="continuationSeparator" w:id="0">
    <w:p w:rsidR="00CA60BC" w:rsidRDefault="00CA60BC" w:rsidP="00CA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BC" w:rsidRDefault="00CA60B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BC" w:rsidRDefault="00CA60B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BC" w:rsidRDefault="00CA60B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BC" w:rsidRDefault="00CA60BC" w:rsidP="00CA60BC">
      <w:pPr>
        <w:spacing w:after="0" w:line="240" w:lineRule="auto"/>
      </w:pPr>
      <w:r>
        <w:separator/>
      </w:r>
    </w:p>
  </w:footnote>
  <w:footnote w:type="continuationSeparator" w:id="0">
    <w:p w:rsidR="00CA60BC" w:rsidRDefault="00CA60BC" w:rsidP="00CA6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BC" w:rsidRDefault="00CA60B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BC" w:rsidRDefault="00CA60BC" w:rsidP="00CA60BC">
    <w:pPr>
      <w:autoSpaceDE w:val="0"/>
      <w:autoSpaceDN w:val="0"/>
      <w:adjustRightInd w:val="0"/>
      <w:spacing w:before="120" w:after="60" w:line="240" w:lineRule="auto"/>
      <w:jc w:val="center"/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>36/2016. (VIII. 30.) BM rendelet a belügyminiszter ágazatába tartozó szakképesítések szakmai és vizsgakövetelményeiről, valamint egyes, szakmai és vizsgakövetelmények kiadásáról szóló miniszteri rendeletek hatályon kívül helyezéséről szóló 20/2013. (V. 28.) BM rendelet módosításáról</w:t>
    </w:r>
  </w:p>
  <w:p w:rsidR="00CA60BC" w:rsidRDefault="00CA60BC" w:rsidP="00CA60BC">
    <w:pPr>
      <w:autoSpaceDE w:val="0"/>
      <w:autoSpaceDN w:val="0"/>
      <w:adjustRightInd w:val="0"/>
      <w:spacing w:before="120" w:after="60" w:line="240" w:lineRule="auto"/>
      <w:jc w:val="center"/>
    </w:pPr>
    <w:r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BC" w:rsidRDefault="00CA60B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E5"/>
    <w:rsid w:val="001E17C8"/>
    <w:rsid w:val="002454B6"/>
    <w:rsid w:val="003234ED"/>
    <w:rsid w:val="004C4D1D"/>
    <w:rsid w:val="004E3880"/>
    <w:rsid w:val="00664CEE"/>
    <w:rsid w:val="008829E1"/>
    <w:rsid w:val="0092693F"/>
    <w:rsid w:val="00A446B3"/>
    <w:rsid w:val="00AA709F"/>
    <w:rsid w:val="00AE0425"/>
    <w:rsid w:val="00BD6532"/>
    <w:rsid w:val="00C70F16"/>
    <w:rsid w:val="00CA60BC"/>
    <w:rsid w:val="00EF71B2"/>
    <w:rsid w:val="00F5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D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A6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60BC"/>
  </w:style>
  <w:style w:type="paragraph" w:styleId="llb">
    <w:name w:val="footer"/>
    <w:basedOn w:val="Norml"/>
    <w:link w:val="llbChar"/>
    <w:uiPriority w:val="99"/>
    <w:unhideWhenUsed/>
    <w:rsid w:val="00CA6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6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D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A6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60BC"/>
  </w:style>
  <w:style w:type="paragraph" w:styleId="llb">
    <w:name w:val="footer"/>
    <w:basedOn w:val="Norml"/>
    <w:link w:val="llbChar"/>
    <w:uiPriority w:val="99"/>
    <w:unhideWhenUsed/>
    <w:rsid w:val="00CA6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4</cp:revision>
  <cp:lastPrinted>2016-09-14T10:48:00Z</cp:lastPrinted>
  <dcterms:created xsi:type="dcterms:W3CDTF">2016-09-13T08:55:00Z</dcterms:created>
  <dcterms:modified xsi:type="dcterms:W3CDTF">2016-09-28T09:25:00Z</dcterms:modified>
</cp:coreProperties>
</file>