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8. sorszámú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Diabetológiai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szakápoló és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edukátor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55 723 03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</w:t>
      </w: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Diabetológiai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szakápoló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edukátor</w:t>
      </w:r>
      <w:bookmarkEnd w:id="0"/>
      <w:proofErr w:type="spellEnd"/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500-720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55 723 01 Ápoló szakképesítés (bővebben a 7. Egyebek fejezetben)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2 év ápolói munkakörben eltöltött gyakorlat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40 %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60 %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munka-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Szakápoló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szakápoló</w:t>
            </w:r>
          </w:p>
        </w:tc>
      </w:tr>
    </w:tbl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08BD" w:rsidRDefault="001A08BD" w:rsidP="001A08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szakápoló cukorbetegeket ápol, gondoz kórházi osztályon, szakrendelőben, Diabetes Centrumban, háziorvosi szolgálatnál. Egyénre szabottan oktatja a betegeket és hozzátartozóikat az egészségnevelés módszereivel, a didaktika alapelvei alapján a betegséggel kapcsolatos ismeretekre és az önmenedzseléshez szükséges eszközök alkalmazására.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cukorbetegség megelőzésében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cukorbeteget ápolni, gondozni a diagnózis felállításától kezdve a beteg életének minden szakaszában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egyénre szabottan oktatni a betegeket és hozzátartozóikat a betegséggel kapcsolatos ismeretekre és az </w:t>
      </w:r>
      <w:r>
        <w:rPr>
          <w:rFonts w:ascii="Times New Roman" w:hAnsi="Times New Roman" w:cs="Times New Roman"/>
          <w:sz w:val="20"/>
          <w:szCs w:val="20"/>
        </w:rPr>
        <w:lastRenderedPageBreak/>
        <w:t>önmenedzseléshez szükséges eszközök alkalmazására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egyéni és csoportos oktatáshoz programot készíteni a betegek, hozzátartozóik és munkatársak részére, azt megvalósítani, dokumentálni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diabetes klubot szervezni, vezetni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11123-12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szakápolás és edukáció</w:t>
            </w:r>
          </w:p>
        </w:tc>
      </w:tr>
    </w:tbl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5. 2. pontban előírt valamennyi modulzáró vizsga eredményes letétele.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leadása az első vizsganap előtt 1 hónappal.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11123-12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szakápolás és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edukáció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</w:tbl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Szakápolástani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gondozási feladatok megvalósítása.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feladatleírásban rögzített konkrét ápolási- gondozási feladat végrehajtása, ápolási dokumentáció elkészítése, ismertetése kiválasztott betegnél.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Önállóan megtervezett és kivitelezett egészségnevelési feladat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szakápoló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edukátor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egészségnevelési, egészségfejlesztési és edukációs feladatai közül kiválasztott témában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 során választható témakörök az alábbiak: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Egyénre szabott egészségnevelési és/vagy oktatási program elkészítése egy </w:t>
      </w:r>
      <w:proofErr w:type="spellStart"/>
      <w:r>
        <w:rPr>
          <w:rFonts w:ascii="Times New Roman" w:hAnsi="Times New Roman" w:cs="Times New Roman"/>
          <w:sz w:val="20"/>
          <w:szCs w:val="20"/>
        </w:rPr>
        <w:t>diabetetes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beteg részére.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Egészségnevelési, egészségfejlesztési tájékoztató anyag készítése diabeteses betegek hozzátartozói részére.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önmenedzseléshez szükséges eszközök alkalmazását bemutató prezentáció és szöveges leírás.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Egyéni és csoportos oktatási program elkészíteni a betegek vagy </w:t>
      </w:r>
      <w:proofErr w:type="gramStart"/>
      <w:r>
        <w:rPr>
          <w:rFonts w:ascii="Times New Roman" w:hAnsi="Times New Roman" w:cs="Times New Roman"/>
          <w:sz w:val="20"/>
          <w:szCs w:val="20"/>
        </w:rPr>
        <w:t>hozzátartozóik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a munkatársak részére.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Diabetes klubot szervezésének, vezetésének elképzelésére vonatkozó bemutató elkészítése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a bemutatás időtartama 15 perc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 xml:space="preserve">Központi írásbeli vizsgatevékenység 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súlyaránya-%</w:t>
      </w:r>
      <w:proofErr w:type="spellEnd"/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Szakápolástani</w:t>
      </w:r>
      <w:proofErr w:type="spellEnd"/>
      <w:r>
        <w:rPr>
          <w:rFonts w:ascii="Times New Roman" w:hAnsi="Times New Roman" w:cs="Times New Roman"/>
          <w:sz w:val="20"/>
          <w:szCs w:val="20"/>
        </w:rPr>
        <w:t>, gondozási és oktatási feladatok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szakmai követelménymodulok témaköreinek mindegyikét tartalmazza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14"/>
        <w:gridCol w:w="5353"/>
      </w:tblGrid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Inzulin adagolók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fecskendő, Penek (eldobható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nem eldob-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gyermekek részére, gyengén látók részére, és folyama-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inzulin adagoló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 (pumpa)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Vércukormérő eszközök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Diabétesz napló,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telemedicina</w:t>
            </w:r>
            <w:proofErr w:type="spellEnd"/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Doppler,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oscillometer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önellenőrző tapasz,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Neurométer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Monofilamentum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neurotip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kalibrált hangvilla, EKG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Bőr-hőmérő,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táblázat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CGM (folyamatos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glukoz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monitor)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ABPM (folyamatos vérnyomás monitor)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Sebkezelés eszközei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Lábápolás eszközei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Mintaétrendek, Tápanyagtáblázat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1A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1A08BD" w:rsidRDefault="001A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</w:tbl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55 723 01 azonosító számú Ápoló szakképesítés, 54 723 01 0010 54 01 azonosító számú Ápoló szakképesítés, </w:t>
      </w:r>
      <w:r>
        <w:rPr>
          <w:rFonts w:ascii="Times New Roman" w:hAnsi="Times New Roman" w:cs="Times New Roman"/>
          <w:sz w:val="20"/>
          <w:szCs w:val="20"/>
        </w:rPr>
        <w:br/>
        <w:t xml:space="preserve">54 723 01 1000 00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Ápoló szakképesítés és az 54 5012 01 azonosító számú Ápoló szakképesítés, 55 723 02 azonosító számú Csecsemő- és gyermekápoló, 54 723 01 0010 54 02 azonosító számú Csecsemő- és gyermekápoló szakképesítés, 54 723 02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Csecsemő- és gyermekápoló szakképesítés, 54 5012 02 azonosító számú Csecsemő- és gyermekápoló szakképesítés, valamint Okleveles ápoló (egyetemi végzettség), Okleveles ápoló (</w:t>
      </w:r>
      <w:proofErr w:type="spellStart"/>
      <w:r>
        <w:rPr>
          <w:rFonts w:ascii="Times New Roman" w:hAnsi="Times New Roman" w:cs="Times New Roman"/>
          <w:sz w:val="20"/>
          <w:szCs w:val="20"/>
        </w:rPr>
        <w:t>MSc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Egyetemi okleveles ápoló, </w:t>
      </w:r>
      <w:proofErr w:type="spellStart"/>
      <w:r>
        <w:rPr>
          <w:rFonts w:ascii="Times New Roman" w:hAnsi="Times New Roman" w:cs="Times New Roman"/>
          <w:sz w:val="20"/>
          <w:szCs w:val="20"/>
        </w:rPr>
        <w:t>Ápoló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BSc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Ápoló (főiskolai végzettség), Diplomás ápoló végzettség.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7.2.A szakmai vizsgabizottságban való részvételre kijelölt szakmai szervezet: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1A08BD" w:rsidRDefault="001A08BD" w:rsidP="001A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1A08BD" w:rsidRDefault="001A08BD" w:rsidP="001A08B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A08BD" w:rsidRDefault="001A08BD" w:rsidP="001A08B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A5F54" w:rsidRDefault="00CA5F54"/>
    <w:sectPr w:rsidR="00CA5F54" w:rsidSect="007F114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D"/>
    <w:rsid w:val="001A08BD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Vörösné Nádházi Krisztina</dc:creator>
  <cp:lastModifiedBy>Vörösné Nádházi Krisztina</cp:lastModifiedBy>
  <cp:revision>1</cp:revision>
  <dcterms:created xsi:type="dcterms:W3CDTF">2015-10-09T08:05:00Z</dcterms:created>
  <dcterms:modified xsi:type="dcterms:W3CDTF">2015-10-09T08:05:00Z</dcterms:modified>
</cp:coreProperties>
</file>