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7" w:rsidRDefault="00637EE7" w:rsidP="00637EE7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 255. sorszámú Felvonóellenőr megnevezésű szakképesítés szakmai és vizsgakövetelménye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62 521 01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Felvonóellenőr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250-350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felsőfokú iskolai végzettség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legalább három év szakirányú gyakorlat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90%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10%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637EE7" w:rsidRDefault="00637EE7" w:rsidP="00637E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munkakör(ök), foglalkozás(ok):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68"/>
      </w:tblGrid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munkakör(ök)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Építőipari szakmai irányító, felügyelő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felvonóellenőr: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elvégzi az üzembe helyezés előtti, az ellenőrző (javítás utáni) vizsgálatokat, a periodikus műszaki biztonságtechnikai vizsgálatokat (fővizsgálatot, ellenőrző vizsgálatot és a karbantartás megfelelőségének műszaki felülvizsgálatát)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vizsgálat eredményéről tájékoztatja a tulajdonost, az üzemeltetőt és saját munkáltatóját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hatósági beavatkozás szükségessége esetén értesíti a jogszabályban meghatározott szervezeteket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közvetlen baleset- vagy életveszélyt eredményező hiba (hiányosság), továbbá a biztonságos működést veszélyeztető eset észlelésekor intézkedik az üzemeltetés azonnali leállítására és az üzemeltetés szüneteltetésére a veszélyhelyzet megszüntetéséig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hat hónapot meghaladó leállítás esetén külön jogszabályban meghatározott módon intézkedik, </w:t>
      </w:r>
      <w:r>
        <w:rPr>
          <w:rFonts w:ascii="Times New Roman" w:hAnsi="Times New Roman" w:cs="Times New Roman"/>
          <w:sz w:val="20"/>
          <w:szCs w:val="20"/>
        </w:rPr>
        <w:lastRenderedPageBreak/>
        <w:t>illetve ellenőrzi a felvonó veszélytelenítését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adatot szolgáltat a felvonók és mozgólépcsők országos központi nyilvántartásához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elvégezni az üzembe helyezés előtti vizsgálatot (tanúsító vizsgálatot), ellenőrző vizsgálatot (javítás utáni vizsgálatot), a periodikus biztonságtechnikai ellenőrző vizsgálatokat (fővizsgálatot, időszakos vizsgálatot, karbantartás megfelelőségét ellenőrző vizsgálatot), az önálló ellenőr által végezhető periodikus biztonságtechnikai ellenőrző vizsgálatot (karbantartás megfelelőségét ellenőrző vizsgálatot)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mechanikai méréseket (hossz, szög, helyzet, sebesség, gyorsulás, rántás, tömeg, erő, alakváltozás, hőmérséklet stb.) és villamos alapméréseket végezni (egyen- és váltakozó áramú áramkörben: feszültség, áramerősség, ellenállás, frekvencia, fázissorrend), méréssel ellenőrizni a terheletlen fülke tömegét és az ellensúly vagy kiegyenlítő súly tömegét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rezgés-, zaj- és fényjellemzőkkel kapcsolatos méréseket végezni, hidraulikus felvonókon méréseket végezni (nyomás, olajhőmérséklet)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tanulmányozni és értelmezni az építészeti, a gépészeti és az elektromos dokumentációkat, ellenőrizni a felvonó engedélyezési és kivitelezési terveit, dokumentációit, a tanúsítványok, megfelelőségi nyilatkozatok, kivitelezői nyilatkozat, EMC-nyilatkozat, érintésvédelmi jegyzőkönyv, a kezelési, karbantartási, üzemeltetési, mentési utasítások meglétét, tartalmát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felvonó létesítésére, üzemeltetésére vonatkozó követelmények és előírások teljesülését (törvények, rendeletek, szabványok, egyéb előírások)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vizsgálni, hogy a felvonó építészeti elhelyezése, környezete megfelel-e a létesítési és tűzvédelmi követelményeknek, ellenőrizni, hogy az alkalmazott épületszerkezetek állékonysága, terhelhetősége és tűzállósági határértéke megfelelő-e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vizsgálni, hogy a beépített berendezést az engedélyezett dokumentumok alapján valósították-e meg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vizsgálni a géphelyiség, illetve a géptér kialakítását: méreteit, a biztonsági távolságokat, a megközelíthetőségét, anyagát, megvilágítását, hőmérsékletét, a biztonságos anyagmozgatás lehetőségeit, ellenőrizni a felvonóakna és berendezései megfelelőségét, az előírt építészeti méretek és biztonsági távolságok megfelelőségét (aknafej, felső túlfutás, süllyeszték, előírt minimális távolságok), a határoló szerkezetek anyagát, méretét és kialakítását, szilárdságát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vizsgálni a felvonó meghajtó gépének kialakítását, állapotát, rögzítését, rezgésszigetelését, a függesztőelemeket, ellenőrizni a kötéltárcsák (hajtótárcsa, terelőtárcsa, függesztőtárcsa, keresztfej) védelmét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hidraulikus felvonó esetén a hidraulikus teljesítmény, a teljes terhelési nyomás értékét, a motor és a szivattyú főbb adatait, a dugattyú, a munkahenger, hengertám, a fémcsövek szilárdsági méretezését, illetve helyes kiválasztását, megfelelő rögzítését, valamint, hogy a flexibilis tömlő próbanyomás-értéke megfelelő-e, ellenőrzi a hidraulikus rendszer tömörségét, nyomással való terhelhetőségét, a zárószelepek és a fő elzárócsap állapotát, környezeti hőmérsékletű munkafolyadék mellett a fülke süllyedését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fülke-vázszerkezet megfelelő kialakítását, szilárdságtani számítását, a fülke kialakítását, elemeinek előírt szilárdságát, a fülkének a vázszerkezethez való rögzítését és a rezgésszigetelést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ellenőrizni, hogy a fülkére, illetve az ellensúlyra a dokumentációban előírt fogókészüléket szerelték-e fel, és hogy a fogókészülék-párra megállapított össztömeg összhangban van-e a felvonó tömegadataival, ellenőrizni a fogókészülék megfelelő beépítését, rögzítését, működését, megmérni a fogókészülék által a fülkén okozott lassulást, és ellenőrizni, hogy a lassulás szabadesés és névleges terhelés esetén megfelelő-e, ellenőrizni a fogókészülék-működtető mechanizmus kialakítását, működőképességét, megmérni a működtetéséhez szükséges erő nagyságát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vezetősínek kiválasztását, szilárdsági számítását, rögzítését, gyámjait, a sínprofil és a gyámozás távolságának a kiviteli tervvel való egyezőségét, a fülke és az ellensúly, illetve a kiegyenlítősúly vezetőkészülékeit, önkenő készülékeit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beépített aknaajtókat, azok biztonsági berendezéseinek megfelelőségét, tűzállóságát és a beépítésük, rögzítésük szakszerűségét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mechanikus biztonsági berendezéseket: a sebességhatároló(k) helyes kiválasztását, beépítését, működését, megmérni a kioldási sebességet, és a kötélre kifejtett vonóerő nagyságát, ellenőrizni az ütközők kiválasztását, löketét, minimális és maximális tömegadatait a névleges sebesség függvényében, megfelelő rögzítését és működését, ellenőrizni a felfelé mozgó fülke sebességtúllépése ellen védő és a fülke ellenőrizetlen elmozdulása ellen védő berendezés helyes kiválasztását és megfelelő működését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próbával ellenőrizni a hidraulikus felvonók csőtörésre záró, illetve fojtó-visszacsapó szelepét, a zuhanásgátló és a süllyedésvédelemi rendszer működését, a nullnyomás-védelmet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villamos biztonsági berendezéseket, a felvonó fő-, biztonsági és jelző áramköreinek helyes működését, funkcionális próbával ellenőrizni a felvonó vezérlésének helyes működését, ellenőrizni a motor hővédelmét, a motor menetidő ellenőrző berendezését, az elektromos vezetékek kiválasztását, szigetelését, a sorkapocs-kötéseket, a véletlen érintés elleni mechanikai védelmeket, a villámvédelem szakszerű kialakítását, a végálláskapcsolók helyes működését, beállítását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üzemi próbák alapján meggyőződni a felvonó rendeltetésszerű működéséről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tűzoltófelvonók és menekülési felvonók (együtt: biztonsági felvonók) kettős betáplálását, az azok közötti átkapcsolást, a biztonsági felvonó vezérlésének helyes működését épülettűz esetét feltételezve, az épülettűz alatt nem működtethető felvonók vezérlésének helyes működését épülettűz esetét feltételezve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fülkében rekedt utas biztonságos mentésének megoldását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az üzemügyelet, illetve a diszpécserközpont megfelelő működését, a vészjelzés, illetve a távvészjelzés kialakítását, helyes és jóváhagyott működését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ellenőrizni, hogy a berendezést rendszeresen és szakszerűen karbantartják-e, az üzemeltetés biztonságos-e, ellenőrzi a felvonó általános műszaki állapotát, a részegységek és az alkatrészek kopását, meghatározni a szükséges javítások mértékét és javaslatot tenni a szükséges felújításokra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biztonságot érintő hiányosság esetén megelőző intézkedést tenni, szükség esetén leállítani a berendezést</w:t>
      </w:r>
    </w:p>
    <w:p w:rsidR="00637EE7" w:rsidRDefault="00637EE7" w:rsidP="00637EE7">
      <w:pPr>
        <w:widowControl w:val="0"/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megállapításait a gépkönyvben és jegyzőkönyvben dokumentálni, illetve azokról tájékoztatni az üzemeltetőt, teljesíteni az országos nyilvántartás felé fennálló adatszolgáltatási és bejelentési kötelezettségét, műszaki, jogi, gazdaságossági célú felhasználásra szakvéleményt készíteni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70"/>
      </w:tblGrid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10344-12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Felvonóellenőri és mozgólépcső-ellenőri jogi, pénzügyi feladatok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10345-12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Felvonóellenőri szakmai feladatok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iskolarendszeren kívüli szakképzésben az 5.2. pontban előírt valamennyi modulzáró vizsga eredményes letétele.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10344-12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Felvonóellenőri és mozgólépcső-ellenőri jogi, pénzügyi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10345-12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Felvonóellenőri szakmai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10345-12 Felvonóellenőri szakmai feladatok gyakorlati bemutatása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gyakorlat bemutatása szakirányú tanműhelyben, vagy kijelölt berendezésnél történik, ezek hiányában a gyakorlati feladat vázlatát kell bemutatni és ismertetni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4. Szakmai követelmények fejezet 10344-12 Felvonóellenőri és mozgólépcső-ellenőri jogi, pénzügyi feladatok; 10345-12 Felvonóellenőri szakmai feladatok modulok témaköreihez kapcsolódó központilag összeállított és kiadott feladatlap kitöltése.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Témakörök: A Felvonóellenőri szakmához kapcsolódó szakmai, jogi, pénzügyi ismeretek alkalmazása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 felvonó- és mozgólépcső-ellenőri jogi és pénzügyi ismereteket 30 perces időtartamban és 20%-os arányban, a Felvonóellenőri szakmai ismereteket 150 perces időtartamban és 80%-os arányban tartalmazza.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Válaszadás a 4. Szakmai követelmények fejezet 10345-12 Felvonóellenőri szakmai feladatok modul témaköréhez kapcsolódó központilag összeállított és kiadott tételsorokból húzott szóbeli vizsgakérdésekre.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Témakörök: A Felvonóellenőri szakmai ismeretek gyakorlata és technikája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http://www.munka.hu/ című weblapján érhetők el a Szak- és felnőttképzés Vizsgák menüpontjában.</w:t>
      </w:r>
    </w:p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5.5. A szakmai vizsga értékelésének a szakmai vizsgaszabályzattól eltérő szempontjai: -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ESZKÖZ- ÉS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képzési és vizsgáztatási feladatok teljesítéséhez szükséges eszközök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minimumát meghatározó eszköz- és felszerelési jegyzék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Gépipari alapmérések eszközei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Alap- és helyzetpontossági mérések eszközei (általános, speciális)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Erőmérő eszközök és műszerek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alapmérés eszközei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Érintésvédelmi mérőeszközök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Hidraulikus mérések eszközei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Hőmérséklet és hőmennyiség mérés eszközei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Sebesség, gyorsulás, rezgés- és zajmérés eszközei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Személyi számítógép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Elektromos kisgépek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Lakatos kéziszerszámok</w:t>
            </w:r>
          </w:p>
        </w:tc>
      </w:tr>
      <w:tr w:rsidR="00637EE7" w:rsidTr="007C4F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Egyéni védőeszközök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Validáció: -</w:t>
      </w:r>
    </w:p>
    <w:p w:rsidR="00637EE7" w:rsidRDefault="00637EE7" w:rsidP="00637EE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A szakmai és vizsgakövetelményben szereplő képzések szakmai kamarai jogkört gyakorlóként, valamint a szakmai vizsgabizottságban való részvételre kijelölt szervezetei: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3400"/>
        <w:gridCol w:w="3968"/>
      </w:tblGrid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szakképesítés megnevezése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szakképesítés ágazat/szakmairány szerint illetékes szakmai kamarai jogkört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gyakorló szerv, szervezet</w:t>
            </w:r>
          </w:p>
        </w:tc>
      </w:tr>
      <w:tr w:rsidR="00637EE7" w:rsidTr="007C4FD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62 521 01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Felvonóellenőr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E7" w:rsidRDefault="00637EE7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Magyar Mérnöki Kamara. </w:t>
            </w:r>
          </w:p>
        </w:tc>
      </w:tr>
    </w:tbl>
    <w:p w:rsidR="00637EE7" w:rsidRDefault="00637EE7" w:rsidP="00637EE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A 2.1.1. pontban a szakma gyakorlásának megfelelő következő műszaki képzési területen szerzett felsőfokú végzettségek, illetve szakképzettségek fogadhatóak el: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okleveles gépészmérnöki, illetve gépészmérnöki;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okleveles közlekedésmérnöki, illetve közlekedésmérnöki;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okleveles villamosmérnöki, illetve villamosmérnöki szakképzettség;</w:t>
      </w:r>
    </w:p>
    <w:p w:rsidR="00637EE7" w:rsidRDefault="00637EE7" w:rsidP="0063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vagy ezekkel egyenértékűnek elismert végzettség.</w:t>
      </w:r>
    </w:p>
    <w:p w:rsidR="00637EE7" w:rsidRDefault="00637EE7" w:rsidP="00637EE7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91972" w:rsidRDefault="00491972"/>
    <w:sectPr w:rsidR="004919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0" w:rsidRDefault="00945ED0" w:rsidP="00945ED0">
      <w:pPr>
        <w:spacing w:after="0" w:line="240" w:lineRule="auto"/>
      </w:pPr>
      <w:r>
        <w:separator/>
      </w:r>
    </w:p>
  </w:endnote>
  <w:endnote w:type="continuationSeparator" w:id="0">
    <w:p w:rsidR="00945ED0" w:rsidRDefault="00945ED0" w:rsidP="0094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0" w:rsidRDefault="00945ED0" w:rsidP="00945ED0">
      <w:pPr>
        <w:spacing w:after="0" w:line="240" w:lineRule="auto"/>
      </w:pPr>
      <w:r>
        <w:separator/>
      </w:r>
    </w:p>
  </w:footnote>
  <w:footnote w:type="continuationSeparator" w:id="0">
    <w:p w:rsidR="00945ED0" w:rsidRDefault="00945ED0" w:rsidP="0094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5F" w:rsidRDefault="00BE0E5F" w:rsidP="00BE0E5F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945ED0" w:rsidRDefault="00945E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7"/>
    <w:rsid w:val="00491972"/>
    <w:rsid w:val="00637EE7"/>
    <w:rsid w:val="00945ED0"/>
    <w:rsid w:val="00B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E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ED0"/>
  </w:style>
  <w:style w:type="paragraph" w:styleId="llb">
    <w:name w:val="footer"/>
    <w:basedOn w:val="Norml"/>
    <w:link w:val="llbChar"/>
    <w:uiPriority w:val="99"/>
    <w:unhideWhenUsed/>
    <w:rsid w:val="009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E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ED0"/>
  </w:style>
  <w:style w:type="paragraph" w:styleId="llb">
    <w:name w:val="footer"/>
    <w:basedOn w:val="Norml"/>
    <w:link w:val="llbChar"/>
    <w:uiPriority w:val="99"/>
    <w:unhideWhenUsed/>
    <w:rsid w:val="0094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NMH_SZFI</cp:lastModifiedBy>
  <cp:revision>3</cp:revision>
  <dcterms:created xsi:type="dcterms:W3CDTF">2014-08-28T11:35:00Z</dcterms:created>
  <dcterms:modified xsi:type="dcterms:W3CDTF">2014-08-28T14:24:00Z</dcterms:modified>
</cp:coreProperties>
</file>