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1D" w:rsidRPr="00FD58C4" w:rsidRDefault="00A2631D" w:rsidP="00A2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D58C4">
        <w:rPr>
          <w:rFonts w:ascii="Times New Roman" w:hAnsi="Times New Roman" w:cs="Times New Roman"/>
          <w:b/>
          <w:bCs/>
          <w:sz w:val="20"/>
          <w:szCs w:val="20"/>
        </w:rPr>
        <w:t>A 37. sorszámú Elektromechanikai műszerész megnevezésű szakképesítés szakmai és vizsgakövetelménye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58C4"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1.1. A szakképesítés azonosító száma: 34 522 01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1.2. Szakképesítés megnevezése: Elektromechanikai műszerész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58C4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Elektrotechnika-elektronika szakmacsoportra meghatározott kompetenciák birtokában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58C4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2140"/>
        <w:gridCol w:w="3111"/>
        <w:gridCol w:w="3112"/>
      </w:tblGrid>
      <w:tr w:rsidR="00A2631D" w:rsidRPr="00FD58C4" w:rsidTr="0043530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2631D" w:rsidRPr="00FD58C4" w:rsidTr="0043530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A2631D" w:rsidRPr="00FD58C4" w:rsidTr="00435305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7341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Elektromos gép- és készülékszerelő</w:t>
            </w:r>
          </w:p>
        </w:tc>
      </w:tr>
      <w:tr w:rsidR="00A2631D" w:rsidRPr="00FD58C4" w:rsidTr="00435305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Elektrolakatos</w:t>
            </w:r>
          </w:p>
        </w:tc>
      </w:tr>
      <w:tr w:rsidR="00A2631D" w:rsidRPr="00FD58C4" w:rsidTr="00435305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Elektromechanikai műszerész</w:t>
            </w:r>
          </w:p>
        </w:tc>
      </w:tr>
      <w:tr w:rsidR="00A2631D" w:rsidRPr="00FD58C4" w:rsidTr="00435305">
        <w:trPr>
          <w:cantSplit/>
          <w:trHeight w:val="21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Háztartás-elektronikai műszerész</w:t>
            </w:r>
          </w:p>
        </w:tc>
      </w:tr>
    </w:tbl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Elektromos, elektronikus, távközlési és ügyvitel-technikai készülékek, berendezések és műszerek bemérését, javítását és karbantartását végzi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irodai programcsomagot egyedi és integrált módon használni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terveket, műszaki leírásokat olvasni, értelmezni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munkahelyi minőségbiztosítási előírásokat alkalmazni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kiválasztani a munkafolyamathoz szükséges eszközöket, szerszámokat, készülékeket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fém és műanyag munkadarabokat megmunkálni (vágás, fúrás, forgácsolás, hajlítás, reszelés)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kisgépeket, kéziszerszámokat használni a technológiai alapműveleteknél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betartani és betartatni a munka-, baleset-, tűz- és környezetvédelmi, valamint a szakmára, szerelési-javítási technológiára vonatkozó előírásokat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ügyfélkapcsolati tevékenységeket végezni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vállalkozást indítani, működtetni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hibát feltárni, hibát javítani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megrendelést, árajánlatot készíteni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elektromos elvi és huzalozási kapcsolási rajzot olvasni és értelmezni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berendezések gépkönyveit használni, az üzembe helyezési utasításokat betartani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elektromos feladatokat végezni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NYÁK-lemezt készíteni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elvégezni a bekötéseket, huzalozásokat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ellenőrizni, szükség szerint javítani vagy kicserélni a vezérlőpanelt, elektromos alkatrészt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villamos mennyiségeket mérni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-</w:t>
      </w:r>
      <w:r w:rsidRPr="00FD58C4">
        <w:rPr>
          <w:rFonts w:ascii="Times New Roman" w:hAnsi="Times New Roman" w:cs="Times New Roman"/>
          <w:sz w:val="20"/>
          <w:szCs w:val="20"/>
        </w:rPr>
        <w:tab/>
        <w:t>villamos biztonságtechnikai méréseket végezni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694"/>
        <w:gridCol w:w="2977"/>
        <w:gridCol w:w="2834"/>
      </w:tblGrid>
      <w:tr w:rsidR="00A2631D" w:rsidRPr="00FD58C4" w:rsidTr="00D42D2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2631D" w:rsidRPr="00FD58C4" w:rsidTr="00D42D2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A2631D" w:rsidRPr="00FD58C4" w:rsidTr="00D42D2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42D2E" w:rsidRPr="00FD58C4" w:rsidTr="00D42D2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E" w:rsidRDefault="00D42D2E" w:rsidP="00D4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E" w:rsidRDefault="00D42D2E" w:rsidP="002E154E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35 861 01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E" w:rsidRDefault="00D42D2E" w:rsidP="002E154E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Elektronikus vagyonvédelmi rendszerszerelő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E" w:rsidRDefault="00D42D2E" w:rsidP="002E154E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58C4">
        <w:rPr>
          <w:rFonts w:ascii="Times New Roman" w:hAnsi="Times New Roman" w:cs="Times New Roman"/>
          <w:b/>
          <w:bCs/>
          <w:sz w:val="20"/>
          <w:szCs w:val="20"/>
        </w:rPr>
        <w:t>4.SZAKMAI KÖVETELMÉNYEK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710"/>
        <w:gridCol w:w="5992"/>
      </w:tblGrid>
      <w:tr w:rsidR="00A2631D" w:rsidRPr="00FD58C4" w:rsidTr="00435305">
        <w:trPr>
          <w:jc w:val="center"/>
        </w:trPr>
        <w:tc>
          <w:tcPr>
            <w:tcW w:w="15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9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2631D" w:rsidRPr="00FD58C4" w:rsidTr="00435305">
        <w:trPr>
          <w:jc w:val="center"/>
        </w:trPr>
        <w:tc>
          <w:tcPr>
            <w:tcW w:w="15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02" w:type="dxa"/>
            <w:gridSpan w:val="2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2631D" w:rsidRPr="00FD58C4" w:rsidTr="00435305">
        <w:trPr>
          <w:jc w:val="center"/>
        </w:trPr>
        <w:tc>
          <w:tcPr>
            <w:tcW w:w="15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10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9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A2631D" w:rsidRPr="00FD58C4" w:rsidTr="00435305">
        <w:trPr>
          <w:jc w:val="center"/>
        </w:trPr>
        <w:tc>
          <w:tcPr>
            <w:tcW w:w="15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10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10007-12</w:t>
            </w:r>
          </w:p>
        </w:tc>
        <w:tc>
          <w:tcPr>
            <w:tcW w:w="599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</w:tr>
      <w:tr w:rsidR="00A2631D" w:rsidRPr="00FD58C4" w:rsidTr="00435305">
        <w:trPr>
          <w:jc w:val="center"/>
        </w:trPr>
        <w:tc>
          <w:tcPr>
            <w:tcW w:w="15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10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10008-12</w:t>
            </w:r>
          </w:p>
        </w:tc>
        <w:tc>
          <w:tcPr>
            <w:tcW w:w="599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Ügyfél-kommunikáció</w:t>
            </w:r>
          </w:p>
        </w:tc>
      </w:tr>
      <w:tr w:rsidR="00A2631D" w:rsidRPr="00FD58C4" w:rsidTr="00435305">
        <w:trPr>
          <w:jc w:val="center"/>
        </w:trPr>
        <w:tc>
          <w:tcPr>
            <w:tcW w:w="15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10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10006-12</w:t>
            </w:r>
          </w:p>
        </w:tc>
        <w:tc>
          <w:tcPr>
            <w:tcW w:w="599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Elektromechanikai ismeretek</w:t>
            </w:r>
          </w:p>
        </w:tc>
      </w:tr>
      <w:tr w:rsidR="00A2631D" w:rsidRPr="00FD58C4" w:rsidTr="00435305">
        <w:trPr>
          <w:jc w:val="center"/>
        </w:trPr>
        <w:tc>
          <w:tcPr>
            <w:tcW w:w="15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10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99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A2631D" w:rsidRPr="00FD58C4" w:rsidTr="00435305">
        <w:trPr>
          <w:jc w:val="center"/>
        </w:trPr>
        <w:tc>
          <w:tcPr>
            <w:tcW w:w="15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10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9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A2631D" w:rsidRPr="00FD58C4" w:rsidTr="00435305">
        <w:trPr>
          <w:jc w:val="center"/>
        </w:trPr>
        <w:tc>
          <w:tcPr>
            <w:tcW w:w="15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10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9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58C4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166"/>
        <w:gridCol w:w="3314"/>
        <w:gridCol w:w="3722"/>
      </w:tblGrid>
      <w:tr w:rsidR="00A2631D" w:rsidRPr="00FD58C4" w:rsidTr="00435305">
        <w:trPr>
          <w:jc w:val="center"/>
        </w:trPr>
        <w:tc>
          <w:tcPr>
            <w:tcW w:w="10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14" w:type="dxa"/>
            <w:vAlign w:val="center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2631D" w:rsidRPr="00FD58C4" w:rsidTr="00435305">
        <w:trPr>
          <w:jc w:val="center"/>
        </w:trPr>
        <w:tc>
          <w:tcPr>
            <w:tcW w:w="10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02" w:type="dxa"/>
            <w:gridSpan w:val="3"/>
            <w:vAlign w:val="center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A2631D" w:rsidRPr="00FD58C4" w:rsidTr="00435305">
        <w:trPr>
          <w:jc w:val="center"/>
        </w:trPr>
        <w:tc>
          <w:tcPr>
            <w:tcW w:w="10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1166" w:type="dxa"/>
            <w:vAlign w:val="center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14" w:type="dxa"/>
            <w:vAlign w:val="center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2631D" w:rsidRPr="00FD58C4" w:rsidTr="00435305">
        <w:trPr>
          <w:jc w:val="center"/>
        </w:trPr>
        <w:tc>
          <w:tcPr>
            <w:tcW w:w="10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16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10007-12</w:t>
            </w:r>
          </w:p>
        </w:tc>
        <w:tc>
          <w:tcPr>
            <w:tcW w:w="3314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372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A2631D" w:rsidRPr="00FD58C4" w:rsidTr="00435305">
        <w:trPr>
          <w:jc w:val="center"/>
        </w:trPr>
        <w:tc>
          <w:tcPr>
            <w:tcW w:w="10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16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10008-12</w:t>
            </w:r>
          </w:p>
        </w:tc>
        <w:tc>
          <w:tcPr>
            <w:tcW w:w="3314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Ügyfél-kommunikáció</w:t>
            </w:r>
          </w:p>
        </w:tc>
        <w:tc>
          <w:tcPr>
            <w:tcW w:w="372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A2631D" w:rsidRPr="00FD58C4" w:rsidTr="00435305">
        <w:trPr>
          <w:jc w:val="center"/>
        </w:trPr>
        <w:tc>
          <w:tcPr>
            <w:tcW w:w="10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16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10006-12</w:t>
            </w:r>
          </w:p>
        </w:tc>
        <w:tc>
          <w:tcPr>
            <w:tcW w:w="3314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Elektromechanikai ismeretek</w:t>
            </w:r>
          </w:p>
        </w:tc>
        <w:tc>
          <w:tcPr>
            <w:tcW w:w="372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A2631D" w:rsidRPr="00FD58C4" w:rsidTr="00435305">
        <w:trPr>
          <w:jc w:val="center"/>
        </w:trPr>
        <w:tc>
          <w:tcPr>
            <w:tcW w:w="10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16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314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72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A2631D" w:rsidRPr="00FD58C4" w:rsidTr="00435305">
        <w:trPr>
          <w:jc w:val="center"/>
        </w:trPr>
        <w:tc>
          <w:tcPr>
            <w:tcW w:w="10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16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314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72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A2631D" w:rsidRPr="00FD58C4" w:rsidTr="00435305">
        <w:trPr>
          <w:jc w:val="center"/>
        </w:trPr>
        <w:tc>
          <w:tcPr>
            <w:tcW w:w="108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166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314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22" w:type="dxa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megnevezése: Elektromechanikai berendezés karbantartása, hibafelvételezése, alkatrészcserés javítása és javítás utáni ellenőrzése, valamint a javítás dokumentálása a kiadott formanyomtatványon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ismertetése: A berendezés átvizsgálása után állapítsa meg a hibát, válassza ki a javításhoz szükséges alkatrészeket, majd a javítás elvégzését követően, ellenőrizze a megjavított berendezés rendeltetésszerű működőképességét és a kiadott formanyomtatványon dokumentálja az elvégzett munkát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értékelési súlyaránya: 70%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megnevezése: Elektrotechnikai számítások, műszaki rajz értelmezése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ismertetése: Végezze el a szakmai számítási feladatokat, a kapott eredményből vonja le a szükséges következtetéseket. Nevezze meg a műszaki rajzon található szerkezeti elemeket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megnevezése: Elektromechanikai berendezések felépítése, működése, jellemzői és a hozzá tartozó általános munka-, baleset-, tűz- és környezetvédelmi feladatok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témaköreit tartalmazza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időtartama: 40 perc (felkészülési idő 30 perc, válaszadási idő 10 perc)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 w:rsidRPr="00FD58C4"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 w:rsidRPr="00FD58C4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ab/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C4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58C4">
        <w:rPr>
          <w:rFonts w:ascii="Times New Roman" w:hAnsi="Times New Roman" w:cs="Times New Roman"/>
          <w:b/>
          <w:bCs/>
          <w:sz w:val="20"/>
          <w:szCs w:val="20"/>
        </w:rPr>
        <w:lastRenderedPageBreak/>
        <w:t>6. ESZKÖZ- ÉS FELSZERELÉSI JEGYZÉK</w:t>
      </w: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5631"/>
      </w:tblGrid>
      <w:tr w:rsidR="00A2631D" w:rsidRPr="00FD58C4" w:rsidTr="004353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2631D" w:rsidRPr="00FD58C4" w:rsidTr="004353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2631D" w:rsidRPr="00FD58C4" w:rsidTr="004353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Számítógép+szoftverek</w:t>
            </w:r>
          </w:p>
        </w:tc>
      </w:tr>
      <w:tr w:rsidR="00A2631D" w:rsidRPr="00FD58C4" w:rsidTr="004353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Nyomtatók</w:t>
            </w:r>
          </w:p>
        </w:tc>
      </w:tr>
      <w:tr w:rsidR="00A2631D" w:rsidRPr="00FD58C4" w:rsidTr="004353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Analóg és digitális villamos mérőműszerek</w:t>
            </w:r>
          </w:p>
        </w:tc>
      </w:tr>
      <w:tr w:rsidR="00A2631D" w:rsidRPr="00FD58C4" w:rsidTr="004353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Villamos kéziszerszámok</w:t>
            </w:r>
          </w:p>
        </w:tc>
      </w:tr>
      <w:tr w:rsidR="00A2631D" w:rsidRPr="00FD58C4" w:rsidTr="004353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A2631D" w:rsidRPr="00FD58C4" w:rsidTr="004353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Gép, műszer,berendezés dokumentációk</w:t>
            </w:r>
          </w:p>
        </w:tc>
      </w:tr>
      <w:tr w:rsidR="00A2631D" w:rsidRPr="00FD58C4" w:rsidTr="004353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A2631D" w:rsidRPr="00FD58C4" w:rsidTr="004353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1D" w:rsidRPr="00FD58C4" w:rsidRDefault="00A2631D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58C4">
              <w:rPr>
                <w:rFonts w:ascii="Times New Roman" w:hAnsi="Times New Roman" w:cs="Times New Roman"/>
                <w:sz w:val="20"/>
                <w:szCs w:val="20"/>
              </w:rPr>
              <w:t>Különféle elektromechanikai berendezések</w:t>
            </w:r>
          </w:p>
        </w:tc>
      </w:tr>
    </w:tbl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631D" w:rsidRPr="00FD58C4" w:rsidRDefault="00A2631D" w:rsidP="00A2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58C4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sectPr w:rsidR="00A2631D" w:rsidRPr="00FD58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F6" w:rsidRDefault="006B12F6" w:rsidP="00B7767A">
      <w:pPr>
        <w:spacing w:after="0" w:line="240" w:lineRule="auto"/>
      </w:pPr>
      <w:r>
        <w:separator/>
      </w:r>
    </w:p>
  </w:endnote>
  <w:endnote w:type="continuationSeparator" w:id="0">
    <w:p w:rsidR="006B12F6" w:rsidRDefault="006B12F6" w:rsidP="00B7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713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767A" w:rsidRPr="00B7767A" w:rsidRDefault="00B7767A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7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7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7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191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77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767A" w:rsidRDefault="00B776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F6" w:rsidRDefault="006B12F6" w:rsidP="00B7767A">
      <w:pPr>
        <w:spacing w:after="0" w:line="240" w:lineRule="auto"/>
      </w:pPr>
      <w:r>
        <w:separator/>
      </w:r>
    </w:p>
  </w:footnote>
  <w:footnote w:type="continuationSeparator" w:id="0">
    <w:p w:rsidR="006B12F6" w:rsidRDefault="006B12F6" w:rsidP="00B7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3" w:rsidRDefault="00F51913" w:rsidP="00F51913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B7767A" w:rsidRDefault="00B776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1D"/>
    <w:rsid w:val="006B12F6"/>
    <w:rsid w:val="00A2631D"/>
    <w:rsid w:val="00B7767A"/>
    <w:rsid w:val="00D42D2E"/>
    <w:rsid w:val="00D61160"/>
    <w:rsid w:val="00F5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767A"/>
  </w:style>
  <w:style w:type="paragraph" w:styleId="llb">
    <w:name w:val="footer"/>
    <w:basedOn w:val="Norml"/>
    <w:link w:val="llbChar"/>
    <w:uiPriority w:val="99"/>
    <w:unhideWhenUsed/>
    <w:rsid w:val="00B7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767A"/>
  </w:style>
  <w:style w:type="paragraph" w:styleId="Buborkszveg">
    <w:name w:val="Balloon Text"/>
    <w:basedOn w:val="Norml"/>
    <w:link w:val="BuborkszvegChar"/>
    <w:uiPriority w:val="99"/>
    <w:semiHidden/>
    <w:unhideWhenUsed/>
    <w:rsid w:val="00B7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767A"/>
  </w:style>
  <w:style w:type="paragraph" w:styleId="llb">
    <w:name w:val="footer"/>
    <w:basedOn w:val="Norml"/>
    <w:link w:val="llbChar"/>
    <w:uiPriority w:val="99"/>
    <w:unhideWhenUsed/>
    <w:rsid w:val="00B7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767A"/>
  </w:style>
  <w:style w:type="paragraph" w:styleId="Buborkszveg">
    <w:name w:val="Balloon Text"/>
    <w:basedOn w:val="Norml"/>
    <w:link w:val="BuborkszvegChar"/>
    <w:uiPriority w:val="99"/>
    <w:semiHidden/>
    <w:unhideWhenUsed/>
    <w:rsid w:val="00B7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NMH_SZFI</cp:lastModifiedBy>
  <cp:revision>4</cp:revision>
  <dcterms:created xsi:type="dcterms:W3CDTF">2013-05-23T11:35:00Z</dcterms:created>
  <dcterms:modified xsi:type="dcterms:W3CDTF">2014-09-01T07:42:00Z</dcterms:modified>
</cp:coreProperties>
</file>