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107.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Vízügyi technikus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54 853 01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Vízügyi technikus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rendszerű szakképzésben a szakképzési évfolyamok száma: 2 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960-1440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2.2.    Szakmai előképzettség: -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gyakorlat:- év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60%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 xml:space="preserve">Gyakorlati képzési idő aránya: 40% 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5 évfolyamos képzés esetén a 9. évfolyamot követően 70 óra, a 10. évfolyamot követően 105 óra, a 11. évfolyamot követően 140 óra;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5D7581" w:rsidTr="00A72109">
        <w:tc>
          <w:tcPr>
            <w:tcW w:w="992" w:type="dxa"/>
            <w:tcBorders>
              <w:top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D7581" w:rsidTr="00A72109">
        <w:tc>
          <w:tcPr>
            <w:tcW w:w="992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D7581" w:rsidTr="00A72109">
        <w:tc>
          <w:tcPr>
            <w:tcW w:w="992" w:type="dxa"/>
            <w:tcBorders>
              <w:bottom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műszaki foglalkozások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Vízügyi technikus</w:t>
            </w:r>
          </w:p>
        </w:tc>
      </w:tr>
    </w:tbl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vízügyi technikus a szakismeretének megfelelő, alábbiakban felsorolt tevékenységeket a hatósági, munkabiztonsági előírások betartásával, az adott gazdálkodó szervezet belső szervezeti szabályzatának megfelelő irányítással, önállóan végzi.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szakmai előírásokat alkalmazni,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munkaszervezési feladatokat ellátni,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vízgazdálkodási feladatokat ellátni,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oktatáson-képzésen részt venni, oktatást tartani,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részt venni a tervkészítési munkákban,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kapcsolatot tartani,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méréseket, megfigyeléseket végezni,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vízgazdálkodási létesítmények létesítésében közreműködni,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fenntartani, karbantartani a vízgazdálkodási létesítményeket,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hajózsilipet üzemeltetni,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felszíni víz kitermelését végezni, irányítani,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vízmű és </w:t>
      </w:r>
      <w:proofErr w:type="gramStart"/>
      <w:r>
        <w:rPr>
          <w:rFonts w:ascii="Times New Roman" w:hAnsi="Times New Roman" w:cs="Times New Roman"/>
          <w:sz w:val="20"/>
          <w:szCs w:val="20"/>
        </w:rPr>
        <w:t>szennyvíztisztító-mű üzemeltetési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ellenőrzési munkát végezni,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részt venni az árvízi védekezésben,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részt venni a belvízi védekezésben, a helyi vízkár-elhárítási munkákban, a vízminőség kárelhárításában,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közreműködni vízhasznosítási feladatok ellátásában.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1984"/>
        <w:gridCol w:w="3260"/>
      </w:tblGrid>
      <w:tr w:rsidR="005D75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D75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5D75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D75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31 853 03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Vízkárelhárító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5D75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51 853 01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 - és szennyvízkezelő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5D7581" w:rsidTr="00A72109">
        <w:tc>
          <w:tcPr>
            <w:tcW w:w="1026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5D7581" w:rsidTr="00A72109">
        <w:tc>
          <w:tcPr>
            <w:tcW w:w="1026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D7581" w:rsidTr="00A72109">
        <w:tc>
          <w:tcPr>
            <w:tcW w:w="1026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5D7581" w:rsidTr="00A72109">
        <w:tc>
          <w:tcPr>
            <w:tcW w:w="1026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061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5D7581" w:rsidTr="00A72109">
        <w:tc>
          <w:tcPr>
            <w:tcW w:w="1026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5D7581" w:rsidTr="00A72109">
        <w:tc>
          <w:tcPr>
            <w:tcW w:w="1026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5D7581" w:rsidTr="00A72109">
        <w:tc>
          <w:tcPr>
            <w:tcW w:w="1026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10882-12</w:t>
            </w:r>
          </w:p>
        </w:tc>
        <w:tc>
          <w:tcPr>
            <w:tcW w:w="606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Víz- és szennyvízkezelő üzemeltetési feladatai</w:t>
            </w:r>
          </w:p>
        </w:tc>
      </w:tr>
      <w:tr w:rsidR="005D7581" w:rsidTr="00A72109">
        <w:tc>
          <w:tcPr>
            <w:tcW w:w="1026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10883-12</w:t>
            </w:r>
          </w:p>
        </w:tc>
        <w:tc>
          <w:tcPr>
            <w:tcW w:w="606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Vízkárelhárítás</w:t>
            </w:r>
          </w:p>
        </w:tc>
      </w:tr>
      <w:tr w:rsidR="005D7581" w:rsidTr="00A72109">
        <w:tc>
          <w:tcPr>
            <w:tcW w:w="1026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843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10884-12</w:t>
            </w:r>
          </w:p>
        </w:tc>
        <w:tc>
          <w:tcPr>
            <w:tcW w:w="606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Vízügyi technikus feladatok</w:t>
            </w:r>
          </w:p>
        </w:tc>
      </w:tr>
      <w:tr w:rsidR="005D7581" w:rsidTr="00A72109">
        <w:tc>
          <w:tcPr>
            <w:tcW w:w="1026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11494-12</w:t>
            </w:r>
          </w:p>
        </w:tc>
        <w:tc>
          <w:tcPr>
            <w:tcW w:w="6061" w:type="dxa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Környezetvédelmi, vízgazdálkodási alapismeretek</w:t>
            </w:r>
          </w:p>
        </w:tc>
      </w:tr>
    </w:tbl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8"/>
        <w:gridCol w:w="2278"/>
        <w:gridCol w:w="14"/>
        <w:gridCol w:w="3617"/>
      </w:tblGrid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92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7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4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27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31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27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631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27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631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5.2.5.</w:t>
            </w: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27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631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10882-12</w:t>
            </w:r>
          </w:p>
        </w:tc>
        <w:tc>
          <w:tcPr>
            <w:tcW w:w="227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Víz- és szennyvízkezelő üzemeltetési feladatai</w:t>
            </w:r>
          </w:p>
        </w:tc>
        <w:tc>
          <w:tcPr>
            <w:tcW w:w="3631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10883-12</w:t>
            </w:r>
          </w:p>
        </w:tc>
        <w:tc>
          <w:tcPr>
            <w:tcW w:w="227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Vízkárelhárítás</w:t>
            </w:r>
          </w:p>
        </w:tc>
        <w:tc>
          <w:tcPr>
            <w:tcW w:w="3631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10884-12</w:t>
            </w:r>
          </w:p>
        </w:tc>
        <w:tc>
          <w:tcPr>
            <w:tcW w:w="227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Vízügyi technikus feladatok</w:t>
            </w:r>
          </w:p>
        </w:tc>
        <w:tc>
          <w:tcPr>
            <w:tcW w:w="3631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5D7581" w:rsidTr="00A72109">
        <w:trPr>
          <w:jc w:val="center"/>
        </w:trPr>
        <w:tc>
          <w:tcPr>
            <w:tcW w:w="981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88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11494-12</w:t>
            </w:r>
          </w:p>
        </w:tc>
        <w:tc>
          <w:tcPr>
            <w:tcW w:w="2278" w:type="dxa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Környezetvédelmi, vízgazdálkodási alapismeretek</w:t>
            </w:r>
          </w:p>
        </w:tc>
        <w:tc>
          <w:tcPr>
            <w:tcW w:w="3631" w:type="dxa"/>
            <w:gridSpan w:val="2"/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6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Gépészeti, üzemeltetési feladatok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Valamely víz- és csatornamű üzemeltetés során alkalmazott gép vagy berendezés (szivattyú, tolózár, visszacsapó szelep) ellenőrzése, szétszerelése, hibafelvétele, javítása, összeszerelése a munka-, tűz- és környezetvédelmi előírások betartásával. Üzemi körülmények között, valamely gépcsoport vagy berendezés üzemeltetésével kapcsolatos feladat (üzembe helyezés, üzemi paraméterek ellenőrzése, kiiktatás).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6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Vízkárelhárítási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gyakorlat 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vizsgán a jelölt egy összetett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vízkárelhárítási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feladatot old meg, az általa megismert módon, a munka-, tűz- és környezetvédelmi előírások betartásával. A feladat kidolgozása közben saját jegyzeteit és a vonatkozó kézikönyveket használhatja.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15%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Gyakorlati vizsgatevékenység: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Mérések és mérési adatok feldolgozása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Hidrometriai</w:t>
      </w:r>
      <w:proofErr w:type="spellEnd"/>
      <w:r>
        <w:rPr>
          <w:rFonts w:ascii="Times New Roman" w:hAnsi="Times New Roman" w:cs="Times New Roman"/>
          <w:sz w:val="20"/>
          <w:szCs w:val="20"/>
        </w:rPr>
        <w:t>, áramlástechnikai, vízminőségi és geodéziai méréseket végez és az adatokat számítógéppel feldolgozza, az általa megismert módon. A feladat kidolgozása közben saját jegyzeteit és a vonatkozó kézikönyveket használhatja.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Vízügyi létesítések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Vízügyi létesítések írásbeli vizsgafeladat tartalmazza a Vízügyi technikus feladatai modul vízügyi létesítmények tervezéséhez szükséges hidrológiai és hidraulikai számítások, a méretezési számítások és rajzok szakmai követelményeit: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javasolt a 30%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Víz- és szennyvíz kezelői ismeretek, munkabiztonság, környezetvédelem, foglalkoztatási ismeretek, szakmai idegen nyelven történő bemutatkozás, szakmabemutatás.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 4. Szakmai követelmények fejezetben megadott valamennyi modulhoz tartozó témakörök mindegyikét tartalmazza.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javasolt a 30%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munkák kéziszerszámai, eszközei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Beton- és vasbetonmunkák kéziszerszámai, eszközei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Földmunkák kéziszerszámai, eszközei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Szigetelési munkák kéziszerszámai, eszközei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Ácsmunkák kéziszerszámai, eszközei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Part- és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rézsű-burkolat építő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munkák kéziszerszámai, eszközei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Csővezeték-építő munkák kéziszerszámai, eszközei, mérőműszerei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kézi- és szerelőszerszámok, mérőeszközök, szerszámgépek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szoftver, nyomtató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Víztisztító berendezések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Szennyvíztisztító berendezések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Vezérlő és regisztráló berendezések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Laborműszerek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Szintjelző műszerek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Kisgépek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Védőfelszerelések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Telekommunikációs eszközök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Fenntartó gépek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Gépjárművek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Vízi járművek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Védelmi eszközök</w:t>
            </w:r>
          </w:p>
        </w:tc>
      </w:tr>
      <w:tr w:rsidR="005D75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81" w:rsidRDefault="005D7581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Szintjelző műszerek</w:t>
            </w:r>
          </w:p>
        </w:tc>
      </w:tr>
    </w:tbl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Mentesül az adott vizsgarész letétele alól az a vizsgázó, aki országos (szakmai, illetőleg tantárgyi) tanulmányi versenyen a versenykiírásban meghatározott teljesítményt eléri.</w:t>
      </w:r>
    </w:p>
    <w:p w:rsidR="005D7581" w:rsidRDefault="005D7581" w:rsidP="005D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Ilyen esetben az osztályzatot a szakmai vizsgáztatás általános szabályairól és eljárási rendjéről szóló hatályos rendelet alapján kell megállapítani.</w:t>
      </w:r>
    </w:p>
    <w:p w:rsidR="00192D0B" w:rsidRDefault="00192D0B"/>
    <w:sectPr w:rsidR="001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81"/>
    <w:rsid w:val="00192D0B"/>
    <w:rsid w:val="005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5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5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7803</Characters>
  <Application>Microsoft Office Word</Application>
  <DocSecurity>0</DocSecurity>
  <Lines>65</Lines>
  <Paragraphs>17</Paragraphs>
  <ScaleCrop>false</ScaleCrop>
  <Company>NMH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2013-06-26T13:33:00Z</dcterms:created>
  <dcterms:modified xsi:type="dcterms:W3CDTF">2013-06-26T13:38:00Z</dcterms:modified>
</cp:coreProperties>
</file>