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95" w:rsidRPr="00656B07" w:rsidRDefault="00860B95" w:rsidP="0086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b/>
          <w:bCs/>
          <w:sz w:val="20"/>
          <w:szCs w:val="20"/>
        </w:rPr>
        <w:t>A 2</w:t>
      </w:r>
      <w:bookmarkStart w:id="0" w:name="_GoBack"/>
      <w:bookmarkEnd w:id="0"/>
      <w:r w:rsidRPr="00656B07">
        <w:rPr>
          <w:rFonts w:ascii="Times New Roman" w:hAnsi="Times New Roman" w:cs="Times New Roman"/>
          <w:b/>
          <w:bCs/>
          <w:sz w:val="20"/>
          <w:szCs w:val="20"/>
        </w:rPr>
        <w:t>1. sorszámú Boltvezető megnevezésű szakképesítés-ráépülés szakmai és vizsgakövetelménye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1.1. A szakképesítés-ráépülés azonosító száma: 35 341 01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1.2. A szakképesítés-ráépülés megnevezése: Boltvezető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2.1.</w:t>
      </w:r>
      <w:r w:rsidRPr="00656B07"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2.1.1. Iskolai előképzettség: -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2.2. Szakmai előképzettség: 34 341 01 Eladó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2.8. Szintvizsga: -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munkakör(ök), foglalkozás(ok)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409"/>
        <w:gridCol w:w="2015"/>
        <w:gridCol w:w="3982"/>
      </w:tblGrid>
      <w:tr w:rsidR="00860B95" w:rsidRPr="00656B07" w:rsidTr="007002A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60B95" w:rsidRPr="00656B07" w:rsidTr="007002A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ráépüléssel betölthető munkakör(ök)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Kereskedő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Ajándékkereskedő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Dohányáru-édesség kiskereskedő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Dohány-bazárkereskedő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Drogériai 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Édesség 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Élelmiszer- és vegyi áru-kereskedő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Építőanyag 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Fodrászcikk 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Használtcikk-kereskedő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Háztartásifelszerelés-kereskedő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Hírlapárus, trafikos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Kultúrcikk-kereskedő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Rádiótelefon 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Vegyes iparcikk 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Vegyeskereskedő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Áruházi osztályvezető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Áruházi részlegvezető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Szupermarket részlegvezető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Ajándékkereskedő</w:t>
            </w:r>
          </w:p>
        </w:tc>
      </w:tr>
      <w:tr w:rsidR="00860B95" w:rsidRPr="00656B07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Kereskedelmi tevékenységet folytató egység vezetője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Boltvezető</w:t>
            </w:r>
          </w:p>
        </w:tc>
      </w:tr>
    </w:tbl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Kisvállalkozást létrehozni/működtetni/megszüntetni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Marketingtevékenységet végezni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Irányítani, szervezni és ellenőrizni a bolt működését, biztosítani az áru- és vagyonvédelmet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Megszervezni és lebonyolítani a beszerzési tevékenységet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Megszervezni és lebonyolítani a készletezést, raktározást, nyilvántartani a készleteket, gazdálkodni a készletekkel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Meghatározni az eladási árat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Ellenőrizni a számlákat, az ellenértékek kiegyenlítését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Banki tranzakciókat végezni, kezelni a készpénzt, csekkeket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Megszervezni és lebonyolítani az értékesítést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Ellátni a bolt szabályszerű üzemeltetésével kapcsolatos feladatokat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Symbol" w:hAnsi="Symbol" w:cs="Symbol"/>
          <w:sz w:val="20"/>
          <w:szCs w:val="20"/>
        </w:rPr>
        <w:t></w:t>
      </w:r>
      <w:r w:rsidRPr="00656B07">
        <w:rPr>
          <w:rFonts w:ascii="Symbol" w:hAnsi="Symbol" w:cs="Symbol"/>
          <w:sz w:val="20"/>
          <w:szCs w:val="20"/>
        </w:rPr>
        <w:tab/>
      </w:r>
      <w:r w:rsidRPr="00656B07">
        <w:rPr>
          <w:rFonts w:ascii="Times New Roman" w:hAnsi="Times New Roman" w:cs="Times New Roman"/>
          <w:sz w:val="20"/>
          <w:szCs w:val="20"/>
        </w:rPr>
        <w:t>Biztosítani a személyi és tárgyi feltételeket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1653"/>
        <w:gridCol w:w="3832"/>
        <w:gridCol w:w="2057"/>
      </w:tblGrid>
      <w:tr w:rsidR="00860B95" w:rsidRPr="00656B07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60B95" w:rsidRPr="00656B07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860B95" w:rsidRPr="00656B07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60B95" w:rsidRPr="00656B07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34 341 01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Eladó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715"/>
        <w:gridCol w:w="5980"/>
      </w:tblGrid>
      <w:tr w:rsidR="00860B95" w:rsidRPr="00656B07" w:rsidTr="007002A0">
        <w:trPr>
          <w:jc w:val="center"/>
        </w:trPr>
        <w:tc>
          <w:tcPr>
            <w:tcW w:w="1593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80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60B95" w:rsidRPr="00656B07" w:rsidTr="007002A0">
        <w:trPr>
          <w:jc w:val="center"/>
        </w:trPr>
        <w:tc>
          <w:tcPr>
            <w:tcW w:w="1593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95" w:type="dxa"/>
            <w:gridSpan w:val="2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860B95" w:rsidRPr="00656B07" w:rsidTr="007002A0">
        <w:trPr>
          <w:jc w:val="center"/>
        </w:trPr>
        <w:tc>
          <w:tcPr>
            <w:tcW w:w="1593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5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80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60B95" w:rsidRPr="00656B07" w:rsidTr="007002A0">
        <w:trPr>
          <w:jc w:val="center"/>
        </w:trPr>
        <w:tc>
          <w:tcPr>
            <w:tcW w:w="1593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5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11508-12</w:t>
            </w:r>
          </w:p>
        </w:tc>
        <w:tc>
          <w:tcPr>
            <w:tcW w:w="5980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Az áruforgalom tervezése, irányítása, elemzése</w:t>
            </w:r>
          </w:p>
        </w:tc>
      </w:tr>
      <w:tr w:rsidR="00860B95" w:rsidRPr="00656B07" w:rsidTr="007002A0">
        <w:trPr>
          <w:jc w:val="center"/>
        </w:trPr>
        <w:tc>
          <w:tcPr>
            <w:tcW w:w="1593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5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11394-12</w:t>
            </w:r>
          </w:p>
        </w:tc>
        <w:tc>
          <w:tcPr>
            <w:tcW w:w="5980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Kisvállalkozások működtetése</w:t>
            </w:r>
          </w:p>
        </w:tc>
      </w:tr>
    </w:tbl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5.2.</w:t>
      </w:r>
      <w:r w:rsidRPr="00656B07"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14"/>
        <w:gridCol w:w="2966"/>
        <w:gridCol w:w="1474"/>
        <w:gridCol w:w="1950"/>
      </w:tblGrid>
      <w:tr w:rsidR="00860B95" w:rsidRPr="00656B07" w:rsidTr="007002A0">
        <w:trPr>
          <w:jc w:val="center"/>
        </w:trPr>
        <w:tc>
          <w:tcPr>
            <w:tcW w:w="1384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66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24" w:type="dxa"/>
            <w:gridSpan w:val="2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60B95" w:rsidRPr="00656B07" w:rsidTr="007002A0">
        <w:trPr>
          <w:jc w:val="center"/>
        </w:trPr>
        <w:tc>
          <w:tcPr>
            <w:tcW w:w="1384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04" w:type="dxa"/>
            <w:gridSpan w:val="4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860B95" w:rsidRPr="00656B07" w:rsidTr="007002A0">
        <w:trPr>
          <w:jc w:val="center"/>
        </w:trPr>
        <w:tc>
          <w:tcPr>
            <w:tcW w:w="1384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4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440" w:type="dxa"/>
            <w:gridSpan w:val="2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950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60B95" w:rsidRPr="00656B07" w:rsidTr="007002A0">
        <w:trPr>
          <w:jc w:val="center"/>
        </w:trPr>
        <w:tc>
          <w:tcPr>
            <w:tcW w:w="1384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4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11508-12</w:t>
            </w:r>
          </w:p>
        </w:tc>
        <w:tc>
          <w:tcPr>
            <w:tcW w:w="4440" w:type="dxa"/>
            <w:gridSpan w:val="2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Az áruforgalom tervezése, irányítása, elemzése</w:t>
            </w:r>
          </w:p>
        </w:tc>
        <w:tc>
          <w:tcPr>
            <w:tcW w:w="1950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60B95" w:rsidRPr="00656B07" w:rsidTr="007002A0">
        <w:trPr>
          <w:jc w:val="center"/>
        </w:trPr>
        <w:tc>
          <w:tcPr>
            <w:tcW w:w="1384" w:type="dxa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4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11394-12</w:t>
            </w:r>
          </w:p>
        </w:tc>
        <w:tc>
          <w:tcPr>
            <w:tcW w:w="4440" w:type="dxa"/>
            <w:gridSpan w:val="2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Kisvállalkozások működtetése</w:t>
            </w:r>
          </w:p>
        </w:tc>
        <w:tc>
          <w:tcPr>
            <w:tcW w:w="1950" w:type="dxa"/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</w:tbl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megnevezése: Az áruforgalom tervezésével, elemzésével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ismertetése: A vizsgafeladatnak tartalmaznia kell: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Egy üzleti levél elkészítését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 xml:space="preserve">Áruforgalom és/vagy pénzforgalom nyilvántartására használt legalább 4 különböző bizonylat kitöltését áruforgalmi jelentésen történő összesítését 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Szakmai számítás elvégzését, a kapott mutatók értelmezését az alábbi témakörökből: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 xml:space="preserve">Készletgazdálkodás az áruforgalmi jelentés adataiból 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Munkaerő, és létszámgazdálkodás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Költséggazdálkodás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Árképzés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megnevezése</w:t>
      </w:r>
      <w:r w:rsidRPr="00656B0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656B07">
        <w:rPr>
          <w:rFonts w:ascii="Times New Roman" w:hAnsi="Times New Roman" w:cs="Times New Roman"/>
          <w:sz w:val="20"/>
          <w:szCs w:val="20"/>
        </w:rPr>
        <w:t>Kisvállalkozás alapításával, működtetésével, kapcsolatos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IV. Szakmai követelmények fejezetben megadott követelménymodulok alábbi témaköreit tartalmazzák: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kisvállalkozás alapításával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kisvállalkozás finanszírozásával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Üzleti terv készítésével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tárgyi eszközök biztosításával, karbantartásával, fejlesztésével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Élelmiszerbiztonsági, higiéniai, minőségügyi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fogyasztói érdekvédelemmel, vásárlói reklamációval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munkáltatói jogkörből eredő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hatékony létszámgazdálkodással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kisvállalkozás piaci környezetének megismerésére vonatkozó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kisvállalkozás marketing tevékenységével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Áru- és vagyonvédelemmel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 xml:space="preserve">Az árubeszerzéssel, a hibás teljesítéssel kapcsolatos vezetői feladatok 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Készletgazdálkodással, leltáreredmény megállapításával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Az árkialakításra vonatkozó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lastRenderedPageBreak/>
        <w:t>A költségek tervezésével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Az eredmény keletkezése, nagyságát meghatározó tényezők tervezése, értelmezése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kisvállalkozás átszervezésével, megszüntetésével kapcsolatos vezetői feladatok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időtartama: 25 perc (felkészülési idő 15 perc, válaszadási idő 10 perc)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 w:rsidRPr="00656B07">
        <w:rPr>
          <w:rFonts w:ascii="Times New Roman" w:hAnsi="Times New Roman" w:cs="Times New Roman"/>
          <w:sz w:val="20"/>
          <w:szCs w:val="20"/>
          <w:u w:val="single"/>
        </w:rPr>
        <w:t>http://munka.hu</w:t>
      </w:r>
      <w:r w:rsidRPr="00656B07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szempontjai:–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612"/>
      </w:tblGrid>
      <w:tr w:rsidR="00860B95" w:rsidRPr="00656B07" w:rsidTr="007002A0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60B95" w:rsidRPr="00656B07" w:rsidTr="007002A0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60B95" w:rsidRPr="00656B07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95" w:rsidRPr="00656B07" w:rsidRDefault="00860B95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860B95" w:rsidRPr="00656B07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Biztonsági berendezések</w:t>
            </w:r>
          </w:p>
        </w:tc>
      </w:tr>
      <w:tr w:rsidR="00860B95" w:rsidRPr="00656B07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Internet kapcsolat</w:t>
            </w:r>
          </w:p>
        </w:tc>
      </w:tr>
      <w:tr w:rsidR="00860B95" w:rsidRPr="00656B07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Irodai berendezések</w:t>
            </w:r>
          </w:p>
        </w:tc>
      </w:tr>
      <w:tr w:rsidR="00860B95" w:rsidRPr="00656B07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Irodatechnikai berendezések</w:t>
            </w:r>
          </w:p>
        </w:tc>
      </w:tr>
      <w:tr w:rsidR="00860B95" w:rsidRPr="00656B07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860B95" w:rsidRPr="00656B07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Számítógépek</w:t>
            </w:r>
          </w:p>
        </w:tc>
      </w:tr>
      <w:tr w:rsidR="00860B95" w:rsidRPr="00656B07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5" w:rsidRPr="00656B07" w:rsidRDefault="00860B9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5" w:rsidRPr="00656B07" w:rsidRDefault="00860B95" w:rsidP="007002A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7"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</w:tbl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B07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képzés megkezdhető az alábbi szakképesítések, végzettségek birtokában is: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31 341 01 Élelmiszer-, vegyi áru és gyógynövény eladó részszakképesítés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31 341 03 Műszakicikk-eladó részszakképesítés</w:t>
      </w:r>
    </w:p>
    <w:p w:rsidR="00860B95" w:rsidRPr="00656B07" w:rsidRDefault="00860B95" w:rsidP="008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B07">
        <w:rPr>
          <w:rFonts w:ascii="Times New Roman" w:hAnsi="Times New Roman" w:cs="Times New Roman"/>
          <w:sz w:val="20"/>
          <w:szCs w:val="20"/>
        </w:rPr>
        <w:t>A korábban kiadott Országos Képzési Jegyzékekben szereplő eladó vagy kereskedő szakképesítések, valamint az Országos Képzési Jegyzékekben nem szereplő, államilag elismert eladó vagy kereskedő végzettség (képesítés) is.</w:t>
      </w:r>
    </w:p>
    <w:p w:rsidR="006D62C3" w:rsidRPr="00656B07" w:rsidRDefault="006D62C3">
      <w:pPr>
        <w:rPr>
          <w:sz w:val="20"/>
          <w:szCs w:val="20"/>
        </w:rPr>
      </w:pPr>
    </w:p>
    <w:sectPr w:rsidR="006D62C3" w:rsidRPr="00656B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99" w:rsidRDefault="00BD6599" w:rsidP="001C16F9">
      <w:pPr>
        <w:spacing w:after="0" w:line="240" w:lineRule="auto"/>
      </w:pPr>
      <w:r>
        <w:separator/>
      </w:r>
    </w:p>
  </w:endnote>
  <w:endnote w:type="continuationSeparator" w:id="0">
    <w:p w:rsidR="00BD6599" w:rsidRDefault="00BD6599" w:rsidP="001C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528536"/>
      <w:docPartObj>
        <w:docPartGallery w:val="Page Numbers (Bottom of Page)"/>
        <w:docPartUnique/>
      </w:docPartObj>
    </w:sdtPr>
    <w:sdtContent>
      <w:p w:rsidR="001C16F9" w:rsidRDefault="001C16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16F9" w:rsidRDefault="001C16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99" w:rsidRDefault="00BD6599" w:rsidP="001C16F9">
      <w:pPr>
        <w:spacing w:after="0" w:line="240" w:lineRule="auto"/>
      </w:pPr>
      <w:r>
        <w:separator/>
      </w:r>
    </w:p>
  </w:footnote>
  <w:footnote w:type="continuationSeparator" w:id="0">
    <w:p w:rsidR="00BD6599" w:rsidRDefault="00BD6599" w:rsidP="001C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F9" w:rsidRDefault="001C16F9" w:rsidP="001C16F9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1C16F9" w:rsidRDefault="001C16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5"/>
    <w:rsid w:val="001C16F9"/>
    <w:rsid w:val="004D5DC0"/>
    <w:rsid w:val="00656B07"/>
    <w:rsid w:val="006D62C3"/>
    <w:rsid w:val="00860B95"/>
    <w:rsid w:val="00944D7D"/>
    <w:rsid w:val="00BD6599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16F9"/>
  </w:style>
  <w:style w:type="paragraph" w:styleId="llb">
    <w:name w:val="footer"/>
    <w:basedOn w:val="Norml"/>
    <w:link w:val="llbChar"/>
    <w:uiPriority w:val="99"/>
    <w:unhideWhenUsed/>
    <w:rsid w:val="001C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16F9"/>
  </w:style>
  <w:style w:type="paragraph" w:styleId="llb">
    <w:name w:val="footer"/>
    <w:basedOn w:val="Norml"/>
    <w:link w:val="llbChar"/>
    <w:uiPriority w:val="99"/>
    <w:unhideWhenUsed/>
    <w:rsid w:val="001C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4</cp:revision>
  <dcterms:created xsi:type="dcterms:W3CDTF">2013-05-23T11:13:00Z</dcterms:created>
  <dcterms:modified xsi:type="dcterms:W3CDTF">2013-05-28T09:50:00Z</dcterms:modified>
</cp:coreProperties>
</file>