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97" w:rsidRDefault="00680597" w:rsidP="00680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22. sorsz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ámú Bőrdíszműves megnevezésű szakképesítés szakmai és vizsgakövetelménye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34 542 01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Bőrdíszműves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a képzés megkezdhető e rendelet 3. számú mellékletében a Könnyűipar 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szakmacsoportra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meghatározott kompetenciák birtokában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2975"/>
        <w:gridCol w:w="2843"/>
      </w:tblGrid>
      <w:tr w:rsidR="00680597" w:rsidTr="007002A0">
        <w:trPr>
          <w:trHeight w:val="39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80597" w:rsidTr="007002A0">
        <w:trPr>
          <w:trHeight w:val="383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7216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Bőrdíszműves, bőröndös,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bőrtermékkészítő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-javító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 ajándéktárgy készítő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 hátizsákkészítő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Bőrárujavító 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Bőrtáskakészítő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Bőrtermékkészítő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Bőrtokkészítő</w:t>
            </w:r>
            <w:proofErr w:type="spellEnd"/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Táskajavító,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-készítő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(bőrből)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Kalapos, kesztyűs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Bőrkesztyűszabász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Kesztyűszabász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Kesztyűvarró</w:t>
            </w:r>
          </w:p>
        </w:tc>
      </w:tr>
      <w:tr w:rsidR="00680597" w:rsidTr="007002A0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kesztyűvarró</w:t>
            </w:r>
          </w:p>
        </w:tc>
      </w:tr>
    </w:tbl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bőrdíszműves feladata a különböző bőrdíszműipari termékek kiszabása, előkészítése, díszítése, összeállítása, bélelése, befejező műveleteinek végrehajtása.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Kesztyűtermékek kiszabása, előkészítése, díszítése, összeállítása, bélelése, befejező műveleteinek végrehajtása.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bőrdíszműipari termékek különféle javítási műveleteinek végrehajtása.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mintákat szerkeszteni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anyagszükségletet számolni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anyagokat előkészíteni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alkatrészeket szabni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előkészítő műveleteket végezni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alkatrészeket díszíteni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alkatrészeket összeállítani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termékeket betétezni, kierősíteni, bélelni, körbevarrni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befejező, csinosító műveleteket végezni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megállapítani a javítandó bőrdíszmű termék hibáját és árkalkulációt készíteni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kijavítani a varratokat, béléseket, alkatrészeket, húzózárakat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kicserélni a béléseket, alkatrészeket, kellékeket, húzózárakat</w:t>
      </w:r>
    </w:p>
    <w:p w:rsidR="00680597" w:rsidRDefault="00680597" w:rsidP="006805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kiállítani a számlát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427"/>
        <w:gridCol w:w="2977"/>
        <w:gridCol w:w="2834"/>
      </w:tblGrid>
      <w:tr w:rsidR="00680597" w:rsidTr="007002A0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80597" w:rsidTr="007002A0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80597" w:rsidTr="007002A0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 köre</w:t>
            </w:r>
          </w:p>
        </w:tc>
      </w:tr>
      <w:tr w:rsidR="00680597" w:rsidTr="007002A0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680597" w:rsidTr="007002A0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Bőrtárgy készítő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680597" w:rsidTr="007002A0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Szíjgyártó és nyerges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744"/>
        <w:gridCol w:w="5915"/>
      </w:tblGrid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59" w:type="dxa"/>
            <w:gridSpan w:val="2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44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44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44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44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44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44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10257-12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Gyártmánytervezés a bőrdíszműiparban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44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10255-12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Bőrdíszműipari termékek gyártása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44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10258-12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Bőrtárgy készítése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44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10259-12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 gyártmánytervezése</w:t>
            </w:r>
          </w:p>
        </w:tc>
      </w:tr>
      <w:tr w:rsidR="00680597" w:rsidTr="007002A0">
        <w:trPr>
          <w:jc w:val="center"/>
        </w:trPr>
        <w:tc>
          <w:tcPr>
            <w:tcW w:w="162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44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10260-12</w:t>
            </w:r>
          </w:p>
        </w:tc>
        <w:tc>
          <w:tcPr>
            <w:tcW w:w="5915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Női, férfi- és gyermekkesztyű készítése</w:t>
            </w:r>
          </w:p>
        </w:tc>
      </w:tr>
    </w:tbl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5.1.A komplex szakmai vizsgára bocsátás feltételei: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iskolai rendszerű szakképzésben az évfolyam teljesítését igazoló bizonyítványban foglaltak szerint teljesített tantárgyak – a szakképzési kerettantervben meghatározottak szerint – egyenértékűek az adott </w:t>
      </w:r>
      <w:r>
        <w:rPr>
          <w:rFonts w:ascii="Times New Roman" w:hAnsi="Times New Roman" w:cs="Times New Roman"/>
          <w:sz w:val="20"/>
          <w:szCs w:val="20"/>
        </w:rPr>
        <w:lastRenderedPageBreak/>
        <w:t>követelménymodulhoz tartozó modulzáró vizsga teljesítésével.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680"/>
        <w:gridCol w:w="3683"/>
        <w:gridCol w:w="2426"/>
      </w:tblGrid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3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26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89" w:type="dxa"/>
            <w:gridSpan w:val="3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80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3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26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vizsgatevékenységei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80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683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426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80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683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426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80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683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426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80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3683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  <w:tc>
          <w:tcPr>
            <w:tcW w:w="2426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80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10257-12</w:t>
            </w:r>
          </w:p>
        </w:tc>
        <w:tc>
          <w:tcPr>
            <w:tcW w:w="3683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Gyártmánytervezés a bőrdíszműiparban</w:t>
            </w:r>
          </w:p>
        </w:tc>
        <w:tc>
          <w:tcPr>
            <w:tcW w:w="2426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680597" w:rsidTr="007002A0">
        <w:trPr>
          <w:trHeight w:val="320"/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80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10255-12</w:t>
            </w:r>
          </w:p>
        </w:tc>
        <w:tc>
          <w:tcPr>
            <w:tcW w:w="3683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Bőrdíszműipari termékek gyártása</w:t>
            </w:r>
          </w:p>
        </w:tc>
        <w:tc>
          <w:tcPr>
            <w:tcW w:w="2426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gyakorlati/szóbeli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80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10258-12</w:t>
            </w:r>
          </w:p>
        </w:tc>
        <w:tc>
          <w:tcPr>
            <w:tcW w:w="3683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Bőrtárgy készítése</w:t>
            </w:r>
          </w:p>
        </w:tc>
        <w:tc>
          <w:tcPr>
            <w:tcW w:w="2426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80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10259-12</w:t>
            </w:r>
          </w:p>
        </w:tc>
        <w:tc>
          <w:tcPr>
            <w:tcW w:w="3683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 gyártmánytervezése</w:t>
            </w:r>
          </w:p>
        </w:tc>
        <w:tc>
          <w:tcPr>
            <w:tcW w:w="2426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680597" w:rsidTr="007002A0">
        <w:trPr>
          <w:jc w:val="center"/>
        </w:trPr>
        <w:tc>
          <w:tcPr>
            <w:tcW w:w="1499" w:type="dxa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80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10260-12</w:t>
            </w:r>
          </w:p>
        </w:tc>
        <w:tc>
          <w:tcPr>
            <w:tcW w:w="3683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Női, férfi- és gyermekkesztyű készítése</w:t>
            </w:r>
          </w:p>
        </w:tc>
        <w:tc>
          <w:tcPr>
            <w:tcW w:w="2426" w:type="dxa"/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gyakorlati/szóbeli</w:t>
            </w:r>
          </w:p>
        </w:tc>
      </w:tr>
    </w:tbl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Bőrdíszműipari termék készítése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Bőrdíszműipari termék készítése megfelelő műszaki dokumentáció alapján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Női, férfi- és gyermek kesztyű készítése megfelelő műszaki dokumentáció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alapján</w:t>
      </w:r>
      <w:proofErr w:type="gramEnd"/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Női, férfi- vagy gyermek kesztyű készítése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Egyszerű bőrtárgy készítése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Apróáruk, öltözék kiegészítők, bőrből készült dísztárgyak készítése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értékelési súlyaránya: –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Bőripari anyagok jellemzői, bőripari termékek gyártástechnológiája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kihúzott központi tétel ismertetése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szóbeli, központilag összeállított kérdései az alábbi témaköröket tartalmazzák: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Bőrgyártás, bőranyagok tulajdonságai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 bőrfeldolgozó ipari anyagok jellemzői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anyagok szabása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anyagok előkészítő műveletei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Bőrdíszműves termékek technológiái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Kesztyűs termékek technológiái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10 perc, válaszadási idő 5 perc)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6579"/>
      </w:tblGrid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80597" w:rsidTr="007002A0">
        <w:trPr>
          <w:trHeight w:val="29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Keretező szerszámok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Vágólap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Munkakő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Sablonok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Fémszekrény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Fenőkő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Elszívó berendezés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Kiütő gépek,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kiütőkések</w:t>
            </w:r>
            <w:proofErr w:type="spellEnd"/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Vékonyító gépek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Csiszoló, fényező gépek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Behajtó gépek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Szélfestő-gép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Kellékfelerősítő célgépek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Varrógépek (sima-, karos-, dísz-,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lasch-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stepp-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szegvevarrógép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apparátok</w:t>
            </w:r>
            <w:proofErr w:type="spellEnd"/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Ragasztógépek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Lemezolló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Kartonszabász-gép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Textilszabász-gép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olló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Perforáló gép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Bélelő villa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kéz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Prések</w:t>
            </w:r>
          </w:p>
        </w:tc>
      </w:tr>
      <w:tr w:rsidR="00680597" w:rsidTr="007002A0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97" w:rsidRDefault="0068059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Számítógépek szövegszerkesztéshez </w:t>
            </w:r>
          </w:p>
        </w:tc>
      </w:tr>
    </w:tbl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80597" w:rsidRDefault="00680597" w:rsidP="00680597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80597" w:rsidRDefault="00680597" w:rsidP="00680597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F7" w:rsidRDefault="00AE18F7" w:rsidP="004E708E">
      <w:pPr>
        <w:spacing w:after="0" w:line="240" w:lineRule="auto"/>
      </w:pPr>
      <w:r>
        <w:separator/>
      </w:r>
    </w:p>
  </w:endnote>
  <w:endnote w:type="continuationSeparator" w:id="0">
    <w:p w:rsidR="00AE18F7" w:rsidRDefault="00AE18F7" w:rsidP="004E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78523"/>
      <w:docPartObj>
        <w:docPartGallery w:val="Page Numbers (Bottom of Page)"/>
        <w:docPartUnique/>
      </w:docPartObj>
    </w:sdtPr>
    <w:sdtContent>
      <w:p w:rsidR="004E708E" w:rsidRDefault="004E70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E708E" w:rsidRDefault="004E70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F7" w:rsidRDefault="00AE18F7" w:rsidP="004E708E">
      <w:pPr>
        <w:spacing w:after="0" w:line="240" w:lineRule="auto"/>
      </w:pPr>
      <w:r>
        <w:separator/>
      </w:r>
    </w:p>
  </w:footnote>
  <w:footnote w:type="continuationSeparator" w:id="0">
    <w:p w:rsidR="00AE18F7" w:rsidRDefault="00AE18F7" w:rsidP="004E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8E" w:rsidRDefault="004E708E" w:rsidP="004E708E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4E708E" w:rsidRDefault="004E70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7"/>
    <w:rsid w:val="004D5DC0"/>
    <w:rsid w:val="004E708E"/>
    <w:rsid w:val="00680597"/>
    <w:rsid w:val="006D62C3"/>
    <w:rsid w:val="00944D7D"/>
    <w:rsid w:val="00AE18F7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5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8E"/>
  </w:style>
  <w:style w:type="paragraph" w:styleId="llb">
    <w:name w:val="footer"/>
    <w:basedOn w:val="Norml"/>
    <w:link w:val="llbChar"/>
    <w:uiPriority w:val="99"/>
    <w:unhideWhenUsed/>
    <w:rsid w:val="004E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5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8E"/>
  </w:style>
  <w:style w:type="paragraph" w:styleId="llb">
    <w:name w:val="footer"/>
    <w:basedOn w:val="Norml"/>
    <w:link w:val="llbChar"/>
    <w:uiPriority w:val="99"/>
    <w:unhideWhenUsed/>
    <w:rsid w:val="004E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2013-05-23T11:16:00Z</dcterms:created>
  <dcterms:modified xsi:type="dcterms:W3CDTF">2013-05-28T09:50:00Z</dcterms:modified>
</cp:coreProperties>
</file>