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39. sorszámú </w:t>
      </w:r>
      <w:bookmarkStart w:id="0" w:name="_GoBack"/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Horgásztókezelő</w:t>
      </w:r>
      <w:bookmarkEnd w:id="0"/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31 624 02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Horgásztókezelő</w:t>
      </w:r>
      <w:proofErr w:type="spellEnd"/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320-480 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mezőgazdasági szakmacsoportra meghatározott kompetenciák birtokában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50 %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50 %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B17EB9" w:rsidTr="00A04BFA">
        <w:tc>
          <w:tcPr>
            <w:tcW w:w="992" w:type="dxa"/>
            <w:tcBorders>
              <w:top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17EB9" w:rsidTr="00A04BFA">
        <w:tc>
          <w:tcPr>
            <w:tcW w:w="992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17EB9" w:rsidTr="00A04BFA">
        <w:trPr>
          <w:cantSplit/>
        </w:trPr>
        <w:tc>
          <w:tcPr>
            <w:tcW w:w="992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6230</w:t>
            </w:r>
          </w:p>
        </w:tc>
        <w:tc>
          <w:tcPr>
            <w:tcW w:w="2268" w:type="dxa"/>
            <w:vMerge w:val="restart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Halászati foglalkozású</w:t>
            </w:r>
          </w:p>
        </w:tc>
        <w:tc>
          <w:tcPr>
            <w:tcW w:w="3969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Halász, haltenyésztő</w:t>
            </w:r>
          </w:p>
        </w:tc>
      </w:tr>
      <w:tr w:rsidR="00B17EB9" w:rsidTr="00A04BFA">
        <w:trPr>
          <w:cantSplit/>
        </w:trPr>
        <w:tc>
          <w:tcPr>
            <w:tcW w:w="992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Haltenyésztő</w:t>
            </w:r>
          </w:p>
        </w:tc>
      </w:tr>
      <w:tr w:rsidR="00B17EB9" w:rsidTr="00A04BFA">
        <w:trPr>
          <w:cantSplit/>
        </w:trPr>
        <w:tc>
          <w:tcPr>
            <w:tcW w:w="992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Horgásztókezelő</w:t>
            </w:r>
            <w:proofErr w:type="spellEnd"/>
          </w:p>
        </w:tc>
      </w:tr>
      <w:tr w:rsidR="00B17EB9" w:rsidTr="00A04BFA">
        <w:trPr>
          <w:cantSplit/>
        </w:trPr>
        <w:tc>
          <w:tcPr>
            <w:tcW w:w="992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Horgászmester Ivadéknevelő (halászati)</w:t>
            </w:r>
          </w:p>
        </w:tc>
      </w:tr>
      <w:tr w:rsidR="00B17EB9" w:rsidTr="00A04BFA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Halász, haltenyésztő</w:t>
            </w:r>
          </w:p>
        </w:tc>
      </w:tr>
    </w:tbl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horgásztó kezelője horgászvizek karbantartását, üzemeltetését, horgásztatást végez. Az alapvető biológiai törvények ismeretében környezetkímélő módon beavatkozik és irányítja a horgászvíz halasítását. Alap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vízminőségvizsgálatot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végez, halegészségügyi ismeretek birtokában beavatkozik az esetleges betegség megjelenésekor. Tevékenységét alkalmazottként, esetleg vállalkozói alapismeretek birtokában önállóan végzi, képes rugalmasan alkalmazkodni a változó piaci körülményekhez. Tudatosan alkalmazza a szakmára vonatkozó munka-, tűz- és környezetvédelmi, valamint higiéniai előírásokat.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Adminisztrálni tevékenységét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Horgásztavat népesíteni, telepíteni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Állományt szabályozni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Őrző, védő tevékenységet végezni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Horgászkörnyezetet karbantartani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Horgásztatás feladatait elvégezni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834"/>
        <w:gridCol w:w="3260"/>
      </w:tblGrid>
      <w:tr w:rsidR="00B17EB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17EB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17EB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17EB9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34 624 01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Halász, haltenyésztő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B17EB9" w:rsidTr="00A04BFA">
        <w:tc>
          <w:tcPr>
            <w:tcW w:w="1026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17EB9" w:rsidTr="00A04BFA">
        <w:tc>
          <w:tcPr>
            <w:tcW w:w="102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B17EB9" w:rsidTr="00A04BFA">
        <w:tc>
          <w:tcPr>
            <w:tcW w:w="1026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17EB9" w:rsidTr="00A04BFA">
        <w:tc>
          <w:tcPr>
            <w:tcW w:w="102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11012-12</w:t>
            </w:r>
          </w:p>
        </w:tc>
        <w:tc>
          <w:tcPr>
            <w:tcW w:w="6061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Halászati vállalkozási és jogi alapismeretek</w:t>
            </w:r>
          </w:p>
        </w:tc>
      </w:tr>
      <w:tr w:rsidR="00B17EB9" w:rsidTr="00A04BFA">
        <w:tc>
          <w:tcPr>
            <w:tcW w:w="102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11013-12</w:t>
            </w:r>
          </w:p>
        </w:tc>
        <w:tc>
          <w:tcPr>
            <w:tcW w:w="6061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Biológiai és halegészségügyi alapismeretek</w:t>
            </w:r>
          </w:p>
        </w:tc>
      </w:tr>
      <w:tr w:rsidR="00B17EB9" w:rsidTr="00A04BFA">
        <w:tc>
          <w:tcPr>
            <w:tcW w:w="102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11015-12</w:t>
            </w:r>
          </w:p>
        </w:tc>
        <w:tc>
          <w:tcPr>
            <w:tcW w:w="6061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Horgásztó üzemeltetése</w:t>
            </w:r>
          </w:p>
        </w:tc>
      </w:tr>
    </w:tbl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7"/>
        <w:gridCol w:w="3169"/>
        <w:gridCol w:w="2976"/>
      </w:tblGrid>
      <w:tr w:rsidR="00B17EB9" w:rsidTr="00A04BFA">
        <w:trPr>
          <w:jc w:val="center"/>
        </w:trPr>
        <w:tc>
          <w:tcPr>
            <w:tcW w:w="981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17EB9" w:rsidTr="00A04BFA">
        <w:trPr>
          <w:jc w:val="center"/>
        </w:trPr>
        <w:tc>
          <w:tcPr>
            <w:tcW w:w="981" w:type="dxa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032" w:type="dxa"/>
            <w:gridSpan w:val="3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B17EB9" w:rsidTr="00A04BFA">
        <w:trPr>
          <w:jc w:val="center"/>
        </w:trPr>
        <w:tc>
          <w:tcPr>
            <w:tcW w:w="981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7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17EB9" w:rsidTr="00A04BFA">
        <w:trPr>
          <w:jc w:val="center"/>
        </w:trPr>
        <w:tc>
          <w:tcPr>
            <w:tcW w:w="981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11012-12</w:t>
            </w:r>
          </w:p>
        </w:tc>
        <w:tc>
          <w:tcPr>
            <w:tcW w:w="3169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Halászati vállalkozási és jogi alapismeretek</w:t>
            </w:r>
          </w:p>
        </w:tc>
        <w:tc>
          <w:tcPr>
            <w:tcW w:w="297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B17EB9" w:rsidTr="00A04BFA">
        <w:trPr>
          <w:jc w:val="center"/>
        </w:trPr>
        <w:tc>
          <w:tcPr>
            <w:tcW w:w="981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7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11013-12</w:t>
            </w:r>
          </w:p>
        </w:tc>
        <w:tc>
          <w:tcPr>
            <w:tcW w:w="3169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Biológiai és halegészségügyi alapismeretek</w:t>
            </w:r>
          </w:p>
        </w:tc>
        <w:tc>
          <w:tcPr>
            <w:tcW w:w="297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B17EB9" w:rsidTr="00A04BFA">
        <w:trPr>
          <w:jc w:val="center"/>
        </w:trPr>
        <w:tc>
          <w:tcPr>
            <w:tcW w:w="981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87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11015-12</w:t>
            </w:r>
          </w:p>
        </w:tc>
        <w:tc>
          <w:tcPr>
            <w:tcW w:w="3169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Horgásztó üzemeltetése</w:t>
            </w:r>
          </w:p>
        </w:tc>
        <w:tc>
          <w:tcPr>
            <w:tcW w:w="2976" w:type="dxa"/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adott horgásztó, halas vízterület napi üzemeltetési feladatainak elvégzése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adott horgásztó, halas vízterület napi üzemeltetési feladatainak elvégzése a horgásztatás adminisztrálása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5.3.2. Központi írásbeli vizsgatevékenység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- 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Vállalkozási és jogi alapismeretek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Biológiai és hal-egészségügyi alapismeretek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központilag összeállított vizsga kérdései a Szakmai követelmények fejezetben megadott </w:t>
      </w:r>
      <w:r>
        <w:rPr>
          <w:rFonts w:ascii="Times New Roman" w:hAnsi="Times New Roman" w:cs="Times New Roman"/>
          <w:i/>
          <w:iCs/>
          <w:sz w:val="20"/>
          <w:szCs w:val="20"/>
        </w:rPr>
        <w:t>Vállalkozási és jogi alapismeretek</w:t>
      </w:r>
      <w:r>
        <w:rPr>
          <w:rFonts w:ascii="Times New Roman" w:hAnsi="Times New Roman" w:cs="Times New Roman"/>
          <w:sz w:val="20"/>
          <w:szCs w:val="20"/>
        </w:rPr>
        <w:t xml:space="preserve"> és </w:t>
      </w:r>
      <w:r>
        <w:rPr>
          <w:rFonts w:ascii="Times New Roman" w:hAnsi="Times New Roman" w:cs="Times New Roman"/>
          <w:i/>
          <w:iCs/>
          <w:sz w:val="20"/>
          <w:szCs w:val="20"/>
        </w:rPr>
        <w:t>Biológiai és hal-egészségügyi alapismeretek</w:t>
      </w:r>
      <w:r>
        <w:rPr>
          <w:rFonts w:ascii="Times New Roman" w:hAnsi="Times New Roman" w:cs="Times New Roman"/>
          <w:sz w:val="20"/>
          <w:szCs w:val="20"/>
        </w:rPr>
        <w:t xml:space="preserve"> modulhoz tartozó témakörök mindegyikét tartalmazza. 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Vízszolgáltatás gépei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Csónakmotorok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Vízinövény irtás gépei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Vízvizsgáló műszer (pH, 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stb.)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Hálóféleségek, és készítéséhez szükséges eszközök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  <w:tr w:rsidR="00B17EB9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9" w:rsidRDefault="00B17EB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Horgászati eszközök</w:t>
            </w:r>
          </w:p>
        </w:tc>
      </w:tr>
    </w:tbl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EB9" w:rsidRDefault="00B17EB9" w:rsidP="00B1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B17EB9" w:rsidRDefault="00B17EB9" w:rsidP="00B1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9"/>
    <w:rsid w:val="00640517"/>
    <w:rsid w:val="00B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5107</Characters>
  <Application>Microsoft Office Word</Application>
  <DocSecurity>0</DocSecurity>
  <Lines>42</Lines>
  <Paragraphs>11</Paragraphs>
  <ScaleCrop>false</ScaleCrop>
  <Company>Nemzeti Munkaügyi Hivatal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2013-06-21T11:07:00Z</dcterms:created>
  <dcterms:modified xsi:type="dcterms:W3CDTF">2013-06-21T11:07:00Z</dcterms:modified>
</cp:coreProperties>
</file>