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AF" w:rsidRDefault="00AF45AF" w:rsidP="00AF45AF">
      <w:pPr>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b/>
          <w:bCs/>
          <w:sz w:val="20"/>
          <w:szCs w:val="20"/>
        </w:rPr>
        <w:t>HONVÉD ALTISZT</w:t>
      </w:r>
      <w:r>
        <w:rPr>
          <w:rFonts w:ascii="Times New Roman" w:hAnsi="Times New Roman" w:cs="Times New Roman"/>
          <w:sz w:val="20"/>
          <w:szCs w:val="20"/>
        </w:rPr>
        <w:t xml:space="preserve"> </w:t>
      </w:r>
      <w:r>
        <w:rPr>
          <w:rFonts w:ascii="Times New Roman" w:hAnsi="Times New Roman" w:cs="Times New Roman"/>
          <w:b/>
          <w:bCs/>
          <w:sz w:val="20"/>
          <w:szCs w:val="20"/>
        </w:rPr>
        <w:t>AZ</w:t>
      </w:r>
      <w:r>
        <w:rPr>
          <w:rFonts w:ascii="Times New Roman" w:hAnsi="Times New Roman" w:cs="Times New Roman"/>
          <w:b/>
          <w:bCs/>
          <w:i/>
          <w:iCs/>
          <w:sz w:val="20"/>
          <w:szCs w:val="20"/>
        </w:rPr>
        <w:t xml:space="preserve"> </w:t>
      </w:r>
      <w:r>
        <w:rPr>
          <w:rFonts w:ascii="Times New Roman" w:hAnsi="Times New Roman" w:cs="Times New Roman"/>
          <w:b/>
          <w:bCs/>
          <w:sz w:val="20"/>
          <w:szCs w:val="20"/>
        </w:rPr>
        <w:t>ÁGAZAT/SZAKMAIRÁNY MEGJELÖLÉSÉVEL</w:t>
      </w:r>
    </w:p>
    <w:p w:rsidR="00AF45AF" w:rsidRDefault="00AF45AF" w:rsidP="00AF45AF">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ALAP-SZAKKÉPESÍTÉS</w:t>
      </w:r>
    </w:p>
    <w:p w:rsidR="00AF45AF" w:rsidRDefault="00AF45AF" w:rsidP="00AF45AF">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SZAKMAI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VIZSGAKÖVETELMÉNYEI</w:t>
      </w:r>
    </w:p>
    <w:p w:rsidR="00AF45AF" w:rsidRDefault="00AF45AF" w:rsidP="00AF45AF">
      <w:pPr>
        <w:tabs>
          <w:tab w:val="left" w:pos="0"/>
        </w:tabs>
        <w:autoSpaceDE w:val="0"/>
        <w:autoSpaceDN w:val="0"/>
        <w:adjustRightInd w:val="0"/>
        <w:spacing w:before="240" w:after="120" w:line="240" w:lineRule="auto"/>
        <w:ind w:firstLine="289"/>
        <w:jc w:val="center"/>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AZ ORSZÁGOS KÉPZÉSI JEGYZÉKBEN SZEREPLŐ ADATOK</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 azonosító száma: 54 863 02</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Szakképesítés megnevezése: Honvéd altiszt (</w:t>
      </w:r>
      <w:r>
        <w:rPr>
          <w:rFonts w:ascii="Times New Roman" w:hAnsi="Times New Roman" w:cs="Times New Roman"/>
          <w:i/>
          <w:iCs/>
          <w:sz w:val="20"/>
          <w:szCs w:val="20"/>
        </w:rPr>
        <w:t>az ágazat/szakmairány megjelölésével</w:t>
      </w:r>
      <w:r>
        <w:rPr>
          <w:rFonts w:ascii="Times New Roman" w:hAnsi="Times New Roman" w:cs="Times New Roman"/>
          <w:sz w:val="20"/>
          <w:szCs w:val="20"/>
        </w:rPr>
        <w:t>)</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Iskolai rendszerű szakképzésben a szakképzési évfolyamok száma: 2</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960-1440 óra</w:t>
      </w:r>
    </w:p>
    <w:p w:rsidR="00AF45AF" w:rsidRDefault="00AF45AF" w:rsidP="00AF45AF">
      <w:pPr>
        <w:tabs>
          <w:tab w:val="left" w:pos="0"/>
        </w:tabs>
        <w:autoSpaceDE w:val="0"/>
        <w:autoSpaceDN w:val="0"/>
        <w:adjustRightInd w:val="0"/>
        <w:spacing w:before="240" w:after="120" w:line="240" w:lineRule="auto"/>
        <w:ind w:firstLine="289"/>
        <w:jc w:val="center"/>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SZAKKÉPESÍTÉSHEZ KAPCSOLÓDÓ TOVÁBBI JELLEMZŐ ADATOK</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sz w:val="20"/>
          <w:szCs w:val="20"/>
        </w:rPr>
      </w:pPr>
      <w:r>
        <w:rPr>
          <w:rFonts w:ascii="Times New Roman" w:hAnsi="Times New Roman" w:cs="Times New Roman"/>
          <w:b/>
          <w:bCs/>
          <w:sz w:val="20"/>
          <w:szCs w:val="20"/>
        </w:rPr>
        <w:t>2.1.1.</w:t>
      </w:r>
      <w:r>
        <w:rPr>
          <w:rFonts w:ascii="Times New Roman" w:hAnsi="Times New Roman" w:cs="Times New Roman"/>
          <w:b/>
          <w:bCs/>
          <w:sz w:val="20"/>
          <w:szCs w:val="20"/>
        </w:rPr>
        <w:tab/>
      </w:r>
      <w:r>
        <w:rPr>
          <w:rFonts w:ascii="Times New Roman" w:hAnsi="Times New Roman" w:cs="Times New Roman"/>
          <w:sz w:val="20"/>
          <w:szCs w:val="20"/>
        </w:rPr>
        <w:t>Iskolai előképzettség, végzettség: érettségi vizsga, angol nyelvből államilag elismert általános, komplex, alapfokú nyelvvizsga</w:t>
      </w:r>
    </w:p>
    <w:p w:rsidR="00AF45AF" w:rsidRDefault="00AF45AF" w:rsidP="00AF45AF">
      <w:pPr>
        <w:autoSpaceDE w:val="0"/>
        <w:autoSpaceDN w:val="0"/>
        <w:adjustRightInd w:val="0"/>
        <w:spacing w:before="120" w:after="120" w:line="240" w:lineRule="auto"/>
        <w:ind w:left="1225" w:firstLine="193"/>
        <w:jc w:val="both"/>
        <w:rPr>
          <w:rFonts w:ascii="Times New Roman" w:hAnsi="Times New Roman" w:cs="Times New Roman"/>
          <w:sz w:val="20"/>
          <w:szCs w:val="20"/>
        </w:rPr>
      </w:pPr>
      <w:proofErr w:type="gramStart"/>
      <w:r>
        <w:rPr>
          <w:rFonts w:ascii="Times New Roman" w:hAnsi="Times New Roman" w:cs="Times New Roman"/>
          <w:sz w:val="20"/>
          <w:szCs w:val="20"/>
        </w:rPr>
        <w:t>vagy</w:t>
      </w:r>
      <w:proofErr w:type="gramEnd"/>
      <w:r>
        <w:rPr>
          <w:rFonts w:ascii="Times New Roman" w:hAnsi="Times New Roman" w:cs="Times New Roman"/>
          <w:sz w:val="20"/>
          <w:szCs w:val="20"/>
        </w:rPr>
        <w:t xml:space="preserve"> iskolai előképzettség hiányában</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sz w:val="20"/>
          <w:szCs w:val="20"/>
        </w:rPr>
      </w:pPr>
      <w:r>
        <w:rPr>
          <w:rFonts w:ascii="Times New Roman" w:hAnsi="Times New Roman" w:cs="Times New Roman"/>
          <w:b/>
          <w:bCs/>
          <w:sz w:val="20"/>
          <w:szCs w:val="20"/>
        </w:rPr>
        <w:t>2.1.2.</w:t>
      </w:r>
      <w:r>
        <w:rPr>
          <w:rFonts w:ascii="Times New Roman" w:hAnsi="Times New Roman" w:cs="Times New Roman"/>
          <w:b/>
          <w:bCs/>
          <w:sz w:val="20"/>
          <w:szCs w:val="20"/>
        </w:rPr>
        <w:tab/>
      </w:r>
      <w:r>
        <w:rPr>
          <w:rFonts w:ascii="Times New Roman" w:hAnsi="Times New Roman" w:cs="Times New Roman"/>
          <w:sz w:val="20"/>
          <w:szCs w:val="20"/>
        </w:rPr>
        <w:t xml:space="preserve">Bemeneti kompetenciák:- </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Szakmai előképzettség: Az eredményesen végrehajtott katonai alapfelkészítés a 10282-12 Katonai alapfeladatok modultartalmába beszámítandó</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 xml:space="preserve">Előírt gyakorlat: - </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 xml:space="preserve">Egészségügyi alkalmassági követelmények: vannak </w:t>
      </w:r>
      <w:r>
        <w:rPr>
          <w:rFonts w:ascii="Symbol" w:hAnsi="Symbol" w:cs="Symbol"/>
          <w:sz w:val="20"/>
          <w:szCs w:val="20"/>
        </w:rPr>
        <w:t></w:t>
      </w:r>
      <w:r>
        <w:rPr>
          <w:rFonts w:ascii="Times New Roman" w:hAnsi="Times New Roman" w:cs="Times New Roman"/>
          <w:sz w:val="20"/>
          <w:szCs w:val="20"/>
        </w:rPr>
        <w:t>vonatkozó HM rendelet szerint</w:t>
      </w:r>
      <w:r>
        <w:rPr>
          <w:rFonts w:ascii="Symbol" w:hAnsi="Symbol" w:cs="Symbol"/>
          <w:sz w:val="20"/>
          <w:szCs w:val="20"/>
        </w:rPr>
        <w:t></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t xml:space="preserve">Pályaalkalmassági követelmények: vannak </w:t>
      </w:r>
      <w:r>
        <w:rPr>
          <w:rFonts w:ascii="Symbol" w:hAnsi="Symbol" w:cs="Symbol"/>
          <w:sz w:val="20"/>
          <w:szCs w:val="20"/>
        </w:rPr>
        <w:t></w:t>
      </w:r>
      <w:r>
        <w:rPr>
          <w:rFonts w:ascii="Times New Roman" w:hAnsi="Times New Roman" w:cs="Times New Roman"/>
          <w:sz w:val="20"/>
          <w:szCs w:val="20"/>
        </w:rPr>
        <w:t>vonatkozó HM rendelet szerint</w:t>
      </w:r>
      <w:r>
        <w:rPr>
          <w:rFonts w:ascii="Symbol" w:hAnsi="Symbol" w:cs="Symbol"/>
          <w:sz w:val="20"/>
          <w:szCs w:val="20"/>
        </w:rPr>
        <w:t></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t>Elméleti képzési idő aránya: 40 %</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t xml:space="preserve">Gyakorlati képzési idő aránya: 60 % </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t>Szintvizsga: -</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Az iskolai rendszerű képzésben az összefüggő szakmai gyakorlat időtartama: 120 óra a II. félév szorgalmi időszakát követően, 80 óra a IV. félév szorgalmi időszakában.</w:t>
      </w:r>
    </w:p>
    <w:p w:rsidR="00AF45AF" w:rsidRDefault="00AF45AF" w:rsidP="00AF45AF">
      <w:pPr>
        <w:tabs>
          <w:tab w:val="left" w:pos="0"/>
        </w:tabs>
        <w:autoSpaceDE w:val="0"/>
        <w:autoSpaceDN w:val="0"/>
        <w:adjustRightInd w:val="0"/>
        <w:spacing w:before="240" w:after="120" w:line="240" w:lineRule="auto"/>
        <w:ind w:firstLine="289"/>
        <w:jc w:val="center"/>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PÁLYATÜKÖR</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tbl>
      <w:tblPr>
        <w:tblW w:w="0" w:type="auto"/>
        <w:jc w:val="center"/>
        <w:tblLayout w:type="fixed"/>
        <w:tblCellMar>
          <w:left w:w="0" w:type="dxa"/>
          <w:right w:w="0" w:type="dxa"/>
        </w:tblCellMar>
        <w:tblLook w:val="0000" w:firstRow="0" w:lastRow="0" w:firstColumn="0" w:lastColumn="0" w:noHBand="0" w:noVBand="0"/>
      </w:tblPr>
      <w:tblGrid>
        <w:gridCol w:w="1446"/>
        <w:gridCol w:w="1446"/>
        <w:gridCol w:w="2520"/>
        <w:gridCol w:w="2612"/>
      </w:tblGrid>
      <w:tr w:rsidR="00AF45AF" w:rsidTr="00D22D2A">
        <w:trPr>
          <w:jc w:val="center"/>
        </w:trPr>
        <w:tc>
          <w:tcPr>
            <w:tcW w:w="1446"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520"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612"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AF45AF" w:rsidTr="00D22D2A">
        <w:trPr>
          <w:jc w:val="center"/>
        </w:trPr>
        <w:tc>
          <w:tcPr>
            <w:tcW w:w="144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46"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20"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2612"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AF45AF" w:rsidTr="00D22D2A">
        <w:trPr>
          <w:jc w:val="center"/>
        </w:trPr>
        <w:tc>
          <w:tcPr>
            <w:tcW w:w="144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4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Palatino Linotype" w:hAnsi="Palatino Linotype" w:cs="Palatino Linotype"/>
                <w:sz w:val="20"/>
                <w:szCs w:val="20"/>
              </w:rPr>
            </w:pPr>
            <w:r>
              <w:rPr>
                <w:rFonts w:ascii="Times New Roman" w:hAnsi="Times New Roman" w:cs="Times New Roman"/>
                <w:sz w:val="20"/>
                <w:szCs w:val="20"/>
              </w:rPr>
              <w:t>0210</w:t>
            </w:r>
          </w:p>
        </w:tc>
        <w:tc>
          <w:tcPr>
            <w:tcW w:w="252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ind w:left="128"/>
              <w:rPr>
                <w:rFonts w:ascii="Palatino Linotype" w:hAnsi="Palatino Linotype" w:cs="Palatino Linotype"/>
                <w:sz w:val="20"/>
                <w:szCs w:val="20"/>
              </w:rPr>
            </w:pPr>
            <w:r>
              <w:rPr>
                <w:rFonts w:ascii="Times New Roman" w:hAnsi="Times New Roman" w:cs="Times New Roman"/>
                <w:sz w:val="20"/>
                <w:szCs w:val="20"/>
              </w:rPr>
              <w:t>Fegyveres szervek középfokú képesítést igénylő foglalkozásai</w:t>
            </w:r>
          </w:p>
        </w:tc>
        <w:tc>
          <w:tcPr>
            <w:tcW w:w="2612"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ind w:left="160"/>
              <w:rPr>
                <w:rFonts w:ascii="Times New Roman" w:hAnsi="Times New Roman" w:cs="Times New Roman"/>
                <w:sz w:val="20"/>
                <w:szCs w:val="20"/>
              </w:rPr>
            </w:pPr>
            <w:r>
              <w:rPr>
                <w:rFonts w:ascii="Times New Roman" w:hAnsi="Times New Roman" w:cs="Times New Roman"/>
                <w:sz w:val="20"/>
                <w:szCs w:val="20"/>
              </w:rPr>
              <w:t>Honvéd altiszt</w:t>
            </w:r>
          </w:p>
        </w:tc>
      </w:tr>
    </w:tbl>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 munkaterületének rövid leírása:</w:t>
      </w:r>
    </w:p>
    <w:p w:rsidR="00AF45AF" w:rsidRDefault="00AF45AF" w:rsidP="00AF45AF">
      <w:pPr>
        <w:keepNext/>
        <w:keepLines/>
        <w:autoSpaceDE w:val="0"/>
        <w:autoSpaceDN w:val="0"/>
        <w:adjustRightInd w:val="0"/>
        <w:spacing w:before="12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 Magyar Honvédségnél altiszti állományban:</w:t>
      </w:r>
    </w:p>
    <w:p w:rsidR="00AF45AF" w:rsidRDefault="00AF45AF" w:rsidP="00AF45AF">
      <w:pPr>
        <w:tabs>
          <w:tab w:val="left" w:pos="2245"/>
        </w:tabs>
        <w:autoSpaceDE w:val="0"/>
        <w:autoSpaceDN w:val="0"/>
        <w:adjustRightInd w:val="0"/>
        <w:spacing w:after="0" w:line="240" w:lineRule="auto"/>
        <w:ind w:left="2245"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xml:space="preserve"> alaptevékenységet végez,</w:t>
      </w:r>
    </w:p>
    <w:p w:rsidR="00AF45AF" w:rsidRDefault="00AF45AF" w:rsidP="00AF45AF">
      <w:pPr>
        <w:tabs>
          <w:tab w:val="left" w:pos="2245"/>
        </w:tabs>
        <w:autoSpaceDE w:val="0"/>
        <w:autoSpaceDN w:val="0"/>
        <w:adjustRightInd w:val="0"/>
        <w:spacing w:after="0" w:line="240" w:lineRule="auto"/>
        <w:ind w:left="2245"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altiszti</w:t>
      </w:r>
      <w:proofErr w:type="gramEnd"/>
      <w:r>
        <w:rPr>
          <w:rFonts w:ascii="Times New Roman" w:hAnsi="Times New Roman" w:cs="Times New Roman"/>
          <w:sz w:val="20"/>
          <w:szCs w:val="20"/>
        </w:rPr>
        <w:t xml:space="preserve"> alapfeladatokat hajt végre,</w:t>
      </w:r>
    </w:p>
    <w:p w:rsidR="00AF45AF" w:rsidRDefault="00AF45AF" w:rsidP="00AF45AF">
      <w:pPr>
        <w:tabs>
          <w:tab w:val="left" w:pos="2245"/>
        </w:tabs>
        <w:autoSpaceDE w:val="0"/>
        <w:autoSpaceDN w:val="0"/>
        <w:adjustRightInd w:val="0"/>
        <w:spacing w:after="0" w:line="240" w:lineRule="auto"/>
        <w:ind w:left="2245"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xml:space="preserve"> ágazati alap- és szaktevékenységet végez,</w:t>
      </w:r>
    </w:p>
    <w:p w:rsidR="00AF45AF" w:rsidRDefault="00AF45AF" w:rsidP="00AF45AF">
      <w:pPr>
        <w:tabs>
          <w:tab w:val="left" w:pos="2245"/>
        </w:tabs>
        <w:autoSpaceDE w:val="0"/>
        <w:autoSpaceDN w:val="0"/>
        <w:adjustRightInd w:val="0"/>
        <w:spacing w:after="0" w:line="240" w:lineRule="auto"/>
        <w:ind w:left="2245"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xml:space="preserve"> szakmairányú szaktevékenységet végez.</w:t>
      </w:r>
    </w:p>
    <w:p w:rsidR="00AF45AF" w:rsidRDefault="00AF45AF" w:rsidP="00AF45AF">
      <w:pPr>
        <w:keepNext/>
        <w:keepLines/>
        <w:autoSpaceDE w:val="0"/>
        <w:autoSpaceDN w:val="0"/>
        <w:adjustRightInd w:val="0"/>
        <w:spacing w:before="12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Legfontosabb munkatevékenységek:</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xml:space="preserve"> alapfeladatok körében a szolgálati, alaki és öltözködési szabályzatban meghatározottak alkalmazza;</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egyéni</w:t>
      </w:r>
      <w:proofErr w:type="gramEnd"/>
      <w:r>
        <w:rPr>
          <w:rFonts w:ascii="Times New Roman" w:hAnsi="Times New Roman" w:cs="Times New Roman"/>
          <w:sz w:val="20"/>
          <w:szCs w:val="20"/>
        </w:rPr>
        <w:t xml:space="preserve"> lőfegyverét, védelmi eszközeit és felszerelését kezeli, karbantartja;</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őr-</w:t>
      </w:r>
      <w:proofErr w:type="gramEnd"/>
      <w:r>
        <w:rPr>
          <w:rFonts w:ascii="Times New Roman" w:hAnsi="Times New Roman" w:cs="Times New Roman"/>
          <w:sz w:val="20"/>
          <w:szCs w:val="20"/>
        </w:rPr>
        <w:t>, ügyeleti- készenléti-, futár- valamint rendészeti szolgálati feladatot lát el;</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végrehajtja</w:t>
      </w:r>
      <w:proofErr w:type="gramEnd"/>
      <w:r>
        <w:rPr>
          <w:rFonts w:ascii="Times New Roman" w:hAnsi="Times New Roman" w:cs="Times New Roman"/>
          <w:sz w:val="20"/>
          <w:szCs w:val="20"/>
        </w:rPr>
        <w:t xml:space="preserve"> a napirend feladatait, parancsnokát támogatva részt vesz az alegység napi tevékenységének irányításában;</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proofErr w:type="gramStart"/>
      <w:r>
        <w:rPr>
          <w:rFonts w:ascii="Times New Roman" w:hAnsi="Times New Roman" w:cs="Times New Roman"/>
          <w:sz w:val="20"/>
          <w:szCs w:val="20"/>
        </w:rPr>
        <w:t>műszaki</w:t>
      </w:r>
      <w:proofErr w:type="gramEnd"/>
      <w:r>
        <w:rPr>
          <w:rFonts w:ascii="Times New Roman" w:hAnsi="Times New Roman" w:cs="Times New Roman"/>
          <w:sz w:val="20"/>
          <w:szCs w:val="20"/>
        </w:rPr>
        <w:t>, logisztikai, harcászati, hírváltási, ön-és kölcsönös segélynyújtási, katasztrófavédelmi és nem háborús műveleti, feladatokat lát el;</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beosztott állomány kiképzését tervezi, szervezi és végzi, a saját katonai-szakmai ismereteit önképzéssel fejleszti, edzi testét;</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számítógépes</w:t>
      </w:r>
      <w:proofErr w:type="gramEnd"/>
      <w:r>
        <w:rPr>
          <w:rFonts w:ascii="Times New Roman" w:hAnsi="Times New Roman" w:cs="Times New Roman"/>
          <w:sz w:val="20"/>
          <w:szCs w:val="20"/>
        </w:rPr>
        <w:t xml:space="preserve"> nyilvántartásokat vezet, elektronikus formátumú dokumentumokat készít;</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szakbeosztásához rendszeresített haditechnikai eszközöket kezel, üzemeltet, tesztel, karbantart, az egyszerűbb hibákat javítja;</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betartja</w:t>
      </w:r>
      <w:proofErr w:type="gramEnd"/>
      <w:r>
        <w:rPr>
          <w:rFonts w:ascii="Times New Roman" w:hAnsi="Times New Roman" w:cs="Times New Roman"/>
          <w:sz w:val="20"/>
          <w:szCs w:val="20"/>
        </w:rPr>
        <w:t xml:space="preserve"> és betartatja katonai gyakorlati feladatok végrehajtása során előírt biztonsági rendszabályokat, munka-, tűz- és környezetvédelmi tevékenységet végez;</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elsajátítja</w:t>
      </w:r>
      <w:proofErr w:type="gramEnd"/>
      <w:r>
        <w:rPr>
          <w:rFonts w:ascii="Times New Roman" w:hAnsi="Times New Roman" w:cs="Times New Roman"/>
          <w:sz w:val="20"/>
          <w:szCs w:val="20"/>
        </w:rPr>
        <w:t xml:space="preserve"> és alkalmazza a szövetségi szerepvállalásból fakadó feladatokat és viselkedési normákat, katonai-szakmai tevékenység során – NATO STANAG 6001 1.1.1.1 szinten – angol katonai szaknyelven kommunikál;</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építi</w:t>
      </w:r>
      <w:proofErr w:type="gramEnd"/>
      <w:r>
        <w:rPr>
          <w:rFonts w:ascii="Times New Roman" w:hAnsi="Times New Roman" w:cs="Times New Roman"/>
          <w:sz w:val="20"/>
          <w:szCs w:val="20"/>
        </w:rPr>
        <w:t xml:space="preserve"> és fejleszti az alegység közösségét, motiválja beosztottait, kezeli a konfliktusokat és stresszhelyzeteket;</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xml:space="preserve"> személyek és szervezetek, valamint polgári személyek és szervezetek közötti kommunikáció végez;</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beosztott állomány képzésének és előmenetelének tervezése, szervezése, a beosztott állomány önképzésének, ismeretszerzésének segítése, részükre egyéni fizikai felkészítési program kidolgozása;</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alegységnél működő mentor, családtámogató programot segíti;</w:t>
      </w:r>
    </w:p>
    <w:p w:rsidR="00AF45AF" w:rsidRDefault="00AF45AF" w:rsidP="00AF45AF">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közreműködik</w:t>
      </w:r>
      <w:proofErr w:type="gramEnd"/>
      <w:r>
        <w:rPr>
          <w:rFonts w:ascii="Times New Roman" w:hAnsi="Times New Roman" w:cs="Times New Roman"/>
          <w:sz w:val="20"/>
          <w:szCs w:val="20"/>
        </w:rPr>
        <w:t xml:space="preserve"> a honvédelmi nevelés programjának megvalósításában, a tiszt-, és altisztképzésben.</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tbl>
      <w:tblPr>
        <w:tblW w:w="0" w:type="auto"/>
        <w:jc w:val="center"/>
        <w:tblLayout w:type="fixed"/>
        <w:tblCellMar>
          <w:left w:w="0" w:type="dxa"/>
          <w:right w:w="0" w:type="dxa"/>
        </w:tblCellMar>
        <w:tblLook w:val="0000" w:firstRow="0" w:lastRow="0" w:firstColumn="0" w:lastColumn="0" w:noHBand="0" w:noVBand="0"/>
      </w:tblPr>
      <w:tblGrid>
        <w:gridCol w:w="1078"/>
        <w:gridCol w:w="1737"/>
        <w:gridCol w:w="3402"/>
        <w:gridCol w:w="2268"/>
      </w:tblGrid>
      <w:tr w:rsidR="00AF45AF" w:rsidTr="00D22D2A">
        <w:trPr>
          <w:jc w:val="center"/>
        </w:trPr>
        <w:tc>
          <w:tcPr>
            <w:tcW w:w="1078"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402"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268" w:type="dxa"/>
            <w:tcBorders>
              <w:top w:val="single" w:sz="4" w:space="0" w:color="auto"/>
              <w:left w:val="single" w:sz="4" w:space="0" w:color="auto"/>
              <w:bottom w:val="single" w:sz="4" w:space="0" w:color="auto"/>
              <w:right w:val="single" w:sz="4" w:space="0" w:color="auto"/>
            </w:tcBorders>
          </w:tcPr>
          <w:p w:rsidR="00AF45AF" w:rsidRDefault="00AF45AF"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AF45AF" w:rsidTr="00D22D2A">
        <w:trPr>
          <w:jc w:val="center"/>
        </w:trPr>
        <w:tc>
          <w:tcPr>
            <w:tcW w:w="107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7407" w:type="dxa"/>
            <w:gridSpan w:val="3"/>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AF45AF" w:rsidTr="00D22D2A">
        <w:trPr>
          <w:jc w:val="center"/>
        </w:trPr>
        <w:tc>
          <w:tcPr>
            <w:tcW w:w="107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73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azonosító száma</w:t>
            </w:r>
          </w:p>
        </w:tc>
        <w:tc>
          <w:tcPr>
            <w:tcW w:w="3402"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megnevezése</w:t>
            </w:r>
          </w:p>
        </w:tc>
        <w:tc>
          <w:tcPr>
            <w:tcW w:w="2268"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köre</w:t>
            </w:r>
          </w:p>
        </w:tc>
      </w:tr>
      <w:tr w:rsidR="00AF45AF" w:rsidTr="00D22D2A">
        <w:trPr>
          <w:jc w:val="center"/>
        </w:trPr>
        <w:tc>
          <w:tcPr>
            <w:tcW w:w="107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73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31 863 01</w:t>
            </w:r>
          </w:p>
        </w:tc>
        <w:tc>
          <w:tcPr>
            <w:tcW w:w="3402"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ind w:left="128"/>
              <w:rPr>
                <w:rFonts w:ascii="Times New Roman" w:hAnsi="Times New Roman" w:cs="Times New Roman"/>
                <w:sz w:val="20"/>
                <w:szCs w:val="20"/>
              </w:rPr>
            </w:pPr>
            <w:r>
              <w:rPr>
                <w:rFonts w:ascii="Times New Roman" w:hAnsi="Times New Roman" w:cs="Times New Roman"/>
                <w:sz w:val="20"/>
                <w:szCs w:val="20"/>
              </w:rPr>
              <w:t>Alapfokú katonai vezető-helyettes</w:t>
            </w:r>
          </w:p>
        </w:tc>
        <w:tc>
          <w:tcPr>
            <w:tcW w:w="226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ind w:left="160"/>
              <w:rPr>
                <w:rFonts w:ascii="Times New Roman" w:hAnsi="Times New Roman" w:cs="Times New Roman"/>
                <w:sz w:val="20"/>
                <w:szCs w:val="20"/>
              </w:rPr>
            </w:pPr>
            <w:proofErr w:type="spellStart"/>
            <w:r>
              <w:rPr>
                <w:rFonts w:ascii="Times New Roman" w:hAnsi="Times New Roman" w:cs="Times New Roman"/>
                <w:sz w:val="20"/>
                <w:szCs w:val="20"/>
              </w:rPr>
              <w:t>Részszakképesítés</w:t>
            </w:r>
            <w:proofErr w:type="spellEnd"/>
          </w:p>
        </w:tc>
      </w:tr>
      <w:tr w:rsidR="00AF45AF" w:rsidTr="00D22D2A">
        <w:trPr>
          <w:jc w:val="center"/>
        </w:trPr>
        <w:tc>
          <w:tcPr>
            <w:tcW w:w="107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173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55 863 01</w:t>
            </w:r>
          </w:p>
        </w:tc>
        <w:tc>
          <w:tcPr>
            <w:tcW w:w="3402"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ind w:left="128"/>
              <w:rPr>
                <w:rFonts w:ascii="Times New Roman" w:hAnsi="Times New Roman" w:cs="Times New Roman"/>
                <w:sz w:val="20"/>
                <w:szCs w:val="20"/>
              </w:rPr>
            </w:pPr>
            <w:r>
              <w:rPr>
                <w:rFonts w:ascii="Times New Roman" w:hAnsi="Times New Roman" w:cs="Times New Roman"/>
                <w:sz w:val="20"/>
                <w:szCs w:val="20"/>
              </w:rPr>
              <w:t>Honvéd zászlós (az ágazat/szakmairány megjelölésével)</w:t>
            </w:r>
          </w:p>
        </w:tc>
        <w:tc>
          <w:tcPr>
            <w:tcW w:w="226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ind w:left="160"/>
              <w:rPr>
                <w:rFonts w:ascii="Times New Roman" w:hAnsi="Times New Roman" w:cs="Times New Roman"/>
                <w:sz w:val="20"/>
                <w:szCs w:val="20"/>
              </w:rPr>
            </w:pPr>
            <w:r>
              <w:rPr>
                <w:rFonts w:ascii="Times New Roman" w:hAnsi="Times New Roman" w:cs="Times New Roman"/>
                <w:sz w:val="20"/>
                <w:szCs w:val="20"/>
              </w:rPr>
              <w:t>Szakképesítés-ráépülés</w:t>
            </w:r>
          </w:p>
        </w:tc>
      </w:tr>
    </w:tbl>
    <w:p w:rsidR="00AF45AF" w:rsidRDefault="00AF45AF" w:rsidP="00AF45AF">
      <w:pPr>
        <w:autoSpaceDE w:val="0"/>
        <w:autoSpaceDN w:val="0"/>
        <w:adjustRightInd w:val="0"/>
        <w:spacing w:after="0" w:line="240" w:lineRule="auto"/>
        <w:jc w:val="both"/>
        <w:rPr>
          <w:rFonts w:ascii="Times New Roman" w:hAnsi="Times New Roman" w:cs="Times New Roman"/>
          <w:b/>
          <w:bCs/>
          <w:sz w:val="20"/>
          <w:szCs w:val="20"/>
        </w:rPr>
      </w:pPr>
    </w:p>
    <w:p w:rsidR="00AF45AF" w:rsidRDefault="00AF45AF" w:rsidP="00AF45AF">
      <w:pPr>
        <w:tabs>
          <w:tab w:val="left" w:pos="0"/>
        </w:tabs>
        <w:autoSpaceDE w:val="0"/>
        <w:autoSpaceDN w:val="0"/>
        <w:adjustRightInd w:val="0"/>
        <w:spacing w:before="240" w:after="120" w:line="240" w:lineRule="auto"/>
        <w:ind w:firstLine="289"/>
        <w:jc w:val="center"/>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SZAKMAI KÖVETELMÉNYEK</w:t>
      </w:r>
    </w:p>
    <w:tbl>
      <w:tblPr>
        <w:tblW w:w="0" w:type="auto"/>
        <w:jc w:val="center"/>
        <w:tblLayout w:type="fixed"/>
        <w:tblCellMar>
          <w:left w:w="0" w:type="dxa"/>
          <w:right w:w="0" w:type="dxa"/>
        </w:tblCellMar>
        <w:tblLook w:val="0000" w:firstRow="0" w:lastRow="0" w:firstColumn="0" w:lastColumn="0" w:noHBand="0" w:noVBand="0"/>
      </w:tblPr>
      <w:tblGrid>
        <w:gridCol w:w="1087"/>
        <w:gridCol w:w="1701"/>
        <w:gridCol w:w="5670"/>
      </w:tblGrid>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B</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(parancsnoki ágazat, ABV védelmi)</w:t>
            </w:r>
            <w:r>
              <w:rPr>
                <w:rFonts w:ascii="Times New Roman" w:hAnsi="Times New Roman" w:cs="Times New Roman"/>
                <w:b/>
                <w:bCs/>
                <w:sz w:val="20"/>
                <w:szCs w:val="20"/>
              </w:rPr>
              <w:t xml:space="preserve"> megnevezésű </w:t>
            </w:r>
            <w:r>
              <w:rPr>
                <w:rFonts w:ascii="Times New Roman" w:hAnsi="Times New Roman" w:cs="Times New Roman"/>
                <w:sz w:val="20"/>
                <w:szCs w:val="20"/>
              </w:rPr>
              <w:t>állam által elismert s</w:t>
            </w:r>
            <w:r>
              <w:rPr>
                <w:rFonts w:ascii="Times New Roman" w:hAnsi="Times New Roman" w:cs="Times New Roman"/>
                <w:b/>
                <w:bCs/>
                <w:sz w:val="20"/>
                <w:szCs w:val="20"/>
              </w:rPr>
              <w:t>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10284-12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Parancsnoki ágazati alap- és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10285-12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Parancsnoki ágazat, ABV védelmi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c>
          <w:tcPr>
            <w:tcW w:w="5670" w:type="dxa"/>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(parancsnoki ágazat, légvédelmi rakéta és tüzér)</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10284-12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Parancsnoki ágazati alap- és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4.2.5.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10286-12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Parancsnoki ágazat, légvédelmi rakéta és tüzér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4.3.</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(légi vezetés ágazat)</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lastRenderedPageBreak/>
              <w:t>4.3.1.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4.3.2.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4.3.3.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4.3.4.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10287-12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Légi vezetés ágazati alap- és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4.3.5.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10288-12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Légi vezetés ágazat,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4.4.</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(híradó ágazat, rádióállomás-üzemeltető)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4.4.1.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4.4.2.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4.4.3.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4.4.4.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4.4.5.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10290-12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4.4.6.</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10291-12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 ágazat, rádióállomás-üzemeltető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4.5.</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(híradó ágazat, átvitel- és kapcsolástechnikai eszközüzemeltető)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4.5.1.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4.5.2.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4.5.3.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4.5.4.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4.5.5.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10290-12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4.5.6.</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 ágazat, átvitel- és kapcsolástechnikai eszközüzemeltető szakmairányú szaktevékenységek</w:t>
            </w:r>
          </w:p>
        </w:tc>
      </w:tr>
      <w:tr w:rsidR="00AF45AF" w:rsidTr="00D22D2A">
        <w:trPr>
          <w:jc w:val="center"/>
        </w:trPr>
        <w:tc>
          <w:tcPr>
            <w:tcW w:w="1087" w:type="dxa"/>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57" w:right="57"/>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4.6.</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(katonai informatikai-rendszer üzemeltető ágazat)</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4.6.1.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4.6.2.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4.6.3.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4.6.4.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4.6.5.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informatikai-rendszer üzemeltető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4.6.6.</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10294-12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informatikai-rendszer üzemeltető ágazat,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4.7.</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repülésbiztosító ágazat</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4.7.1.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4.7.2.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4.7.3.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4.7.4.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4.7.5.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10295-12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Repülésbiztosító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4.7.6.</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10296-12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Repülésbiztosító szakismeretek,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4.8.</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speciális felderítő ágazat, rádióelektronikai felderítő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lastRenderedPageBreak/>
              <w:t>4.8.1.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4.8.2.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4.8.3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4.8.4.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4.8.5.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10297-12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Speciális felderítő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4.8.6.</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10298-12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Speciális felderítő ágazat, rádióelektronikai felderítő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4.9.</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(speciális felderítő ágazat, elektronikai hadviselés)</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4.9.1.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4.9.2.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4.9.3.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4.9.4.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4.9.5.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10297-12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Speciális felderítő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4.9.6.</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10299-12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Speciális felderítő ágazat, elektronikai hadviselés szakmairányú szaktevékenységek</w:t>
            </w:r>
          </w:p>
        </w:tc>
      </w:tr>
      <w:tr w:rsidR="00AF45AF" w:rsidTr="00D22D2A">
        <w:trPr>
          <w:jc w:val="center"/>
        </w:trPr>
        <w:tc>
          <w:tcPr>
            <w:tcW w:w="1087" w:type="dxa"/>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nil"/>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4.10.</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Honvéd altiszt (</w:t>
            </w:r>
            <w:r>
              <w:rPr>
                <w:rFonts w:ascii="Times New Roman" w:hAnsi="Times New Roman" w:cs="Times New Roman"/>
                <w:sz w:val="20"/>
                <w:szCs w:val="20"/>
              </w:rPr>
              <w:t>szerelő ágazat, páncélos és gépjárműszerelő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4.10.1.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4.10.2.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4.10.3.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4.10.4.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10300-12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műszerész ágazati alaptevékenységek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4.10.5.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10301-12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4.10.6.</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ágazat, páncélos- és gépjármű szerelő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(szerelő ágazat, műszakigép-szerelő)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10300-12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műszerész ágazati alaptevékenységek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10301-12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4.11.6.</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ágazat, műszakigép-szerelő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(műszerész ágazat, fegyverműszerész)</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10300-12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műszerész ágazati alaptevékenységek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10304-12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Műszerész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10305-12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Műszerész ágazat, fegyverműszerész szakmairányú szaktevékenységek</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lastRenderedPageBreak/>
              <w:t>4.13.</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(műszerész ágazat, páncéltörő rakéta műszerész)</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4.13.1.</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4.13.2.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4.13.3.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10300-12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műszerész ágazati alaptevékenységek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4.13.4.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10304-12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Műszerész ágazati szaktevékenységek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4.13.5.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10306-12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Műszerész ágazat, páncéltörő rakéta műszerész szakmairányú szaktevékenységek</w:t>
            </w:r>
          </w:p>
        </w:tc>
      </w:tr>
      <w:tr w:rsidR="00AF45AF" w:rsidTr="00D22D2A">
        <w:trPr>
          <w:jc w:val="center"/>
        </w:trPr>
        <w:tc>
          <w:tcPr>
            <w:tcW w:w="1087" w:type="dxa"/>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nil"/>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4.14.</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(repülőműszaki ágazat, sárkány-hajtóműszerelő szerelő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4.14.1.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4.14.2.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4.14.3.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4.14.4.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10307-12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Repülőműszaki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4.14.5.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10308-12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Sárkány-hajtómű</w:t>
            </w:r>
          </w:p>
        </w:tc>
      </w:tr>
      <w:tr w:rsidR="00AF45AF" w:rsidTr="00D22D2A">
        <w:trPr>
          <w:jc w:val="center"/>
        </w:trPr>
        <w:tc>
          <w:tcPr>
            <w:tcW w:w="1087"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7371"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4.15.</w:t>
            </w:r>
          </w:p>
        </w:tc>
        <w:tc>
          <w:tcPr>
            <w:tcW w:w="7371" w:type="dxa"/>
            <w:gridSpan w:val="2"/>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 xml:space="preserve">repülőműszaki ágazat, </w:t>
            </w:r>
            <w:proofErr w:type="spellStart"/>
            <w:r>
              <w:rPr>
                <w:rFonts w:ascii="Times New Roman" w:hAnsi="Times New Roman" w:cs="Times New Roman"/>
                <w:sz w:val="20"/>
                <w:szCs w:val="20"/>
              </w:rPr>
              <w:t>avionikai</w:t>
            </w:r>
            <w:proofErr w:type="spellEnd"/>
            <w:r>
              <w:rPr>
                <w:rFonts w:ascii="Times New Roman" w:hAnsi="Times New Roman" w:cs="Times New Roman"/>
                <w:sz w:val="20"/>
                <w:szCs w:val="20"/>
              </w:rPr>
              <w:t xml:space="preserve"> szerelő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4.15.1.</w:t>
            </w:r>
          </w:p>
        </w:tc>
        <w:tc>
          <w:tcPr>
            <w:tcW w:w="1701"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4.15.2.</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4.15.3.</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4.15.4.</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10307-12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Repülőműszaki alapismeretek</w:t>
            </w:r>
          </w:p>
        </w:tc>
      </w:tr>
      <w:tr w:rsidR="00AF45AF"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4.15.5.</w:t>
            </w:r>
          </w:p>
        </w:tc>
        <w:tc>
          <w:tcPr>
            <w:tcW w:w="1701"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10309-12</w:t>
            </w:r>
          </w:p>
        </w:tc>
        <w:tc>
          <w:tcPr>
            <w:tcW w:w="567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roofErr w:type="spellStart"/>
            <w:r>
              <w:rPr>
                <w:rFonts w:ascii="Times New Roman" w:hAnsi="Times New Roman" w:cs="Times New Roman"/>
                <w:sz w:val="20"/>
                <w:szCs w:val="20"/>
              </w:rPr>
              <w:t>Avionika</w:t>
            </w:r>
            <w:proofErr w:type="spellEnd"/>
          </w:p>
        </w:tc>
      </w:tr>
    </w:tbl>
    <w:p w:rsidR="00AF45AF" w:rsidRDefault="00AF45AF" w:rsidP="00AF45AF">
      <w:pPr>
        <w:autoSpaceDE w:val="0"/>
        <w:autoSpaceDN w:val="0"/>
        <w:adjustRightInd w:val="0"/>
        <w:spacing w:after="0" w:line="240" w:lineRule="auto"/>
        <w:jc w:val="both"/>
        <w:rPr>
          <w:rFonts w:ascii="Times New Roman" w:hAnsi="Times New Roman" w:cs="Times New Roman"/>
          <w:b/>
          <w:bCs/>
          <w:sz w:val="20"/>
          <w:szCs w:val="20"/>
        </w:rPr>
      </w:pPr>
    </w:p>
    <w:p w:rsidR="00AF45AF" w:rsidRDefault="00AF45AF" w:rsidP="00AF45AF">
      <w:pPr>
        <w:tabs>
          <w:tab w:val="left" w:pos="0"/>
        </w:tabs>
        <w:autoSpaceDE w:val="0"/>
        <w:autoSpaceDN w:val="0"/>
        <w:adjustRightInd w:val="0"/>
        <w:spacing w:before="240" w:after="120" w:line="240" w:lineRule="auto"/>
        <w:ind w:firstLine="289"/>
        <w:jc w:val="center"/>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VIZSGÁZTATÁSI KÖVETELMÉNYEK</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A komplex szakmai vizsgára bocsájtás feltételei:</w:t>
      </w:r>
    </w:p>
    <w:p w:rsidR="00AF45AF" w:rsidRDefault="00AF45AF" w:rsidP="00AF45AF">
      <w:pPr>
        <w:autoSpaceDE w:val="0"/>
        <w:autoSpaceDN w:val="0"/>
        <w:adjustRightInd w:val="0"/>
        <w:spacing w:before="120" w:after="0" w:line="240" w:lineRule="auto"/>
        <w:ind w:left="900"/>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V. 2. pontban előírt valamennyi modulzáró vizsga eredményes letétele.</w:t>
      </w:r>
    </w:p>
    <w:p w:rsidR="00AF45AF" w:rsidRDefault="00AF45AF" w:rsidP="00AF45AF">
      <w:pPr>
        <w:autoSpaceDE w:val="0"/>
        <w:autoSpaceDN w:val="0"/>
        <w:adjustRightInd w:val="0"/>
        <w:spacing w:before="120" w:after="0" w:line="240" w:lineRule="auto"/>
        <w:ind w:left="900"/>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AF45AF" w:rsidRDefault="00AF45AF" w:rsidP="00AF45AF">
      <w:pPr>
        <w:autoSpaceDE w:val="0"/>
        <w:autoSpaceDN w:val="0"/>
        <w:adjustRightInd w:val="0"/>
        <w:spacing w:before="60" w:after="0" w:line="240" w:lineRule="auto"/>
        <w:ind w:left="684" w:firstLine="204"/>
        <w:jc w:val="both"/>
        <w:rPr>
          <w:rFonts w:ascii="Times New Roman" w:hAnsi="Times New Roman" w:cs="Times New Roman"/>
          <w:sz w:val="20"/>
          <w:szCs w:val="20"/>
        </w:rPr>
      </w:pPr>
      <w:r>
        <w:rPr>
          <w:rFonts w:ascii="Times New Roman" w:hAnsi="Times New Roman" w:cs="Times New Roman"/>
          <w:b/>
          <w:bCs/>
          <w:sz w:val="20"/>
          <w:szCs w:val="20"/>
        </w:rPr>
        <w:t>„B” kategóriás vezetői engedély megléte</w:t>
      </w:r>
      <w:r>
        <w:rPr>
          <w:rFonts w:ascii="Times New Roman" w:hAnsi="Times New Roman" w:cs="Times New Roman"/>
          <w:sz w:val="20"/>
          <w:szCs w:val="20"/>
        </w:rPr>
        <w:t>, kivéve</w:t>
      </w:r>
    </w:p>
    <w:p w:rsidR="00AF45AF" w:rsidRDefault="00AF45AF" w:rsidP="00AF45AF">
      <w:pPr>
        <w:autoSpaceDE w:val="0"/>
        <w:autoSpaceDN w:val="0"/>
        <w:adjustRightInd w:val="0"/>
        <w:spacing w:after="0" w:line="240" w:lineRule="auto"/>
        <w:ind w:left="1392" w:firstLine="204"/>
        <w:jc w:val="both"/>
        <w:rPr>
          <w:rFonts w:ascii="Times New Roman" w:hAnsi="Times New Roman" w:cs="Times New Roman"/>
          <w:sz w:val="20"/>
          <w:szCs w:val="20"/>
        </w:rPr>
      </w:pPr>
      <w:r>
        <w:rPr>
          <w:rFonts w:ascii="Times New Roman" w:hAnsi="Times New Roman" w:cs="Times New Roman"/>
          <w:sz w:val="20"/>
          <w:szCs w:val="20"/>
        </w:rPr>
        <w:t>Szerelő ágazat: „</w:t>
      </w:r>
      <w:r>
        <w:rPr>
          <w:rFonts w:ascii="Times New Roman" w:hAnsi="Times New Roman" w:cs="Times New Roman"/>
          <w:b/>
          <w:bCs/>
          <w:sz w:val="20"/>
          <w:szCs w:val="20"/>
        </w:rPr>
        <w:t>B</w:t>
      </w:r>
      <w:r>
        <w:rPr>
          <w:rFonts w:ascii="Times New Roman" w:hAnsi="Times New Roman" w:cs="Times New Roman"/>
          <w:sz w:val="20"/>
          <w:szCs w:val="20"/>
        </w:rPr>
        <w:t>” és „</w:t>
      </w:r>
      <w:r>
        <w:rPr>
          <w:rFonts w:ascii="Times New Roman" w:hAnsi="Times New Roman" w:cs="Times New Roman"/>
          <w:b/>
          <w:bCs/>
          <w:sz w:val="20"/>
          <w:szCs w:val="20"/>
        </w:rPr>
        <w:t>C</w:t>
      </w:r>
      <w:r>
        <w:rPr>
          <w:rFonts w:ascii="Times New Roman" w:hAnsi="Times New Roman" w:cs="Times New Roman"/>
          <w:sz w:val="20"/>
          <w:szCs w:val="20"/>
        </w:rPr>
        <w:t>” kategóriás vezetői engedély megléte</w:t>
      </w:r>
    </w:p>
    <w:p w:rsidR="00AF45AF" w:rsidRDefault="00AF45AF" w:rsidP="00AF45AF">
      <w:pPr>
        <w:autoSpaceDE w:val="0"/>
        <w:autoSpaceDN w:val="0"/>
        <w:adjustRightInd w:val="0"/>
        <w:spacing w:before="60" w:after="0" w:line="240" w:lineRule="auto"/>
        <w:ind w:left="684" w:firstLine="204"/>
        <w:jc w:val="both"/>
        <w:rPr>
          <w:rFonts w:ascii="Times New Roman" w:hAnsi="Times New Roman" w:cs="Times New Roman"/>
          <w:b/>
          <w:bCs/>
          <w:sz w:val="20"/>
          <w:szCs w:val="20"/>
        </w:rPr>
      </w:pPr>
      <w:r>
        <w:rPr>
          <w:rFonts w:ascii="Times New Roman" w:hAnsi="Times New Roman" w:cs="Times New Roman"/>
          <w:b/>
          <w:bCs/>
          <w:sz w:val="20"/>
          <w:szCs w:val="20"/>
        </w:rPr>
        <w:t>Angol nyelvből NATO STANAG 6001 1.1.1.1 katonai szaknyelvi vizsga megléte</w:t>
      </w:r>
    </w:p>
    <w:p w:rsidR="00AF45AF" w:rsidRDefault="00AF45AF" w:rsidP="00AF45AF">
      <w:pPr>
        <w:autoSpaceDE w:val="0"/>
        <w:autoSpaceDN w:val="0"/>
        <w:adjustRightInd w:val="0"/>
        <w:spacing w:before="60" w:after="0" w:line="240" w:lineRule="auto"/>
        <w:ind w:left="684" w:firstLine="204"/>
        <w:jc w:val="both"/>
        <w:rPr>
          <w:rFonts w:ascii="Times New Roman" w:hAnsi="Times New Roman" w:cs="Times New Roman"/>
          <w:sz w:val="20"/>
          <w:szCs w:val="20"/>
        </w:rPr>
      </w:pPr>
      <w:r>
        <w:rPr>
          <w:rFonts w:ascii="Times New Roman" w:hAnsi="Times New Roman" w:cs="Times New Roman"/>
          <w:b/>
          <w:bCs/>
          <w:sz w:val="20"/>
          <w:szCs w:val="20"/>
        </w:rPr>
        <w:t xml:space="preserve">ECDL START </w:t>
      </w:r>
      <w:r>
        <w:rPr>
          <w:rFonts w:ascii="Times New Roman" w:hAnsi="Times New Roman" w:cs="Times New Roman"/>
          <w:sz w:val="20"/>
          <w:szCs w:val="20"/>
        </w:rPr>
        <w:t>számítógép kezelői jogosítvány megléte, kivéve</w:t>
      </w:r>
    </w:p>
    <w:p w:rsidR="00AF45AF" w:rsidRDefault="00AF45AF" w:rsidP="00AF45AF">
      <w:pPr>
        <w:autoSpaceDE w:val="0"/>
        <w:autoSpaceDN w:val="0"/>
        <w:adjustRightInd w:val="0"/>
        <w:spacing w:after="0" w:line="240" w:lineRule="auto"/>
        <w:ind w:left="1644"/>
        <w:jc w:val="both"/>
        <w:rPr>
          <w:rFonts w:ascii="Times New Roman" w:hAnsi="Times New Roman" w:cs="Times New Roman"/>
          <w:sz w:val="20"/>
          <w:szCs w:val="20"/>
        </w:rPr>
      </w:pPr>
      <w:r>
        <w:rPr>
          <w:rFonts w:ascii="Times New Roman" w:hAnsi="Times New Roman" w:cs="Times New Roman"/>
          <w:sz w:val="20"/>
          <w:szCs w:val="20"/>
        </w:rPr>
        <w:t>Légi vezetés, Híradó, Katonai informatikai rendszerüzemeltető, Speciális felderítő (</w:t>
      </w:r>
      <w:r>
        <w:rPr>
          <w:rFonts w:ascii="Times New Roman" w:hAnsi="Times New Roman" w:cs="Times New Roman"/>
          <w:i/>
          <w:iCs/>
          <w:sz w:val="20"/>
          <w:szCs w:val="20"/>
        </w:rPr>
        <w:t>rádióelektronikai felderítő</w:t>
      </w:r>
      <w:r>
        <w:rPr>
          <w:rFonts w:ascii="Times New Roman" w:hAnsi="Times New Roman" w:cs="Times New Roman"/>
          <w:sz w:val="20"/>
          <w:szCs w:val="20"/>
        </w:rPr>
        <w:t xml:space="preserve">) ágazat/szakmairányt, ahol az </w:t>
      </w:r>
      <w:r>
        <w:rPr>
          <w:rFonts w:ascii="Times New Roman" w:hAnsi="Times New Roman" w:cs="Times New Roman"/>
          <w:b/>
          <w:bCs/>
          <w:sz w:val="20"/>
          <w:szCs w:val="20"/>
        </w:rPr>
        <w:t>ECDL</w:t>
      </w:r>
      <w:r>
        <w:rPr>
          <w:rFonts w:ascii="Times New Roman" w:hAnsi="Times New Roman" w:cs="Times New Roman"/>
          <w:sz w:val="20"/>
          <w:szCs w:val="20"/>
        </w:rPr>
        <w:t xml:space="preserve"> számítógép kezelői jogosítvány megléte</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vizsgatevékenysége és az eredményesség feltétele: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948"/>
        <w:gridCol w:w="7"/>
        <w:gridCol w:w="1266"/>
        <w:gridCol w:w="21"/>
        <w:gridCol w:w="4232"/>
        <w:gridCol w:w="100"/>
        <w:gridCol w:w="2119"/>
        <w:gridCol w:w="7"/>
      </w:tblGrid>
      <w:tr w:rsidR="00AF45AF" w:rsidTr="00D22D2A">
        <w:trPr>
          <w:gridBefore w:val="1"/>
          <w:gridAfter w:val="1"/>
          <w:wBefore w:w="7" w:type="dxa"/>
          <w:wAfter w:w="7" w:type="dxa"/>
          <w:jc w:val="center"/>
        </w:trPr>
        <w:tc>
          <w:tcPr>
            <w:tcW w:w="948" w:type="dxa"/>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7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425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219"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AF45AF" w:rsidTr="00D22D2A">
        <w:trPr>
          <w:gridBefore w:val="1"/>
          <w:gridAfter w:val="1"/>
          <w:wBefore w:w="7" w:type="dxa"/>
          <w:wAfter w:w="7" w:type="dxa"/>
          <w:jc w:val="center"/>
        </w:trPr>
        <w:tc>
          <w:tcPr>
            <w:tcW w:w="948" w:type="dxa"/>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45" w:type="dxa"/>
            <w:gridSpan w:val="6"/>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 xml:space="preserve">Honvéd altiszt </w:t>
            </w:r>
            <w:r>
              <w:rPr>
                <w:rFonts w:ascii="Times New Roman" w:hAnsi="Times New Roman" w:cs="Times New Roman"/>
                <w:sz w:val="20"/>
                <w:szCs w:val="20"/>
              </w:rPr>
              <w:t>(parancsnoki ágazat, ABV védelmi)</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gridBefore w:val="1"/>
          <w:gridAfter w:val="1"/>
          <w:wBefore w:w="7" w:type="dxa"/>
          <w:wAfter w:w="7" w:type="dxa"/>
          <w:jc w:val="center"/>
        </w:trPr>
        <w:tc>
          <w:tcPr>
            <w:tcW w:w="948" w:type="dxa"/>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w:t>
            </w:r>
          </w:p>
        </w:tc>
        <w:tc>
          <w:tcPr>
            <w:tcW w:w="127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25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219"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rPr>
          <w:gridBefore w:val="1"/>
          <w:gridAfter w:val="1"/>
          <w:wBefore w:w="7" w:type="dxa"/>
          <w:wAfter w:w="7" w:type="dxa"/>
          <w:jc w:val="center"/>
        </w:trPr>
        <w:tc>
          <w:tcPr>
            <w:tcW w:w="948" w:type="dxa"/>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w:t>
            </w:r>
          </w:p>
        </w:tc>
        <w:tc>
          <w:tcPr>
            <w:tcW w:w="1273" w:type="dxa"/>
            <w:gridSpan w:val="2"/>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253" w:type="dxa"/>
            <w:gridSpan w:val="2"/>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 xml:space="preserve">Katonai alapfeladatok </w:t>
            </w:r>
          </w:p>
        </w:tc>
        <w:tc>
          <w:tcPr>
            <w:tcW w:w="2219" w:type="dxa"/>
            <w:gridSpan w:val="2"/>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rPr>
          <w:gridBefore w:val="1"/>
          <w:gridAfter w:val="1"/>
          <w:wBefore w:w="7" w:type="dxa"/>
          <w:wAfter w:w="7" w:type="dxa"/>
          <w:jc w:val="center"/>
        </w:trPr>
        <w:tc>
          <w:tcPr>
            <w:tcW w:w="948" w:type="dxa"/>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5.2.1.3.</w:t>
            </w:r>
          </w:p>
        </w:tc>
        <w:tc>
          <w:tcPr>
            <w:tcW w:w="1273" w:type="dxa"/>
            <w:gridSpan w:val="2"/>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253" w:type="dxa"/>
            <w:gridSpan w:val="2"/>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219" w:type="dxa"/>
            <w:gridSpan w:val="2"/>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rPr>
          <w:gridBefore w:val="1"/>
          <w:gridAfter w:val="1"/>
          <w:wBefore w:w="7" w:type="dxa"/>
          <w:wAfter w:w="7" w:type="dxa"/>
          <w:jc w:val="center"/>
        </w:trPr>
        <w:tc>
          <w:tcPr>
            <w:tcW w:w="948" w:type="dxa"/>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5.2.1.4.</w:t>
            </w:r>
          </w:p>
        </w:tc>
        <w:tc>
          <w:tcPr>
            <w:tcW w:w="1273" w:type="dxa"/>
            <w:gridSpan w:val="2"/>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10284-12</w:t>
            </w:r>
          </w:p>
        </w:tc>
        <w:tc>
          <w:tcPr>
            <w:tcW w:w="4253" w:type="dxa"/>
            <w:gridSpan w:val="2"/>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Parancsnoki ágazati alap- és szaktevékenységek</w:t>
            </w:r>
          </w:p>
        </w:tc>
        <w:tc>
          <w:tcPr>
            <w:tcW w:w="2219" w:type="dxa"/>
            <w:gridSpan w:val="2"/>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5.2.1.5.</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10285-12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r>
              <w:rPr>
                <w:rFonts w:ascii="Times New Roman" w:hAnsi="Times New Roman" w:cs="Times New Roman"/>
                <w:sz w:val="20"/>
                <w:szCs w:val="20"/>
              </w:rPr>
              <w:t>Parancsnoki ágazat, ABV védelmi szakmairányú szaktevékenységek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73"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344" w:right="56"/>
              <w:jc w:val="center"/>
              <w:rPr>
                <w:rFonts w:ascii="Times New Roman" w:hAnsi="Times New Roman" w:cs="Times New Roman"/>
                <w:sz w:val="20"/>
                <w:szCs w:val="20"/>
              </w:rPr>
            </w:pPr>
          </w:p>
        </w:tc>
        <w:tc>
          <w:tcPr>
            <w:tcW w:w="4253"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2219"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(parancsnoki ágazat, légvédelmi rakéta és tüzér)</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gridBefore w:val="1"/>
          <w:gridAfter w:val="1"/>
          <w:wBefore w:w="7" w:type="dxa"/>
          <w:wAfter w:w="7" w:type="dxa"/>
          <w:jc w:val="center"/>
        </w:trPr>
        <w:tc>
          <w:tcPr>
            <w:tcW w:w="948" w:type="dxa"/>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27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25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219"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5.2.2.2.</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5.2.2.3.</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10284-12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Parancsnoki ágazati alap- és szaktevékenységek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5.2.2.5.</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10286-12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Parancsnoki ágazat, légvédelmi rakéta és tüzér szakmairányú szaktevékenységek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73"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4253"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2219"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(légi vezetés ágazat)</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gridBefore w:val="1"/>
          <w:gridAfter w:val="1"/>
          <w:wBefore w:w="7" w:type="dxa"/>
          <w:wAfter w:w="7" w:type="dxa"/>
          <w:jc w:val="center"/>
        </w:trPr>
        <w:tc>
          <w:tcPr>
            <w:tcW w:w="948" w:type="dxa"/>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5.2.3.1.</w:t>
            </w:r>
          </w:p>
        </w:tc>
        <w:tc>
          <w:tcPr>
            <w:tcW w:w="127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25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219"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5.2.3.2.</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5.2.3.3.</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5.2.3.4.</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10287-12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Légi vezetés ágazati alap- és szaktevékenységek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7" w:type="dxa"/>
          <w:wAfter w:w="7" w:type="dxa"/>
          <w:jc w:val="center"/>
        </w:trPr>
        <w:tc>
          <w:tcPr>
            <w:tcW w:w="948"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5.2.3.5.</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10288-12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Légi vezetés ágazat, szakmairányú szaktevékenységek</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 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nil"/>
              <w:left w:val="nil"/>
              <w:bottom w:val="single" w:sz="4" w:space="0" w:color="auto"/>
              <w:right w:val="nil"/>
            </w:tcBorders>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66" w:type="dxa"/>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344" w:right="57"/>
              <w:jc w:val="center"/>
              <w:rPr>
                <w:rFonts w:ascii="Times New Roman" w:hAnsi="Times New Roman" w:cs="Times New Roman"/>
                <w:sz w:val="20"/>
                <w:szCs w:val="20"/>
              </w:rPr>
            </w:pPr>
          </w:p>
        </w:tc>
        <w:tc>
          <w:tcPr>
            <w:tcW w:w="4253" w:type="dxa"/>
            <w:gridSpan w:val="2"/>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7"/>
              <w:rPr>
                <w:rFonts w:ascii="Times New Roman" w:hAnsi="Times New Roman" w:cs="Times New Roman"/>
                <w:sz w:val="20"/>
                <w:szCs w:val="20"/>
              </w:rPr>
            </w:pPr>
          </w:p>
        </w:tc>
        <w:tc>
          <w:tcPr>
            <w:tcW w:w="2226" w:type="dxa"/>
            <w:gridSpan w:val="3"/>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7"/>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(híradó ágazat, rádióállomás-üzemeltető)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5.2.4.1.</w:t>
            </w:r>
          </w:p>
        </w:tc>
        <w:tc>
          <w:tcPr>
            <w:tcW w:w="1266" w:type="dxa"/>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25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226" w:type="dxa"/>
            <w:gridSpan w:val="3"/>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5.2.4.2.</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5.2.4.3.</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5.2.4.4.</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5.2.4.5.</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10290-12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 ágazati szaktevékenységek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r>
              <w:rPr>
                <w:rFonts w:ascii="Times New Roman" w:hAnsi="Times New Roman" w:cs="Times New Roman"/>
                <w:i/>
                <w:iCs/>
                <w:sz w:val="20"/>
                <w:szCs w:val="20"/>
              </w:rPr>
              <w:t>gyakorlati,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5.2.4.6.</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10291-12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 ágazat, rádióállomás-üzemeltető szakmairányú szaktevékenységek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r>
              <w:rPr>
                <w:rFonts w:ascii="Times New Roman" w:hAnsi="Times New Roman" w:cs="Times New Roman"/>
                <w:i/>
                <w:iCs/>
                <w:sz w:val="20"/>
                <w:szCs w:val="20"/>
              </w:rPr>
              <w:t>gyakorlati,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344" w:right="56"/>
              <w:jc w:val="center"/>
              <w:rPr>
                <w:rFonts w:ascii="Times New Roman" w:hAnsi="Times New Roman" w:cs="Times New Roman"/>
                <w:sz w:val="20"/>
                <w:szCs w:val="20"/>
              </w:rPr>
            </w:pPr>
          </w:p>
        </w:tc>
        <w:tc>
          <w:tcPr>
            <w:tcW w:w="4253"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2226" w:type="dxa"/>
            <w:gridSpan w:val="3"/>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(híradó ágazat, átvitel- és kapcsolástechnikai eszközüzemeltető)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5.2.5.1.</w:t>
            </w:r>
          </w:p>
        </w:tc>
        <w:tc>
          <w:tcPr>
            <w:tcW w:w="1266" w:type="dxa"/>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25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226" w:type="dxa"/>
            <w:gridSpan w:val="3"/>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5.2.5.2.</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5.2.5.3.</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5.2.5.4.</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5.2.5.5.</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10290-12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 ágazati szaktevékenységek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r>
              <w:rPr>
                <w:rFonts w:ascii="Times New Roman" w:hAnsi="Times New Roman" w:cs="Times New Roman"/>
                <w:i/>
                <w:iCs/>
                <w:sz w:val="20"/>
                <w:szCs w:val="20"/>
              </w:rPr>
              <w:t>gyakorlati,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5.2.5.6.</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10292-12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 ágazat, átvitel- és kapcsolástechnikai eszközüzemeltető szakmairányú szaktevékenységek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r>
              <w:rPr>
                <w:rFonts w:ascii="Times New Roman" w:hAnsi="Times New Roman" w:cs="Times New Roman"/>
                <w:i/>
                <w:iCs/>
                <w:sz w:val="20"/>
                <w:szCs w:val="20"/>
              </w:rPr>
              <w:t>gyakorlati,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4253"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2226" w:type="dxa"/>
            <w:gridSpan w:val="3"/>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 xml:space="preserve">Az 54 863 02 </w:t>
            </w:r>
            <w:r>
              <w:rPr>
                <w:rFonts w:ascii="Times New Roman" w:hAnsi="Times New Roman" w:cs="Times New Roman"/>
                <w:b/>
                <w:bCs/>
                <w:sz w:val="20"/>
                <w:szCs w:val="20"/>
              </w:rPr>
              <w:t xml:space="preserve">azonosító számú, Honvéd altiszt </w:t>
            </w:r>
            <w:r>
              <w:rPr>
                <w:rFonts w:ascii="Times New Roman" w:hAnsi="Times New Roman" w:cs="Times New Roman"/>
                <w:sz w:val="20"/>
                <w:szCs w:val="20"/>
              </w:rPr>
              <w:t>(katonai informatikai-rendszer üzemeltető ágazat)</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5.2.6.1.</w:t>
            </w:r>
          </w:p>
        </w:tc>
        <w:tc>
          <w:tcPr>
            <w:tcW w:w="1266" w:type="dxa"/>
          </w:tcPr>
          <w:p w:rsidR="00AF45AF" w:rsidRDefault="00AF45AF" w:rsidP="00D22D2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azonosító </w:t>
            </w:r>
            <w:r>
              <w:rPr>
                <w:rFonts w:ascii="Times New Roman" w:hAnsi="Times New Roman" w:cs="Times New Roman"/>
                <w:b/>
                <w:bCs/>
                <w:sz w:val="20"/>
                <w:szCs w:val="20"/>
              </w:rPr>
              <w:lastRenderedPageBreak/>
              <w:t>száma</w:t>
            </w:r>
          </w:p>
        </w:tc>
        <w:tc>
          <w:tcPr>
            <w:tcW w:w="4253" w:type="dxa"/>
            <w:gridSpan w:val="2"/>
          </w:tcPr>
          <w:p w:rsidR="00AF45AF" w:rsidRDefault="00AF45AF" w:rsidP="00D22D2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megnevezése</w:t>
            </w:r>
          </w:p>
        </w:tc>
        <w:tc>
          <w:tcPr>
            <w:tcW w:w="2226" w:type="dxa"/>
            <w:gridSpan w:val="3"/>
          </w:tcPr>
          <w:p w:rsidR="00AF45AF" w:rsidRDefault="00AF45AF" w:rsidP="00D22D2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 modulzáró vizsga </w:t>
            </w:r>
            <w:r>
              <w:rPr>
                <w:rFonts w:ascii="Times New Roman" w:hAnsi="Times New Roman" w:cs="Times New Roman"/>
                <w:b/>
                <w:bCs/>
                <w:sz w:val="20"/>
                <w:szCs w:val="20"/>
              </w:rPr>
              <w:lastRenderedPageBreak/>
              <w:t>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5.2.6.2.</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5.2.6.3.</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5.2.6.4.</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5.2.6.5.</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10293-12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informatikai-rendszer üzemeltető ágazati szaktevékenységek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5.2.6.6.</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10294-12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informatikai-rendszer üzemeltető ágazat, szakmairányú szaktevékenységek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4253"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2226" w:type="dxa"/>
            <w:gridSpan w:val="3"/>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repülésbiztosító ágazat</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5.2.7.1.</w:t>
            </w:r>
          </w:p>
        </w:tc>
        <w:tc>
          <w:tcPr>
            <w:tcW w:w="1266" w:type="dxa"/>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253"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226" w:type="dxa"/>
            <w:gridSpan w:val="3"/>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5.2.7.2.</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5.2.7.3.</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5.2.7.4.</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5.2.7.5.</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10295-12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Repülésbiztosító alapismeretek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5.2.7.6.</w:t>
            </w:r>
          </w:p>
        </w:tc>
        <w:tc>
          <w:tcPr>
            <w:tcW w:w="1266"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10296-12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Repülésbiztosító szakismeretek, szaktevékenységek</w:t>
            </w:r>
          </w:p>
        </w:tc>
        <w:tc>
          <w:tcPr>
            <w:tcW w:w="2226"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nil"/>
              <w:left w:val="nil"/>
              <w:bottom w:val="single" w:sz="4" w:space="0" w:color="auto"/>
              <w:right w:val="nil"/>
            </w:tcBorders>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87" w:type="dxa"/>
            <w:gridSpan w:val="2"/>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344" w:right="57"/>
              <w:jc w:val="center"/>
              <w:rPr>
                <w:rFonts w:ascii="Times New Roman" w:hAnsi="Times New Roman" w:cs="Times New Roman"/>
                <w:sz w:val="20"/>
                <w:szCs w:val="20"/>
              </w:rPr>
            </w:pPr>
          </w:p>
        </w:tc>
        <w:tc>
          <w:tcPr>
            <w:tcW w:w="4332" w:type="dxa"/>
            <w:gridSpan w:val="2"/>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7"/>
              <w:rPr>
                <w:rFonts w:ascii="Times New Roman" w:hAnsi="Times New Roman" w:cs="Times New Roman"/>
                <w:sz w:val="20"/>
                <w:szCs w:val="20"/>
              </w:rPr>
            </w:pPr>
          </w:p>
        </w:tc>
        <w:tc>
          <w:tcPr>
            <w:tcW w:w="2126" w:type="dxa"/>
            <w:gridSpan w:val="2"/>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7"/>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speciális felderítő ágazat, rádióelektronikai felderítő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5.2.8.1.</w:t>
            </w:r>
          </w:p>
        </w:tc>
        <w:tc>
          <w:tcPr>
            <w:tcW w:w="1287"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32"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126"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10297-12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Speciális felderítő ágazati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5.2.8.6.</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10298-12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Speciális felderítő ágazat, rádióelektronikai felderítő szakmairányú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87"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4332"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2126"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(speciális felderítő ágazat, elektronikai hadviselés)</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5.2.9.1.</w:t>
            </w:r>
          </w:p>
        </w:tc>
        <w:tc>
          <w:tcPr>
            <w:tcW w:w="1287"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32"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126"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10289-12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Elektronikai és digitális alapismeretek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10297-12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Speciális felderítő ágazati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5.2.9.6.</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10299-12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Speciális felderítő ágazat, elektronikai hadviselés szakmairányú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87"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344" w:right="56"/>
              <w:jc w:val="center"/>
              <w:rPr>
                <w:rFonts w:ascii="Times New Roman" w:hAnsi="Times New Roman" w:cs="Times New Roman"/>
                <w:sz w:val="20"/>
                <w:szCs w:val="20"/>
              </w:rPr>
            </w:pPr>
          </w:p>
        </w:tc>
        <w:tc>
          <w:tcPr>
            <w:tcW w:w="4332"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2126"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b/>
                <w:bCs/>
                <w:sz w:val="20"/>
                <w:szCs w:val="20"/>
              </w:rPr>
              <w:t xml:space="preserve">Az </w:t>
            </w:r>
            <w:r>
              <w:rPr>
                <w:rFonts w:ascii="Times New Roman" w:hAnsi="Times New Roman" w:cs="Times New Roman"/>
                <w:sz w:val="20"/>
                <w:szCs w:val="20"/>
              </w:rPr>
              <w:t xml:space="preserve">54 863 02 </w:t>
            </w:r>
            <w:r>
              <w:rPr>
                <w:rFonts w:ascii="Times New Roman" w:hAnsi="Times New Roman" w:cs="Times New Roman"/>
                <w:b/>
                <w:bCs/>
                <w:sz w:val="20"/>
                <w:szCs w:val="20"/>
              </w:rPr>
              <w:t>azonosító számú, Honvéd altiszt (</w:t>
            </w:r>
            <w:r>
              <w:rPr>
                <w:rFonts w:ascii="Times New Roman" w:hAnsi="Times New Roman" w:cs="Times New Roman"/>
                <w:sz w:val="20"/>
                <w:szCs w:val="20"/>
              </w:rPr>
              <w:t>szerelő ágazat, páncélos és gépjárműszerelő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5.2.10.1.</w:t>
            </w:r>
          </w:p>
        </w:tc>
        <w:tc>
          <w:tcPr>
            <w:tcW w:w="1287" w:type="dxa"/>
            <w:gridSpan w:val="2"/>
          </w:tcPr>
          <w:p w:rsidR="00AF45AF" w:rsidRDefault="00AF45AF" w:rsidP="00D22D2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32" w:type="dxa"/>
            <w:gridSpan w:val="2"/>
          </w:tcPr>
          <w:p w:rsidR="00AF45AF" w:rsidRDefault="00AF45AF" w:rsidP="00D22D2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126" w:type="dxa"/>
            <w:gridSpan w:val="2"/>
          </w:tcPr>
          <w:p w:rsidR="00AF45AF" w:rsidRDefault="00AF45AF" w:rsidP="00D22D2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10300-12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műszerész ágazati alaptevékenységek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5.2.10.5.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10301-12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ágazati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5.2.10.6.</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ágazat, páncélos- és gépjármű szerelő szakmairányú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87"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344" w:right="56"/>
              <w:jc w:val="center"/>
              <w:rPr>
                <w:rFonts w:ascii="Times New Roman" w:hAnsi="Times New Roman" w:cs="Times New Roman"/>
                <w:sz w:val="20"/>
                <w:szCs w:val="20"/>
              </w:rPr>
            </w:pPr>
          </w:p>
        </w:tc>
        <w:tc>
          <w:tcPr>
            <w:tcW w:w="4332"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2126"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(szerelő ágazat, műszakigép-szerelő)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5.2.11.1.</w:t>
            </w:r>
          </w:p>
        </w:tc>
        <w:tc>
          <w:tcPr>
            <w:tcW w:w="1287"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32"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126"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10300-12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műszerész ágazati alaptevékenységek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10301-12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ágazati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5.2.11.6.</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ágazat, műszakigép-szerelő szakmairányú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nil"/>
              <w:left w:val="nil"/>
              <w:bottom w:val="single" w:sz="4" w:space="0" w:color="auto"/>
              <w:right w:val="nil"/>
            </w:tcBorders>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87" w:type="dxa"/>
            <w:gridSpan w:val="2"/>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4332" w:type="dxa"/>
            <w:gridSpan w:val="2"/>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2126" w:type="dxa"/>
            <w:gridSpan w:val="2"/>
            <w:tcBorders>
              <w:top w:val="nil"/>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(műszerész ágazat, fegyverműszerész)</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5.2.12.1.</w:t>
            </w:r>
          </w:p>
        </w:tc>
        <w:tc>
          <w:tcPr>
            <w:tcW w:w="1287"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32"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126"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10300-12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műszerész ágazati alaptevékenységek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10304-12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Műszerész ágazati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5.2.12.6.</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10305-12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Műszerész ágazat, fegyverműszerész szakmairányú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87"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344" w:right="56"/>
              <w:jc w:val="center"/>
              <w:rPr>
                <w:rFonts w:ascii="Times New Roman" w:hAnsi="Times New Roman" w:cs="Times New Roman"/>
                <w:sz w:val="20"/>
                <w:szCs w:val="20"/>
              </w:rPr>
            </w:pPr>
          </w:p>
        </w:tc>
        <w:tc>
          <w:tcPr>
            <w:tcW w:w="4332"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2126"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5.2.13.</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(műszerész ágazat, páncéltörő rakéta műszerész)</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5.2.13.1.</w:t>
            </w:r>
          </w:p>
        </w:tc>
        <w:tc>
          <w:tcPr>
            <w:tcW w:w="1287"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32"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126"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5.2.13.2.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5.2.13.2.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5.2.13.2.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10300-12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Szerelő, műszerész ágazati alaptevékenységek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5.2.13.3.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10304-12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Műszerész ágazati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5.2.13.4.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10306-12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Műszerész ágazat, páncéltörő rakéta műszerész szakmairányú szaktevékenységek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87"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344" w:right="56"/>
              <w:jc w:val="center"/>
              <w:rPr>
                <w:rFonts w:ascii="Times New Roman" w:hAnsi="Times New Roman" w:cs="Times New Roman"/>
                <w:sz w:val="20"/>
                <w:szCs w:val="20"/>
              </w:rPr>
            </w:pPr>
          </w:p>
        </w:tc>
        <w:tc>
          <w:tcPr>
            <w:tcW w:w="4332"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2126"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5.2.14.</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Az 54 863 02 azonosító számú,</w:t>
            </w:r>
            <w:r>
              <w:rPr>
                <w:rFonts w:ascii="Times New Roman" w:hAnsi="Times New Roman" w:cs="Times New Roman"/>
                <w:b/>
                <w:bCs/>
                <w:sz w:val="20"/>
                <w:szCs w:val="20"/>
              </w:rPr>
              <w:t xml:space="preserve"> Honvéd altiszt </w:t>
            </w:r>
            <w:r>
              <w:rPr>
                <w:rFonts w:ascii="Times New Roman" w:hAnsi="Times New Roman" w:cs="Times New Roman"/>
                <w:sz w:val="20"/>
                <w:szCs w:val="20"/>
              </w:rPr>
              <w:t>(repülőműszaki ágazat, sárkány-hajtóműszerelő szerelő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5.2.14.1.</w:t>
            </w:r>
          </w:p>
        </w:tc>
        <w:tc>
          <w:tcPr>
            <w:tcW w:w="1287"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32"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126"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5.2.14.2.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5.2.14.3.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5.2.14.4.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10307-12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Repülőműszaki alapismeretek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5.2.14.5.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10308-12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Sárkány-hajtómű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nil"/>
              <w:bottom w:val="single" w:sz="4" w:space="0" w:color="auto"/>
              <w:right w:val="nil"/>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1287"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4332"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c>
          <w:tcPr>
            <w:tcW w:w="2126" w:type="dxa"/>
            <w:gridSpan w:val="2"/>
            <w:tcBorders>
              <w:top w:val="single" w:sz="4" w:space="0" w:color="auto"/>
              <w:left w:val="nil"/>
              <w:bottom w:val="single" w:sz="4" w:space="0" w:color="auto"/>
              <w:right w:val="nil"/>
            </w:tcBorders>
          </w:tcPr>
          <w:p w:rsidR="00AF45AF" w:rsidRDefault="00AF45AF" w:rsidP="00D22D2A">
            <w:pPr>
              <w:autoSpaceDE w:val="0"/>
              <w:autoSpaceDN w:val="0"/>
              <w:adjustRightInd w:val="0"/>
              <w:spacing w:before="20" w:after="20" w:line="240" w:lineRule="auto"/>
              <w:ind w:left="157" w:right="56"/>
              <w:rPr>
                <w:rFonts w:ascii="Times New Roman" w:hAnsi="Times New Roman" w:cs="Times New Roman"/>
                <w:sz w:val="20"/>
                <w:szCs w:val="20"/>
              </w:rPr>
            </w:pP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5.2.15.</w:t>
            </w:r>
          </w:p>
        </w:tc>
        <w:tc>
          <w:tcPr>
            <w:tcW w:w="7745" w:type="dxa"/>
            <w:gridSpan w:val="6"/>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157" w:right="56"/>
              <w:jc w:val="center"/>
              <w:rPr>
                <w:rFonts w:ascii="Times New Roman" w:hAnsi="Times New Roman" w:cs="Times New Roman"/>
                <w:sz w:val="20"/>
                <w:szCs w:val="20"/>
              </w:rPr>
            </w:pP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Honvéd altiszt (</w:t>
            </w:r>
            <w:r>
              <w:rPr>
                <w:rFonts w:ascii="Times New Roman" w:hAnsi="Times New Roman" w:cs="Times New Roman"/>
                <w:sz w:val="20"/>
                <w:szCs w:val="20"/>
              </w:rPr>
              <w:t xml:space="preserve">repülőműszaki ágazat, </w:t>
            </w:r>
            <w:proofErr w:type="spellStart"/>
            <w:r>
              <w:rPr>
                <w:rFonts w:ascii="Times New Roman" w:hAnsi="Times New Roman" w:cs="Times New Roman"/>
                <w:sz w:val="20"/>
                <w:szCs w:val="20"/>
              </w:rPr>
              <w:t>avionikai</w:t>
            </w:r>
            <w:proofErr w:type="spellEnd"/>
            <w:r>
              <w:rPr>
                <w:rFonts w:ascii="Times New Roman" w:hAnsi="Times New Roman" w:cs="Times New Roman"/>
                <w:sz w:val="20"/>
                <w:szCs w:val="20"/>
              </w:rPr>
              <w:t xml:space="preserve"> szerelő</w:t>
            </w:r>
            <w:r>
              <w:rPr>
                <w:rFonts w:ascii="Times New Roman" w:hAnsi="Times New Roman" w:cs="Times New Roman"/>
                <w:b/>
                <w:bCs/>
                <w:sz w:val="20"/>
                <w:szCs w:val="20"/>
              </w:rPr>
              <w:t xml:space="preserve">) megnevezésű </w:t>
            </w:r>
            <w:r>
              <w:rPr>
                <w:rFonts w:ascii="Times New Roman" w:hAnsi="Times New Roman" w:cs="Times New Roman"/>
                <w:sz w:val="20"/>
                <w:szCs w:val="20"/>
              </w:rPr>
              <w:t xml:space="preserve">állam által elismert </w:t>
            </w:r>
            <w:r>
              <w:rPr>
                <w:rFonts w:ascii="Times New Roman" w:hAnsi="Times New Roman" w:cs="Times New Roman"/>
                <w:b/>
                <w:bCs/>
                <w:sz w:val="20"/>
                <w:szCs w:val="20"/>
              </w:rPr>
              <w:t>szakképesítés</w:t>
            </w:r>
            <w:r>
              <w:rPr>
                <w:rFonts w:ascii="Times New Roman" w:hAnsi="Times New Roman" w:cs="Times New Roman"/>
                <w:sz w:val="20"/>
                <w:szCs w:val="20"/>
              </w:rPr>
              <w:t xml:space="preserve"> szakmai követelménymoduljairól szóló kormányrendelet szerinti</w:t>
            </w:r>
          </w:p>
        </w:tc>
      </w:tr>
      <w:tr w:rsidR="00AF45AF" w:rsidTr="00D22D2A">
        <w:trPr>
          <w:jc w:val="center"/>
        </w:trPr>
        <w:tc>
          <w:tcPr>
            <w:tcW w:w="962" w:type="dxa"/>
            <w:gridSpan w:val="3"/>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5.2.15.1.</w:t>
            </w:r>
          </w:p>
        </w:tc>
        <w:tc>
          <w:tcPr>
            <w:tcW w:w="1287"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azonosító </w:t>
            </w:r>
            <w:r>
              <w:rPr>
                <w:rFonts w:ascii="Times New Roman" w:hAnsi="Times New Roman" w:cs="Times New Roman"/>
                <w:b/>
                <w:bCs/>
                <w:sz w:val="20"/>
                <w:szCs w:val="20"/>
              </w:rPr>
              <w:lastRenderedPageBreak/>
              <w:t>száma</w:t>
            </w:r>
          </w:p>
        </w:tc>
        <w:tc>
          <w:tcPr>
            <w:tcW w:w="4332"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megnevezése</w:t>
            </w:r>
          </w:p>
        </w:tc>
        <w:tc>
          <w:tcPr>
            <w:tcW w:w="2126" w:type="dxa"/>
            <w:gridSpan w:val="2"/>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modulzáró vizsga </w:t>
            </w:r>
            <w:r>
              <w:rPr>
                <w:rFonts w:ascii="Times New Roman" w:hAnsi="Times New Roman" w:cs="Times New Roman"/>
                <w:b/>
                <w:bCs/>
                <w:sz w:val="20"/>
                <w:szCs w:val="20"/>
              </w:rPr>
              <w:lastRenderedPageBreak/>
              <w:t>vizsgatevékenysége</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5.2.15.2.</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5.2.15.3.</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10283-12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Altiszti alapfeladatok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írásbeli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5.2.15.4.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10307-12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Repülőműszaki alapismeretek</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szóbeli</w:t>
            </w:r>
          </w:p>
        </w:tc>
      </w:tr>
      <w:tr w:rsidR="00AF45AF" w:rsidTr="00D22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trPr>
        <w:tc>
          <w:tcPr>
            <w:tcW w:w="962" w:type="dxa"/>
            <w:gridSpan w:val="3"/>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5.2.15.5.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10309-12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roofErr w:type="spellStart"/>
            <w:r>
              <w:rPr>
                <w:rFonts w:ascii="Times New Roman" w:hAnsi="Times New Roman" w:cs="Times New Roman"/>
                <w:sz w:val="20"/>
                <w:szCs w:val="20"/>
              </w:rPr>
              <w:t>Avionika</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gyakorlati, írásbeli, szóbeli</w:t>
            </w:r>
          </w:p>
        </w:tc>
      </w:tr>
    </w:tbl>
    <w:p w:rsidR="00AF45AF" w:rsidRDefault="00AF45AF" w:rsidP="00AF45AF">
      <w:pPr>
        <w:autoSpaceDE w:val="0"/>
        <w:autoSpaceDN w:val="0"/>
        <w:adjustRightInd w:val="0"/>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sz w:val="20"/>
          <w:szCs w:val="20"/>
        </w:rPr>
      </w:pPr>
      <w:r>
        <w:rPr>
          <w:rFonts w:ascii="Times New Roman" w:hAnsi="Times New Roman" w:cs="Times New Roman"/>
          <w:b/>
          <w:bCs/>
          <w:sz w:val="20"/>
          <w:szCs w:val="20"/>
        </w:rPr>
        <w:t>5.3.1.</w:t>
      </w:r>
      <w:r>
        <w:rPr>
          <w:rFonts w:ascii="Times New Roman" w:hAnsi="Times New Roman" w:cs="Times New Roman"/>
          <w:b/>
          <w:bCs/>
          <w:sz w:val="20"/>
          <w:szCs w:val="20"/>
        </w:rPr>
        <w:tab/>
      </w: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Honvéd altiszt (</w:t>
      </w:r>
      <w:r>
        <w:rPr>
          <w:rFonts w:ascii="Times New Roman" w:hAnsi="Times New Roman" w:cs="Times New Roman"/>
          <w:sz w:val="20"/>
          <w:szCs w:val="20"/>
        </w:rPr>
        <w:t>parancsnoki ágazat, ABV védelmi</w:t>
      </w:r>
      <w:r>
        <w:rPr>
          <w:rFonts w:ascii="Times New Roman" w:hAnsi="Times New Roman" w:cs="Times New Roman"/>
          <w:b/>
          <w:bCs/>
          <w:sz w:val="20"/>
          <w:szCs w:val="20"/>
        </w:rPr>
        <w:t>)</w:t>
      </w:r>
      <w:r>
        <w:rPr>
          <w:rFonts w:ascii="Times New Roman" w:hAnsi="Times New Roman" w:cs="Times New Roman"/>
          <w:sz w:val="20"/>
          <w:szCs w:val="20"/>
        </w:rPr>
        <w:t xml:space="preserve">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10285-12 Parancsnoki ágazat, ABV védelmi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Szakharcászat és vegyivédelmi technikai eszközök üzemben tartása feladatai végrehajtása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 (felkészülési idő 30 perc)</w:t>
      </w:r>
    </w:p>
    <w:p w:rsidR="00AF45AF" w:rsidRDefault="00AF45AF" w:rsidP="00AF45AF">
      <w:pPr>
        <w:autoSpaceDE w:val="0"/>
        <w:autoSpaceDN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10284-12 Parancsnoki ágazati alap- és szaktevékenységek; 10285-12 Parancsnoki ágazat, ABV védelmi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Fegyvernemi alapismeretek felmérése; Vegyivédelmi technikai eszközök ismerete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10284-12 Parancsnoki ágazati alap- és szaktevékenységek, 10285-12 Parancsnoki ágazat, ABV védelmi szakmairányú szaktevékenységek modulok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Témakörök: A Magyar Honvédség fegyvernemeinek és szakcsapatainak tevékenysége, eszközei; ABV védelmi szakismeretek</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30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5.3.2.</w:t>
      </w:r>
      <w:r>
        <w:rPr>
          <w:rFonts w:ascii="Times New Roman" w:hAnsi="Times New Roman" w:cs="Times New Roman"/>
          <w:b/>
          <w:bCs/>
          <w:sz w:val="20"/>
          <w:szCs w:val="20"/>
        </w:rPr>
        <w:tab/>
        <w:t xml:space="preserve">Az </w:t>
      </w:r>
      <w:r>
        <w:rPr>
          <w:rFonts w:ascii="Times New Roman" w:hAnsi="Times New Roman" w:cs="Times New Roman"/>
          <w:sz w:val="20"/>
          <w:szCs w:val="20"/>
        </w:rPr>
        <w:t xml:space="preserve">54 </w:t>
      </w:r>
      <w:r>
        <w:rPr>
          <w:rFonts w:ascii="Times New Roman" w:hAnsi="Times New Roman" w:cs="Times New Roman"/>
          <w:b/>
          <w:bCs/>
          <w:sz w:val="20"/>
          <w:szCs w:val="20"/>
        </w:rPr>
        <w:t>863</w:t>
      </w:r>
      <w:r>
        <w:rPr>
          <w:rFonts w:ascii="Times New Roman" w:hAnsi="Times New Roman" w:cs="Times New Roman"/>
          <w:sz w:val="20"/>
          <w:szCs w:val="20"/>
        </w:rPr>
        <w:t xml:space="preserve"> 02 azonosító</w:t>
      </w:r>
      <w:r>
        <w:rPr>
          <w:rFonts w:ascii="Times New Roman" w:hAnsi="Times New Roman" w:cs="Times New Roman"/>
          <w:b/>
          <w:bCs/>
          <w:sz w:val="20"/>
          <w:szCs w:val="20"/>
        </w:rPr>
        <w:t xml:space="preserve"> számú, Honvéd altiszt </w:t>
      </w:r>
      <w:r>
        <w:rPr>
          <w:rFonts w:ascii="Times New Roman" w:hAnsi="Times New Roman" w:cs="Times New Roman"/>
          <w:sz w:val="20"/>
          <w:szCs w:val="20"/>
        </w:rPr>
        <w:t>(parancsnoki ágazat, légvédelmi rakéta és tüzér</w:t>
      </w:r>
      <w:r>
        <w:rPr>
          <w:rFonts w:ascii="Times New Roman" w:hAnsi="Times New Roman" w:cs="Times New Roman"/>
          <w:b/>
          <w:bCs/>
          <w:sz w:val="20"/>
          <w:szCs w:val="20"/>
        </w:rPr>
        <w:t xml:space="preserve">) megnevezésű szakképesítés </w:t>
      </w:r>
      <w:r>
        <w:rPr>
          <w:rFonts w:ascii="Times New Roman" w:hAnsi="Times New Roman" w:cs="Times New Roman"/>
          <w:sz w:val="20"/>
          <w:szCs w:val="20"/>
        </w:rPr>
        <w:t>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5.3.2.1.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lastRenderedPageBreak/>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10286-12 Parancsnoki ágazat, légvédelmi rakéta és tüzér szakmairányú szaktevékenységek </w:t>
      </w:r>
    </w:p>
    <w:p w:rsidR="00AF45AF" w:rsidRDefault="00AF45AF" w:rsidP="00AF45AF">
      <w:pPr>
        <w:autoSpaceDE w:val="0"/>
        <w:autoSpaceDN w:val="0"/>
        <w:adjustRightInd w:val="0"/>
        <w:spacing w:after="0" w:line="240" w:lineRule="auto"/>
        <w:ind w:left="708" w:firstLine="708"/>
        <w:jc w:val="both"/>
        <w:rPr>
          <w:rFonts w:ascii="Times New Roman" w:hAnsi="Times New Roman" w:cs="Times New Roman"/>
          <w:sz w:val="20"/>
          <w:szCs w:val="20"/>
        </w:rPr>
      </w:pPr>
      <w:r>
        <w:rPr>
          <w:rFonts w:ascii="Times New Roman" w:hAnsi="Times New Roman" w:cs="Times New Roman"/>
          <w:sz w:val="20"/>
          <w:szCs w:val="20"/>
        </w:rPr>
        <w:t>Kezelői feladatok ellátása, szakharcászat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30 perc)</w:t>
      </w:r>
    </w:p>
    <w:p w:rsidR="00AF45AF" w:rsidRDefault="00AF45AF" w:rsidP="00AF45AF">
      <w:pPr>
        <w:autoSpaceDE w:val="0"/>
        <w:autoSpaceDN w:val="0"/>
        <w:adjustRightInd w:val="0"/>
        <w:spacing w:after="0" w:line="240" w:lineRule="auto"/>
        <w:ind w:left="708" w:firstLine="70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5.3.2.2.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10284-12 Parancsnoki ágazati alap- és szaktevékenységek; 10286-12 Parancsnoki ágazat, légvédelmi rakéta és tüzér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708" w:firstLine="70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Fegyvernemi alapismeretek felmérése;</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Technikai ismeretek, szakharcászat, lőelmélet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150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5.3.2.3.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10284-12 Parancsnoki ágazati alap- és szaktevékenységek, 10286-12 Parancsnoki ágazat, légvédelmi rakéta és tüzér szakmairányú szaktevékenységek modulok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Témakörök: A Magyar Honvédség fegyvernemeinek és szakcsapatainak tevékenysége, eszközei; Technikai ismeretek, szakharcászat, lőelmélet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5.3.3.</w:t>
      </w:r>
      <w:r>
        <w:rPr>
          <w:rFonts w:ascii="Times New Roman" w:hAnsi="Times New Roman" w:cs="Times New Roman"/>
          <w:b/>
          <w:bCs/>
          <w:sz w:val="20"/>
          <w:szCs w:val="20"/>
        </w:rPr>
        <w:tab/>
      </w:r>
      <w:r>
        <w:rPr>
          <w:rFonts w:ascii="Times New Roman" w:hAnsi="Times New Roman" w:cs="Times New Roman"/>
          <w:sz w:val="20"/>
          <w:szCs w:val="20"/>
        </w:rPr>
        <w:t>Az</w:t>
      </w:r>
      <w:r>
        <w:rPr>
          <w:rFonts w:ascii="Times New Roman" w:hAnsi="Times New Roman" w:cs="Times New Roman"/>
          <w:b/>
          <w:bCs/>
          <w:sz w:val="20"/>
          <w:szCs w:val="20"/>
        </w:rPr>
        <w:t xml:space="preserve"> </w:t>
      </w:r>
      <w:r>
        <w:rPr>
          <w:rFonts w:ascii="Times New Roman" w:hAnsi="Times New Roman" w:cs="Times New Roman"/>
          <w:sz w:val="20"/>
          <w:szCs w:val="20"/>
        </w:rPr>
        <w:t xml:space="preserve">54 863 02 azonosító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(légi vezetés ágazat, légi vezetés)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5.3.3.1.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10287-12 Légi vezetés ágazat, ágazati alap- és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bizonyítja az integrált légi vezetési és irányítási számítógépes rendszer, valamint a repülési adatfeldolgozó és tájékoztató számítógépes rendszer alapvető beállításainak és kezelői fogásainak ismeretét, végrehajtja a szakmai modul során megismert NATO egyezményes jelentések összeállítását, feldolgozását, valamint a légiforgalmi és repülésmeteorológiai jelentések kezelését, feldolgozását.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30 perc)</w:t>
      </w:r>
    </w:p>
    <w:p w:rsidR="00AF45AF" w:rsidRDefault="00AF45AF" w:rsidP="00AF45AF">
      <w:pPr>
        <w:autoSpaceDE w:val="0"/>
        <w:autoSpaceDN w:val="0"/>
        <w:adjustRightInd w:val="0"/>
        <w:spacing w:after="0" w:line="240" w:lineRule="auto"/>
        <w:ind w:left="708" w:firstLine="708"/>
        <w:jc w:val="both"/>
        <w:rPr>
          <w:rFonts w:ascii="Times New Roman" w:hAnsi="Times New Roman" w:cs="Times New Roman"/>
          <w:sz w:val="20"/>
          <w:szCs w:val="20"/>
        </w:rPr>
      </w:pPr>
      <w:r>
        <w:rPr>
          <w:rFonts w:ascii="Times New Roman" w:hAnsi="Times New Roman" w:cs="Times New Roman"/>
          <w:sz w:val="20"/>
          <w:szCs w:val="20"/>
        </w:rPr>
        <w:t>A vizsgafeladat aránya: 30 %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5.3.3.2.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10288-12 Légi vezetés ágazat,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40"/>
        <w:jc w:val="both"/>
        <w:rPr>
          <w:rFonts w:ascii="Times New Roman" w:hAnsi="Times New Roman" w:cs="Times New Roman"/>
          <w:sz w:val="20"/>
          <w:szCs w:val="20"/>
        </w:rPr>
      </w:pPr>
      <w:proofErr w:type="gramStart"/>
      <w:r>
        <w:rPr>
          <w:rFonts w:ascii="Times New Roman" w:hAnsi="Times New Roman" w:cs="Times New Roman"/>
          <w:sz w:val="20"/>
          <w:szCs w:val="20"/>
        </w:rPr>
        <w:t xml:space="preserve">A légihelyzet-kép előállítására, fenntartására, továbbítására vonatkozó alapvető eljárások; a légi célok hovatartozását jelölő NATO azonosítási kategóriák; a légvédelmi rakéta erők </w:t>
      </w:r>
      <w:r>
        <w:rPr>
          <w:rFonts w:ascii="Times New Roman" w:hAnsi="Times New Roman" w:cs="Times New Roman"/>
          <w:sz w:val="20"/>
          <w:szCs w:val="20"/>
        </w:rPr>
        <w:lastRenderedPageBreak/>
        <w:t>harcászati vezetésének és irányításának eljárásai; az általános légiközlekedési szabályok, valamint a légvédelmi célú és harckiképzési repülések végrehajtásának rendszabályai; a légvédelmi irányítás formái és típusai; a polgári légiforgalmi irányító és a légvédelmi irányító, vagy katonai légiforgalmi szolgálati egységek együttműködésének eljárásai; a katonai légtérellenőrzés szabályai, valamint a légtérellenőrzés eszközei;</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légi kutató-mentő szolgálat ellátásának a bevetés tervezésének és végrehajtásának eljárásai.</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150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30 %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5.3.3.3.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10287-12 Légi vezetés ágazati alap- és szaktevékenységek; 10288-12 Légi vezetés ágazat, szakmairányú szaktevékenységek modulok témaköreihez kapcsolódó központilag összeállított rádióforgalmazási feladatokat tartalmazó tételek alapján bizonyítani az általános légiforgalmi és az alapvető műveleti egyezményes, angol nyelvű rádió-távbeszélő kifejezések használatára vonatkozó szabályok elsajátítását.</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ICAO rádió-távbeszélő kifejezések, AAP-7 műveleti rádió-távbeszélő kifejezések</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5.3.4.</w:t>
      </w:r>
      <w:r>
        <w:rPr>
          <w:rFonts w:ascii="Times New Roman" w:hAnsi="Times New Roman" w:cs="Times New Roman"/>
          <w:b/>
          <w:bCs/>
          <w:sz w:val="20"/>
          <w:szCs w:val="20"/>
        </w:rPr>
        <w:tab/>
      </w: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(híradó ágazat, rádióállomás-üzemeltető)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5.3.4.1.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10290-12 Híradó ágazati szaktevékenységek; 10291-12 Híradó ágazat, rádióállomás-üzemeltető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Gépírási és hírváltási feladat végrehajtása; Rádióeszközök, eszközkomplexumok szabályos telepítése és üzemeltetése, a híradó és informatikai hálózatok rendszertechnikai kiszolgálása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240 perc (felkészülési idő 30 perc)</w:t>
      </w:r>
    </w:p>
    <w:p w:rsidR="00AF45AF" w:rsidRDefault="00AF45AF" w:rsidP="00AF45AF">
      <w:pPr>
        <w:autoSpaceDE w:val="0"/>
        <w:autoSpaceDN w:val="0"/>
        <w:adjustRightInd w:val="0"/>
        <w:spacing w:after="0" w:line="240" w:lineRule="auto"/>
        <w:ind w:left="708" w:firstLine="70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5.3.4.2.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10289-12 Elektronikai és digitális alapismeretek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Témakörök: Szövetségesi ismeretek (NATO, EU); Villamossági, digitális technikai ismeretek (érintésvédelem, áramköri jelölések, passzív, aktív áramköri elemek, egyen- és váltakozó áramú körök számításai, információs hadviselés eszközei, NATO információs terminológiái)</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5.3.4.3.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10290-12 Híradó ágazati szaktevékenységek; 10291-12 Híradó ágazat, rádióállomás-üzemeltető szakmairányú szaktevékenységek modulok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Híradásszervezés, módszertani csapatkiképzési, átvitel-technikai és katonai informatikai ismeretek alkalmazása; rádióeszközök és eszközkomplexumok telepítési és üzemeltetési szabályainak alkalmazása, a híradó és informatikai hálózatok rendszertechnikai kiszolgálása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lastRenderedPageBreak/>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5.3.5.</w:t>
      </w:r>
      <w:r>
        <w:rPr>
          <w:rFonts w:ascii="Times New Roman" w:hAnsi="Times New Roman" w:cs="Times New Roman"/>
          <w:b/>
          <w:bCs/>
          <w:sz w:val="20"/>
          <w:szCs w:val="20"/>
        </w:rPr>
        <w:tab/>
      </w:r>
      <w:r>
        <w:rPr>
          <w:rFonts w:ascii="Times New Roman" w:hAnsi="Times New Roman" w:cs="Times New Roman"/>
          <w:sz w:val="20"/>
          <w:szCs w:val="20"/>
        </w:rPr>
        <w:t xml:space="preserve">Az 54 </w:t>
      </w:r>
      <w:r>
        <w:rPr>
          <w:rFonts w:ascii="Times New Roman" w:hAnsi="Times New Roman" w:cs="Times New Roman"/>
          <w:b/>
          <w:bCs/>
          <w:sz w:val="20"/>
          <w:szCs w:val="20"/>
        </w:rPr>
        <w:t>863</w:t>
      </w:r>
      <w:r>
        <w:rPr>
          <w:rFonts w:ascii="Times New Roman" w:hAnsi="Times New Roman" w:cs="Times New Roman"/>
          <w:sz w:val="20"/>
          <w:szCs w:val="20"/>
        </w:rPr>
        <w:t xml:space="preserve"> 02 azonosító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(híradó ágazat, átvitel- és kapcsolástechnikai eszközüzemeltető)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r>
        <w:rPr>
          <w:rFonts w:ascii="Times New Roman" w:hAnsi="Times New Roman" w:cs="Times New Roman"/>
          <w:b/>
          <w:bCs/>
          <w:sz w:val="20"/>
          <w:szCs w:val="20"/>
        </w:rPr>
        <w:t>:</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5.3.5.1.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10290-12 Híradó ágazati szaktevékenységek; 10292-12 Híradó ágazat, átvitel- és kapcsolástechnikai eszközüzemeltető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Gépírási és hírváltási feladat végrehajtása; átvitel- és kapcsolástechnikai eszközök és eszközkomplexumok szabályos telepítése és üzemeltetése, a híradó és informatikai hálózatok rendszertechnikai kiszolgálása </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240 perc (felkészülési idő 30 perc)</w:t>
      </w:r>
    </w:p>
    <w:p w:rsidR="00AF45AF" w:rsidRDefault="00AF45AF" w:rsidP="00AF45AF">
      <w:pPr>
        <w:autoSpaceDE w:val="0"/>
        <w:autoSpaceDN w:val="0"/>
        <w:adjustRightInd w:val="0"/>
        <w:spacing w:after="0" w:line="240" w:lineRule="auto"/>
        <w:ind w:left="708" w:firstLine="70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5.3.5.2.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10289-12 Elektronikai és digitális alapismeretek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Témakörök: Szövetségesi ismeretek (NATO, EU); Villamossági, digitális technikai ismeretek (érintésvédelem, áramköri jelölések, passzív, aktív áramköri elemek, egyen- és váltakozó áramú körök számításai, információs hadviselés eszközei, NATO információs terminológiái)</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5.3.5.3.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10290-12 Híradó ágazati szaktevékenységek; 10292-12 Híradó ágazat, átvitel- és kapcsolástechnikai eszközüzemeltető szakmairányú szaktevékenységek modulok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Híradásszervezés, módszertani csapatkiképzési, átvitel-technikai és katonai informatikai ismeretek alkalmazása; átvitel és kapcsolástechnikai eszközök, eszközkomplexumok telepítési és üzemeltetési szabályainak alkalmazása, a híradó és informatikai hálózatok rendszertechnikai kiszolgálása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5.3.6.</w:t>
      </w:r>
      <w:r>
        <w:rPr>
          <w:rFonts w:ascii="Times New Roman" w:hAnsi="Times New Roman" w:cs="Times New Roman"/>
          <w:b/>
          <w:bCs/>
          <w:sz w:val="20"/>
          <w:szCs w:val="20"/>
        </w:rPr>
        <w:tab/>
      </w: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(katonai informatikai-rendszer üzemeltető ágazat, katonai informatikai-rendszer üzemeltető)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5.3.6.1.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10294-12 Katonai informatikai-rendszer üzemeltető ágazat,</w:t>
      </w:r>
      <w:r>
        <w:rPr>
          <w:rFonts w:ascii="Times New Roman" w:hAnsi="Times New Roman" w:cs="Times New Roman"/>
          <w:i/>
          <w:iCs/>
          <w:sz w:val="20"/>
          <w:szCs w:val="20"/>
        </w:rPr>
        <w:t xml:space="preserve"> </w:t>
      </w:r>
      <w:r>
        <w:rPr>
          <w:rFonts w:ascii="Times New Roman" w:hAnsi="Times New Roman" w:cs="Times New Roman"/>
          <w:sz w:val="20"/>
          <w:szCs w:val="20"/>
        </w:rPr>
        <w:t xml:space="preserve">szakmairányú szaktevékenységek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lastRenderedPageBreak/>
        <w:t>A vizsgafeladat ismertetése: gyakorlati készségek bemutatása a helyi hálózat, DNS szerver, címtartomány, átjáró konfigurálása, a Windows szerver felhasználói fiókok beállítása, a felhasználói jogosultság, csoportházirend beállítása, a hálózati nyomtató és meghajtók hozzárendelése, a vírusirtó szoftverek alkalmazása, az elektronikus levelező rendszer fiókok beállítása, egyszerű katonai weblap elkészítése témakörökből</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5.3.6.2.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10289-12 Elektronikai és digitális alapismeretek; 10293-12 Katonai informatikai-rendszer üzemeltető ágazati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 Villamossági, digitális technikai ismeretek (érintésvédelem, áramköri jelölések, passzív, aktív áramköri elemek, egyen- és váltakozó áramú körök számításai, információs hadviselés eszközei, NATO információs terminológiái); Informatikai üzemeltetési alapismeretek és szabályzatismeret felmérése, számítógépek és perifériák felépítése, számítógép-hálózatok elemei, működése, hálózati protokollok ismerete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5.3.6.3.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10293-12 Katonai informatikai-rendszer üzemeltető ágazati szaktevékenységek; 10294-12 Katonai informatikai-rendszer üzemeltető ágazat, szakmairányú szaktevékenységek modulok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proofErr w:type="gramStart"/>
      <w:r>
        <w:rPr>
          <w:rFonts w:ascii="Times New Roman" w:hAnsi="Times New Roman" w:cs="Times New Roman"/>
          <w:sz w:val="20"/>
          <w:szCs w:val="20"/>
        </w:rPr>
        <w:t>Témakörök: Beszámoló az MH informatikai szolgálata, az MH informatikai rendszere, a számítástechnikai alapfogalmak, az MH informatikai szolgáltatásai, az informatikai üzemeltetés feladatai, a felhasználókkal való kapcsolattartás feladatai, informatikai üzemeltetési okmányok, katonai műveletek informatikai támogatása, tábori (szárazföldi) és légierő informatikai rendszer főbb tulajdonságai, együttműködési képesség a NATO szövetségesekkel témakörökből; valamint a helyi számítógép-hálózat kialakítása, konfigurálása, üzemeltetésének feladatai, felhasználók hálózatba léptetése, jogosultságaik meghatározása,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nyilvántartásuk</w:t>
      </w:r>
      <w:proofErr w:type="gramEnd"/>
      <w:r>
        <w:rPr>
          <w:rFonts w:ascii="Times New Roman" w:hAnsi="Times New Roman" w:cs="Times New Roman"/>
          <w:sz w:val="20"/>
          <w:szCs w:val="20"/>
        </w:rPr>
        <w:t xml:space="preserve"> megszervezése, naplózás, rendszerfelügyelet, erőforrások nyilvántartása, felhasználókhoz rendelése, mentés és archiválás, internet alapismeretek, elektronikus levelezési alapismeretek témakörökből</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5.3.7.</w:t>
      </w:r>
      <w:r>
        <w:rPr>
          <w:rFonts w:ascii="Times New Roman" w:hAnsi="Times New Roman" w:cs="Times New Roman"/>
          <w:b/>
          <w:bCs/>
          <w:sz w:val="20"/>
          <w:szCs w:val="20"/>
        </w:rPr>
        <w:tab/>
      </w: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(repülésbiztosító ágazat)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5.3.7.1.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10296-12 Repülésbiztosító szakismeretek, szaktevékenységek</w:t>
      </w:r>
    </w:p>
    <w:p w:rsidR="00AF45AF" w:rsidRDefault="00AF45AF" w:rsidP="00AF45AF">
      <w:pPr>
        <w:autoSpaceDE w:val="0"/>
        <w:autoSpaceDN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A vizsgafeladat ismertetése: Repülésbiztosító rendszerek üzemeltetése (repülésbiztosító rádió-, rádió-navigációs-, lokátor- és fénytechnikai rendszerek üzemeltetése, speciális munka-, tűzvédelmi szabályok, elsősegélynyújtás szabályai, rendszerek telepítésének és üzemeltetésének szabályai, az üzemeltetett repülésbiztosító eszközök típusismerete, felügyeleti és vezérlő technikai eszközök kezelése, a meghibásodások jelenségeinek felismerése, mérések és kezelői szintű javítások végrehajtása, a repülésbiztosító eszközökre vonatkozó technológiai utasítások, okmányok vezetése)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lastRenderedPageBreak/>
        <w:t>A vizsgafeladat időtartama: 60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5.3.7.2.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10289-12 Elektronikai és digitális alapismeretek; 10295-12 Repülésbiztosító alapismeretek; 10296-12 Repülésbiztosító szakismeretek,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Villamossági, digitális technikai ismeretek (érintésvédelem, áramköri jelölések, passzív, aktív áramköri elemek, egyen- és váltakozó áramú körök számításai. Információs hadviselés eszközei, NATO információs terminológiái);</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Repülésbiztosító alapismeretek (rendszerfelügyeleti/FRISZ ügyeletesi szolgálat ellátására vonatkozó rendszabályok, katonai repülések osztályozása, feladatai, végrehajtás rendje, a repülőtér jellemzői, a repülések biztosításának és a légi forgalom irányításának alapelvei, feladatai, a légiközlekedés irányításának nemzetközi és hazai szervezetei, a katonai és polgári légiforgalom-irányító szolgálatok feladatai, repülésbiztosító rendszerek és távközlési eszközök);</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Rendszertechnikai ismeretek (a hírközlésben alkalmazott elektrotechnikai alapelemek, alapáramkörök, az adó- és vevőfokozatok működési elvei, rádió-navigációs és rádiólokációs alapelvek);</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160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5.3.7.3.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10296-12 Repülésbiztosító szakismeretek, szaktevékenységek modulok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Repülésbiztosító eszközök ismereteinek (az üzemeltetett repülésbiztosító eszközök típusismerete, repülésbiztosító fénytechnikai rendszerek, rendszerelemek és berendezések, katonai és polgári repülőterek, a helikopter fel- és leszállóhely fénytechnikai rendszerei, a hírközlésben alkalmazott elektrotechnikai alapelemek, alapáramkörök, az adó- és vevőfokozatok működési elvei rádió-navigációs és rádiólokációs alapelvek, az alkalmazott rádióállomások típusai, szabványai) alkalmazása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30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5.3.8.</w:t>
      </w:r>
      <w:r>
        <w:rPr>
          <w:rFonts w:ascii="Times New Roman" w:hAnsi="Times New Roman" w:cs="Times New Roman"/>
          <w:b/>
          <w:bCs/>
          <w:sz w:val="20"/>
          <w:szCs w:val="20"/>
        </w:rPr>
        <w:tab/>
      </w: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(speciális felderítő ágazat, rádióelektronikai felderítő) </w:t>
      </w:r>
      <w:r>
        <w:rPr>
          <w:rFonts w:ascii="Times New Roman" w:hAnsi="Times New Roman" w:cs="Times New Roman"/>
          <w:b/>
          <w:bCs/>
          <w:sz w:val="20"/>
          <w:szCs w:val="20"/>
        </w:rPr>
        <w:t>megnevezésű szakképesítéshez</w:t>
      </w:r>
      <w:r>
        <w:rPr>
          <w:rFonts w:ascii="Times New Roman" w:hAnsi="Times New Roman" w:cs="Times New Roman"/>
          <w:sz w:val="20"/>
          <w:szCs w:val="20"/>
        </w:rPr>
        <w:t xml:space="preserve"> rendelt vizsgarészek és ezek súlya a vizsga egészében:</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5.3.8.1.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10298-12 Speciális felderítő ágazat, rádióelektronikai felderítő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ismertetése: A rendszeresített berendezések önálló kezelése, lehetőségeinek kihasználásával egyszerű és bonyolult adatszerzési feladatok végrehajtása, a rádióadások legfontosabb technikai paramétereinek meghatározása, az adatszerzés okmányainak vezetése.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5.3.8.2.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lastRenderedPageBreak/>
        <w:t>A IV. Szakmai követelmények fejezet 10283-12 Altiszti alapfeladatok; 10289-12 Elektronikai és digitális alapismeretek; 10297-12 Speciális felderítő ágazati szaktevékenységek; 10298-12 Speciális felderítő ágazat, rádióelektronikai felderítő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Villamossági, digitális technikai ismeretek (érintésvédelem, áramköri jelölések, passzív, aktív áramköri elemek, egyen- és váltakozó áramú körök számításai, információs hadviselés eszközei;</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rádióelektronikai felderítés végrehajtásával kapcsolatos fogalmak, törvényszerűségek, összefüggések értelmezése; Híradástechnikai alapismeretekkel és a korszerű távközlési rendszerek működésével kapcsolatos fogalmak értelmezése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160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10 %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5.3.8.3.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10297-12 Speciális felderítő ágazati szaktevékenységek; 10298-12 Speciális felderítő ágazat, rádióelektronikai felderítő szakmairányú szaktevékenységek modulok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ismertetése: Rádióvétel-technikai ismeretek gyakorlatban előforduló összefüggéseinek értelmezése és alkalmazása; Rádióelektronikai felderítő szaktechnikai eszközök felépítésének, rendeltetésének, működésének, kezelésének bemutatása.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30 %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5.3.9.</w:t>
      </w:r>
      <w:r>
        <w:rPr>
          <w:rFonts w:ascii="Times New Roman" w:hAnsi="Times New Roman" w:cs="Times New Roman"/>
          <w:b/>
          <w:bCs/>
          <w:sz w:val="20"/>
          <w:szCs w:val="20"/>
        </w:rPr>
        <w:tab/>
      </w:r>
      <w:r>
        <w:rPr>
          <w:rFonts w:ascii="Times New Roman" w:hAnsi="Times New Roman" w:cs="Times New Roman"/>
          <w:sz w:val="20"/>
          <w:szCs w:val="20"/>
        </w:rPr>
        <w:t xml:space="preserve">Az 54 863 02 </w:t>
      </w:r>
      <w:r>
        <w:rPr>
          <w:rFonts w:ascii="Times New Roman" w:hAnsi="Times New Roman" w:cs="Times New Roman"/>
          <w:b/>
          <w:bCs/>
          <w:sz w:val="20"/>
          <w:szCs w:val="20"/>
        </w:rPr>
        <w:t>azonosító</w:t>
      </w:r>
      <w:r>
        <w:rPr>
          <w:rFonts w:ascii="Times New Roman" w:hAnsi="Times New Roman" w:cs="Times New Roman"/>
          <w:sz w:val="20"/>
          <w:szCs w:val="20"/>
        </w:rPr>
        <w:t xml:space="preserve">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(speciális felderítő ágazat, elektronikai hadviselés)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5.3.9.1.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10299-12 Speciális felderítő ágazat, elektronikai hadviselés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ismertetése: Szakharcászat végrehajtása. Kijelölt rádióforgalmi rendszer felderítése, helyének meghatározása, technikai paramétereinek rögzítése, lehallgatása, lefogása. Távvezérelt robbanóeszköz semlegesítésének előkészítése, szükséges programozási, nyilvántartási feladatok végrehajtása. A távvezérelt robbanóeszköz működtetésének akadályozása, lefogása.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5.3.9.2.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10289-12 Elektronikai és digitális alapismeretek; 10297-12 Speciális felderítő ágazati szaktevékenységek; 10299-12 Speciális felderítő ágazat, elektronikai hadviselés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Villamossági, digitális technikai ismeretek (érintésvédelem, áramköri jelölések, passzív, aktív áramköri elemek, egyen- és váltakozó áramú körök számításai, információs hadviselés eszközei;</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lastRenderedPageBreak/>
        <w:t>A rádióelektronikai felderítés végrehajtásával kapcsolatos fogalmak, törvényszerűségek, összefüggések értelmezése;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híradástechnikai alapismeretekkel és a harcászati kommunikációs rendszerek működésével, kapcsolatos fogalmak értelmezése.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160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10 %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5.3.9.3.</w:t>
      </w:r>
      <w:r>
        <w:rPr>
          <w:rFonts w:ascii="Times New Roman" w:hAnsi="Times New Roman" w:cs="Times New Roman"/>
          <w:sz w:val="20"/>
          <w:szCs w:val="20"/>
        </w:rPr>
        <w:tab/>
        <w:t>Szóbeli vizsgatevékenység</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10297-12 Speciális felderítő ágazati szaktevékenységek; 10299-12 Speciális felderítő ágazat, elektronikai hadviselés szakmairányú szaktevékenységek modulok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ismertetése: Rádióvétel-technikai ismeretek gyakorlatban előforduló összefüggéseinek értelmezése és alkalmazása; Elektronikai hadviselés alapfogalmai; Elektronikai hadviselés helye, szerepe az MH-ban és a szövetséges műveletekben;</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Elektronikai hadviselés eszközeinek típusismerete.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30 %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5.3.10.</w:t>
      </w:r>
      <w:r>
        <w:rPr>
          <w:rFonts w:ascii="Times New Roman" w:hAnsi="Times New Roman" w:cs="Times New Roman"/>
          <w:b/>
          <w:bCs/>
          <w:sz w:val="20"/>
          <w:szCs w:val="20"/>
        </w:rPr>
        <w:tab/>
      </w:r>
      <w:r>
        <w:rPr>
          <w:rFonts w:ascii="Times New Roman" w:hAnsi="Times New Roman" w:cs="Times New Roman"/>
          <w:sz w:val="20"/>
          <w:szCs w:val="20"/>
        </w:rPr>
        <w:t xml:space="preserve">Az 54 863 02 </w:t>
      </w:r>
      <w:r>
        <w:rPr>
          <w:rFonts w:ascii="Times New Roman" w:hAnsi="Times New Roman" w:cs="Times New Roman"/>
          <w:b/>
          <w:bCs/>
          <w:sz w:val="20"/>
          <w:szCs w:val="20"/>
        </w:rPr>
        <w:t>azonosító</w:t>
      </w:r>
      <w:r>
        <w:rPr>
          <w:rFonts w:ascii="Times New Roman" w:hAnsi="Times New Roman" w:cs="Times New Roman"/>
          <w:sz w:val="20"/>
          <w:szCs w:val="20"/>
        </w:rPr>
        <w:t xml:space="preserve">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(szerelő ágazat, páncélos és gépjárműszerelő)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5.3.10.1.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10302-12 Szerelő ágazat, páncélos- és gépjárműszerelő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Az altisztjelölt végrehajtja a kijelölt gépjármű-technikai eszköz, fődarab hiba-felvételezését, előkészíti, szükség szerint telepíti az adott technikai kiszolgálás, javítás elvégzéséhez szükséges eszközöket, berendezéseket, a munkavédelmi- és környezetvédelmi rendszabályok betartásával végrehajtja a meghatározott javítási, karbantartási műveleteket, az elvégzett feladatokat előírás szerint </w:t>
      </w:r>
      <w:proofErr w:type="spellStart"/>
      <w:r>
        <w:rPr>
          <w:rFonts w:ascii="Times New Roman" w:hAnsi="Times New Roman" w:cs="Times New Roman"/>
          <w:sz w:val="20"/>
          <w:szCs w:val="20"/>
        </w:rPr>
        <w:t>okmányolja</w:t>
      </w:r>
      <w:proofErr w:type="spellEnd"/>
      <w:r>
        <w:rPr>
          <w:rFonts w:ascii="Times New Roman" w:hAnsi="Times New Roman" w:cs="Times New Roman"/>
          <w:sz w:val="20"/>
          <w:szCs w:val="20"/>
        </w:rPr>
        <w: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5.3.10.2.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10302-12 Szerelő ágazat, páncélos- és gépjárműszerelő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Témakörök: </w:t>
      </w:r>
      <w:proofErr w:type="spellStart"/>
      <w:r>
        <w:rPr>
          <w:rFonts w:ascii="Times New Roman" w:hAnsi="Times New Roman" w:cs="Times New Roman"/>
          <w:sz w:val="20"/>
          <w:szCs w:val="20"/>
        </w:rPr>
        <w:t>Témakörök</w:t>
      </w:r>
      <w:proofErr w:type="spellEnd"/>
      <w:r>
        <w:rPr>
          <w:rFonts w:ascii="Times New Roman" w:hAnsi="Times New Roman" w:cs="Times New Roman"/>
          <w:sz w:val="20"/>
          <w:szCs w:val="20"/>
        </w:rPr>
        <w:t>: Szövetségesi ismeretek (NATO, EU);</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Szakharcászat, gép- harcjármű és harckocsi </w:t>
      </w:r>
      <w:proofErr w:type="spellStart"/>
      <w:r>
        <w:rPr>
          <w:rFonts w:ascii="Times New Roman" w:hAnsi="Times New Roman" w:cs="Times New Roman"/>
          <w:sz w:val="20"/>
          <w:szCs w:val="20"/>
        </w:rPr>
        <w:t>üzembentartás</w:t>
      </w:r>
      <w:proofErr w:type="spellEnd"/>
      <w:r>
        <w:rPr>
          <w:rFonts w:ascii="Times New Roman" w:hAnsi="Times New Roman" w:cs="Times New Roman"/>
          <w:sz w:val="20"/>
          <w:szCs w:val="20"/>
        </w:rPr>
        <w:t>, gép- és harcjármű és harckocsi technikai ismeret.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5.3.10.3.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10302-12 Szerelő ágazat, páncélos- és gépjárműszerelő szakmairányú szaktevékenységek modul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Szakharcászat, gép- harcjármű és harckocsi </w:t>
      </w:r>
      <w:proofErr w:type="spellStart"/>
      <w:r>
        <w:rPr>
          <w:rFonts w:ascii="Times New Roman" w:hAnsi="Times New Roman" w:cs="Times New Roman"/>
          <w:sz w:val="20"/>
          <w:szCs w:val="20"/>
        </w:rPr>
        <w:t>üzembentartás</w:t>
      </w:r>
      <w:proofErr w:type="spellEnd"/>
      <w:r>
        <w:rPr>
          <w:rFonts w:ascii="Times New Roman" w:hAnsi="Times New Roman" w:cs="Times New Roman"/>
          <w:sz w:val="20"/>
          <w:szCs w:val="20"/>
        </w:rPr>
        <w:t>, gép- és harcjármű és harckocsi technikai ismeret.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lastRenderedPageBreak/>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5.3.11.</w:t>
      </w:r>
      <w:r>
        <w:rPr>
          <w:rFonts w:ascii="Times New Roman" w:hAnsi="Times New Roman" w:cs="Times New Roman"/>
          <w:b/>
          <w:bCs/>
          <w:sz w:val="20"/>
          <w:szCs w:val="20"/>
        </w:rPr>
        <w:tab/>
      </w:r>
      <w:r>
        <w:rPr>
          <w:rFonts w:ascii="Times New Roman" w:hAnsi="Times New Roman" w:cs="Times New Roman"/>
          <w:sz w:val="20"/>
          <w:szCs w:val="20"/>
        </w:rPr>
        <w:t xml:space="preserve">Az 54 863 02 </w:t>
      </w:r>
      <w:r>
        <w:rPr>
          <w:rFonts w:ascii="Times New Roman" w:hAnsi="Times New Roman" w:cs="Times New Roman"/>
          <w:b/>
          <w:bCs/>
          <w:sz w:val="20"/>
          <w:szCs w:val="20"/>
        </w:rPr>
        <w:t>azonosító</w:t>
      </w:r>
      <w:r>
        <w:rPr>
          <w:rFonts w:ascii="Times New Roman" w:hAnsi="Times New Roman" w:cs="Times New Roman"/>
          <w:sz w:val="20"/>
          <w:szCs w:val="20"/>
        </w:rPr>
        <w:t xml:space="preserve">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(szerelő ágazat, műszakigép-szerelő)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5.3.11.1.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10303-12 Szerelő ágazat, műszakigép-szerelő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Az altisztjelölt végrehajtja a kijelölt gépjármű-technikai eszköz, fődarab hiba-felvételezését, előkészíti, szükség szerint telepíti az adott technikai kiszolgálás, javítás elvégzéséhez szükséges eszközöket, berendezéseket, a munkavédelmi- és környezetvédelmi rendszabályok betartásával végrehajtja a meghatározott javítási, karbantartási műveleteket, az elvégzett feladatokat előírás szerint </w:t>
      </w:r>
      <w:proofErr w:type="spellStart"/>
      <w:r>
        <w:rPr>
          <w:rFonts w:ascii="Times New Roman" w:hAnsi="Times New Roman" w:cs="Times New Roman"/>
          <w:sz w:val="20"/>
          <w:szCs w:val="20"/>
        </w:rPr>
        <w:t>okmányolja</w:t>
      </w:r>
      <w:proofErr w:type="spellEnd"/>
      <w:r>
        <w:rPr>
          <w:rFonts w:ascii="Times New Roman" w:hAnsi="Times New Roman" w:cs="Times New Roman"/>
          <w:sz w:val="20"/>
          <w:szCs w:val="20"/>
        </w:rPr>
        <w: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5.3.11.2.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10303-12 Szerelő ágazat, műszakigép-szerelő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Szakharcászat, műszaki gépek és felszerelések üzembenntartása, műszaki felszerelések és gépek technikai ismeret.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5.3.11.3.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10303-12 Szerelő ágazat, műszakigép-szerelő szakmairányú szaktevékenységek modul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ismertetése: Az altisztjelölt az oktatási segédeszközök felhasználásával bemutatja a meghatározott műszaki-technikai eszköz, fődarab, részegység feladatát, felépítését, elmagyarázza működési elvét. Az altisztjelölt ismerteti a műszaki-technikai eszköz üzembenntartásával, üzemeltetésével kapcsolatos szabályokat, előírásokat, tervezési, szervezési folyamatokat. Az altisztjelölt ismerteti a műszaki-technikai biztosítás szakharcászati elveit, előírásait, elemeit és azok feladatát.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5.3.12.</w:t>
      </w:r>
      <w:r>
        <w:rPr>
          <w:rFonts w:ascii="Times New Roman" w:hAnsi="Times New Roman" w:cs="Times New Roman"/>
          <w:b/>
          <w:bCs/>
          <w:sz w:val="20"/>
          <w:szCs w:val="20"/>
        </w:rPr>
        <w:tab/>
      </w:r>
      <w:r>
        <w:rPr>
          <w:rFonts w:ascii="Times New Roman" w:hAnsi="Times New Roman" w:cs="Times New Roman"/>
          <w:sz w:val="20"/>
          <w:szCs w:val="20"/>
        </w:rPr>
        <w:t xml:space="preserve">Az 54 863 </w:t>
      </w:r>
      <w:r>
        <w:rPr>
          <w:rFonts w:ascii="Times New Roman" w:hAnsi="Times New Roman" w:cs="Times New Roman"/>
          <w:b/>
          <w:bCs/>
          <w:sz w:val="20"/>
          <w:szCs w:val="20"/>
        </w:rPr>
        <w:t>02</w:t>
      </w:r>
      <w:r>
        <w:rPr>
          <w:rFonts w:ascii="Times New Roman" w:hAnsi="Times New Roman" w:cs="Times New Roman"/>
          <w:sz w:val="20"/>
          <w:szCs w:val="20"/>
        </w:rPr>
        <w:t xml:space="preserve"> azonosító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(műszerész ágazat, fegyverműszerész)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5.3.12.1.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lastRenderedPageBreak/>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10305-12 Műszerész ágazat, fegyverműszerész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Az altisztjelölt végrehajtja a kijelölt fegyverzettechnikai eszköz, fődarab, részegység hiba-felvételezését, előkészíti, szükség szerint telepíti az adott technikai kiszolgálás, javítás elvégzéséhez szükséges eszközöket, berendezéseket, a munkavédelmi- és környezetvédelmi rendszabályok betartásával végrehajtja a meghatározott javítási, karbantartási műveleteket, az elvégzett feladatokat előírás szerint </w:t>
      </w:r>
      <w:proofErr w:type="spellStart"/>
      <w:r>
        <w:rPr>
          <w:rFonts w:ascii="Times New Roman" w:hAnsi="Times New Roman" w:cs="Times New Roman"/>
          <w:sz w:val="20"/>
          <w:szCs w:val="20"/>
        </w:rPr>
        <w:t>okmányolja</w:t>
      </w:r>
      <w:proofErr w:type="spellEnd"/>
      <w:r>
        <w:rPr>
          <w:rFonts w:ascii="Times New Roman" w:hAnsi="Times New Roman" w:cs="Times New Roman"/>
          <w:sz w:val="20"/>
          <w:szCs w:val="20"/>
        </w:rPr>
        <w:t>. Ismerteti a kijelölt fegyverzettechnikai eszközökhöz tartozó lőszerek fajtáit, felépítésüket, működésüket, továbbá azok kezelésévek kapcsolatos szabályokat.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5.3.12.2.</w:t>
      </w:r>
      <w:r>
        <w:rPr>
          <w:rFonts w:ascii="Times New Roman" w:hAnsi="Times New Roman" w:cs="Times New Roman"/>
          <w:sz w:val="20"/>
          <w:szCs w:val="20"/>
        </w:rPr>
        <w:tab/>
        <w:t>Központi írásbeli vizsgatevékenység</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10305-12 Műszerész ágazat, fegyverműszerész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Szakharcászat, hagyományos fegyverzettechnikai eszköz </w:t>
      </w:r>
      <w:proofErr w:type="spellStart"/>
      <w:r>
        <w:rPr>
          <w:rFonts w:ascii="Times New Roman" w:hAnsi="Times New Roman" w:cs="Times New Roman"/>
          <w:sz w:val="20"/>
          <w:szCs w:val="20"/>
        </w:rPr>
        <w:t>üzembentartás</w:t>
      </w:r>
      <w:proofErr w:type="spellEnd"/>
      <w:r>
        <w:rPr>
          <w:rFonts w:ascii="Times New Roman" w:hAnsi="Times New Roman" w:cs="Times New Roman"/>
          <w:sz w:val="20"/>
          <w:szCs w:val="20"/>
        </w:rPr>
        <w:t>, hagyományos fegyverzettechnikai eszköz technikai ismeret.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5.3.12.3.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10305-12 Műszerész ágazat, fegyverműszerész szakmairányú szaktevékenységek modul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Hagyományos fegyverzettechnikai eszköz </w:t>
      </w:r>
      <w:proofErr w:type="spellStart"/>
      <w:r>
        <w:rPr>
          <w:rFonts w:ascii="Times New Roman" w:hAnsi="Times New Roman" w:cs="Times New Roman"/>
          <w:sz w:val="20"/>
          <w:szCs w:val="20"/>
        </w:rPr>
        <w:t>üzembentartás</w:t>
      </w:r>
      <w:proofErr w:type="spellEnd"/>
      <w:r>
        <w:rPr>
          <w:rFonts w:ascii="Times New Roman" w:hAnsi="Times New Roman" w:cs="Times New Roman"/>
          <w:sz w:val="20"/>
          <w:szCs w:val="20"/>
        </w:rPr>
        <w:t>, hagyományos fegyverzettechnikai eszköz technikai ismeret.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5.3.13.</w:t>
      </w:r>
      <w:r>
        <w:rPr>
          <w:rFonts w:ascii="Times New Roman" w:hAnsi="Times New Roman" w:cs="Times New Roman"/>
          <w:b/>
          <w:bCs/>
          <w:sz w:val="20"/>
          <w:szCs w:val="20"/>
        </w:rPr>
        <w:tab/>
      </w:r>
      <w:r>
        <w:rPr>
          <w:rFonts w:ascii="Times New Roman" w:hAnsi="Times New Roman" w:cs="Times New Roman"/>
          <w:sz w:val="20"/>
          <w:szCs w:val="20"/>
        </w:rPr>
        <w:t xml:space="preserve">Az 54 863 02 </w:t>
      </w:r>
      <w:r>
        <w:rPr>
          <w:rFonts w:ascii="Times New Roman" w:hAnsi="Times New Roman" w:cs="Times New Roman"/>
          <w:b/>
          <w:bCs/>
          <w:sz w:val="20"/>
          <w:szCs w:val="20"/>
        </w:rPr>
        <w:t>azonosító</w:t>
      </w:r>
      <w:r>
        <w:rPr>
          <w:rFonts w:ascii="Times New Roman" w:hAnsi="Times New Roman" w:cs="Times New Roman"/>
          <w:sz w:val="20"/>
          <w:szCs w:val="20"/>
        </w:rPr>
        <w:t xml:space="preserve">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(műszerész ágazat, páncéltörő rakéta műszerész)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5.3.13.1.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10306-12 Műszerész ágazat, páncéltörő rakéta műszerész szakmairányú szaktevékenységek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Az altisztjelölt végrehajtja a kijelölt páncéltörő rakétatechnikai eszköz, fődarab hiba-felvételezését, előkészíti, szükség szerint telepíti az adott technikai kiszolgálás, javítás elvégzéséhez szükséges eszközöket, berendezéseket, a munkavédelmi- és környezetvédelmi rendszabályok betartásával végrehajtja a meghatározott javítási, karbantartási műveleteket, az elvégzett feladatokat előírás szerint </w:t>
      </w:r>
      <w:proofErr w:type="spellStart"/>
      <w:r>
        <w:rPr>
          <w:rFonts w:ascii="Times New Roman" w:hAnsi="Times New Roman" w:cs="Times New Roman"/>
          <w:sz w:val="20"/>
          <w:szCs w:val="20"/>
        </w:rPr>
        <w:t>okmányolja</w:t>
      </w:r>
      <w:proofErr w:type="spellEnd"/>
      <w:r>
        <w:rPr>
          <w:rFonts w:ascii="Times New Roman" w:hAnsi="Times New Roman" w:cs="Times New Roman"/>
          <w:sz w:val="20"/>
          <w:szCs w:val="20"/>
        </w:rPr>
        <w: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5.3.13.2.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10306-12 Műszerész ágazat, páncéltörő rakéta műszerész szakmairányú szaktevékenységek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lastRenderedPageBreak/>
        <w:t xml:space="preserve">Szakharcászat, páncéltörő rakétatechnikai eszköz </w:t>
      </w:r>
      <w:proofErr w:type="spellStart"/>
      <w:r>
        <w:rPr>
          <w:rFonts w:ascii="Times New Roman" w:hAnsi="Times New Roman" w:cs="Times New Roman"/>
          <w:sz w:val="20"/>
          <w:szCs w:val="20"/>
        </w:rPr>
        <w:t>üzembentartás</w:t>
      </w:r>
      <w:proofErr w:type="spellEnd"/>
      <w:r>
        <w:rPr>
          <w:rFonts w:ascii="Times New Roman" w:hAnsi="Times New Roman" w:cs="Times New Roman"/>
          <w:sz w:val="20"/>
          <w:szCs w:val="20"/>
        </w:rPr>
        <w:t>, páncéltörő rakétatechnikai eszköz típus ismeret.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5.3.13.3.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10306-12 Műszerész ágazat, páncéltörő rakéta műszerész szakmairányú szaktevékenységek modul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Szakharcászat, páncéltörő rakétatechnikai eszköz </w:t>
      </w:r>
      <w:proofErr w:type="spellStart"/>
      <w:r>
        <w:rPr>
          <w:rFonts w:ascii="Times New Roman" w:hAnsi="Times New Roman" w:cs="Times New Roman"/>
          <w:sz w:val="20"/>
          <w:szCs w:val="20"/>
        </w:rPr>
        <w:t>üzembentartás</w:t>
      </w:r>
      <w:proofErr w:type="spellEnd"/>
      <w:r>
        <w:rPr>
          <w:rFonts w:ascii="Times New Roman" w:hAnsi="Times New Roman" w:cs="Times New Roman"/>
          <w:sz w:val="20"/>
          <w:szCs w:val="20"/>
        </w:rPr>
        <w:t>, páncéltörő rakétatechnikai ismeret.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5.3.14.</w:t>
      </w:r>
      <w:r>
        <w:rPr>
          <w:rFonts w:ascii="Times New Roman" w:hAnsi="Times New Roman" w:cs="Times New Roman"/>
          <w:b/>
          <w:bCs/>
          <w:sz w:val="20"/>
          <w:szCs w:val="20"/>
        </w:rPr>
        <w:tab/>
      </w:r>
      <w:r>
        <w:rPr>
          <w:rFonts w:ascii="Times New Roman" w:hAnsi="Times New Roman" w:cs="Times New Roman"/>
          <w:sz w:val="20"/>
          <w:szCs w:val="20"/>
        </w:rPr>
        <w:t>Az 54 863 02 azonosító számú</w:t>
      </w:r>
      <w:r>
        <w:rPr>
          <w:rFonts w:ascii="Times New Roman" w:hAnsi="Times New Roman" w:cs="Times New Roman"/>
          <w:b/>
          <w:bCs/>
          <w:sz w:val="20"/>
          <w:szCs w:val="20"/>
        </w:rPr>
        <w:t>, Honvéd altiszt</w:t>
      </w:r>
      <w:r>
        <w:rPr>
          <w:rFonts w:ascii="Times New Roman" w:hAnsi="Times New Roman" w:cs="Times New Roman"/>
          <w:sz w:val="20"/>
          <w:szCs w:val="20"/>
        </w:rPr>
        <w:t xml:space="preserve"> (repülőműszaki ágazat, sárkány-hajtóműszerelő) </w:t>
      </w:r>
      <w:r>
        <w:rPr>
          <w:rFonts w:ascii="Times New Roman" w:hAnsi="Times New Roman" w:cs="Times New Roman"/>
          <w:b/>
          <w:bCs/>
          <w:sz w:val="20"/>
          <w:szCs w:val="20"/>
        </w:rPr>
        <w:t>megnevezésű szakképesítés</w:t>
      </w:r>
      <w:r>
        <w:rPr>
          <w:rFonts w:ascii="Times New Roman" w:hAnsi="Times New Roman" w:cs="Times New Roman"/>
          <w:sz w:val="20"/>
          <w:szCs w:val="20"/>
        </w:rPr>
        <w:t xml:space="preserve"> </w:t>
      </w:r>
      <w:r>
        <w:rPr>
          <w:rFonts w:ascii="Times New Roman" w:hAnsi="Times New Roman" w:cs="Times New Roman"/>
          <w:b/>
          <w:bCs/>
          <w:sz w:val="20"/>
          <w:szCs w:val="20"/>
        </w:rPr>
        <w:t>komplex</w:t>
      </w:r>
      <w:r>
        <w:rPr>
          <w:rFonts w:ascii="Times New Roman" w:hAnsi="Times New Roman" w:cs="Times New Roman"/>
          <w:sz w:val="20"/>
          <w:szCs w:val="20"/>
        </w:rPr>
        <w:t xml:space="preserve">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5.3.14.1.</w:t>
      </w:r>
      <w:r>
        <w:rPr>
          <w:rFonts w:ascii="Times New Roman" w:hAnsi="Times New Roman" w:cs="Times New Roman"/>
          <w:sz w:val="20"/>
          <w:szCs w:val="20"/>
        </w:rPr>
        <w:tab/>
        <w:t>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10308-12 Sárkány-hajtómű</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w:t>
      </w:r>
      <w:proofErr w:type="spellStart"/>
      <w:r>
        <w:rPr>
          <w:rFonts w:ascii="Times New Roman" w:hAnsi="Times New Roman" w:cs="Times New Roman"/>
          <w:sz w:val="20"/>
          <w:szCs w:val="20"/>
        </w:rPr>
        <w:t>Légijárművek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üzembentartása</w:t>
      </w:r>
      <w:proofErr w:type="spellEnd"/>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5.3.14.2.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IV. Szakmai követelmények fejezet 10283-12 Altiszti alapfeladatok; 10308-12 Sárkány-hajtómű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Sárkány-hajtómű alapismeretek (repülés dinamikája, műszaki hőtan, méréstechnika, mechanika, automatika).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160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5.3.14.3.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Válaszadás a IV. Szakmai követelmények fejezet 10307-12 Repülőműszaki alapismeretek 10308-12 Sárkány-hajtómű modul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ismertetése: Légi járművek üzemben tartásának alapjai; Sárkány-hajtómű szerkezet és rendszer ismeret.</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5.3.15.</w:t>
      </w:r>
      <w:r>
        <w:rPr>
          <w:rFonts w:ascii="Times New Roman" w:hAnsi="Times New Roman" w:cs="Times New Roman"/>
          <w:b/>
          <w:bCs/>
          <w:sz w:val="20"/>
          <w:szCs w:val="20"/>
        </w:rPr>
        <w:tab/>
      </w:r>
      <w:r>
        <w:rPr>
          <w:rFonts w:ascii="Times New Roman" w:hAnsi="Times New Roman" w:cs="Times New Roman"/>
          <w:sz w:val="20"/>
          <w:szCs w:val="20"/>
        </w:rPr>
        <w:t xml:space="preserve">Az 54 863 02 azonosító számú, </w:t>
      </w:r>
      <w:r>
        <w:rPr>
          <w:rFonts w:ascii="Times New Roman" w:hAnsi="Times New Roman" w:cs="Times New Roman"/>
          <w:b/>
          <w:bCs/>
          <w:sz w:val="20"/>
          <w:szCs w:val="20"/>
        </w:rPr>
        <w:t>Honvéd altiszt</w:t>
      </w:r>
      <w:r>
        <w:rPr>
          <w:rFonts w:ascii="Times New Roman" w:hAnsi="Times New Roman" w:cs="Times New Roman"/>
          <w:sz w:val="20"/>
          <w:szCs w:val="20"/>
        </w:rPr>
        <w:t xml:space="preserve"> (repülőműszaki ágazat, </w:t>
      </w:r>
      <w:proofErr w:type="spellStart"/>
      <w:r>
        <w:rPr>
          <w:rFonts w:ascii="Times New Roman" w:hAnsi="Times New Roman" w:cs="Times New Roman"/>
          <w:sz w:val="20"/>
          <w:szCs w:val="20"/>
        </w:rPr>
        <w:t>avionikai</w:t>
      </w:r>
      <w:proofErr w:type="spellEnd"/>
      <w:r>
        <w:rPr>
          <w:rFonts w:ascii="Times New Roman" w:hAnsi="Times New Roman" w:cs="Times New Roman"/>
          <w:sz w:val="20"/>
          <w:szCs w:val="20"/>
        </w:rPr>
        <w:t xml:space="preserve"> szerelő) </w:t>
      </w:r>
      <w:r>
        <w:rPr>
          <w:rFonts w:ascii="Times New Roman" w:hAnsi="Times New Roman" w:cs="Times New Roman"/>
          <w:b/>
          <w:bCs/>
          <w:sz w:val="20"/>
          <w:szCs w:val="20"/>
        </w:rPr>
        <w:t xml:space="preserve">megnevezésű szakképesítés </w:t>
      </w:r>
      <w:r>
        <w:rPr>
          <w:rFonts w:ascii="Times New Roman" w:hAnsi="Times New Roman" w:cs="Times New Roman"/>
          <w:sz w:val="20"/>
          <w:szCs w:val="20"/>
        </w:rPr>
        <w:t>komplex szakmai vizsga vizsgatevékenységei és vizsgafeladatai:</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5.3.15.1.</w:t>
      </w:r>
      <w:r>
        <w:rPr>
          <w:rFonts w:ascii="Times New Roman" w:hAnsi="Times New Roman" w:cs="Times New Roman"/>
          <w:sz w:val="20"/>
          <w:szCs w:val="20"/>
        </w:rPr>
        <w:tab/>
        <w:t>I. Gyakorlati vizsgatevékenység</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10282-12 Katonai alapfeladatok</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Az altiszt-jelölt a vizsgán összetett katonai (szabály ismereti, alaki fogások és mozdulatok ismerete, általános harcászati, általános lőelméleti, fegyverzet technikai, tereptani, műszaki, </w:t>
      </w:r>
      <w:r>
        <w:rPr>
          <w:rFonts w:ascii="Times New Roman" w:hAnsi="Times New Roman" w:cs="Times New Roman"/>
          <w:sz w:val="20"/>
          <w:szCs w:val="20"/>
        </w:rPr>
        <w:lastRenderedPageBreak/>
        <w:t>híradási, vegyivédelmi, logisztikai, egészségügyi, kiképzés módszertani, katonai alegység vezetésével kapcsolatos) feladatokat hajt végre</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AF45AF" w:rsidRDefault="00AF45AF" w:rsidP="00AF45AF">
      <w:pPr>
        <w:autoSpaceDE w:val="0"/>
        <w:autoSpaceDN w:val="0"/>
        <w:adjustRightInd w:val="0"/>
        <w:spacing w:after="0" w:line="240" w:lineRule="auto"/>
        <w:ind w:left="1116" w:firstLine="312"/>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autoSpaceDE w:val="0"/>
        <w:autoSpaceDN w:val="0"/>
        <w:adjustRightInd w:val="0"/>
        <w:spacing w:before="120" w:after="0" w:line="240" w:lineRule="auto"/>
        <w:ind w:left="1134"/>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w:t>
      </w:r>
      <w:r>
        <w:rPr>
          <w:rFonts w:ascii="Times New Roman" w:hAnsi="Times New Roman" w:cs="Times New Roman"/>
          <w:b/>
          <w:bCs/>
          <w:sz w:val="20"/>
          <w:szCs w:val="20"/>
        </w:rPr>
        <w:t xml:space="preserve"> </w:t>
      </w:r>
      <w:r>
        <w:rPr>
          <w:rFonts w:ascii="Times New Roman" w:hAnsi="Times New Roman" w:cs="Times New Roman"/>
          <w:sz w:val="20"/>
          <w:szCs w:val="20"/>
        </w:rPr>
        <w:t xml:space="preserve">10309-12 </w:t>
      </w:r>
      <w:proofErr w:type="spellStart"/>
      <w:r>
        <w:rPr>
          <w:rFonts w:ascii="Times New Roman" w:hAnsi="Times New Roman" w:cs="Times New Roman"/>
          <w:sz w:val="20"/>
          <w:szCs w:val="20"/>
        </w:rPr>
        <w:t>Avionika</w:t>
      </w:r>
      <w:proofErr w:type="spellEnd"/>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w:t>
      </w:r>
      <w:proofErr w:type="spellStart"/>
      <w:r>
        <w:rPr>
          <w:rFonts w:ascii="Times New Roman" w:hAnsi="Times New Roman" w:cs="Times New Roman"/>
          <w:sz w:val="20"/>
          <w:szCs w:val="20"/>
        </w:rPr>
        <w:t>Légijárművek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üzembentartása</w:t>
      </w:r>
      <w:proofErr w:type="spellEnd"/>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40 %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5.3.15.2.</w:t>
      </w:r>
      <w:r>
        <w:rPr>
          <w:rFonts w:ascii="Times New Roman" w:hAnsi="Times New Roman" w:cs="Times New Roman"/>
          <w:sz w:val="20"/>
          <w:szCs w:val="20"/>
        </w:rPr>
        <w:tab/>
        <w:t xml:space="preserve">Központi írásbeli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IV. Szakmai követelmények fejezet 10283-12 Altiszti alapfeladatok; 10309-12 </w:t>
      </w:r>
      <w:proofErr w:type="spellStart"/>
      <w:r>
        <w:rPr>
          <w:rFonts w:ascii="Times New Roman" w:hAnsi="Times New Roman" w:cs="Times New Roman"/>
          <w:sz w:val="20"/>
          <w:szCs w:val="20"/>
        </w:rPr>
        <w:t>Avionika</w:t>
      </w:r>
      <w:proofErr w:type="spellEnd"/>
      <w:r>
        <w:rPr>
          <w:rFonts w:ascii="Times New Roman" w:hAnsi="Times New Roman" w:cs="Times New Roman"/>
          <w:sz w:val="20"/>
          <w:szCs w:val="20"/>
        </w:rPr>
        <w:t xml:space="preserve"> modulok témaköreihez kapcsolódó központilag összeállított és kiadott feladatlap (teszt) kitöltése.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Témakörök: Szövetségesi ismeretek (NATO, EU);</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Elektronikai szakismeretek (elektronika, digitális technika, automatika, mikrohullámú technika).</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110 perc</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5.3.15.3.</w:t>
      </w:r>
      <w:r>
        <w:rPr>
          <w:rFonts w:ascii="Times New Roman" w:hAnsi="Times New Roman" w:cs="Times New Roman"/>
          <w:sz w:val="20"/>
          <w:szCs w:val="20"/>
        </w:rPr>
        <w:tab/>
        <w:t xml:space="preserve">Szóbeli vizsgatevékenység </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Válaszadás a IV. Szakmai követelmények fejezet 10307-12 Repülőműszaki alapismeretek 10309-12 </w:t>
      </w:r>
      <w:proofErr w:type="spellStart"/>
      <w:r>
        <w:rPr>
          <w:rFonts w:ascii="Times New Roman" w:hAnsi="Times New Roman" w:cs="Times New Roman"/>
          <w:sz w:val="20"/>
          <w:szCs w:val="20"/>
        </w:rPr>
        <w:t>Avionika</w:t>
      </w:r>
      <w:proofErr w:type="spellEnd"/>
      <w:r>
        <w:rPr>
          <w:rFonts w:ascii="Times New Roman" w:hAnsi="Times New Roman" w:cs="Times New Roman"/>
          <w:sz w:val="20"/>
          <w:szCs w:val="20"/>
        </w:rPr>
        <w:t xml:space="preserve"> modul témaköreihez kapcsolódó központilag összeállított és kiadott tételsorokból húzott szóbeli vizsgakérdésekre.</w:t>
      </w:r>
    </w:p>
    <w:p w:rsidR="00AF45AF" w:rsidRDefault="00AF45AF" w:rsidP="00AF45AF">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Légi járművek üzemben tartásának alapjai; </w:t>
      </w:r>
      <w:proofErr w:type="spellStart"/>
      <w:r>
        <w:rPr>
          <w:rFonts w:ascii="Times New Roman" w:hAnsi="Times New Roman" w:cs="Times New Roman"/>
          <w:sz w:val="20"/>
          <w:szCs w:val="20"/>
        </w:rPr>
        <w:t>Légijárművek</w:t>
      </w:r>
      <w:proofErr w:type="spellEnd"/>
      <w:r>
        <w:rPr>
          <w:rFonts w:ascii="Times New Roman" w:hAnsi="Times New Roman" w:cs="Times New Roman"/>
          <w:sz w:val="20"/>
          <w:szCs w:val="20"/>
        </w:rPr>
        <w:t xml:space="preserve"> rádió- és </w:t>
      </w:r>
      <w:proofErr w:type="spellStart"/>
      <w:r>
        <w:rPr>
          <w:rFonts w:ascii="Times New Roman" w:hAnsi="Times New Roman" w:cs="Times New Roman"/>
          <w:sz w:val="20"/>
          <w:szCs w:val="20"/>
        </w:rPr>
        <w:t>lokátortechnikai</w:t>
      </w:r>
      <w:proofErr w:type="spellEnd"/>
      <w:r>
        <w:rPr>
          <w:rFonts w:ascii="Times New Roman" w:hAnsi="Times New Roman" w:cs="Times New Roman"/>
          <w:sz w:val="20"/>
          <w:szCs w:val="20"/>
        </w:rPr>
        <w:t>, valamint elektromos-, műszer-, oxigén- és automatikai fedélzeti rendszerei.</w:t>
      </w:r>
    </w:p>
    <w:p w:rsidR="00AF45AF" w:rsidRDefault="00AF45AF" w:rsidP="00AF45AF">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60 perc (felkészülési idő 30 perc)</w:t>
      </w:r>
    </w:p>
    <w:p w:rsidR="00AF45AF" w:rsidRDefault="00AF45AF" w:rsidP="00AF45AF">
      <w:pPr>
        <w:autoSpaceDE w:val="0"/>
        <w:autoSpaceDN w:val="0"/>
        <w:adjustRightInd w:val="0"/>
        <w:spacing w:after="0" w:line="240" w:lineRule="auto"/>
        <w:ind w:left="1416"/>
        <w:jc w:val="both"/>
        <w:rPr>
          <w:rFonts w:ascii="Times New Roman" w:hAnsi="Times New Roman" w:cs="Times New Roman"/>
          <w:sz w:val="20"/>
          <w:szCs w:val="20"/>
        </w:rPr>
      </w:pPr>
      <w:r>
        <w:rPr>
          <w:rFonts w:ascii="Times New Roman" w:hAnsi="Times New Roman" w:cs="Times New Roman"/>
          <w:sz w:val="20"/>
          <w:szCs w:val="20"/>
        </w:rPr>
        <w:t>A vizsgafeladat aránya: 20 %</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5.4.</w:t>
      </w:r>
      <w:r>
        <w:rPr>
          <w:rFonts w:ascii="Times New Roman" w:hAnsi="Times New Roman" w:cs="Times New Roman"/>
          <w:sz w:val="20"/>
          <w:szCs w:val="20"/>
        </w:rPr>
        <w:tab/>
        <w:t>A vizsgatevékenységek szervezésére, azok vizsgaidőpontjaira, a vizsgaidőszakokra, a vizsgatevékenységek vizsgatételeire, értékelési útmutatóira és egyéb dokumentumaira, a vizsgán használható segédeszközökre vonatkozó részletes szabályok: -</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5.5.</w:t>
      </w:r>
      <w:r>
        <w:rPr>
          <w:rFonts w:ascii="Times New Roman" w:hAnsi="Times New Roman" w:cs="Times New Roman"/>
          <w:sz w:val="20"/>
          <w:szCs w:val="20"/>
        </w:rPr>
        <w:tab/>
        <w:t>A szakmai vizsga értékelésének a szakmai vizsgaszabályzattól eltérő szempontjai: -</w:t>
      </w:r>
    </w:p>
    <w:p w:rsidR="00AF45AF" w:rsidRDefault="00AF45AF" w:rsidP="00AF45AF">
      <w:pPr>
        <w:autoSpaceDE w:val="0"/>
        <w:autoSpaceDN w:val="0"/>
        <w:adjustRightInd w:val="0"/>
        <w:spacing w:after="0" w:line="240" w:lineRule="auto"/>
        <w:jc w:val="both"/>
        <w:rPr>
          <w:rFonts w:ascii="Times New Roman" w:hAnsi="Times New Roman" w:cs="Times New Roman"/>
          <w:b/>
          <w:bCs/>
          <w:sz w:val="20"/>
          <w:szCs w:val="20"/>
        </w:rPr>
      </w:pPr>
    </w:p>
    <w:p w:rsidR="00AF45AF" w:rsidRDefault="00AF45AF" w:rsidP="00AF45AF">
      <w:pPr>
        <w:tabs>
          <w:tab w:val="left" w:pos="0"/>
        </w:tabs>
        <w:autoSpaceDE w:val="0"/>
        <w:autoSpaceDN w:val="0"/>
        <w:adjustRightInd w:val="0"/>
        <w:spacing w:before="240" w:after="120" w:line="240" w:lineRule="auto"/>
        <w:ind w:firstLine="289"/>
        <w:jc w:val="center"/>
        <w:rPr>
          <w:rFonts w:ascii="Times New Roman" w:hAnsi="Times New Roman" w:cs="Times New Roman"/>
          <w:b/>
          <w:bCs/>
          <w:sz w:val="20"/>
          <w:szCs w:val="20"/>
        </w:rPr>
      </w:pPr>
      <w:r>
        <w:rPr>
          <w:rFonts w:ascii="Times New Roman" w:hAnsi="Times New Roman" w:cs="Times New Roman"/>
          <w:b/>
          <w:bCs/>
          <w:sz w:val="20"/>
          <w:szCs w:val="20"/>
        </w:rPr>
        <w:t>6.</w:t>
      </w:r>
      <w:r>
        <w:rPr>
          <w:rFonts w:ascii="Times New Roman" w:hAnsi="Times New Roman" w:cs="Times New Roman"/>
          <w:b/>
          <w:bCs/>
          <w:sz w:val="20"/>
          <w:szCs w:val="20"/>
        </w:rPr>
        <w:tab/>
        <w:t xml:space="preserve">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tbl>
      <w:tblPr>
        <w:tblW w:w="0" w:type="auto"/>
        <w:jc w:val="center"/>
        <w:tblLayout w:type="fixed"/>
        <w:tblCellMar>
          <w:left w:w="0" w:type="dxa"/>
          <w:right w:w="0" w:type="dxa"/>
        </w:tblCellMar>
        <w:tblLook w:val="0000" w:firstRow="0" w:lastRow="0" w:firstColumn="0" w:lastColumn="0" w:noHBand="0" w:noVBand="0"/>
      </w:tblPr>
      <w:tblGrid>
        <w:gridCol w:w="1224"/>
        <w:gridCol w:w="5817"/>
      </w:tblGrid>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p>
        </w:tc>
        <w:tc>
          <w:tcPr>
            <w:tcW w:w="581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817"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Egyéni felszerelés és védőeszközök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Egyéni fegyverzet</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Térképészeti szakanyagok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Számítógép konfigurációk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Szoftverek (Windows, Office)</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Mágneslemezek, CD-k, adathordozók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Nyomtatók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Belsőégésű motorok típus, működés és kiszolgáló rendszerei oktató tablósor</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Motorok és működtető rendszerek metszetei</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Lőszerek oktató tablósor</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Fegyver típusonkénti oktató tablók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Általános és szakharcászati oktató fali tabló sorozatok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Gyakorló fegyverek, aknák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6.15.</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Metszett fegyverek, aknák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Gyakorló robbanó töltetek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Gyakorló lőszerek és metszetek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Oktató fali tabló sorozatok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Működést szemléltető fali tablók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Lőelméletet és tüzelési szabályokat oktató fali tabló sorozatok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Célzást gyakorló és ellenőrző készülékek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Oktató makettek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Haditechnikai eszközök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6.24.</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Harcjármű-technikai eszközök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Fegyverzettechnikai eszközök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Híradóeszközök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Harcanyagok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6.28.</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Oktatástechnikai segédeszközök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6.29.</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Információhordozók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Oktatófilmek, prezentációk</w:t>
            </w:r>
          </w:p>
        </w:tc>
      </w:tr>
      <w:tr w:rsidR="00AF45AF"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6.31.</w:t>
            </w:r>
          </w:p>
        </w:tc>
        <w:tc>
          <w:tcPr>
            <w:tcW w:w="5817"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Ágazat/szakmairányú képzés szakanyagai</w:t>
            </w:r>
          </w:p>
        </w:tc>
      </w:tr>
    </w:tbl>
    <w:p w:rsidR="00AF45AF" w:rsidRDefault="00AF45AF" w:rsidP="00AF45AF">
      <w:pPr>
        <w:autoSpaceDE w:val="0"/>
        <w:autoSpaceDN w:val="0"/>
        <w:adjustRightInd w:val="0"/>
        <w:spacing w:after="0" w:line="240" w:lineRule="auto"/>
        <w:jc w:val="both"/>
        <w:rPr>
          <w:rFonts w:ascii="Times New Roman" w:hAnsi="Times New Roman" w:cs="Times New Roman"/>
          <w:b/>
          <w:bCs/>
          <w:sz w:val="20"/>
          <w:szCs w:val="20"/>
        </w:rPr>
      </w:pPr>
    </w:p>
    <w:p w:rsidR="00AF45AF" w:rsidRDefault="00AF45AF" w:rsidP="00AF45AF">
      <w:pPr>
        <w:tabs>
          <w:tab w:val="left" w:pos="0"/>
        </w:tabs>
        <w:autoSpaceDE w:val="0"/>
        <w:autoSpaceDN w:val="0"/>
        <w:adjustRightInd w:val="0"/>
        <w:spacing w:before="240" w:after="120" w:line="240" w:lineRule="auto"/>
        <w:ind w:firstLine="289"/>
        <w:jc w:val="center"/>
        <w:rPr>
          <w:rFonts w:ascii="Times New Roman" w:hAnsi="Times New Roman" w:cs="Times New Roman"/>
          <w:b/>
          <w:bCs/>
          <w:sz w:val="20"/>
          <w:szCs w:val="20"/>
        </w:rPr>
      </w:pPr>
      <w:r>
        <w:rPr>
          <w:rFonts w:ascii="Times New Roman" w:hAnsi="Times New Roman" w:cs="Times New Roman"/>
          <w:b/>
          <w:bCs/>
          <w:sz w:val="20"/>
          <w:szCs w:val="20"/>
        </w:rPr>
        <w:t>7.</w:t>
      </w:r>
      <w:r>
        <w:rPr>
          <w:rFonts w:ascii="Times New Roman" w:hAnsi="Times New Roman" w:cs="Times New Roman"/>
          <w:b/>
          <w:bCs/>
          <w:sz w:val="20"/>
          <w:szCs w:val="20"/>
        </w:rPr>
        <w:tab/>
        <w:t>EGYEBEK</w:t>
      </w:r>
    </w:p>
    <w:p w:rsidR="00AF45AF" w:rsidRDefault="00AF45AF" w:rsidP="00AF45AF">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7.1.</w:t>
      </w:r>
      <w:r>
        <w:rPr>
          <w:rFonts w:ascii="Times New Roman" w:hAnsi="Times New Roman" w:cs="Times New Roman"/>
          <w:sz w:val="20"/>
          <w:szCs w:val="20"/>
        </w:rPr>
        <w:tab/>
        <w:t xml:space="preserve">A szakmai és vizsgakövetelményben </w:t>
      </w:r>
      <w:proofErr w:type="gramStart"/>
      <w:r>
        <w:rPr>
          <w:rFonts w:ascii="Times New Roman" w:hAnsi="Times New Roman" w:cs="Times New Roman"/>
          <w:sz w:val="20"/>
          <w:szCs w:val="20"/>
        </w:rPr>
        <w:t>szereplő képzések</w:t>
      </w:r>
      <w:proofErr w:type="gramEnd"/>
      <w:r>
        <w:rPr>
          <w:rFonts w:ascii="Times New Roman" w:hAnsi="Times New Roman" w:cs="Times New Roman"/>
          <w:sz w:val="20"/>
          <w:szCs w:val="20"/>
        </w:rPr>
        <w:t xml:space="preserve"> szakmai kamarai jogkört gyakorlóként, valamint a szakmai vizsgabizottságban való részvételre kijelölt szervezetei:</w:t>
      </w:r>
    </w:p>
    <w:tbl>
      <w:tblPr>
        <w:tblW w:w="0" w:type="auto"/>
        <w:jc w:val="center"/>
        <w:tblLayout w:type="fixed"/>
        <w:tblCellMar>
          <w:left w:w="0" w:type="dxa"/>
          <w:right w:w="0" w:type="dxa"/>
        </w:tblCellMar>
        <w:tblLook w:val="0000" w:firstRow="0" w:lastRow="0" w:firstColumn="0" w:lastColumn="0" w:noHBand="0" w:noVBand="0"/>
      </w:tblPr>
      <w:tblGrid>
        <w:gridCol w:w="840"/>
        <w:gridCol w:w="1213"/>
        <w:gridCol w:w="3960"/>
        <w:gridCol w:w="3240"/>
      </w:tblGrid>
      <w:tr w:rsidR="00AF45AF" w:rsidTr="00D22D2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A</w:t>
            </w:r>
          </w:p>
        </w:tc>
        <w:tc>
          <w:tcPr>
            <w:tcW w:w="396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B</w:t>
            </w:r>
          </w:p>
        </w:tc>
        <w:tc>
          <w:tcPr>
            <w:tcW w:w="32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C</w:t>
            </w:r>
          </w:p>
        </w:tc>
      </w:tr>
      <w:tr w:rsidR="00AF45AF" w:rsidTr="00D22D2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w:t>
            </w:r>
          </w:p>
        </w:tc>
        <w:tc>
          <w:tcPr>
            <w:tcW w:w="1213"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Azonosító szám</w:t>
            </w:r>
          </w:p>
        </w:tc>
        <w:tc>
          <w:tcPr>
            <w:tcW w:w="396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A szakképesítés/</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br/>
              <w:t>megnevezése</w:t>
            </w:r>
          </w:p>
        </w:tc>
        <w:tc>
          <w:tcPr>
            <w:tcW w:w="32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A szakképesítés ágazat/szakmairány szerint illetékes szakmai kamarai jogkört gyakorló szerv, szervezet</w:t>
            </w:r>
          </w:p>
        </w:tc>
      </w:tr>
      <w:tr w:rsidR="00AF45AF" w:rsidTr="00D22D2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7.1.2.</w:t>
            </w:r>
          </w:p>
        </w:tc>
        <w:tc>
          <w:tcPr>
            <w:tcW w:w="1213" w:type="dxa"/>
            <w:tcBorders>
              <w:top w:val="single" w:sz="4" w:space="0" w:color="auto"/>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54 863 02</w:t>
            </w: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b/>
                <w:bCs/>
                <w:sz w:val="20"/>
                <w:szCs w:val="20"/>
              </w:rPr>
            </w:pPr>
            <w:r>
              <w:rPr>
                <w:rFonts w:ascii="Times New Roman" w:hAnsi="Times New Roman" w:cs="Times New Roman"/>
                <w:b/>
                <w:bCs/>
                <w:sz w:val="20"/>
                <w:szCs w:val="20"/>
              </w:rPr>
              <w:t xml:space="preserve">Honvéd altiszt </w:t>
            </w:r>
            <w:r>
              <w:rPr>
                <w:rFonts w:ascii="Times New Roman" w:hAnsi="Times New Roman" w:cs="Times New Roman"/>
                <w:b/>
                <w:bCs/>
                <w:i/>
                <w:iCs/>
                <w:sz w:val="20"/>
                <w:szCs w:val="20"/>
              </w:rPr>
              <w:t>(az ágazat/szakmairány megjelölésével)</w:t>
            </w:r>
          </w:p>
        </w:tc>
        <w:tc>
          <w:tcPr>
            <w:tcW w:w="3240" w:type="dxa"/>
            <w:tcBorders>
              <w:top w:val="single" w:sz="4" w:space="0" w:color="auto"/>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 miniszter által közjogi szervezetszabályozó eszközben kijelölt szerv (Honvéd altiszt szakképesítés valamennyi ágazatán a közös modulok tekintetében)</w:t>
            </w: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7.1.3.</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(parancsnoki ágazat, ABV védelmi)</w:t>
            </w:r>
          </w:p>
        </w:tc>
        <w:tc>
          <w:tcPr>
            <w:tcW w:w="3240" w:type="dxa"/>
            <w:vMerge w:val="restart"/>
            <w:tcBorders>
              <w:top w:val="single" w:sz="4" w:space="0" w:color="auto"/>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b/>
                <w:bCs/>
                <w:sz w:val="20"/>
                <w:szCs w:val="20"/>
              </w:rPr>
            </w:pPr>
            <w:r>
              <w:rPr>
                <w:rFonts w:ascii="Times New Roman" w:hAnsi="Times New Roman" w:cs="Times New Roman"/>
                <w:sz w:val="20"/>
                <w:szCs w:val="20"/>
              </w:rPr>
              <w:t>a miniszter által közjogi szervezetszabályozó eszközben kijelölt szerv</w:t>
            </w: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7.1.4.</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(parancsnoki ágazat, légvédelmi rakéta és tüzér)</w:t>
            </w:r>
          </w:p>
        </w:tc>
        <w:tc>
          <w:tcPr>
            <w:tcW w:w="3240" w:type="dxa"/>
            <w:vMerge/>
            <w:tcBorders>
              <w:top w:val="nil"/>
              <w:left w:val="single" w:sz="4" w:space="0" w:color="auto"/>
              <w:bottom w:val="nil"/>
              <w:right w:val="single" w:sz="4" w:space="0" w:color="auto"/>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7.1.5.</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(légi vezetés ágazat)</w:t>
            </w:r>
          </w:p>
        </w:tc>
        <w:tc>
          <w:tcPr>
            <w:tcW w:w="3240" w:type="dxa"/>
            <w:vMerge/>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7.1.6.</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(híradó ágazat, rádióállomás-üzemeltető)</w:t>
            </w:r>
          </w:p>
        </w:tc>
        <w:tc>
          <w:tcPr>
            <w:tcW w:w="3240" w:type="dxa"/>
            <w:vMerge w:val="restart"/>
            <w:tcBorders>
              <w:top w:val="single" w:sz="4" w:space="0" w:color="auto"/>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 miniszter által közjogi szervezetszabályozó eszközben kijelölt szerv</w:t>
            </w: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7.1.7.</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(híradó ágazat, átvitel- és kapcsolástechnikai eszközüzemeltető)</w:t>
            </w:r>
          </w:p>
        </w:tc>
        <w:tc>
          <w:tcPr>
            <w:tcW w:w="3240" w:type="dxa"/>
            <w:vMerge/>
            <w:tcBorders>
              <w:top w:val="nil"/>
              <w:left w:val="single" w:sz="4" w:space="0" w:color="auto"/>
              <w:bottom w:val="nil"/>
              <w:right w:val="single" w:sz="4" w:space="0" w:color="auto"/>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7.1.8.</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(katonai informatikai-rendszer üzemeltető ágazat)</w:t>
            </w:r>
          </w:p>
        </w:tc>
        <w:tc>
          <w:tcPr>
            <w:tcW w:w="3240" w:type="dxa"/>
            <w:vMerge/>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7.1.9.</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(repülésbiztosító ágazat)</w:t>
            </w:r>
          </w:p>
        </w:tc>
        <w:tc>
          <w:tcPr>
            <w:tcW w:w="3240" w:type="dxa"/>
            <w:vMerge/>
            <w:tcBorders>
              <w:top w:val="nil"/>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r>
      <w:tr w:rsidR="00AF45AF" w:rsidTr="00D22D2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7.1.10.</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(speciális felderítő ágazat, rádióelektronikai felderítő)</w:t>
            </w:r>
          </w:p>
        </w:tc>
        <w:tc>
          <w:tcPr>
            <w:tcW w:w="324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Nemzetbiztonsági Szolgálat</w:t>
            </w:r>
          </w:p>
        </w:tc>
      </w:tr>
      <w:tr w:rsidR="00AF45AF" w:rsidTr="00D22D2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7.1.11.</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(speciális felderítő ágazat, elektronikai hadviselés</w:t>
            </w:r>
          </w:p>
        </w:tc>
        <w:tc>
          <w:tcPr>
            <w:tcW w:w="324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 miniszter által közjogi szervezetszabályozó eszközben kijelölt szerv</w:t>
            </w: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7.1.12.</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(szerelő ágazat, páncélos és gépjárműszerelő)</w:t>
            </w:r>
          </w:p>
        </w:tc>
        <w:tc>
          <w:tcPr>
            <w:tcW w:w="3240" w:type="dxa"/>
            <w:vMerge w:val="restart"/>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 miniszter által közjogi szervezetszabályozó eszközben kijelölt szerv</w:t>
            </w: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7.1.13.</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(szerelő ágazat, műszakigép-szerelő)</w:t>
            </w:r>
          </w:p>
        </w:tc>
        <w:tc>
          <w:tcPr>
            <w:tcW w:w="3240" w:type="dxa"/>
            <w:vMerge/>
            <w:tcBorders>
              <w:top w:val="nil"/>
              <w:left w:val="single" w:sz="4" w:space="0" w:color="auto"/>
              <w:bottom w:val="nil"/>
              <w:right w:val="single" w:sz="4" w:space="0" w:color="auto"/>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7.1.14.</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(műszerész ágazat, fegyverműszerész)</w:t>
            </w:r>
          </w:p>
        </w:tc>
        <w:tc>
          <w:tcPr>
            <w:tcW w:w="3240" w:type="dxa"/>
            <w:vMerge/>
            <w:tcBorders>
              <w:top w:val="nil"/>
              <w:left w:val="single" w:sz="4" w:space="0" w:color="auto"/>
              <w:bottom w:val="nil"/>
              <w:right w:val="single" w:sz="4" w:space="0" w:color="auto"/>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7.1.15.</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(műszerész ágazat, páncéltörő rakétaműszerész)</w:t>
            </w:r>
          </w:p>
        </w:tc>
        <w:tc>
          <w:tcPr>
            <w:tcW w:w="3240" w:type="dxa"/>
            <w:vMerge/>
            <w:tcBorders>
              <w:top w:val="nil"/>
              <w:left w:val="single" w:sz="4" w:space="0" w:color="auto"/>
              <w:bottom w:val="nil"/>
              <w:right w:val="single" w:sz="4" w:space="0" w:color="auto"/>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7.1.16.</w:t>
            </w:r>
          </w:p>
        </w:tc>
        <w:tc>
          <w:tcPr>
            <w:tcW w:w="1213" w:type="dxa"/>
            <w:tcBorders>
              <w:top w:val="nil"/>
              <w:left w:val="single" w:sz="4" w:space="0" w:color="auto"/>
              <w:bottom w:val="nil"/>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Honvéd altiszt (repülőműszaki ágazat, sárkány-hajtóműszerelő)</w:t>
            </w:r>
          </w:p>
        </w:tc>
        <w:tc>
          <w:tcPr>
            <w:tcW w:w="3240" w:type="dxa"/>
            <w:vMerge/>
            <w:tcBorders>
              <w:top w:val="nil"/>
              <w:left w:val="single" w:sz="4" w:space="0" w:color="auto"/>
              <w:bottom w:val="nil"/>
              <w:right w:val="single" w:sz="4" w:space="0" w:color="auto"/>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r w:rsidR="00AF45AF" w:rsidTr="00D22D2A">
        <w:trPr>
          <w:cantSplit/>
          <w:jc w:val="center"/>
        </w:trPr>
        <w:tc>
          <w:tcPr>
            <w:tcW w:w="840" w:type="dxa"/>
            <w:tcBorders>
              <w:top w:val="single" w:sz="4" w:space="0" w:color="auto"/>
              <w:left w:val="single" w:sz="4" w:space="0" w:color="auto"/>
              <w:bottom w:val="single" w:sz="4" w:space="0" w:color="auto"/>
              <w:right w:val="single" w:sz="4" w:space="0" w:color="auto"/>
            </w:tcBorders>
            <w:vAlign w:val="center"/>
          </w:tcPr>
          <w:p w:rsidR="00AF45AF" w:rsidRDefault="00AF45AF"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7.1.17.</w:t>
            </w:r>
          </w:p>
        </w:tc>
        <w:tc>
          <w:tcPr>
            <w:tcW w:w="1213" w:type="dxa"/>
            <w:tcBorders>
              <w:top w:val="nil"/>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tcPr>
          <w:p w:rsidR="00AF45AF" w:rsidRDefault="00AF45AF"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 xml:space="preserve">Honvéd altiszt (repülőműszaki ágazat, </w:t>
            </w:r>
            <w:proofErr w:type="spellStart"/>
            <w:r>
              <w:rPr>
                <w:rFonts w:ascii="Times New Roman" w:hAnsi="Times New Roman" w:cs="Times New Roman"/>
                <w:sz w:val="20"/>
                <w:szCs w:val="20"/>
              </w:rPr>
              <w:t>avionikai</w:t>
            </w:r>
            <w:proofErr w:type="spellEnd"/>
            <w:r>
              <w:rPr>
                <w:rFonts w:ascii="Times New Roman" w:hAnsi="Times New Roman" w:cs="Times New Roman"/>
                <w:sz w:val="20"/>
                <w:szCs w:val="20"/>
              </w:rPr>
              <w:t xml:space="preserve"> szerelő)</w:t>
            </w:r>
          </w:p>
        </w:tc>
        <w:tc>
          <w:tcPr>
            <w:tcW w:w="3240" w:type="dxa"/>
            <w:vMerge/>
            <w:tcBorders>
              <w:top w:val="nil"/>
              <w:left w:val="single" w:sz="4" w:space="0" w:color="auto"/>
              <w:bottom w:val="single" w:sz="4" w:space="0" w:color="auto"/>
              <w:right w:val="single" w:sz="4" w:space="0" w:color="auto"/>
            </w:tcBorders>
          </w:tcPr>
          <w:p w:rsidR="00AF45AF" w:rsidRDefault="00AF45AF" w:rsidP="00D22D2A">
            <w:pPr>
              <w:autoSpaceDE w:val="0"/>
              <w:autoSpaceDN w:val="0"/>
              <w:adjustRightInd w:val="0"/>
              <w:spacing w:after="0" w:line="240" w:lineRule="auto"/>
              <w:rPr>
                <w:rFonts w:ascii="Times New Roman" w:hAnsi="Times New Roman" w:cs="Times New Roman"/>
                <w:sz w:val="20"/>
                <w:szCs w:val="20"/>
              </w:rPr>
            </w:pPr>
          </w:p>
        </w:tc>
      </w:tr>
    </w:tbl>
    <w:p w:rsidR="00AF45AF" w:rsidRDefault="00AF45AF" w:rsidP="00AF45AF">
      <w:pPr>
        <w:autoSpaceDE w:val="0"/>
        <w:autoSpaceDN w:val="0"/>
        <w:adjustRightInd w:val="0"/>
        <w:spacing w:after="0" w:line="240" w:lineRule="auto"/>
        <w:jc w:val="both"/>
        <w:rPr>
          <w:rFonts w:ascii="Times New Roman" w:hAnsi="Times New Roman" w:cs="Times New Roman"/>
          <w:sz w:val="20"/>
          <w:szCs w:val="20"/>
        </w:rPr>
      </w:pPr>
    </w:p>
    <w:p w:rsidR="009542E3" w:rsidRDefault="009542E3">
      <w:bookmarkStart w:id="0" w:name="_GoBack"/>
      <w:bookmarkEnd w:id="0"/>
    </w:p>
    <w:sectPr w:rsidR="00954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AF"/>
    <w:rsid w:val="009542E3"/>
    <w:rsid w:val="00AF45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5A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5A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8096</Words>
  <Characters>55869</Characters>
  <Application>Microsoft Office Word</Application>
  <DocSecurity>0</DocSecurity>
  <Lines>465</Lines>
  <Paragraphs>127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2013-06-20T07:37:00Z</dcterms:created>
  <dcterms:modified xsi:type="dcterms:W3CDTF">2013-06-20T07:41:00Z</dcterms:modified>
</cp:coreProperties>
</file>