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F85" w:rsidRDefault="001A5F85" w:rsidP="001A5F85">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DA58B8" w:rsidRPr="000E120B" w:rsidRDefault="00DA58B8" w:rsidP="00DA58B8">
      <w:pPr>
        <w:autoSpaceDE w:val="0"/>
        <w:spacing w:after="240"/>
        <w:ind w:right="-23"/>
        <w:jc w:val="center"/>
        <w:rPr>
          <w:rFonts w:ascii="Palatino Linotype" w:hAnsi="Palatino Linotype"/>
          <w:b/>
          <w:w w:val="99"/>
          <w:sz w:val="24"/>
          <w:szCs w:val="24"/>
        </w:rPr>
      </w:pPr>
      <w:r>
        <w:rPr>
          <w:rFonts w:ascii="Palatino Linotype" w:hAnsi="Palatino Linotype"/>
          <w:b/>
          <w:w w:val="99"/>
          <w:sz w:val="24"/>
          <w:szCs w:val="24"/>
        </w:rPr>
        <w:t>a</w:t>
      </w:r>
    </w:p>
    <w:p w:rsidR="00DA58B8" w:rsidRPr="000E120B" w:rsidRDefault="00DA58B8" w:rsidP="00DA58B8">
      <w:pPr>
        <w:ind w:left="555" w:hanging="555"/>
        <w:jc w:val="center"/>
        <w:rPr>
          <w:rFonts w:ascii="Palatino Linotype" w:hAnsi="Palatino Linotype" w:cs="Mangal"/>
          <w:b/>
          <w:bCs/>
          <w:kern w:val="1"/>
          <w:sz w:val="24"/>
          <w:szCs w:val="24"/>
          <w:lang w:eastAsia="hi-IN" w:bidi="hi-IN"/>
        </w:rPr>
      </w:pPr>
      <w:r w:rsidRPr="003F016B">
        <w:rPr>
          <w:rFonts w:ascii="Palatino Linotype" w:hAnsi="Palatino Linotype" w:cs="Mangal"/>
          <w:b/>
          <w:bCs/>
          <w:kern w:val="1"/>
          <w:sz w:val="24"/>
          <w:szCs w:val="24"/>
          <w:lang w:eastAsia="hi-IN" w:bidi="hi-IN"/>
        </w:rPr>
        <w:t>31 215 02</w:t>
      </w:r>
    </w:p>
    <w:p w:rsidR="00DA58B8" w:rsidRPr="003F016B" w:rsidRDefault="00DA58B8" w:rsidP="00DA58B8">
      <w:pPr>
        <w:ind w:left="555" w:hanging="555"/>
        <w:jc w:val="center"/>
        <w:rPr>
          <w:rFonts w:ascii="Palatino Linotype" w:hAnsi="Palatino Linotype" w:cs="Mangal"/>
          <w:b/>
          <w:bCs/>
          <w:caps/>
          <w:kern w:val="24"/>
          <w:sz w:val="24"/>
          <w:szCs w:val="24"/>
          <w:lang w:eastAsia="hi-IN" w:bidi="hi-IN"/>
        </w:rPr>
      </w:pPr>
      <w:r w:rsidRPr="003F016B">
        <w:rPr>
          <w:rFonts w:ascii="Palatino Linotype" w:hAnsi="Palatino Linotype" w:cs="Mangal"/>
          <w:b/>
          <w:bCs/>
          <w:caps/>
          <w:kern w:val="24"/>
          <w:sz w:val="24"/>
          <w:szCs w:val="24"/>
          <w:lang w:eastAsia="hi-IN" w:bidi="hi-IN"/>
        </w:rPr>
        <w:t>virágkötő</w:t>
      </w:r>
    </w:p>
    <w:p w:rsidR="00DA58B8" w:rsidRPr="001828FB" w:rsidRDefault="00DA58B8" w:rsidP="00DA58B8">
      <w:pPr>
        <w:widowControl w:val="0"/>
        <w:suppressAutoHyphens/>
        <w:jc w:val="center"/>
        <w:rPr>
          <w:rFonts w:ascii="Palatino Linotype" w:hAnsi="Palatino Linotype" w:cs="Mangal"/>
          <w:b/>
          <w:bCs/>
          <w:caps/>
          <w:kern w:val="24"/>
          <w:sz w:val="24"/>
          <w:szCs w:val="24"/>
          <w:lang w:eastAsia="hi-IN" w:bidi="hi-IN"/>
        </w:rPr>
      </w:pPr>
      <w:r w:rsidRPr="001828FB">
        <w:rPr>
          <w:rFonts w:ascii="Palatino Linotype" w:hAnsi="Palatino Linotype" w:cs="Mangal"/>
          <w:b/>
          <w:bCs/>
          <w:kern w:val="24"/>
          <w:sz w:val="24"/>
          <w:szCs w:val="24"/>
          <w:lang w:eastAsia="hi-IN" w:bidi="hi-IN"/>
        </w:rPr>
        <w:t>részszakképesítés</w:t>
      </w:r>
    </w:p>
    <w:p w:rsidR="00DA58B8" w:rsidRPr="001828FB" w:rsidRDefault="00DA58B8" w:rsidP="00DA58B8">
      <w:pPr>
        <w:widowControl w:val="0"/>
        <w:suppressAutoHyphens/>
        <w:jc w:val="center"/>
        <w:rPr>
          <w:rFonts w:ascii="Palatino Linotype" w:hAnsi="Palatino Linotype" w:cs="Mangal"/>
          <w:b/>
          <w:bCs/>
          <w:caps/>
          <w:kern w:val="24"/>
          <w:sz w:val="24"/>
          <w:szCs w:val="24"/>
          <w:lang w:eastAsia="hi-IN" w:bidi="hi-IN"/>
        </w:rPr>
      </w:pPr>
      <w:r w:rsidRPr="001828FB">
        <w:rPr>
          <w:rFonts w:ascii="Palatino Linotype" w:hAnsi="Palatino Linotype" w:cs="Mangal"/>
          <w:b/>
          <w:bCs/>
          <w:kern w:val="24"/>
          <w:sz w:val="24"/>
          <w:szCs w:val="24"/>
          <w:lang w:eastAsia="hi-IN" w:bidi="hi-IN"/>
        </w:rPr>
        <w:t xml:space="preserve">speciális szakiskolában történő oktatásához </w:t>
      </w:r>
    </w:p>
    <w:p w:rsidR="00DA58B8" w:rsidRDefault="00DA58B8" w:rsidP="00DA58B8">
      <w:pPr>
        <w:widowControl w:val="0"/>
        <w:suppressAutoHyphens/>
        <w:jc w:val="center"/>
        <w:rPr>
          <w:rFonts w:ascii="Palatino Linotype" w:hAnsi="Palatino Linotype" w:cs="Mangal"/>
          <w:b/>
          <w:bCs/>
          <w:kern w:val="24"/>
          <w:sz w:val="24"/>
          <w:szCs w:val="24"/>
          <w:lang w:eastAsia="hi-IN" w:bidi="hi-IN"/>
        </w:rPr>
      </w:pPr>
      <w:r w:rsidRPr="001828FB">
        <w:rPr>
          <w:rFonts w:ascii="Palatino Linotype" w:hAnsi="Palatino Linotype" w:cs="Mangal"/>
          <w:b/>
          <w:bCs/>
          <w:kern w:val="24"/>
          <w:sz w:val="24"/>
          <w:szCs w:val="24"/>
          <w:lang w:eastAsia="hi-IN" w:bidi="hi-IN"/>
        </w:rPr>
        <w:t>tanulásban akadályozottak (st) számára</w:t>
      </w:r>
    </w:p>
    <w:p w:rsidR="00081B74" w:rsidRPr="00480446" w:rsidRDefault="00081B74" w:rsidP="00DA58B8">
      <w:pPr>
        <w:widowControl w:val="0"/>
        <w:suppressAutoHyphens/>
        <w:jc w:val="center"/>
        <w:rPr>
          <w:rFonts w:ascii="Palatino Linotype" w:hAnsi="Palatino Linotype" w:cs="Mangal"/>
          <w:bCs/>
          <w:kern w:val="24"/>
          <w:sz w:val="24"/>
          <w:szCs w:val="24"/>
          <w:lang w:eastAsia="hi-IN" w:bidi="hi-IN"/>
        </w:rPr>
      </w:pPr>
      <w:r w:rsidRPr="00480446">
        <w:rPr>
          <w:rFonts w:ascii="Palatino Linotype" w:hAnsi="Palatino Linotype" w:cs="Mangal"/>
          <w:bCs/>
          <w:kern w:val="24"/>
          <w:sz w:val="24"/>
          <w:szCs w:val="24"/>
          <w:lang w:eastAsia="hi-IN" w:bidi="hi-IN"/>
        </w:rPr>
        <w:t xml:space="preserve">a </w:t>
      </w:r>
    </w:p>
    <w:p w:rsidR="00081B74" w:rsidRPr="00480446" w:rsidRDefault="00081B74" w:rsidP="00DA58B8">
      <w:pPr>
        <w:widowControl w:val="0"/>
        <w:suppressAutoHyphens/>
        <w:jc w:val="center"/>
        <w:rPr>
          <w:rFonts w:ascii="Palatino Linotype" w:hAnsi="Palatino Linotype" w:cs="Mangal"/>
          <w:bCs/>
          <w:kern w:val="24"/>
          <w:sz w:val="24"/>
          <w:szCs w:val="24"/>
          <w:lang w:eastAsia="hi-IN" w:bidi="hi-IN"/>
        </w:rPr>
      </w:pPr>
      <w:r w:rsidRPr="00480446">
        <w:rPr>
          <w:rFonts w:ascii="Palatino Linotype" w:hAnsi="Palatino Linotype" w:cs="Mangal"/>
          <w:bCs/>
          <w:kern w:val="24"/>
          <w:sz w:val="24"/>
          <w:szCs w:val="24"/>
          <w:lang w:eastAsia="hi-IN" w:bidi="hi-IN"/>
        </w:rPr>
        <w:t xml:space="preserve">34 215 04 Virágkötő és virágkereskedő szakképesítés </w:t>
      </w:r>
    </w:p>
    <w:p w:rsidR="00081B74" w:rsidRPr="00480446" w:rsidRDefault="00081B74" w:rsidP="00DA58B8">
      <w:pPr>
        <w:widowControl w:val="0"/>
        <w:suppressAutoHyphens/>
        <w:jc w:val="center"/>
        <w:rPr>
          <w:rFonts w:ascii="Palatino Linotype" w:hAnsi="Palatino Linotype" w:cs="Mangal"/>
          <w:bCs/>
          <w:kern w:val="24"/>
          <w:sz w:val="24"/>
          <w:szCs w:val="24"/>
          <w:lang w:eastAsia="hi-IN" w:bidi="hi-IN"/>
        </w:rPr>
      </w:pPr>
      <w:r w:rsidRPr="00480446">
        <w:rPr>
          <w:rFonts w:ascii="Palatino Linotype" w:hAnsi="Palatino Linotype" w:cs="Mangal"/>
          <w:bCs/>
          <w:kern w:val="24"/>
          <w:sz w:val="24"/>
          <w:szCs w:val="24"/>
          <w:lang w:eastAsia="hi-IN" w:bidi="hi-IN"/>
        </w:rPr>
        <w:t>kerettanterve alapján</w:t>
      </w:r>
    </w:p>
    <w:p w:rsidR="00081B74" w:rsidRPr="001828FB" w:rsidRDefault="00081B74" w:rsidP="006E600D">
      <w:pPr>
        <w:widowControl w:val="0"/>
        <w:suppressAutoHyphens/>
        <w:rPr>
          <w:rFonts w:ascii="Palatino Linotype" w:hAnsi="Palatino Linotype" w:cs="Mangal"/>
          <w:b/>
          <w:bCs/>
          <w:caps/>
          <w:kern w:val="24"/>
          <w:sz w:val="24"/>
          <w:szCs w:val="24"/>
          <w:lang w:eastAsia="hi-IN" w:bidi="hi-IN"/>
        </w:rPr>
      </w:pPr>
    </w:p>
    <w:p w:rsidR="00DA58B8" w:rsidRDefault="00DA58B8" w:rsidP="00C00F87">
      <w:pPr>
        <w:widowControl w:val="0"/>
        <w:suppressAutoHyphens/>
        <w:jc w:val="both"/>
        <w:rPr>
          <w:rFonts w:ascii="Palatino Linotype" w:hAnsi="Palatino Linotype" w:cs="Mangal"/>
          <w:b/>
          <w:bCs/>
          <w:kern w:val="1"/>
          <w:sz w:val="24"/>
          <w:szCs w:val="24"/>
          <w:lang w:eastAsia="hi-IN" w:bidi="hi-IN"/>
        </w:rPr>
      </w:pPr>
    </w:p>
    <w:p w:rsidR="00DA58B8" w:rsidRDefault="00DA58B8" w:rsidP="00C00F87">
      <w:pPr>
        <w:widowControl w:val="0"/>
        <w:suppressAutoHyphens/>
        <w:jc w:val="both"/>
        <w:rPr>
          <w:rFonts w:ascii="Palatino Linotype" w:hAnsi="Palatino Linotype" w:cs="Mangal"/>
          <w:b/>
          <w:bCs/>
          <w:kern w:val="1"/>
          <w:sz w:val="24"/>
          <w:szCs w:val="24"/>
          <w:lang w:eastAsia="hi-IN" w:bidi="hi-IN"/>
        </w:rPr>
      </w:pPr>
    </w:p>
    <w:p w:rsidR="00B848FD" w:rsidRPr="000E120B" w:rsidRDefault="00B848FD"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B848FD" w:rsidRPr="000E120B" w:rsidRDefault="00B848FD" w:rsidP="00C00F87">
      <w:pPr>
        <w:widowControl w:val="0"/>
        <w:suppressAutoHyphens/>
        <w:jc w:val="both"/>
        <w:rPr>
          <w:rFonts w:ascii="Palatino Linotype" w:hAnsi="Palatino Linotype"/>
          <w:b/>
          <w:kern w:val="1"/>
          <w:sz w:val="24"/>
          <w:szCs w:val="24"/>
          <w:lang w:eastAsia="hi-IN" w:bidi="hi-IN"/>
        </w:rPr>
      </w:pPr>
    </w:p>
    <w:p w:rsidR="00B848FD" w:rsidRPr="001A5F85" w:rsidRDefault="001A5F85" w:rsidP="001A5F85">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B848FD" w:rsidRPr="000E120B">
        <w:rPr>
          <w:rFonts w:ascii="Palatino Linotype" w:hAnsi="Palatino Linotype"/>
          <w:kern w:val="1"/>
          <w:sz w:val="24"/>
          <w:szCs w:val="24"/>
          <w:lang w:eastAsia="hi-IN" w:bidi="hi-IN"/>
        </w:rPr>
        <w:tab/>
      </w:r>
      <w:r w:rsidR="00B848FD" w:rsidRPr="000E120B">
        <w:rPr>
          <w:rFonts w:ascii="Palatino Linotype" w:hAnsi="Palatino Linotype"/>
          <w:kern w:val="1"/>
          <w:sz w:val="24"/>
          <w:szCs w:val="24"/>
          <w:lang w:eastAsia="hi-IN" w:bidi="hi-IN"/>
        </w:rPr>
        <w:tab/>
      </w:r>
      <w:r w:rsidR="00B848FD" w:rsidRPr="000E120B">
        <w:rPr>
          <w:rFonts w:ascii="Palatino Linotype" w:hAnsi="Palatino Linotype"/>
          <w:kern w:val="1"/>
          <w:sz w:val="24"/>
          <w:szCs w:val="24"/>
          <w:lang w:eastAsia="hi-IN" w:bidi="hi-IN"/>
        </w:rPr>
        <w:tab/>
      </w:r>
      <w:r w:rsidR="00B848FD" w:rsidRPr="000E120B">
        <w:rPr>
          <w:rFonts w:ascii="Palatino Linotype" w:hAnsi="Palatino Linotype"/>
          <w:kern w:val="1"/>
          <w:sz w:val="24"/>
          <w:szCs w:val="24"/>
          <w:lang w:eastAsia="hi-IN" w:bidi="hi-IN"/>
        </w:rPr>
        <w:tab/>
      </w:r>
    </w:p>
    <w:p w:rsidR="00B848FD" w:rsidRPr="000E120B" w:rsidRDefault="00B848FD"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848FD" w:rsidRPr="000E120B" w:rsidRDefault="00B848FD" w:rsidP="00634E57">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848FD" w:rsidRPr="000E120B" w:rsidRDefault="00B848FD" w:rsidP="00634E57">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848FD" w:rsidRPr="000E120B" w:rsidRDefault="00B848FD" w:rsidP="00C00F87">
      <w:pPr>
        <w:widowControl w:val="0"/>
        <w:suppressAutoHyphens/>
        <w:ind w:left="915"/>
        <w:jc w:val="both"/>
        <w:rPr>
          <w:rFonts w:ascii="Palatino Linotype" w:hAnsi="Palatino Linotype"/>
          <w:kern w:val="1"/>
          <w:sz w:val="24"/>
          <w:szCs w:val="24"/>
          <w:lang w:eastAsia="hi-IN" w:bidi="hi-IN"/>
        </w:rPr>
      </w:pPr>
    </w:p>
    <w:p w:rsidR="00B848FD" w:rsidRPr="000E120B" w:rsidRDefault="00B848FD"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848FD" w:rsidRPr="000E120B" w:rsidRDefault="00B848FD" w:rsidP="00634E57">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B848FD" w:rsidRPr="000E120B" w:rsidRDefault="00B848FD" w:rsidP="00634E57">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848FD" w:rsidRDefault="00B848FD" w:rsidP="00C00F87">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31 215 02</w:t>
      </w:r>
      <w:r w:rsidR="00476F4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Virágkötő</w:t>
      </w:r>
      <w:r w:rsidR="00476F4C">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részszakképesítés</w:t>
      </w:r>
      <w:r w:rsidR="00476F4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szakmai és vizsgakövetelményeit tartalmazó rendelet </w:t>
      </w:r>
    </w:p>
    <w:p w:rsidR="00B848FD" w:rsidRPr="005A3B5B" w:rsidRDefault="00B848FD" w:rsidP="00634E57">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a</w:t>
      </w:r>
      <w:r w:rsidR="0038427E">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szakképesítés</w:t>
      </w:r>
      <w:r w:rsidR="00476F4C">
        <w:rPr>
          <w:rFonts w:ascii="Palatino Linotype" w:hAnsi="Palatino Linotype"/>
          <w:kern w:val="1"/>
          <w:sz w:val="24"/>
          <w:szCs w:val="24"/>
          <w:lang w:eastAsia="hi-IN" w:bidi="hi-IN"/>
        </w:rPr>
        <w:t xml:space="preserve">ek </w:t>
      </w:r>
      <w:r w:rsidRPr="005A3B5B">
        <w:rPr>
          <w:rFonts w:ascii="Palatino Linotype" w:hAnsi="Palatino Linotype"/>
          <w:kern w:val="1"/>
          <w:sz w:val="24"/>
          <w:szCs w:val="24"/>
          <w:lang w:eastAsia="hi-IN" w:bidi="hi-IN"/>
        </w:rPr>
        <w:t>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B848FD" w:rsidRPr="000E120B" w:rsidRDefault="00B848FD"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848FD" w:rsidRPr="000E120B" w:rsidRDefault="00B848FD" w:rsidP="00C00F87">
      <w:pPr>
        <w:widowControl w:val="0"/>
        <w:suppressAutoHyphens/>
        <w:jc w:val="both"/>
        <w:rPr>
          <w:rFonts w:ascii="Palatino Linotype" w:hAnsi="Palatino Linotype"/>
          <w:kern w:val="1"/>
          <w:sz w:val="24"/>
          <w:szCs w:val="24"/>
          <w:lang w:eastAsia="hi-IN" w:bidi="hi-IN"/>
        </w:rPr>
      </w:pPr>
    </w:p>
    <w:p w:rsidR="00B848FD" w:rsidRPr="000E120B" w:rsidRDefault="00B848FD"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w:t>
      </w:r>
      <w:r w:rsidR="0052119F">
        <w:rPr>
          <w:rFonts w:ascii="Palatino Linotype" w:hAnsi="Palatino Linotype"/>
          <w:b/>
          <w:kern w:val="1"/>
          <w:sz w:val="24"/>
          <w:szCs w:val="24"/>
          <w:lang w:eastAsia="hi-IN" w:bidi="hi-IN"/>
        </w:rPr>
        <w:t xml:space="preserve"> </w:t>
      </w:r>
      <w:r w:rsidRPr="00511563">
        <w:rPr>
          <w:rFonts w:ascii="Palatino Linotype" w:hAnsi="Palatino Linotype"/>
          <w:b/>
          <w:kern w:val="1"/>
          <w:sz w:val="24"/>
          <w:szCs w:val="24"/>
          <w:lang w:eastAsia="hi-IN" w:bidi="hi-IN"/>
        </w:rPr>
        <w:t>részszakképesítés</w:t>
      </w:r>
      <w:r w:rsidR="0038427E">
        <w:rPr>
          <w:rFonts w:ascii="Palatino Linotype" w:hAnsi="Palatino Linotype"/>
          <w:b/>
          <w:kern w:val="1"/>
          <w:sz w:val="24"/>
          <w:szCs w:val="24"/>
          <w:lang w:eastAsia="hi-IN" w:bidi="hi-IN"/>
        </w:rPr>
        <w:t xml:space="preserve"> </w:t>
      </w:r>
      <w:r w:rsidRPr="000E120B">
        <w:rPr>
          <w:rFonts w:ascii="Palatino Linotype" w:hAnsi="Palatino Linotype"/>
          <w:b/>
          <w:kern w:val="1"/>
          <w:sz w:val="24"/>
          <w:szCs w:val="24"/>
          <w:lang w:eastAsia="hi-IN" w:bidi="hi-IN"/>
        </w:rPr>
        <w:t>alapadatai</w:t>
      </w:r>
    </w:p>
    <w:p w:rsidR="00B848FD" w:rsidRPr="000E120B" w:rsidRDefault="00B848FD" w:rsidP="00C00F87">
      <w:pPr>
        <w:widowControl w:val="0"/>
        <w:suppressAutoHyphens/>
        <w:jc w:val="both"/>
        <w:rPr>
          <w:rFonts w:ascii="Palatino Linotype" w:hAnsi="Palatino Linotype"/>
          <w:b/>
          <w:kern w:val="1"/>
          <w:sz w:val="24"/>
          <w:szCs w:val="24"/>
          <w:lang w:eastAsia="hi-IN" w:bidi="hi-IN"/>
        </w:rPr>
      </w:pP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részszakképesítés</w:t>
      </w:r>
      <w:r w:rsidR="00C1499D">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azonosító száma: 31 215 02</w:t>
      </w: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részszakképesítés</w:t>
      </w:r>
      <w:r w:rsidR="00C1499D">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Virágkötő</w:t>
      </w: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Pr="00232300">
        <w:rPr>
          <w:rFonts w:ascii="Palatino Linotype" w:hAnsi="Palatino Linotype" w:cs="Mangal"/>
          <w:iCs/>
          <w:kern w:val="1"/>
          <w:sz w:val="24"/>
          <w:szCs w:val="24"/>
          <w:lang w:eastAsia="hi-IN" w:bidi="hi-IN"/>
        </w:rPr>
        <w:t>20</w:t>
      </w:r>
      <w:r w:rsidR="000111E8">
        <w:rPr>
          <w:rFonts w:ascii="Palatino Linotype" w:hAnsi="Palatino Linotype" w:cs="Mangal"/>
          <w:iCs/>
          <w:kern w:val="1"/>
          <w:sz w:val="24"/>
          <w:szCs w:val="24"/>
          <w:lang w:eastAsia="hi-IN" w:bidi="hi-IN"/>
        </w:rPr>
        <w:t>.</w:t>
      </w:r>
      <w:r w:rsidRPr="00232300">
        <w:rPr>
          <w:rFonts w:ascii="Palatino Linotype" w:hAnsi="Palatino Linotype" w:cs="Mangal"/>
          <w:iCs/>
          <w:kern w:val="1"/>
          <w:sz w:val="24"/>
          <w:szCs w:val="24"/>
          <w:lang w:eastAsia="hi-IN" w:bidi="hi-IN"/>
        </w:rPr>
        <w:t xml:space="preserve"> Mezőgazdaság</w:t>
      </w: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Pr="00232300">
        <w:rPr>
          <w:rFonts w:ascii="Palatino Linotype" w:hAnsi="Palatino Linotype" w:cs="Mangal"/>
          <w:iCs/>
          <w:kern w:val="1"/>
          <w:sz w:val="24"/>
          <w:szCs w:val="24"/>
          <w:lang w:eastAsia="hi-IN" w:bidi="hi-IN"/>
        </w:rPr>
        <w:t>XXVI. Kereskedelem</w:t>
      </w:r>
    </w:p>
    <w:p w:rsidR="00B848FD"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2</w:t>
      </w: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lastRenderedPageBreak/>
        <w:t>Elméleti képzési idő aránya:</w:t>
      </w:r>
      <w:r>
        <w:rPr>
          <w:rFonts w:ascii="Palatino Linotype" w:hAnsi="Palatino Linotype" w:cs="Mangal"/>
          <w:iCs/>
          <w:kern w:val="1"/>
          <w:sz w:val="24"/>
          <w:szCs w:val="24"/>
          <w:lang w:eastAsia="hi-IN" w:bidi="hi-IN"/>
        </w:rPr>
        <w:t xml:space="preserve"> 30%</w:t>
      </w: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Pr="000E120B" w:rsidRDefault="00B848FD" w:rsidP="00C00F87">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A </w:t>
      </w:r>
      <w:r w:rsidR="0052119F">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szakképzésbe történő belépés feltételei</w:t>
      </w: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Pr="00142BC6"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B848FD" w:rsidRPr="00142BC6" w:rsidRDefault="00B848FD" w:rsidP="00B03427">
      <w:pPr>
        <w:widowControl w:val="0"/>
        <w:tabs>
          <w:tab w:val="left" w:pos="2410"/>
        </w:tabs>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b/>
      </w:r>
      <w:r w:rsidRPr="00142BC6">
        <w:rPr>
          <w:rFonts w:ascii="Palatino Linotype" w:hAnsi="Palatino Linotype" w:cs="Mangal"/>
          <w:iCs/>
          <w:kern w:val="1"/>
          <w:sz w:val="24"/>
          <w:szCs w:val="24"/>
          <w:lang w:eastAsia="hi-IN" w:bidi="hi-IN"/>
        </w:rPr>
        <w:t>vagy iskolai előképzettség hiányában</w:t>
      </w:r>
    </w:p>
    <w:p w:rsidR="00B848FD" w:rsidRPr="00142BC6"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a szakképesítés</w:t>
      </w:r>
      <w:r w:rsidR="00C1499D">
        <w:rPr>
          <w:rFonts w:ascii="Palatino Linotype" w:hAnsi="Palatino Linotype" w:cs="Mangal"/>
          <w:iCs/>
          <w:kern w:val="1"/>
          <w:sz w:val="24"/>
          <w:szCs w:val="24"/>
          <w:lang w:eastAsia="hi-IN" w:bidi="hi-IN"/>
        </w:rPr>
        <w:t xml:space="preserve"> szakmai és vizsgakövetelményeit</w:t>
      </w:r>
      <w:r>
        <w:rPr>
          <w:rFonts w:ascii="Palatino Linotype" w:hAnsi="Palatino Linotype" w:cs="Mangal"/>
          <w:iCs/>
          <w:kern w:val="1"/>
          <w:sz w:val="24"/>
          <w:szCs w:val="24"/>
          <w:lang w:eastAsia="hi-IN" w:bidi="hi-IN"/>
        </w:rPr>
        <w:t xml:space="preserve"> kiadó</w:t>
      </w:r>
      <w:r w:rsidRPr="00142BC6">
        <w:rPr>
          <w:rFonts w:ascii="Palatino Linotype" w:hAnsi="Palatino Linotype" w:cs="Mangal"/>
          <w:iCs/>
          <w:kern w:val="1"/>
          <w:sz w:val="24"/>
          <w:szCs w:val="24"/>
          <w:lang w:eastAsia="hi-IN" w:bidi="hi-IN"/>
        </w:rPr>
        <w:t xml:space="preserve"> rendelet 3. számú mellékletében a</w:t>
      </w:r>
      <w:r>
        <w:rPr>
          <w:rFonts w:ascii="Palatino Linotype" w:hAnsi="Palatino Linotype" w:cs="Mangal"/>
          <w:iCs/>
          <w:kern w:val="1"/>
          <w:sz w:val="24"/>
          <w:szCs w:val="24"/>
          <w:lang w:eastAsia="hi-IN" w:bidi="hi-IN"/>
        </w:rPr>
        <w:t xml:space="preserve"> </w:t>
      </w:r>
      <w:r w:rsidR="00C1499D">
        <w:rPr>
          <w:rFonts w:ascii="Palatino Linotype" w:hAnsi="Palatino Linotype" w:cs="Mangal"/>
          <w:iCs/>
          <w:kern w:val="1"/>
          <w:sz w:val="24"/>
          <w:szCs w:val="24"/>
          <w:lang w:eastAsia="hi-IN" w:bidi="hi-IN"/>
        </w:rPr>
        <w:t xml:space="preserve">20. </w:t>
      </w:r>
      <w:r>
        <w:rPr>
          <w:rFonts w:ascii="Palatino Linotype" w:hAnsi="Palatino Linotype" w:cs="Mangal"/>
          <w:iCs/>
          <w:kern w:val="1"/>
          <w:sz w:val="24"/>
          <w:szCs w:val="24"/>
          <w:lang w:eastAsia="hi-IN" w:bidi="hi-IN"/>
        </w:rPr>
        <w:t xml:space="preserve">Mezőgazdasági </w:t>
      </w:r>
      <w:r w:rsidRPr="00142BC6">
        <w:rPr>
          <w:rFonts w:ascii="Palatino Linotype" w:hAnsi="Palatino Linotype" w:cs="Mangal"/>
          <w:iCs/>
          <w:kern w:val="1"/>
          <w:sz w:val="24"/>
          <w:szCs w:val="24"/>
          <w:lang w:eastAsia="hi-IN" w:bidi="hi-IN"/>
        </w:rPr>
        <w:t>szakmacsoportra meghatározott kompetenciák birtokában</w:t>
      </w:r>
    </w:p>
    <w:p w:rsidR="00B848FD" w:rsidRPr="000E120B"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B848FD"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B848FD" w:rsidRPr="00142BC6" w:rsidRDefault="00B848FD"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848FD" w:rsidRPr="00142BC6" w:rsidRDefault="00B848FD" w:rsidP="00483A15">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B848FD" w:rsidRPr="00DA2C49" w:rsidRDefault="00B848FD" w:rsidP="00483A15">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B848FD" w:rsidRPr="00DA2C49" w:rsidRDefault="00B848FD" w:rsidP="00C00F87">
      <w:pPr>
        <w:widowControl w:val="0"/>
        <w:suppressAutoHyphens/>
        <w:jc w:val="both"/>
        <w:rPr>
          <w:rFonts w:ascii="Palatino Linotype" w:hAnsi="Palatino Linotype"/>
          <w:kern w:val="1"/>
          <w:sz w:val="24"/>
          <w:szCs w:val="24"/>
          <w:lang w:eastAsia="hi-IN" w:bidi="hi-IN"/>
        </w:rPr>
      </w:pPr>
    </w:p>
    <w:p w:rsidR="00B848FD" w:rsidRPr="000E120B" w:rsidRDefault="00B848FD" w:rsidP="00C00F87">
      <w:pPr>
        <w:widowControl w:val="0"/>
        <w:suppressAutoHyphens/>
        <w:jc w:val="both"/>
        <w:rPr>
          <w:rFonts w:ascii="Palatino Linotype" w:hAnsi="Palatino Linotype"/>
          <w:b/>
          <w:kern w:val="1"/>
          <w:sz w:val="24"/>
          <w:szCs w:val="24"/>
          <w:lang w:eastAsia="hi-IN" w:bidi="hi-IN"/>
        </w:rPr>
      </w:pPr>
    </w:p>
    <w:p w:rsidR="00B848FD" w:rsidRPr="000E120B" w:rsidRDefault="00B848FD"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 xml:space="preserve">A </w:t>
      </w:r>
      <w:r w:rsidR="0052119F">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szakképzés szervezésének feltételei</w:t>
      </w:r>
    </w:p>
    <w:p w:rsidR="00B848FD" w:rsidRPr="000E120B" w:rsidRDefault="00B848FD" w:rsidP="00C00F87">
      <w:pPr>
        <w:widowControl w:val="0"/>
        <w:suppressAutoHyphens/>
        <w:jc w:val="both"/>
        <w:rPr>
          <w:rFonts w:ascii="Palatino Linotype" w:hAnsi="Palatino Linotype"/>
          <w:b/>
          <w:kern w:val="1"/>
          <w:sz w:val="24"/>
          <w:szCs w:val="24"/>
          <w:lang w:eastAsia="hi-IN" w:bidi="hi-IN"/>
        </w:rPr>
      </w:pPr>
    </w:p>
    <w:p w:rsidR="00B848FD" w:rsidRPr="000E120B" w:rsidRDefault="00B848FD"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B848FD" w:rsidRPr="000E120B" w:rsidRDefault="00B848FD"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848FD" w:rsidRPr="000E120B" w:rsidRDefault="00B848FD"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C1499D">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B848FD" w:rsidRPr="000E120B" w:rsidRDefault="00B848FD" w:rsidP="00C00F87">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848FD" w:rsidRPr="000E120B" w:rsidTr="003F016B">
        <w:trPr>
          <w:jc w:val="center"/>
        </w:trPr>
        <w:tc>
          <w:tcPr>
            <w:tcW w:w="4053" w:type="dxa"/>
          </w:tcPr>
          <w:p w:rsidR="00B848FD" w:rsidRPr="000E120B" w:rsidRDefault="00B848FD" w:rsidP="003F016B">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B848FD" w:rsidRPr="000E120B" w:rsidRDefault="00B848FD" w:rsidP="003F016B">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észszakképesítés</w:t>
            </w:r>
            <w:r w:rsidRPr="000E120B">
              <w:rPr>
                <w:rFonts w:ascii="Palatino Linotype" w:hAnsi="Palatino Linotype"/>
                <w:b/>
                <w:kern w:val="1"/>
                <w:sz w:val="24"/>
                <w:szCs w:val="24"/>
                <w:lang w:eastAsia="hi-IN" w:bidi="hi-IN"/>
              </w:rPr>
              <w:t>/Szakképzettség</w:t>
            </w:r>
          </w:p>
        </w:tc>
      </w:tr>
      <w:tr w:rsidR="00B848FD" w:rsidRPr="000E120B" w:rsidTr="003F016B">
        <w:trPr>
          <w:jc w:val="center"/>
        </w:trPr>
        <w:tc>
          <w:tcPr>
            <w:tcW w:w="4053" w:type="dxa"/>
            <w:vAlign w:val="center"/>
          </w:tcPr>
          <w:p w:rsidR="00B848FD" w:rsidRPr="000E120B" w:rsidRDefault="00B848FD" w:rsidP="00753E16">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B848FD" w:rsidRPr="000E120B" w:rsidRDefault="00B848FD" w:rsidP="00753E16">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B848FD" w:rsidRPr="000E120B" w:rsidRDefault="00B848FD" w:rsidP="00753E16">
      <w:pPr>
        <w:widowControl w:val="0"/>
        <w:suppressAutoHyphens/>
        <w:jc w:val="center"/>
        <w:rPr>
          <w:rFonts w:ascii="Palatino Linotype" w:hAnsi="Palatino Linotype"/>
          <w:b/>
          <w:kern w:val="1"/>
          <w:sz w:val="24"/>
          <w:szCs w:val="24"/>
          <w:lang w:eastAsia="hi-IN" w:bidi="hi-IN"/>
        </w:rPr>
      </w:pPr>
    </w:p>
    <w:p w:rsidR="00B848FD" w:rsidRPr="000E120B" w:rsidRDefault="00B848FD"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B848FD" w:rsidRDefault="00B848FD"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részszakképesítés</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r w:rsidR="00DA58B8">
        <w:rPr>
          <w:rFonts w:ascii="Palatino Linotype" w:hAnsi="Palatino Linotype"/>
          <w:kern w:val="1"/>
          <w:sz w:val="24"/>
          <w:szCs w:val="24"/>
          <w:lang w:eastAsia="hi-IN" w:bidi="hi-IN"/>
        </w:rPr>
        <w:t xml:space="preserve"> nincs</w:t>
      </w:r>
    </w:p>
    <w:p w:rsidR="00B848FD" w:rsidRDefault="00B848FD" w:rsidP="00C00F87">
      <w:pPr>
        <w:widowControl w:val="0"/>
        <w:suppressAutoHyphens/>
        <w:jc w:val="both"/>
        <w:rPr>
          <w:rFonts w:ascii="Palatino Linotype" w:hAnsi="Palatino Linotype"/>
          <w:kern w:val="1"/>
          <w:sz w:val="24"/>
          <w:szCs w:val="24"/>
          <w:lang w:eastAsia="hi-IN" w:bidi="hi-IN"/>
        </w:rPr>
      </w:pPr>
    </w:p>
    <w:p w:rsidR="00B848FD" w:rsidRPr="003E6FF7" w:rsidRDefault="00B848FD" w:rsidP="00C00F87">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B848FD" w:rsidRPr="00136935" w:rsidRDefault="00B848FD" w:rsidP="00C00F87">
      <w:pPr>
        <w:widowControl w:val="0"/>
        <w:suppressAutoHyphens/>
        <w:jc w:val="both"/>
        <w:rPr>
          <w:rFonts w:ascii="Palatino Linotype" w:hAnsi="Palatino Linotype"/>
          <w:kern w:val="1"/>
          <w:sz w:val="24"/>
          <w:szCs w:val="24"/>
          <w:lang w:eastAsia="hi-IN" w:bidi="hi-IN"/>
        </w:rPr>
      </w:pPr>
    </w:p>
    <w:p w:rsidR="00B848FD" w:rsidRDefault="00B848FD">
      <w:pPr>
        <w:spacing w:after="200" w:line="276"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B848FD" w:rsidRPr="00136935" w:rsidRDefault="00B848FD" w:rsidP="00C00F87">
      <w:pPr>
        <w:widowControl w:val="0"/>
        <w:suppressAutoHyphens/>
        <w:jc w:val="both"/>
        <w:rPr>
          <w:rFonts w:ascii="Palatino Linotype" w:hAnsi="Palatino Linotype"/>
          <w:kern w:val="1"/>
          <w:sz w:val="24"/>
          <w:szCs w:val="24"/>
          <w:lang w:eastAsia="hi-IN" w:bidi="hi-IN"/>
        </w:rPr>
      </w:pPr>
    </w:p>
    <w:p w:rsidR="00B848FD" w:rsidRPr="003E6FF7" w:rsidRDefault="00B848FD" w:rsidP="00634E57">
      <w:pPr>
        <w:widowControl w:val="0"/>
        <w:numPr>
          <w:ilvl w:val="0"/>
          <w:numId w:val="2"/>
        </w:numPr>
        <w:suppressAutoHyphens/>
        <w:jc w:val="both"/>
        <w:rPr>
          <w:rFonts w:ascii="Palatino Linotype" w:hAnsi="Palatino Linotype"/>
          <w:b/>
          <w:i/>
          <w:kern w:val="1"/>
          <w:sz w:val="24"/>
          <w:szCs w:val="24"/>
          <w:lang w:eastAsia="hi-IN" w:bidi="hi-IN"/>
        </w:rPr>
      </w:pPr>
      <w:r w:rsidRPr="003E6FF7">
        <w:rPr>
          <w:rFonts w:ascii="Palatino Linotype" w:hAnsi="Palatino Linotype"/>
          <w:b/>
          <w:i/>
          <w:kern w:val="1"/>
          <w:sz w:val="24"/>
          <w:szCs w:val="24"/>
          <w:lang w:eastAsia="hi-IN" w:bidi="hi-IN"/>
        </w:rPr>
        <w:t>A fogyatékossági típushoz kapcsolódó általános információk, javaslatok</w:t>
      </w:r>
    </w:p>
    <w:p w:rsidR="00B848FD" w:rsidRDefault="00B848FD" w:rsidP="00C00F87">
      <w:pPr>
        <w:widowControl w:val="0"/>
        <w:suppressAutoHyphens/>
        <w:jc w:val="both"/>
        <w:rPr>
          <w:rFonts w:ascii="Palatino Linotype" w:hAnsi="Palatino Linotype"/>
          <w:b/>
          <w:kern w:val="1"/>
          <w:sz w:val="24"/>
          <w:szCs w:val="24"/>
          <w:lang w:eastAsia="hi-IN" w:bidi="hi-IN"/>
        </w:rPr>
      </w:pPr>
    </w:p>
    <w:p w:rsidR="00B848FD" w:rsidRPr="00946A3F" w:rsidRDefault="00B848FD" w:rsidP="00946A3F">
      <w:pPr>
        <w:pStyle w:val="Szvegtrzs21"/>
        <w:tabs>
          <w:tab w:val="left" w:pos="540"/>
        </w:tabs>
        <w:spacing w:after="0" w:line="360" w:lineRule="auto"/>
        <w:jc w:val="both"/>
        <w:rPr>
          <w:rFonts w:ascii="Palatino Linotype" w:hAnsi="Palatino Linotype" w:cs="Times New Roman"/>
        </w:rPr>
      </w:pPr>
      <w:r w:rsidRPr="00946A3F">
        <w:rPr>
          <w:rFonts w:ascii="Palatino Linotype" w:hAnsi="Palatino Linotype" w:cs="Times New Roman"/>
          <w:b/>
          <w:bCs/>
        </w:rPr>
        <w:t>A tanulási akadályozottság jellemzői</w:t>
      </w:r>
    </w:p>
    <w:p w:rsidR="00B848FD" w:rsidRPr="00946A3F" w:rsidRDefault="00B848FD" w:rsidP="00946A3F">
      <w:pPr>
        <w:pStyle w:val="Szvegtrzs21"/>
        <w:tabs>
          <w:tab w:val="left" w:pos="540"/>
        </w:tabs>
        <w:spacing w:after="0" w:line="240" w:lineRule="auto"/>
        <w:jc w:val="both"/>
        <w:rPr>
          <w:rFonts w:ascii="Palatino Linotype" w:hAnsi="Palatino Linotype" w:cs="Times New Roman"/>
        </w:rPr>
      </w:pPr>
      <w:r w:rsidRPr="00946A3F">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B848FD" w:rsidRPr="00946A3F" w:rsidRDefault="00B848FD" w:rsidP="00946A3F">
      <w:pPr>
        <w:pStyle w:val="Szvegtrzs21"/>
        <w:tabs>
          <w:tab w:val="left" w:pos="540"/>
        </w:tabs>
        <w:spacing w:after="0" w:line="240" w:lineRule="auto"/>
        <w:jc w:val="both"/>
        <w:rPr>
          <w:rFonts w:ascii="Palatino Linotype" w:hAnsi="Palatino Linotype" w:cs="Times New Roman"/>
        </w:rPr>
      </w:pPr>
      <w:r w:rsidRPr="00946A3F">
        <w:rPr>
          <w:rFonts w:ascii="Palatino Linotype" w:hAnsi="Palatino Linotype" w:cs="Times New Roman"/>
        </w:rPr>
        <w:t>Ha ennél pontosabban szeretnénk megfogalmazni a tanulási akadályozottságot, akkor az alábbi definícióhoz nyúlhatunk:</w:t>
      </w:r>
    </w:p>
    <w:p w:rsidR="00B848FD" w:rsidRPr="00946A3F" w:rsidRDefault="00B848FD" w:rsidP="00946A3F">
      <w:pPr>
        <w:tabs>
          <w:tab w:val="left" w:pos="540"/>
        </w:tabs>
        <w:jc w:val="both"/>
        <w:rPr>
          <w:rFonts w:ascii="Palatino Linotype" w:hAnsi="Palatino Linotype"/>
          <w:sz w:val="24"/>
          <w:szCs w:val="24"/>
        </w:rPr>
      </w:pPr>
      <w:r w:rsidRPr="00946A3F">
        <w:rPr>
          <w:rFonts w:ascii="Palatino Linotype" w:hAnsi="Palatino Linotype"/>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00046AE4">
        <w:rPr>
          <w:rFonts w:ascii="Palatino Linotype" w:hAnsi="Palatino Linotype"/>
          <w:sz w:val="24"/>
          <w:szCs w:val="24"/>
        </w:rPr>
        <w:t xml:space="preserve"> </w:t>
      </w:r>
      <w:r w:rsidRPr="00946A3F">
        <w:rPr>
          <w:rFonts w:ascii="Palatino Linotype" w:hAnsi="Palatino Linotype"/>
          <w:sz w:val="24"/>
          <w:szCs w:val="24"/>
        </w:rPr>
        <w:t>megjelenik a szociális környezet igen erős hatása, amely a későbbi tanulási sikerességet meghatározóan befolyásolhatja.</w:t>
      </w:r>
    </w:p>
    <w:p w:rsidR="00B848FD" w:rsidRPr="00946A3F" w:rsidRDefault="00B848FD" w:rsidP="00946A3F">
      <w:pPr>
        <w:tabs>
          <w:tab w:val="left" w:pos="540"/>
        </w:tabs>
        <w:jc w:val="both"/>
        <w:rPr>
          <w:rFonts w:ascii="Palatino Linotype" w:hAnsi="Palatino Linotype"/>
          <w:sz w:val="24"/>
          <w:szCs w:val="24"/>
        </w:rPr>
      </w:pPr>
      <w:r w:rsidRPr="00946A3F">
        <w:rPr>
          <w:rFonts w:ascii="Palatino Linotype" w:hAnsi="Palatino Linotype"/>
          <w:sz w:val="24"/>
          <w:szCs w:val="24"/>
        </w:rPr>
        <w:t>A tanulási akadályozo</w:t>
      </w:r>
      <w:r>
        <w:rPr>
          <w:rFonts w:ascii="Palatino Linotype" w:hAnsi="Palatino Linotype"/>
          <w:sz w:val="24"/>
          <w:szCs w:val="24"/>
        </w:rPr>
        <w:t>ttság megállapítását a Tanulási</w:t>
      </w:r>
      <w:r w:rsidRPr="00946A3F">
        <w:rPr>
          <w:rFonts w:ascii="Palatino Linotype" w:hAnsi="Palatino Linotype"/>
          <w:sz w:val="24"/>
          <w:szCs w:val="24"/>
        </w:rPr>
        <w:t xml:space="preserve"> Képességet Vizsgáló Szakértői és Rehabilitációs Bizottság szakemberei</w:t>
      </w:r>
      <w:r>
        <w:rPr>
          <w:rFonts w:ascii="Palatino Linotype" w:hAnsi="Palatino Linotype"/>
          <w:sz w:val="24"/>
          <w:szCs w:val="24"/>
        </w:rPr>
        <w:t xml:space="preserve"> végzik komplex</w:t>
      </w:r>
      <w:r w:rsidRPr="00946A3F">
        <w:rPr>
          <w:rFonts w:ascii="Palatino Linotype" w:hAnsi="Palatino Linotype"/>
          <w:sz w:val="24"/>
          <w:szCs w:val="24"/>
        </w:rPr>
        <w:t xml:space="preserve"> vizsgálatok alapján. Szakértői véleményben rögzítik a fogyatékosság tényét, megjelölve egyúttal a fejlesztés irányait.</w:t>
      </w:r>
    </w:p>
    <w:p w:rsidR="00B848FD" w:rsidRPr="00946A3F" w:rsidRDefault="00B848FD" w:rsidP="00946A3F">
      <w:pPr>
        <w:pStyle w:val="Szvegtrzs21"/>
        <w:tabs>
          <w:tab w:val="left" w:pos="540"/>
        </w:tabs>
        <w:spacing w:after="0" w:line="240" w:lineRule="auto"/>
        <w:jc w:val="both"/>
        <w:rPr>
          <w:rFonts w:ascii="Palatino Linotype" w:hAnsi="Palatino Linotype" w:cs="Times New Roman"/>
        </w:rPr>
      </w:pPr>
      <w:r w:rsidRPr="00946A3F">
        <w:rPr>
          <w:rFonts w:ascii="Palatino Linotype" w:hAnsi="Palatino Linotype" w:cs="Times New Roman"/>
        </w:rPr>
        <w:t>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B848FD" w:rsidRPr="00946A3F" w:rsidRDefault="00B848FD" w:rsidP="00946A3F">
      <w:pPr>
        <w:tabs>
          <w:tab w:val="left" w:pos="540"/>
        </w:tabs>
        <w:jc w:val="both"/>
        <w:rPr>
          <w:rFonts w:ascii="Palatino Linotype" w:hAnsi="Palatino Linotype"/>
          <w:sz w:val="24"/>
          <w:szCs w:val="24"/>
        </w:rPr>
      </w:pPr>
      <w:r w:rsidRPr="00946A3F">
        <w:rPr>
          <w:rFonts w:ascii="Palatino Linotype" w:hAnsi="Palatino Linotype"/>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B848FD" w:rsidRPr="00946A3F" w:rsidRDefault="00B848FD" w:rsidP="00946A3F">
      <w:pPr>
        <w:autoSpaceDE w:val="0"/>
        <w:jc w:val="both"/>
        <w:rPr>
          <w:rFonts w:ascii="Palatino Linotype" w:hAnsi="Palatino Linotype"/>
          <w:sz w:val="24"/>
          <w:szCs w:val="24"/>
        </w:rPr>
      </w:pPr>
    </w:p>
    <w:p w:rsidR="00B848FD" w:rsidRDefault="00B848FD" w:rsidP="00946A3F">
      <w:pPr>
        <w:autoSpaceDE w:val="0"/>
        <w:jc w:val="both"/>
        <w:rPr>
          <w:rFonts w:ascii="Palatino Linotype" w:hAnsi="Palatino Linotype"/>
          <w:sz w:val="24"/>
          <w:szCs w:val="24"/>
        </w:rPr>
      </w:pPr>
      <w:r w:rsidRPr="00946A3F">
        <w:rPr>
          <w:rFonts w:ascii="Palatino Linotype" w:hAnsi="Palatino Linotype"/>
          <w:b/>
          <w:sz w:val="24"/>
          <w:szCs w:val="24"/>
        </w:rPr>
        <w:t xml:space="preserve">A szegregált és integrált szervezeti formák </w:t>
      </w: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kislétszámú osztályokban.</w:t>
      </w:r>
    </w:p>
    <w:p w:rsidR="00B848FD" w:rsidRDefault="00B848FD" w:rsidP="00946A3F">
      <w:pPr>
        <w:autoSpaceDE w:val="0"/>
        <w:jc w:val="both"/>
        <w:rPr>
          <w:rFonts w:ascii="Palatino Linotype" w:hAnsi="Palatino Linotype"/>
          <w:sz w:val="24"/>
          <w:szCs w:val="24"/>
        </w:rPr>
      </w:pP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B848FD" w:rsidRPr="00946A3F" w:rsidRDefault="00B848FD" w:rsidP="00946A3F">
      <w:pPr>
        <w:autoSpaceDE w:val="0"/>
        <w:jc w:val="both"/>
        <w:rPr>
          <w:rFonts w:ascii="Palatino Linotype" w:hAnsi="Palatino Linotype"/>
          <w:sz w:val="24"/>
          <w:szCs w:val="24"/>
          <w:u w:val="single"/>
        </w:rPr>
      </w:pPr>
      <w:r w:rsidRPr="00946A3F">
        <w:rPr>
          <w:rFonts w:ascii="Palatino Linotype" w:hAnsi="Palatino Linotype"/>
          <w:sz w:val="24"/>
          <w:szCs w:val="24"/>
        </w:rPr>
        <w:t>Az integráció feltételei a következők (ezek természetesen a szegregált intézményekben is jelen vannak).</w:t>
      </w:r>
    </w:p>
    <w:p w:rsidR="00B848FD" w:rsidRPr="00946A3F" w:rsidRDefault="00B848FD" w:rsidP="00946A3F">
      <w:pPr>
        <w:widowControl w:val="0"/>
        <w:numPr>
          <w:ilvl w:val="0"/>
          <w:numId w:val="30"/>
        </w:numPr>
        <w:suppressAutoHyphens/>
        <w:autoSpaceDE w:val="0"/>
        <w:jc w:val="both"/>
        <w:rPr>
          <w:rFonts w:ascii="Palatino Linotype" w:hAnsi="Palatino Linotype"/>
          <w:sz w:val="24"/>
          <w:szCs w:val="24"/>
        </w:rPr>
      </w:pPr>
      <w:r w:rsidRPr="00946A3F">
        <w:rPr>
          <w:rFonts w:ascii="Palatino Linotype" w:hAnsi="Palatino Linotype"/>
          <w:sz w:val="24"/>
          <w:szCs w:val="24"/>
          <w:u w:val="single"/>
        </w:rPr>
        <w:t>Objektív tényezők</w:t>
      </w: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 xml:space="preserve">Az objektív tényezők közé tartoznak a tanulásban akadályozott gyermek iskolai boldogulását segítő tárgyi feltételek. </w:t>
      </w:r>
    </w:p>
    <w:p w:rsidR="00B848FD" w:rsidRPr="00946A3F" w:rsidRDefault="00B848FD" w:rsidP="001451E9">
      <w:pPr>
        <w:widowControl w:val="0"/>
        <w:numPr>
          <w:ilvl w:val="0"/>
          <w:numId w:val="29"/>
        </w:numPr>
        <w:tabs>
          <w:tab w:val="clear" w:pos="0"/>
          <w:tab w:val="num" w:pos="-360"/>
        </w:tabs>
        <w:suppressAutoHyphens/>
        <w:autoSpaceDE w:val="0"/>
        <w:ind w:left="360"/>
        <w:jc w:val="both"/>
        <w:rPr>
          <w:rFonts w:ascii="Palatino Linotype" w:hAnsi="Palatino Linotype"/>
          <w:sz w:val="24"/>
          <w:szCs w:val="24"/>
        </w:rPr>
      </w:pPr>
      <w:r w:rsidRPr="00946A3F">
        <w:rPr>
          <w:rFonts w:ascii="Palatino Linotype" w:hAnsi="Palatino Linotype"/>
          <w:sz w:val="24"/>
          <w:szCs w:val="24"/>
        </w:rPr>
        <w:t xml:space="preserve">Az iskolának ki kell dolgoznia egy egységes, minden tanulóra kiterjedő, azonos tananyagot közvetítő </w:t>
      </w:r>
      <w:r w:rsidRPr="00946A3F">
        <w:rPr>
          <w:rFonts w:ascii="Palatino Linotype" w:hAnsi="Palatino Linotype"/>
          <w:b/>
          <w:sz w:val="24"/>
          <w:szCs w:val="24"/>
        </w:rPr>
        <w:t>tanterv</w:t>
      </w:r>
      <w:r w:rsidRPr="00946A3F">
        <w:rPr>
          <w:rFonts w:ascii="Palatino Linotype" w:hAnsi="Palatino Linotype"/>
          <w:sz w:val="24"/>
          <w:szCs w:val="24"/>
        </w:rPr>
        <w:t>et, eltérés mindössze a tanulóktól elvárt, az egyéni képességekhez illeszkedő követelmények szintjén jelentkezhet.</w:t>
      </w:r>
    </w:p>
    <w:p w:rsidR="00B848FD" w:rsidRPr="00946A3F" w:rsidRDefault="00B848FD" w:rsidP="001451E9">
      <w:pPr>
        <w:widowControl w:val="0"/>
        <w:numPr>
          <w:ilvl w:val="0"/>
          <w:numId w:val="29"/>
        </w:numPr>
        <w:tabs>
          <w:tab w:val="clear" w:pos="0"/>
          <w:tab w:val="num" w:pos="-360"/>
        </w:tabs>
        <w:suppressAutoHyphens/>
        <w:autoSpaceDE w:val="0"/>
        <w:ind w:left="360"/>
        <w:jc w:val="both"/>
        <w:rPr>
          <w:rFonts w:ascii="Palatino Linotype" w:hAnsi="Palatino Linotype"/>
          <w:sz w:val="24"/>
          <w:szCs w:val="24"/>
          <w:u w:val="single"/>
        </w:rPr>
      </w:pPr>
      <w:r w:rsidRPr="00946A3F">
        <w:rPr>
          <w:rFonts w:ascii="Palatino Linotype" w:hAnsi="Palatino Linotype"/>
          <w:sz w:val="24"/>
          <w:szCs w:val="24"/>
        </w:rPr>
        <w:t xml:space="preserve">A </w:t>
      </w:r>
      <w:r w:rsidRPr="00946A3F">
        <w:rPr>
          <w:rFonts w:ascii="Palatino Linotype" w:hAnsi="Palatino Linotype"/>
          <w:b/>
          <w:sz w:val="24"/>
          <w:szCs w:val="24"/>
        </w:rPr>
        <w:t>kisebb osztálylétszámú osztály</w:t>
      </w:r>
      <w:r w:rsidRPr="00946A3F">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 </w:t>
      </w:r>
      <w:r w:rsidRPr="00946A3F">
        <w:rPr>
          <w:rFonts w:ascii="Palatino Linotype" w:hAnsi="Palatino Linotype"/>
          <w:sz w:val="24"/>
          <w:szCs w:val="24"/>
        </w:rPr>
        <w:tab/>
      </w:r>
    </w:p>
    <w:p w:rsidR="00B848FD" w:rsidRPr="00946A3F" w:rsidRDefault="00B848FD" w:rsidP="00946A3F">
      <w:pPr>
        <w:widowControl w:val="0"/>
        <w:numPr>
          <w:ilvl w:val="0"/>
          <w:numId w:val="30"/>
        </w:numPr>
        <w:suppressAutoHyphens/>
        <w:autoSpaceDE w:val="0"/>
        <w:jc w:val="both"/>
        <w:rPr>
          <w:rFonts w:ascii="Palatino Linotype" w:hAnsi="Palatino Linotype"/>
          <w:sz w:val="24"/>
          <w:szCs w:val="24"/>
        </w:rPr>
      </w:pPr>
      <w:r w:rsidRPr="00946A3F">
        <w:rPr>
          <w:rFonts w:ascii="Palatino Linotype" w:hAnsi="Palatino Linotype"/>
          <w:sz w:val="24"/>
          <w:szCs w:val="24"/>
          <w:u w:val="single"/>
        </w:rPr>
        <w:t xml:space="preserve">Szubjektív tényezők </w:t>
      </w:r>
    </w:p>
    <w:p w:rsidR="00B848FD" w:rsidRPr="00946A3F" w:rsidRDefault="00B848FD" w:rsidP="001451E9">
      <w:pPr>
        <w:widowControl w:val="0"/>
        <w:numPr>
          <w:ilvl w:val="0"/>
          <w:numId w:val="11"/>
        </w:numPr>
        <w:tabs>
          <w:tab w:val="num" w:pos="-360"/>
        </w:tabs>
        <w:suppressAutoHyphens/>
        <w:autoSpaceDE w:val="0"/>
        <w:ind w:left="360"/>
        <w:jc w:val="both"/>
        <w:rPr>
          <w:rFonts w:ascii="Palatino Linotype" w:hAnsi="Palatino Linotype"/>
          <w:sz w:val="24"/>
          <w:szCs w:val="24"/>
        </w:rPr>
      </w:pPr>
      <w:r w:rsidRPr="00946A3F">
        <w:rPr>
          <w:rFonts w:ascii="Palatino Linotype" w:hAnsi="Palatino Linotype"/>
          <w:sz w:val="24"/>
          <w:szCs w:val="24"/>
        </w:rPr>
        <w:t xml:space="preserve">A </w:t>
      </w:r>
      <w:r w:rsidRPr="00946A3F">
        <w:rPr>
          <w:rFonts w:ascii="Palatino Linotype" w:hAnsi="Palatino Linotype"/>
          <w:b/>
          <w:sz w:val="24"/>
          <w:szCs w:val="24"/>
        </w:rPr>
        <w:t>befogadó pedagógus</w:t>
      </w:r>
      <w:r w:rsidRPr="00946A3F">
        <w:rPr>
          <w:rFonts w:ascii="Palatino Linotype" w:hAnsi="Palatino Linotype"/>
          <w:sz w:val="24"/>
          <w:szCs w:val="24"/>
        </w:rPr>
        <w:t xml:space="preserve"> szemlélete, módszerei, segítőkészsége, kreativitása, valamint a fogyatékosságról szóló ismeretei. </w:t>
      </w:r>
    </w:p>
    <w:p w:rsidR="00B848FD" w:rsidRPr="00946A3F" w:rsidRDefault="00B848FD" w:rsidP="001451E9">
      <w:pPr>
        <w:widowControl w:val="0"/>
        <w:numPr>
          <w:ilvl w:val="0"/>
          <w:numId w:val="11"/>
        </w:numPr>
        <w:tabs>
          <w:tab w:val="num" w:pos="-360"/>
        </w:tabs>
        <w:suppressAutoHyphens/>
        <w:autoSpaceDE w:val="0"/>
        <w:ind w:left="360"/>
        <w:jc w:val="both"/>
        <w:rPr>
          <w:rFonts w:ascii="Palatino Linotype" w:hAnsi="Palatino Linotype"/>
          <w:sz w:val="24"/>
          <w:szCs w:val="24"/>
        </w:rPr>
      </w:pPr>
      <w:r w:rsidRPr="00946A3F">
        <w:rPr>
          <w:rFonts w:ascii="Palatino Linotype" w:hAnsi="Palatino Linotype"/>
          <w:sz w:val="24"/>
          <w:szCs w:val="24"/>
        </w:rPr>
        <w:t xml:space="preserve">A </w:t>
      </w:r>
      <w:r w:rsidRPr="00946A3F">
        <w:rPr>
          <w:rFonts w:ascii="Palatino Linotype" w:hAnsi="Palatino Linotype"/>
          <w:b/>
          <w:sz w:val="24"/>
          <w:szCs w:val="24"/>
        </w:rPr>
        <w:t>szülők</w:t>
      </w:r>
      <w:r w:rsidRPr="00946A3F">
        <w:rPr>
          <w:rFonts w:ascii="Palatino Linotype" w:hAnsi="Palatino Linotype"/>
          <w:sz w:val="24"/>
          <w:szCs w:val="24"/>
        </w:rPr>
        <w:t xml:space="preserve"> támogatása, hozzáállása és aktivitása. </w:t>
      </w:r>
    </w:p>
    <w:p w:rsidR="00B848FD" w:rsidRPr="00946A3F" w:rsidRDefault="00B848FD" w:rsidP="001451E9">
      <w:pPr>
        <w:widowControl w:val="0"/>
        <w:numPr>
          <w:ilvl w:val="0"/>
          <w:numId w:val="11"/>
        </w:numPr>
        <w:tabs>
          <w:tab w:val="num" w:pos="-360"/>
        </w:tabs>
        <w:suppressAutoHyphens/>
        <w:autoSpaceDE w:val="0"/>
        <w:ind w:left="360"/>
        <w:jc w:val="both"/>
        <w:rPr>
          <w:rFonts w:ascii="Palatino Linotype" w:hAnsi="Palatino Linotype"/>
          <w:sz w:val="24"/>
          <w:szCs w:val="24"/>
        </w:rPr>
      </w:pPr>
      <w:r w:rsidRPr="00946A3F">
        <w:rPr>
          <w:rFonts w:ascii="Palatino Linotype" w:hAnsi="Palatino Linotype"/>
          <w:sz w:val="24"/>
          <w:szCs w:val="24"/>
        </w:rPr>
        <w:t xml:space="preserve">A </w:t>
      </w:r>
      <w:r w:rsidRPr="00946A3F">
        <w:rPr>
          <w:rFonts w:ascii="Palatino Linotype" w:hAnsi="Palatino Linotype"/>
          <w:b/>
          <w:sz w:val="24"/>
          <w:szCs w:val="24"/>
        </w:rPr>
        <w:t>gyógypedagógus</w:t>
      </w:r>
      <w:r w:rsidRPr="00946A3F">
        <w:rPr>
          <w:rFonts w:ascii="Palatino Linotype" w:hAnsi="Palatino Linotype"/>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B848FD" w:rsidRPr="00946A3F" w:rsidRDefault="00B848FD" w:rsidP="001451E9">
      <w:pPr>
        <w:widowControl w:val="0"/>
        <w:numPr>
          <w:ilvl w:val="0"/>
          <w:numId w:val="11"/>
        </w:numPr>
        <w:tabs>
          <w:tab w:val="num" w:pos="-360"/>
        </w:tabs>
        <w:suppressAutoHyphens/>
        <w:autoSpaceDE w:val="0"/>
        <w:ind w:left="360"/>
        <w:jc w:val="both"/>
        <w:rPr>
          <w:rFonts w:ascii="Palatino Linotype" w:hAnsi="Palatino Linotype"/>
          <w:sz w:val="24"/>
          <w:szCs w:val="24"/>
        </w:rPr>
      </w:pPr>
      <w:r w:rsidRPr="00946A3F">
        <w:rPr>
          <w:rFonts w:ascii="Palatino Linotype" w:hAnsi="Palatino Linotype"/>
          <w:sz w:val="24"/>
          <w:szCs w:val="24"/>
        </w:rPr>
        <w:t xml:space="preserve">A </w:t>
      </w:r>
      <w:r w:rsidRPr="00946A3F">
        <w:rPr>
          <w:rFonts w:ascii="Palatino Linotype" w:hAnsi="Palatino Linotype"/>
          <w:b/>
          <w:sz w:val="24"/>
          <w:szCs w:val="24"/>
        </w:rPr>
        <w:t>társak és a környezet</w:t>
      </w:r>
      <w:r w:rsidRPr="00946A3F">
        <w:rPr>
          <w:rFonts w:ascii="Palatino Linotype" w:hAnsi="Palatino Linotype"/>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B848FD" w:rsidRDefault="00B848FD" w:rsidP="00946A3F">
      <w:pPr>
        <w:autoSpaceDE w:val="0"/>
        <w:jc w:val="both"/>
        <w:rPr>
          <w:rFonts w:ascii="Palatino Linotype" w:hAnsi="Palatino Linotype"/>
          <w:sz w:val="24"/>
          <w:szCs w:val="24"/>
        </w:rPr>
      </w:pPr>
    </w:p>
    <w:p w:rsidR="00B848FD" w:rsidRPr="00946A3F" w:rsidRDefault="00B848FD" w:rsidP="00946A3F">
      <w:pPr>
        <w:autoSpaceDE w:val="0"/>
        <w:jc w:val="both"/>
        <w:rPr>
          <w:rFonts w:ascii="Palatino Linotype" w:hAnsi="Palatino Linotype"/>
          <w:sz w:val="24"/>
          <w:szCs w:val="24"/>
          <w:u w:val="single"/>
        </w:rPr>
      </w:pPr>
      <w:r w:rsidRPr="00946A3F">
        <w:rPr>
          <w:rFonts w:ascii="Palatino Linotype" w:hAnsi="Palatino Linotype"/>
          <w:sz w:val="24"/>
          <w:szCs w:val="24"/>
        </w:rPr>
        <w:t>Az integráció formái lehetnek:</w:t>
      </w:r>
    </w:p>
    <w:p w:rsidR="00B848FD" w:rsidRPr="00946A3F" w:rsidRDefault="00B848FD" w:rsidP="00946A3F">
      <w:pPr>
        <w:widowControl w:val="0"/>
        <w:numPr>
          <w:ilvl w:val="0"/>
          <w:numId w:val="27"/>
        </w:numPr>
        <w:suppressAutoHyphens/>
        <w:autoSpaceDE w:val="0"/>
        <w:jc w:val="both"/>
        <w:rPr>
          <w:rFonts w:ascii="Palatino Linotype" w:hAnsi="Palatino Linotype"/>
          <w:sz w:val="24"/>
          <w:szCs w:val="24"/>
          <w:u w:val="single"/>
        </w:rPr>
      </w:pPr>
      <w:r w:rsidRPr="00946A3F">
        <w:rPr>
          <w:rFonts w:ascii="Palatino Linotype" w:hAnsi="Palatino Linotype"/>
          <w:sz w:val="24"/>
          <w:szCs w:val="24"/>
          <w:u w:val="single"/>
        </w:rPr>
        <w:t>Lokális integráció:</w:t>
      </w:r>
      <w:r w:rsidRPr="00946A3F">
        <w:rPr>
          <w:rFonts w:ascii="Palatino Linotype" w:hAnsi="Palatino Linotype"/>
          <w:sz w:val="24"/>
          <w:szCs w:val="24"/>
        </w:rPr>
        <w:t xml:space="preserve">az integráció legegyszerűbb és viszonylag könnyen megvalósítható változata, amikor a sajátos nevelési igényű és a nem sajátos </w:t>
      </w:r>
      <w:r w:rsidRPr="00946A3F">
        <w:rPr>
          <w:rFonts w:ascii="Palatino Linotype" w:hAnsi="Palatino Linotype"/>
          <w:sz w:val="24"/>
          <w:szCs w:val="24"/>
        </w:rPr>
        <w:lastRenderedPageBreak/>
        <w:t xml:space="preserve">nevelési igényű tanulók között semmilyen kapcsolat nem áll fenn, mindössze az iskola épülete közös. A tanulásban akadályozott tanulók külön osztályokban, csoportokban tanulnak. </w:t>
      </w:r>
    </w:p>
    <w:p w:rsidR="00B848FD" w:rsidRPr="00946A3F" w:rsidRDefault="00B848FD" w:rsidP="00946A3F">
      <w:pPr>
        <w:widowControl w:val="0"/>
        <w:numPr>
          <w:ilvl w:val="0"/>
          <w:numId w:val="27"/>
        </w:numPr>
        <w:suppressAutoHyphens/>
        <w:autoSpaceDE w:val="0"/>
        <w:jc w:val="both"/>
        <w:rPr>
          <w:rFonts w:ascii="Palatino Linotype" w:hAnsi="Palatino Linotype"/>
          <w:sz w:val="24"/>
          <w:szCs w:val="24"/>
          <w:u w:val="single"/>
        </w:rPr>
      </w:pPr>
      <w:r w:rsidRPr="00946A3F">
        <w:rPr>
          <w:rFonts w:ascii="Palatino Linotype" w:hAnsi="Palatino Linotype"/>
          <w:sz w:val="24"/>
          <w:szCs w:val="24"/>
          <w:u w:val="single"/>
        </w:rPr>
        <w:t>Szociális integráció:</w:t>
      </w:r>
      <w:r w:rsidRPr="00946A3F">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B848FD" w:rsidRPr="00946A3F" w:rsidRDefault="00B848FD" w:rsidP="00946A3F">
      <w:pPr>
        <w:widowControl w:val="0"/>
        <w:numPr>
          <w:ilvl w:val="0"/>
          <w:numId w:val="27"/>
        </w:numPr>
        <w:suppressAutoHyphens/>
        <w:autoSpaceDE w:val="0"/>
        <w:jc w:val="both"/>
        <w:rPr>
          <w:rFonts w:ascii="Palatino Linotype" w:hAnsi="Palatino Linotype"/>
          <w:sz w:val="24"/>
          <w:szCs w:val="24"/>
        </w:rPr>
      </w:pPr>
      <w:r w:rsidRPr="00946A3F">
        <w:rPr>
          <w:rFonts w:ascii="Palatino Linotype" w:hAnsi="Palatino Linotype"/>
          <w:sz w:val="24"/>
          <w:szCs w:val="24"/>
          <w:u w:val="single"/>
        </w:rPr>
        <w:t>Funkcionális integráció:</w:t>
      </w:r>
      <w:r w:rsidRPr="00946A3F">
        <w:rPr>
          <w:rFonts w:ascii="Palatino Linotype" w:hAnsi="Palatino Linotype"/>
          <w:sz w:val="24"/>
          <w:szCs w:val="24"/>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B848FD" w:rsidRPr="00946A3F" w:rsidRDefault="00B848FD" w:rsidP="00946A3F">
      <w:pPr>
        <w:autoSpaceDE w:val="0"/>
        <w:jc w:val="both"/>
        <w:rPr>
          <w:rFonts w:ascii="Palatino Linotype" w:hAnsi="Palatino Linotype"/>
          <w:sz w:val="24"/>
          <w:szCs w:val="24"/>
        </w:rPr>
      </w:pP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b/>
          <w:bCs/>
          <w:sz w:val="24"/>
          <w:szCs w:val="24"/>
        </w:rPr>
        <w:t>Módszertani javaslatok</w:t>
      </w: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A tananyag feldolgozása során alapvető szempontok:</w:t>
      </w:r>
    </w:p>
    <w:p w:rsidR="00B848FD" w:rsidRPr="00946A3F" w:rsidRDefault="00B848FD" w:rsidP="00946A3F">
      <w:pPr>
        <w:widowControl w:val="0"/>
        <w:numPr>
          <w:ilvl w:val="0"/>
          <w:numId w:val="12"/>
        </w:numPr>
        <w:tabs>
          <w:tab w:val="clear" w:pos="720"/>
          <w:tab w:val="num" w:pos="0"/>
        </w:tabs>
        <w:suppressAutoHyphens/>
        <w:autoSpaceDE w:val="0"/>
        <w:ind w:left="1080"/>
        <w:jc w:val="both"/>
        <w:rPr>
          <w:rFonts w:ascii="Palatino Linotype" w:hAnsi="Palatino Linotype"/>
          <w:sz w:val="24"/>
          <w:szCs w:val="24"/>
        </w:rPr>
      </w:pPr>
      <w:r w:rsidRPr="00946A3F">
        <w:rPr>
          <w:rFonts w:ascii="Palatino Linotype" w:hAnsi="Palatino Linotype"/>
          <w:sz w:val="24"/>
          <w:szCs w:val="24"/>
        </w:rPr>
        <w:t>az ismeret sokoldalú szemléltetése, elméleti ismeretek gyakorlati megerősítése,</w:t>
      </w:r>
    </w:p>
    <w:p w:rsidR="00B848FD" w:rsidRPr="00946A3F" w:rsidRDefault="00B848FD" w:rsidP="00946A3F">
      <w:pPr>
        <w:widowControl w:val="0"/>
        <w:numPr>
          <w:ilvl w:val="0"/>
          <w:numId w:val="12"/>
        </w:numPr>
        <w:tabs>
          <w:tab w:val="clear" w:pos="720"/>
          <w:tab w:val="num" w:pos="0"/>
        </w:tabs>
        <w:suppressAutoHyphens/>
        <w:autoSpaceDE w:val="0"/>
        <w:ind w:left="1080"/>
        <w:jc w:val="both"/>
        <w:rPr>
          <w:rFonts w:ascii="Palatino Linotype" w:hAnsi="Palatino Linotype"/>
          <w:sz w:val="24"/>
          <w:szCs w:val="24"/>
        </w:rPr>
      </w:pPr>
      <w:r w:rsidRPr="00946A3F">
        <w:rPr>
          <w:rFonts w:ascii="Palatino Linotype" w:hAnsi="Palatino Linotype"/>
          <w:sz w:val="24"/>
          <w:szCs w:val="24"/>
        </w:rPr>
        <w:t>az új ismeretek fokozatos, kisebb lépésekben történő közlése,</w:t>
      </w:r>
    </w:p>
    <w:p w:rsidR="00B848FD" w:rsidRPr="00946A3F" w:rsidRDefault="00B848FD" w:rsidP="00946A3F">
      <w:pPr>
        <w:widowControl w:val="0"/>
        <w:numPr>
          <w:ilvl w:val="0"/>
          <w:numId w:val="12"/>
        </w:numPr>
        <w:tabs>
          <w:tab w:val="clear" w:pos="720"/>
          <w:tab w:val="num" w:pos="0"/>
        </w:tabs>
        <w:suppressAutoHyphens/>
        <w:autoSpaceDE w:val="0"/>
        <w:ind w:left="1080"/>
        <w:jc w:val="both"/>
        <w:rPr>
          <w:rFonts w:ascii="Palatino Linotype" w:hAnsi="Palatino Linotype"/>
          <w:sz w:val="24"/>
          <w:szCs w:val="24"/>
        </w:rPr>
      </w:pPr>
      <w:r w:rsidRPr="00946A3F">
        <w:rPr>
          <w:rFonts w:ascii="Palatino Linotype" w:hAnsi="Palatino Linotype"/>
          <w:sz w:val="24"/>
          <w:szCs w:val="24"/>
        </w:rPr>
        <w:t>az ismeretek többszöri ismétlést, begyakorlást igénylő rögzítése,</w:t>
      </w:r>
    </w:p>
    <w:p w:rsidR="00B848FD" w:rsidRPr="00946A3F" w:rsidRDefault="00B848FD" w:rsidP="00946A3F">
      <w:pPr>
        <w:widowControl w:val="0"/>
        <w:numPr>
          <w:ilvl w:val="0"/>
          <w:numId w:val="12"/>
        </w:numPr>
        <w:tabs>
          <w:tab w:val="clear" w:pos="720"/>
          <w:tab w:val="num" w:pos="0"/>
        </w:tabs>
        <w:suppressAutoHyphens/>
        <w:autoSpaceDE w:val="0"/>
        <w:ind w:left="1080"/>
        <w:jc w:val="both"/>
        <w:rPr>
          <w:rFonts w:ascii="Palatino Linotype" w:hAnsi="Palatino Linotype"/>
          <w:sz w:val="24"/>
          <w:szCs w:val="24"/>
        </w:rPr>
      </w:pPr>
      <w:r w:rsidRPr="00946A3F">
        <w:rPr>
          <w:rFonts w:ascii="Palatino Linotype" w:hAnsi="Palatino Linotype"/>
          <w:sz w:val="24"/>
          <w:szCs w:val="24"/>
        </w:rPr>
        <w:t>az alapvető ismeretek folyamatos felidézése,</w:t>
      </w:r>
    </w:p>
    <w:p w:rsidR="00B848FD" w:rsidRPr="00946A3F" w:rsidRDefault="00B848FD" w:rsidP="00946A3F">
      <w:pPr>
        <w:widowControl w:val="0"/>
        <w:numPr>
          <w:ilvl w:val="0"/>
          <w:numId w:val="12"/>
        </w:numPr>
        <w:tabs>
          <w:tab w:val="clear" w:pos="720"/>
          <w:tab w:val="num" w:pos="0"/>
        </w:tabs>
        <w:suppressAutoHyphens/>
        <w:autoSpaceDE w:val="0"/>
        <w:ind w:left="1080"/>
        <w:jc w:val="both"/>
        <w:rPr>
          <w:rFonts w:ascii="Palatino Linotype" w:hAnsi="Palatino Linotype"/>
          <w:sz w:val="24"/>
          <w:szCs w:val="24"/>
        </w:rPr>
      </w:pPr>
      <w:r w:rsidRPr="00946A3F">
        <w:rPr>
          <w:rFonts w:ascii="Palatino Linotype" w:hAnsi="Palatino Linotype"/>
          <w:sz w:val="24"/>
          <w:szCs w:val="24"/>
        </w:rPr>
        <w:t>a hiányzó vagy nem megfelelő mélységű ismeretek időbeni pótlása,</w:t>
      </w:r>
    </w:p>
    <w:p w:rsidR="00B848FD" w:rsidRPr="00946A3F" w:rsidRDefault="00B848FD" w:rsidP="00946A3F">
      <w:pPr>
        <w:widowControl w:val="0"/>
        <w:numPr>
          <w:ilvl w:val="0"/>
          <w:numId w:val="12"/>
        </w:numPr>
        <w:tabs>
          <w:tab w:val="clear" w:pos="720"/>
          <w:tab w:val="num" w:pos="0"/>
        </w:tabs>
        <w:suppressAutoHyphens/>
        <w:autoSpaceDE w:val="0"/>
        <w:ind w:left="1080"/>
        <w:jc w:val="both"/>
        <w:rPr>
          <w:rFonts w:ascii="Palatino Linotype" w:hAnsi="Palatino Linotype"/>
          <w:sz w:val="24"/>
          <w:szCs w:val="24"/>
        </w:rPr>
      </w:pPr>
      <w:r w:rsidRPr="00946A3F">
        <w:rPr>
          <w:rFonts w:ascii="Palatino Linotype" w:hAnsi="Palatino Linotype"/>
          <w:sz w:val="24"/>
          <w:szCs w:val="24"/>
        </w:rPr>
        <w:t>az egyes tantárgyakban megjelenő azonos ismeretanyag összehangolása,</w:t>
      </w:r>
    </w:p>
    <w:p w:rsidR="00B848FD" w:rsidRPr="00946A3F" w:rsidRDefault="00B848FD" w:rsidP="00946A3F">
      <w:pPr>
        <w:widowControl w:val="0"/>
        <w:numPr>
          <w:ilvl w:val="0"/>
          <w:numId w:val="12"/>
        </w:numPr>
        <w:tabs>
          <w:tab w:val="clear" w:pos="720"/>
          <w:tab w:val="num" w:pos="0"/>
        </w:tabs>
        <w:suppressAutoHyphens/>
        <w:autoSpaceDE w:val="0"/>
        <w:ind w:left="1080"/>
        <w:jc w:val="both"/>
        <w:rPr>
          <w:rFonts w:ascii="Palatino Linotype" w:hAnsi="Palatino Linotype"/>
          <w:sz w:val="24"/>
          <w:szCs w:val="24"/>
        </w:rPr>
      </w:pPr>
      <w:r w:rsidRPr="00946A3F">
        <w:rPr>
          <w:rFonts w:ascii="Palatino Linotype" w:hAnsi="Palatino Linotype"/>
          <w:sz w:val="24"/>
          <w:szCs w:val="24"/>
        </w:rPr>
        <w:t>lényeges elemek, ok - okozati összefüggések kiemelése, megláttatása, rész - egész viszonyának bemutatása,</w:t>
      </w:r>
    </w:p>
    <w:p w:rsidR="00B848FD" w:rsidRPr="00946A3F" w:rsidRDefault="00B848FD" w:rsidP="00946A3F">
      <w:pPr>
        <w:widowControl w:val="0"/>
        <w:numPr>
          <w:ilvl w:val="0"/>
          <w:numId w:val="12"/>
        </w:numPr>
        <w:tabs>
          <w:tab w:val="clear" w:pos="720"/>
          <w:tab w:val="num" w:pos="0"/>
        </w:tabs>
        <w:suppressAutoHyphens/>
        <w:autoSpaceDE w:val="0"/>
        <w:ind w:left="1080"/>
        <w:jc w:val="both"/>
        <w:rPr>
          <w:rFonts w:ascii="Palatino Linotype" w:hAnsi="Palatino Linotype"/>
          <w:sz w:val="24"/>
          <w:szCs w:val="24"/>
        </w:rPr>
      </w:pPr>
      <w:r w:rsidRPr="00946A3F">
        <w:rPr>
          <w:rFonts w:ascii="Palatino Linotype" w:hAnsi="Palatino Linotype"/>
          <w:sz w:val="24"/>
          <w:szCs w:val="24"/>
        </w:rPr>
        <w:t>a tananyag feldolgozása során a vizsgakövetelményekben megfogalmazottakat hangsúlyosan kell kezelni.</w:t>
      </w: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 xml:space="preserve">A hatékony </w:t>
      </w:r>
      <w:r w:rsidRPr="00946A3F">
        <w:rPr>
          <w:rFonts w:ascii="Palatino Linotype" w:hAnsi="Palatino Linotype"/>
          <w:bCs/>
          <w:sz w:val="24"/>
          <w:szCs w:val="24"/>
        </w:rPr>
        <w:t xml:space="preserve">tantermi gyakorlat érdekében </w:t>
      </w:r>
      <w:r w:rsidRPr="00946A3F">
        <w:rPr>
          <w:rFonts w:ascii="Palatino Linotype" w:hAnsi="Palatino Linotype"/>
          <w:sz w:val="24"/>
          <w:szCs w:val="24"/>
        </w:rPr>
        <w:t>az alábbi tényezőket tekintjük lényegesnek:</w:t>
      </w: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 xml:space="preserve">1. </w:t>
      </w:r>
      <w:r w:rsidRPr="00946A3F">
        <w:rPr>
          <w:rFonts w:ascii="Palatino Linotype" w:hAnsi="Palatino Linotype"/>
          <w:sz w:val="24"/>
          <w:szCs w:val="24"/>
          <w:u w:val="single"/>
        </w:rPr>
        <w:t>Kooperatív tanulás</w:t>
      </w:r>
      <w:r w:rsidRPr="00946A3F">
        <w:rPr>
          <w:rFonts w:ascii="Palatino Linotype" w:hAnsi="Palatino Linotype"/>
          <w:sz w:val="24"/>
          <w:szCs w:val="24"/>
        </w:rPr>
        <w:t xml:space="preserve">: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w:t>
      </w:r>
      <w:r w:rsidRPr="00946A3F">
        <w:rPr>
          <w:rFonts w:ascii="Palatino Linotype" w:hAnsi="Palatino Linotype"/>
          <w:sz w:val="24"/>
          <w:szCs w:val="24"/>
        </w:rPr>
        <w:lastRenderedPageBreak/>
        <w:t>ismeretszintjének megfelelőbb információkat kap, hiszen társa felfogási képessége alig magasabb, mint az övé.</w:t>
      </w: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 xml:space="preserve">2. </w:t>
      </w:r>
      <w:r w:rsidRPr="00946A3F">
        <w:rPr>
          <w:rFonts w:ascii="Palatino Linotype" w:hAnsi="Palatino Linotype"/>
          <w:sz w:val="24"/>
          <w:szCs w:val="24"/>
          <w:u w:val="single"/>
        </w:rPr>
        <w:t>Együttműködésen alapuló problémamegoldás</w:t>
      </w:r>
      <w:r w:rsidRPr="00946A3F">
        <w:rPr>
          <w:rFonts w:ascii="Palatino Linotype" w:hAnsi="Palatino Linotype"/>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B848FD" w:rsidRPr="00946A3F" w:rsidRDefault="00B848FD" w:rsidP="00946A3F">
      <w:pPr>
        <w:autoSpaceDE w:val="0"/>
        <w:jc w:val="both"/>
        <w:rPr>
          <w:rFonts w:ascii="Palatino Linotype" w:hAnsi="Palatino Linotype"/>
          <w:color w:val="000000"/>
          <w:sz w:val="24"/>
          <w:szCs w:val="24"/>
        </w:rPr>
      </w:pPr>
      <w:r w:rsidRPr="00946A3F">
        <w:rPr>
          <w:rFonts w:ascii="Palatino Linotype" w:hAnsi="Palatino Linotype"/>
          <w:sz w:val="24"/>
          <w:szCs w:val="24"/>
        </w:rPr>
        <w:t xml:space="preserve">3. A </w:t>
      </w:r>
      <w:r w:rsidRPr="00946A3F">
        <w:rPr>
          <w:rFonts w:ascii="Palatino Linotype" w:hAnsi="Palatino Linotype"/>
          <w:sz w:val="24"/>
          <w:szCs w:val="24"/>
          <w:u w:val="single"/>
        </w:rPr>
        <w:t>heterogén csoportalkotás</w:t>
      </w:r>
      <w:r w:rsidRPr="00946A3F">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B848FD" w:rsidRPr="00946A3F" w:rsidRDefault="00B848FD" w:rsidP="00946A3F">
      <w:pPr>
        <w:autoSpaceDE w:val="0"/>
        <w:jc w:val="both"/>
        <w:rPr>
          <w:rFonts w:ascii="Palatino Linotype" w:hAnsi="Palatino Linotype"/>
          <w:bCs/>
          <w:iCs/>
          <w:sz w:val="24"/>
          <w:szCs w:val="24"/>
        </w:rPr>
      </w:pPr>
      <w:r w:rsidRPr="00946A3F">
        <w:rPr>
          <w:rFonts w:ascii="Palatino Linotype" w:hAnsi="Palatino Linotype"/>
          <w:color w:val="000000"/>
          <w:sz w:val="24"/>
          <w:szCs w:val="24"/>
        </w:rPr>
        <w:t xml:space="preserve">4. </w:t>
      </w:r>
      <w:r w:rsidRPr="00946A3F">
        <w:rPr>
          <w:rFonts w:ascii="Palatino Linotype" w:hAnsi="Palatino Linotype"/>
          <w:sz w:val="24"/>
          <w:szCs w:val="24"/>
        </w:rPr>
        <w:t>A</w:t>
      </w:r>
      <w:r w:rsidRPr="00946A3F">
        <w:rPr>
          <w:rFonts w:ascii="Palatino Linotype" w:hAnsi="Palatino Linotype"/>
          <w:sz w:val="24"/>
          <w:szCs w:val="24"/>
          <w:u w:val="single"/>
        </w:rPr>
        <w:t xml:space="preserve"> differenciálás</w:t>
      </w:r>
      <w:r w:rsidRPr="00946A3F">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B848FD" w:rsidRPr="00946A3F" w:rsidRDefault="00B848FD" w:rsidP="00946A3F">
      <w:pPr>
        <w:widowControl w:val="0"/>
        <w:numPr>
          <w:ilvl w:val="0"/>
          <w:numId w:val="28"/>
        </w:numPr>
        <w:suppressAutoHyphens/>
        <w:autoSpaceDE w:val="0"/>
        <w:jc w:val="both"/>
        <w:rPr>
          <w:rFonts w:ascii="Palatino Linotype" w:hAnsi="Palatino Linotype"/>
          <w:bCs/>
          <w:iCs/>
          <w:sz w:val="24"/>
          <w:szCs w:val="24"/>
        </w:rPr>
      </w:pPr>
      <w:r w:rsidRPr="00946A3F">
        <w:rPr>
          <w:rFonts w:ascii="Palatino Linotype" w:hAnsi="Palatino Linotype"/>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B848FD" w:rsidRPr="00946A3F" w:rsidRDefault="00B848FD" w:rsidP="00946A3F">
      <w:pPr>
        <w:widowControl w:val="0"/>
        <w:numPr>
          <w:ilvl w:val="0"/>
          <w:numId w:val="28"/>
        </w:numPr>
        <w:suppressAutoHyphens/>
        <w:autoSpaceDE w:val="0"/>
        <w:jc w:val="both"/>
        <w:rPr>
          <w:rFonts w:ascii="Palatino Linotype" w:hAnsi="Palatino Linotype"/>
          <w:bCs/>
          <w:iCs/>
          <w:sz w:val="24"/>
          <w:szCs w:val="24"/>
        </w:rPr>
      </w:pPr>
      <w:r w:rsidRPr="00946A3F">
        <w:rPr>
          <w:rFonts w:ascii="Palatino Linotype" w:hAnsi="Palatino Linotype"/>
          <w:bCs/>
          <w:iCs/>
          <w:sz w:val="24"/>
          <w:szCs w:val="24"/>
        </w:rPr>
        <w:t>Differenciálás a feladatok szintjén: adhatunk kevesebb feladatot a lassúbb munkatempójú fiatalok részére, vagy éppen többet a gyorsabbaknak.</w:t>
      </w:r>
    </w:p>
    <w:p w:rsidR="00B848FD" w:rsidRPr="00946A3F" w:rsidRDefault="00B848FD" w:rsidP="00946A3F">
      <w:pPr>
        <w:widowControl w:val="0"/>
        <w:numPr>
          <w:ilvl w:val="0"/>
          <w:numId w:val="28"/>
        </w:numPr>
        <w:suppressAutoHyphens/>
        <w:autoSpaceDE w:val="0"/>
        <w:jc w:val="both"/>
        <w:rPr>
          <w:rFonts w:ascii="Palatino Linotype" w:hAnsi="Palatino Linotype"/>
          <w:bCs/>
          <w:iCs/>
          <w:sz w:val="24"/>
          <w:szCs w:val="24"/>
        </w:rPr>
      </w:pPr>
      <w:r w:rsidRPr="00946A3F">
        <w:rPr>
          <w:rFonts w:ascii="Palatino Linotype" w:hAnsi="Palatino Linotype"/>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B848FD" w:rsidRPr="00946A3F" w:rsidRDefault="00B848FD" w:rsidP="00946A3F">
      <w:pPr>
        <w:widowControl w:val="0"/>
        <w:numPr>
          <w:ilvl w:val="0"/>
          <w:numId w:val="28"/>
        </w:numPr>
        <w:suppressAutoHyphens/>
        <w:autoSpaceDE w:val="0"/>
        <w:jc w:val="both"/>
        <w:rPr>
          <w:rFonts w:ascii="Palatino Linotype" w:hAnsi="Palatino Linotype"/>
          <w:bCs/>
          <w:iCs/>
          <w:sz w:val="24"/>
          <w:szCs w:val="24"/>
        </w:rPr>
      </w:pPr>
      <w:r w:rsidRPr="00946A3F">
        <w:rPr>
          <w:rFonts w:ascii="Palatino Linotype" w:hAnsi="Palatino Linotype"/>
          <w:bCs/>
          <w:iCs/>
          <w:sz w:val="24"/>
          <w:szCs w:val="24"/>
        </w:rPr>
        <w:t>Differenciálás a szociális keretek szintjén: a gyerekek tanulhatnak egyedül, párban, kiscsoportban (azonos vagy megosztott feladatokon) vagy akár rugalmas tanuló csoportokban.</w:t>
      </w:r>
    </w:p>
    <w:p w:rsidR="00B848FD" w:rsidRPr="00946A3F" w:rsidRDefault="00B848FD" w:rsidP="00946A3F">
      <w:pPr>
        <w:widowControl w:val="0"/>
        <w:numPr>
          <w:ilvl w:val="0"/>
          <w:numId w:val="28"/>
        </w:numPr>
        <w:suppressAutoHyphens/>
        <w:autoSpaceDE w:val="0"/>
        <w:jc w:val="both"/>
        <w:rPr>
          <w:rFonts w:ascii="Palatino Linotype" w:hAnsi="Palatino Linotype"/>
          <w:bCs/>
          <w:iCs/>
          <w:sz w:val="24"/>
          <w:szCs w:val="24"/>
        </w:rPr>
      </w:pPr>
      <w:r w:rsidRPr="00946A3F">
        <w:rPr>
          <w:rFonts w:ascii="Palatino Linotype" w:hAnsi="Palatino Linotype"/>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B848FD" w:rsidRPr="00946A3F" w:rsidRDefault="00B848FD" w:rsidP="00946A3F">
      <w:pPr>
        <w:widowControl w:val="0"/>
        <w:numPr>
          <w:ilvl w:val="0"/>
          <w:numId w:val="28"/>
        </w:numPr>
        <w:suppressAutoHyphens/>
        <w:autoSpaceDE w:val="0"/>
        <w:jc w:val="both"/>
        <w:rPr>
          <w:rFonts w:ascii="Palatino Linotype" w:hAnsi="Palatino Linotype"/>
          <w:bCs/>
          <w:iCs/>
          <w:sz w:val="24"/>
          <w:szCs w:val="24"/>
        </w:rPr>
      </w:pPr>
      <w:r w:rsidRPr="00946A3F">
        <w:rPr>
          <w:rFonts w:ascii="Palatino Linotype" w:hAnsi="Palatino Linotype"/>
          <w:bCs/>
          <w:iCs/>
          <w:sz w:val="24"/>
          <w:szCs w:val="24"/>
        </w:rPr>
        <w:t xml:space="preserve">Differenciálás a célok szintjén: mindezek függvényében irreális lehet azonos célok kitűzése. </w:t>
      </w:r>
    </w:p>
    <w:p w:rsidR="00B848FD" w:rsidRPr="00946A3F" w:rsidRDefault="00B848FD" w:rsidP="00946A3F">
      <w:pPr>
        <w:widowControl w:val="0"/>
        <w:numPr>
          <w:ilvl w:val="0"/>
          <w:numId w:val="28"/>
        </w:numPr>
        <w:suppressAutoHyphens/>
        <w:autoSpaceDE w:val="0"/>
        <w:jc w:val="both"/>
        <w:rPr>
          <w:rFonts w:ascii="Palatino Linotype" w:hAnsi="Palatino Linotype"/>
          <w:sz w:val="24"/>
          <w:szCs w:val="24"/>
        </w:rPr>
      </w:pPr>
      <w:r w:rsidRPr="00946A3F">
        <w:rPr>
          <w:rFonts w:ascii="Palatino Linotype" w:hAnsi="Palatino Linotype"/>
          <w:bCs/>
          <w:iCs/>
          <w:sz w:val="24"/>
          <w:szCs w:val="24"/>
        </w:rPr>
        <w:t xml:space="preserve">Differenciálás az értékelésben: ha a fentieknek megfelelően szervezzük az oktatást, akkor a szokásos iskolai értékelési módok (osztályzás, egyszavas minősítés) nehézkessé, szinte lehetetlenné válnak. A legalkalmasabb forma a </w:t>
      </w:r>
      <w:r w:rsidRPr="00946A3F">
        <w:rPr>
          <w:rFonts w:ascii="Palatino Linotype" w:hAnsi="Palatino Linotype"/>
          <w:bCs/>
          <w:iCs/>
          <w:sz w:val="24"/>
          <w:szCs w:val="24"/>
        </w:rPr>
        <w:lastRenderedPageBreak/>
        <w:t>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 xml:space="preserve">5. </w:t>
      </w:r>
      <w:r w:rsidRPr="00946A3F">
        <w:rPr>
          <w:rFonts w:ascii="Palatino Linotype" w:hAnsi="Palatino Linotype"/>
          <w:sz w:val="24"/>
          <w:szCs w:val="24"/>
          <w:u w:val="single"/>
        </w:rPr>
        <w:t>Hatékony tanítás</w:t>
      </w:r>
      <w:r w:rsidRPr="00946A3F">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946A3F">
        <w:rPr>
          <w:rFonts w:ascii="Palatino Linotype" w:hAnsi="Palatino Linotype"/>
          <w:color w:val="0000FF"/>
          <w:sz w:val="24"/>
          <w:szCs w:val="24"/>
        </w:rPr>
        <w:t>(www.eeft.hu)</w:t>
      </w:r>
      <w:r w:rsidRPr="00946A3F">
        <w:rPr>
          <w:rFonts w:ascii="Palatino Linotype" w:hAnsi="Palatino Linotype"/>
          <w:sz w:val="24"/>
          <w:szCs w:val="24"/>
        </w:rPr>
        <w:t>. A kialakított struktúra, sok száz oldalas szakmai támogató szöveg</w:t>
      </w:r>
      <w:r w:rsidRPr="00946A3F">
        <w:rPr>
          <w:rFonts w:ascii="Palatino Linotype" w:hAnsi="Palatino Linotype"/>
          <w:color w:val="0000FF"/>
          <w:sz w:val="24"/>
          <w:szCs w:val="24"/>
        </w:rPr>
        <w:t>,</w:t>
      </w:r>
      <w:r w:rsidRPr="00946A3F">
        <w:rPr>
          <w:rFonts w:ascii="Palatino Linotype" w:hAnsi="Palatino Linotype"/>
          <w:sz w:val="24"/>
          <w:szCs w:val="24"/>
        </w:rPr>
        <w:t xml:space="preserve"> és a tanulók sikereire, erősségeire építő egyéni fejlesztést támogató cselekvési tervek hasznos eszközök lehetnek.</w:t>
      </w: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 xml:space="preserve">6. </w:t>
      </w:r>
      <w:r w:rsidRPr="00946A3F">
        <w:rPr>
          <w:rFonts w:ascii="Palatino Linotype" w:hAnsi="Palatino Linotype"/>
          <w:sz w:val="24"/>
          <w:szCs w:val="24"/>
          <w:u w:val="single"/>
        </w:rPr>
        <w:t>Otthonos tanulókörzet rendszere</w:t>
      </w:r>
      <w:r w:rsidRPr="00946A3F">
        <w:rPr>
          <w:rFonts w:ascii="Palatino Linotype" w:hAnsi="Palatino Linotype"/>
          <w:sz w:val="24"/>
          <w:szCs w:val="24"/>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9" w:history="1">
        <w:r w:rsidRPr="00946A3F">
          <w:rPr>
            <w:rStyle w:val="Hiperhivatkozs"/>
            <w:rFonts w:ascii="Palatino Linotype" w:hAnsi="Palatino Linotype"/>
            <w:sz w:val="24"/>
            <w:szCs w:val="24"/>
          </w:rPr>
          <w:t>www.fszk.hu</w:t>
        </w:r>
      </w:hyperlink>
      <w:r w:rsidRPr="00946A3F">
        <w:rPr>
          <w:rFonts w:ascii="Palatino Linotype" w:hAnsi="Palatino Linotype"/>
          <w:sz w:val="24"/>
          <w:szCs w:val="24"/>
        </w:rPr>
        <w:t>)</w:t>
      </w: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 xml:space="preserve">7. </w:t>
      </w:r>
      <w:r w:rsidRPr="00946A3F">
        <w:rPr>
          <w:rFonts w:ascii="Palatino Linotype" w:hAnsi="Palatino Linotype"/>
          <w:sz w:val="24"/>
          <w:szCs w:val="24"/>
          <w:u w:val="single"/>
        </w:rPr>
        <w:t>Alternatív tanulási stratégiák</w:t>
      </w:r>
      <w:r w:rsidRPr="00946A3F">
        <w:rPr>
          <w:rFonts w:ascii="Palatino Linotype" w:hAnsi="Palatino Linotype"/>
          <w:sz w:val="24"/>
          <w:szCs w:val="24"/>
        </w:rPr>
        <w:t xml:space="preserve"> segíthetnek abban, hogy a diákok hogyan tanuljanak és hogyan oldjanak meg problémákat. Soha ne felejtsük le, hogy az</w:t>
      </w:r>
      <w:r w:rsidRPr="00946A3F">
        <w:rPr>
          <w:rFonts w:ascii="Palatino Linotype" w:hAnsi="Palatino Linotype"/>
          <w:iCs/>
          <w:sz w:val="24"/>
          <w:szCs w:val="24"/>
        </w:rPr>
        <w:t>ami a tanulásban akadályozott tanulók javára szolgál, az a többségi tanulók számára is hasznos</w:t>
      </w:r>
      <w:r w:rsidRPr="00946A3F">
        <w:rPr>
          <w:rFonts w:ascii="Palatino Linotype" w:hAnsi="Palatino Linotype"/>
          <w:sz w:val="24"/>
          <w:szCs w:val="24"/>
        </w:rPr>
        <w:t>.</w:t>
      </w:r>
    </w:p>
    <w:p w:rsidR="00B848FD" w:rsidRPr="00946A3F" w:rsidRDefault="00B848FD" w:rsidP="00946A3F">
      <w:pPr>
        <w:autoSpaceDE w:val="0"/>
        <w:jc w:val="both"/>
        <w:rPr>
          <w:rFonts w:ascii="Palatino Linotype" w:hAnsi="Palatino Linotype"/>
          <w:sz w:val="24"/>
          <w:szCs w:val="24"/>
        </w:rPr>
      </w:pPr>
      <w:r w:rsidRPr="00946A3F">
        <w:rPr>
          <w:rFonts w:ascii="Palatino Linotype" w:hAnsi="Palatino Linotype"/>
          <w:sz w:val="24"/>
          <w:szCs w:val="24"/>
        </w:rPr>
        <w:t xml:space="preserve">8. Az </w:t>
      </w:r>
      <w:r w:rsidRPr="00946A3F">
        <w:rPr>
          <w:rFonts w:ascii="Palatino Linotype" w:hAnsi="Palatino Linotype"/>
          <w:sz w:val="24"/>
          <w:szCs w:val="24"/>
          <w:u w:val="single"/>
        </w:rPr>
        <w:t>IKT-s eszközök</w:t>
      </w:r>
      <w:r w:rsidRPr="00946A3F">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B848FD" w:rsidRPr="00946A3F" w:rsidRDefault="00B848FD" w:rsidP="00946A3F">
      <w:pPr>
        <w:tabs>
          <w:tab w:val="left" w:pos="540"/>
        </w:tabs>
        <w:autoSpaceDE w:val="0"/>
        <w:jc w:val="both"/>
        <w:rPr>
          <w:rFonts w:ascii="Palatino Linotype" w:hAnsi="Palatino Linotype"/>
          <w:sz w:val="24"/>
          <w:szCs w:val="24"/>
        </w:rPr>
      </w:pPr>
      <w:r w:rsidRPr="00946A3F">
        <w:rPr>
          <w:rFonts w:ascii="Palatino Linotype" w:hAnsi="Palatino Linotype"/>
          <w:sz w:val="24"/>
          <w:szCs w:val="24"/>
        </w:rPr>
        <w:t xml:space="preserve">10. A </w:t>
      </w:r>
      <w:r w:rsidRPr="00946A3F">
        <w:rPr>
          <w:rFonts w:ascii="Palatino Linotype" w:hAnsi="Palatino Linotype"/>
          <w:sz w:val="24"/>
          <w:szCs w:val="24"/>
          <w:u w:val="single"/>
        </w:rPr>
        <w:t>befogadó értékelés</w:t>
      </w:r>
      <w:r w:rsidRPr="00946A3F">
        <w:rPr>
          <w:rFonts w:ascii="Palatino Linotype" w:hAnsi="Palatino Linotype"/>
          <w:sz w:val="24"/>
          <w:szCs w:val="24"/>
        </w:rPr>
        <w:t xml:space="preserve">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w:t>
      </w:r>
      <w:r w:rsidRPr="00946A3F">
        <w:rPr>
          <w:rFonts w:ascii="Palatino Linotype" w:hAnsi="Palatino Linotype"/>
          <w:sz w:val="24"/>
          <w:szCs w:val="24"/>
        </w:rPr>
        <w:lastRenderedPageBreak/>
        <w:t>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B848FD" w:rsidRDefault="00B848FD" w:rsidP="00946A3F">
      <w:pPr>
        <w:pStyle w:val="Szvegtrzs22"/>
        <w:tabs>
          <w:tab w:val="left" w:pos="540"/>
        </w:tabs>
        <w:autoSpaceDE w:val="0"/>
        <w:spacing w:after="0" w:line="240" w:lineRule="auto"/>
        <w:jc w:val="both"/>
        <w:rPr>
          <w:rFonts w:ascii="Palatino Linotype" w:hAnsi="Palatino Linotype" w:cs="Times New Roman"/>
        </w:rPr>
      </w:pPr>
    </w:p>
    <w:p w:rsidR="00B848FD" w:rsidRPr="00946A3F" w:rsidRDefault="00B848FD" w:rsidP="00946A3F">
      <w:pPr>
        <w:pStyle w:val="Szvegtrzs22"/>
        <w:tabs>
          <w:tab w:val="left" w:pos="540"/>
        </w:tabs>
        <w:autoSpaceDE w:val="0"/>
        <w:spacing w:after="0" w:line="240" w:lineRule="auto"/>
        <w:jc w:val="both"/>
        <w:rPr>
          <w:rFonts w:ascii="Palatino Linotype" w:hAnsi="Palatino Linotype"/>
        </w:rPr>
      </w:pPr>
      <w:r w:rsidRPr="00946A3F">
        <w:rPr>
          <w:rFonts w:ascii="Palatino Linotype" w:hAnsi="Palatino Linotype" w:cs="Times New Roma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B848FD" w:rsidRDefault="00B848FD" w:rsidP="00C00F87">
      <w:pPr>
        <w:widowControl w:val="0"/>
        <w:suppressAutoHyphens/>
        <w:jc w:val="both"/>
        <w:rPr>
          <w:rFonts w:ascii="Palatino Linotype" w:hAnsi="Palatino Linotype"/>
          <w:b/>
          <w:kern w:val="1"/>
          <w:sz w:val="24"/>
          <w:szCs w:val="24"/>
          <w:lang w:eastAsia="hi-IN" w:bidi="hi-IN"/>
        </w:rPr>
      </w:pPr>
    </w:p>
    <w:p w:rsidR="00B848FD" w:rsidRDefault="00B848FD" w:rsidP="00634E57">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peciális szakiskolai óraterv OKJ szerinti részszakképesítés oktatásához</w:t>
      </w:r>
    </w:p>
    <w:p w:rsidR="00B848FD" w:rsidRDefault="00B848FD" w:rsidP="00C00F87">
      <w:pPr>
        <w:widowControl w:val="0"/>
        <w:suppressAutoHyphens/>
        <w:ind w:left="30"/>
        <w:jc w:val="both"/>
        <w:rPr>
          <w:rFonts w:ascii="Palatino Linotype" w:hAnsi="Palatino Linotype"/>
          <w:b/>
          <w:kern w:val="1"/>
          <w:sz w:val="24"/>
          <w:szCs w:val="24"/>
          <w:lang w:eastAsia="hi-IN" w:bidi="hi-IN"/>
        </w:rPr>
      </w:pPr>
    </w:p>
    <w:p w:rsidR="00B848FD" w:rsidRPr="003A1AAF" w:rsidRDefault="00B848FD" w:rsidP="00C00F87">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00E3364A">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részszakképesítés</w:t>
      </w:r>
      <w:r w:rsidR="00C1499D">
        <w:rPr>
          <w:rFonts w:ascii="Palatino Linotype" w:hAnsi="Palatino Linotype"/>
          <w:kern w:val="1"/>
          <w:sz w:val="24"/>
          <w:szCs w:val="24"/>
          <w:lang w:eastAsia="hi-IN" w:bidi="hi-IN"/>
        </w:rPr>
        <w:t xml:space="preserve">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B848FD" w:rsidRPr="004E6522" w:rsidTr="003F016B">
        <w:trPr>
          <w:trHeight w:val="488"/>
          <w:jc w:val="center"/>
        </w:trPr>
        <w:tc>
          <w:tcPr>
            <w:tcW w:w="1992" w:type="dxa"/>
            <w:vAlign w:val="center"/>
          </w:tcPr>
          <w:p w:rsidR="00B848FD" w:rsidRPr="004E6522" w:rsidRDefault="00B848FD" w:rsidP="003F016B">
            <w:pPr>
              <w:jc w:val="center"/>
              <w:rPr>
                <w:rFonts w:ascii="Palatino Linotype" w:hAnsi="Palatino Linotype" w:cs="Calibri"/>
                <w:sz w:val="20"/>
                <w:szCs w:val="20"/>
                <w:lang w:eastAsia="en-US"/>
              </w:rPr>
            </w:pPr>
          </w:p>
        </w:tc>
        <w:tc>
          <w:tcPr>
            <w:tcW w:w="148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előkészítő évfolyam</w:t>
            </w:r>
          </w:p>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 36 hét</w:t>
            </w:r>
          </w:p>
        </w:tc>
        <w:tc>
          <w:tcPr>
            <w:tcW w:w="127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p w:rsidR="00B848FD" w:rsidRPr="004E6522" w:rsidRDefault="00B848FD" w:rsidP="003F016B">
            <w:pPr>
              <w:jc w:val="center"/>
              <w:rPr>
                <w:rFonts w:ascii="Palatino Linotype" w:hAnsi="Palatino Linotype" w:cs="Calibri"/>
                <w:sz w:val="20"/>
                <w:szCs w:val="20"/>
                <w:lang w:eastAsia="en-US"/>
              </w:rPr>
            </w:pPr>
          </w:p>
        </w:tc>
        <w:tc>
          <w:tcPr>
            <w:tcW w:w="1560"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B848FD" w:rsidRPr="004E6522" w:rsidRDefault="00B848FD"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4E6522">
              <w:rPr>
                <w:rFonts w:ascii="Palatino Linotype" w:hAnsi="Palatino Linotype" w:cs="Calibri"/>
                <w:sz w:val="20"/>
                <w:szCs w:val="20"/>
                <w:lang w:eastAsia="en-US"/>
              </w:rPr>
              <w:t xml:space="preserve"> óraszám</w:t>
            </w:r>
          </w:p>
          <w:p w:rsidR="00B848FD" w:rsidRPr="004E6522" w:rsidRDefault="00B848FD" w:rsidP="003F016B">
            <w:pPr>
              <w:jc w:val="center"/>
              <w:rPr>
                <w:rFonts w:ascii="Palatino Linotype" w:hAnsi="Palatino Linotype" w:cs="Calibri"/>
                <w:color w:val="FF0000"/>
                <w:sz w:val="20"/>
                <w:szCs w:val="20"/>
                <w:lang w:eastAsia="en-US"/>
              </w:rPr>
            </w:pPr>
            <w:r>
              <w:rPr>
                <w:rFonts w:ascii="Palatino Linotype" w:hAnsi="Palatino Linotype" w:cs="Calibri"/>
                <w:sz w:val="20"/>
                <w:szCs w:val="20"/>
                <w:lang w:eastAsia="en-US"/>
              </w:rPr>
              <w:t>(</w:t>
            </w:r>
            <w:r w:rsidRPr="004E6522">
              <w:rPr>
                <w:rFonts w:ascii="Palatino Linotype" w:hAnsi="Palatino Linotype" w:cs="Calibri"/>
                <w:sz w:val="20"/>
                <w:szCs w:val="20"/>
                <w:lang w:eastAsia="en-US"/>
              </w:rPr>
              <w:t>36 hét</w:t>
            </w:r>
            <w:r>
              <w:rPr>
                <w:rFonts w:ascii="Palatino Linotype" w:hAnsi="Palatino Linotype" w:cs="Calibri"/>
                <w:sz w:val="20"/>
                <w:szCs w:val="20"/>
                <w:lang w:eastAsia="en-US"/>
              </w:rPr>
              <w:t>tel)</w:t>
            </w:r>
          </w:p>
        </w:tc>
        <w:tc>
          <w:tcPr>
            <w:tcW w:w="1559"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 évfolyam</w:t>
            </w:r>
          </w:p>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p w:rsidR="00B848FD" w:rsidRPr="004E6522" w:rsidRDefault="00B848FD" w:rsidP="003F016B">
            <w:pPr>
              <w:jc w:val="center"/>
              <w:rPr>
                <w:rFonts w:ascii="Palatino Linotype" w:hAnsi="Palatino Linotype" w:cs="Calibri"/>
                <w:sz w:val="20"/>
                <w:szCs w:val="20"/>
                <w:lang w:eastAsia="en-US"/>
              </w:rPr>
            </w:pPr>
          </w:p>
        </w:tc>
        <w:tc>
          <w:tcPr>
            <w:tcW w:w="1514" w:type="dxa"/>
            <w:vAlign w:val="center"/>
          </w:tcPr>
          <w:p w:rsidR="00B848FD" w:rsidRPr="00184AA5" w:rsidRDefault="00B848FD" w:rsidP="003F016B">
            <w:pPr>
              <w:jc w:val="center"/>
              <w:rPr>
                <w:rFonts w:ascii="Palatino Linotype" w:hAnsi="Palatino Linotype" w:cs="Calibri"/>
                <w:sz w:val="20"/>
                <w:szCs w:val="20"/>
                <w:lang w:eastAsia="en-US"/>
              </w:rPr>
            </w:pPr>
            <w:r w:rsidRPr="00184AA5">
              <w:rPr>
                <w:rFonts w:ascii="Palatino Linotype" w:hAnsi="Palatino Linotype" w:cs="Calibri"/>
                <w:sz w:val="20"/>
                <w:szCs w:val="20"/>
                <w:lang w:eastAsia="en-US"/>
              </w:rPr>
              <w:t>10. évfolyam</w:t>
            </w:r>
          </w:p>
          <w:p w:rsidR="00B848FD" w:rsidRDefault="0052119F"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184AA5">
              <w:rPr>
                <w:rFonts w:ascii="Palatino Linotype" w:hAnsi="Palatino Linotype" w:cs="Calibri"/>
                <w:sz w:val="20"/>
                <w:szCs w:val="20"/>
                <w:lang w:eastAsia="en-US"/>
              </w:rPr>
              <w:t xml:space="preserve"> </w:t>
            </w:r>
            <w:r w:rsidR="00B848FD" w:rsidRPr="00184AA5">
              <w:rPr>
                <w:rFonts w:ascii="Palatino Linotype" w:hAnsi="Palatino Linotype" w:cs="Calibri"/>
                <w:sz w:val="20"/>
                <w:szCs w:val="20"/>
                <w:lang w:eastAsia="en-US"/>
              </w:rPr>
              <w:t>óraszám</w:t>
            </w:r>
          </w:p>
          <w:p w:rsidR="00B848FD" w:rsidRPr="004E6522" w:rsidRDefault="00B848FD"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(35 héttel)</w:t>
            </w:r>
          </w:p>
        </w:tc>
      </w:tr>
      <w:tr w:rsidR="00B848FD" w:rsidRPr="004E6522" w:rsidTr="003F016B">
        <w:trPr>
          <w:trHeight w:val="355"/>
          <w:jc w:val="center"/>
        </w:trPr>
        <w:tc>
          <w:tcPr>
            <w:tcW w:w="1992" w:type="dxa"/>
            <w:vAlign w:val="center"/>
          </w:tcPr>
          <w:p w:rsidR="00B848FD" w:rsidRPr="004E6522" w:rsidRDefault="00B848FD"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w:t>
            </w:r>
          </w:p>
        </w:tc>
        <w:tc>
          <w:tcPr>
            <w:tcW w:w="148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31,5</w:t>
            </w:r>
          </w:p>
        </w:tc>
        <w:tc>
          <w:tcPr>
            <w:tcW w:w="127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10,5</w:t>
            </w:r>
          </w:p>
        </w:tc>
        <w:tc>
          <w:tcPr>
            <w:tcW w:w="1560" w:type="dxa"/>
            <w:vAlign w:val="center"/>
          </w:tcPr>
          <w:p w:rsidR="00B848FD" w:rsidRPr="004E6522" w:rsidRDefault="00B848FD"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378</w:t>
            </w:r>
          </w:p>
        </w:tc>
        <w:tc>
          <w:tcPr>
            <w:tcW w:w="1559"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11,5</w:t>
            </w:r>
          </w:p>
        </w:tc>
        <w:tc>
          <w:tcPr>
            <w:tcW w:w="1514" w:type="dxa"/>
            <w:vAlign w:val="center"/>
          </w:tcPr>
          <w:p w:rsidR="00B848FD" w:rsidRPr="004E6522" w:rsidRDefault="00B848FD"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402,5</w:t>
            </w:r>
          </w:p>
        </w:tc>
      </w:tr>
      <w:tr w:rsidR="00B848FD" w:rsidRPr="004E6522" w:rsidTr="003F016B">
        <w:trPr>
          <w:trHeight w:val="355"/>
          <w:jc w:val="center"/>
        </w:trPr>
        <w:tc>
          <w:tcPr>
            <w:tcW w:w="1992" w:type="dxa"/>
            <w:vAlign w:val="center"/>
          </w:tcPr>
          <w:p w:rsidR="00B848FD" w:rsidRPr="004E6522" w:rsidRDefault="00B848FD"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Szakmai elmélet és gyakorlat együtt</w:t>
            </w:r>
          </w:p>
        </w:tc>
        <w:tc>
          <w:tcPr>
            <w:tcW w:w="148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0</w:t>
            </w:r>
          </w:p>
        </w:tc>
        <w:tc>
          <w:tcPr>
            <w:tcW w:w="1275" w:type="dxa"/>
            <w:vAlign w:val="center"/>
          </w:tcPr>
          <w:p w:rsidR="00B848FD" w:rsidRPr="008E235E" w:rsidRDefault="00B848FD" w:rsidP="003F016B">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60" w:type="dxa"/>
            <w:vAlign w:val="center"/>
          </w:tcPr>
          <w:p w:rsidR="00B848FD" w:rsidRPr="008E235E" w:rsidRDefault="00B848FD" w:rsidP="003F016B">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559" w:type="dxa"/>
            <w:vAlign w:val="center"/>
          </w:tcPr>
          <w:p w:rsidR="00B848FD" w:rsidRPr="008E235E" w:rsidRDefault="00B848FD" w:rsidP="003F016B">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14" w:type="dxa"/>
            <w:vAlign w:val="center"/>
          </w:tcPr>
          <w:p w:rsidR="00B848FD" w:rsidRPr="008E235E" w:rsidRDefault="00B848FD" w:rsidP="003F016B">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735</w:t>
            </w:r>
          </w:p>
        </w:tc>
      </w:tr>
      <w:tr w:rsidR="00B848FD" w:rsidRPr="004E6522" w:rsidTr="003F016B">
        <w:trPr>
          <w:trHeight w:val="355"/>
          <w:jc w:val="center"/>
        </w:trPr>
        <w:tc>
          <w:tcPr>
            <w:tcW w:w="1992" w:type="dxa"/>
            <w:vAlign w:val="center"/>
          </w:tcPr>
          <w:p w:rsidR="00B848FD" w:rsidRPr="004E6522" w:rsidRDefault="00B848FD"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Összesen</w:t>
            </w:r>
          </w:p>
        </w:tc>
        <w:tc>
          <w:tcPr>
            <w:tcW w:w="148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31,5</w:t>
            </w:r>
          </w:p>
        </w:tc>
        <w:tc>
          <w:tcPr>
            <w:tcW w:w="127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31,5</w:t>
            </w:r>
          </w:p>
        </w:tc>
        <w:tc>
          <w:tcPr>
            <w:tcW w:w="1560" w:type="dxa"/>
            <w:vAlign w:val="center"/>
          </w:tcPr>
          <w:p w:rsidR="00B848FD" w:rsidRPr="004E6522" w:rsidRDefault="00B848FD"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1134+70</w:t>
            </w:r>
          </w:p>
        </w:tc>
        <w:tc>
          <w:tcPr>
            <w:tcW w:w="1559"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32,5</w:t>
            </w:r>
          </w:p>
        </w:tc>
        <w:tc>
          <w:tcPr>
            <w:tcW w:w="1514" w:type="dxa"/>
            <w:vAlign w:val="center"/>
          </w:tcPr>
          <w:p w:rsidR="00B848FD" w:rsidRPr="004E6522" w:rsidRDefault="00B848FD"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1137,5</w:t>
            </w:r>
          </w:p>
        </w:tc>
      </w:tr>
      <w:tr w:rsidR="00B848FD" w:rsidRPr="004E6522" w:rsidTr="003F016B">
        <w:trPr>
          <w:trHeight w:val="355"/>
          <w:jc w:val="center"/>
        </w:trPr>
        <w:tc>
          <w:tcPr>
            <w:tcW w:w="1992" w:type="dxa"/>
            <w:vAlign w:val="center"/>
          </w:tcPr>
          <w:p w:rsidR="00B848FD" w:rsidRPr="004E6522" w:rsidRDefault="00B848FD"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8-10% szabad sáv</w:t>
            </w:r>
          </w:p>
          <w:p w:rsidR="00B848FD" w:rsidRPr="004E6522" w:rsidRDefault="00B848FD"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(közismereti rész)</w:t>
            </w:r>
          </w:p>
        </w:tc>
        <w:tc>
          <w:tcPr>
            <w:tcW w:w="148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3,5</w:t>
            </w:r>
          </w:p>
        </w:tc>
        <w:tc>
          <w:tcPr>
            <w:tcW w:w="127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60" w:type="dxa"/>
            <w:vAlign w:val="center"/>
          </w:tcPr>
          <w:p w:rsidR="00B848FD" w:rsidRPr="004E6522" w:rsidRDefault="00B848FD"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54</w:t>
            </w:r>
          </w:p>
        </w:tc>
        <w:tc>
          <w:tcPr>
            <w:tcW w:w="1559"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14" w:type="dxa"/>
            <w:vAlign w:val="center"/>
          </w:tcPr>
          <w:p w:rsidR="00B848FD" w:rsidRPr="004E6522" w:rsidRDefault="00B848FD"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52.5</w:t>
            </w:r>
          </w:p>
        </w:tc>
      </w:tr>
      <w:tr w:rsidR="00B848FD" w:rsidRPr="004E6522" w:rsidTr="003F016B">
        <w:trPr>
          <w:trHeight w:val="355"/>
          <w:jc w:val="center"/>
        </w:trPr>
        <w:tc>
          <w:tcPr>
            <w:tcW w:w="1992" w:type="dxa"/>
            <w:vAlign w:val="center"/>
          </w:tcPr>
          <w:p w:rsidR="00B848FD" w:rsidRPr="004E6522" w:rsidRDefault="00B848FD"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8-10% szabad sáv </w:t>
            </w:r>
          </w:p>
          <w:p w:rsidR="00B848FD" w:rsidRPr="004E6522" w:rsidRDefault="00B848FD"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 (szakmai rész)</w:t>
            </w:r>
          </w:p>
        </w:tc>
        <w:tc>
          <w:tcPr>
            <w:tcW w:w="148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0</w:t>
            </w:r>
          </w:p>
        </w:tc>
        <w:tc>
          <w:tcPr>
            <w:tcW w:w="127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60" w:type="dxa"/>
            <w:vAlign w:val="center"/>
          </w:tcPr>
          <w:p w:rsidR="00B848FD" w:rsidRPr="004E6522" w:rsidRDefault="00B848FD" w:rsidP="003F016B">
            <w:pPr>
              <w:jc w:val="center"/>
              <w:rPr>
                <w:rFonts w:ascii="Palatino Linotype" w:hAnsi="Palatino Linotype" w:cs="Calibri"/>
                <w:sz w:val="20"/>
                <w:szCs w:val="20"/>
                <w:lang w:eastAsia="en-US"/>
              </w:rPr>
            </w:pPr>
            <w:r w:rsidRPr="002E1FD4">
              <w:rPr>
                <w:rFonts w:ascii="Palatino Linotype" w:hAnsi="Palatino Linotype" w:cs="Calibri"/>
                <w:sz w:val="20"/>
                <w:szCs w:val="20"/>
                <w:lang w:eastAsia="en-US"/>
              </w:rPr>
              <w:t>72</w:t>
            </w:r>
          </w:p>
        </w:tc>
        <w:tc>
          <w:tcPr>
            <w:tcW w:w="1559"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14" w:type="dxa"/>
            <w:vAlign w:val="center"/>
          </w:tcPr>
          <w:p w:rsidR="00B848FD" w:rsidRPr="004E6522" w:rsidRDefault="00B848FD"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70</w:t>
            </w:r>
          </w:p>
        </w:tc>
      </w:tr>
      <w:tr w:rsidR="00B848FD" w:rsidRPr="004E6522" w:rsidTr="003F016B">
        <w:trPr>
          <w:trHeight w:val="551"/>
          <w:jc w:val="center"/>
        </w:trPr>
        <w:tc>
          <w:tcPr>
            <w:tcW w:w="1992" w:type="dxa"/>
            <w:vAlign w:val="center"/>
          </w:tcPr>
          <w:p w:rsidR="00B848FD" w:rsidRPr="004E6522" w:rsidRDefault="00B848FD"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Mindösszesen</w:t>
            </w:r>
          </w:p>
          <w:p w:rsidR="00B848FD" w:rsidRPr="004E6522" w:rsidRDefault="00B848FD"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(teljes képzés ideje)</w:t>
            </w:r>
          </w:p>
        </w:tc>
        <w:tc>
          <w:tcPr>
            <w:tcW w:w="148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35</w:t>
            </w:r>
          </w:p>
        </w:tc>
        <w:tc>
          <w:tcPr>
            <w:tcW w:w="1275"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35</w:t>
            </w:r>
          </w:p>
        </w:tc>
        <w:tc>
          <w:tcPr>
            <w:tcW w:w="1560" w:type="dxa"/>
            <w:vAlign w:val="center"/>
          </w:tcPr>
          <w:p w:rsidR="00B848FD" w:rsidRPr="004E6522" w:rsidRDefault="00B848FD"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1260+70</w:t>
            </w:r>
          </w:p>
        </w:tc>
        <w:tc>
          <w:tcPr>
            <w:tcW w:w="1559" w:type="dxa"/>
            <w:vAlign w:val="center"/>
          </w:tcPr>
          <w:p w:rsidR="00B848FD" w:rsidRPr="004E6522" w:rsidRDefault="00B848FD"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36</w:t>
            </w:r>
          </w:p>
        </w:tc>
        <w:tc>
          <w:tcPr>
            <w:tcW w:w="1514" w:type="dxa"/>
            <w:vAlign w:val="center"/>
          </w:tcPr>
          <w:p w:rsidR="00B848FD" w:rsidRPr="004E6522" w:rsidRDefault="00B848FD"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1260</w:t>
            </w:r>
          </w:p>
        </w:tc>
      </w:tr>
    </w:tbl>
    <w:p w:rsidR="00B848FD" w:rsidRDefault="00B848FD" w:rsidP="00C00F87">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sidR="00C1499D">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B848FD" w:rsidRPr="004F3748" w:rsidRDefault="00B848FD" w:rsidP="00C00F87">
      <w:pPr>
        <w:jc w:val="both"/>
        <w:rPr>
          <w:rFonts w:ascii="Palatino Linotype" w:hAnsi="Palatino Linotype"/>
          <w:sz w:val="24"/>
          <w:szCs w:val="24"/>
        </w:rPr>
      </w:pPr>
      <w:r>
        <w:rPr>
          <w:rFonts w:ascii="Palatino Linotype" w:hAnsi="Palatino Linotype"/>
          <w:sz w:val="24"/>
          <w:szCs w:val="24"/>
        </w:rPr>
        <w:br w:type="page"/>
      </w:r>
    </w:p>
    <w:p w:rsidR="00B848FD" w:rsidRPr="000E120B" w:rsidRDefault="00B848FD" w:rsidP="00C00F87">
      <w:pPr>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B848FD" w:rsidRDefault="00B848FD" w:rsidP="00C00F87">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B848FD" w:rsidRPr="004F3748" w:rsidTr="00B66045">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B848FD" w:rsidRPr="004F3748" w:rsidRDefault="00B848FD" w:rsidP="00B66045">
            <w:pPr>
              <w:jc w:val="center"/>
              <w:rPr>
                <w:rFonts w:ascii="Palatino Linotype" w:hAnsi="Palatino Linotype" w:cs="Arial"/>
                <w:b/>
                <w:bCs/>
                <w:sz w:val="20"/>
                <w:szCs w:val="20"/>
              </w:rPr>
            </w:pPr>
            <w:r w:rsidRPr="004F3748">
              <w:rPr>
                <w:rFonts w:ascii="Palatino Linotype" w:hAnsi="Palatino Linotype"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B848FD" w:rsidRPr="004F3748" w:rsidRDefault="00B848FD" w:rsidP="00B66045">
            <w:pPr>
              <w:jc w:val="center"/>
              <w:rPr>
                <w:rFonts w:ascii="Palatino Linotype" w:hAnsi="Palatino Linotype" w:cs="Arial"/>
                <w:b/>
                <w:bCs/>
                <w:sz w:val="20"/>
                <w:szCs w:val="20"/>
              </w:rPr>
            </w:pPr>
            <w:r w:rsidRPr="004F3748">
              <w:rPr>
                <w:rFonts w:ascii="Palatino Linotype" w:hAnsi="Palatino Linotype"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b/>
                <w:bCs/>
                <w:sz w:val="20"/>
                <w:szCs w:val="20"/>
              </w:rPr>
            </w:pPr>
            <w:r w:rsidRPr="004F3748">
              <w:rPr>
                <w:rFonts w:ascii="Palatino Linotype" w:hAnsi="Palatino Linotype" w:cs="Arial"/>
                <w:b/>
                <w:bCs/>
                <w:sz w:val="20"/>
                <w:szCs w:val="20"/>
              </w:rPr>
              <w:t>Heti óraszám</w:t>
            </w:r>
          </w:p>
        </w:tc>
      </w:tr>
      <w:tr w:rsidR="00B848FD" w:rsidRPr="004F3748" w:rsidTr="00B66045">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B848FD" w:rsidRPr="004F3748" w:rsidRDefault="00B848FD" w:rsidP="00B66045">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B848FD" w:rsidRPr="004F3748" w:rsidRDefault="00B848FD" w:rsidP="00B66045">
            <w:pPr>
              <w:rPr>
                <w:rFonts w:ascii="Palatino Linotype" w:hAnsi="Palatino Linotype"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B848FD" w:rsidRPr="004F3748" w:rsidRDefault="00B848FD" w:rsidP="00B66045">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4F3748">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vAlign w:val="center"/>
          </w:tcPr>
          <w:p w:rsidR="00B848FD" w:rsidRPr="004F3748" w:rsidRDefault="00B848FD" w:rsidP="00B66045">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4F3748">
              <w:rPr>
                <w:rFonts w:ascii="Palatino Linotype" w:hAnsi="Palatino Linotype" w:cs="Arial"/>
                <w:b/>
                <w:bCs/>
                <w:sz w:val="20"/>
                <w:szCs w:val="20"/>
              </w:rPr>
              <w:t>évfolyam</w:t>
            </w:r>
          </w:p>
        </w:tc>
      </w:tr>
      <w:tr w:rsidR="00B848FD" w:rsidRPr="004F3748" w:rsidTr="00B66045">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B848FD" w:rsidRPr="004F3748" w:rsidRDefault="00B848FD" w:rsidP="00B66045">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B848FD" w:rsidRPr="004F3748" w:rsidRDefault="00B848FD" w:rsidP="00B66045">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848FD" w:rsidRPr="004F3748" w:rsidRDefault="00B848FD" w:rsidP="00B66045">
            <w:pPr>
              <w:jc w:val="center"/>
              <w:rPr>
                <w:rFonts w:ascii="Palatino Linotype" w:hAnsi="Palatino Linotype" w:cs="Arial"/>
                <w:b/>
                <w:bCs/>
                <w:sz w:val="20"/>
                <w:szCs w:val="20"/>
              </w:rPr>
            </w:pPr>
            <w:r w:rsidRPr="004F3748">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B848FD" w:rsidRPr="004F3748" w:rsidRDefault="00B848FD" w:rsidP="00B66045">
            <w:pPr>
              <w:jc w:val="center"/>
              <w:rPr>
                <w:rFonts w:ascii="Palatino Linotype" w:hAnsi="Palatino Linotype" w:cs="Arial"/>
                <w:b/>
                <w:bCs/>
                <w:sz w:val="20"/>
                <w:szCs w:val="20"/>
              </w:rPr>
            </w:pPr>
            <w:r w:rsidRPr="004F3748">
              <w:rPr>
                <w:rFonts w:ascii="Palatino Linotype" w:hAnsi="Palatino Linotype" w:cs="Arial"/>
                <w:b/>
                <w:bCs/>
                <w:sz w:val="20"/>
                <w:szCs w:val="20"/>
              </w:rPr>
              <w:t>gyakorlati</w:t>
            </w:r>
          </w:p>
        </w:tc>
        <w:tc>
          <w:tcPr>
            <w:tcW w:w="940" w:type="dxa"/>
            <w:tcBorders>
              <w:top w:val="nil"/>
              <w:left w:val="nil"/>
              <w:bottom w:val="single" w:sz="4" w:space="0" w:color="auto"/>
              <w:right w:val="single" w:sz="4" w:space="0" w:color="auto"/>
            </w:tcBorders>
            <w:shd w:val="clear" w:color="auto" w:fill="BFBFBF"/>
            <w:vAlign w:val="center"/>
          </w:tcPr>
          <w:p w:rsidR="00B848FD" w:rsidRPr="004F3748" w:rsidRDefault="00B848FD" w:rsidP="00B66045">
            <w:pPr>
              <w:jc w:val="center"/>
              <w:rPr>
                <w:rFonts w:ascii="Palatino Linotype" w:hAnsi="Palatino Linotype" w:cs="Arial"/>
                <w:b/>
                <w:bCs/>
                <w:sz w:val="20"/>
                <w:szCs w:val="20"/>
              </w:rPr>
            </w:pPr>
            <w:r w:rsidRPr="004F3748">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vAlign w:val="center"/>
          </w:tcPr>
          <w:p w:rsidR="00B848FD" w:rsidRPr="004F3748" w:rsidRDefault="00B848FD" w:rsidP="00B66045">
            <w:pPr>
              <w:jc w:val="center"/>
              <w:rPr>
                <w:rFonts w:ascii="Palatino Linotype" w:hAnsi="Palatino Linotype" w:cs="Arial"/>
                <w:b/>
                <w:bCs/>
                <w:sz w:val="20"/>
                <w:szCs w:val="20"/>
              </w:rPr>
            </w:pPr>
            <w:r w:rsidRPr="004F3748">
              <w:rPr>
                <w:rFonts w:ascii="Palatino Linotype" w:hAnsi="Palatino Linotype" w:cs="Arial"/>
                <w:b/>
                <w:bCs/>
                <w:sz w:val="20"/>
                <w:szCs w:val="20"/>
              </w:rPr>
              <w:t xml:space="preserve">elméleti </w:t>
            </w:r>
          </w:p>
        </w:tc>
        <w:tc>
          <w:tcPr>
            <w:tcW w:w="1074" w:type="dxa"/>
            <w:tcBorders>
              <w:top w:val="nil"/>
              <w:left w:val="nil"/>
              <w:bottom w:val="single" w:sz="4" w:space="0" w:color="auto"/>
              <w:right w:val="single" w:sz="4" w:space="0" w:color="auto"/>
            </w:tcBorders>
            <w:vAlign w:val="center"/>
          </w:tcPr>
          <w:p w:rsidR="00B848FD" w:rsidRPr="004F3748" w:rsidRDefault="00B848FD" w:rsidP="00B66045">
            <w:pPr>
              <w:jc w:val="center"/>
              <w:rPr>
                <w:rFonts w:ascii="Palatino Linotype" w:hAnsi="Palatino Linotype" w:cs="Arial"/>
                <w:b/>
                <w:bCs/>
                <w:sz w:val="20"/>
                <w:szCs w:val="20"/>
              </w:rPr>
            </w:pPr>
            <w:r w:rsidRPr="004F3748">
              <w:rPr>
                <w:rFonts w:ascii="Palatino Linotype" w:hAnsi="Palatino Linotype" w:cs="Arial"/>
                <w:b/>
                <w:bCs/>
                <w:sz w:val="20"/>
                <w:szCs w:val="20"/>
              </w:rPr>
              <w:t>gyakorlati</w:t>
            </w:r>
          </w:p>
        </w:tc>
      </w:tr>
      <w:tr w:rsidR="00B848FD" w:rsidRPr="004F3748" w:rsidTr="00B66045">
        <w:trPr>
          <w:trHeight w:val="540"/>
        </w:trPr>
        <w:tc>
          <w:tcPr>
            <w:tcW w:w="1908" w:type="dxa"/>
            <w:vMerge w:val="restart"/>
            <w:tcBorders>
              <w:top w:val="single" w:sz="4" w:space="0" w:color="auto"/>
              <w:left w:val="single" w:sz="4" w:space="0" w:color="auto"/>
              <w:bottom w:val="single" w:sz="4" w:space="0" w:color="000000"/>
              <w:right w:val="single" w:sz="4" w:space="0" w:color="auto"/>
            </w:tcBorders>
            <w:vAlign w:val="center"/>
          </w:tcPr>
          <w:p w:rsidR="00B848FD" w:rsidRPr="00232300" w:rsidRDefault="00B848FD" w:rsidP="00B66045">
            <w:pPr>
              <w:rPr>
                <w:rFonts w:ascii="Palatino Linotype" w:hAnsi="Palatino Linotype" w:cs="Arial"/>
                <w:sz w:val="20"/>
                <w:szCs w:val="20"/>
              </w:rPr>
            </w:pPr>
            <w:r w:rsidRPr="00232300">
              <w:rPr>
                <w:rFonts w:ascii="Palatino Linotype" w:hAnsi="Palatino Linotype" w:cs="Arial"/>
                <w:sz w:val="20"/>
                <w:szCs w:val="20"/>
              </w:rPr>
              <w:t xml:space="preserve">11074-12 Növényismeret és </w:t>
            </w:r>
            <w:r w:rsidR="00C1499D">
              <w:rPr>
                <w:rFonts w:ascii="Palatino Linotype" w:hAnsi="Palatino Linotype" w:cs="Arial"/>
                <w:sz w:val="20"/>
                <w:szCs w:val="20"/>
              </w:rPr>
              <w:t>-</w:t>
            </w:r>
            <w:r w:rsidRPr="00232300">
              <w:rPr>
                <w:rFonts w:ascii="Palatino Linotype" w:hAnsi="Palatino Linotype" w:cs="Arial"/>
                <w:sz w:val="20"/>
                <w:szCs w:val="20"/>
              </w:rPr>
              <w:t>kezelés</w:t>
            </w:r>
          </w:p>
        </w:tc>
        <w:tc>
          <w:tcPr>
            <w:tcW w:w="1904" w:type="dxa"/>
            <w:tcBorders>
              <w:top w:val="single" w:sz="4" w:space="0" w:color="auto"/>
              <w:left w:val="nil"/>
              <w:bottom w:val="single" w:sz="4" w:space="0" w:color="auto"/>
              <w:right w:val="single" w:sz="4" w:space="0" w:color="auto"/>
            </w:tcBorders>
            <w:vAlign w:val="center"/>
          </w:tcPr>
          <w:p w:rsidR="00B848FD" w:rsidRPr="00232300" w:rsidRDefault="00B848FD" w:rsidP="00B66045">
            <w:pPr>
              <w:rPr>
                <w:rFonts w:ascii="Palatino Linotype" w:hAnsi="Palatino Linotype" w:cs="Arial"/>
                <w:sz w:val="20"/>
                <w:szCs w:val="20"/>
              </w:rPr>
            </w:pPr>
            <w:r w:rsidRPr="00232300">
              <w:rPr>
                <w:rFonts w:ascii="Palatino Linotype" w:hAnsi="Palatino Linotype" w:cs="Arial"/>
                <w:sz w:val="20"/>
                <w:szCs w:val="20"/>
              </w:rPr>
              <w:t xml:space="preserve">Növényismeret és </w:t>
            </w:r>
            <w:r w:rsidR="00C1499D">
              <w:rPr>
                <w:rFonts w:ascii="Palatino Linotype" w:hAnsi="Palatino Linotype" w:cs="Arial"/>
                <w:sz w:val="20"/>
                <w:szCs w:val="20"/>
              </w:rPr>
              <w:t>-</w:t>
            </w:r>
            <w:r w:rsidRPr="00232300">
              <w:rPr>
                <w:rFonts w:ascii="Palatino Linotype" w:hAnsi="Palatino Linotype" w:cs="Arial"/>
                <w:sz w:val="20"/>
                <w:szCs w:val="20"/>
              </w:rPr>
              <w:t>kezelés</w:t>
            </w:r>
          </w:p>
        </w:tc>
        <w:tc>
          <w:tcPr>
            <w:tcW w:w="1060" w:type="dxa"/>
            <w:tcBorders>
              <w:top w:val="single" w:sz="4" w:space="0" w:color="auto"/>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3,5</w:t>
            </w:r>
            <w:r w:rsidRPr="004F3748">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p>
        </w:tc>
        <w:tc>
          <w:tcPr>
            <w:tcW w:w="940" w:type="dxa"/>
            <w:vMerge w:val="restart"/>
            <w:tcBorders>
              <w:left w:val="single" w:sz="4" w:space="0" w:color="auto"/>
              <w:right w:val="single" w:sz="4" w:space="0" w:color="auto"/>
            </w:tcBorders>
            <w:shd w:val="clear" w:color="auto" w:fill="BFBFBF"/>
            <w:vAlign w:val="center"/>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70</w:t>
            </w:r>
          </w:p>
        </w:tc>
        <w:tc>
          <w:tcPr>
            <w:tcW w:w="1060" w:type="dxa"/>
            <w:tcBorders>
              <w:top w:val="single" w:sz="4" w:space="0" w:color="auto"/>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r>
              <w:rPr>
                <w:rFonts w:ascii="Palatino Linotype" w:hAnsi="Palatino Linotype" w:cs="Arial"/>
                <w:sz w:val="20"/>
                <w:szCs w:val="20"/>
              </w:rPr>
              <w:t>3</w:t>
            </w:r>
          </w:p>
        </w:tc>
        <w:tc>
          <w:tcPr>
            <w:tcW w:w="1074" w:type="dxa"/>
            <w:tcBorders>
              <w:top w:val="single" w:sz="4" w:space="0" w:color="auto"/>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p>
        </w:tc>
      </w:tr>
      <w:tr w:rsidR="00B848FD" w:rsidRPr="004F3748" w:rsidTr="00B66045">
        <w:trPr>
          <w:trHeight w:val="540"/>
        </w:trPr>
        <w:tc>
          <w:tcPr>
            <w:tcW w:w="1908" w:type="dxa"/>
            <w:vMerge/>
            <w:tcBorders>
              <w:top w:val="nil"/>
              <w:left w:val="single" w:sz="4" w:space="0" w:color="auto"/>
              <w:bottom w:val="single" w:sz="4" w:space="0" w:color="000000"/>
              <w:right w:val="single" w:sz="4" w:space="0" w:color="auto"/>
            </w:tcBorders>
            <w:vAlign w:val="center"/>
          </w:tcPr>
          <w:p w:rsidR="00B848FD" w:rsidRPr="004F3748" w:rsidRDefault="00B848FD" w:rsidP="00B6604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B848FD" w:rsidRPr="004F3748" w:rsidRDefault="00B848FD" w:rsidP="00B66045">
            <w:pPr>
              <w:rPr>
                <w:rFonts w:ascii="Palatino Linotype" w:hAnsi="Palatino Linotype" w:cs="Arial"/>
                <w:color w:val="000000"/>
                <w:sz w:val="20"/>
                <w:szCs w:val="20"/>
              </w:rPr>
            </w:pPr>
            <w:r w:rsidRPr="00232300">
              <w:rPr>
                <w:rFonts w:ascii="Palatino Linotype" w:hAnsi="Palatino Linotype" w:cs="Arial"/>
                <w:sz w:val="20"/>
                <w:szCs w:val="20"/>
              </w:rPr>
              <w:t>Növényismeret és kezelés gyakorlat</w:t>
            </w:r>
          </w:p>
        </w:tc>
        <w:tc>
          <w:tcPr>
            <w:tcW w:w="1060"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7,5</w:t>
            </w:r>
          </w:p>
        </w:tc>
        <w:tc>
          <w:tcPr>
            <w:tcW w:w="940" w:type="dxa"/>
            <w:vMerge/>
            <w:tcBorders>
              <w:left w:val="single" w:sz="4" w:space="0" w:color="auto"/>
              <w:right w:val="single" w:sz="4" w:space="0" w:color="auto"/>
            </w:tcBorders>
            <w:shd w:val="clear" w:color="auto" w:fill="BFBFBF"/>
            <w:vAlign w:val="center"/>
          </w:tcPr>
          <w:p w:rsidR="00B848FD" w:rsidRPr="004F3748" w:rsidRDefault="00B848FD" w:rsidP="00B66045">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5</w:t>
            </w:r>
          </w:p>
        </w:tc>
      </w:tr>
      <w:tr w:rsidR="00B848FD" w:rsidRPr="004F3748" w:rsidTr="00B66045">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B848FD" w:rsidRPr="00232300" w:rsidRDefault="00B848FD" w:rsidP="00B66045">
            <w:pPr>
              <w:rPr>
                <w:rFonts w:ascii="Palatino Linotype" w:hAnsi="Palatino Linotype" w:cs="Arial"/>
                <w:sz w:val="20"/>
                <w:szCs w:val="20"/>
              </w:rPr>
            </w:pPr>
            <w:r w:rsidRPr="00232300">
              <w:rPr>
                <w:rFonts w:ascii="Palatino Linotype" w:hAnsi="Palatino Linotype" w:cs="Arial"/>
                <w:sz w:val="20"/>
                <w:szCs w:val="20"/>
              </w:rPr>
              <w:t>11075-12 Virágkötészet</w:t>
            </w:r>
          </w:p>
        </w:tc>
        <w:tc>
          <w:tcPr>
            <w:tcW w:w="1904" w:type="dxa"/>
            <w:tcBorders>
              <w:top w:val="nil"/>
              <w:left w:val="nil"/>
              <w:bottom w:val="single" w:sz="4" w:space="0" w:color="auto"/>
              <w:right w:val="single" w:sz="4" w:space="0" w:color="auto"/>
            </w:tcBorders>
            <w:vAlign w:val="center"/>
          </w:tcPr>
          <w:p w:rsidR="00B848FD" w:rsidRPr="00232300" w:rsidRDefault="00B848FD" w:rsidP="00B66045">
            <w:pPr>
              <w:rPr>
                <w:rFonts w:ascii="Palatino Linotype" w:hAnsi="Palatino Linotype" w:cs="Arial"/>
                <w:sz w:val="20"/>
                <w:szCs w:val="20"/>
              </w:rPr>
            </w:pPr>
            <w:r w:rsidRPr="00232300">
              <w:rPr>
                <w:rFonts w:ascii="Palatino Linotype" w:hAnsi="Palatino Linotype" w:cs="Arial"/>
                <w:sz w:val="20"/>
                <w:szCs w:val="20"/>
              </w:rPr>
              <w:t>Virágkötészet</w:t>
            </w:r>
          </w:p>
        </w:tc>
        <w:tc>
          <w:tcPr>
            <w:tcW w:w="1060"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r>
              <w:rPr>
                <w:rFonts w:ascii="Palatino Linotype" w:hAnsi="Palatino Linotype" w:cs="Arial"/>
                <w:sz w:val="20"/>
                <w:szCs w:val="20"/>
              </w:rPr>
              <w:t>3</w:t>
            </w:r>
          </w:p>
        </w:tc>
        <w:tc>
          <w:tcPr>
            <w:tcW w:w="1074"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p>
        </w:tc>
        <w:tc>
          <w:tcPr>
            <w:tcW w:w="940" w:type="dxa"/>
            <w:vMerge/>
            <w:tcBorders>
              <w:left w:val="single" w:sz="4" w:space="0" w:color="auto"/>
              <w:right w:val="single" w:sz="4" w:space="0" w:color="auto"/>
            </w:tcBorders>
            <w:shd w:val="clear" w:color="auto" w:fill="BFBFBF"/>
            <w:vAlign w:val="center"/>
          </w:tcPr>
          <w:p w:rsidR="00B848FD" w:rsidRPr="004F3748" w:rsidRDefault="00B848FD" w:rsidP="00B66045">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4</w:t>
            </w:r>
          </w:p>
        </w:tc>
        <w:tc>
          <w:tcPr>
            <w:tcW w:w="1074"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p>
        </w:tc>
      </w:tr>
      <w:tr w:rsidR="00B848FD" w:rsidRPr="004F3748" w:rsidTr="00B66045">
        <w:trPr>
          <w:trHeight w:val="540"/>
        </w:trPr>
        <w:tc>
          <w:tcPr>
            <w:tcW w:w="1908" w:type="dxa"/>
            <w:vMerge/>
            <w:tcBorders>
              <w:top w:val="nil"/>
              <w:left w:val="single" w:sz="4" w:space="0" w:color="auto"/>
              <w:bottom w:val="single" w:sz="4" w:space="0" w:color="000000"/>
              <w:right w:val="single" w:sz="4" w:space="0" w:color="auto"/>
            </w:tcBorders>
            <w:vAlign w:val="center"/>
          </w:tcPr>
          <w:p w:rsidR="00B848FD" w:rsidRPr="004F3748" w:rsidRDefault="00B848FD" w:rsidP="00B6604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B848FD" w:rsidRPr="004F3748" w:rsidRDefault="00B848FD" w:rsidP="00B66045">
            <w:pPr>
              <w:rPr>
                <w:rFonts w:ascii="Palatino Linotype" w:hAnsi="Palatino Linotype" w:cs="Arial"/>
                <w:color w:val="000000"/>
                <w:sz w:val="20"/>
                <w:szCs w:val="20"/>
              </w:rPr>
            </w:pPr>
            <w:r w:rsidRPr="00232300">
              <w:rPr>
                <w:rFonts w:ascii="Palatino Linotype" w:hAnsi="Palatino Linotype" w:cs="Arial"/>
                <w:sz w:val="20"/>
                <w:szCs w:val="20"/>
              </w:rPr>
              <w:t>Virágkötészet gyakorlat</w:t>
            </w:r>
          </w:p>
        </w:tc>
        <w:tc>
          <w:tcPr>
            <w:tcW w:w="1060"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7</w:t>
            </w:r>
            <w:r w:rsidRPr="004F3748">
              <w:rPr>
                <w:rFonts w:ascii="Palatino Linotype" w:hAnsi="Palatino Linotype" w:cs="Arial"/>
                <w:sz w:val="20"/>
                <w:szCs w:val="20"/>
              </w:rPr>
              <w:t> </w:t>
            </w:r>
          </w:p>
        </w:tc>
        <w:tc>
          <w:tcPr>
            <w:tcW w:w="940" w:type="dxa"/>
            <w:vMerge/>
            <w:tcBorders>
              <w:left w:val="single" w:sz="4" w:space="0" w:color="auto"/>
              <w:right w:val="single" w:sz="4" w:space="0" w:color="auto"/>
            </w:tcBorders>
            <w:shd w:val="clear" w:color="auto" w:fill="BFBFBF"/>
            <w:vAlign w:val="center"/>
          </w:tcPr>
          <w:p w:rsidR="00B848FD" w:rsidRPr="004F3748" w:rsidRDefault="00B848FD" w:rsidP="00B6604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9</w:t>
            </w:r>
          </w:p>
        </w:tc>
      </w:tr>
      <w:tr w:rsidR="00B848FD" w:rsidRPr="004F3748" w:rsidTr="00B6604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B848FD" w:rsidRPr="004F3748" w:rsidRDefault="00B848FD" w:rsidP="00B66045">
            <w:pPr>
              <w:rPr>
                <w:rFonts w:ascii="Palatino Linotype" w:hAnsi="Palatino Linotype" w:cs="Arial"/>
                <w:sz w:val="20"/>
                <w:szCs w:val="20"/>
              </w:rPr>
            </w:pPr>
            <w:r w:rsidRPr="004F3748">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6,5</w:t>
            </w:r>
          </w:p>
        </w:tc>
        <w:tc>
          <w:tcPr>
            <w:tcW w:w="1074" w:type="dxa"/>
            <w:tcBorders>
              <w:top w:val="nil"/>
              <w:left w:val="nil"/>
              <w:bottom w:val="single" w:sz="4" w:space="0" w:color="auto"/>
              <w:right w:val="single" w:sz="4" w:space="0" w:color="auto"/>
            </w:tcBorders>
            <w:noWrap/>
            <w:vAlign w:val="bottom"/>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14,5</w:t>
            </w:r>
          </w:p>
        </w:tc>
        <w:tc>
          <w:tcPr>
            <w:tcW w:w="940" w:type="dxa"/>
            <w:vMerge/>
            <w:tcBorders>
              <w:left w:val="single" w:sz="4" w:space="0" w:color="auto"/>
              <w:bottom w:val="single" w:sz="4" w:space="0" w:color="000000"/>
              <w:right w:val="single" w:sz="4" w:space="0" w:color="auto"/>
            </w:tcBorders>
            <w:shd w:val="clear" w:color="auto" w:fill="BFBFBF"/>
            <w:vAlign w:val="center"/>
          </w:tcPr>
          <w:p w:rsidR="00B848FD" w:rsidRPr="004F3748" w:rsidRDefault="00B848FD" w:rsidP="00B6604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7</w:t>
            </w:r>
          </w:p>
        </w:tc>
        <w:tc>
          <w:tcPr>
            <w:tcW w:w="1074" w:type="dxa"/>
            <w:tcBorders>
              <w:top w:val="nil"/>
              <w:left w:val="nil"/>
              <w:bottom w:val="single" w:sz="4" w:space="0" w:color="auto"/>
              <w:right w:val="single" w:sz="4" w:space="0" w:color="auto"/>
            </w:tcBorders>
            <w:noWrap/>
            <w:vAlign w:val="bottom"/>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r>
              <w:rPr>
                <w:rFonts w:ascii="Palatino Linotype" w:hAnsi="Palatino Linotype" w:cs="Arial"/>
                <w:sz w:val="20"/>
                <w:szCs w:val="20"/>
              </w:rPr>
              <w:t>14</w:t>
            </w:r>
          </w:p>
        </w:tc>
      </w:tr>
      <w:tr w:rsidR="00B848FD" w:rsidRPr="004F3748" w:rsidTr="00B6604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B848FD" w:rsidRPr="004F3748" w:rsidRDefault="00B848FD" w:rsidP="00B66045">
            <w:pPr>
              <w:rPr>
                <w:rFonts w:ascii="Palatino Linotype" w:hAnsi="Palatino Linotype" w:cs="Arial"/>
                <w:sz w:val="20"/>
                <w:szCs w:val="20"/>
              </w:rPr>
            </w:pPr>
            <w:r w:rsidRPr="004F3748">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21</w:t>
            </w:r>
            <w:r w:rsidRPr="004F3748">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BFBFBF"/>
            <w:noWrap/>
            <w:vAlign w:val="bottom"/>
          </w:tcPr>
          <w:p w:rsidR="00B848FD" w:rsidRPr="004F3748" w:rsidRDefault="00B848FD" w:rsidP="00B66045">
            <w:pPr>
              <w:jc w:val="center"/>
              <w:rPr>
                <w:rFonts w:ascii="Palatino Linotype" w:hAnsi="Palatino Linotype" w:cs="Arial"/>
                <w:sz w:val="20"/>
                <w:szCs w:val="20"/>
              </w:rPr>
            </w:pPr>
            <w:r w:rsidRPr="004F3748">
              <w:rPr>
                <w:rFonts w:ascii="Palatino Linotype" w:hAnsi="Palatino Linotype" w:cs="Arial"/>
                <w:sz w:val="20"/>
                <w:szCs w:val="20"/>
              </w:rPr>
              <w:t> </w:t>
            </w:r>
            <w:r>
              <w:rPr>
                <w:rFonts w:ascii="Palatino Linotype" w:hAnsi="Palatino Linotype" w:cs="Arial"/>
                <w:sz w:val="20"/>
                <w:szCs w:val="20"/>
              </w:rPr>
              <w:t>70</w:t>
            </w:r>
          </w:p>
        </w:tc>
        <w:tc>
          <w:tcPr>
            <w:tcW w:w="2134" w:type="dxa"/>
            <w:gridSpan w:val="2"/>
            <w:tcBorders>
              <w:top w:val="single" w:sz="4" w:space="0" w:color="auto"/>
              <w:left w:val="nil"/>
              <w:bottom w:val="single" w:sz="4" w:space="0" w:color="auto"/>
              <w:right w:val="single" w:sz="4" w:space="0" w:color="auto"/>
            </w:tcBorders>
            <w:noWrap/>
            <w:vAlign w:val="bottom"/>
          </w:tcPr>
          <w:p w:rsidR="00B848FD" w:rsidRPr="004F3748" w:rsidRDefault="00B848FD" w:rsidP="00B66045">
            <w:pPr>
              <w:jc w:val="center"/>
              <w:rPr>
                <w:rFonts w:ascii="Palatino Linotype" w:hAnsi="Palatino Linotype" w:cs="Arial"/>
                <w:sz w:val="20"/>
                <w:szCs w:val="20"/>
              </w:rPr>
            </w:pPr>
            <w:r>
              <w:rPr>
                <w:rFonts w:ascii="Palatino Linotype" w:hAnsi="Palatino Linotype" w:cs="Arial"/>
                <w:sz w:val="20"/>
                <w:szCs w:val="20"/>
              </w:rPr>
              <w:t>21</w:t>
            </w:r>
            <w:r w:rsidRPr="004F3748">
              <w:rPr>
                <w:rFonts w:ascii="Palatino Linotype" w:hAnsi="Palatino Linotype" w:cs="Arial"/>
                <w:sz w:val="20"/>
                <w:szCs w:val="20"/>
              </w:rPr>
              <w:t> </w:t>
            </w:r>
          </w:p>
        </w:tc>
      </w:tr>
    </w:tbl>
    <w:p w:rsidR="00B848FD" w:rsidRPr="000E120B" w:rsidRDefault="00B848FD" w:rsidP="001828FB">
      <w:pPr>
        <w:widowControl w:val="0"/>
        <w:suppressAutoHyphens/>
        <w:jc w:val="right"/>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B848FD" w:rsidRPr="000E120B" w:rsidRDefault="00B848FD" w:rsidP="00C00F87">
      <w:pPr>
        <w:widowControl w:val="0"/>
        <w:suppressAutoHyphens/>
        <w:jc w:val="both"/>
        <w:rPr>
          <w:rFonts w:ascii="Palatino Linotype" w:hAnsi="Palatino Linotype"/>
          <w:kern w:val="1"/>
          <w:sz w:val="24"/>
          <w:szCs w:val="24"/>
          <w:lang w:eastAsia="hi-IN" w:bidi="hi-IN"/>
        </w:rPr>
      </w:pPr>
    </w:p>
    <w:p w:rsidR="00B848FD" w:rsidRPr="000E120B" w:rsidRDefault="00B848FD"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00A6511A">
        <w:rPr>
          <w:rFonts w:ascii="Palatino Linotype" w:hAnsi="Palatino Linotype"/>
          <w:kern w:val="1"/>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B848FD" w:rsidRPr="000E120B" w:rsidRDefault="00B848FD"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B848FD" w:rsidRPr="000E120B" w:rsidRDefault="00B848FD" w:rsidP="00C00F87">
      <w:pPr>
        <w:widowControl w:val="0"/>
        <w:suppressAutoHyphens/>
        <w:jc w:val="both"/>
        <w:rPr>
          <w:rFonts w:ascii="Palatino Linotype" w:hAnsi="Palatino Linotype"/>
          <w:kern w:val="1"/>
          <w:sz w:val="24"/>
          <w:szCs w:val="24"/>
          <w:lang w:eastAsia="hi-IN" w:bidi="hi-IN"/>
        </w:rPr>
      </w:pPr>
    </w:p>
    <w:p w:rsidR="00B848FD" w:rsidRPr="000E120B" w:rsidRDefault="00B848FD"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B848FD" w:rsidRPr="000E120B" w:rsidRDefault="00B848FD" w:rsidP="00C00F87">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B848FD" w:rsidRDefault="00B848FD" w:rsidP="00C00F87">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B848FD" w:rsidRPr="002D77E5" w:rsidTr="00B66045">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Tantárgyak/</w:t>
            </w:r>
            <w:r w:rsidRPr="002D77E5">
              <w:rPr>
                <w:rFonts w:ascii="Palatino Linotype" w:hAnsi="Palatino Linotype" w:cs="Arial"/>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Összesen</w:t>
            </w:r>
          </w:p>
        </w:tc>
      </w:tr>
      <w:tr w:rsidR="00B848FD" w:rsidRPr="002D77E5" w:rsidTr="00B6604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B848FD" w:rsidRPr="002D77E5" w:rsidRDefault="00B848FD" w:rsidP="00B66045">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B848FD" w:rsidRPr="002D77E5" w:rsidRDefault="00B848FD" w:rsidP="00B66045">
            <w:pPr>
              <w:rPr>
                <w:rFonts w:ascii="Palatino Linotype" w:hAnsi="Palatino Linotype" w:cs="Arial"/>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9. évfolyam</w:t>
            </w:r>
          </w:p>
        </w:tc>
        <w:tc>
          <w:tcPr>
            <w:tcW w:w="2134" w:type="dxa"/>
            <w:gridSpan w:val="2"/>
            <w:tcBorders>
              <w:top w:val="single" w:sz="4" w:space="0" w:color="auto"/>
              <w:left w:val="nil"/>
              <w:bottom w:val="single" w:sz="4" w:space="0" w:color="auto"/>
              <w:right w:val="single" w:sz="4" w:space="0" w:color="000000"/>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B848FD" w:rsidRPr="002D77E5" w:rsidRDefault="00B848FD" w:rsidP="00B66045">
            <w:pPr>
              <w:rPr>
                <w:rFonts w:ascii="Palatino Linotype" w:hAnsi="Palatino Linotype" w:cs="Arial"/>
                <w:b/>
                <w:bCs/>
                <w:sz w:val="20"/>
                <w:szCs w:val="20"/>
              </w:rPr>
            </w:pPr>
          </w:p>
        </w:tc>
      </w:tr>
      <w:tr w:rsidR="00B848FD" w:rsidRPr="002D77E5" w:rsidTr="00B6604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B848FD" w:rsidRPr="002D77E5" w:rsidRDefault="00B848FD" w:rsidP="00B66045">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B848FD" w:rsidRPr="002D77E5" w:rsidRDefault="00B848FD" w:rsidP="00B66045">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B848FD" w:rsidRPr="002D77E5" w:rsidRDefault="00B848FD" w:rsidP="00B66045">
            <w:pPr>
              <w:rPr>
                <w:rFonts w:ascii="Palatino Linotype" w:hAnsi="Palatino Linotype" w:cs="Arial"/>
                <w:b/>
                <w:bCs/>
                <w:sz w:val="20"/>
                <w:szCs w:val="20"/>
              </w:rPr>
            </w:pPr>
          </w:p>
        </w:tc>
      </w:tr>
      <w:tr w:rsidR="00B848FD" w:rsidRPr="002D77E5" w:rsidTr="001451E9">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r w:rsidRPr="002D77E5">
              <w:rPr>
                <w:rFonts w:ascii="Palatino Linotype" w:hAnsi="Palatino Linotype" w:cs="Arial"/>
                <w:sz w:val="20"/>
                <w:szCs w:val="20"/>
              </w:rPr>
              <w:t>11074-12 Növényismeret és-kezelés</w:t>
            </w: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
                <w:bCs/>
                <w:sz w:val="20"/>
                <w:szCs w:val="20"/>
              </w:rPr>
            </w:pPr>
            <w:r w:rsidRPr="002D77E5">
              <w:rPr>
                <w:rFonts w:ascii="Palatino Linotype" w:hAnsi="Palatino Linotype" w:cs="Arial"/>
                <w:b/>
                <w:sz w:val="20"/>
                <w:szCs w:val="20"/>
              </w:rPr>
              <w:t>Növényismeret és -kezelés</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b/>
                <w:bCs/>
                <w:sz w:val="20"/>
                <w:szCs w:val="20"/>
              </w:rPr>
            </w:pPr>
            <w:r w:rsidRPr="002D77E5">
              <w:rPr>
                <w:rFonts w:ascii="Palatino Linotype" w:hAnsi="Palatino Linotype" w:cs="Arial"/>
                <w:b/>
                <w:bCs/>
                <w:sz w:val="20"/>
                <w:szCs w:val="20"/>
              </w:rPr>
              <w:t>126</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2D77E5" w:rsidRDefault="00B848FD" w:rsidP="001451E9">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B848FD" w:rsidRPr="002D77E5" w:rsidRDefault="00B848FD" w:rsidP="001451E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b/>
                <w:bCs/>
                <w:sz w:val="20"/>
                <w:szCs w:val="20"/>
              </w:rPr>
            </w:pPr>
            <w:r w:rsidRPr="002D77E5">
              <w:rPr>
                <w:rFonts w:ascii="Palatino Linotype" w:hAnsi="Palatino Linotype" w:cs="Arial"/>
                <w:b/>
                <w:bCs/>
                <w:sz w:val="20"/>
                <w:szCs w:val="20"/>
              </w:rPr>
              <w:t>105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2D77E5" w:rsidRDefault="00B848FD" w:rsidP="001451E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b/>
                <w:bCs/>
                <w:sz w:val="20"/>
                <w:szCs w:val="20"/>
              </w:rPr>
            </w:pPr>
            <w:r w:rsidRPr="002D77E5">
              <w:rPr>
                <w:rFonts w:ascii="Palatino Linotype" w:hAnsi="Palatino Linotype" w:cs="Arial"/>
                <w:b/>
                <w:bCs/>
                <w:sz w:val="20"/>
                <w:szCs w:val="20"/>
              </w:rPr>
              <w:t>231</w:t>
            </w:r>
          </w:p>
        </w:tc>
      </w:tr>
      <w:tr w:rsidR="00B848FD" w:rsidRPr="002D77E5"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Növénytani alapismeretek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Calibri"/>
                <w:i/>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30</w:t>
            </w:r>
          </w:p>
        </w:tc>
      </w:tr>
      <w:tr w:rsidR="00B848FD" w:rsidRPr="002D77E5"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Calibri"/>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20</w:t>
            </w:r>
          </w:p>
        </w:tc>
      </w:tr>
      <w:tr w:rsidR="00B848FD" w:rsidRPr="002D77E5"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Egy- és kétnyári dísznövények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Calibri"/>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20</w:t>
            </w:r>
          </w:p>
        </w:tc>
      </w:tr>
      <w:tr w:rsidR="00B848FD" w:rsidRPr="002D77E5"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Évelő dísznövények</w:t>
            </w:r>
          </w:p>
          <w:p w:rsidR="00B848FD" w:rsidRPr="002D77E5" w:rsidRDefault="00B848FD" w:rsidP="00B66045">
            <w:pPr>
              <w:rPr>
                <w:rFonts w:ascii="Palatino Linotype" w:hAnsi="Palatino Linotype" w:cs="Arial"/>
                <w:bCs/>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Calibri"/>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20</w:t>
            </w:r>
          </w:p>
        </w:tc>
      </w:tr>
      <w:tr w:rsidR="00B848FD" w:rsidRPr="002D77E5"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Calibri"/>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18</w:t>
            </w:r>
          </w:p>
        </w:tc>
      </w:tr>
      <w:tr w:rsidR="00B848FD" w:rsidRPr="002D77E5"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Calibri"/>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18</w:t>
            </w:r>
          </w:p>
        </w:tc>
      </w:tr>
      <w:tr w:rsidR="00B848FD" w:rsidRPr="002D77E5"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r w:rsidRPr="00753E16">
              <w:rPr>
                <w:rFonts w:ascii="Palatino Linotype" w:hAnsi="Palatino Linotype" w:cs="Arial"/>
                <w:i/>
                <w:sz w:val="20"/>
                <w:szCs w:val="20"/>
              </w:rPr>
              <w:t>50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50</w:t>
            </w:r>
          </w:p>
        </w:tc>
      </w:tr>
      <w:tr w:rsidR="00B848FD" w:rsidRPr="002D77E5"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r w:rsidRPr="00753E16">
              <w:rPr>
                <w:rFonts w:ascii="Palatino Linotype" w:hAnsi="Palatino Linotype" w:cs="Arial"/>
                <w:i/>
                <w:sz w:val="20"/>
                <w:szCs w:val="20"/>
              </w:rPr>
              <w:t>55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55</w:t>
            </w:r>
          </w:p>
        </w:tc>
      </w:tr>
      <w:tr w:rsidR="00B848FD" w:rsidRPr="002D77E5"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
                <w:sz w:val="20"/>
                <w:szCs w:val="20"/>
              </w:rPr>
            </w:pPr>
            <w:r w:rsidRPr="002D77E5">
              <w:rPr>
                <w:rFonts w:ascii="Palatino Linotype" w:hAnsi="Palatino Linotype" w:cs="Arial"/>
                <w:b/>
                <w:sz w:val="20"/>
                <w:szCs w:val="20"/>
              </w:rPr>
              <w:t>Növényismeret és –kezelés gyakorlat</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b/>
                <w:bCs/>
                <w:sz w:val="20"/>
                <w:szCs w:val="20"/>
              </w:rPr>
              <w:t>270</w:t>
            </w:r>
          </w:p>
        </w:tc>
        <w:tc>
          <w:tcPr>
            <w:tcW w:w="872" w:type="dxa"/>
            <w:tcBorders>
              <w:top w:val="nil"/>
              <w:left w:val="nil"/>
              <w:bottom w:val="nil"/>
              <w:right w:val="single" w:sz="4" w:space="0" w:color="auto"/>
            </w:tcBorders>
            <w:shd w:val="clear" w:color="auto" w:fill="C0C0C0"/>
            <w:vAlign w:val="center"/>
          </w:tcPr>
          <w:p w:rsidR="00B848FD" w:rsidRPr="002D77E5" w:rsidRDefault="00B848FD" w:rsidP="001451E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2D77E5" w:rsidRDefault="00B848FD" w:rsidP="001451E9">
            <w:pPr>
              <w:jc w:val="center"/>
              <w:rPr>
                <w:rFonts w:ascii="Palatino Linotype" w:hAnsi="Palatino Linotype" w:cs="Arial"/>
                <w:b/>
                <w:bCs/>
                <w:sz w:val="20"/>
                <w:szCs w:val="20"/>
              </w:rPr>
            </w:pPr>
            <w:r w:rsidRPr="002D77E5">
              <w:rPr>
                <w:rFonts w:ascii="Palatino Linotype" w:hAnsi="Palatino Linotype" w:cs="Arial"/>
                <w:b/>
                <w:bCs/>
                <w:sz w:val="20"/>
                <w:szCs w:val="20"/>
              </w:rPr>
              <w:t>175</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b/>
                <w:sz w:val="20"/>
                <w:szCs w:val="20"/>
              </w:rPr>
            </w:pPr>
            <w:r w:rsidRPr="002D77E5">
              <w:rPr>
                <w:rFonts w:ascii="Palatino Linotype" w:hAnsi="Palatino Linotype" w:cs="Arial"/>
                <w:b/>
                <w:sz w:val="20"/>
                <w:szCs w:val="20"/>
              </w:rPr>
              <w:t>445</w:t>
            </w:r>
          </w:p>
        </w:tc>
      </w:tr>
      <w:tr w:rsidR="00B848FD" w:rsidRPr="00753E16"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55</w:t>
            </w: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55</w:t>
            </w:r>
          </w:p>
        </w:tc>
      </w:tr>
      <w:tr w:rsidR="00B848FD" w:rsidRPr="00753E16"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Cserepes és vágott növények kezelése</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40</w:t>
            </w: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40</w:t>
            </w:r>
          </w:p>
        </w:tc>
      </w:tr>
      <w:tr w:rsidR="00B848FD" w:rsidRPr="00753E16"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 xml:space="preserve">Egy- és kétnyári dísznövények </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40</w:t>
            </w: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40</w:t>
            </w:r>
          </w:p>
        </w:tc>
      </w:tr>
      <w:tr w:rsidR="00B848FD" w:rsidRPr="00753E16"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Évelő dísznövények</w:t>
            </w:r>
          </w:p>
          <w:p w:rsidR="00B848FD" w:rsidRPr="002D77E5" w:rsidRDefault="00B848FD" w:rsidP="00B66045">
            <w:pPr>
              <w:rPr>
                <w:rFonts w:ascii="Palatino Linotype" w:hAnsi="Palatino Linotype" w:cs="Arial"/>
                <w:bCs/>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45</w:t>
            </w: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45</w:t>
            </w:r>
          </w:p>
        </w:tc>
      </w:tr>
      <w:tr w:rsidR="00B848FD" w:rsidRPr="00753E16"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50</w:t>
            </w: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50</w:t>
            </w:r>
          </w:p>
        </w:tc>
      </w:tr>
      <w:tr w:rsidR="00B848FD" w:rsidRPr="00753E16"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40</w:t>
            </w: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40</w:t>
            </w:r>
          </w:p>
        </w:tc>
      </w:tr>
      <w:tr w:rsidR="00B848FD" w:rsidRPr="00753E16"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Cs/>
                <w:i/>
                <w:sz w:val="20"/>
                <w:szCs w:val="20"/>
              </w:rPr>
            </w:pPr>
            <w:r w:rsidRPr="00753E16">
              <w:rPr>
                <w:rFonts w:ascii="Palatino Linotype" w:hAnsi="Palatino Linotype" w:cs="Arial"/>
                <w:bCs/>
                <w:i/>
                <w:sz w:val="20"/>
                <w:szCs w:val="20"/>
              </w:rPr>
              <w:t>85</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85</w:t>
            </w:r>
          </w:p>
        </w:tc>
      </w:tr>
      <w:tr w:rsidR="00B848FD" w:rsidRPr="00753E16"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Cs/>
                <w:i/>
                <w:sz w:val="20"/>
                <w:szCs w:val="20"/>
              </w:rPr>
            </w:pPr>
            <w:r w:rsidRPr="00753E16">
              <w:rPr>
                <w:rFonts w:ascii="Palatino Linotype" w:hAnsi="Palatino Linotype" w:cs="Arial"/>
                <w:bCs/>
                <w:i/>
                <w:sz w:val="20"/>
                <w:szCs w:val="20"/>
              </w:rPr>
              <w:t>90</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90</w:t>
            </w:r>
          </w:p>
        </w:tc>
      </w:tr>
      <w:tr w:rsidR="00B848FD" w:rsidRPr="002D77E5" w:rsidTr="001451E9">
        <w:trPr>
          <w:trHeight w:val="300"/>
          <w:jc w:val="center"/>
        </w:trPr>
        <w:tc>
          <w:tcPr>
            <w:tcW w:w="2040" w:type="dxa"/>
            <w:vMerge w:val="restart"/>
            <w:tcBorders>
              <w:top w:val="single" w:sz="4" w:space="0" w:color="auto"/>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r w:rsidRPr="002D77E5">
              <w:rPr>
                <w:rFonts w:ascii="Palatino Linotype" w:hAnsi="Palatino Linotype" w:cs="Arial"/>
                <w:bCs/>
                <w:sz w:val="20"/>
                <w:szCs w:val="20"/>
              </w:rPr>
              <w:t>11075-12 Virágkötészet</w:t>
            </w: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
                <w:bCs/>
                <w:sz w:val="20"/>
                <w:szCs w:val="20"/>
              </w:rPr>
            </w:pPr>
            <w:r w:rsidRPr="002D77E5">
              <w:rPr>
                <w:rFonts w:ascii="Palatino Linotype" w:hAnsi="Palatino Linotype" w:cs="Arial"/>
                <w:b/>
                <w:bCs/>
                <w:sz w:val="20"/>
                <w:szCs w:val="20"/>
              </w:rPr>
              <w:t>Virágkötészet</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b/>
                <w:bCs/>
                <w:sz w:val="20"/>
                <w:szCs w:val="20"/>
              </w:rPr>
            </w:pPr>
            <w:r w:rsidRPr="002D77E5">
              <w:rPr>
                <w:rFonts w:ascii="Palatino Linotype" w:hAnsi="Palatino Linotype" w:cs="Arial"/>
                <w:b/>
                <w:bCs/>
                <w:sz w:val="20"/>
                <w:szCs w:val="20"/>
              </w:rPr>
              <w:t>108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2D77E5" w:rsidRDefault="00B848FD" w:rsidP="001451E9">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B848FD" w:rsidRPr="002D77E5" w:rsidRDefault="00B848FD" w:rsidP="001451E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b/>
                <w:bCs/>
                <w:sz w:val="20"/>
                <w:szCs w:val="20"/>
              </w:rPr>
            </w:pPr>
            <w:r w:rsidRPr="002D77E5">
              <w:rPr>
                <w:rFonts w:ascii="Palatino Linotype" w:hAnsi="Palatino Linotype" w:cs="Arial"/>
                <w:b/>
                <w:bCs/>
                <w:sz w:val="20"/>
                <w:szCs w:val="20"/>
              </w:rPr>
              <w:t>140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2D77E5" w:rsidRDefault="00B848FD" w:rsidP="001451E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b/>
                <w:bCs/>
                <w:sz w:val="20"/>
                <w:szCs w:val="20"/>
              </w:rPr>
            </w:pPr>
            <w:r w:rsidRPr="002D77E5">
              <w:rPr>
                <w:rFonts w:ascii="Palatino Linotype" w:hAnsi="Palatino Linotype" w:cs="Arial"/>
                <w:b/>
                <w:bCs/>
                <w:sz w:val="20"/>
                <w:szCs w:val="20"/>
              </w:rPr>
              <w:t>248</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A virágkötészet fogalma, története</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5</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Virágkezelések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10</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Anyagok, eszközök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20</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A virágkötészet törvényei</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30</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Virágkötészeti stílusok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10</w:t>
            </w:r>
          </w:p>
        </w:tc>
      </w:tr>
      <w:tr w:rsidR="00B848FD" w:rsidRPr="002D77E5" w:rsidTr="00DA58B8">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Tűzött virágdíszek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single" w:sz="4" w:space="0" w:color="auto"/>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15</w:t>
            </w:r>
          </w:p>
        </w:tc>
      </w:tr>
      <w:tr w:rsidR="00B848FD" w:rsidRPr="002D77E5" w:rsidTr="00DA58B8">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Csokrok</w:t>
            </w:r>
          </w:p>
        </w:tc>
        <w:tc>
          <w:tcPr>
            <w:tcW w:w="1060" w:type="dxa"/>
            <w:tcBorders>
              <w:top w:val="single" w:sz="4" w:space="0" w:color="auto"/>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single" w:sz="4" w:space="0" w:color="auto"/>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single" w:sz="4" w:space="0" w:color="auto"/>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single" w:sz="4" w:space="0" w:color="auto"/>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18</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Koszorúk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24</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24</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Díszítő csomagolások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18</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Haj- és ruhadíszek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18</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Növény-összeültetések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20</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Száraz és selyem virágdíszek</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20</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40</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
                <w:bCs/>
                <w:sz w:val="20"/>
                <w:szCs w:val="20"/>
              </w:rPr>
            </w:pPr>
            <w:r w:rsidRPr="002D77E5">
              <w:rPr>
                <w:rFonts w:ascii="Palatino Linotype" w:hAnsi="Palatino Linotype" w:cs="Arial"/>
                <w:b/>
                <w:bCs/>
                <w:sz w:val="20"/>
                <w:szCs w:val="20"/>
              </w:rPr>
              <w:t>Virágkötészet gyakorlat</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b/>
                <w:bCs/>
                <w:sz w:val="20"/>
                <w:szCs w:val="20"/>
              </w:rPr>
              <w:t>252</w:t>
            </w:r>
          </w:p>
        </w:tc>
        <w:tc>
          <w:tcPr>
            <w:tcW w:w="872" w:type="dxa"/>
            <w:tcBorders>
              <w:top w:val="nil"/>
              <w:left w:val="nil"/>
              <w:bottom w:val="nil"/>
              <w:right w:val="single" w:sz="4" w:space="0" w:color="auto"/>
            </w:tcBorders>
            <w:shd w:val="clear" w:color="auto" w:fill="C0C0C0"/>
            <w:vAlign w:val="center"/>
          </w:tcPr>
          <w:p w:rsidR="00B848FD" w:rsidRPr="002D77E5" w:rsidRDefault="00B848FD" w:rsidP="001451E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2D77E5" w:rsidRDefault="00B848FD" w:rsidP="001451E9">
            <w:pPr>
              <w:jc w:val="center"/>
              <w:rPr>
                <w:rFonts w:ascii="Palatino Linotype" w:hAnsi="Palatino Linotype" w:cs="Arial"/>
                <w:b/>
                <w:bCs/>
                <w:sz w:val="20"/>
                <w:szCs w:val="20"/>
              </w:rPr>
            </w:pPr>
            <w:r w:rsidRPr="002D77E5">
              <w:rPr>
                <w:rFonts w:ascii="Palatino Linotype" w:hAnsi="Palatino Linotype" w:cs="Arial"/>
                <w:b/>
                <w:bCs/>
                <w:sz w:val="20"/>
                <w:szCs w:val="20"/>
              </w:rPr>
              <w:t>315</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b/>
                <w:sz w:val="20"/>
                <w:szCs w:val="20"/>
              </w:rPr>
            </w:pPr>
            <w:r w:rsidRPr="002D77E5">
              <w:rPr>
                <w:rFonts w:ascii="Palatino Linotype" w:hAnsi="Palatino Linotype" w:cs="Arial"/>
                <w:b/>
                <w:sz w:val="20"/>
                <w:szCs w:val="20"/>
              </w:rPr>
              <w:t>567</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Virágkezelések elvégzése</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52</w:t>
            </w: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52</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Anyagok, eszközök ismerete, használata</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46</w:t>
            </w: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46</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Színek és formák gyakorlati alkalmazása</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60</w:t>
            </w: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60</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Virágkötészeti stílusok alkalmazása</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24</w:t>
            </w: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24</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 xml:space="preserve">Tűzött virágdíszek </w:t>
            </w:r>
            <w:r w:rsidRPr="002D77E5">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70</w:t>
            </w: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70</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 xml:space="preserve">Csokrok </w:t>
            </w:r>
            <w:r w:rsidRPr="002D77E5">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60</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60</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 xml:space="preserve">Koszorúk </w:t>
            </w:r>
            <w:r w:rsidRPr="002D77E5">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60</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60</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 xml:space="preserve">Díszítő csomagolások </w:t>
            </w:r>
            <w:r w:rsidRPr="002D77E5">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25</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25</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 xml:space="preserve">Haj- és ruhadíszek </w:t>
            </w:r>
            <w:r w:rsidRPr="002D77E5">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35</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35</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 xml:space="preserve">Növény-összeültetések </w:t>
            </w:r>
            <w:r w:rsidRPr="002D77E5">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35</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35</w:t>
            </w:r>
          </w:p>
        </w:tc>
      </w:tr>
      <w:tr w:rsidR="00B848FD" w:rsidRPr="002D77E5" w:rsidTr="001451E9">
        <w:trPr>
          <w:trHeight w:val="285"/>
          <w:jc w:val="center"/>
        </w:trPr>
        <w:tc>
          <w:tcPr>
            <w:tcW w:w="2040" w:type="dxa"/>
            <w:vMerge/>
            <w:tcBorders>
              <w:left w:val="single" w:sz="4" w:space="0" w:color="auto"/>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 xml:space="preserve">Száraz és selyem virágdíszek </w:t>
            </w:r>
            <w:r w:rsidRPr="002D77E5">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45</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45</w:t>
            </w:r>
          </w:p>
        </w:tc>
      </w:tr>
      <w:tr w:rsidR="00B848FD" w:rsidRPr="002D77E5" w:rsidTr="001451E9">
        <w:trPr>
          <w:trHeight w:val="285"/>
          <w:jc w:val="center"/>
        </w:trPr>
        <w:tc>
          <w:tcPr>
            <w:tcW w:w="2040" w:type="dxa"/>
            <w:vMerge/>
            <w:tcBorders>
              <w:left w:val="single" w:sz="4" w:space="0" w:color="auto"/>
              <w:bottom w:val="nil"/>
              <w:right w:val="single" w:sz="4" w:space="0" w:color="auto"/>
            </w:tcBorders>
            <w:vAlign w:val="center"/>
          </w:tcPr>
          <w:p w:rsidR="00B848FD" w:rsidRPr="002D77E5" w:rsidRDefault="00B848FD"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B848FD" w:rsidRPr="002D77E5" w:rsidRDefault="00B848FD" w:rsidP="00B66045">
            <w:pPr>
              <w:rPr>
                <w:rFonts w:ascii="Palatino Linotype" w:hAnsi="Palatino Linotype" w:cs="Arial"/>
                <w:bCs/>
                <w:sz w:val="20"/>
                <w:szCs w:val="20"/>
              </w:rPr>
            </w:pPr>
            <w:r w:rsidRPr="002D77E5">
              <w:rPr>
                <w:rFonts w:ascii="Palatino Linotype" w:hAnsi="Palatino Linotype" w:cs="Arial"/>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B848FD" w:rsidRPr="002D77E5" w:rsidRDefault="00B848FD" w:rsidP="001451E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B848FD" w:rsidRPr="00753E16" w:rsidRDefault="00B848FD" w:rsidP="001451E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753E16" w:rsidRDefault="00B848FD" w:rsidP="001451E9">
            <w:pPr>
              <w:jc w:val="center"/>
              <w:rPr>
                <w:rFonts w:ascii="Palatino Linotype" w:hAnsi="Palatino Linotype" w:cs="Arial"/>
                <w:i/>
                <w:color w:val="000000"/>
                <w:sz w:val="20"/>
                <w:szCs w:val="20"/>
              </w:rPr>
            </w:pPr>
            <w:r w:rsidRPr="00753E16">
              <w:rPr>
                <w:rFonts w:ascii="Palatino Linotype" w:hAnsi="Palatino Linotype" w:cs="Arial"/>
                <w:i/>
                <w:color w:val="000000"/>
                <w:sz w:val="20"/>
                <w:szCs w:val="20"/>
              </w:rPr>
              <w:t>55</w:t>
            </w:r>
          </w:p>
        </w:tc>
        <w:tc>
          <w:tcPr>
            <w:tcW w:w="1060" w:type="dxa"/>
            <w:tcBorders>
              <w:top w:val="nil"/>
              <w:left w:val="nil"/>
              <w:bottom w:val="single" w:sz="4" w:space="0" w:color="auto"/>
              <w:right w:val="single" w:sz="4" w:space="0" w:color="auto"/>
            </w:tcBorders>
            <w:vAlign w:val="center"/>
          </w:tcPr>
          <w:p w:rsidR="00B848FD" w:rsidRPr="00753E16" w:rsidRDefault="00B848FD" w:rsidP="001451E9">
            <w:pPr>
              <w:jc w:val="center"/>
              <w:rPr>
                <w:rFonts w:ascii="Palatino Linotype" w:hAnsi="Palatino Linotype" w:cs="Calibri"/>
                <w:i/>
                <w:color w:val="000000"/>
                <w:sz w:val="20"/>
                <w:szCs w:val="20"/>
              </w:rPr>
            </w:pPr>
            <w:r w:rsidRPr="00753E16">
              <w:rPr>
                <w:rFonts w:ascii="Palatino Linotype" w:hAnsi="Palatino Linotype" w:cs="Arial"/>
                <w:i/>
                <w:color w:val="000000"/>
                <w:sz w:val="20"/>
                <w:szCs w:val="20"/>
              </w:rPr>
              <w:t>55</w:t>
            </w:r>
          </w:p>
        </w:tc>
      </w:tr>
      <w:tr w:rsidR="00B848FD" w:rsidRPr="002D77E5"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B848FD" w:rsidRPr="002D77E5" w:rsidRDefault="00B848FD" w:rsidP="00B66045">
            <w:pPr>
              <w:rPr>
                <w:rFonts w:ascii="Palatino Linotype" w:hAnsi="Palatino Linotype" w:cs="Arial"/>
                <w:sz w:val="20"/>
                <w:szCs w:val="20"/>
              </w:rPr>
            </w:pPr>
            <w:r w:rsidRPr="002D77E5">
              <w:rPr>
                <w:rFonts w:ascii="Palatino Linotype" w:hAnsi="Palatino Linotype" w:cs="Arial"/>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234 </w:t>
            </w:r>
          </w:p>
        </w:tc>
        <w:tc>
          <w:tcPr>
            <w:tcW w:w="1074" w:type="dxa"/>
            <w:tcBorders>
              <w:top w:val="nil"/>
              <w:left w:val="nil"/>
              <w:bottom w:val="single" w:sz="4" w:space="0" w:color="auto"/>
              <w:right w:val="single" w:sz="4" w:space="0" w:color="auto"/>
            </w:tcBorders>
            <w:shd w:val="clear" w:color="auto" w:fill="D9D9D9"/>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522</w:t>
            </w:r>
          </w:p>
        </w:tc>
        <w:tc>
          <w:tcPr>
            <w:tcW w:w="872" w:type="dxa"/>
            <w:tcBorders>
              <w:top w:val="nil"/>
              <w:left w:val="nil"/>
              <w:bottom w:val="nil"/>
              <w:right w:val="single" w:sz="4" w:space="0" w:color="auto"/>
            </w:tcBorders>
            <w:shd w:val="clear" w:color="auto" w:fill="C0C0C0"/>
            <w:vAlign w:val="center"/>
          </w:tcPr>
          <w:p w:rsidR="00B848FD" w:rsidRPr="002D77E5" w:rsidRDefault="00B848FD" w:rsidP="00B6604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245</w:t>
            </w:r>
          </w:p>
        </w:tc>
        <w:tc>
          <w:tcPr>
            <w:tcW w:w="1074" w:type="dxa"/>
            <w:tcBorders>
              <w:top w:val="nil"/>
              <w:left w:val="nil"/>
              <w:bottom w:val="single" w:sz="4" w:space="0" w:color="auto"/>
              <w:right w:val="single" w:sz="4" w:space="0" w:color="auto"/>
            </w:tcBorders>
            <w:shd w:val="clear" w:color="auto" w:fill="D9D9D9"/>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490</w:t>
            </w:r>
          </w:p>
        </w:tc>
        <w:tc>
          <w:tcPr>
            <w:tcW w:w="1060" w:type="dxa"/>
            <w:tcBorders>
              <w:top w:val="nil"/>
              <w:left w:val="nil"/>
              <w:bottom w:val="single" w:sz="4" w:space="0" w:color="auto"/>
              <w:right w:val="single" w:sz="4" w:space="0" w:color="auto"/>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1491</w:t>
            </w:r>
          </w:p>
        </w:tc>
      </w:tr>
      <w:tr w:rsidR="00B848FD" w:rsidRPr="002D77E5"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B848FD" w:rsidRPr="002D77E5" w:rsidRDefault="00B848FD" w:rsidP="00B66045">
            <w:pPr>
              <w:rPr>
                <w:rFonts w:ascii="Palatino Linotype" w:hAnsi="Palatino Linotype" w:cs="Arial"/>
                <w:sz w:val="20"/>
                <w:szCs w:val="20"/>
              </w:rPr>
            </w:pPr>
            <w:r w:rsidRPr="002D77E5">
              <w:rPr>
                <w:rFonts w:ascii="Palatino Linotype" w:hAnsi="Palatino Linotype" w:cs="Arial"/>
                <w:sz w:val="20"/>
                <w:szCs w:val="20"/>
              </w:rPr>
              <w:t>Összes éves/ögy óraszám:</w:t>
            </w:r>
          </w:p>
        </w:tc>
        <w:tc>
          <w:tcPr>
            <w:tcW w:w="2134" w:type="dxa"/>
            <w:gridSpan w:val="2"/>
            <w:tcBorders>
              <w:top w:val="single" w:sz="4" w:space="0" w:color="auto"/>
              <w:left w:val="nil"/>
              <w:bottom w:val="single" w:sz="4" w:space="0" w:color="auto"/>
              <w:right w:val="single" w:sz="4" w:space="0" w:color="000000"/>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756 </w:t>
            </w:r>
          </w:p>
        </w:tc>
        <w:tc>
          <w:tcPr>
            <w:tcW w:w="872" w:type="dxa"/>
            <w:tcBorders>
              <w:top w:val="single" w:sz="4" w:space="0" w:color="auto"/>
              <w:left w:val="nil"/>
              <w:bottom w:val="single" w:sz="4" w:space="0" w:color="auto"/>
              <w:right w:val="single" w:sz="4" w:space="0" w:color="auto"/>
            </w:tcBorders>
            <w:shd w:val="clear" w:color="auto" w:fill="C0C0C0"/>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70</w:t>
            </w:r>
          </w:p>
        </w:tc>
        <w:tc>
          <w:tcPr>
            <w:tcW w:w="2134" w:type="dxa"/>
            <w:gridSpan w:val="2"/>
            <w:tcBorders>
              <w:top w:val="single" w:sz="4" w:space="0" w:color="auto"/>
              <w:left w:val="nil"/>
              <w:bottom w:val="single" w:sz="4" w:space="0" w:color="auto"/>
              <w:right w:val="single" w:sz="4" w:space="0" w:color="000000"/>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735</w:t>
            </w:r>
          </w:p>
        </w:tc>
        <w:tc>
          <w:tcPr>
            <w:tcW w:w="1060" w:type="dxa"/>
            <w:tcBorders>
              <w:top w:val="nil"/>
              <w:left w:val="nil"/>
              <w:bottom w:val="single" w:sz="4" w:space="0" w:color="auto"/>
              <w:right w:val="single" w:sz="4" w:space="0" w:color="auto"/>
            </w:tcBorders>
            <w:vAlign w:val="center"/>
          </w:tcPr>
          <w:p w:rsidR="00B848FD" w:rsidRPr="002D77E5" w:rsidRDefault="00B848FD" w:rsidP="00B66045">
            <w:pPr>
              <w:jc w:val="center"/>
              <w:rPr>
                <w:rFonts w:ascii="Palatino Linotype" w:hAnsi="Palatino Linotype" w:cs="Arial"/>
                <w:b/>
                <w:bCs/>
                <w:sz w:val="20"/>
                <w:szCs w:val="20"/>
              </w:rPr>
            </w:pPr>
            <w:r w:rsidRPr="002D77E5">
              <w:rPr>
                <w:rFonts w:ascii="Palatino Linotype" w:hAnsi="Palatino Linotype" w:cs="Arial"/>
                <w:b/>
                <w:bCs/>
                <w:sz w:val="20"/>
                <w:szCs w:val="20"/>
              </w:rPr>
              <w:t>1561</w:t>
            </w:r>
          </w:p>
        </w:tc>
      </w:tr>
      <w:tr w:rsidR="00B848FD" w:rsidRPr="002D77E5" w:rsidTr="00B66045">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B848FD" w:rsidRPr="002D77E5" w:rsidRDefault="00B848FD" w:rsidP="00B66045">
            <w:pPr>
              <w:rPr>
                <w:rFonts w:ascii="Palatino Linotype" w:hAnsi="Palatino Linotype" w:cs="Arial"/>
                <w:sz w:val="20"/>
                <w:szCs w:val="20"/>
              </w:rPr>
            </w:pPr>
            <w:r w:rsidRPr="002D77E5">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B848FD" w:rsidRPr="002D77E5" w:rsidRDefault="00B848FD" w:rsidP="00B66045">
            <w:pPr>
              <w:jc w:val="center"/>
              <w:rPr>
                <w:rFonts w:ascii="Palatino Linotype" w:hAnsi="Palatino Linotype" w:cs="Arial"/>
                <w:sz w:val="20"/>
                <w:szCs w:val="20"/>
              </w:rPr>
            </w:pPr>
            <w:r>
              <w:rPr>
                <w:rFonts w:ascii="Palatino Linotype" w:hAnsi="Palatino Linotype" w:cs="Arial"/>
                <w:sz w:val="20"/>
                <w:szCs w:val="20"/>
              </w:rPr>
              <w:t>479/</w:t>
            </w:r>
            <w:r w:rsidRPr="002D77E5">
              <w:rPr>
                <w:rFonts w:ascii="Palatino Linotype" w:hAnsi="Palatino Linotype" w:cs="Arial"/>
                <w:sz w:val="20"/>
                <w:szCs w:val="20"/>
              </w:rPr>
              <w:t> 30,7%</w:t>
            </w:r>
          </w:p>
        </w:tc>
      </w:tr>
      <w:tr w:rsidR="00B848FD" w:rsidRPr="002D77E5"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B848FD" w:rsidRPr="002D77E5" w:rsidRDefault="00B848FD" w:rsidP="00B66045">
            <w:pPr>
              <w:rPr>
                <w:rFonts w:ascii="Palatino Linotype" w:hAnsi="Palatino Linotype" w:cs="Arial"/>
                <w:sz w:val="20"/>
                <w:szCs w:val="20"/>
              </w:rPr>
            </w:pPr>
            <w:r w:rsidRPr="002D77E5">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B848FD" w:rsidRPr="002D77E5" w:rsidRDefault="00B848FD" w:rsidP="00B66045">
            <w:pPr>
              <w:jc w:val="center"/>
              <w:rPr>
                <w:rFonts w:ascii="Palatino Linotype" w:hAnsi="Palatino Linotype" w:cs="Arial"/>
                <w:sz w:val="20"/>
                <w:szCs w:val="20"/>
              </w:rPr>
            </w:pPr>
            <w:r>
              <w:rPr>
                <w:rFonts w:ascii="Palatino Linotype" w:hAnsi="Palatino Linotype" w:cs="Arial"/>
                <w:sz w:val="20"/>
                <w:szCs w:val="20"/>
              </w:rPr>
              <w:t>1082/</w:t>
            </w:r>
            <w:r w:rsidRPr="002D77E5">
              <w:rPr>
                <w:rFonts w:ascii="Palatino Linotype" w:hAnsi="Palatino Linotype" w:cs="Arial"/>
                <w:sz w:val="20"/>
                <w:szCs w:val="20"/>
              </w:rPr>
              <w:t> 69,3%</w:t>
            </w:r>
          </w:p>
        </w:tc>
      </w:tr>
    </w:tbl>
    <w:p w:rsidR="00B848FD" w:rsidRPr="000E120B" w:rsidRDefault="00B848FD" w:rsidP="001828FB">
      <w:pPr>
        <w:widowControl w:val="0"/>
        <w:suppressAutoHyphens/>
        <w:jc w:val="right"/>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B848FD" w:rsidRDefault="00B848FD" w:rsidP="00C00F87">
      <w:pPr>
        <w:widowControl w:val="0"/>
        <w:suppressAutoHyphens/>
        <w:jc w:val="both"/>
        <w:rPr>
          <w:rFonts w:ascii="Palatino Linotype" w:hAnsi="Palatino Linotype"/>
          <w:kern w:val="1"/>
          <w:sz w:val="24"/>
          <w:szCs w:val="24"/>
          <w:lang w:eastAsia="hi-IN" w:bidi="hi-IN"/>
        </w:rPr>
      </w:pPr>
    </w:p>
    <w:p w:rsidR="00B848FD" w:rsidRPr="000E120B" w:rsidRDefault="00B848FD"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szakképzésről szóló 2011. évi CLXXXVII. törvény 8.§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B848FD" w:rsidRPr="000E120B" w:rsidRDefault="00B848FD" w:rsidP="00C00F87">
      <w:pPr>
        <w:widowControl w:val="0"/>
        <w:suppressAutoHyphens/>
        <w:jc w:val="both"/>
        <w:rPr>
          <w:rFonts w:ascii="Palatino Linotype" w:hAnsi="Palatino Linotype"/>
          <w:kern w:val="1"/>
          <w:sz w:val="24"/>
          <w:szCs w:val="24"/>
          <w:highlight w:val="yellow"/>
          <w:lang w:eastAsia="hi-IN" w:bidi="hi-IN"/>
        </w:rPr>
      </w:pPr>
    </w:p>
    <w:p w:rsidR="00B848FD" w:rsidRDefault="00B848FD"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848FD" w:rsidRDefault="00B848FD" w:rsidP="00C00F87">
      <w:pPr>
        <w:widowControl w:val="0"/>
        <w:suppressAutoHyphens/>
        <w:jc w:val="both"/>
        <w:rPr>
          <w:rFonts w:ascii="Palatino Linotype" w:hAnsi="Palatino Linotype"/>
          <w:kern w:val="1"/>
          <w:sz w:val="24"/>
          <w:szCs w:val="24"/>
          <w:lang w:eastAsia="hi-IN" w:bidi="hi-IN"/>
        </w:rPr>
      </w:pPr>
    </w:p>
    <w:p w:rsidR="00B848FD" w:rsidRPr="002D77E5" w:rsidRDefault="00B848FD" w:rsidP="00C00F87">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r>
        <w:rPr>
          <w:rFonts w:ascii="Palatino Linotype" w:hAnsi="Palatino Linotype"/>
          <w:kern w:val="1"/>
          <w:sz w:val="24"/>
          <w:szCs w:val="24"/>
          <w:lang w:eastAsia="hi-IN" w:bidi="hi-IN"/>
        </w:rPr>
        <w:br w:type="page"/>
      </w:r>
    </w:p>
    <w:p w:rsidR="00B848FD" w:rsidRDefault="00B848FD" w:rsidP="00634E57">
      <w:pPr>
        <w:widowControl w:val="0"/>
        <w:suppressAutoHyphens/>
        <w:jc w:val="center"/>
        <w:rPr>
          <w:rFonts w:ascii="Palatino Linotype" w:hAnsi="Palatino Linotype" w:cs="TimesNewRomanPSMT"/>
          <w:sz w:val="44"/>
          <w:szCs w:val="44"/>
          <w:lang w:bidi="hi-IN"/>
        </w:rPr>
      </w:pPr>
    </w:p>
    <w:p w:rsidR="00B848FD" w:rsidRDefault="00B848FD" w:rsidP="00634E57">
      <w:pPr>
        <w:widowControl w:val="0"/>
        <w:suppressAutoHyphens/>
        <w:jc w:val="center"/>
        <w:rPr>
          <w:rFonts w:ascii="Palatino Linotype" w:hAnsi="Palatino Linotype" w:cs="TimesNewRomanPSMT"/>
          <w:sz w:val="44"/>
          <w:szCs w:val="44"/>
          <w:lang w:bidi="hi-IN"/>
        </w:rPr>
      </w:pPr>
    </w:p>
    <w:p w:rsidR="00B848FD" w:rsidRPr="00232300" w:rsidRDefault="00B848FD" w:rsidP="00634E57">
      <w:pPr>
        <w:widowControl w:val="0"/>
        <w:suppressAutoHyphens/>
        <w:jc w:val="center"/>
        <w:rPr>
          <w:rFonts w:ascii="Palatino Linotype" w:hAnsi="Palatino Linotype" w:cs="TimesNewRomanPSMT"/>
          <w:sz w:val="44"/>
          <w:szCs w:val="44"/>
          <w:lang w:bidi="hi-IN"/>
        </w:rPr>
      </w:pPr>
    </w:p>
    <w:p w:rsidR="00B848FD" w:rsidRPr="00232300" w:rsidRDefault="00B848FD"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 xml:space="preserve">A </w:t>
      </w:r>
    </w:p>
    <w:p w:rsidR="00B848FD" w:rsidRPr="00232300" w:rsidRDefault="00B848FD"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11074-12 azonosító számú</w:t>
      </w:r>
    </w:p>
    <w:p w:rsidR="00B848FD" w:rsidRPr="00232300" w:rsidRDefault="00B848FD" w:rsidP="00634E57">
      <w:pPr>
        <w:widowControl w:val="0"/>
        <w:suppressAutoHyphens/>
        <w:jc w:val="center"/>
        <w:rPr>
          <w:rFonts w:ascii="Palatino Linotype" w:hAnsi="Palatino Linotype"/>
          <w:sz w:val="44"/>
          <w:szCs w:val="44"/>
        </w:rPr>
      </w:pPr>
    </w:p>
    <w:p w:rsidR="00B848FD" w:rsidRPr="00232300" w:rsidRDefault="00B848FD"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Növényismeret és –kezelés</w:t>
      </w:r>
    </w:p>
    <w:p w:rsidR="00B848FD" w:rsidRPr="00232300" w:rsidRDefault="00B848FD"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megnevezésű</w:t>
      </w:r>
    </w:p>
    <w:p w:rsidR="00B848FD" w:rsidRPr="00232300" w:rsidRDefault="00B848FD" w:rsidP="00634E57">
      <w:pPr>
        <w:widowControl w:val="0"/>
        <w:suppressAutoHyphens/>
        <w:jc w:val="center"/>
        <w:rPr>
          <w:rFonts w:ascii="Palatino Linotype" w:hAnsi="Palatino Linotype"/>
          <w:b/>
          <w:sz w:val="44"/>
          <w:szCs w:val="44"/>
        </w:rPr>
      </w:pPr>
    </w:p>
    <w:p w:rsidR="00B848FD" w:rsidRPr="00232300" w:rsidRDefault="00B848FD"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B848FD" w:rsidRPr="00232300" w:rsidRDefault="00B848FD" w:rsidP="00634E57">
      <w:pPr>
        <w:widowControl w:val="0"/>
        <w:suppressAutoHyphens/>
        <w:jc w:val="center"/>
        <w:rPr>
          <w:rFonts w:ascii="Palatino Linotype" w:hAnsi="Palatino Linotype"/>
          <w:b/>
          <w:kern w:val="1"/>
          <w:sz w:val="44"/>
          <w:szCs w:val="44"/>
          <w:lang w:eastAsia="hi-IN" w:bidi="hi-IN"/>
        </w:rPr>
      </w:pPr>
    </w:p>
    <w:p w:rsidR="00B848FD" w:rsidRPr="00232300" w:rsidRDefault="00B848FD"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B848FD" w:rsidRPr="00232300" w:rsidRDefault="00B848FD" w:rsidP="00634E57">
      <w:pPr>
        <w:widowControl w:val="0"/>
        <w:suppressAutoHyphens/>
        <w:jc w:val="center"/>
        <w:rPr>
          <w:rFonts w:ascii="Palatino Linotype" w:hAnsi="Palatino Linotype"/>
          <w:b/>
          <w:bCs/>
          <w:kern w:val="1"/>
          <w:sz w:val="44"/>
          <w:szCs w:val="44"/>
          <w:lang w:eastAsia="hi-IN" w:bidi="hi-IN"/>
        </w:rPr>
      </w:pPr>
    </w:p>
    <w:p w:rsidR="00B848FD" w:rsidRPr="00232300" w:rsidRDefault="00B848FD" w:rsidP="00634E57">
      <w:pPr>
        <w:widowControl w:val="0"/>
        <w:suppressAutoHyphens/>
        <w:jc w:val="both"/>
        <w:rPr>
          <w:rFonts w:ascii="Palatino Linotype" w:hAnsi="Palatino Linotype"/>
          <w:b/>
          <w:bCs/>
          <w:kern w:val="1"/>
          <w:sz w:val="24"/>
          <w:szCs w:val="24"/>
          <w:lang w:eastAsia="hi-IN" w:bidi="hi-IN"/>
        </w:rPr>
        <w:sectPr w:rsidR="00B848FD" w:rsidRPr="00232300" w:rsidSect="0070738B">
          <w:headerReference w:type="first" r:id="rId10"/>
          <w:footerReference w:type="first" r:id="rId11"/>
          <w:pgSz w:w="11906" w:h="16838"/>
          <w:pgMar w:top="1417" w:right="1417" w:bottom="1417" w:left="1276" w:header="708" w:footer="708" w:gutter="0"/>
          <w:cols w:space="708"/>
          <w:titlePg/>
          <w:docGrid w:linePitch="360"/>
        </w:sectPr>
      </w:pPr>
    </w:p>
    <w:p w:rsidR="00B848FD" w:rsidRPr="00232300" w:rsidRDefault="00B848FD" w:rsidP="00634E57">
      <w:pPr>
        <w:widowControl w:val="0"/>
        <w:suppressAutoHyphens/>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lastRenderedPageBreak/>
        <w:t xml:space="preserve">A 11074-12 </w:t>
      </w:r>
      <w:r w:rsidRPr="00232300">
        <w:rPr>
          <w:rFonts w:ascii="Palatino Linotype" w:hAnsi="Palatino Linotype"/>
          <w:b/>
          <w:sz w:val="24"/>
          <w:szCs w:val="24"/>
        </w:rPr>
        <w:t>azonosító számú, Növényismeret és –kezelés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Ind w:w="-2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56"/>
        <w:gridCol w:w="495"/>
        <w:gridCol w:w="496"/>
        <w:gridCol w:w="495"/>
        <w:gridCol w:w="496"/>
        <w:gridCol w:w="495"/>
        <w:gridCol w:w="496"/>
        <w:gridCol w:w="495"/>
        <w:gridCol w:w="496"/>
        <w:gridCol w:w="496"/>
        <w:gridCol w:w="495"/>
        <w:gridCol w:w="496"/>
        <w:gridCol w:w="495"/>
        <w:gridCol w:w="496"/>
        <w:gridCol w:w="495"/>
        <w:gridCol w:w="496"/>
        <w:gridCol w:w="496"/>
      </w:tblGrid>
      <w:tr w:rsidR="00B848FD" w:rsidRPr="002D77E5" w:rsidTr="009378D4">
        <w:trPr>
          <w:trHeight w:val="315"/>
          <w:jc w:val="center"/>
        </w:trPr>
        <w:tc>
          <w:tcPr>
            <w:tcW w:w="5856" w:type="dxa"/>
            <w:vMerge w:val="restart"/>
            <w:vAlign w:val="center"/>
          </w:tcPr>
          <w:p w:rsidR="00DA58B8" w:rsidRDefault="00B848FD" w:rsidP="009378D4">
            <w:pPr>
              <w:jc w:val="center"/>
              <w:rPr>
                <w:rFonts w:ascii="Palatino Linotype" w:hAnsi="Palatino Linotype" w:cs="Mangal"/>
                <w:kern w:val="1"/>
                <w:sz w:val="20"/>
                <w:szCs w:val="20"/>
                <w:lang w:eastAsia="hi-IN" w:bidi="hi-IN"/>
              </w:rPr>
            </w:pPr>
            <w:r w:rsidRPr="00DA58B8">
              <w:rPr>
                <w:rFonts w:ascii="Palatino Linotype" w:hAnsi="Palatino Linotype" w:cs="Mangal"/>
                <w:kern w:val="1"/>
                <w:sz w:val="20"/>
                <w:szCs w:val="20"/>
                <w:lang w:eastAsia="hi-IN" w:bidi="hi-IN"/>
              </w:rPr>
              <w:t xml:space="preserve">11074-12 </w:t>
            </w:r>
          </w:p>
          <w:p w:rsidR="00B848FD" w:rsidRPr="00DA58B8" w:rsidRDefault="00B848FD" w:rsidP="009378D4">
            <w:pPr>
              <w:jc w:val="center"/>
              <w:rPr>
                <w:rFonts w:ascii="Palatino Linotype" w:hAnsi="Palatino Linotype" w:cs="Arial"/>
                <w:sz w:val="20"/>
                <w:szCs w:val="20"/>
              </w:rPr>
            </w:pPr>
            <w:r w:rsidRPr="00DA58B8">
              <w:rPr>
                <w:rFonts w:ascii="Palatino Linotype" w:hAnsi="Palatino Linotype"/>
                <w:sz w:val="20"/>
                <w:szCs w:val="20"/>
              </w:rPr>
              <w:t>Növényismeret és –kezelés</w:t>
            </w:r>
          </w:p>
        </w:tc>
        <w:tc>
          <w:tcPr>
            <w:tcW w:w="3964" w:type="dxa"/>
            <w:gridSpan w:val="8"/>
            <w:vAlign w:val="center"/>
          </w:tcPr>
          <w:p w:rsidR="00B848FD" w:rsidRPr="002D77E5" w:rsidRDefault="00B848FD" w:rsidP="009378D4">
            <w:pPr>
              <w:jc w:val="center"/>
              <w:rPr>
                <w:rFonts w:ascii="Palatino Linotype" w:hAnsi="Palatino Linotype" w:cs="Arial"/>
                <w:sz w:val="20"/>
                <w:szCs w:val="20"/>
              </w:rPr>
            </w:pPr>
            <w:r w:rsidRPr="002D77E5">
              <w:rPr>
                <w:rFonts w:ascii="Palatino Linotype" w:hAnsi="Palatino Linotype" w:cs="Arial"/>
                <w:sz w:val="20"/>
                <w:szCs w:val="20"/>
              </w:rPr>
              <w:t>Növényismeret és-kezelés</w:t>
            </w:r>
          </w:p>
        </w:tc>
        <w:tc>
          <w:tcPr>
            <w:tcW w:w="3965" w:type="dxa"/>
            <w:gridSpan w:val="8"/>
            <w:vAlign w:val="center"/>
          </w:tcPr>
          <w:p w:rsidR="00B848FD" w:rsidRPr="002D77E5" w:rsidRDefault="00B848FD" w:rsidP="009378D4">
            <w:pPr>
              <w:jc w:val="center"/>
              <w:rPr>
                <w:rFonts w:ascii="Palatino Linotype" w:hAnsi="Palatino Linotype" w:cs="Arial"/>
                <w:sz w:val="20"/>
                <w:szCs w:val="20"/>
              </w:rPr>
            </w:pPr>
            <w:r w:rsidRPr="002D77E5">
              <w:rPr>
                <w:rFonts w:ascii="Palatino Linotype" w:hAnsi="Palatino Linotype" w:cs="Arial"/>
                <w:sz w:val="20"/>
                <w:szCs w:val="20"/>
              </w:rPr>
              <w:t>Növényismeret és –kezelés gyakorlat</w:t>
            </w:r>
          </w:p>
        </w:tc>
      </w:tr>
      <w:tr w:rsidR="00B848FD" w:rsidRPr="002D77E5" w:rsidTr="002D77E5">
        <w:trPr>
          <w:trHeight w:val="3828"/>
          <w:jc w:val="center"/>
        </w:trPr>
        <w:tc>
          <w:tcPr>
            <w:tcW w:w="5856" w:type="dxa"/>
            <w:vMerge/>
            <w:vAlign w:val="center"/>
          </w:tcPr>
          <w:p w:rsidR="00B848FD" w:rsidRPr="002D77E5" w:rsidRDefault="00B848FD" w:rsidP="009378D4">
            <w:pPr>
              <w:rPr>
                <w:rFonts w:ascii="Palatino Linotype" w:hAnsi="Palatino Linotype" w:cs="Arial"/>
                <w:sz w:val="20"/>
                <w:szCs w:val="20"/>
              </w:rPr>
            </w:pPr>
          </w:p>
        </w:tc>
        <w:tc>
          <w:tcPr>
            <w:tcW w:w="495" w:type="dxa"/>
            <w:textDirection w:val="btLr"/>
          </w:tcPr>
          <w:p w:rsidR="00B848FD" w:rsidRPr="002D77E5" w:rsidRDefault="00B848FD" w:rsidP="009378D4">
            <w:pPr>
              <w:widowControl w:val="0"/>
              <w:suppressAutoHyphens/>
              <w:ind w:left="113" w:right="113"/>
              <w:jc w:val="both"/>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Növénytani alapismeretek</w:t>
            </w:r>
          </w:p>
        </w:tc>
        <w:tc>
          <w:tcPr>
            <w:tcW w:w="496"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Dísznövény termesztési alapismeretek</w:t>
            </w:r>
          </w:p>
        </w:tc>
        <w:tc>
          <w:tcPr>
            <w:tcW w:w="495"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Egy- és kétnyári dísznövények</w:t>
            </w:r>
          </w:p>
        </w:tc>
        <w:tc>
          <w:tcPr>
            <w:tcW w:w="496"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Évelő dísznövények</w:t>
            </w:r>
          </w:p>
        </w:tc>
        <w:tc>
          <w:tcPr>
            <w:tcW w:w="495"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Lombhullató díszfák és díszcserjék</w:t>
            </w:r>
          </w:p>
        </w:tc>
        <w:tc>
          <w:tcPr>
            <w:tcW w:w="496"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Örökzöld díszfák és díszcserjék</w:t>
            </w:r>
          </w:p>
        </w:tc>
        <w:tc>
          <w:tcPr>
            <w:tcW w:w="495"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Növényházi levéldísznövények</w:t>
            </w:r>
          </w:p>
        </w:tc>
        <w:tc>
          <w:tcPr>
            <w:tcW w:w="496"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Növényházi virágos dísznövények</w:t>
            </w:r>
          </w:p>
        </w:tc>
        <w:tc>
          <w:tcPr>
            <w:tcW w:w="496" w:type="dxa"/>
            <w:textDirection w:val="btLr"/>
          </w:tcPr>
          <w:p w:rsidR="00B848FD" w:rsidRPr="002D77E5" w:rsidRDefault="00B848FD" w:rsidP="009378D4">
            <w:pPr>
              <w:widowControl w:val="0"/>
              <w:suppressAutoHyphens/>
              <w:ind w:left="113" w:right="113"/>
              <w:jc w:val="both"/>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Dísznövény termesztési alapismeretek</w:t>
            </w:r>
          </w:p>
        </w:tc>
        <w:tc>
          <w:tcPr>
            <w:tcW w:w="495"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Cserepes és vágott növények kezelése</w:t>
            </w:r>
          </w:p>
        </w:tc>
        <w:tc>
          <w:tcPr>
            <w:tcW w:w="496"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Egy- és kétnyári dísznövények</w:t>
            </w:r>
          </w:p>
        </w:tc>
        <w:tc>
          <w:tcPr>
            <w:tcW w:w="495"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Évelő dísznövények</w:t>
            </w:r>
          </w:p>
        </w:tc>
        <w:tc>
          <w:tcPr>
            <w:tcW w:w="496"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Lombhullató díszfák és díszcserjék</w:t>
            </w:r>
          </w:p>
        </w:tc>
        <w:tc>
          <w:tcPr>
            <w:tcW w:w="495"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Örökzöld díszfák és díszcserjék</w:t>
            </w:r>
          </w:p>
        </w:tc>
        <w:tc>
          <w:tcPr>
            <w:tcW w:w="496"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Növényházi levéldísznövények</w:t>
            </w:r>
          </w:p>
        </w:tc>
        <w:tc>
          <w:tcPr>
            <w:tcW w:w="496" w:type="dxa"/>
            <w:textDirection w:val="btLr"/>
          </w:tcPr>
          <w:p w:rsidR="00B848FD" w:rsidRPr="002D77E5" w:rsidRDefault="00B848FD" w:rsidP="009378D4">
            <w:pPr>
              <w:widowControl w:val="0"/>
              <w:suppressAutoHyphens/>
              <w:ind w:left="113" w:right="113"/>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Növényházi virágos dísznövények</w:t>
            </w:r>
          </w:p>
        </w:tc>
      </w:tr>
      <w:tr w:rsidR="00B848FD" w:rsidRPr="002D77E5" w:rsidTr="009378D4">
        <w:trPr>
          <w:trHeight w:val="300"/>
          <w:jc w:val="center"/>
        </w:trPr>
        <w:tc>
          <w:tcPr>
            <w:tcW w:w="13785" w:type="dxa"/>
            <w:gridSpan w:val="17"/>
            <w:noWrap/>
            <w:vAlign w:val="bottom"/>
          </w:tcPr>
          <w:p w:rsidR="00B848FD" w:rsidRPr="002D77E5" w:rsidRDefault="00B848FD" w:rsidP="009378D4">
            <w:pPr>
              <w:jc w:val="center"/>
              <w:rPr>
                <w:rFonts w:ascii="Palatino Linotype" w:hAnsi="Palatino Linotype" w:cs="Arial"/>
                <w:sz w:val="20"/>
                <w:szCs w:val="20"/>
              </w:rPr>
            </w:pPr>
            <w:r w:rsidRPr="002D77E5">
              <w:rPr>
                <w:rFonts w:ascii="Palatino Linotype" w:hAnsi="Palatino Linotype" w:cs="Arial"/>
                <w:sz w:val="20"/>
                <w:szCs w:val="20"/>
              </w:rPr>
              <w:t>FELADATOK</w:t>
            </w:r>
          </w:p>
        </w:tc>
      </w:tr>
      <w:tr w:rsidR="00B848FD" w:rsidRPr="002D77E5" w:rsidTr="001451E9">
        <w:trPr>
          <w:trHeight w:val="300"/>
          <w:jc w:val="center"/>
        </w:trPr>
        <w:tc>
          <w:tcPr>
            <w:tcW w:w="5856" w:type="dxa"/>
            <w:noWrap/>
          </w:tcPr>
          <w:p w:rsidR="00B848FD" w:rsidRPr="002D77E5" w:rsidRDefault="00B848FD" w:rsidP="009378D4">
            <w:pPr>
              <w:widowControl w:val="0"/>
              <w:suppressAutoHyphens/>
              <w:rPr>
                <w:rFonts w:ascii="Palatino Linotype" w:hAnsi="Palatino Linotype"/>
                <w:sz w:val="20"/>
                <w:szCs w:val="20"/>
              </w:rPr>
            </w:pPr>
            <w:r w:rsidRPr="002D77E5">
              <w:rPr>
                <w:rFonts w:ascii="Palatino Linotype" w:hAnsi="Palatino Linotype" w:cs="Mangal"/>
                <w:kern w:val="1"/>
                <w:sz w:val="20"/>
                <w:szCs w:val="20"/>
                <w:lang w:eastAsia="hi-IN" w:bidi="hi-IN"/>
              </w:rPr>
              <w:t>Vágott</w:t>
            </w:r>
            <w:r w:rsidRPr="002D77E5">
              <w:rPr>
                <w:rFonts w:ascii="Palatino Linotype" w:hAnsi="Palatino Linotype"/>
                <w:sz w:val="20"/>
                <w:szCs w:val="20"/>
              </w:rPr>
              <w:t xml:space="preserve"> virágok, zöldek kezelését végzi (visszavágás, lelevelezés, vízberakás, speciális kezelések)</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5856" w:type="dxa"/>
            <w:noWrap/>
          </w:tcPr>
          <w:p w:rsidR="00B848FD" w:rsidRPr="002D77E5" w:rsidRDefault="00B848FD" w:rsidP="009378D4">
            <w:pPr>
              <w:widowControl w:val="0"/>
              <w:suppressAutoHyphens/>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Cserepes növényeket gondoz (öntözés, tápoldatozás, tisztítás)</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5856" w:type="dxa"/>
            <w:noWrap/>
          </w:tcPr>
          <w:p w:rsidR="00B848FD" w:rsidRPr="002D77E5" w:rsidRDefault="00B848FD" w:rsidP="009378D4">
            <w:pPr>
              <w:widowControl w:val="0"/>
              <w:suppressAutoHyphens/>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Előkészíti a virágokat, a növényeket, a növényi részeket és a kellékeket virágkötészeti felhasználásra</w:t>
            </w:r>
          </w:p>
        </w:tc>
        <w:tc>
          <w:tcPr>
            <w:tcW w:w="495" w:type="dxa"/>
            <w:noWrap/>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5856" w:type="dxa"/>
            <w:noWrap/>
          </w:tcPr>
          <w:p w:rsidR="00B848FD" w:rsidRPr="002D77E5" w:rsidRDefault="00B848FD" w:rsidP="009378D4">
            <w:pPr>
              <w:widowControl w:val="0"/>
              <w:suppressAutoHyphens/>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Szaktanácsot ad a virágdíszek kiválasztásával kapcsolatban</w:t>
            </w:r>
          </w:p>
        </w:tc>
        <w:tc>
          <w:tcPr>
            <w:tcW w:w="495" w:type="dxa"/>
            <w:noWrap/>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5856" w:type="dxa"/>
            <w:noWrap/>
          </w:tcPr>
          <w:p w:rsidR="00B848FD" w:rsidRPr="002D77E5" w:rsidRDefault="00B848FD" w:rsidP="009378D4">
            <w:pPr>
              <w:widowControl w:val="0"/>
              <w:suppressAutoHyphens/>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Szaktanácsot ad a növény elhelyezésre, ápolásra vonatkozóan</w:t>
            </w:r>
          </w:p>
        </w:tc>
        <w:tc>
          <w:tcPr>
            <w:tcW w:w="495" w:type="dxa"/>
            <w:noWrap/>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13785" w:type="dxa"/>
            <w:gridSpan w:val="17"/>
            <w:noWrap/>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sz w:val="20"/>
                <w:szCs w:val="20"/>
              </w:rPr>
              <w:t>SZAKMAI ISMERETEK</w:t>
            </w: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Vágott virágok, vágott zöldek kezelési eljárásai</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Cserepes növények gondozása</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Kellékek előkészítése virágkötészeti felhasználásra</w:t>
            </w:r>
          </w:p>
        </w:tc>
        <w:tc>
          <w:tcPr>
            <w:tcW w:w="495" w:type="dxa"/>
            <w:noWrap/>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A növények morfológiai tulajdonságai</w:t>
            </w:r>
          </w:p>
        </w:tc>
        <w:tc>
          <w:tcPr>
            <w:tcW w:w="495" w:type="dxa"/>
            <w:noWrap/>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A növények fiziológiai tulajdonságai</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lastRenderedPageBreak/>
              <w:t>Dísznövények felismerése</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A vágott virágok, vágott zöldek, növények és növényi részek felhasználási lehetőségei</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Élettani betegségek, kór- és kárképek felismerése, kezelése a virágüzleti körülményekhez képest</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13785" w:type="dxa"/>
            <w:gridSpan w:val="17"/>
            <w:noWrap/>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sz w:val="20"/>
                <w:szCs w:val="20"/>
              </w:rPr>
              <w:t>SZAKMAI KÉSZSÉGEK</w:t>
            </w: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Köznyelvi szöveg hallás utáni megértése</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Köznyelvi beszédkészség</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Virágkötészeti kéziszerszámok, eszközök használata</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13785" w:type="dxa"/>
            <w:gridSpan w:val="17"/>
            <w:noWrap/>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sz w:val="20"/>
                <w:szCs w:val="20"/>
              </w:rPr>
              <w:t>SZEMÉLYES KOMPETENCIÁK</w:t>
            </w:r>
          </w:p>
        </w:tc>
      </w:tr>
      <w:tr w:rsidR="00B848FD" w:rsidRPr="002D77E5" w:rsidTr="001451E9">
        <w:trPr>
          <w:trHeight w:val="186"/>
          <w:jc w:val="center"/>
        </w:trPr>
        <w:tc>
          <w:tcPr>
            <w:tcW w:w="5856"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Precizitás</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Szorgalom, igyekezet</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Kézügyesség</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13785" w:type="dxa"/>
            <w:gridSpan w:val="17"/>
            <w:noWrap/>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sz w:val="20"/>
                <w:szCs w:val="20"/>
              </w:rPr>
              <w:t>TÁRSAS KOMPETENCIÁK</w:t>
            </w: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Közérthetőség</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Segítőkészség</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Hatékony kérdezés készsége</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13785" w:type="dxa"/>
            <w:gridSpan w:val="17"/>
            <w:noWrap/>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sz w:val="20"/>
                <w:szCs w:val="20"/>
              </w:rPr>
              <w:t>MÓDSZERKOMPETENCIÁK</w:t>
            </w: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A környezet tisztán tartása</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Körültekintés, elővigyázatosság</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5856"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Problémamegoldás, hibaelhárítás</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bl>
    <w:p w:rsidR="00B848FD" w:rsidRPr="00232300" w:rsidRDefault="00B848FD" w:rsidP="00634E57">
      <w:pPr>
        <w:widowControl w:val="0"/>
        <w:suppressAutoHyphens/>
        <w:jc w:val="both"/>
        <w:rPr>
          <w:rFonts w:ascii="Palatino Linotype" w:hAnsi="Palatino Linotype"/>
          <w:b/>
          <w:kern w:val="1"/>
          <w:sz w:val="24"/>
          <w:szCs w:val="24"/>
          <w:lang w:eastAsia="hi-IN" w:bidi="hi-IN"/>
        </w:rPr>
      </w:pPr>
    </w:p>
    <w:p w:rsidR="00B848FD" w:rsidRPr="00232300" w:rsidRDefault="00B848FD" w:rsidP="00634E57">
      <w:pPr>
        <w:widowControl w:val="0"/>
        <w:suppressAutoHyphens/>
        <w:rPr>
          <w:rFonts w:ascii="Palatino Linotype" w:hAnsi="Palatino Linotype" w:cs="Mangal"/>
          <w:b/>
          <w:kern w:val="1"/>
          <w:sz w:val="24"/>
          <w:szCs w:val="24"/>
          <w:lang w:eastAsia="hi-IN" w:bidi="hi-IN"/>
        </w:rPr>
      </w:pPr>
    </w:p>
    <w:p w:rsidR="00B848FD" w:rsidRPr="00232300" w:rsidRDefault="00B848FD" w:rsidP="00634E57">
      <w:pPr>
        <w:widowControl w:val="0"/>
        <w:suppressAutoHyphens/>
        <w:rPr>
          <w:rFonts w:ascii="Palatino Linotype" w:hAnsi="Palatino Linotype" w:cs="Mangal"/>
          <w:kern w:val="1"/>
          <w:sz w:val="20"/>
          <w:szCs w:val="20"/>
          <w:lang w:eastAsia="hi-IN" w:bidi="hi-IN"/>
        </w:rPr>
      </w:pPr>
    </w:p>
    <w:p w:rsidR="00B848FD" w:rsidRPr="00232300" w:rsidRDefault="00B848FD" w:rsidP="00634E57">
      <w:pPr>
        <w:widowControl w:val="0"/>
        <w:suppressAutoHyphens/>
        <w:rPr>
          <w:rFonts w:ascii="Palatino Linotype" w:hAnsi="Palatino Linotype" w:cs="Mangal"/>
          <w:kern w:val="1"/>
          <w:sz w:val="20"/>
          <w:szCs w:val="20"/>
          <w:lang w:eastAsia="hi-IN" w:bidi="hi-IN"/>
        </w:rPr>
        <w:sectPr w:rsidR="00B848FD" w:rsidRPr="00232300" w:rsidSect="009378D4">
          <w:pgSz w:w="16838" w:h="11906" w:orient="landscape"/>
          <w:pgMar w:top="1276" w:right="1417" w:bottom="1417" w:left="1417" w:header="708" w:footer="708" w:gutter="0"/>
          <w:cols w:space="708"/>
          <w:docGrid w:linePitch="360"/>
        </w:sectPr>
      </w:pPr>
    </w:p>
    <w:p w:rsidR="00B848FD" w:rsidRPr="00232300" w:rsidRDefault="00B848FD" w:rsidP="00F432EB">
      <w:pPr>
        <w:tabs>
          <w:tab w:val="left" w:pos="7088"/>
        </w:tabs>
        <w:rPr>
          <w:rFonts w:ascii="Palatino Linotype" w:hAnsi="Palatino Linotype"/>
          <w:b/>
          <w:sz w:val="24"/>
          <w:szCs w:val="24"/>
        </w:rPr>
      </w:pPr>
      <w:r>
        <w:rPr>
          <w:rFonts w:ascii="Palatino Linotype" w:hAnsi="Palatino Linotype"/>
          <w:b/>
          <w:sz w:val="24"/>
          <w:szCs w:val="24"/>
        </w:rPr>
        <w:lastRenderedPageBreak/>
        <w:t>1.Növényismeret és –kezelés</w:t>
      </w:r>
      <w:r w:rsidR="00A312FA">
        <w:rPr>
          <w:rFonts w:ascii="Palatino Linotype" w:hAnsi="Palatino Linotype"/>
          <w:b/>
          <w:sz w:val="24"/>
          <w:szCs w:val="24"/>
        </w:rPr>
        <w:t xml:space="preserve"> tantárgy</w:t>
      </w:r>
      <w:r>
        <w:rPr>
          <w:rFonts w:ascii="Palatino Linotype" w:hAnsi="Palatino Linotype"/>
          <w:b/>
          <w:sz w:val="24"/>
          <w:szCs w:val="24"/>
        </w:rPr>
        <w:tab/>
        <w:t>231</w:t>
      </w:r>
      <w:r w:rsidRPr="00232300">
        <w:rPr>
          <w:rFonts w:ascii="Palatino Linotype" w:hAnsi="Palatino Linotype"/>
          <w:b/>
          <w:sz w:val="24"/>
          <w:szCs w:val="24"/>
        </w:rPr>
        <w:t xml:space="preserve"> óra/</w:t>
      </w:r>
      <w:r>
        <w:rPr>
          <w:rFonts w:ascii="Palatino Linotype" w:hAnsi="Palatino Linotype"/>
          <w:b/>
          <w:sz w:val="24"/>
          <w:szCs w:val="24"/>
        </w:rPr>
        <w:t>231 óra</w:t>
      </w:r>
    </w:p>
    <w:p w:rsidR="00B848FD" w:rsidRPr="00232300" w:rsidRDefault="00B848FD" w:rsidP="00321177">
      <w:pPr>
        <w:widowControl w:val="0"/>
        <w:suppressAutoHyphens/>
        <w:rPr>
          <w:rFonts w:ascii="Palatino Linotype" w:hAnsi="Palatino Linotype"/>
          <w:b/>
          <w:sz w:val="24"/>
          <w:szCs w:val="24"/>
        </w:rPr>
      </w:pPr>
    </w:p>
    <w:p w:rsidR="00B848FD" w:rsidRPr="00232300" w:rsidRDefault="00B848FD" w:rsidP="00321177">
      <w:pPr>
        <w:numPr>
          <w:ilvl w:val="1"/>
          <w:numId w:val="7"/>
        </w:numPr>
        <w:rPr>
          <w:rFonts w:ascii="Palatino Linotype" w:hAnsi="Palatino Linotype"/>
          <w:b/>
          <w:sz w:val="24"/>
          <w:szCs w:val="24"/>
        </w:rPr>
      </w:pPr>
      <w:r w:rsidRPr="00232300">
        <w:rPr>
          <w:rFonts w:ascii="Palatino Linotype" w:hAnsi="Palatino Linotype"/>
          <w:b/>
          <w:sz w:val="24"/>
          <w:szCs w:val="24"/>
        </w:rPr>
        <w:t>A tantárgy tanításának célja</w:t>
      </w:r>
    </w:p>
    <w:p w:rsidR="00B848FD" w:rsidRPr="00232300" w:rsidRDefault="00B848FD" w:rsidP="001451E9">
      <w:pPr>
        <w:jc w:val="both"/>
        <w:rPr>
          <w:rFonts w:ascii="Palatino Linotype" w:hAnsi="Palatino Linotype"/>
          <w:sz w:val="24"/>
        </w:rPr>
      </w:pPr>
      <w:r w:rsidRPr="00232300">
        <w:rPr>
          <w:rFonts w:ascii="Palatino Linotype" w:hAnsi="Palatino Linotype"/>
          <w:sz w:val="24"/>
        </w:rPr>
        <w:t>A virágkötő munkája során élő és tartósított növényekkel, növényi részekkel dolgozik, ezért ismernie kell a növényeket és legfontosabb tulajdonságaikat.</w:t>
      </w:r>
    </w:p>
    <w:p w:rsidR="00B848FD" w:rsidRPr="00232300" w:rsidRDefault="00B848FD" w:rsidP="001451E9">
      <w:pPr>
        <w:tabs>
          <w:tab w:val="right" w:pos="9072"/>
        </w:tabs>
        <w:jc w:val="both"/>
        <w:rPr>
          <w:rFonts w:ascii="Palatino Linotype" w:hAnsi="Palatino Linotype"/>
          <w:sz w:val="24"/>
        </w:rPr>
      </w:pPr>
      <w:r w:rsidRPr="00232300">
        <w:rPr>
          <w:rFonts w:ascii="Palatino Linotype" w:hAnsi="Palatino Linotype"/>
          <w:sz w:val="24"/>
        </w:rPr>
        <w:t>A növénytani alapismeretek témakör a növények külső és belső tulajdonságaival, életfolyamataival foglalkozik. Az élő növény tulajdonságainak és az élettani folyamatoknak az ismerete az elkészített alkotások esztétikai értéke és a növények eltarthatósága miatt fontos.</w:t>
      </w:r>
    </w:p>
    <w:p w:rsidR="00B848FD" w:rsidRPr="00232300" w:rsidRDefault="00B848FD" w:rsidP="001451E9">
      <w:pPr>
        <w:jc w:val="both"/>
        <w:rPr>
          <w:rFonts w:ascii="Palatino Linotype" w:hAnsi="Palatino Linotype"/>
          <w:sz w:val="24"/>
        </w:rPr>
      </w:pPr>
      <w:r w:rsidRPr="00232300">
        <w:rPr>
          <w:rFonts w:ascii="Palatino Linotype" w:hAnsi="Palatino Linotype"/>
          <w:sz w:val="24"/>
        </w:rPr>
        <w:t xml:space="preserve">A dísznövény termesztési témakörök tartalmazzák a dísznövények termesztésével és felhasználásával foglalkozó ismereteket. A növények tulajdonságainak (név, szaporítási mód, környezeti és kezelési igények, felhasználási lehetőségek) ismerete alapvető a virágkötészeti tevékenység szakszerű elvégzéséhez. </w:t>
      </w:r>
    </w:p>
    <w:p w:rsidR="00B848FD" w:rsidRPr="00232300" w:rsidRDefault="00B848FD" w:rsidP="00321177">
      <w:pPr>
        <w:widowControl w:val="0"/>
        <w:suppressAutoHyphens/>
        <w:rPr>
          <w:rFonts w:ascii="Palatino Linotype" w:hAnsi="Palatino Linotype"/>
          <w:b/>
          <w:kern w:val="1"/>
          <w:sz w:val="24"/>
          <w:szCs w:val="24"/>
          <w:lang w:eastAsia="hi-IN" w:bidi="hi-IN"/>
        </w:rPr>
      </w:pPr>
    </w:p>
    <w:p w:rsidR="00B848FD" w:rsidRPr="00232300" w:rsidRDefault="00B848FD" w:rsidP="00321177">
      <w:pPr>
        <w:numPr>
          <w:ilvl w:val="1"/>
          <w:numId w:val="7"/>
        </w:numPr>
        <w:rPr>
          <w:rFonts w:ascii="Palatino Linotype" w:hAnsi="Palatino Linotype"/>
          <w:b/>
          <w:sz w:val="24"/>
          <w:szCs w:val="24"/>
        </w:rPr>
      </w:pPr>
      <w:r w:rsidRPr="00232300">
        <w:rPr>
          <w:rFonts w:ascii="Palatino Linotype" w:hAnsi="Palatino Linotype"/>
          <w:b/>
          <w:sz w:val="24"/>
          <w:szCs w:val="24"/>
        </w:rPr>
        <w:t>Kapcsolódó közismereti, szakmai tartalmak</w:t>
      </w:r>
    </w:p>
    <w:p w:rsidR="00B848FD" w:rsidRPr="00232300" w:rsidRDefault="00B848FD" w:rsidP="001451E9">
      <w:pPr>
        <w:jc w:val="both"/>
        <w:rPr>
          <w:rFonts w:ascii="Palatino Linotype" w:hAnsi="Palatino Linotype"/>
          <w:sz w:val="24"/>
          <w:szCs w:val="24"/>
        </w:rPr>
      </w:pPr>
      <w:r w:rsidRPr="00232300">
        <w:rPr>
          <w:rFonts w:ascii="Palatino Linotype" w:hAnsi="Palatino Linotype"/>
          <w:sz w:val="24"/>
          <w:szCs w:val="24"/>
        </w:rPr>
        <w:t>A növénytani alapismeretek témakör kapcsolódik a biológiai tanulmányokhoz. A dísznövényeket a virágkötészet használja fel, így szoros kapcsolat van a két szakmai tantárgy között. A virágkezelések közös témakör, mindkét tantárgyban fontos témakör, csak más hangsúllyal és részletezésben.</w:t>
      </w:r>
    </w:p>
    <w:p w:rsidR="00B848FD" w:rsidRPr="00232300" w:rsidRDefault="00B848FD" w:rsidP="00321177">
      <w:pPr>
        <w:widowControl w:val="0"/>
        <w:suppressAutoHyphens/>
        <w:rPr>
          <w:rFonts w:ascii="Palatino Linotype" w:hAnsi="Palatino Linotype"/>
          <w:b/>
          <w:kern w:val="1"/>
          <w:sz w:val="24"/>
          <w:szCs w:val="24"/>
          <w:lang w:eastAsia="hi-IN" w:bidi="hi-IN"/>
        </w:rPr>
      </w:pPr>
    </w:p>
    <w:p w:rsidR="00B848FD" w:rsidRPr="00232300" w:rsidRDefault="00B848FD" w:rsidP="00321177">
      <w:pPr>
        <w:numPr>
          <w:ilvl w:val="1"/>
          <w:numId w:val="7"/>
        </w:numPr>
        <w:rPr>
          <w:rFonts w:ascii="Palatino Linotype" w:hAnsi="Palatino Linotype"/>
          <w:b/>
          <w:sz w:val="24"/>
          <w:szCs w:val="24"/>
        </w:rPr>
      </w:pPr>
      <w:r w:rsidRPr="00232300">
        <w:rPr>
          <w:rFonts w:ascii="Palatino Linotype" w:hAnsi="Palatino Linotype"/>
          <w:b/>
          <w:sz w:val="24"/>
          <w:szCs w:val="24"/>
        </w:rPr>
        <w:t xml:space="preserve">Témakörök </w:t>
      </w:r>
    </w:p>
    <w:p w:rsidR="00B848FD" w:rsidRPr="00232300" w:rsidRDefault="00B848FD" w:rsidP="00321177">
      <w:pPr>
        <w:widowControl w:val="0"/>
        <w:suppressAutoHyphens/>
        <w:rPr>
          <w:rFonts w:ascii="Palatino Linotype" w:hAnsi="Palatino Linotype" w:cs="Mangal"/>
          <w:b/>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cs="Mangal"/>
          <w:b/>
          <w:kern w:val="1"/>
          <w:sz w:val="24"/>
          <w:szCs w:val="24"/>
          <w:lang w:eastAsia="hi-IN" w:bidi="hi-IN"/>
        </w:rPr>
      </w:pPr>
      <w:r w:rsidRPr="00232300">
        <w:rPr>
          <w:rFonts w:ascii="Palatino Linotype" w:hAnsi="Palatino Linotype"/>
          <w:b/>
          <w:sz w:val="24"/>
          <w:szCs w:val="24"/>
        </w:rPr>
        <w:t>Növénytani alapismeretek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cs="Mangal"/>
          <w:b/>
          <w:i/>
          <w:kern w:val="1"/>
          <w:sz w:val="24"/>
          <w:szCs w:val="24"/>
          <w:lang w:eastAsia="hi-IN" w:bidi="hi-IN"/>
        </w:rPr>
        <w:t>30 óra/231</w:t>
      </w:r>
      <w:r w:rsidRPr="00232300">
        <w:rPr>
          <w:rFonts w:ascii="Palatino Linotype" w:hAnsi="Palatino Linotype" w:cs="Mangal"/>
          <w:b/>
          <w:i/>
          <w:kern w:val="1"/>
          <w:sz w:val="24"/>
          <w:szCs w:val="24"/>
          <w:lang w:eastAsia="hi-IN" w:bidi="hi-IN"/>
        </w:rPr>
        <w:t xml:space="preserve"> 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Növények külső és belső alaktan</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 fő részei: a gyökér, a szár, a levél, a virág, a termés, és felhasználásuk a virágkötészetben</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alaktana (a levelek, virágok formája, színe, összetettsége, a termések típusa)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belső felépítés alapfogalmai (sejtek, szövetek, szervek)</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életjelenségei</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növekedése, fejlődése (mag, gyökér, szár, levél, virág, termés)</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felépítő és lebontó folyamatai, szaporodás, mozgás</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Kertészeti szaporítási módok</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Növényrendszertan</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növénycsoportok (mohák, harasztok, nyitvatermők, zárvatermők) jellemzői</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fontosabb dísznövénycsoportok jellemzői</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 és a környezet kapcsolata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kapcsolata más növényekkel, állatokkal és az emberrel</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kapcsolatok pozitív és negatív hatásai</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alkalmazkodása az élettelen környezeti tényezőkhöz</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fontosabb kórokozói és kártevői</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honos védett növények védettségének fontossága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védett növények felhasználásának korlátai</w:t>
      </w:r>
    </w:p>
    <w:p w:rsidR="00B848FD" w:rsidRPr="00232300" w:rsidRDefault="00B848FD" w:rsidP="001451E9">
      <w:pPr>
        <w:widowControl w:val="0"/>
        <w:suppressAutoHyphens/>
        <w:ind w:left="720" w:hanging="11"/>
        <w:rPr>
          <w:rFonts w:ascii="Palatino Linotype" w:hAnsi="Palatino Linotype" w:cs="Mangal"/>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Dísznövény termesztési alapismeretek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i/>
          <w:sz w:val="24"/>
          <w:szCs w:val="24"/>
        </w:rPr>
        <w:t>2</w:t>
      </w:r>
      <w:r>
        <w:rPr>
          <w:rFonts w:ascii="Palatino Linotype" w:hAnsi="Palatino Linotype"/>
          <w:b/>
          <w:i/>
          <w:sz w:val="24"/>
          <w:szCs w:val="24"/>
        </w:rPr>
        <w:t>0</w:t>
      </w:r>
      <w:r w:rsidRPr="00232300">
        <w:rPr>
          <w:rFonts w:ascii="Palatino Linotype" w:hAnsi="Palatino Linotype"/>
          <w:b/>
          <w:i/>
          <w:sz w:val="24"/>
          <w:szCs w:val="24"/>
        </w:rPr>
        <w:t xml:space="preserve"> 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dísznövénytermesztés környezeti tényezői</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növények igényeinek megfelelő környezeti tényezők (hőmérséklet, fény, víz, tápanyag, talaj) biztosítása a dísznövénytermesztésben, figyelembe vétele az eladás, felhasználás során</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dísznövény termesztés tárgyi feltételei</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dísznövénytermesztéshez szükséges építészeti és műszaki berendezések (pl. növényház, öntözőberendezés), anyagok (pl. termesztő-edények, talajkeverékek) és eszközök (pl. kéziszerszámok, erő- és munkagépek)</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Növények szaporítása, nevelése, ápolása, kezelése</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dísznövények termesztése: a növények ivaros vagy ivartalan szaporítása, a fejlődő növények nevelése és ápolása (pl. öntözés, tápoldatozás, növényvédelem).</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cserepes növények gondozásának és a vágott virágok kezelésének szerepe a megtermelt dísznövények minél hosszabb ideig történő eladhatóságának, virágkötészeti célra történő felhasználhatóságának biztosításában</w:t>
      </w:r>
    </w:p>
    <w:p w:rsidR="00B848FD" w:rsidRPr="00232300" w:rsidRDefault="00B848FD" w:rsidP="001451E9">
      <w:pPr>
        <w:widowControl w:val="0"/>
        <w:suppressAutoHyphens/>
        <w:ind w:left="720" w:hanging="11"/>
        <w:rPr>
          <w:rFonts w:ascii="Palatino Linotype" w:hAnsi="Palatino Linotype" w:cs="Mangal"/>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Egy- és kétnyári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20</w:t>
      </w:r>
      <w:r w:rsidRPr="00232300">
        <w:rPr>
          <w:rFonts w:ascii="Palatino Linotype" w:hAnsi="Palatino Linotype"/>
          <w:b/>
          <w:i/>
          <w:sz w:val="24"/>
          <w:szCs w:val="24"/>
        </w:rPr>
        <w:t xml:space="preserve"> óra/</w:t>
      </w:r>
      <w:r>
        <w:rPr>
          <w:rFonts w:ascii="Palatino Linotype" w:hAnsi="Palatino Linotype"/>
          <w:b/>
          <w:i/>
          <w:sz w:val="24"/>
          <w:szCs w:val="24"/>
        </w:rPr>
        <w:t xml:space="preserve">231 </w:t>
      </w:r>
      <w:r w:rsidRPr="00232300">
        <w:rPr>
          <w:rFonts w:ascii="Palatino Linotype" w:hAnsi="Palatino Linotype"/>
          <w:b/>
          <w:i/>
          <w:sz w:val="24"/>
          <w:szCs w:val="24"/>
        </w:rPr>
        <w:t>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 és kétnyári növények ismertetése (jellemzés, termesztés, ápolás, kezelés, felhasználás)</w:t>
      </w:r>
    </w:p>
    <w:p w:rsidR="00B848FD" w:rsidRPr="00232300" w:rsidRDefault="00B848FD" w:rsidP="001451E9">
      <w:pPr>
        <w:widowControl w:val="0"/>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palánták kezelési szabályai</w:t>
      </w:r>
    </w:p>
    <w:p w:rsidR="00B848FD" w:rsidRPr="00232300" w:rsidRDefault="00B848FD" w:rsidP="001451E9">
      <w:pPr>
        <w:widowControl w:val="0"/>
        <w:suppressAutoHyphens/>
        <w:ind w:left="720" w:hanging="11"/>
        <w:rPr>
          <w:rFonts w:ascii="Palatino Linotype" w:hAnsi="Palatino Linotype" w:cs="Mangal"/>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Évelő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20</w:t>
      </w:r>
      <w:r w:rsidRPr="00232300">
        <w:rPr>
          <w:rFonts w:ascii="Palatino Linotype" w:hAnsi="Palatino Linotype"/>
          <w:b/>
          <w:i/>
          <w:sz w:val="24"/>
          <w:szCs w:val="24"/>
        </w:rPr>
        <w:t xml:space="preserve"> 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évelő vágott virágok ismertetése (jellemzés, termesztés, ápolás, kezelés, felhasználás), előnyei, alkalmazásuk lehetőségei</w:t>
      </w:r>
    </w:p>
    <w:p w:rsidR="00B848FD" w:rsidRPr="00232300" w:rsidRDefault="00B848FD" w:rsidP="001451E9">
      <w:pPr>
        <w:widowControl w:val="0"/>
        <w:suppressAutoHyphens/>
        <w:ind w:left="720" w:hanging="11"/>
        <w:rPr>
          <w:rFonts w:ascii="Palatino Linotype" w:hAnsi="Palatino Linotype" w:cs="Mangal"/>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Lombhullató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18</w:t>
      </w:r>
      <w:r w:rsidRPr="00232300">
        <w:rPr>
          <w:rFonts w:ascii="Palatino Linotype" w:hAnsi="Palatino Linotype"/>
          <w:b/>
          <w:i/>
          <w:sz w:val="24"/>
          <w:szCs w:val="24"/>
        </w:rPr>
        <w:t>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lombhullató díszfákról, díszcserjékről származó növényanyag ismertetése (fás szárrészek, virágzó és terméses hajtások), felhasználási lehetőségei</w:t>
      </w:r>
    </w:p>
    <w:p w:rsidR="00B848FD" w:rsidRPr="00232300" w:rsidRDefault="00B848FD" w:rsidP="001451E9">
      <w:pPr>
        <w:widowControl w:val="0"/>
        <w:suppressAutoHyphens/>
        <w:ind w:left="720" w:hanging="11"/>
        <w:rPr>
          <w:rFonts w:ascii="Palatino Linotype" w:hAnsi="Palatino Linotype" w:cs="Mangal"/>
          <w:b/>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Örökzöld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18</w:t>
      </w:r>
      <w:r w:rsidRPr="00232300">
        <w:rPr>
          <w:rFonts w:ascii="Palatino Linotype" w:hAnsi="Palatino Linotype"/>
          <w:b/>
          <w:i/>
          <w:sz w:val="24"/>
          <w:szCs w:val="24"/>
        </w:rPr>
        <w:t>óra/</w:t>
      </w:r>
      <w:r>
        <w:rPr>
          <w:rFonts w:ascii="Palatino Linotype" w:hAnsi="Palatino Linotype"/>
          <w:b/>
          <w:i/>
          <w:sz w:val="24"/>
          <w:szCs w:val="24"/>
        </w:rPr>
        <w:t>231</w:t>
      </w:r>
      <w:r w:rsidRPr="00232300">
        <w:rPr>
          <w:rFonts w:ascii="Palatino Linotype" w:hAnsi="Palatino Linotype"/>
          <w:b/>
          <w:i/>
          <w:sz w:val="24"/>
          <w:szCs w:val="24"/>
        </w:rPr>
        <w:t>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fenyő és örökzöld lomblevelű hajtások, termések, tobozok ismertetése, felhasználása a virágkötészetben, különösen a kegyeleti és a karácsonyi díszekben</w:t>
      </w:r>
    </w:p>
    <w:p w:rsidR="00B848FD" w:rsidRPr="00232300" w:rsidRDefault="00B848FD" w:rsidP="001451E9">
      <w:pPr>
        <w:widowControl w:val="0"/>
        <w:suppressAutoHyphens/>
        <w:ind w:left="720" w:hanging="11"/>
        <w:rPr>
          <w:rFonts w:ascii="Palatino Linotype" w:hAnsi="Palatino Linotype" w:cs="Mangal"/>
          <w:b/>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Növényházi levéldísznövények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50</w:t>
      </w:r>
      <w:r w:rsidRPr="00232300">
        <w:rPr>
          <w:rFonts w:ascii="Palatino Linotype" w:hAnsi="Palatino Linotype"/>
          <w:b/>
          <w:i/>
          <w:sz w:val="24"/>
          <w:szCs w:val="24"/>
        </w:rPr>
        <w:t xml:space="preserve"> 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változatos formájú, színes vagy tarka levelű dísznövények ismertetése, felhasználása a belső és külső terekben</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Virágtartókon, bútorokon, ablakpárkányon, télikertben történő elhelyezésük</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szoliter méretű növények, pálmák, az ámpolnanövények, a broméliák díszítő szerepe a különböző terekben</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levéldísznövények alkalmazása növény-összeültetésben</w:t>
      </w:r>
    </w:p>
    <w:p w:rsidR="00B848FD" w:rsidRPr="00232300" w:rsidRDefault="00B848FD" w:rsidP="001451E9">
      <w:pPr>
        <w:widowControl w:val="0"/>
        <w:suppressAutoHyphens/>
        <w:ind w:left="720" w:hanging="11"/>
        <w:rPr>
          <w:rFonts w:ascii="Palatino Linotype" w:hAnsi="Palatino Linotype" w:cs="Mangal"/>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Növényházi virágos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55</w:t>
      </w:r>
      <w:r w:rsidRPr="00232300">
        <w:rPr>
          <w:rFonts w:ascii="Palatino Linotype" w:hAnsi="Palatino Linotype"/>
          <w:b/>
          <w:i/>
          <w:sz w:val="24"/>
          <w:szCs w:val="24"/>
        </w:rPr>
        <w:t xml:space="preserve"> 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cserepes virágzó dísznövények ismertetése, felhasználása ajándékozási célra, lakásdíszként</w:t>
      </w:r>
    </w:p>
    <w:p w:rsidR="00B848FD" w:rsidRDefault="00B848FD" w:rsidP="001451E9">
      <w:pPr>
        <w:widowControl w:val="0"/>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Virágzás után többnyire elvesztik díszítő értéküket, ezért alkalmi díszeknek tekinthetők</w:t>
      </w:r>
    </w:p>
    <w:p w:rsidR="001451E9" w:rsidRPr="00232300" w:rsidRDefault="001451E9" w:rsidP="001451E9">
      <w:pPr>
        <w:widowControl w:val="0"/>
        <w:suppressAutoHyphens/>
        <w:ind w:left="720" w:hanging="11"/>
        <w:rPr>
          <w:rFonts w:ascii="Palatino Linotype" w:hAnsi="Palatino Linotype" w:cs="Mangal"/>
          <w:b/>
          <w:kern w:val="1"/>
          <w:sz w:val="24"/>
          <w:szCs w:val="24"/>
          <w:lang w:eastAsia="hi-IN" w:bidi="hi-IN"/>
        </w:rPr>
      </w:pPr>
    </w:p>
    <w:p w:rsidR="00B848FD" w:rsidRPr="00DA58B8" w:rsidRDefault="00B848FD" w:rsidP="00DA58B8">
      <w:pPr>
        <w:numPr>
          <w:ilvl w:val="1"/>
          <w:numId w:val="7"/>
        </w:numPr>
        <w:jc w:val="both"/>
        <w:rPr>
          <w:rFonts w:ascii="Palatino Linotype" w:hAnsi="Palatino Linotype"/>
          <w:b/>
          <w:i/>
          <w:sz w:val="24"/>
          <w:szCs w:val="24"/>
        </w:rPr>
      </w:pPr>
      <w:r w:rsidRPr="00DA58B8">
        <w:rPr>
          <w:rFonts w:ascii="Palatino Linotype" w:hAnsi="Palatino Linotype"/>
          <w:b/>
          <w:i/>
          <w:sz w:val="24"/>
          <w:szCs w:val="24"/>
        </w:rPr>
        <w:t xml:space="preserve">A képzés javasolt helyszíne </w:t>
      </w:r>
      <w:r w:rsidRPr="00DA58B8">
        <w:rPr>
          <w:rFonts w:ascii="Palatino Linotype" w:hAnsi="Palatino Linotype"/>
          <w:b/>
          <w:i/>
          <w:kern w:val="1"/>
          <w:sz w:val="24"/>
          <w:szCs w:val="24"/>
          <w:lang w:eastAsia="hi-IN" w:bidi="hi-IN"/>
        </w:rPr>
        <w:t>(ajánlás)</w:t>
      </w:r>
    </w:p>
    <w:p w:rsidR="00B848FD" w:rsidRPr="00DA58B8" w:rsidRDefault="00B848FD" w:rsidP="00DA58B8">
      <w:pPr>
        <w:jc w:val="both"/>
        <w:rPr>
          <w:rFonts w:ascii="Palatino Linotype" w:hAnsi="Palatino Linotype" w:cs="Mangal"/>
          <w:i/>
          <w:kern w:val="1"/>
          <w:sz w:val="24"/>
          <w:szCs w:val="24"/>
          <w:lang w:eastAsia="hi-IN" w:bidi="hi-IN"/>
        </w:rPr>
      </w:pPr>
      <w:r w:rsidRPr="00DA58B8">
        <w:rPr>
          <w:rFonts w:ascii="Palatino Linotype" w:hAnsi="Palatino Linotype" w:cs="Mangal"/>
          <w:i/>
          <w:kern w:val="1"/>
          <w:sz w:val="24"/>
          <w:szCs w:val="24"/>
          <w:lang w:eastAsia="hi-IN" w:bidi="hi-IN"/>
        </w:rPr>
        <w:t>Tanterem, szaktanterem, laboratórium, demonstrációs terem</w:t>
      </w:r>
    </w:p>
    <w:p w:rsidR="00B848FD" w:rsidRPr="00DA58B8" w:rsidRDefault="00B848FD" w:rsidP="00DA58B8">
      <w:pPr>
        <w:widowControl w:val="0"/>
        <w:suppressAutoHyphens/>
        <w:jc w:val="both"/>
        <w:rPr>
          <w:rFonts w:ascii="Palatino Linotype" w:hAnsi="Palatino Linotype" w:cs="Mangal"/>
          <w:b/>
          <w:i/>
          <w:kern w:val="1"/>
          <w:sz w:val="24"/>
          <w:szCs w:val="24"/>
          <w:lang w:eastAsia="hi-IN" w:bidi="hi-IN"/>
        </w:rPr>
      </w:pPr>
    </w:p>
    <w:p w:rsidR="00B848FD" w:rsidRPr="00DA58B8" w:rsidRDefault="00B848FD" w:rsidP="00DA58B8">
      <w:pPr>
        <w:numPr>
          <w:ilvl w:val="1"/>
          <w:numId w:val="7"/>
        </w:numPr>
        <w:jc w:val="both"/>
        <w:rPr>
          <w:rFonts w:ascii="Palatino Linotype" w:hAnsi="Palatino Linotype"/>
          <w:b/>
          <w:i/>
          <w:sz w:val="24"/>
          <w:szCs w:val="24"/>
        </w:rPr>
      </w:pPr>
      <w:r w:rsidRPr="00DA58B8">
        <w:rPr>
          <w:rFonts w:ascii="Palatino Linotype" w:hAnsi="Palatino Linotype"/>
          <w:b/>
          <w:i/>
          <w:sz w:val="24"/>
          <w:szCs w:val="24"/>
        </w:rPr>
        <w:t>A tantárgy elsajátítása során alkalmazható sajátos módszerek, tanulói tevékenységformák (ajánlás)</w:t>
      </w:r>
    </w:p>
    <w:p w:rsidR="00B848FD" w:rsidRPr="00DA58B8" w:rsidRDefault="00B848FD" w:rsidP="00DA58B8">
      <w:pPr>
        <w:ind w:left="720"/>
        <w:jc w:val="both"/>
        <w:rPr>
          <w:rFonts w:ascii="Palatino Linotype" w:hAnsi="Palatino Linotype"/>
          <w:b/>
          <w:i/>
          <w:sz w:val="24"/>
          <w:szCs w:val="24"/>
        </w:rPr>
      </w:pPr>
    </w:p>
    <w:p w:rsidR="00B848FD" w:rsidRPr="00DA58B8" w:rsidRDefault="00B848FD" w:rsidP="00DA58B8">
      <w:pPr>
        <w:pStyle w:val="Listaszerbekezds"/>
        <w:numPr>
          <w:ilvl w:val="2"/>
          <w:numId w:val="7"/>
        </w:numPr>
        <w:spacing w:after="0" w:line="240" w:lineRule="auto"/>
        <w:ind w:hanging="11"/>
        <w:jc w:val="both"/>
        <w:rPr>
          <w:rFonts w:ascii="Palatino Linotype" w:hAnsi="Palatino Linotype"/>
          <w:b/>
          <w:i/>
          <w:sz w:val="24"/>
          <w:szCs w:val="24"/>
        </w:rPr>
      </w:pPr>
      <w:r w:rsidRPr="00DA58B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48FD" w:rsidRPr="00096F1D" w:rsidTr="009C2ED7">
        <w:trPr>
          <w:jc w:val="center"/>
        </w:trPr>
        <w:tc>
          <w:tcPr>
            <w:tcW w:w="994"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848FD" w:rsidRPr="00096F1D" w:rsidTr="009C2ED7">
        <w:trPr>
          <w:jc w:val="center"/>
        </w:trPr>
        <w:tc>
          <w:tcPr>
            <w:tcW w:w="994" w:type="dxa"/>
            <w:vMerge/>
            <w:vAlign w:val="center"/>
          </w:tcPr>
          <w:p w:rsidR="00B848FD" w:rsidRPr="00096F1D" w:rsidRDefault="00B848FD" w:rsidP="009C2ED7">
            <w:pPr>
              <w:jc w:val="center"/>
              <w:rPr>
                <w:rFonts w:ascii="Palatino Linotype" w:hAnsi="Palatino Linotype"/>
                <w:b/>
                <w:sz w:val="20"/>
                <w:szCs w:val="20"/>
              </w:rPr>
            </w:pPr>
          </w:p>
        </w:tc>
        <w:tc>
          <w:tcPr>
            <w:tcW w:w="2800" w:type="dxa"/>
            <w:vMerge/>
            <w:vAlign w:val="center"/>
          </w:tcPr>
          <w:p w:rsidR="00B848FD" w:rsidRPr="00096F1D" w:rsidRDefault="00B848FD" w:rsidP="009C2ED7">
            <w:pPr>
              <w:rPr>
                <w:rFonts w:ascii="Palatino Linotype" w:hAnsi="Palatino Linotype"/>
                <w:b/>
                <w:sz w:val="20"/>
                <w:szCs w:val="20"/>
              </w:rPr>
            </w:pPr>
          </w:p>
        </w:tc>
        <w:tc>
          <w:tcPr>
            <w:tcW w:w="945" w:type="dxa"/>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B848FD" w:rsidRPr="00096F1D" w:rsidRDefault="00B848FD" w:rsidP="009C2ED7">
            <w:pPr>
              <w:jc w:val="center"/>
              <w:rPr>
                <w:rFonts w:ascii="Palatino Linotype" w:hAnsi="Palatino Linotype"/>
                <w:b/>
                <w:sz w:val="20"/>
                <w:szCs w:val="20"/>
              </w:rPr>
            </w:pP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B848FD" w:rsidRPr="00096F1D" w:rsidRDefault="00B848FD" w:rsidP="009C2ED7">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bl>
    <w:p w:rsidR="00B848FD" w:rsidRPr="00253D45" w:rsidRDefault="00B848FD" w:rsidP="00253D45">
      <w:pPr>
        <w:rPr>
          <w:rFonts w:ascii="Palatino Linotype" w:hAnsi="Palatino Linotype"/>
          <w:b/>
          <w:i/>
          <w:sz w:val="24"/>
          <w:szCs w:val="24"/>
        </w:rPr>
      </w:pPr>
    </w:p>
    <w:p w:rsidR="00B848FD" w:rsidRPr="00232300" w:rsidRDefault="00B848FD" w:rsidP="00634E57">
      <w:pPr>
        <w:pStyle w:val="Listaszerbekezds"/>
        <w:spacing w:after="0" w:line="240" w:lineRule="auto"/>
        <w:ind w:left="791" w:firstLine="1"/>
        <w:rPr>
          <w:rFonts w:ascii="Palatino Linotype" w:hAnsi="Palatino Linotype"/>
          <w:b/>
          <w:i/>
          <w:sz w:val="24"/>
          <w:szCs w:val="24"/>
        </w:rPr>
      </w:pPr>
    </w:p>
    <w:p w:rsidR="00B848FD" w:rsidRPr="001451E9" w:rsidRDefault="00B848FD" w:rsidP="00DA58B8">
      <w:pPr>
        <w:pStyle w:val="Listaszerbekezds"/>
        <w:numPr>
          <w:ilvl w:val="2"/>
          <w:numId w:val="7"/>
        </w:numPr>
        <w:spacing w:after="0"/>
        <w:ind w:hanging="11"/>
        <w:jc w:val="both"/>
        <w:rPr>
          <w:rFonts w:ascii="Palatino Linotype" w:hAnsi="Palatino Linotype"/>
          <w:b/>
          <w:i/>
          <w:sz w:val="24"/>
          <w:szCs w:val="24"/>
        </w:rPr>
      </w:pPr>
      <w:r w:rsidRPr="001451E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48FD" w:rsidRPr="00096F1D" w:rsidTr="009C2ED7">
        <w:trPr>
          <w:cantSplit/>
          <w:trHeight w:val="921"/>
          <w:jc w:val="center"/>
        </w:trPr>
        <w:tc>
          <w:tcPr>
            <w:tcW w:w="828"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848FD" w:rsidRPr="00096F1D" w:rsidTr="009C2ED7">
        <w:trPr>
          <w:cantSplit/>
          <w:trHeight w:val="1076"/>
          <w:jc w:val="center"/>
        </w:trPr>
        <w:tc>
          <w:tcPr>
            <w:tcW w:w="828" w:type="dxa"/>
            <w:vMerge/>
            <w:vAlign w:val="center"/>
          </w:tcPr>
          <w:p w:rsidR="00B848FD" w:rsidRPr="00096F1D" w:rsidRDefault="00B848FD" w:rsidP="009C2ED7">
            <w:pPr>
              <w:jc w:val="center"/>
              <w:rPr>
                <w:rFonts w:ascii="Palatino Linotype" w:hAnsi="Palatino Linotype"/>
                <w:b/>
                <w:sz w:val="20"/>
                <w:szCs w:val="20"/>
              </w:rPr>
            </w:pPr>
          </w:p>
        </w:tc>
        <w:tc>
          <w:tcPr>
            <w:tcW w:w="3621" w:type="dxa"/>
            <w:vMerge/>
            <w:vAlign w:val="center"/>
          </w:tcPr>
          <w:p w:rsidR="00B848FD" w:rsidRPr="00096F1D" w:rsidRDefault="00B848FD" w:rsidP="009C2ED7">
            <w:pPr>
              <w:rPr>
                <w:rFonts w:ascii="Palatino Linotype" w:hAnsi="Palatino Linotype"/>
                <w:b/>
                <w:sz w:val="20"/>
                <w:szCs w:val="20"/>
              </w:rPr>
            </w:pPr>
          </w:p>
        </w:tc>
        <w:tc>
          <w:tcPr>
            <w:tcW w:w="809" w:type="dxa"/>
            <w:textDirection w:val="btLr"/>
            <w:vAlign w:val="center"/>
          </w:tcPr>
          <w:p w:rsidR="00B848FD" w:rsidRPr="00096F1D" w:rsidRDefault="00B848FD" w:rsidP="009C2ED7">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B848FD" w:rsidRPr="00096F1D" w:rsidRDefault="00B848FD" w:rsidP="009C2ED7">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B848FD" w:rsidRPr="00096F1D" w:rsidRDefault="00B848FD" w:rsidP="009C2ED7">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B848FD" w:rsidRPr="00096F1D" w:rsidRDefault="00B848FD" w:rsidP="009C2ED7">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B848FD" w:rsidRPr="00096F1D" w:rsidRDefault="00B848FD" w:rsidP="009C2ED7">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B848FD" w:rsidRPr="00096F1D" w:rsidRDefault="00B848FD" w:rsidP="009C2ED7">
            <w:pPr>
              <w:jc w:val="center"/>
              <w:rPr>
                <w:rFonts w:ascii="Palatino Linotype" w:hAnsi="Palatino Linotype"/>
                <w:b/>
                <w:sz w:val="20"/>
                <w:szCs w:val="20"/>
              </w:rPr>
            </w:pPr>
          </w:p>
        </w:tc>
      </w:tr>
      <w:tr w:rsidR="00B848FD" w:rsidRPr="00096F1D" w:rsidTr="009C2ED7">
        <w:trPr>
          <w:jc w:val="center"/>
        </w:trPr>
        <w:tc>
          <w:tcPr>
            <w:tcW w:w="828" w:type="dxa"/>
            <w:shd w:val="clear" w:color="auto" w:fill="D9D9D9"/>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B848FD" w:rsidRPr="00096F1D" w:rsidRDefault="00B848FD" w:rsidP="009C2ED7">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C2ED7">
            <w:pPr>
              <w:jc w:val="center"/>
              <w:rPr>
                <w:rFonts w:ascii="Palatino Linotype" w:hAnsi="Palatino Linotype"/>
                <w:sz w:val="20"/>
                <w:szCs w:val="20"/>
              </w:rPr>
            </w:pPr>
          </w:p>
        </w:tc>
      </w:tr>
      <w:tr w:rsidR="00B848FD" w:rsidRPr="00096F1D" w:rsidTr="00DA58B8">
        <w:trPr>
          <w:trHeight w:val="505"/>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lastRenderedPageBreak/>
              <w:t>1.3.</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B848FD" w:rsidRPr="00916673" w:rsidRDefault="00B848FD" w:rsidP="009C2ED7">
            <w:pPr>
              <w:rPr>
                <w:rFonts w:ascii="Palatino Linotype" w:hAnsi="Palatino Linotype" w:cs="Arial"/>
                <w:sz w:val="20"/>
                <w:szCs w:val="20"/>
              </w:rPr>
            </w:pPr>
            <w:r w:rsidRPr="00916673">
              <w:rPr>
                <w:rFonts w:ascii="Palatino Linotype" w:hAnsi="Palatino Linotype" w:cs="Arial"/>
                <w:sz w:val="20"/>
                <w:szCs w:val="20"/>
              </w:rPr>
              <w:t>Hallott szöveg feldolgozása jegyzeteléssel</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B848FD" w:rsidRPr="00916673" w:rsidRDefault="00B848FD" w:rsidP="009C2ED7">
            <w:pPr>
              <w:rPr>
                <w:rFonts w:ascii="Palatino Linotype" w:hAnsi="Palatino Linotype" w:cs="Arial"/>
                <w:sz w:val="20"/>
                <w:szCs w:val="20"/>
              </w:rPr>
            </w:pPr>
            <w:r w:rsidRPr="00916673">
              <w:rPr>
                <w:rFonts w:ascii="Palatino Linotype" w:hAnsi="Palatino Linotype" w:cs="Arial"/>
                <w:sz w:val="20"/>
                <w:szCs w:val="20"/>
              </w:rPr>
              <w:t>Hallott szöveg feladattal vezetett feldolgozása</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shd w:val="clear" w:color="auto" w:fill="D9D9D9"/>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B848FD" w:rsidRPr="00096F1D" w:rsidRDefault="00B848FD" w:rsidP="009C2ED7">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C2ED7">
            <w:pPr>
              <w:jc w:val="center"/>
              <w:rPr>
                <w:rFonts w:ascii="Palatino Linotype" w:hAnsi="Palatino Linotype"/>
                <w:sz w:val="20"/>
                <w:szCs w:val="20"/>
              </w:rPr>
            </w:pP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shd w:val="clear" w:color="auto" w:fill="D9D9D9"/>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B848FD" w:rsidRPr="00096F1D" w:rsidRDefault="00B848FD" w:rsidP="009C2ED7">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C2ED7">
            <w:pPr>
              <w:jc w:val="center"/>
              <w:rPr>
                <w:rFonts w:ascii="Palatino Linotype" w:hAnsi="Palatino Linotype"/>
                <w:sz w:val="20"/>
                <w:szCs w:val="20"/>
              </w:rPr>
            </w:pP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Csoportos verseny</w:t>
            </w:r>
            <w:r>
              <w:rPr>
                <w:rFonts w:ascii="Palatino Linotype" w:hAnsi="Palatino Linotype" w:cs="Arial"/>
                <w:sz w:val="20"/>
                <w:szCs w:val="20"/>
              </w:rPr>
              <w:t>/</w:t>
            </w:r>
            <w:r w:rsidRPr="00096F1D">
              <w:rPr>
                <w:rFonts w:ascii="Palatino Linotype" w:hAnsi="Palatino Linotype" w:cs="Arial"/>
                <w:sz w:val="20"/>
                <w:szCs w:val="20"/>
              </w:rPr>
              <w:t>játék</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bl>
    <w:p w:rsidR="00B848FD" w:rsidRPr="00232300" w:rsidRDefault="00B848FD" w:rsidP="00634E57">
      <w:pPr>
        <w:ind w:left="792"/>
        <w:rPr>
          <w:rFonts w:ascii="Palatino Linotype" w:hAnsi="Palatino Linotype"/>
          <w:b/>
          <w:sz w:val="24"/>
          <w:szCs w:val="24"/>
        </w:rPr>
      </w:pPr>
    </w:p>
    <w:p w:rsidR="00B848FD" w:rsidRPr="00232300" w:rsidRDefault="00B848FD" w:rsidP="00634E57">
      <w:pPr>
        <w:numPr>
          <w:ilvl w:val="1"/>
          <w:numId w:val="7"/>
        </w:numPr>
        <w:rPr>
          <w:rFonts w:ascii="Palatino Linotype" w:hAnsi="Palatino Linotype"/>
          <w:b/>
          <w:sz w:val="24"/>
          <w:szCs w:val="24"/>
        </w:rPr>
      </w:pPr>
      <w:r w:rsidRPr="00232300">
        <w:rPr>
          <w:rFonts w:ascii="Palatino Linotype" w:hAnsi="Palatino Linotype"/>
          <w:b/>
          <w:sz w:val="24"/>
          <w:szCs w:val="24"/>
        </w:rPr>
        <w:t>A tantárgy értékelésének módja</w:t>
      </w:r>
    </w:p>
    <w:p w:rsidR="00B848FD" w:rsidRPr="00BD58B1" w:rsidRDefault="00B848FD" w:rsidP="001451E9">
      <w:pPr>
        <w:autoSpaceDE w:val="0"/>
        <w:autoSpaceDN w:val="0"/>
        <w:adjustRightInd w:val="0"/>
        <w:jc w:val="both"/>
        <w:rPr>
          <w:rFonts w:ascii="Palatino Linotype" w:hAnsi="Palatino Linotype"/>
          <w:i/>
          <w:iCs/>
          <w:sz w:val="24"/>
          <w:szCs w:val="24"/>
        </w:rPr>
      </w:pPr>
      <w:r w:rsidRPr="00BD58B1">
        <w:rPr>
          <w:rFonts w:ascii="Palatino Linotype" w:hAnsi="Palatino Linotype"/>
          <w:bCs/>
          <w:sz w:val="24"/>
          <w:szCs w:val="24"/>
        </w:rPr>
        <w:t xml:space="preserve">A nemzeti köznevelésről szóló 2011. évi CXC. </w:t>
      </w:r>
      <w:r w:rsidR="000024DF">
        <w:rPr>
          <w:rFonts w:ascii="Palatino Linotype" w:hAnsi="Palatino Linotype"/>
          <w:bCs/>
          <w:sz w:val="24"/>
          <w:szCs w:val="24"/>
        </w:rPr>
        <w:t>törvény</w:t>
      </w:r>
      <w:r w:rsidRPr="00BD58B1">
        <w:rPr>
          <w:rFonts w:ascii="Palatino Linotype" w:hAnsi="Palatino Linotype"/>
          <w:bCs/>
          <w:sz w:val="24"/>
          <w:szCs w:val="24"/>
        </w:rPr>
        <w:t xml:space="preserve"> 54. § (2) a) pontja szerinti értékeléssel.</w:t>
      </w:r>
    </w:p>
    <w:p w:rsidR="00B848FD" w:rsidRPr="00232300" w:rsidRDefault="00B848FD" w:rsidP="00634E57">
      <w:pPr>
        <w:widowControl w:val="0"/>
        <w:suppressAutoHyphens/>
        <w:rPr>
          <w:rFonts w:ascii="Palatino Linotype" w:hAnsi="Palatino Linotype" w:cs="Mangal"/>
          <w:b/>
          <w:bCs/>
          <w:kern w:val="1"/>
          <w:sz w:val="24"/>
          <w:szCs w:val="24"/>
          <w:lang w:eastAsia="hi-IN" w:bidi="hi-IN"/>
        </w:rPr>
      </w:pPr>
    </w:p>
    <w:p w:rsidR="00B848FD" w:rsidRPr="00232300" w:rsidRDefault="00B848FD" w:rsidP="00634E57">
      <w:pPr>
        <w:numPr>
          <w:ilvl w:val="0"/>
          <w:numId w:val="7"/>
        </w:numPr>
        <w:ind w:left="357" w:hanging="357"/>
        <w:rPr>
          <w:rFonts w:ascii="Palatino Linotype" w:hAnsi="Palatino Linotype"/>
          <w:b/>
          <w:sz w:val="24"/>
          <w:szCs w:val="24"/>
        </w:rPr>
      </w:pPr>
      <w:r w:rsidRPr="00232300">
        <w:rPr>
          <w:rFonts w:ascii="Palatino Linotype" w:hAnsi="Palatino Linotype" w:cs="Mangal"/>
          <w:b/>
          <w:kern w:val="1"/>
          <w:sz w:val="24"/>
          <w:szCs w:val="24"/>
          <w:lang w:eastAsia="hi-IN" w:bidi="hi-IN"/>
        </w:rPr>
        <w:br w:type="page"/>
      </w:r>
      <w:r w:rsidRPr="00232300">
        <w:rPr>
          <w:rFonts w:ascii="Palatino Linotype" w:hAnsi="Palatino Linotype"/>
          <w:b/>
          <w:sz w:val="24"/>
          <w:szCs w:val="24"/>
        </w:rPr>
        <w:lastRenderedPageBreak/>
        <w:t>Növényismeret és –kezelés gyakorlat</w:t>
      </w:r>
      <w:r w:rsidR="00A312FA">
        <w:rPr>
          <w:rFonts w:ascii="Palatino Linotype" w:hAnsi="Palatino Linotype"/>
          <w:b/>
          <w:sz w:val="24"/>
          <w:szCs w:val="24"/>
        </w:rPr>
        <w:t>tantárgy</w:t>
      </w:r>
      <w:r w:rsidRPr="00232300">
        <w:rPr>
          <w:rFonts w:ascii="Palatino Linotype" w:hAnsi="Palatino Linotype"/>
          <w:b/>
          <w:sz w:val="24"/>
          <w:szCs w:val="24"/>
        </w:rPr>
        <w:tab/>
      </w:r>
      <w:r w:rsidRPr="00232300">
        <w:rPr>
          <w:rFonts w:ascii="Palatino Linotype" w:hAnsi="Palatino Linotype"/>
          <w:b/>
          <w:sz w:val="24"/>
          <w:szCs w:val="24"/>
        </w:rPr>
        <w:tab/>
      </w:r>
      <w:r w:rsidR="001451E9">
        <w:rPr>
          <w:rFonts w:ascii="Palatino Linotype" w:hAnsi="Palatino Linotype"/>
          <w:b/>
          <w:sz w:val="24"/>
          <w:szCs w:val="24"/>
        </w:rPr>
        <w:tab/>
      </w:r>
      <w:r>
        <w:rPr>
          <w:rFonts w:ascii="Palatino Linotype" w:hAnsi="Palatino Linotype"/>
          <w:b/>
          <w:sz w:val="24"/>
          <w:szCs w:val="24"/>
        </w:rPr>
        <w:t>445</w:t>
      </w:r>
      <w:r w:rsidRPr="00232300">
        <w:rPr>
          <w:rFonts w:ascii="Palatino Linotype" w:hAnsi="Palatino Linotype"/>
          <w:b/>
          <w:sz w:val="24"/>
          <w:szCs w:val="24"/>
        </w:rPr>
        <w:t xml:space="preserve"> óra/</w:t>
      </w:r>
      <w:r>
        <w:rPr>
          <w:rFonts w:ascii="Palatino Linotype" w:hAnsi="Palatino Linotype"/>
          <w:b/>
          <w:sz w:val="24"/>
          <w:szCs w:val="24"/>
        </w:rPr>
        <w:t>445 óra</w:t>
      </w:r>
    </w:p>
    <w:p w:rsidR="00B848FD" w:rsidRPr="00232300" w:rsidRDefault="00B848FD" w:rsidP="00634E57">
      <w:pPr>
        <w:widowControl w:val="0"/>
        <w:suppressAutoHyphens/>
        <w:rPr>
          <w:rFonts w:ascii="Palatino Linotype" w:hAnsi="Palatino Linotype" w:cs="Mangal"/>
          <w:b/>
          <w:kern w:val="1"/>
          <w:sz w:val="24"/>
          <w:szCs w:val="24"/>
          <w:lang w:eastAsia="hi-IN" w:bidi="hi-IN"/>
        </w:rPr>
      </w:pPr>
    </w:p>
    <w:p w:rsidR="00B848FD" w:rsidRPr="00232300" w:rsidRDefault="00B848FD" w:rsidP="00634E57">
      <w:pPr>
        <w:numPr>
          <w:ilvl w:val="1"/>
          <w:numId w:val="7"/>
        </w:numPr>
        <w:rPr>
          <w:rFonts w:ascii="Palatino Linotype" w:hAnsi="Palatino Linotype"/>
          <w:b/>
          <w:sz w:val="24"/>
          <w:szCs w:val="24"/>
        </w:rPr>
      </w:pPr>
      <w:r w:rsidRPr="00232300">
        <w:rPr>
          <w:rFonts w:ascii="Palatino Linotype" w:hAnsi="Palatino Linotype"/>
          <w:b/>
          <w:sz w:val="24"/>
          <w:szCs w:val="24"/>
        </w:rPr>
        <w:t>A tantárgy tanításának célja</w:t>
      </w:r>
    </w:p>
    <w:p w:rsidR="00B848FD" w:rsidRPr="00232300" w:rsidRDefault="00B848FD" w:rsidP="001451E9">
      <w:pPr>
        <w:jc w:val="both"/>
        <w:rPr>
          <w:rFonts w:ascii="Palatino Linotype" w:hAnsi="Palatino Linotype"/>
          <w:sz w:val="24"/>
          <w:szCs w:val="24"/>
        </w:rPr>
      </w:pPr>
      <w:r w:rsidRPr="00232300">
        <w:rPr>
          <w:rFonts w:ascii="Palatino Linotype" w:hAnsi="Palatino Linotype"/>
          <w:sz w:val="24"/>
          <w:szCs w:val="24"/>
        </w:rPr>
        <w:t>A virágkötő munkája során élő és tartósított növényekkel, növényi részekkel dolgozik, ezért ismernie kell a növényeket és legfontosabb tulajdonságaikat. A biztos növényfelismerés alapvető elvárás egy virágkötővel szemben. A növényismeret elsajátítására a szakmai gyakorlatok a legalkalmasabbak.</w:t>
      </w:r>
    </w:p>
    <w:p w:rsidR="00B848FD" w:rsidRPr="00232300" w:rsidRDefault="00B848FD" w:rsidP="00634E57">
      <w:pPr>
        <w:widowControl w:val="0"/>
        <w:suppressAutoHyphens/>
        <w:rPr>
          <w:rFonts w:ascii="Palatino Linotype" w:hAnsi="Palatino Linotype"/>
          <w:b/>
          <w:kern w:val="1"/>
          <w:sz w:val="24"/>
          <w:szCs w:val="24"/>
          <w:lang w:eastAsia="hi-IN" w:bidi="hi-IN"/>
        </w:rPr>
      </w:pPr>
    </w:p>
    <w:p w:rsidR="00B848FD" w:rsidRPr="00232300" w:rsidRDefault="00B848FD" w:rsidP="00634E57">
      <w:pPr>
        <w:numPr>
          <w:ilvl w:val="1"/>
          <w:numId w:val="7"/>
        </w:numPr>
        <w:rPr>
          <w:rFonts w:ascii="Palatino Linotype" w:hAnsi="Palatino Linotype"/>
          <w:b/>
          <w:sz w:val="24"/>
          <w:szCs w:val="24"/>
        </w:rPr>
      </w:pPr>
      <w:r w:rsidRPr="00232300">
        <w:rPr>
          <w:rFonts w:ascii="Palatino Linotype" w:hAnsi="Palatino Linotype"/>
          <w:b/>
          <w:sz w:val="24"/>
          <w:szCs w:val="24"/>
        </w:rPr>
        <w:t>Kapcsolódó közismereti, szakmai tartalmak</w:t>
      </w:r>
    </w:p>
    <w:p w:rsidR="00B848FD" w:rsidRPr="00232300" w:rsidRDefault="00B848FD" w:rsidP="001451E9">
      <w:pPr>
        <w:jc w:val="both"/>
        <w:rPr>
          <w:rFonts w:ascii="Palatino Linotype" w:hAnsi="Palatino Linotype"/>
          <w:sz w:val="24"/>
          <w:szCs w:val="24"/>
        </w:rPr>
      </w:pPr>
      <w:r w:rsidRPr="00232300">
        <w:rPr>
          <w:rFonts w:ascii="Palatino Linotype" w:hAnsi="Palatino Linotype"/>
          <w:sz w:val="24"/>
          <w:szCs w:val="24"/>
        </w:rPr>
        <w:t>A dísznövényeket a virágkötészet használja fel, így szoros kapcsolat van a két szakmai tantárgy között. A virágkezelések közös témakör, mindkét tantárgyban fontos témakör, csak más hangsúllyal és részletezésben.</w:t>
      </w:r>
    </w:p>
    <w:p w:rsidR="00B848FD" w:rsidRPr="00232300" w:rsidRDefault="00B848FD" w:rsidP="00634E57">
      <w:pPr>
        <w:widowControl w:val="0"/>
        <w:suppressAutoHyphens/>
        <w:rPr>
          <w:rFonts w:ascii="Palatino Linotype" w:hAnsi="Palatino Linotype" w:cs="Mangal"/>
          <w:b/>
          <w:bCs/>
          <w:iCs/>
          <w:kern w:val="1"/>
          <w:sz w:val="24"/>
          <w:szCs w:val="24"/>
          <w:lang w:eastAsia="hi-IN" w:bidi="hi-IN"/>
        </w:rPr>
      </w:pPr>
    </w:p>
    <w:p w:rsidR="00B848FD" w:rsidRDefault="00B848FD" w:rsidP="00634E57">
      <w:pPr>
        <w:numPr>
          <w:ilvl w:val="1"/>
          <w:numId w:val="7"/>
        </w:numPr>
        <w:rPr>
          <w:rFonts w:ascii="Palatino Linotype" w:hAnsi="Palatino Linotype"/>
          <w:b/>
          <w:sz w:val="24"/>
          <w:szCs w:val="24"/>
        </w:rPr>
      </w:pPr>
      <w:r w:rsidRPr="00232300">
        <w:rPr>
          <w:rFonts w:ascii="Palatino Linotype" w:hAnsi="Palatino Linotype"/>
          <w:b/>
          <w:sz w:val="24"/>
          <w:szCs w:val="24"/>
        </w:rPr>
        <w:t xml:space="preserve">Témakörök </w:t>
      </w:r>
    </w:p>
    <w:p w:rsidR="001451E9" w:rsidRPr="00232300" w:rsidRDefault="001451E9" w:rsidP="001451E9">
      <w:pPr>
        <w:ind w:left="360"/>
        <w:rPr>
          <w:rFonts w:ascii="Palatino Linotype" w:hAnsi="Palatino Linotype"/>
          <w:b/>
          <w:sz w:val="24"/>
          <w:szCs w:val="24"/>
        </w:rPr>
      </w:pPr>
    </w:p>
    <w:p w:rsidR="00B848FD" w:rsidRPr="00232300" w:rsidRDefault="00B848FD" w:rsidP="001451E9">
      <w:pPr>
        <w:widowControl w:val="0"/>
        <w:numPr>
          <w:ilvl w:val="2"/>
          <w:numId w:val="7"/>
        </w:numPr>
        <w:suppressAutoHyphens/>
        <w:ind w:hanging="11"/>
        <w:rPr>
          <w:rFonts w:ascii="Palatino Linotype" w:hAnsi="Palatino Linotype" w:cs="Mangal"/>
          <w:b/>
          <w:kern w:val="1"/>
          <w:sz w:val="24"/>
          <w:szCs w:val="24"/>
          <w:lang w:eastAsia="hi-IN" w:bidi="hi-IN"/>
        </w:rPr>
      </w:pPr>
      <w:r w:rsidRPr="00232300">
        <w:rPr>
          <w:rFonts w:ascii="Palatino Linotype" w:hAnsi="Palatino Linotype"/>
          <w:b/>
          <w:sz w:val="24"/>
          <w:szCs w:val="24"/>
        </w:rPr>
        <w:t>Dísznövény termesztési alapismeretek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cs="Mangal"/>
          <w:b/>
          <w:i/>
          <w:kern w:val="1"/>
          <w:sz w:val="24"/>
          <w:szCs w:val="24"/>
          <w:lang w:eastAsia="hi-IN" w:bidi="hi-IN"/>
        </w:rPr>
        <w:t>55</w:t>
      </w:r>
      <w:r w:rsidRPr="0023230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445</w:t>
      </w:r>
      <w:r w:rsidRPr="00232300">
        <w:rPr>
          <w:rFonts w:ascii="Palatino Linotype" w:hAnsi="Palatino Linotype" w:cs="Mangal"/>
          <w:b/>
          <w:i/>
          <w:kern w:val="1"/>
          <w:sz w:val="24"/>
          <w:szCs w:val="24"/>
          <w:lang w:eastAsia="hi-IN" w:bidi="hi-IN"/>
        </w:rPr>
        <w:t xml:space="preserve"> 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Dísznövények szaporítási, nevelési, ápolási munkái</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virágkötőtől elvárt szaktanácsok adásához szükséges alapvető termesztési munkafolyamatok elvégzése</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Cserepe</w:t>
      </w:r>
      <w:r w:rsidR="001451E9">
        <w:rPr>
          <w:rFonts w:ascii="Palatino Linotype" w:hAnsi="Palatino Linotype"/>
          <w:b/>
          <w:sz w:val="24"/>
          <w:szCs w:val="24"/>
        </w:rPr>
        <w:t>s és vágott növények kezelése</w:t>
      </w:r>
      <w:r w:rsidR="001451E9">
        <w:rPr>
          <w:rFonts w:ascii="Palatino Linotype" w:hAnsi="Palatino Linotype"/>
          <w:b/>
          <w:sz w:val="24"/>
          <w:szCs w:val="24"/>
        </w:rPr>
        <w:tab/>
      </w:r>
      <w:r w:rsidR="001451E9">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40</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virágüzletbe érkező cserepes növények, vágott virágok és zöldek frissen tartásának, eladhatóságuk megőrzésének módjai</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Átvétel, öntözés, növényvédelem, tisztítás, tárolás stb. módjai, anyagai, eszközei</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Egy- és kétnyári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40</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 és kétnyári palánták forgalmazásának jellemző időszakai, felhasználási céljai</w:t>
      </w:r>
    </w:p>
    <w:p w:rsidR="00B848FD" w:rsidRPr="00232300" w:rsidRDefault="00B848FD" w:rsidP="001451E9">
      <w:pPr>
        <w:widowControl w:val="0"/>
        <w:suppressAutoHyphens/>
        <w:ind w:left="720" w:hanging="11"/>
        <w:rPr>
          <w:rFonts w:ascii="Palatino Linotype" w:hAnsi="Palatino Linotype" w:cs="Mangal"/>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Évelő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45 óra/44</w:t>
      </w:r>
      <w:r w:rsidRPr="00232300">
        <w:rPr>
          <w:rFonts w:ascii="Palatino Linotype" w:hAnsi="Palatino Linotype"/>
          <w:b/>
          <w:i/>
          <w:sz w:val="24"/>
          <w:szCs w:val="24"/>
        </w:rPr>
        <w:t>5óra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évelő vágott virágok választéka évszakonként</w:t>
      </w:r>
    </w:p>
    <w:p w:rsidR="00B848FD" w:rsidRPr="00232300" w:rsidRDefault="00B848FD" w:rsidP="001451E9">
      <w:pPr>
        <w:widowControl w:val="0"/>
        <w:suppressAutoHyphens/>
        <w:ind w:left="720" w:hanging="11"/>
        <w:rPr>
          <w:rFonts w:ascii="Palatino Linotype" w:hAnsi="Palatino Linotype" w:cs="Mangal"/>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Lombhullató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50</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 xml:space="preserve"> 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tavasszal virágzó cserjék virágzó hajtásainak felhasználása a tavaszi (Húsvéti) készítményekben, nyáron a szabadföldi rózsa felhasználása csokrok készítéséhez</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Ősszel a színes, húsos termések felhasználása a mindszenti koszorúkban, virágdíszekben</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termések felhasználása szárazkötészeti díszek anyagaiként</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Örökzöld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40 óra/44</w:t>
      </w:r>
      <w:r w:rsidRPr="00232300">
        <w:rPr>
          <w:rFonts w:ascii="Palatino Linotype" w:hAnsi="Palatino Linotype"/>
          <w:b/>
          <w:i/>
          <w:sz w:val="24"/>
          <w:szCs w:val="24"/>
        </w:rPr>
        <w:t>5 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örökzöld díszfákról, díszcserjékről származó növényanyag felhasználása a virágkötészetben, tartós díszek készítésére</w:t>
      </w:r>
    </w:p>
    <w:p w:rsidR="00B848FD" w:rsidRPr="00232300" w:rsidRDefault="00B848FD" w:rsidP="001451E9">
      <w:pPr>
        <w:widowControl w:val="0"/>
        <w:suppressAutoHyphens/>
        <w:ind w:left="720" w:hanging="11"/>
        <w:rPr>
          <w:rFonts w:ascii="Palatino Linotype" w:hAnsi="Palatino Linotype" w:cs="Mangal"/>
          <w:b/>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Növényházi levéldísznövények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85</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 xml:space="preserve"> 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levéldísznövények szerepe a lakások, középületi helyiségek belső terének kialakításában</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trópusi területekről származó levéldísznövények szaporításának és nevelésének helyszíne a növényház</w:t>
      </w:r>
    </w:p>
    <w:p w:rsidR="00B848FD" w:rsidRPr="00232300" w:rsidRDefault="00B848FD" w:rsidP="001451E9">
      <w:pPr>
        <w:widowControl w:val="0"/>
        <w:suppressAutoHyphens/>
        <w:ind w:left="720" w:hanging="11"/>
        <w:rPr>
          <w:rFonts w:ascii="Palatino Linotype" w:hAnsi="Palatino Linotype" w:cs="Mangal"/>
          <w:b/>
          <w:kern w:val="1"/>
          <w:sz w:val="24"/>
          <w:szCs w:val="24"/>
          <w:lang w:eastAsia="hi-IN" w:bidi="hi-IN"/>
        </w:rPr>
      </w:pPr>
    </w:p>
    <w:p w:rsidR="00B848FD" w:rsidRPr="00232300" w:rsidRDefault="00B848FD" w:rsidP="001451E9">
      <w:pPr>
        <w:widowControl w:val="0"/>
        <w:numPr>
          <w:ilvl w:val="2"/>
          <w:numId w:val="7"/>
        </w:numPr>
        <w:suppressAutoHyphens/>
        <w:ind w:hanging="11"/>
        <w:rPr>
          <w:rFonts w:ascii="Palatino Linotype" w:hAnsi="Palatino Linotype"/>
          <w:b/>
          <w:sz w:val="24"/>
          <w:szCs w:val="24"/>
        </w:rPr>
      </w:pPr>
      <w:r w:rsidRPr="00232300">
        <w:rPr>
          <w:rFonts w:ascii="Palatino Linotype" w:hAnsi="Palatino Linotype"/>
          <w:b/>
          <w:sz w:val="24"/>
          <w:szCs w:val="24"/>
        </w:rPr>
        <w:t>Növ</w:t>
      </w:r>
      <w:r w:rsidR="001451E9">
        <w:rPr>
          <w:rFonts w:ascii="Palatino Linotype" w:hAnsi="Palatino Linotype"/>
          <w:b/>
          <w:sz w:val="24"/>
          <w:szCs w:val="24"/>
        </w:rPr>
        <w:t>ényházi virágos dísznövények</w:t>
      </w:r>
      <w:r w:rsidR="001451E9">
        <w:rPr>
          <w:rFonts w:ascii="Palatino Linotype" w:hAnsi="Palatino Linotype"/>
          <w:b/>
          <w:sz w:val="24"/>
          <w:szCs w:val="24"/>
        </w:rPr>
        <w:tab/>
      </w:r>
      <w:r w:rsidR="001451E9">
        <w:rPr>
          <w:rFonts w:ascii="Palatino Linotype" w:hAnsi="Palatino Linotype"/>
          <w:b/>
          <w:sz w:val="24"/>
          <w:szCs w:val="24"/>
        </w:rPr>
        <w:tab/>
      </w:r>
      <w:r w:rsidR="001451E9">
        <w:rPr>
          <w:rFonts w:ascii="Palatino Linotype" w:hAnsi="Palatino Linotype"/>
          <w:b/>
          <w:sz w:val="24"/>
          <w:szCs w:val="24"/>
        </w:rPr>
        <w:tab/>
      </w:r>
      <w:r>
        <w:rPr>
          <w:rFonts w:ascii="Palatino Linotype" w:hAnsi="Palatino Linotype"/>
          <w:b/>
          <w:i/>
          <w:sz w:val="24"/>
          <w:szCs w:val="24"/>
        </w:rPr>
        <w:t>90</w:t>
      </w:r>
      <w:r w:rsidRPr="00232300">
        <w:rPr>
          <w:rFonts w:ascii="Palatino Linotype" w:hAnsi="Palatino Linotype"/>
          <w:b/>
          <w:i/>
          <w:sz w:val="24"/>
          <w:szCs w:val="24"/>
        </w:rPr>
        <w:t xml:space="preserve"> óra/4</w:t>
      </w:r>
      <w:r>
        <w:rPr>
          <w:rFonts w:ascii="Palatino Linotype" w:hAnsi="Palatino Linotype"/>
          <w:b/>
          <w:i/>
          <w:sz w:val="24"/>
          <w:szCs w:val="24"/>
        </w:rPr>
        <w:t xml:space="preserve">45 </w:t>
      </w:r>
      <w:r w:rsidRPr="00232300">
        <w:rPr>
          <w:rFonts w:ascii="Palatino Linotype" w:hAnsi="Palatino Linotype"/>
          <w:b/>
          <w:i/>
          <w:sz w:val="24"/>
          <w:szCs w:val="24"/>
        </w:rPr>
        <w:t>óra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virágzók alkalmi díszek, többségük napjainkban szinte egész évben kapható</w:t>
      </w:r>
    </w:p>
    <w:p w:rsidR="00B848FD" w:rsidRPr="00232300" w:rsidRDefault="00B848FD" w:rsidP="001451E9">
      <w:pPr>
        <w:widowControl w:val="0"/>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jellegzetes tavaszi virágok (pl. tulipán, jácint, nárcisz) és az őszi-téli ünnepekhez kötődő virágok (krizantém, mikulásvirág, ciklámen)</w:t>
      </w:r>
    </w:p>
    <w:p w:rsidR="00B848FD" w:rsidRPr="00232300" w:rsidRDefault="00B848FD" w:rsidP="00634E57">
      <w:pPr>
        <w:widowControl w:val="0"/>
        <w:suppressAutoHyphens/>
        <w:ind w:left="1224"/>
        <w:rPr>
          <w:rFonts w:ascii="Palatino Linotype" w:hAnsi="Palatino Linotype" w:cs="Mangal"/>
          <w:b/>
          <w:kern w:val="1"/>
          <w:sz w:val="24"/>
          <w:szCs w:val="24"/>
          <w:lang w:eastAsia="hi-IN" w:bidi="hi-IN"/>
        </w:rPr>
      </w:pPr>
    </w:p>
    <w:p w:rsidR="00B848FD" w:rsidRPr="00DA58B8" w:rsidRDefault="00B848FD" w:rsidP="00DA58B8">
      <w:pPr>
        <w:numPr>
          <w:ilvl w:val="1"/>
          <w:numId w:val="7"/>
        </w:numPr>
        <w:jc w:val="both"/>
        <w:rPr>
          <w:rFonts w:ascii="Palatino Linotype" w:hAnsi="Palatino Linotype"/>
          <w:b/>
          <w:i/>
          <w:sz w:val="24"/>
          <w:szCs w:val="24"/>
        </w:rPr>
      </w:pPr>
      <w:r w:rsidRPr="00DA58B8">
        <w:rPr>
          <w:rFonts w:ascii="Palatino Linotype" w:hAnsi="Palatino Linotype"/>
          <w:b/>
          <w:i/>
          <w:sz w:val="24"/>
          <w:szCs w:val="24"/>
        </w:rPr>
        <w:t xml:space="preserve">A képzés javasolt helyszíne </w:t>
      </w:r>
      <w:r w:rsidRPr="00DA58B8">
        <w:rPr>
          <w:rFonts w:ascii="Palatino Linotype" w:hAnsi="Palatino Linotype"/>
          <w:b/>
          <w:i/>
          <w:kern w:val="1"/>
          <w:sz w:val="24"/>
          <w:szCs w:val="24"/>
          <w:lang w:eastAsia="hi-IN" w:bidi="hi-IN"/>
        </w:rPr>
        <w:t>(ajánlás)</w:t>
      </w:r>
    </w:p>
    <w:p w:rsidR="00B848FD" w:rsidRPr="00DA58B8" w:rsidRDefault="00B848FD" w:rsidP="00DA58B8">
      <w:pPr>
        <w:widowControl w:val="0"/>
        <w:suppressAutoHyphens/>
        <w:jc w:val="both"/>
        <w:rPr>
          <w:rFonts w:ascii="Palatino Linotype" w:hAnsi="Palatino Linotype" w:cs="Mangal"/>
          <w:i/>
          <w:kern w:val="1"/>
          <w:sz w:val="24"/>
          <w:szCs w:val="24"/>
          <w:lang w:eastAsia="hi-IN" w:bidi="hi-IN"/>
        </w:rPr>
      </w:pPr>
      <w:r w:rsidRPr="00DA58B8">
        <w:rPr>
          <w:rFonts w:ascii="Palatino Linotype" w:hAnsi="Palatino Linotype" w:cs="Mangal"/>
          <w:i/>
          <w:kern w:val="1"/>
          <w:sz w:val="24"/>
          <w:szCs w:val="24"/>
          <w:lang w:eastAsia="hi-IN" w:bidi="hi-IN"/>
        </w:rPr>
        <w:t>Szaktanterem, demonstrációs terem, gyakorlóterem, virágüzlet, tankert, külső helyszín, természeti környezet</w:t>
      </w:r>
    </w:p>
    <w:p w:rsidR="001451E9" w:rsidRPr="00DA58B8" w:rsidRDefault="001451E9" w:rsidP="00DA58B8">
      <w:pPr>
        <w:widowControl w:val="0"/>
        <w:suppressAutoHyphens/>
        <w:ind w:left="1224"/>
        <w:jc w:val="both"/>
        <w:rPr>
          <w:rFonts w:ascii="Palatino Linotype" w:hAnsi="Palatino Linotype" w:cs="Mangal"/>
          <w:i/>
          <w:kern w:val="1"/>
          <w:sz w:val="24"/>
          <w:szCs w:val="24"/>
          <w:lang w:eastAsia="hi-IN" w:bidi="hi-IN"/>
        </w:rPr>
      </w:pPr>
    </w:p>
    <w:p w:rsidR="00B848FD" w:rsidRPr="00DA58B8" w:rsidRDefault="00B848FD" w:rsidP="00DA58B8">
      <w:pPr>
        <w:numPr>
          <w:ilvl w:val="1"/>
          <w:numId w:val="7"/>
        </w:numPr>
        <w:jc w:val="both"/>
        <w:rPr>
          <w:rFonts w:ascii="Palatino Linotype" w:hAnsi="Palatino Linotype"/>
          <w:b/>
          <w:i/>
          <w:sz w:val="24"/>
          <w:szCs w:val="24"/>
        </w:rPr>
      </w:pPr>
      <w:r w:rsidRPr="00DA58B8">
        <w:rPr>
          <w:rFonts w:ascii="Palatino Linotype" w:hAnsi="Palatino Linotype"/>
          <w:b/>
          <w:i/>
          <w:sz w:val="24"/>
          <w:szCs w:val="24"/>
        </w:rPr>
        <w:t>A tantárgy elsajátítása során alkalmazható sajátos módszerek, tanulói tevékenységformák (ajánlás)</w:t>
      </w:r>
    </w:p>
    <w:p w:rsidR="00B848FD" w:rsidRPr="00DA58B8" w:rsidRDefault="00B848FD" w:rsidP="00DA58B8">
      <w:pPr>
        <w:ind w:left="720"/>
        <w:jc w:val="both"/>
        <w:rPr>
          <w:rFonts w:ascii="Palatino Linotype" w:hAnsi="Palatino Linotype"/>
          <w:b/>
          <w:i/>
          <w:sz w:val="24"/>
          <w:szCs w:val="24"/>
        </w:rPr>
      </w:pPr>
    </w:p>
    <w:p w:rsidR="00B848FD" w:rsidRPr="00DA58B8" w:rsidRDefault="00B848FD" w:rsidP="00DA58B8">
      <w:pPr>
        <w:pStyle w:val="Listaszerbekezds"/>
        <w:numPr>
          <w:ilvl w:val="2"/>
          <w:numId w:val="7"/>
        </w:numPr>
        <w:spacing w:after="0" w:line="240" w:lineRule="auto"/>
        <w:ind w:hanging="11"/>
        <w:jc w:val="both"/>
        <w:rPr>
          <w:rFonts w:ascii="Palatino Linotype" w:hAnsi="Palatino Linotype"/>
          <w:b/>
          <w:i/>
          <w:sz w:val="24"/>
          <w:szCs w:val="24"/>
        </w:rPr>
      </w:pPr>
      <w:r w:rsidRPr="00DA58B8">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48FD" w:rsidRPr="00096F1D" w:rsidTr="009C2ED7">
        <w:trPr>
          <w:jc w:val="center"/>
        </w:trPr>
        <w:tc>
          <w:tcPr>
            <w:tcW w:w="994"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848FD" w:rsidRPr="00096F1D" w:rsidTr="009C2ED7">
        <w:trPr>
          <w:jc w:val="center"/>
        </w:trPr>
        <w:tc>
          <w:tcPr>
            <w:tcW w:w="994" w:type="dxa"/>
            <w:vMerge/>
            <w:vAlign w:val="center"/>
          </w:tcPr>
          <w:p w:rsidR="00B848FD" w:rsidRPr="00096F1D" w:rsidRDefault="00B848FD" w:rsidP="009C2ED7">
            <w:pPr>
              <w:jc w:val="center"/>
              <w:rPr>
                <w:rFonts w:ascii="Palatino Linotype" w:hAnsi="Palatino Linotype"/>
                <w:b/>
                <w:sz w:val="20"/>
                <w:szCs w:val="20"/>
              </w:rPr>
            </w:pPr>
          </w:p>
        </w:tc>
        <w:tc>
          <w:tcPr>
            <w:tcW w:w="2800" w:type="dxa"/>
            <w:vMerge/>
            <w:vAlign w:val="center"/>
          </w:tcPr>
          <w:p w:rsidR="00B848FD" w:rsidRPr="00096F1D" w:rsidRDefault="00B848FD" w:rsidP="009C2ED7">
            <w:pPr>
              <w:rPr>
                <w:rFonts w:ascii="Palatino Linotype" w:hAnsi="Palatino Linotype"/>
                <w:b/>
                <w:sz w:val="20"/>
                <w:szCs w:val="20"/>
              </w:rPr>
            </w:pPr>
          </w:p>
        </w:tc>
        <w:tc>
          <w:tcPr>
            <w:tcW w:w="945" w:type="dxa"/>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B848FD" w:rsidRPr="00096F1D" w:rsidRDefault="00B848FD" w:rsidP="009C2ED7">
            <w:pPr>
              <w:jc w:val="center"/>
              <w:rPr>
                <w:rFonts w:ascii="Palatino Linotype" w:hAnsi="Palatino Linotype"/>
                <w:b/>
                <w:sz w:val="20"/>
                <w:szCs w:val="20"/>
              </w:rPr>
            </w:pP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B848FD" w:rsidRPr="00096F1D" w:rsidRDefault="00B848FD" w:rsidP="009C2ED7">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994"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B848FD" w:rsidRPr="00096F1D" w:rsidRDefault="00B848FD" w:rsidP="009C2ED7">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8FD" w:rsidRPr="00096F1D" w:rsidRDefault="00B848FD" w:rsidP="009C2ED7">
            <w:pPr>
              <w:jc w:val="center"/>
              <w:rPr>
                <w:rFonts w:ascii="Palatino Linotype" w:hAnsi="Palatino Linotype"/>
                <w:sz w:val="20"/>
                <w:szCs w:val="20"/>
              </w:rPr>
            </w:pPr>
          </w:p>
        </w:tc>
        <w:tc>
          <w:tcPr>
            <w:tcW w:w="945" w:type="dxa"/>
            <w:vAlign w:val="center"/>
          </w:tcPr>
          <w:p w:rsidR="00B848FD" w:rsidRPr="00096F1D" w:rsidRDefault="00B848FD" w:rsidP="009C2ED7">
            <w:pPr>
              <w:jc w:val="center"/>
              <w:rPr>
                <w:rFonts w:ascii="Palatino Linotype" w:hAnsi="Palatino Linotype"/>
                <w:sz w:val="20"/>
                <w:szCs w:val="20"/>
              </w:rPr>
            </w:pPr>
          </w:p>
        </w:tc>
        <w:tc>
          <w:tcPr>
            <w:tcW w:w="265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bl>
    <w:p w:rsidR="00B848FD" w:rsidRPr="00880B5D" w:rsidRDefault="00B848FD" w:rsidP="00880B5D">
      <w:pPr>
        <w:rPr>
          <w:rFonts w:ascii="Palatino Linotype" w:hAnsi="Palatino Linotype"/>
          <w:b/>
          <w:i/>
          <w:sz w:val="24"/>
          <w:szCs w:val="24"/>
        </w:rPr>
      </w:pPr>
    </w:p>
    <w:p w:rsidR="00B848FD" w:rsidRPr="00232300" w:rsidRDefault="00B848FD" w:rsidP="00DA58B8">
      <w:pPr>
        <w:pStyle w:val="Listaszerbekezds"/>
        <w:spacing w:after="0" w:line="240" w:lineRule="auto"/>
        <w:ind w:left="709" w:firstLine="83"/>
        <w:jc w:val="both"/>
        <w:rPr>
          <w:rFonts w:ascii="Palatino Linotype" w:hAnsi="Palatino Linotype"/>
          <w:b/>
          <w:i/>
          <w:sz w:val="24"/>
          <w:szCs w:val="24"/>
        </w:rPr>
      </w:pPr>
    </w:p>
    <w:p w:rsidR="00B848FD" w:rsidRPr="00880B5D" w:rsidRDefault="00B848FD" w:rsidP="00DA58B8">
      <w:pPr>
        <w:numPr>
          <w:ilvl w:val="2"/>
          <w:numId w:val="7"/>
        </w:numPr>
        <w:ind w:hanging="11"/>
        <w:jc w:val="both"/>
        <w:rPr>
          <w:rFonts w:ascii="Palatino Linotype" w:hAnsi="Palatino Linotype"/>
          <w:b/>
          <w:sz w:val="24"/>
          <w:szCs w:val="24"/>
        </w:rPr>
      </w:pPr>
      <w:r w:rsidRPr="0023230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48FD" w:rsidRPr="00096F1D" w:rsidTr="009C2ED7">
        <w:trPr>
          <w:cantSplit/>
          <w:trHeight w:val="921"/>
          <w:jc w:val="center"/>
        </w:trPr>
        <w:tc>
          <w:tcPr>
            <w:tcW w:w="828"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848FD" w:rsidRPr="00096F1D" w:rsidTr="009C2ED7">
        <w:trPr>
          <w:cantSplit/>
          <w:trHeight w:val="1076"/>
          <w:jc w:val="center"/>
        </w:trPr>
        <w:tc>
          <w:tcPr>
            <w:tcW w:w="828" w:type="dxa"/>
            <w:vMerge/>
            <w:vAlign w:val="center"/>
          </w:tcPr>
          <w:p w:rsidR="00B848FD" w:rsidRPr="00096F1D" w:rsidRDefault="00B848FD" w:rsidP="009C2ED7">
            <w:pPr>
              <w:jc w:val="center"/>
              <w:rPr>
                <w:rFonts w:ascii="Palatino Linotype" w:hAnsi="Palatino Linotype"/>
                <w:b/>
                <w:sz w:val="20"/>
                <w:szCs w:val="20"/>
              </w:rPr>
            </w:pPr>
          </w:p>
        </w:tc>
        <w:tc>
          <w:tcPr>
            <w:tcW w:w="3621" w:type="dxa"/>
            <w:vMerge/>
            <w:vAlign w:val="center"/>
          </w:tcPr>
          <w:p w:rsidR="00B848FD" w:rsidRPr="00096F1D" w:rsidRDefault="00B848FD" w:rsidP="009C2ED7">
            <w:pPr>
              <w:rPr>
                <w:rFonts w:ascii="Palatino Linotype" w:hAnsi="Palatino Linotype"/>
                <w:b/>
                <w:sz w:val="20"/>
                <w:szCs w:val="20"/>
              </w:rPr>
            </w:pPr>
          </w:p>
        </w:tc>
        <w:tc>
          <w:tcPr>
            <w:tcW w:w="809" w:type="dxa"/>
            <w:textDirection w:val="btLr"/>
            <w:vAlign w:val="center"/>
          </w:tcPr>
          <w:p w:rsidR="00B848FD" w:rsidRPr="00096F1D" w:rsidRDefault="00B848FD" w:rsidP="009C2ED7">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B848FD" w:rsidRPr="00096F1D" w:rsidRDefault="00B848FD" w:rsidP="009C2ED7">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B848FD" w:rsidRPr="00096F1D" w:rsidRDefault="00B848FD" w:rsidP="009C2ED7">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B848FD" w:rsidRPr="00096F1D" w:rsidRDefault="00B848FD" w:rsidP="009C2ED7">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B848FD" w:rsidRPr="00096F1D" w:rsidRDefault="00B848FD" w:rsidP="009C2ED7">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B848FD" w:rsidRPr="00096F1D" w:rsidRDefault="00B848FD" w:rsidP="009C2ED7">
            <w:pPr>
              <w:jc w:val="center"/>
              <w:rPr>
                <w:rFonts w:ascii="Palatino Linotype" w:hAnsi="Palatino Linotype"/>
                <w:b/>
                <w:sz w:val="20"/>
                <w:szCs w:val="20"/>
              </w:rPr>
            </w:pPr>
          </w:p>
        </w:tc>
      </w:tr>
      <w:tr w:rsidR="00B848FD" w:rsidRPr="00096F1D" w:rsidTr="009C2ED7">
        <w:trPr>
          <w:jc w:val="center"/>
        </w:trPr>
        <w:tc>
          <w:tcPr>
            <w:tcW w:w="828" w:type="dxa"/>
            <w:shd w:val="clear" w:color="auto" w:fill="D9D9D9"/>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B848FD" w:rsidRPr="00096F1D" w:rsidRDefault="00B848FD" w:rsidP="009C2ED7">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C2ED7">
            <w:pPr>
              <w:jc w:val="center"/>
              <w:rPr>
                <w:rFonts w:ascii="Palatino Linotype" w:hAnsi="Palatino Linotype"/>
                <w:sz w:val="20"/>
                <w:szCs w:val="20"/>
              </w:rPr>
            </w:pP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B848FD" w:rsidRPr="009C2ED7" w:rsidRDefault="00B848FD" w:rsidP="0078481B">
            <w:pPr>
              <w:rPr>
                <w:rFonts w:ascii="Palatino Linotype" w:hAnsi="Palatino Linotype" w:cs="Arial"/>
                <w:sz w:val="20"/>
                <w:szCs w:val="20"/>
                <w:highlight w:val="yellow"/>
              </w:rPr>
            </w:pPr>
            <w:r w:rsidRPr="00FB64DD">
              <w:rPr>
                <w:rFonts w:ascii="Palatino Linotype" w:hAnsi="Palatino Linotype" w:cs="Arial"/>
                <w:sz w:val="20"/>
                <w:szCs w:val="20"/>
              </w:rPr>
              <w:t xml:space="preserve">Hallott szöveg feldolgozása </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78481B">
            <w:pPr>
              <w:jc w:val="center"/>
              <w:rPr>
                <w:rFonts w:ascii="Palatino Linotype" w:hAnsi="Palatino Linotype"/>
                <w:sz w:val="20"/>
                <w:szCs w:val="20"/>
              </w:rPr>
            </w:pPr>
            <w:r w:rsidRPr="00096F1D">
              <w:rPr>
                <w:rFonts w:ascii="Palatino Linotype" w:hAnsi="Palatino Linotype"/>
                <w:sz w:val="20"/>
                <w:szCs w:val="20"/>
              </w:rPr>
              <w:t>1.</w:t>
            </w:r>
            <w:r>
              <w:rPr>
                <w:rFonts w:ascii="Palatino Linotype" w:hAnsi="Palatino Linotype"/>
                <w:sz w:val="20"/>
                <w:szCs w:val="20"/>
              </w:rPr>
              <w:t>5</w:t>
            </w:r>
            <w:r w:rsidRPr="00096F1D">
              <w:rPr>
                <w:rFonts w:ascii="Palatino Linotype" w:hAnsi="Palatino Linotype"/>
                <w:sz w:val="20"/>
                <w:szCs w:val="20"/>
              </w:rPr>
              <w:t>.</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1.6</w:t>
            </w:r>
            <w:r w:rsidRPr="00096F1D">
              <w:rPr>
                <w:rFonts w:ascii="Palatino Linotype" w:hAnsi="Palatino Linotype"/>
                <w:sz w:val="20"/>
                <w:szCs w:val="20"/>
              </w:rPr>
              <w:t>.</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shd w:val="clear" w:color="auto" w:fill="D9D9D9"/>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B848FD" w:rsidRPr="00096F1D" w:rsidRDefault="00B848FD" w:rsidP="009C2ED7">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C2ED7">
            <w:pPr>
              <w:jc w:val="center"/>
              <w:rPr>
                <w:rFonts w:ascii="Palatino Linotype" w:hAnsi="Palatino Linotype"/>
                <w:sz w:val="20"/>
                <w:szCs w:val="20"/>
              </w:rPr>
            </w:pP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2.3</w:t>
            </w:r>
            <w:r w:rsidRPr="00096F1D">
              <w:rPr>
                <w:rFonts w:ascii="Palatino Linotype" w:hAnsi="Palatino Linotype"/>
                <w:sz w:val="20"/>
                <w:szCs w:val="20"/>
              </w:rPr>
              <w:t>.</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2.4</w:t>
            </w:r>
            <w:r w:rsidRPr="00096F1D">
              <w:rPr>
                <w:rFonts w:ascii="Palatino Linotype" w:hAnsi="Palatino Linotype"/>
                <w:sz w:val="20"/>
                <w:szCs w:val="20"/>
              </w:rPr>
              <w:t>.</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2.5</w:t>
            </w:r>
            <w:r w:rsidRPr="00096F1D">
              <w:rPr>
                <w:rFonts w:ascii="Palatino Linotype" w:hAnsi="Palatino Linotype"/>
                <w:sz w:val="20"/>
                <w:szCs w:val="20"/>
              </w:rPr>
              <w:t>.</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shd w:val="clear" w:color="auto" w:fill="D9D9D9"/>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B848FD" w:rsidRPr="00096F1D" w:rsidRDefault="00B848FD" w:rsidP="009C2ED7">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C2ED7">
            <w:pPr>
              <w:jc w:val="center"/>
              <w:rPr>
                <w:rFonts w:ascii="Palatino Linotype" w:hAnsi="Palatino Linotype"/>
                <w:sz w:val="20"/>
                <w:szCs w:val="20"/>
              </w:rPr>
            </w:pP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3.</w:t>
            </w:r>
            <w:r>
              <w:rPr>
                <w:rFonts w:ascii="Palatino Linotype" w:hAnsi="Palatino Linotype"/>
                <w:sz w:val="20"/>
                <w:szCs w:val="20"/>
              </w:rPr>
              <w:t>1.</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3.2</w:t>
            </w:r>
            <w:r w:rsidRPr="00096F1D">
              <w:rPr>
                <w:rFonts w:ascii="Palatino Linotype" w:hAnsi="Palatino Linotype"/>
                <w:sz w:val="20"/>
                <w:szCs w:val="20"/>
              </w:rPr>
              <w:t>.</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shd w:val="clear" w:color="auto" w:fill="D9D9D9"/>
            <w:vAlign w:val="center"/>
          </w:tcPr>
          <w:p w:rsidR="00B848FD" w:rsidRPr="00096F1D" w:rsidRDefault="00B848FD" w:rsidP="009C2ED7">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B848FD" w:rsidRPr="00096F1D" w:rsidRDefault="00B848FD" w:rsidP="009C2ED7">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C2ED7">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C2ED7">
            <w:pPr>
              <w:jc w:val="center"/>
              <w:rPr>
                <w:rFonts w:ascii="Palatino Linotype" w:hAnsi="Palatino Linotype"/>
                <w:sz w:val="20"/>
                <w:szCs w:val="20"/>
              </w:rPr>
            </w:pP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B848FD" w:rsidRPr="00096F1D" w:rsidRDefault="00B848FD" w:rsidP="009C2ED7">
            <w:pPr>
              <w:rPr>
                <w:rFonts w:ascii="Palatino Linotype" w:hAnsi="Palatino Linotype" w:cs="Arial"/>
                <w:sz w:val="20"/>
                <w:szCs w:val="20"/>
              </w:rPr>
            </w:pPr>
            <w:r>
              <w:rPr>
                <w:rFonts w:ascii="Palatino Linotype" w:hAnsi="Palatino Linotype" w:cs="Arial"/>
                <w:sz w:val="20"/>
                <w:szCs w:val="20"/>
              </w:rPr>
              <w:t>Növénykezelési</w:t>
            </w:r>
            <w:r w:rsidRPr="00096F1D">
              <w:rPr>
                <w:rFonts w:ascii="Palatino Linotype" w:hAnsi="Palatino Linotype" w:cs="Arial"/>
                <w:sz w:val="20"/>
                <w:szCs w:val="20"/>
              </w:rPr>
              <w:t xml:space="preserve"> szakmai munkatevékenység</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4.3.</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B848FD" w:rsidRPr="00096F1D" w:rsidRDefault="00B848FD" w:rsidP="009C2ED7">
            <w:pPr>
              <w:jc w:val="center"/>
              <w:rPr>
                <w:rFonts w:ascii="Palatino Linotype" w:hAnsi="Palatino Linotype"/>
                <w:sz w:val="20"/>
                <w:szCs w:val="20"/>
              </w:rPr>
            </w:pPr>
          </w:p>
        </w:tc>
        <w:tc>
          <w:tcPr>
            <w:tcW w:w="798"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B848FD" w:rsidRPr="00096F1D" w:rsidRDefault="00B848FD" w:rsidP="00862665">
            <w:pPr>
              <w:rPr>
                <w:rFonts w:ascii="Palatino Linotype" w:hAnsi="Palatino Linotype" w:cs="Arial"/>
                <w:sz w:val="20"/>
                <w:szCs w:val="20"/>
              </w:rPr>
            </w:pPr>
            <w:r w:rsidRPr="00096F1D">
              <w:rPr>
                <w:rFonts w:ascii="Palatino Linotype" w:hAnsi="Palatino Linotype" w:cs="Arial"/>
                <w:sz w:val="20"/>
                <w:szCs w:val="20"/>
              </w:rPr>
              <w:t xml:space="preserve">Önálló szakmai munkavégzés közvetlen irányítással </w:t>
            </w:r>
          </w:p>
        </w:tc>
        <w:tc>
          <w:tcPr>
            <w:tcW w:w="80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4.5.</w:t>
            </w:r>
          </w:p>
        </w:tc>
        <w:tc>
          <w:tcPr>
            <w:tcW w:w="3621" w:type="dxa"/>
            <w:vAlign w:val="center"/>
          </w:tcPr>
          <w:p w:rsidR="00B848FD" w:rsidRPr="00096F1D" w:rsidRDefault="00B848FD" w:rsidP="009C2ED7">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C2ED7">
            <w:pPr>
              <w:jc w:val="center"/>
              <w:rPr>
                <w:rFonts w:ascii="Palatino Linotype" w:hAnsi="Palatino Linotype"/>
                <w:sz w:val="20"/>
                <w:szCs w:val="20"/>
              </w:rPr>
            </w:pPr>
          </w:p>
        </w:tc>
        <w:tc>
          <w:tcPr>
            <w:tcW w:w="763" w:type="dxa"/>
            <w:vAlign w:val="center"/>
          </w:tcPr>
          <w:p w:rsidR="00B848FD" w:rsidRPr="00096F1D" w:rsidRDefault="00B848FD" w:rsidP="009C2ED7">
            <w:pPr>
              <w:jc w:val="center"/>
              <w:rPr>
                <w:rFonts w:ascii="Palatino Linotype" w:hAnsi="Palatino Linotype"/>
                <w:sz w:val="20"/>
                <w:szCs w:val="20"/>
              </w:rPr>
            </w:pPr>
          </w:p>
        </w:tc>
        <w:tc>
          <w:tcPr>
            <w:tcW w:w="2190" w:type="dxa"/>
            <w:vAlign w:val="center"/>
          </w:tcPr>
          <w:p w:rsidR="00B848FD" w:rsidRPr="00096F1D" w:rsidRDefault="00B848FD" w:rsidP="009C2ED7">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C2ED7">
        <w:trPr>
          <w:jc w:val="center"/>
        </w:trPr>
        <w:tc>
          <w:tcPr>
            <w:tcW w:w="828" w:type="dxa"/>
            <w:vAlign w:val="center"/>
          </w:tcPr>
          <w:p w:rsidR="00B848FD" w:rsidRPr="00096F1D" w:rsidRDefault="00B848FD" w:rsidP="009C2ED7">
            <w:pPr>
              <w:jc w:val="center"/>
              <w:rPr>
                <w:rFonts w:ascii="Palatino Linotype" w:hAnsi="Palatino Linotype"/>
                <w:sz w:val="20"/>
                <w:szCs w:val="20"/>
              </w:rPr>
            </w:pPr>
            <w:r>
              <w:rPr>
                <w:rFonts w:ascii="Palatino Linotype" w:hAnsi="Palatino Linotype"/>
                <w:sz w:val="20"/>
                <w:szCs w:val="20"/>
              </w:rPr>
              <w:t>4.6.</w:t>
            </w:r>
          </w:p>
        </w:tc>
        <w:tc>
          <w:tcPr>
            <w:tcW w:w="3621" w:type="dxa"/>
            <w:vAlign w:val="center"/>
          </w:tcPr>
          <w:p w:rsidR="00B848FD" w:rsidRPr="00096F1D" w:rsidRDefault="00B848FD" w:rsidP="00757029">
            <w:pPr>
              <w:rPr>
                <w:rFonts w:ascii="Palatino Linotype" w:hAnsi="Palatino Linotype" w:cs="Arial"/>
                <w:sz w:val="20"/>
                <w:szCs w:val="20"/>
              </w:rPr>
            </w:pPr>
            <w:r>
              <w:rPr>
                <w:rFonts w:ascii="Palatino Linotype" w:hAnsi="Palatino Linotype" w:cs="Arial"/>
                <w:sz w:val="20"/>
                <w:szCs w:val="20"/>
              </w:rPr>
              <w:t>Munka</w:t>
            </w:r>
            <w:r w:rsidRPr="00096F1D">
              <w:rPr>
                <w:rFonts w:ascii="Palatino Linotype" w:hAnsi="Palatino Linotype" w:cs="Arial"/>
                <w:sz w:val="20"/>
                <w:szCs w:val="20"/>
              </w:rPr>
              <w:t>napló vezetése</w:t>
            </w:r>
          </w:p>
        </w:tc>
        <w:tc>
          <w:tcPr>
            <w:tcW w:w="80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bl>
    <w:p w:rsidR="00B848FD" w:rsidRDefault="00B848FD" w:rsidP="00880B5D">
      <w:pPr>
        <w:rPr>
          <w:rFonts w:ascii="Palatino Linotype" w:hAnsi="Palatino Linotype"/>
          <w:b/>
          <w:sz w:val="24"/>
          <w:szCs w:val="24"/>
        </w:rPr>
      </w:pPr>
    </w:p>
    <w:p w:rsidR="001451E9" w:rsidRDefault="001451E9">
      <w:pPr>
        <w:rPr>
          <w:rFonts w:ascii="Palatino Linotype" w:hAnsi="Palatino Linotype"/>
          <w:b/>
          <w:sz w:val="24"/>
          <w:szCs w:val="24"/>
        </w:rPr>
      </w:pPr>
      <w:r>
        <w:rPr>
          <w:rFonts w:ascii="Palatino Linotype" w:hAnsi="Palatino Linotype"/>
          <w:b/>
          <w:sz w:val="24"/>
          <w:szCs w:val="24"/>
        </w:rPr>
        <w:br w:type="page"/>
      </w:r>
    </w:p>
    <w:p w:rsidR="00B848FD" w:rsidRPr="00232300" w:rsidRDefault="00B848FD" w:rsidP="00634E57">
      <w:pPr>
        <w:numPr>
          <w:ilvl w:val="1"/>
          <w:numId w:val="7"/>
        </w:numPr>
        <w:autoSpaceDE w:val="0"/>
        <w:autoSpaceDN w:val="0"/>
        <w:adjustRightInd w:val="0"/>
        <w:ind w:left="708"/>
        <w:rPr>
          <w:rFonts w:ascii="Palatino Linotype" w:hAnsi="Palatino Linotype" w:cs="TimesNewRomanPSMT"/>
          <w:sz w:val="24"/>
          <w:szCs w:val="24"/>
          <w:lang w:bidi="hi-IN"/>
        </w:rPr>
      </w:pPr>
      <w:r w:rsidRPr="00232300">
        <w:rPr>
          <w:rFonts w:ascii="Palatino Linotype" w:hAnsi="Palatino Linotype"/>
          <w:b/>
          <w:sz w:val="24"/>
          <w:szCs w:val="24"/>
        </w:rPr>
        <w:lastRenderedPageBreak/>
        <w:t>A tantárgy értékelésének módja</w:t>
      </w:r>
    </w:p>
    <w:p w:rsidR="001451E9" w:rsidRDefault="00B848FD" w:rsidP="001451E9">
      <w:pPr>
        <w:autoSpaceDE w:val="0"/>
        <w:autoSpaceDN w:val="0"/>
        <w:adjustRightInd w:val="0"/>
        <w:ind w:left="348"/>
        <w:jc w:val="both"/>
        <w:rPr>
          <w:rFonts w:ascii="Palatino Linotype" w:hAnsi="Palatino Linotype" w:cs="TimesNewRomanPSMT"/>
          <w:sz w:val="24"/>
          <w:szCs w:val="24"/>
          <w:lang w:bidi="hi-IN"/>
        </w:rPr>
      </w:pPr>
      <w:r w:rsidRPr="00BD58B1">
        <w:rPr>
          <w:rFonts w:ascii="Palatino Linotype" w:hAnsi="Palatino Linotype"/>
          <w:bCs/>
          <w:sz w:val="24"/>
          <w:szCs w:val="24"/>
        </w:rPr>
        <w:t xml:space="preserve">A nemzeti köznevelésről szóló 2011. évi CXC. </w:t>
      </w:r>
      <w:r w:rsidR="000024DF">
        <w:rPr>
          <w:rFonts w:ascii="Palatino Linotype" w:hAnsi="Palatino Linotype"/>
          <w:bCs/>
          <w:sz w:val="24"/>
          <w:szCs w:val="24"/>
        </w:rPr>
        <w:t>törvény</w:t>
      </w:r>
      <w:r w:rsidRPr="00BD58B1">
        <w:rPr>
          <w:rFonts w:ascii="Palatino Linotype" w:hAnsi="Palatino Linotype"/>
          <w:bCs/>
          <w:sz w:val="24"/>
          <w:szCs w:val="24"/>
        </w:rPr>
        <w:t xml:space="preserve"> 54. § (2) a) pontja szerinti értékeléssel.</w:t>
      </w:r>
    </w:p>
    <w:p w:rsidR="00B848FD" w:rsidRPr="001451E9" w:rsidRDefault="001451E9" w:rsidP="001451E9">
      <w:pPr>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B848FD" w:rsidRPr="00232300" w:rsidRDefault="00B848FD" w:rsidP="00634E57">
      <w:pPr>
        <w:widowControl w:val="0"/>
        <w:suppressAutoHyphens/>
        <w:jc w:val="center"/>
        <w:rPr>
          <w:rFonts w:ascii="Palatino Linotype" w:hAnsi="Palatino Linotype"/>
          <w:b/>
          <w:sz w:val="44"/>
          <w:szCs w:val="44"/>
        </w:rPr>
      </w:pPr>
    </w:p>
    <w:p w:rsidR="00B848FD" w:rsidRPr="00232300" w:rsidRDefault="00B848FD" w:rsidP="00634E57">
      <w:pPr>
        <w:widowControl w:val="0"/>
        <w:suppressAutoHyphens/>
        <w:jc w:val="center"/>
        <w:rPr>
          <w:rFonts w:ascii="Palatino Linotype" w:hAnsi="Palatino Linotype"/>
          <w:b/>
          <w:sz w:val="44"/>
          <w:szCs w:val="44"/>
        </w:rPr>
      </w:pPr>
    </w:p>
    <w:p w:rsidR="00B848FD" w:rsidRPr="00232300" w:rsidRDefault="00B848FD" w:rsidP="00634E57">
      <w:pPr>
        <w:widowControl w:val="0"/>
        <w:suppressAutoHyphens/>
        <w:jc w:val="center"/>
        <w:rPr>
          <w:rFonts w:ascii="Palatino Linotype" w:hAnsi="Palatino Linotype"/>
          <w:b/>
          <w:sz w:val="44"/>
          <w:szCs w:val="44"/>
        </w:rPr>
      </w:pPr>
    </w:p>
    <w:p w:rsidR="00B848FD" w:rsidRPr="00232300" w:rsidRDefault="00B848FD"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 xml:space="preserve">A </w:t>
      </w:r>
    </w:p>
    <w:p w:rsidR="00B848FD" w:rsidRPr="00232300" w:rsidRDefault="00B848FD"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11075-12 azonosító számú</w:t>
      </w:r>
    </w:p>
    <w:p w:rsidR="00B848FD" w:rsidRPr="00232300" w:rsidRDefault="00B848FD" w:rsidP="00634E57">
      <w:pPr>
        <w:widowControl w:val="0"/>
        <w:suppressAutoHyphens/>
        <w:jc w:val="center"/>
        <w:rPr>
          <w:rFonts w:ascii="Palatino Linotype" w:hAnsi="Palatino Linotype"/>
          <w:sz w:val="44"/>
          <w:szCs w:val="44"/>
        </w:rPr>
      </w:pPr>
    </w:p>
    <w:p w:rsidR="00B848FD" w:rsidRPr="00232300" w:rsidRDefault="00B848FD"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Virágkötészet</w:t>
      </w:r>
    </w:p>
    <w:p w:rsidR="00B848FD" w:rsidRPr="00232300" w:rsidRDefault="00B848FD"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megnevezésű</w:t>
      </w:r>
    </w:p>
    <w:p w:rsidR="00B848FD" w:rsidRPr="00232300" w:rsidRDefault="00B848FD" w:rsidP="00634E57">
      <w:pPr>
        <w:widowControl w:val="0"/>
        <w:suppressAutoHyphens/>
        <w:jc w:val="center"/>
        <w:rPr>
          <w:rFonts w:ascii="Palatino Linotype" w:hAnsi="Palatino Linotype"/>
          <w:b/>
          <w:sz w:val="44"/>
          <w:szCs w:val="44"/>
        </w:rPr>
      </w:pPr>
    </w:p>
    <w:p w:rsidR="00B848FD" w:rsidRPr="00232300" w:rsidRDefault="00B848FD"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B848FD" w:rsidRPr="00232300" w:rsidRDefault="00B848FD" w:rsidP="00634E57">
      <w:pPr>
        <w:widowControl w:val="0"/>
        <w:suppressAutoHyphens/>
        <w:jc w:val="center"/>
        <w:rPr>
          <w:rFonts w:ascii="Palatino Linotype" w:hAnsi="Palatino Linotype"/>
          <w:b/>
          <w:kern w:val="1"/>
          <w:sz w:val="44"/>
          <w:szCs w:val="44"/>
          <w:lang w:eastAsia="hi-IN" w:bidi="hi-IN"/>
        </w:rPr>
      </w:pPr>
    </w:p>
    <w:p w:rsidR="00B848FD" w:rsidRPr="00232300" w:rsidRDefault="00B848FD"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B848FD" w:rsidRPr="00232300" w:rsidRDefault="00B848FD" w:rsidP="00634E57">
      <w:pPr>
        <w:widowControl w:val="0"/>
        <w:suppressAutoHyphens/>
        <w:jc w:val="center"/>
        <w:rPr>
          <w:rFonts w:ascii="Palatino Linotype" w:hAnsi="Palatino Linotype"/>
          <w:b/>
          <w:bCs/>
          <w:kern w:val="1"/>
          <w:sz w:val="44"/>
          <w:szCs w:val="44"/>
          <w:lang w:eastAsia="hi-IN" w:bidi="hi-IN"/>
        </w:rPr>
      </w:pPr>
    </w:p>
    <w:p w:rsidR="00B848FD" w:rsidRPr="00232300" w:rsidRDefault="00B848FD" w:rsidP="00634E57">
      <w:pPr>
        <w:widowControl w:val="0"/>
        <w:suppressAutoHyphens/>
        <w:jc w:val="center"/>
        <w:rPr>
          <w:rFonts w:ascii="Palatino Linotype" w:hAnsi="Palatino Linotype"/>
          <w:b/>
          <w:bCs/>
          <w:kern w:val="1"/>
          <w:sz w:val="44"/>
          <w:szCs w:val="44"/>
          <w:lang w:eastAsia="hi-IN" w:bidi="hi-IN"/>
        </w:rPr>
        <w:sectPr w:rsidR="00B848FD" w:rsidRPr="00232300" w:rsidSect="009378D4">
          <w:pgSz w:w="11906" w:h="16838"/>
          <w:pgMar w:top="1417" w:right="1417" w:bottom="1417" w:left="1276" w:header="708" w:footer="708" w:gutter="0"/>
          <w:cols w:space="708"/>
          <w:docGrid w:linePitch="360"/>
        </w:sectPr>
      </w:pPr>
    </w:p>
    <w:p w:rsidR="00B848FD" w:rsidRPr="00232300" w:rsidRDefault="00B848FD" w:rsidP="00634E57">
      <w:pPr>
        <w:widowControl w:val="0"/>
        <w:suppressAutoHyphens/>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lastRenderedPageBreak/>
        <w:t>A 11075</w:t>
      </w:r>
      <w:r w:rsidR="00C1499D">
        <w:rPr>
          <w:rFonts w:ascii="Palatino Linotype" w:hAnsi="Palatino Linotype" w:cs="Mangal"/>
          <w:b/>
          <w:kern w:val="1"/>
          <w:sz w:val="24"/>
          <w:szCs w:val="24"/>
          <w:lang w:eastAsia="hi-IN" w:bidi="hi-IN"/>
        </w:rPr>
        <w:t>-12</w:t>
      </w:r>
      <w:r w:rsidRPr="00232300">
        <w:rPr>
          <w:rFonts w:ascii="Palatino Linotype" w:hAnsi="Palatino Linotype" w:cs="Mangal"/>
          <w:b/>
          <w:kern w:val="1"/>
          <w:sz w:val="24"/>
          <w:szCs w:val="24"/>
          <w:lang w:eastAsia="hi-IN" w:bidi="hi-IN"/>
        </w:rPr>
        <w:t xml:space="preserve"> </w:t>
      </w:r>
      <w:r w:rsidRPr="00232300">
        <w:rPr>
          <w:rFonts w:ascii="Palatino Linotype" w:hAnsi="Palatino Linotype"/>
          <w:b/>
          <w:sz w:val="24"/>
          <w:szCs w:val="24"/>
        </w:rPr>
        <w:t>azonosító számú, Virágkötészet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Ind w:w="-18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58"/>
        <w:gridCol w:w="355"/>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tblGrid>
      <w:tr w:rsidR="00B848FD" w:rsidRPr="002D77E5" w:rsidTr="009378D4">
        <w:trPr>
          <w:trHeight w:val="315"/>
          <w:jc w:val="center"/>
        </w:trPr>
        <w:tc>
          <w:tcPr>
            <w:tcW w:w="4958" w:type="dxa"/>
            <w:vMerge w:val="restart"/>
            <w:vAlign w:val="center"/>
          </w:tcPr>
          <w:p w:rsidR="00DA58B8" w:rsidRDefault="00B848FD" w:rsidP="009378D4">
            <w:pPr>
              <w:jc w:val="center"/>
              <w:rPr>
                <w:rFonts w:ascii="Palatino Linotype" w:hAnsi="Palatino Linotype"/>
                <w:sz w:val="20"/>
                <w:szCs w:val="20"/>
              </w:rPr>
            </w:pPr>
            <w:r w:rsidRPr="00DA58B8">
              <w:rPr>
                <w:rFonts w:ascii="Palatino Linotype" w:hAnsi="Palatino Linotype"/>
                <w:sz w:val="20"/>
                <w:szCs w:val="20"/>
              </w:rPr>
              <w:t xml:space="preserve">11075-12 </w:t>
            </w:r>
          </w:p>
          <w:p w:rsidR="00B848FD" w:rsidRPr="00DA58B8" w:rsidRDefault="00B848FD" w:rsidP="009378D4">
            <w:pPr>
              <w:jc w:val="center"/>
              <w:rPr>
                <w:rFonts w:ascii="Palatino Linotype" w:hAnsi="Palatino Linotype" w:cs="Arial"/>
                <w:sz w:val="20"/>
                <w:szCs w:val="20"/>
              </w:rPr>
            </w:pPr>
            <w:r w:rsidRPr="00DA58B8">
              <w:rPr>
                <w:rFonts w:ascii="Palatino Linotype" w:hAnsi="Palatino Linotype"/>
                <w:sz w:val="20"/>
                <w:szCs w:val="20"/>
              </w:rPr>
              <w:t>Virágkötészet</w:t>
            </w:r>
          </w:p>
        </w:tc>
        <w:tc>
          <w:tcPr>
            <w:tcW w:w="4618" w:type="dxa"/>
            <w:gridSpan w:val="13"/>
            <w:vAlign w:val="center"/>
          </w:tcPr>
          <w:p w:rsidR="00B848FD" w:rsidRPr="002D77E5" w:rsidRDefault="00B848FD" w:rsidP="009378D4">
            <w:pPr>
              <w:jc w:val="center"/>
              <w:rPr>
                <w:rFonts w:ascii="Palatino Linotype" w:hAnsi="Palatino Linotype" w:cs="Arial"/>
                <w:sz w:val="20"/>
                <w:szCs w:val="20"/>
              </w:rPr>
            </w:pPr>
            <w:r w:rsidRPr="002D77E5">
              <w:rPr>
                <w:rFonts w:ascii="Palatino Linotype" w:hAnsi="Palatino Linotype" w:cs="Arial"/>
                <w:sz w:val="20"/>
                <w:szCs w:val="20"/>
              </w:rPr>
              <w:t>Virágkötészet</w:t>
            </w:r>
          </w:p>
        </w:tc>
        <w:tc>
          <w:tcPr>
            <w:tcW w:w="4263" w:type="dxa"/>
            <w:gridSpan w:val="12"/>
            <w:vAlign w:val="center"/>
          </w:tcPr>
          <w:p w:rsidR="00B848FD" w:rsidRPr="002D77E5" w:rsidRDefault="00B848FD" w:rsidP="009378D4">
            <w:pPr>
              <w:jc w:val="center"/>
              <w:rPr>
                <w:rFonts w:ascii="Palatino Linotype" w:hAnsi="Palatino Linotype" w:cs="Arial"/>
                <w:sz w:val="20"/>
                <w:szCs w:val="20"/>
              </w:rPr>
            </w:pPr>
            <w:r w:rsidRPr="002D77E5">
              <w:rPr>
                <w:rFonts w:ascii="Palatino Linotype" w:hAnsi="Palatino Linotype" w:cs="Arial"/>
                <w:sz w:val="20"/>
                <w:szCs w:val="20"/>
              </w:rPr>
              <w:t>Virágkötészet gyakorlat</w:t>
            </w:r>
          </w:p>
        </w:tc>
      </w:tr>
      <w:tr w:rsidR="00B848FD" w:rsidRPr="002D77E5" w:rsidTr="002D77E5">
        <w:trPr>
          <w:trHeight w:val="3261"/>
          <w:jc w:val="center"/>
        </w:trPr>
        <w:tc>
          <w:tcPr>
            <w:tcW w:w="4958" w:type="dxa"/>
            <w:vMerge/>
            <w:vAlign w:val="center"/>
          </w:tcPr>
          <w:p w:rsidR="00B848FD" w:rsidRPr="002D77E5" w:rsidRDefault="00B848FD" w:rsidP="009378D4">
            <w:pPr>
              <w:rPr>
                <w:rFonts w:ascii="Palatino Linotype" w:hAnsi="Palatino Linotype" w:cs="Arial"/>
                <w:sz w:val="20"/>
                <w:szCs w:val="20"/>
              </w:rPr>
            </w:pP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b/>
                <w:kern w:val="1"/>
                <w:sz w:val="20"/>
                <w:szCs w:val="20"/>
                <w:lang w:eastAsia="hi-IN" w:bidi="hi-IN"/>
              </w:rPr>
            </w:pPr>
            <w:r w:rsidRPr="002D77E5">
              <w:rPr>
                <w:rFonts w:ascii="Palatino Linotype" w:hAnsi="Palatino Linotype" w:cs="Mangal"/>
                <w:kern w:val="1"/>
                <w:sz w:val="20"/>
                <w:szCs w:val="20"/>
                <w:lang w:eastAsia="hi-IN" w:bidi="hi-IN"/>
              </w:rPr>
              <w:t>Avirágkötészetfogalma, története</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Virágkezelések</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Anyagok, eszközök</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A virágkötészet törvényei</w:t>
            </w:r>
          </w:p>
        </w:tc>
        <w:tc>
          <w:tcPr>
            <w:tcW w:w="356"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Virágkötészeti stílusok</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Tűzött virágdíszek</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Csokrok</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Koszorúk</w:t>
            </w:r>
          </w:p>
        </w:tc>
        <w:tc>
          <w:tcPr>
            <w:tcW w:w="356"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Díszítő csomagolások</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Haj- és ruhadíszek</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Növény-összeültetések</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Száraz és selyem virágdíszek</w:t>
            </w:r>
          </w:p>
        </w:tc>
        <w:tc>
          <w:tcPr>
            <w:tcW w:w="356"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Virágdíszek összerendezése</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Virágkezelések elvégzése</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Anyagok, eszközök ismerete, használata</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Színek és formák gyakorlati alkalmazása</w:t>
            </w:r>
          </w:p>
        </w:tc>
        <w:tc>
          <w:tcPr>
            <w:tcW w:w="356"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Virágkötészeti stílusok alkalmazása</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Tűzött virágdíszek készítése</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Csokrok készítése</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Koszorúk készítése</w:t>
            </w:r>
          </w:p>
        </w:tc>
        <w:tc>
          <w:tcPr>
            <w:tcW w:w="356"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Díszítő csomagolások készítése</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Haj- és ruhadíszek készítése</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Növény-összeültetések készítése</w:t>
            </w:r>
          </w:p>
        </w:tc>
        <w:tc>
          <w:tcPr>
            <w:tcW w:w="355"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Száraz és selyem virágdíszek készítése</w:t>
            </w:r>
          </w:p>
        </w:tc>
        <w:tc>
          <w:tcPr>
            <w:tcW w:w="356" w:type="dxa"/>
            <w:textDirection w:val="btLr"/>
          </w:tcPr>
          <w:p w:rsidR="00B848FD" w:rsidRPr="002D77E5" w:rsidRDefault="00B848FD" w:rsidP="009378D4">
            <w:pPr>
              <w:widowControl w:val="0"/>
              <w:suppressAutoHyphens/>
              <w:ind w:left="57" w:right="57"/>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Virágdíszek összerendezése</w:t>
            </w:r>
          </w:p>
        </w:tc>
      </w:tr>
      <w:tr w:rsidR="00B848FD" w:rsidRPr="002D77E5" w:rsidTr="009378D4">
        <w:trPr>
          <w:trHeight w:val="300"/>
          <w:jc w:val="center"/>
        </w:trPr>
        <w:tc>
          <w:tcPr>
            <w:tcW w:w="13839" w:type="dxa"/>
            <w:gridSpan w:val="26"/>
            <w:noWrap/>
            <w:vAlign w:val="bottom"/>
          </w:tcPr>
          <w:p w:rsidR="00B848FD" w:rsidRPr="002D77E5" w:rsidRDefault="00B848FD" w:rsidP="009378D4">
            <w:pPr>
              <w:jc w:val="center"/>
              <w:rPr>
                <w:rFonts w:ascii="Palatino Linotype" w:hAnsi="Palatino Linotype" w:cs="Arial"/>
                <w:sz w:val="20"/>
                <w:szCs w:val="20"/>
              </w:rPr>
            </w:pPr>
            <w:r w:rsidRPr="002D77E5">
              <w:rPr>
                <w:rFonts w:ascii="Palatino Linotype" w:hAnsi="Palatino Linotype" w:cs="Arial"/>
                <w:sz w:val="20"/>
                <w:szCs w:val="20"/>
              </w:rPr>
              <w:t>FELADATOK</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Különböző stílusú csokrokat készít</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Különböző stílusú tűzött virágdíszeket készít</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Különböző stílusú koszorúkat készít</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Alkalmi virágdíszeket készít</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Virágdíszítési feladatokat végez</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Virágkötészeti termék csomagolási feladatait végzi</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Növény-összeültetéseket végez</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13839" w:type="dxa"/>
            <w:gridSpan w:val="26"/>
            <w:noWrap/>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sz w:val="20"/>
                <w:szCs w:val="20"/>
              </w:rPr>
              <w:t>SZAKMAI ISMERETEK</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Különböző stílusú csokrok készítésének technikái, szabályai</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Különböző stílusú tűzött virágdíszek készítésének technikái, szabályai</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Különböző stílusú koszorúk készítésének technikái, szabályai</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Alkalmi virágdíszek készítésének technikái, szabályai</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lastRenderedPageBreak/>
              <w:t>Virág és ajándék díszítések készítésének technikái, szabályai</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Csomagolási technikák</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Növény-összeültetések készítésének technikái, szabályai, módjai</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Vonalak, formák, felületek</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Formai törvények</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Színtörvények</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rPr>
                <w:rFonts w:ascii="Palatino Linotype" w:hAnsi="Palatino Linotype"/>
                <w:sz w:val="20"/>
                <w:szCs w:val="20"/>
              </w:rPr>
            </w:pPr>
            <w:r w:rsidRPr="002D77E5">
              <w:rPr>
                <w:rFonts w:ascii="Palatino Linotype" w:hAnsi="Palatino Linotype"/>
                <w:sz w:val="20"/>
                <w:szCs w:val="20"/>
              </w:rPr>
              <w:t>Biológiai törvények</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widowControl w:val="0"/>
              <w:suppressAutoHyphens/>
              <w:rPr>
                <w:rFonts w:ascii="Palatino Linotype" w:hAnsi="Palatino Linotype" w:cs="Mangal"/>
                <w:b/>
                <w:kern w:val="1"/>
                <w:sz w:val="20"/>
                <w:szCs w:val="20"/>
                <w:lang w:eastAsia="hi-IN" w:bidi="hi-IN"/>
              </w:rPr>
            </w:pPr>
            <w:r w:rsidRPr="002D77E5">
              <w:rPr>
                <w:rFonts w:ascii="Palatino Linotype" w:hAnsi="Palatino Linotype"/>
                <w:sz w:val="20"/>
                <w:szCs w:val="20"/>
              </w:rPr>
              <w:t>Virágkötészet stílusai, irányzatai</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13839" w:type="dxa"/>
            <w:gridSpan w:val="26"/>
            <w:noWrap/>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sz w:val="20"/>
                <w:szCs w:val="20"/>
              </w:rPr>
              <w:t>SZAKMAI KÉSZSÉGEK</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Olvasott szakmai szöveg megértése</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Szakmai nyelvű hallott szöveg megértése</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Mennyiségérzék</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Kézírás</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Virágkötészeti kéziszerszámok, eszközök használat</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13839" w:type="dxa"/>
            <w:gridSpan w:val="26"/>
            <w:noWrap/>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sz w:val="20"/>
                <w:szCs w:val="20"/>
              </w:rPr>
              <w:t>SZEMÉLYES KOMPETENCIÁK</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Állóképesség</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Kézügyesség</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Térlátás</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13839" w:type="dxa"/>
            <w:gridSpan w:val="26"/>
            <w:noWrap/>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sz w:val="20"/>
                <w:szCs w:val="20"/>
              </w:rPr>
              <w:t>TÁRSAS KOMPETENCIÁK</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Prezentációs készség</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Határozottság</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Irányíthatóság</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13839" w:type="dxa"/>
            <w:gridSpan w:val="26"/>
            <w:noWrap/>
            <w:vAlign w:val="center"/>
          </w:tcPr>
          <w:p w:rsidR="00B848FD" w:rsidRPr="002D77E5" w:rsidRDefault="00B848FD" w:rsidP="001451E9">
            <w:pPr>
              <w:jc w:val="center"/>
              <w:rPr>
                <w:rFonts w:ascii="Palatino Linotype" w:hAnsi="Palatino Linotype" w:cs="Arial"/>
                <w:sz w:val="20"/>
                <w:szCs w:val="20"/>
              </w:rPr>
            </w:pPr>
            <w:r w:rsidRPr="002D77E5">
              <w:rPr>
                <w:rFonts w:ascii="Palatino Linotype" w:hAnsi="Palatino Linotype" w:cs="Arial"/>
                <w:sz w:val="20"/>
                <w:szCs w:val="20"/>
              </w:rPr>
              <w:t>MÓDSZERKOMPETENCIÁK</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Intenzív munkavégzés</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Gyakorlatias feladatértelmezés</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r w:rsidR="00B848FD" w:rsidRPr="002D77E5" w:rsidTr="001451E9">
        <w:trPr>
          <w:trHeight w:val="300"/>
          <w:jc w:val="center"/>
        </w:trPr>
        <w:tc>
          <w:tcPr>
            <w:tcW w:w="4958" w:type="dxa"/>
            <w:noWrap/>
          </w:tcPr>
          <w:p w:rsidR="00B848FD" w:rsidRPr="002D77E5" w:rsidRDefault="00B848FD" w:rsidP="009378D4">
            <w:pPr>
              <w:autoSpaceDE w:val="0"/>
              <w:autoSpaceDN w:val="0"/>
              <w:adjustRightInd w:val="0"/>
              <w:jc w:val="both"/>
              <w:rPr>
                <w:rFonts w:ascii="Palatino Linotype" w:hAnsi="Palatino Linotype"/>
                <w:sz w:val="20"/>
                <w:szCs w:val="20"/>
              </w:rPr>
            </w:pPr>
            <w:r w:rsidRPr="002D77E5">
              <w:rPr>
                <w:rFonts w:ascii="Palatino Linotype" w:hAnsi="Palatino Linotype"/>
                <w:sz w:val="20"/>
                <w:szCs w:val="20"/>
              </w:rPr>
              <w:t>A környezet tisztán tartása</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5"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c>
          <w:tcPr>
            <w:tcW w:w="356" w:type="dxa"/>
            <w:vAlign w:val="center"/>
          </w:tcPr>
          <w:p w:rsidR="00B848FD" w:rsidRPr="002D77E5" w:rsidRDefault="00B848FD" w:rsidP="001451E9">
            <w:pPr>
              <w:widowControl w:val="0"/>
              <w:suppressAutoHyphens/>
              <w:jc w:val="center"/>
              <w:rPr>
                <w:rFonts w:ascii="Palatino Linotype" w:hAnsi="Palatino Linotype" w:cs="Mangal"/>
                <w:kern w:val="1"/>
                <w:sz w:val="20"/>
                <w:szCs w:val="20"/>
                <w:lang w:eastAsia="hi-IN" w:bidi="hi-IN"/>
              </w:rPr>
            </w:pPr>
            <w:r w:rsidRPr="002D77E5">
              <w:rPr>
                <w:rFonts w:ascii="Palatino Linotype" w:hAnsi="Palatino Linotype" w:cs="Mangal"/>
                <w:kern w:val="1"/>
                <w:sz w:val="20"/>
                <w:szCs w:val="20"/>
                <w:lang w:eastAsia="hi-IN" w:bidi="hi-IN"/>
              </w:rPr>
              <w:t>X</w:t>
            </w:r>
          </w:p>
        </w:tc>
      </w:tr>
    </w:tbl>
    <w:p w:rsidR="00B848FD" w:rsidRPr="00232300" w:rsidRDefault="00B848FD" w:rsidP="00634E57">
      <w:pPr>
        <w:widowControl w:val="0"/>
        <w:suppressAutoHyphens/>
        <w:rPr>
          <w:rFonts w:ascii="Palatino Linotype" w:hAnsi="Palatino Linotype" w:cs="Mangal"/>
          <w:kern w:val="1"/>
          <w:sz w:val="20"/>
          <w:szCs w:val="20"/>
          <w:lang w:eastAsia="hi-IN" w:bidi="hi-IN"/>
        </w:rPr>
        <w:sectPr w:rsidR="00B848FD" w:rsidRPr="00232300" w:rsidSect="009378D4">
          <w:pgSz w:w="16838" w:h="11906" w:orient="landscape"/>
          <w:pgMar w:top="1276" w:right="1417" w:bottom="1417" w:left="1417" w:header="708" w:footer="708" w:gutter="0"/>
          <w:cols w:space="708"/>
          <w:docGrid w:linePitch="360"/>
        </w:sectPr>
      </w:pPr>
    </w:p>
    <w:p w:rsidR="00B848FD" w:rsidRPr="00232300" w:rsidRDefault="00B848FD" w:rsidP="00634E57">
      <w:pPr>
        <w:widowControl w:val="0"/>
        <w:suppressAutoHyphens/>
        <w:rPr>
          <w:rFonts w:ascii="Palatino Linotype" w:hAnsi="Palatino Linotype" w:cs="Mangal"/>
          <w:kern w:val="1"/>
          <w:sz w:val="20"/>
          <w:szCs w:val="20"/>
          <w:lang w:eastAsia="hi-IN" w:bidi="hi-IN"/>
        </w:rPr>
      </w:pPr>
    </w:p>
    <w:p w:rsidR="00B848FD" w:rsidRPr="00232300" w:rsidRDefault="00B848FD" w:rsidP="001451E9">
      <w:pPr>
        <w:numPr>
          <w:ilvl w:val="0"/>
          <w:numId w:val="7"/>
        </w:numPr>
        <w:tabs>
          <w:tab w:val="left" w:pos="6663"/>
        </w:tabs>
        <w:ind w:left="357" w:hanging="357"/>
        <w:rPr>
          <w:rFonts w:ascii="Palatino Linotype" w:hAnsi="Palatino Linotype"/>
          <w:b/>
          <w:sz w:val="24"/>
          <w:szCs w:val="24"/>
        </w:rPr>
      </w:pPr>
      <w:r w:rsidRPr="00232300">
        <w:rPr>
          <w:rFonts w:ascii="Palatino Linotype" w:hAnsi="Palatino Linotype"/>
          <w:b/>
          <w:sz w:val="24"/>
          <w:szCs w:val="24"/>
        </w:rPr>
        <w:t>Virág</w:t>
      </w:r>
      <w:r>
        <w:rPr>
          <w:rFonts w:ascii="Palatino Linotype" w:hAnsi="Palatino Linotype"/>
          <w:b/>
          <w:sz w:val="24"/>
          <w:szCs w:val="24"/>
        </w:rPr>
        <w:t xml:space="preserve">kötészet </w:t>
      </w:r>
      <w:r w:rsidR="001451E9">
        <w:rPr>
          <w:rFonts w:ascii="Palatino Linotype" w:hAnsi="Palatino Linotype"/>
          <w:b/>
          <w:sz w:val="24"/>
          <w:szCs w:val="24"/>
        </w:rPr>
        <w:t>tantárgy</w:t>
      </w:r>
      <w:r>
        <w:rPr>
          <w:rFonts w:ascii="Palatino Linotype" w:hAnsi="Palatino Linotype"/>
          <w:b/>
          <w:sz w:val="24"/>
          <w:szCs w:val="24"/>
        </w:rPr>
        <w:tab/>
        <w:t>248 óra/248 óra</w:t>
      </w:r>
    </w:p>
    <w:p w:rsidR="00B848FD" w:rsidRPr="00951A1B" w:rsidRDefault="00B848FD" w:rsidP="001451E9">
      <w:pPr>
        <w:rPr>
          <w:rFonts w:ascii="Palatino Linotype" w:hAnsi="Palatino Linotype"/>
          <w:b/>
          <w:vanish/>
          <w:sz w:val="24"/>
          <w:szCs w:val="24"/>
        </w:rPr>
      </w:pPr>
    </w:p>
    <w:p w:rsidR="00B848FD" w:rsidRPr="00951A1B" w:rsidRDefault="00B848FD" w:rsidP="001451E9">
      <w:pPr>
        <w:pStyle w:val="Listaszerbekezds"/>
        <w:numPr>
          <w:ilvl w:val="1"/>
          <w:numId w:val="7"/>
        </w:numPr>
        <w:spacing w:after="0"/>
        <w:rPr>
          <w:rFonts w:ascii="Palatino Linotype" w:hAnsi="Palatino Linotype"/>
          <w:b/>
          <w:sz w:val="24"/>
          <w:szCs w:val="24"/>
        </w:rPr>
      </w:pPr>
      <w:r w:rsidRPr="00951A1B">
        <w:rPr>
          <w:rFonts w:ascii="Palatino Linotype" w:hAnsi="Palatino Linotype"/>
          <w:b/>
          <w:sz w:val="24"/>
          <w:szCs w:val="24"/>
        </w:rPr>
        <w:t>A tantárgy tanításának célja</w:t>
      </w:r>
    </w:p>
    <w:p w:rsidR="00B848FD" w:rsidRPr="00232300" w:rsidRDefault="00B848FD" w:rsidP="001451E9">
      <w:pPr>
        <w:jc w:val="both"/>
        <w:rPr>
          <w:rFonts w:ascii="Palatino Linotype" w:hAnsi="Palatino Linotype"/>
          <w:sz w:val="24"/>
        </w:rPr>
      </w:pPr>
      <w:r w:rsidRPr="00232300">
        <w:rPr>
          <w:rFonts w:ascii="Palatino Linotype" w:hAnsi="Palatino Linotype"/>
          <w:sz w:val="24"/>
        </w:rPr>
        <w:t>A tantárgy tanulásával a tanulók sajátítsák el a virágkötészeti munkák elkészítéséhez szükséges ismereteket, fejlődjön szín- és formaérzékük.</w:t>
      </w:r>
    </w:p>
    <w:p w:rsidR="00B848FD" w:rsidRPr="00232300" w:rsidRDefault="00B848FD" w:rsidP="001451E9">
      <w:pPr>
        <w:jc w:val="both"/>
        <w:rPr>
          <w:rFonts w:ascii="Palatino Linotype" w:hAnsi="Palatino Linotype"/>
          <w:sz w:val="24"/>
        </w:rPr>
      </w:pPr>
      <w:r w:rsidRPr="00232300">
        <w:rPr>
          <w:rFonts w:ascii="Palatino Linotype" w:hAnsi="Palatino Linotype"/>
          <w:sz w:val="24"/>
        </w:rPr>
        <w:t>A tantárgy célja a tanulók ízlésének formálása, esztétikai nevelése, kézügyességének fejlesztése mellett alkotó fantáziájának kibontakoztatása.</w:t>
      </w:r>
    </w:p>
    <w:p w:rsidR="00B848FD" w:rsidRPr="00232300" w:rsidRDefault="00B848FD" w:rsidP="001451E9">
      <w:pPr>
        <w:jc w:val="both"/>
        <w:rPr>
          <w:rFonts w:ascii="Palatino Linotype" w:hAnsi="Palatino Linotype"/>
          <w:sz w:val="24"/>
        </w:rPr>
      </w:pPr>
      <w:r w:rsidRPr="00232300">
        <w:rPr>
          <w:rFonts w:ascii="Palatino Linotype" w:hAnsi="Palatino Linotype"/>
          <w:sz w:val="24"/>
        </w:rPr>
        <w:t>Értsenek a tanulók a megtermelt növényanyag virágkötészeti felhasználásához, csokrok, virágtálak, koszorúk készítéséhez, termek, asztalok és ajándéktárgyak díszítéséhez, a virágok értékesítéséhez.</w:t>
      </w:r>
    </w:p>
    <w:p w:rsidR="00B848FD" w:rsidRPr="00232300" w:rsidRDefault="00B848FD" w:rsidP="001451E9">
      <w:pPr>
        <w:widowControl w:val="0"/>
        <w:suppressAutoHyphens/>
        <w:rPr>
          <w:rFonts w:ascii="Palatino Linotype" w:hAnsi="Palatino Linotype"/>
          <w:b/>
          <w:kern w:val="1"/>
          <w:sz w:val="24"/>
          <w:szCs w:val="24"/>
          <w:lang w:eastAsia="hi-IN" w:bidi="hi-IN"/>
        </w:rPr>
      </w:pPr>
    </w:p>
    <w:p w:rsidR="00B848FD" w:rsidRPr="00232300" w:rsidRDefault="00B848FD" w:rsidP="001451E9">
      <w:pPr>
        <w:pStyle w:val="Listaszerbekezds"/>
        <w:numPr>
          <w:ilvl w:val="1"/>
          <w:numId w:val="7"/>
        </w:numPr>
        <w:spacing w:after="0"/>
        <w:rPr>
          <w:rFonts w:ascii="Palatino Linotype" w:hAnsi="Palatino Linotype"/>
          <w:b/>
          <w:sz w:val="24"/>
          <w:szCs w:val="24"/>
        </w:rPr>
      </w:pPr>
      <w:r w:rsidRPr="00232300">
        <w:rPr>
          <w:rFonts w:ascii="Palatino Linotype" w:hAnsi="Palatino Linotype"/>
          <w:b/>
          <w:sz w:val="24"/>
          <w:szCs w:val="24"/>
        </w:rPr>
        <w:t>Kapcsolódó közismereti, szakmai tartalmak</w:t>
      </w:r>
    </w:p>
    <w:p w:rsidR="00B848FD" w:rsidRPr="00232300" w:rsidRDefault="00B848FD" w:rsidP="001451E9">
      <w:pPr>
        <w:jc w:val="both"/>
        <w:rPr>
          <w:rFonts w:ascii="Palatino Linotype" w:hAnsi="Palatino Linotype"/>
          <w:sz w:val="24"/>
          <w:szCs w:val="24"/>
        </w:rPr>
      </w:pPr>
      <w:r w:rsidRPr="00232300">
        <w:rPr>
          <w:rFonts w:ascii="Palatino Linotype" w:hAnsi="Palatino Linotype"/>
          <w:sz w:val="24"/>
          <w:szCs w:val="24"/>
        </w:rPr>
        <w:t>A tantárgy szorosan kapcsolódik a növények ismeretéhez, mert belőlük készíti a virágdíszeket. A formai és színtörvények megtanulását segíti a rajz alapismereteinek elsajátítása, valamint a fizikai színtan ismerete. A virágkötészet története témakör az egyetemes világtörténelemhez és a művészettörténethez kapcsolódik. A virágkezelésekhez szükség van a növények élettanának megismerésére.</w:t>
      </w:r>
    </w:p>
    <w:p w:rsidR="00B848FD" w:rsidRPr="00232300" w:rsidRDefault="00B848FD" w:rsidP="001451E9">
      <w:pPr>
        <w:widowControl w:val="0"/>
        <w:suppressAutoHyphens/>
        <w:rPr>
          <w:rFonts w:ascii="Palatino Linotype" w:hAnsi="Palatino Linotype"/>
          <w:b/>
          <w:kern w:val="1"/>
          <w:sz w:val="24"/>
          <w:szCs w:val="24"/>
          <w:lang w:eastAsia="hi-IN" w:bidi="hi-IN"/>
        </w:rPr>
      </w:pPr>
    </w:p>
    <w:p w:rsidR="00B848FD" w:rsidRDefault="00B848FD" w:rsidP="001451E9">
      <w:pPr>
        <w:pStyle w:val="Listaszerbekezds"/>
        <w:numPr>
          <w:ilvl w:val="1"/>
          <w:numId w:val="7"/>
        </w:numPr>
        <w:spacing w:after="0"/>
        <w:rPr>
          <w:rFonts w:ascii="Palatino Linotype" w:hAnsi="Palatino Linotype"/>
          <w:b/>
          <w:sz w:val="24"/>
          <w:szCs w:val="24"/>
        </w:rPr>
      </w:pPr>
      <w:r w:rsidRPr="00232300">
        <w:rPr>
          <w:rFonts w:ascii="Palatino Linotype" w:hAnsi="Palatino Linotype"/>
          <w:b/>
          <w:sz w:val="24"/>
          <w:szCs w:val="24"/>
        </w:rPr>
        <w:t xml:space="preserve">Témakörök </w:t>
      </w:r>
    </w:p>
    <w:p w:rsidR="001451E9" w:rsidRPr="00232300" w:rsidRDefault="001451E9" w:rsidP="001451E9">
      <w:pPr>
        <w:pStyle w:val="Listaszerbekezds"/>
        <w:spacing w:after="0"/>
        <w:ind w:left="360"/>
        <w:rPr>
          <w:rFonts w:ascii="Palatino Linotype" w:hAnsi="Palatino Linotype"/>
          <w:b/>
          <w:sz w:val="24"/>
          <w:szCs w:val="24"/>
        </w:rPr>
      </w:pPr>
    </w:p>
    <w:p w:rsidR="00B848FD" w:rsidRPr="00951A1B"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cs="Mangal"/>
          <w:b/>
          <w:kern w:val="1"/>
          <w:sz w:val="24"/>
          <w:szCs w:val="24"/>
          <w:lang w:eastAsia="hi-IN" w:bidi="hi-IN"/>
        </w:rPr>
      </w:pPr>
      <w:r w:rsidRPr="00951A1B">
        <w:rPr>
          <w:rFonts w:ascii="Palatino Linotype" w:hAnsi="Palatino Linotype"/>
          <w:b/>
          <w:sz w:val="24"/>
          <w:szCs w:val="24"/>
        </w:rPr>
        <w:t>A virágkötészet fogalma, története</w:t>
      </w:r>
      <w:r w:rsidRPr="00951A1B">
        <w:rPr>
          <w:rFonts w:ascii="Palatino Linotype" w:hAnsi="Palatino Linotype"/>
          <w:b/>
          <w:sz w:val="24"/>
          <w:szCs w:val="24"/>
        </w:rPr>
        <w:tab/>
        <w:t>5</w:t>
      </w:r>
      <w:r w:rsidRPr="00951A1B">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248</w:t>
      </w:r>
      <w:r w:rsidRPr="00951A1B">
        <w:rPr>
          <w:rFonts w:ascii="Palatino Linotype" w:hAnsi="Palatino Linotype" w:cs="Mangal"/>
          <w:b/>
          <w:i/>
          <w:kern w:val="1"/>
          <w:sz w:val="24"/>
          <w:szCs w:val="24"/>
          <w:lang w:eastAsia="hi-IN" w:bidi="hi-IN"/>
        </w:rPr>
        <w:t xml:space="preserve"> óra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növényekből és segédanyagokból virágdíszeket állít elő</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Feladata az ünnepi események, belső és külső terek díszítése, hangulatossá tétele</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Kézműves és művészi szinten művelhető</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Ki lehet virágkötő mester?</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hazai és nemzetközi szervezetei, érdekvédelmi képviseletei, kamarák és szakmai egyesület</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Nagykereskedések, virágpiacok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Virágkötészeti szakmai sajtó, szakkönyvek, szakkiadók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Virágkötészet hazánkban és a nagyvilágban (kiállítások, versenyek, weboldalak)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fejlődése az ókortól napjainkig, kiemelten a magyarországi virágkötészeti kultúra utóbbi 120 éves időszakára</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b/>
          <w:sz w:val="24"/>
          <w:szCs w:val="24"/>
        </w:rPr>
      </w:pPr>
      <w:r>
        <w:rPr>
          <w:rFonts w:ascii="Palatino Linotype" w:hAnsi="Palatino Linotype"/>
          <w:b/>
          <w:sz w:val="24"/>
          <w:szCs w:val="24"/>
        </w:rPr>
        <w:t>Virágkezelések</w:t>
      </w:r>
      <w:r>
        <w:rPr>
          <w:rFonts w:ascii="Palatino Linotype" w:hAnsi="Palatino Linotype"/>
          <w:b/>
          <w:sz w:val="24"/>
          <w:szCs w:val="24"/>
        </w:rPr>
        <w:tab/>
      </w:r>
      <w:r w:rsidRPr="007860CE">
        <w:rPr>
          <w:rFonts w:ascii="Palatino Linotype" w:hAnsi="Palatino Linotype"/>
          <w:b/>
          <w:sz w:val="24"/>
          <w:szCs w:val="24"/>
        </w:rPr>
        <w:t>10 óra/</w:t>
      </w:r>
      <w:r>
        <w:rPr>
          <w:rFonts w:ascii="Palatino Linotype" w:hAnsi="Palatino Linotype"/>
          <w:b/>
          <w:sz w:val="24"/>
          <w:szCs w:val="24"/>
        </w:rPr>
        <w:t>248</w:t>
      </w:r>
      <w:r w:rsidRPr="007860CE">
        <w:rPr>
          <w:rFonts w:ascii="Palatino Linotype" w:hAnsi="Palatino Linotype"/>
          <w:b/>
          <w:sz w:val="24"/>
          <w:szCs w:val="24"/>
        </w:rPr>
        <w:t xml:space="preserve"> óra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kinyílasztás)</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lastRenderedPageBreak/>
        <w:t>Cserepes növények ápolása: elhelyezés, öntözés, tápanyag-utánpótlás, növényvédelem, levéltisztítás, átültetés</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b/>
          <w:sz w:val="24"/>
          <w:szCs w:val="24"/>
        </w:rPr>
      </w:pPr>
      <w:r w:rsidRPr="00232300">
        <w:rPr>
          <w:rFonts w:ascii="Palatino Linotype" w:hAnsi="Palatino Linotype"/>
          <w:b/>
          <w:sz w:val="24"/>
          <w:szCs w:val="24"/>
        </w:rPr>
        <w:t>Anyagok, eszközök</w:t>
      </w:r>
      <w:r w:rsidRPr="00232300">
        <w:rPr>
          <w:rFonts w:ascii="Palatino Linotype" w:hAnsi="Palatino Linotype"/>
          <w:b/>
          <w:sz w:val="24"/>
          <w:szCs w:val="24"/>
        </w:rPr>
        <w:tab/>
      </w:r>
      <w:r w:rsidRPr="00951A1B">
        <w:rPr>
          <w:rFonts w:ascii="Palatino Linotype" w:hAnsi="Palatino Linotype"/>
          <w:b/>
          <w:sz w:val="24"/>
          <w:szCs w:val="24"/>
        </w:rPr>
        <w:t>20 óra/</w:t>
      </w:r>
      <w:r>
        <w:rPr>
          <w:rFonts w:ascii="Palatino Linotype" w:hAnsi="Palatino Linotype"/>
          <w:b/>
          <w:sz w:val="24"/>
          <w:szCs w:val="24"/>
        </w:rPr>
        <w:t>248</w:t>
      </w:r>
      <w:r w:rsidRPr="00951A1B">
        <w:rPr>
          <w:rFonts w:ascii="Palatino Linotype" w:hAnsi="Palatino Linotype"/>
          <w:b/>
          <w:sz w:val="24"/>
          <w:szCs w:val="24"/>
        </w:rPr>
        <w:t xml:space="preserve"> óra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ipari alap- és segédanyagok segítik a virágdíszek technikai kivitelezését, a kellékek díszítő hatással is rendelkeznek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 (vázák, virágtálak, kosarak) és díszítőanyagok (szalagok, zsinórok, gyertyák, ünnepi díszítőanyagok)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Csomagolóanyagok (selyempapír, celofán, kristályfólia, díszcsomagoló papír), rögzítő anyagok (tűzőhab és kellékei, mohagolyó, kenzántű, koszorúalapok), kötöző anyagok (kötöző szalagok, takarószalagok, drótok)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Vegyi anyagok (festékek, lakkok, virágtartósítók), eszközök (kések, ollók, kéziszerszámok, ragasztópisztoly) gépek (koszorúkötő, szárpucoló, tobozdrótozó, stb.) jellemzői, felhasználási lehetőségeik a virágkötészetben</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Természetes alapanyagok, növényi részek felhasználása a virágkötészetben</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természetből begyűjthető növényi részek (moha - engedéllyel, zuzmó, hajtások, termések, tobozok) kiegészítik a dísznövények választékát</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Jellemzésük, beszerzési lehetőségeik, tárolásuk, felhasználásuk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belőlük készült virágkötészeti alapok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Természetvédelem alatt álló növények felhasználási korlátai</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b/>
          <w:sz w:val="24"/>
          <w:szCs w:val="24"/>
        </w:rPr>
      </w:pPr>
      <w:r>
        <w:rPr>
          <w:rFonts w:ascii="Palatino Linotype" w:hAnsi="Palatino Linotype"/>
          <w:b/>
          <w:sz w:val="24"/>
          <w:szCs w:val="24"/>
        </w:rPr>
        <w:t>A virágkötészet törvényei</w:t>
      </w:r>
      <w:r>
        <w:rPr>
          <w:rFonts w:ascii="Palatino Linotype" w:hAnsi="Palatino Linotype"/>
          <w:b/>
          <w:sz w:val="24"/>
          <w:szCs w:val="24"/>
        </w:rPr>
        <w:tab/>
        <w:t>30</w:t>
      </w:r>
      <w:r w:rsidRPr="007158D6">
        <w:rPr>
          <w:rFonts w:ascii="Palatino Linotype" w:hAnsi="Palatino Linotype"/>
          <w:b/>
          <w:sz w:val="24"/>
          <w:szCs w:val="24"/>
        </w:rPr>
        <w:t xml:space="preserve"> óra/</w:t>
      </w:r>
      <w:r>
        <w:rPr>
          <w:rFonts w:ascii="Palatino Linotype" w:hAnsi="Palatino Linotype"/>
          <w:b/>
          <w:sz w:val="24"/>
          <w:szCs w:val="24"/>
        </w:rPr>
        <w:t>248</w:t>
      </w:r>
      <w:r w:rsidRPr="007158D6">
        <w:rPr>
          <w:rFonts w:ascii="Palatino Linotype" w:hAnsi="Palatino Linotype"/>
          <w:b/>
          <w:sz w:val="24"/>
          <w:szCs w:val="24"/>
        </w:rPr>
        <w:t xml:space="preserve"> óra</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Formai, szín- és biológiai törvények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törvényszerűségeinek alapos megismerése teszi lehetővé, hogy az elkészült virágdíszek esztétikusak legyenek, megfeleljenek a közízlés kívánalmainak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Alapformák, karakterformák, mozgásformák, vonalak, felületek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Arányosság (aranymetszés), szimmetria, aszimmetria, súlypont, ritmus, kontraszt, harmónia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Alapszínek, színárnyalatok, tónusok, hideg-meleg színek, színharmóniák, színkontrasztok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Színek jellemzése: optikai megjelenés, pszichológiai hatás</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Formai és szám szimbólumok</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Biológiai törvényszerűségek</w:t>
      </w:r>
    </w:p>
    <w:p w:rsidR="00B848FD" w:rsidRPr="00232300" w:rsidRDefault="00B848FD" w:rsidP="001451E9">
      <w:pPr>
        <w:widowControl w:val="0"/>
        <w:tabs>
          <w:tab w:val="left" w:pos="1418"/>
        </w:tabs>
        <w:suppressAutoHyphens/>
        <w:ind w:left="720" w:hanging="11"/>
        <w:rPr>
          <w:rFonts w:ascii="Palatino Linotype" w:hAnsi="Palatino Linotype" w:cs="Mangal"/>
          <w:b/>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b/>
          <w:sz w:val="24"/>
          <w:szCs w:val="24"/>
        </w:rPr>
      </w:pPr>
      <w:r>
        <w:rPr>
          <w:rFonts w:ascii="Palatino Linotype" w:hAnsi="Palatino Linotype"/>
          <w:b/>
          <w:sz w:val="24"/>
          <w:szCs w:val="24"/>
        </w:rPr>
        <w:t>Virágkötészeti stílusok</w:t>
      </w:r>
      <w:r>
        <w:rPr>
          <w:rFonts w:ascii="Palatino Linotype" w:hAnsi="Palatino Linotype"/>
          <w:b/>
          <w:sz w:val="24"/>
          <w:szCs w:val="24"/>
        </w:rPr>
        <w:tab/>
        <w:t>10 óra/248</w:t>
      </w:r>
      <w:r w:rsidRPr="007158D6">
        <w:rPr>
          <w:rFonts w:ascii="Palatino Linotype" w:hAnsi="Palatino Linotype"/>
          <w:b/>
          <w:sz w:val="24"/>
          <w:szCs w:val="24"/>
        </w:rPr>
        <w:t xml:space="preserve"> óra</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virágkötészeti stílusok jellemzői</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virágkötészeti stílusokban készített virágdíszek jellegzetes sajátosságokkal rendelkeznek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Dekoratív (biedermeier, struktúra), vonalas-grafikus, vegetatív, paralel stílusok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lastRenderedPageBreak/>
        <w:t>Új törekvések, irányzatok a virágkötészetben</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japán virágkötészet jellemzői, hatása az európai modern virágkötészetre, a stílusok kialakulására</w:t>
      </w:r>
    </w:p>
    <w:p w:rsidR="00B848FD" w:rsidRPr="00232300" w:rsidRDefault="00B848FD" w:rsidP="001451E9">
      <w:pPr>
        <w:widowControl w:val="0"/>
        <w:tabs>
          <w:tab w:val="left" w:pos="1418"/>
        </w:tabs>
        <w:suppressAutoHyphens/>
        <w:ind w:left="720" w:hanging="11"/>
        <w:rPr>
          <w:rFonts w:ascii="Palatino Linotype" w:hAnsi="Palatino Linotype" w:cs="Mangal"/>
          <w:b/>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b/>
          <w:sz w:val="24"/>
          <w:szCs w:val="24"/>
        </w:rPr>
      </w:pPr>
      <w:r>
        <w:rPr>
          <w:rFonts w:ascii="Palatino Linotype" w:hAnsi="Palatino Linotype"/>
          <w:b/>
          <w:sz w:val="24"/>
          <w:szCs w:val="24"/>
        </w:rPr>
        <w:t>Tűzött virágdíszek</w:t>
      </w:r>
      <w:r>
        <w:rPr>
          <w:rFonts w:ascii="Palatino Linotype" w:hAnsi="Palatino Linotype"/>
          <w:b/>
          <w:sz w:val="24"/>
          <w:szCs w:val="24"/>
        </w:rPr>
        <w:tab/>
        <w:t>15 óra/248</w:t>
      </w:r>
      <w:r w:rsidRPr="007158D6">
        <w:rPr>
          <w:rFonts w:ascii="Palatino Linotype" w:hAnsi="Palatino Linotype"/>
          <w:b/>
          <w:sz w:val="24"/>
          <w:szCs w:val="24"/>
        </w:rPr>
        <w:t xml:space="preserve"> óra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Rögzítő anyag (tűzőhab) segítségével tűzött virágdíszek készítése vázákba, tálakba és kosarakba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tűzött virágdíszek alkalmazási lehetőségei, készítésének törvényszerűségei</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tűzött virágdíszek csoportosítása virágtartó (vázadísz, virágtál, virágkosár), nézőpont (körkörös, egyoldalas), formai törvényszerűségek (szimmetrikus, aszimmetrikus), az elrendezés iránya (vízszintes, függőleges), stílus (dekoratív, vonalas-grafikus, vegetatív, paralel) szerint</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tűzött virágdíszek elkészítése: a virágtartó kiválasztása, előkészítése, a rögzítő anyag elhelyezése, a növényanyag betűzése, kellékezés</w:t>
      </w:r>
    </w:p>
    <w:p w:rsidR="00B848FD" w:rsidRPr="00232300" w:rsidRDefault="00B848FD" w:rsidP="001451E9">
      <w:pPr>
        <w:widowControl w:val="0"/>
        <w:tabs>
          <w:tab w:val="left" w:pos="1418"/>
        </w:tabs>
        <w:suppressAutoHyphens/>
        <w:ind w:left="720" w:hanging="11"/>
        <w:rPr>
          <w:rFonts w:ascii="Palatino Linotype" w:hAnsi="Palatino Linotype" w:cs="Mangal"/>
          <w:b/>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b/>
          <w:sz w:val="24"/>
          <w:szCs w:val="24"/>
        </w:rPr>
      </w:pPr>
      <w:r>
        <w:rPr>
          <w:rFonts w:ascii="Palatino Linotype" w:hAnsi="Palatino Linotype"/>
          <w:b/>
          <w:sz w:val="24"/>
          <w:szCs w:val="24"/>
        </w:rPr>
        <w:t>Csokrok</w:t>
      </w:r>
      <w:r>
        <w:rPr>
          <w:rFonts w:ascii="Palatino Linotype" w:hAnsi="Palatino Linotype"/>
          <w:b/>
          <w:sz w:val="24"/>
          <w:szCs w:val="24"/>
        </w:rPr>
        <w:tab/>
        <w:t>18</w:t>
      </w:r>
      <w:r w:rsidRPr="007158D6">
        <w:rPr>
          <w:rFonts w:ascii="Palatino Linotype" w:hAnsi="Palatino Linotype"/>
          <w:b/>
          <w:sz w:val="24"/>
          <w:szCs w:val="24"/>
        </w:rPr>
        <w:t xml:space="preserve"> óra/</w:t>
      </w:r>
      <w:r>
        <w:rPr>
          <w:rFonts w:ascii="Palatino Linotype" w:hAnsi="Palatino Linotype"/>
          <w:b/>
          <w:sz w:val="24"/>
          <w:szCs w:val="24"/>
        </w:rPr>
        <w:t>248</w:t>
      </w:r>
      <w:r w:rsidRPr="007158D6">
        <w:rPr>
          <w:rFonts w:ascii="Palatino Linotype" w:hAnsi="Palatino Linotype"/>
          <w:b/>
          <w:sz w:val="24"/>
          <w:szCs w:val="24"/>
        </w:rPr>
        <w:t xml:space="preserve"> óra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csokrok, mint a virágüzleti forgalom legnagyobb részét kitevő virágdíszek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alkalmakra, különböző formákban és stílusokban készült csokrok jellegzetességei</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Történelmi csokrok, csokorformák (körkörös, egyoldalú), alkalmi csokrok (ajándék, esküvői, kegyeleti), stíluscsokrok (dekoratív, vonalas-grafikus, vegetatív, paralel), vázacsokrok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Esküvői csokrok jellemzői, készítési technikái, jellegzetes növényanyagai és díszítő kellékei</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Kegyeleti csokrok jellemzői, készítési technikái, jellegzetes növényanyagai és díszítő kellékei</w:t>
      </w:r>
    </w:p>
    <w:p w:rsidR="00B848FD" w:rsidRPr="00232300" w:rsidRDefault="00B848FD" w:rsidP="001451E9">
      <w:pPr>
        <w:widowControl w:val="0"/>
        <w:tabs>
          <w:tab w:val="left" w:pos="1418"/>
        </w:tabs>
        <w:suppressAutoHyphens/>
        <w:ind w:left="720" w:hanging="11"/>
        <w:rPr>
          <w:rFonts w:ascii="Palatino Linotype" w:hAnsi="Palatino Linotype" w:cs="Mangal"/>
          <w:b/>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b/>
          <w:sz w:val="24"/>
          <w:szCs w:val="24"/>
        </w:rPr>
      </w:pPr>
      <w:r>
        <w:rPr>
          <w:rFonts w:ascii="Palatino Linotype" w:hAnsi="Palatino Linotype"/>
          <w:b/>
          <w:sz w:val="24"/>
          <w:szCs w:val="24"/>
        </w:rPr>
        <w:t>Koszorúk</w:t>
      </w:r>
      <w:r>
        <w:rPr>
          <w:rFonts w:ascii="Palatino Linotype" w:hAnsi="Palatino Linotype"/>
          <w:b/>
          <w:sz w:val="24"/>
          <w:szCs w:val="24"/>
        </w:rPr>
        <w:tab/>
        <w:t>24</w:t>
      </w:r>
      <w:r w:rsidRPr="007158D6">
        <w:rPr>
          <w:rFonts w:ascii="Palatino Linotype" w:hAnsi="Palatino Linotype"/>
          <w:b/>
          <w:sz w:val="24"/>
          <w:szCs w:val="24"/>
        </w:rPr>
        <w:t xml:space="preserve"> óra/</w:t>
      </w:r>
      <w:r>
        <w:rPr>
          <w:rFonts w:ascii="Palatino Linotype" w:hAnsi="Palatino Linotype"/>
          <w:b/>
          <w:sz w:val="24"/>
          <w:szCs w:val="24"/>
        </w:rPr>
        <w:t>248</w:t>
      </w:r>
      <w:r w:rsidRPr="007158D6">
        <w:rPr>
          <w:rFonts w:ascii="Palatino Linotype" w:hAnsi="Palatino Linotype"/>
          <w:b/>
          <w:sz w:val="24"/>
          <w:szCs w:val="24"/>
        </w:rPr>
        <w:t xml:space="preserve"> óra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koszorúk készítésének célja (kegyeleti és díszítési cél)</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 váza, a felhasznált növényanyag, a technika és az alkalom szerinti csoportosítás</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koszorúk csoportosítása koszorúalap (vázas és tömör alapú), technika (kötött, tűzött, ragasztott, vegyes), felhasználás (kegyeleti, díszítő), stílus (dekoratív, vonalas-grafikus, vegetatív, paralel) szerint</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Kegyeleti (temetési, mindenszenteki, megemlékezési) koszorúk jellemzői, növényanyagai és díszítő kellékei</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Díszkoszorúk, füzérek, girlandok, fesztonok jellemzői, növényanyagai és díszítő kellékei</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koszorúkészítés törvényszerűségei: arányosság, egyéb formai törvények, színhatások</w:t>
      </w:r>
    </w:p>
    <w:p w:rsidR="00B848FD" w:rsidRPr="00232300" w:rsidRDefault="00B848FD" w:rsidP="001451E9">
      <w:pPr>
        <w:widowControl w:val="0"/>
        <w:tabs>
          <w:tab w:val="left" w:pos="1418"/>
        </w:tabs>
        <w:suppressAutoHyphens/>
        <w:ind w:left="720" w:hanging="11"/>
        <w:rPr>
          <w:rFonts w:ascii="Palatino Linotype" w:hAnsi="Palatino Linotype" w:cs="Mangal"/>
          <w:b/>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b/>
          <w:sz w:val="24"/>
          <w:szCs w:val="24"/>
        </w:rPr>
      </w:pPr>
      <w:r>
        <w:rPr>
          <w:rFonts w:ascii="Palatino Linotype" w:hAnsi="Palatino Linotype"/>
          <w:b/>
          <w:sz w:val="24"/>
          <w:szCs w:val="24"/>
        </w:rPr>
        <w:lastRenderedPageBreak/>
        <w:t>Díszítő csomagolások</w:t>
      </w:r>
      <w:r>
        <w:rPr>
          <w:rFonts w:ascii="Palatino Linotype" w:hAnsi="Palatino Linotype"/>
          <w:b/>
          <w:sz w:val="24"/>
          <w:szCs w:val="24"/>
        </w:rPr>
        <w:tab/>
        <w:t>18 óra/248</w:t>
      </w:r>
      <w:r w:rsidRPr="007158D6">
        <w:rPr>
          <w:rFonts w:ascii="Palatino Linotype" w:hAnsi="Palatino Linotype"/>
          <w:b/>
          <w:sz w:val="24"/>
          <w:szCs w:val="24"/>
        </w:rPr>
        <w:t xml:space="preserve"> óra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Csokrok csomagolása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csomagolás anyagai, díszcsomagolás készítésének törvényszerűségei</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Cserepes növények csomagolása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csomagolás anyagai, készítésének törvényszerűségei</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Ajándékdíszítések jellemzői, felhasználható növény- és díszítőanyagai, készítésének szempontjai</w:t>
      </w:r>
    </w:p>
    <w:p w:rsidR="00B848FD" w:rsidRPr="00232300" w:rsidRDefault="00B848FD" w:rsidP="001451E9">
      <w:pPr>
        <w:widowControl w:val="0"/>
        <w:tabs>
          <w:tab w:val="left" w:pos="1418"/>
        </w:tabs>
        <w:suppressAutoHyphens/>
        <w:ind w:left="720" w:hanging="11"/>
        <w:rPr>
          <w:rFonts w:ascii="Palatino Linotype" w:hAnsi="Palatino Linotype" w:cs="Mangal"/>
          <w:b/>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b/>
          <w:sz w:val="24"/>
          <w:szCs w:val="24"/>
        </w:rPr>
      </w:pPr>
      <w:r>
        <w:rPr>
          <w:rFonts w:ascii="Palatino Linotype" w:hAnsi="Palatino Linotype"/>
          <w:b/>
          <w:sz w:val="24"/>
          <w:szCs w:val="24"/>
        </w:rPr>
        <w:t>Haj- és ruhadíszek</w:t>
      </w:r>
      <w:r>
        <w:rPr>
          <w:rFonts w:ascii="Palatino Linotype" w:hAnsi="Palatino Linotype"/>
          <w:b/>
          <w:sz w:val="24"/>
          <w:szCs w:val="24"/>
        </w:rPr>
        <w:tab/>
        <w:t>18</w:t>
      </w:r>
      <w:r w:rsidRPr="007158D6">
        <w:rPr>
          <w:rFonts w:ascii="Palatino Linotype" w:hAnsi="Palatino Linotype"/>
          <w:b/>
          <w:sz w:val="24"/>
          <w:szCs w:val="24"/>
        </w:rPr>
        <w:t xml:space="preserve"> óra/</w:t>
      </w:r>
      <w:r>
        <w:rPr>
          <w:rFonts w:ascii="Palatino Linotype" w:hAnsi="Palatino Linotype"/>
          <w:b/>
          <w:sz w:val="24"/>
          <w:szCs w:val="24"/>
        </w:rPr>
        <w:t>248</w:t>
      </w:r>
      <w:r w:rsidRPr="007158D6">
        <w:rPr>
          <w:rFonts w:ascii="Palatino Linotype" w:hAnsi="Palatino Linotype"/>
          <w:b/>
          <w:sz w:val="24"/>
          <w:szCs w:val="24"/>
        </w:rPr>
        <w:t xml:space="preserve"> óra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alkalmakra készült haj- és ruhadíszek, virágékszerek jellemzői, felhasználásuk, felhasználható növény- és díszítőanyagai</w:t>
      </w:r>
    </w:p>
    <w:p w:rsidR="00B848FD" w:rsidRPr="00232300" w:rsidRDefault="00B848FD" w:rsidP="001451E9">
      <w:pPr>
        <w:widowControl w:val="0"/>
        <w:tabs>
          <w:tab w:val="left" w:pos="1418"/>
        </w:tabs>
        <w:suppressAutoHyphens/>
        <w:ind w:left="720" w:hanging="11"/>
        <w:rPr>
          <w:rFonts w:ascii="Palatino Linotype" w:hAnsi="Palatino Linotype" w:cs="Mangal"/>
          <w:b/>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b/>
          <w:sz w:val="24"/>
          <w:szCs w:val="24"/>
        </w:rPr>
      </w:pPr>
      <w:r>
        <w:rPr>
          <w:rFonts w:ascii="Palatino Linotype" w:hAnsi="Palatino Linotype"/>
          <w:b/>
          <w:sz w:val="24"/>
          <w:szCs w:val="24"/>
        </w:rPr>
        <w:t>Növény-összeültetések</w:t>
      </w:r>
      <w:r>
        <w:rPr>
          <w:rFonts w:ascii="Palatino Linotype" w:hAnsi="Palatino Linotype"/>
          <w:b/>
          <w:sz w:val="24"/>
          <w:szCs w:val="24"/>
        </w:rPr>
        <w:tab/>
        <w:t>20</w:t>
      </w:r>
      <w:r w:rsidRPr="007158D6">
        <w:rPr>
          <w:rFonts w:ascii="Palatino Linotype" w:hAnsi="Palatino Linotype"/>
          <w:b/>
          <w:sz w:val="24"/>
          <w:szCs w:val="24"/>
        </w:rPr>
        <w:t xml:space="preserve"> óra/</w:t>
      </w:r>
      <w:r>
        <w:rPr>
          <w:rFonts w:ascii="Palatino Linotype" w:hAnsi="Palatino Linotype"/>
          <w:b/>
          <w:sz w:val="24"/>
          <w:szCs w:val="24"/>
        </w:rPr>
        <w:t>248</w:t>
      </w:r>
      <w:r w:rsidRPr="007158D6">
        <w:rPr>
          <w:rFonts w:ascii="Palatino Linotype" w:hAnsi="Palatino Linotype"/>
          <w:b/>
          <w:sz w:val="24"/>
          <w:szCs w:val="24"/>
        </w:rPr>
        <w:t xml:space="preserve"> óra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növény-összeültetések tartós és alkalmi céllal készülnek földlabdás vagy cserepes növényekből</w:t>
      </w:r>
      <w:r w:rsidRPr="00232300">
        <w:rPr>
          <w:rFonts w:ascii="Palatino Linotype" w:hAnsi="Palatino Linotype" w:cs="Mangal"/>
          <w:kern w:val="1"/>
          <w:sz w:val="24"/>
          <w:szCs w:val="24"/>
          <w:lang w:eastAsia="hi-IN" w:bidi="hi-IN"/>
        </w:rPr>
        <w:tab/>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 készítésének törvényszerűségei, felhasználható növényanyaga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növénykiválasztás szempontjai</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Tartós és alkalmi növény-összeültetések jellemzői</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virágtartó kiválasztása, előkészítése</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 menete</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Floráriumok, fatörzs beültetések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hidrokultúrás nevelés jellemzői, technika megoldásai, eszközei, módjai</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növényfalak készítésének jellemzői</w:t>
      </w:r>
    </w:p>
    <w:p w:rsidR="00B848FD" w:rsidRPr="00232300" w:rsidRDefault="00B848FD" w:rsidP="001451E9">
      <w:pPr>
        <w:widowControl w:val="0"/>
        <w:tabs>
          <w:tab w:val="left" w:pos="1418"/>
        </w:tabs>
        <w:suppressAutoHyphens/>
        <w:ind w:left="720" w:hanging="11"/>
        <w:rPr>
          <w:rFonts w:ascii="Palatino Linotype" w:hAnsi="Palatino Linotype" w:cs="Mangal"/>
          <w:b/>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ind w:hanging="11"/>
        <w:rPr>
          <w:rFonts w:ascii="Palatino Linotype" w:hAnsi="Palatino Linotype"/>
          <w:b/>
          <w:sz w:val="24"/>
          <w:szCs w:val="24"/>
        </w:rPr>
      </w:pPr>
      <w:r w:rsidRPr="00232300">
        <w:rPr>
          <w:rFonts w:ascii="Palatino Linotype" w:hAnsi="Palatino Linotype"/>
          <w:b/>
          <w:sz w:val="24"/>
          <w:szCs w:val="24"/>
        </w:rPr>
        <w:t>Száraz és s</w:t>
      </w:r>
      <w:r>
        <w:rPr>
          <w:rFonts w:ascii="Palatino Linotype" w:hAnsi="Palatino Linotype"/>
          <w:b/>
          <w:sz w:val="24"/>
          <w:szCs w:val="24"/>
        </w:rPr>
        <w:t>elyem virágdíszek</w:t>
      </w:r>
      <w:r>
        <w:rPr>
          <w:rFonts w:ascii="Palatino Linotype" w:hAnsi="Palatino Linotype"/>
          <w:b/>
          <w:sz w:val="24"/>
          <w:szCs w:val="24"/>
        </w:rPr>
        <w:tab/>
        <w:t>20 óra/248</w:t>
      </w:r>
      <w:r w:rsidRPr="007158D6">
        <w:rPr>
          <w:rFonts w:ascii="Palatino Linotype" w:hAnsi="Palatino Linotype"/>
          <w:b/>
          <w:sz w:val="24"/>
          <w:szCs w:val="24"/>
        </w:rPr>
        <w:t xml:space="preserve"> óra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virágkötészeti növények, növényi részek felhasználása tartós díszek (csokrok, virágtálak, kosarak, koszorúk, fali díszek, faliképek, térdíszek) készítésére</w:t>
      </w:r>
    </w:p>
    <w:p w:rsidR="00B848FD" w:rsidRPr="00232300" w:rsidRDefault="00B848FD" w:rsidP="001451E9">
      <w:pPr>
        <w:widowControl w:val="0"/>
        <w:tabs>
          <w:tab w:val="left" w:pos="1418"/>
        </w:tabs>
        <w:suppressAutoHyphens/>
        <w:ind w:left="720" w:hanging="11"/>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Selyem virágdíszek készítése</w:t>
      </w:r>
    </w:p>
    <w:p w:rsidR="00B848FD" w:rsidRPr="00232300" w:rsidRDefault="00B848FD" w:rsidP="001451E9">
      <w:pPr>
        <w:widowControl w:val="0"/>
        <w:tabs>
          <w:tab w:val="left" w:pos="1418"/>
        </w:tabs>
        <w:suppressAutoHyphens/>
        <w:ind w:left="720" w:hanging="11"/>
        <w:rPr>
          <w:rFonts w:ascii="Palatino Linotype" w:hAnsi="Palatino Linotype" w:cs="Mangal"/>
          <w:b/>
          <w:kern w:val="1"/>
          <w:sz w:val="24"/>
          <w:szCs w:val="24"/>
          <w:lang w:eastAsia="hi-IN" w:bidi="hi-IN"/>
        </w:rPr>
      </w:pPr>
    </w:p>
    <w:p w:rsidR="00B848FD" w:rsidRPr="00232300" w:rsidRDefault="00B848FD" w:rsidP="001451E9">
      <w:pPr>
        <w:pStyle w:val="Listaszerbekezds"/>
        <w:widowControl w:val="0"/>
        <w:numPr>
          <w:ilvl w:val="2"/>
          <w:numId w:val="7"/>
        </w:numPr>
        <w:tabs>
          <w:tab w:val="left" w:pos="1418"/>
          <w:tab w:val="left" w:pos="7088"/>
        </w:tabs>
        <w:suppressAutoHyphens/>
        <w:spacing w:after="0" w:line="240" w:lineRule="auto"/>
        <w:ind w:hanging="11"/>
        <w:rPr>
          <w:rFonts w:ascii="Palatino Linotype" w:hAnsi="Palatino Linotype"/>
          <w:b/>
          <w:sz w:val="24"/>
          <w:szCs w:val="24"/>
        </w:rPr>
      </w:pPr>
      <w:r w:rsidRPr="00232300">
        <w:rPr>
          <w:rFonts w:ascii="Palatino Linotype" w:hAnsi="Palatino Linotype"/>
          <w:b/>
          <w:sz w:val="24"/>
          <w:szCs w:val="24"/>
        </w:rPr>
        <w:t>Virágdíszek összerend</w:t>
      </w:r>
      <w:r>
        <w:rPr>
          <w:rFonts w:ascii="Palatino Linotype" w:hAnsi="Palatino Linotype"/>
          <w:b/>
          <w:sz w:val="24"/>
          <w:szCs w:val="24"/>
        </w:rPr>
        <w:t>ezése</w:t>
      </w:r>
      <w:r>
        <w:rPr>
          <w:rFonts w:ascii="Palatino Linotype" w:hAnsi="Palatino Linotype"/>
          <w:b/>
          <w:sz w:val="24"/>
          <w:szCs w:val="24"/>
        </w:rPr>
        <w:tab/>
        <w:t xml:space="preserve">40 óra/248 </w:t>
      </w:r>
      <w:r w:rsidRPr="007158D6">
        <w:rPr>
          <w:rFonts w:ascii="Palatino Linotype" w:hAnsi="Palatino Linotype"/>
          <w:b/>
          <w:sz w:val="24"/>
          <w:szCs w:val="24"/>
        </w:rPr>
        <w:t>óra</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asztaldíszek, a színpaddíszek, a kiállítások, bálok virágdíszeinek készítési szempontjai</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Esküvő, temetés, az év ünnepeinek virágdíszei (húsvét, karácsony, Valentin-nap, halottak napja, ballagások)</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virágdísz készítésének szempontjai, jellegzetes növény- és kellékanyagai</w:t>
      </w:r>
    </w:p>
    <w:p w:rsidR="00B848FD" w:rsidRPr="00232300" w:rsidRDefault="00B848FD" w:rsidP="001451E9">
      <w:pPr>
        <w:widowControl w:val="0"/>
        <w:tabs>
          <w:tab w:val="left" w:pos="1418"/>
        </w:tabs>
        <w:suppressAutoHyphens/>
        <w:ind w:left="720" w:hanging="11"/>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Virágdíszek esztétikus elhelyezésének szempontjai a virágüzlet kirakatában</w:t>
      </w:r>
    </w:p>
    <w:p w:rsidR="00B848FD" w:rsidRPr="00232300" w:rsidRDefault="00B848FD" w:rsidP="001451E9">
      <w:pPr>
        <w:widowControl w:val="0"/>
        <w:suppressAutoHyphens/>
        <w:ind w:left="1224"/>
        <w:rPr>
          <w:rFonts w:ascii="Palatino Linotype" w:hAnsi="Palatino Linotype" w:cs="Mangal"/>
          <w:b/>
          <w:kern w:val="1"/>
          <w:sz w:val="24"/>
          <w:szCs w:val="24"/>
          <w:lang w:eastAsia="hi-IN" w:bidi="hi-IN"/>
        </w:rPr>
      </w:pPr>
    </w:p>
    <w:p w:rsidR="00B848FD" w:rsidRPr="00232300" w:rsidRDefault="00B848FD" w:rsidP="001451E9">
      <w:pPr>
        <w:widowControl w:val="0"/>
        <w:suppressAutoHyphens/>
        <w:jc w:val="center"/>
        <w:rPr>
          <w:rFonts w:ascii="Palatino Linotype" w:hAnsi="Palatino Linotype" w:cs="Mangal"/>
          <w:b/>
          <w:kern w:val="1"/>
          <w:sz w:val="24"/>
          <w:szCs w:val="24"/>
          <w:lang w:eastAsia="hi-IN" w:bidi="hi-IN"/>
        </w:rPr>
      </w:pPr>
    </w:p>
    <w:p w:rsidR="00B848FD" w:rsidRPr="00DA58B8" w:rsidRDefault="00B848FD" w:rsidP="00DA58B8">
      <w:pPr>
        <w:pStyle w:val="Listaszerbekezds"/>
        <w:numPr>
          <w:ilvl w:val="1"/>
          <w:numId w:val="7"/>
        </w:numPr>
        <w:spacing w:after="0" w:line="240" w:lineRule="auto"/>
        <w:ind w:left="357" w:hanging="357"/>
        <w:jc w:val="both"/>
        <w:rPr>
          <w:rFonts w:ascii="Palatino Linotype" w:hAnsi="Palatino Linotype"/>
          <w:b/>
          <w:i/>
          <w:sz w:val="24"/>
          <w:szCs w:val="24"/>
        </w:rPr>
      </w:pPr>
      <w:r w:rsidRPr="00DA58B8">
        <w:rPr>
          <w:rFonts w:ascii="Palatino Linotype" w:hAnsi="Palatino Linotype"/>
          <w:b/>
          <w:i/>
          <w:sz w:val="24"/>
          <w:szCs w:val="24"/>
        </w:rPr>
        <w:t>A képzés javasolt helyszíne (ajánlás)</w:t>
      </w:r>
    </w:p>
    <w:p w:rsidR="00B848FD" w:rsidRPr="00DA58B8" w:rsidRDefault="00B848FD" w:rsidP="00DA58B8">
      <w:pPr>
        <w:jc w:val="both"/>
        <w:rPr>
          <w:rFonts w:ascii="Palatino Linotype" w:hAnsi="Palatino Linotype" w:cs="Mangal"/>
          <w:i/>
          <w:kern w:val="1"/>
          <w:sz w:val="24"/>
          <w:szCs w:val="24"/>
          <w:lang w:eastAsia="hi-IN" w:bidi="hi-IN"/>
        </w:rPr>
      </w:pPr>
      <w:r w:rsidRPr="00DA58B8">
        <w:rPr>
          <w:rFonts w:ascii="Palatino Linotype" w:hAnsi="Palatino Linotype" w:cs="Mangal"/>
          <w:i/>
          <w:kern w:val="1"/>
          <w:sz w:val="24"/>
          <w:szCs w:val="24"/>
          <w:lang w:eastAsia="hi-IN" w:bidi="hi-IN"/>
        </w:rPr>
        <w:lastRenderedPageBreak/>
        <w:t>Tanterem, szaktanterem, laboratórium, demonstrációs terem</w:t>
      </w:r>
    </w:p>
    <w:p w:rsidR="00B848FD" w:rsidRPr="00DA58B8" w:rsidRDefault="00B848FD" w:rsidP="00DA58B8">
      <w:pPr>
        <w:widowControl w:val="0"/>
        <w:suppressAutoHyphens/>
        <w:jc w:val="both"/>
        <w:rPr>
          <w:rFonts w:ascii="Palatino Linotype" w:hAnsi="Palatino Linotype" w:cs="Mangal"/>
          <w:b/>
          <w:i/>
          <w:kern w:val="1"/>
          <w:sz w:val="24"/>
          <w:szCs w:val="24"/>
          <w:lang w:eastAsia="hi-IN" w:bidi="hi-IN"/>
        </w:rPr>
      </w:pPr>
    </w:p>
    <w:p w:rsidR="00B848FD" w:rsidRPr="00DA58B8" w:rsidRDefault="00B848FD" w:rsidP="00DA58B8">
      <w:pPr>
        <w:pStyle w:val="Listaszerbekezds"/>
        <w:numPr>
          <w:ilvl w:val="1"/>
          <w:numId w:val="7"/>
        </w:numPr>
        <w:spacing w:after="0" w:line="240" w:lineRule="auto"/>
        <w:ind w:left="357" w:hanging="357"/>
        <w:jc w:val="both"/>
        <w:rPr>
          <w:rFonts w:ascii="Palatino Linotype" w:hAnsi="Palatino Linotype"/>
          <w:b/>
          <w:i/>
          <w:sz w:val="24"/>
          <w:szCs w:val="24"/>
        </w:rPr>
      </w:pPr>
      <w:r w:rsidRPr="00DA58B8">
        <w:rPr>
          <w:rFonts w:ascii="Palatino Linotype" w:hAnsi="Palatino Linotype"/>
          <w:b/>
          <w:i/>
          <w:sz w:val="24"/>
          <w:szCs w:val="24"/>
        </w:rPr>
        <w:t>A tantárgy elsajátítása során alkalmazható sajátos módszerek, tanulói tevékenységformák (ajánlás)</w:t>
      </w:r>
    </w:p>
    <w:p w:rsidR="00B848FD" w:rsidRPr="00DA58B8" w:rsidRDefault="00B848FD" w:rsidP="00DA58B8">
      <w:pPr>
        <w:jc w:val="both"/>
        <w:rPr>
          <w:rFonts w:ascii="Palatino Linotype" w:hAnsi="Palatino Linotype"/>
          <w:b/>
          <w:i/>
          <w:sz w:val="24"/>
          <w:szCs w:val="24"/>
        </w:rPr>
      </w:pPr>
    </w:p>
    <w:p w:rsidR="00B848FD" w:rsidRPr="00DA58B8" w:rsidRDefault="00B848FD" w:rsidP="00DA58B8">
      <w:pPr>
        <w:pStyle w:val="Listaszerbekezds"/>
        <w:widowControl w:val="0"/>
        <w:numPr>
          <w:ilvl w:val="2"/>
          <w:numId w:val="7"/>
        </w:numPr>
        <w:tabs>
          <w:tab w:val="left" w:pos="993"/>
          <w:tab w:val="left" w:pos="1276"/>
          <w:tab w:val="left" w:pos="7088"/>
        </w:tabs>
        <w:suppressAutoHyphens/>
        <w:spacing w:after="0" w:line="240" w:lineRule="auto"/>
        <w:ind w:hanging="11"/>
        <w:jc w:val="both"/>
        <w:rPr>
          <w:rFonts w:ascii="Palatino Linotype" w:hAnsi="Palatino Linotype"/>
          <w:b/>
          <w:i/>
          <w:sz w:val="24"/>
          <w:szCs w:val="24"/>
        </w:rPr>
      </w:pPr>
      <w:r w:rsidRPr="00DA58B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48FD" w:rsidRPr="00096F1D" w:rsidTr="00916673">
        <w:trPr>
          <w:jc w:val="center"/>
        </w:trPr>
        <w:tc>
          <w:tcPr>
            <w:tcW w:w="994"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848FD" w:rsidRPr="00096F1D" w:rsidTr="00916673">
        <w:trPr>
          <w:jc w:val="center"/>
        </w:trPr>
        <w:tc>
          <w:tcPr>
            <w:tcW w:w="994" w:type="dxa"/>
            <w:vMerge/>
            <w:vAlign w:val="center"/>
          </w:tcPr>
          <w:p w:rsidR="00B848FD" w:rsidRPr="00096F1D" w:rsidRDefault="00B848FD" w:rsidP="00916673">
            <w:pPr>
              <w:jc w:val="center"/>
              <w:rPr>
                <w:rFonts w:ascii="Palatino Linotype" w:hAnsi="Palatino Linotype"/>
                <w:b/>
                <w:sz w:val="20"/>
                <w:szCs w:val="20"/>
              </w:rPr>
            </w:pPr>
          </w:p>
        </w:tc>
        <w:tc>
          <w:tcPr>
            <w:tcW w:w="2800" w:type="dxa"/>
            <w:vMerge/>
            <w:vAlign w:val="center"/>
          </w:tcPr>
          <w:p w:rsidR="00B848FD" w:rsidRPr="00096F1D" w:rsidRDefault="00B848FD" w:rsidP="00916673">
            <w:pPr>
              <w:rPr>
                <w:rFonts w:ascii="Palatino Linotype" w:hAnsi="Palatino Linotype"/>
                <w:b/>
                <w:sz w:val="20"/>
                <w:szCs w:val="20"/>
              </w:rPr>
            </w:pPr>
          </w:p>
        </w:tc>
        <w:tc>
          <w:tcPr>
            <w:tcW w:w="945" w:type="dxa"/>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B848FD" w:rsidRPr="00096F1D" w:rsidRDefault="00B848FD" w:rsidP="00916673">
            <w:pPr>
              <w:jc w:val="center"/>
              <w:rPr>
                <w:rFonts w:ascii="Palatino Linotype" w:hAnsi="Palatino Linotype"/>
                <w:b/>
                <w:sz w:val="20"/>
                <w:szCs w:val="20"/>
              </w:rPr>
            </w:pP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B848FD" w:rsidRPr="00096F1D" w:rsidRDefault="00B848FD" w:rsidP="00916673">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bl>
    <w:p w:rsidR="00B94CCE" w:rsidRPr="00232300" w:rsidRDefault="00B94CCE" w:rsidP="00634E57">
      <w:pPr>
        <w:pStyle w:val="Listaszerbekezds"/>
        <w:spacing w:after="0" w:line="240" w:lineRule="auto"/>
        <w:ind w:left="720" w:firstLine="1"/>
        <w:jc w:val="both"/>
        <w:rPr>
          <w:rFonts w:ascii="Palatino Linotype" w:hAnsi="Palatino Linotype"/>
          <w:b/>
          <w:i/>
          <w:sz w:val="24"/>
          <w:szCs w:val="24"/>
        </w:rPr>
      </w:pPr>
    </w:p>
    <w:p w:rsidR="00B848FD" w:rsidRPr="00DA58B8" w:rsidRDefault="00B848FD" w:rsidP="00DA58B8">
      <w:pPr>
        <w:pStyle w:val="Listaszerbekezds"/>
        <w:widowControl w:val="0"/>
        <w:numPr>
          <w:ilvl w:val="2"/>
          <w:numId w:val="7"/>
        </w:numPr>
        <w:tabs>
          <w:tab w:val="left" w:pos="993"/>
          <w:tab w:val="left" w:pos="1276"/>
          <w:tab w:val="left" w:pos="7088"/>
        </w:tabs>
        <w:suppressAutoHyphens/>
        <w:spacing w:after="0" w:line="240" w:lineRule="auto"/>
        <w:ind w:hanging="11"/>
        <w:jc w:val="both"/>
        <w:rPr>
          <w:rFonts w:ascii="Palatino Linotype" w:hAnsi="Palatino Linotype"/>
          <w:b/>
          <w:i/>
          <w:sz w:val="24"/>
          <w:szCs w:val="24"/>
        </w:rPr>
      </w:pPr>
      <w:r w:rsidRPr="00DA58B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48FD" w:rsidRPr="00096F1D" w:rsidTr="00916673">
        <w:trPr>
          <w:cantSplit/>
          <w:trHeight w:val="921"/>
          <w:jc w:val="center"/>
        </w:trPr>
        <w:tc>
          <w:tcPr>
            <w:tcW w:w="828"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848FD" w:rsidRPr="00096F1D" w:rsidTr="00916673">
        <w:trPr>
          <w:cantSplit/>
          <w:trHeight w:val="1076"/>
          <w:jc w:val="center"/>
        </w:trPr>
        <w:tc>
          <w:tcPr>
            <w:tcW w:w="828" w:type="dxa"/>
            <w:vMerge/>
            <w:vAlign w:val="center"/>
          </w:tcPr>
          <w:p w:rsidR="00B848FD" w:rsidRPr="00096F1D" w:rsidRDefault="00B848FD" w:rsidP="00916673">
            <w:pPr>
              <w:jc w:val="center"/>
              <w:rPr>
                <w:rFonts w:ascii="Palatino Linotype" w:hAnsi="Palatino Linotype"/>
                <w:b/>
                <w:sz w:val="20"/>
                <w:szCs w:val="20"/>
              </w:rPr>
            </w:pPr>
          </w:p>
        </w:tc>
        <w:tc>
          <w:tcPr>
            <w:tcW w:w="3621" w:type="dxa"/>
            <w:vMerge/>
            <w:vAlign w:val="center"/>
          </w:tcPr>
          <w:p w:rsidR="00B848FD" w:rsidRPr="00096F1D" w:rsidRDefault="00B848FD" w:rsidP="00916673">
            <w:pPr>
              <w:rPr>
                <w:rFonts w:ascii="Palatino Linotype" w:hAnsi="Palatino Linotype"/>
                <w:b/>
                <w:sz w:val="20"/>
                <w:szCs w:val="20"/>
              </w:rPr>
            </w:pPr>
          </w:p>
        </w:tc>
        <w:tc>
          <w:tcPr>
            <w:tcW w:w="809" w:type="dxa"/>
            <w:textDirection w:val="btLr"/>
            <w:vAlign w:val="center"/>
          </w:tcPr>
          <w:p w:rsidR="00B848FD" w:rsidRPr="00096F1D" w:rsidRDefault="00B848FD" w:rsidP="00916673">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B848FD" w:rsidRPr="00096F1D" w:rsidRDefault="00B848FD" w:rsidP="00916673">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B848FD" w:rsidRPr="00096F1D" w:rsidRDefault="00B848FD" w:rsidP="00916673">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B848FD" w:rsidRPr="00096F1D" w:rsidRDefault="00B848FD" w:rsidP="00916673">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B848FD" w:rsidRPr="00096F1D" w:rsidRDefault="00B848FD" w:rsidP="00916673">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B848FD" w:rsidRPr="00096F1D" w:rsidRDefault="00B848FD" w:rsidP="00916673">
            <w:pPr>
              <w:jc w:val="center"/>
              <w:rPr>
                <w:rFonts w:ascii="Palatino Linotype" w:hAnsi="Palatino Linotype"/>
                <w:b/>
                <w:sz w:val="20"/>
                <w:szCs w:val="20"/>
              </w:rPr>
            </w:pPr>
          </w:p>
        </w:tc>
      </w:tr>
      <w:tr w:rsidR="00B848FD" w:rsidRPr="00096F1D" w:rsidTr="00916673">
        <w:trPr>
          <w:jc w:val="center"/>
        </w:trPr>
        <w:tc>
          <w:tcPr>
            <w:tcW w:w="828" w:type="dxa"/>
            <w:shd w:val="clear" w:color="auto" w:fill="D9D9D9"/>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B848FD" w:rsidRPr="00096F1D" w:rsidRDefault="00B848FD" w:rsidP="00916673">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16673">
            <w:pPr>
              <w:jc w:val="center"/>
              <w:rPr>
                <w:rFonts w:ascii="Palatino Linotype" w:hAnsi="Palatino Linotype"/>
                <w:sz w:val="20"/>
                <w:szCs w:val="20"/>
              </w:rPr>
            </w:pP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DA58B8">
        <w:trPr>
          <w:trHeight w:val="656"/>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B848FD" w:rsidRPr="00FB64DD" w:rsidRDefault="00B848FD" w:rsidP="00916673">
            <w:pPr>
              <w:rPr>
                <w:rFonts w:ascii="Palatino Linotype" w:hAnsi="Palatino Linotype" w:cs="Arial"/>
                <w:sz w:val="20"/>
                <w:szCs w:val="20"/>
              </w:rPr>
            </w:pPr>
            <w:r w:rsidRPr="00FB64DD">
              <w:rPr>
                <w:rFonts w:ascii="Palatino Linotype" w:hAnsi="Palatino Linotype" w:cs="Arial"/>
                <w:sz w:val="20"/>
                <w:szCs w:val="20"/>
              </w:rPr>
              <w:t>Hallott szöveg feldolgozása jegyzeteléssel</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DA58B8">
        <w:trPr>
          <w:trHeight w:val="692"/>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B848FD" w:rsidRPr="00FB64DD" w:rsidRDefault="00B848FD" w:rsidP="00916673">
            <w:pPr>
              <w:rPr>
                <w:rFonts w:ascii="Palatino Linotype" w:hAnsi="Palatino Linotype" w:cs="Arial"/>
                <w:sz w:val="20"/>
                <w:szCs w:val="20"/>
              </w:rPr>
            </w:pPr>
            <w:r w:rsidRPr="00FB64DD">
              <w:rPr>
                <w:rFonts w:ascii="Palatino Linotype" w:hAnsi="Palatino Linotype" w:cs="Arial"/>
                <w:sz w:val="20"/>
                <w:szCs w:val="20"/>
              </w:rPr>
              <w:t>Hallott szöveg feladattal vezetett feldolgozása</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shd w:val="clear" w:color="auto" w:fill="D9D9D9"/>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lastRenderedPageBreak/>
              <w:t>2.</w:t>
            </w:r>
          </w:p>
        </w:tc>
        <w:tc>
          <w:tcPr>
            <w:tcW w:w="3621" w:type="dxa"/>
            <w:shd w:val="clear" w:color="auto" w:fill="D9D9D9"/>
            <w:vAlign w:val="center"/>
          </w:tcPr>
          <w:p w:rsidR="00B848FD" w:rsidRPr="00096F1D" w:rsidRDefault="00B848FD" w:rsidP="00916673">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16673">
            <w:pPr>
              <w:jc w:val="center"/>
              <w:rPr>
                <w:rFonts w:ascii="Palatino Linotype" w:hAnsi="Palatino Linotype"/>
                <w:sz w:val="20"/>
                <w:szCs w:val="20"/>
              </w:rPr>
            </w:pP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shd w:val="clear" w:color="auto" w:fill="D9D9D9"/>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B848FD" w:rsidRPr="00096F1D" w:rsidRDefault="00B848FD" w:rsidP="00916673">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16673">
            <w:pPr>
              <w:jc w:val="center"/>
              <w:rPr>
                <w:rFonts w:ascii="Palatino Linotype" w:hAnsi="Palatino Linotype"/>
                <w:sz w:val="20"/>
                <w:szCs w:val="20"/>
              </w:rPr>
            </w:pP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Csoportos verseny</w:t>
            </w:r>
            <w:r>
              <w:rPr>
                <w:rFonts w:ascii="Palatino Linotype" w:hAnsi="Palatino Linotype" w:cs="Arial"/>
                <w:sz w:val="20"/>
                <w:szCs w:val="20"/>
              </w:rPr>
              <w:t>/</w:t>
            </w:r>
            <w:r w:rsidRPr="00096F1D">
              <w:rPr>
                <w:rFonts w:ascii="Palatino Linotype" w:hAnsi="Palatino Linotype" w:cs="Arial"/>
                <w:sz w:val="20"/>
                <w:szCs w:val="20"/>
              </w:rPr>
              <w:t>játék</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bl>
    <w:p w:rsidR="00B848FD" w:rsidRPr="00232300" w:rsidRDefault="00B848FD" w:rsidP="00634E57">
      <w:pPr>
        <w:ind w:left="792"/>
        <w:rPr>
          <w:rFonts w:ascii="Palatino Linotype" w:hAnsi="Palatino Linotype"/>
          <w:b/>
          <w:i/>
          <w:sz w:val="24"/>
          <w:szCs w:val="24"/>
        </w:rPr>
      </w:pPr>
    </w:p>
    <w:p w:rsidR="00B848FD" w:rsidRPr="00CD5D18" w:rsidRDefault="00B848FD" w:rsidP="009B1E09">
      <w:pPr>
        <w:pStyle w:val="Listaszerbekezds"/>
        <w:numPr>
          <w:ilvl w:val="1"/>
          <w:numId w:val="7"/>
        </w:numPr>
        <w:spacing w:after="0" w:line="240" w:lineRule="auto"/>
        <w:ind w:left="357" w:hanging="357"/>
        <w:rPr>
          <w:rFonts w:ascii="Palatino Linotype" w:hAnsi="Palatino Linotype"/>
          <w:b/>
          <w:sz w:val="24"/>
          <w:szCs w:val="24"/>
        </w:rPr>
      </w:pPr>
      <w:r w:rsidRPr="00232300">
        <w:rPr>
          <w:rFonts w:ascii="Palatino Linotype" w:hAnsi="Palatino Linotype"/>
          <w:b/>
          <w:sz w:val="24"/>
          <w:szCs w:val="24"/>
        </w:rPr>
        <w:t>A tantárgy értékelésének módja</w:t>
      </w:r>
    </w:p>
    <w:p w:rsidR="00B848FD" w:rsidRPr="009B1E09" w:rsidRDefault="00B848FD" w:rsidP="00B94CCE">
      <w:pPr>
        <w:autoSpaceDE w:val="0"/>
        <w:autoSpaceDN w:val="0"/>
        <w:adjustRightInd w:val="0"/>
        <w:jc w:val="both"/>
        <w:rPr>
          <w:rFonts w:ascii="Palatino Linotype" w:hAnsi="Palatino Linotype"/>
          <w:i/>
          <w:iCs/>
          <w:sz w:val="24"/>
          <w:szCs w:val="24"/>
        </w:rPr>
      </w:pPr>
      <w:r w:rsidRPr="00BD58B1">
        <w:rPr>
          <w:rFonts w:ascii="Palatino Linotype" w:hAnsi="Palatino Linotype"/>
          <w:bCs/>
          <w:sz w:val="24"/>
          <w:szCs w:val="24"/>
        </w:rPr>
        <w:t xml:space="preserve">A nemzeti köznevelésről szóló 2011. évi CXC. </w:t>
      </w:r>
      <w:r w:rsidR="000024DF">
        <w:rPr>
          <w:rFonts w:ascii="Palatino Linotype" w:hAnsi="Palatino Linotype"/>
          <w:bCs/>
          <w:sz w:val="24"/>
          <w:szCs w:val="24"/>
        </w:rPr>
        <w:t>törvény</w:t>
      </w:r>
      <w:r w:rsidRPr="00BD58B1">
        <w:rPr>
          <w:rFonts w:ascii="Palatino Linotype" w:hAnsi="Palatino Linotype"/>
          <w:bCs/>
          <w:sz w:val="24"/>
          <w:szCs w:val="24"/>
        </w:rPr>
        <w:t xml:space="preserve"> 54. § (2) a) pontja szerinti értékeléssel.</w:t>
      </w:r>
      <w:r w:rsidRPr="00232300">
        <w:rPr>
          <w:rFonts w:ascii="Palatino Linotype" w:hAnsi="Palatino Linotype" w:cs="Mangal"/>
          <w:b/>
          <w:kern w:val="1"/>
          <w:sz w:val="24"/>
          <w:szCs w:val="24"/>
          <w:lang w:eastAsia="hi-IN" w:bidi="hi-IN"/>
        </w:rPr>
        <w:br w:type="page"/>
      </w:r>
    </w:p>
    <w:p w:rsidR="00B848FD" w:rsidRPr="00232300" w:rsidRDefault="00B848FD" w:rsidP="00634E57">
      <w:pPr>
        <w:numPr>
          <w:ilvl w:val="0"/>
          <w:numId w:val="9"/>
        </w:numPr>
        <w:ind w:left="357" w:hanging="357"/>
        <w:rPr>
          <w:rFonts w:ascii="Palatino Linotype" w:hAnsi="Palatino Linotype"/>
          <w:b/>
          <w:sz w:val="24"/>
          <w:szCs w:val="24"/>
        </w:rPr>
      </w:pPr>
      <w:r w:rsidRPr="00232300">
        <w:rPr>
          <w:rFonts w:ascii="Palatino Linotype" w:hAnsi="Palatino Linotype"/>
          <w:b/>
          <w:sz w:val="24"/>
          <w:szCs w:val="24"/>
        </w:rPr>
        <w:lastRenderedPageBreak/>
        <w:t xml:space="preserve">Virágkötészet </w:t>
      </w:r>
      <w:r>
        <w:rPr>
          <w:rFonts w:ascii="Palatino Linotype" w:hAnsi="Palatino Linotype"/>
          <w:b/>
          <w:sz w:val="24"/>
          <w:szCs w:val="24"/>
        </w:rPr>
        <w:t xml:space="preserve">gyakorlat </w:t>
      </w:r>
      <w:r w:rsidR="00A312FA">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567 óra/567 óra</w:t>
      </w:r>
    </w:p>
    <w:p w:rsidR="00B848FD" w:rsidRPr="00232300" w:rsidRDefault="00B848FD" w:rsidP="00634E57">
      <w:pPr>
        <w:widowControl w:val="0"/>
        <w:suppressAutoHyphens/>
        <w:rPr>
          <w:rFonts w:ascii="Palatino Linotype" w:hAnsi="Palatino Linotype" w:cs="Mangal"/>
          <w:b/>
          <w:kern w:val="1"/>
          <w:sz w:val="24"/>
          <w:szCs w:val="24"/>
          <w:lang w:eastAsia="hi-IN" w:bidi="hi-IN"/>
        </w:rPr>
      </w:pPr>
    </w:p>
    <w:p w:rsidR="00B848FD" w:rsidRPr="00232300" w:rsidRDefault="00B848FD" w:rsidP="00544E52">
      <w:pPr>
        <w:numPr>
          <w:ilvl w:val="1"/>
          <w:numId w:val="9"/>
        </w:numPr>
        <w:ind w:left="357" w:hanging="357"/>
        <w:rPr>
          <w:rFonts w:ascii="Palatino Linotype" w:hAnsi="Palatino Linotype"/>
          <w:b/>
          <w:sz w:val="24"/>
          <w:szCs w:val="24"/>
        </w:rPr>
      </w:pPr>
      <w:r w:rsidRPr="00232300">
        <w:rPr>
          <w:rFonts w:ascii="Palatino Linotype" w:hAnsi="Palatino Linotype"/>
          <w:b/>
          <w:sz w:val="24"/>
          <w:szCs w:val="24"/>
        </w:rPr>
        <w:t>A tantárgy tanításának célja</w:t>
      </w:r>
    </w:p>
    <w:p w:rsidR="00B848FD" w:rsidRPr="00232300" w:rsidRDefault="00B848FD" w:rsidP="00A312FA">
      <w:pPr>
        <w:pStyle w:val="Progtrzs"/>
        <w:spacing w:after="0"/>
        <w:jc w:val="both"/>
        <w:rPr>
          <w:rFonts w:ascii="Palatino Linotype" w:hAnsi="Palatino Linotype"/>
        </w:rPr>
      </w:pPr>
      <w:r w:rsidRPr="00232300">
        <w:rPr>
          <w:rFonts w:ascii="Palatino Linotype" w:hAnsi="Palatino Linotype"/>
        </w:rPr>
        <w:t>A szakmai gyakorlat oktatásának célja a virágkötészeti, virágkereskedelmi feladatok elvégzésére alkalmas szakemberek képzése, akik alkalmasak a mindennapi munka során előforduló feladatok szakszerű elvégzésére.</w:t>
      </w:r>
    </w:p>
    <w:p w:rsidR="00B848FD" w:rsidRPr="00232300" w:rsidRDefault="00B848FD" w:rsidP="00634E57">
      <w:pPr>
        <w:widowControl w:val="0"/>
        <w:suppressAutoHyphens/>
        <w:ind w:left="720"/>
        <w:jc w:val="both"/>
        <w:rPr>
          <w:rFonts w:ascii="Palatino Linotype" w:hAnsi="Palatino Linotype"/>
          <w:b/>
          <w:kern w:val="1"/>
          <w:sz w:val="24"/>
          <w:szCs w:val="24"/>
          <w:lang w:eastAsia="hi-IN" w:bidi="hi-IN"/>
        </w:rPr>
      </w:pPr>
    </w:p>
    <w:p w:rsidR="00B848FD" w:rsidRPr="00232300" w:rsidRDefault="00B848FD" w:rsidP="00544E52">
      <w:pPr>
        <w:numPr>
          <w:ilvl w:val="1"/>
          <w:numId w:val="9"/>
        </w:numPr>
        <w:ind w:left="357" w:hanging="357"/>
        <w:rPr>
          <w:rFonts w:ascii="Palatino Linotype" w:hAnsi="Palatino Linotype"/>
          <w:b/>
          <w:sz w:val="24"/>
          <w:szCs w:val="24"/>
        </w:rPr>
      </w:pPr>
      <w:r w:rsidRPr="00232300">
        <w:rPr>
          <w:rFonts w:ascii="Palatino Linotype" w:hAnsi="Palatino Linotype"/>
          <w:b/>
          <w:sz w:val="24"/>
          <w:szCs w:val="24"/>
        </w:rPr>
        <w:t>Kapcsolódó közismereti, szakmai tartalmak</w:t>
      </w:r>
    </w:p>
    <w:p w:rsidR="00B848FD" w:rsidRPr="00232300" w:rsidRDefault="00B848FD" w:rsidP="00A312FA">
      <w:pPr>
        <w:rPr>
          <w:rFonts w:ascii="Palatino Linotype" w:hAnsi="Palatino Linotype"/>
          <w:sz w:val="24"/>
          <w:szCs w:val="24"/>
        </w:rPr>
      </w:pPr>
      <w:r w:rsidRPr="00232300">
        <w:rPr>
          <w:rFonts w:ascii="Palatino Linotype" w:hAnsi="Palatino Linotype"/>
          <w:sz w:val="24"/>
          <w:szCs w:val="24"/>
        </w:rPr>
        <w:t xml:space="preserve">Fő kapcsolódó tantárgy a növényismeret- és kezelés. </w:t>
      </w:r>
    </w:p>
    <w:p w:rsidR="00B848FD" w:rsidRPr="00232300" w:rsidRDefault="00B848FD" w:rsidP="00634E57">
      <w:pPr>
        <w:widowControl w:val="0"/>
        <w:suppressAutoHyphens/>
        <w:rPr>
          <w:rFonts w:ascii="Palatino Linotype" w:hAnsi="Palatino Linotype" w:cs="Mangal"/>
          <w:b/>
          <w:bCs/>
          <w:iCs/>
          <w:kern w:val="1"/>
          <w:sz w:val="24"/>
          <w:szCs w:val="24"/>
          <w:lang w:eastAsia="hi-IN" w:bidi="hi-IN"/>
        </w:rPr>
      </w:pPr>
    </w:p>
    <w:p w:rsidR="00B848FD" w:rsidRPr="00232300" w:rsidRDefault="00B848FD" w:rsidP="00544E52">
      <w:pPr>
        <w:numPr>
          <w:ilvl w:val="1"/>
          <w:numId w:val="9"/>
        </w:numPr>
        <w:ind w:left="357" w:hanging="357"/>
        <w:rPr>
          <w:rFonts w:ascii="Palatino Linotype" w:hAnsi="Palatino Linotype"/>
          <w:b/>
          <w:sz w:val="24"/>
          <w:szCs w:val="24"/>
        </w:rPr>
      </w:pPr>
      <w:r w:rsidRPr="00232300">
        <w:rPr>
          <w:rFonts w:ascii="Palatino Linotype" w:hAnsi="Palatino Linotype"/>
          <w:b/>
          <w:sz w:val="24"/>
          <w:szCs w:val="24"/>
        </w:rPr>
        <w:t xml:space="preserve">Témakörök </w:t>
      </w:r>
    </w:p>
    <w:p w:rsidR="00B848FD" w:rsidRPr="00232300" w:rsidRDefault="00B848FD" w:rsidP="00634E57">
      <w:pPr>
        <w:widowControl w:val="0"/>
        <w:suppressAutoHyphens/>
        <w:rPr>
          <w:rFonts w:ascii="Palatino Linotype" w:hAnsi="Palatino Linotype" w:cs="Mangal"/>
          <w:b/>
          <w:bCs/>
          <w:iCs/>
          <w:kern w:val="1"/>
          <w:sz w:val="24"/>
          <w:szCs w:val="24"/>
          <w:lang w:eastAsia="hi-IN" w:bidi="hi-IN"/>
        </w:rPr>
      </w:pPr>
    </w:p>
    <w:p w:rsidR="00B848FD" w:rsidRPr="00232300"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Pr>
          <w:rFonts w:ascii="Palatino Linotype" w:hAnsi="Palatino Linotype"/>
          <w:b/>
          <w:sz w:val="24"/>
          <w:szCs w:val="24"/>
        </w:rPr>
        <w:t>Virágkezelések elvégzése</w:t>
      </w:r>
      <w:r>
        <w:rPr>
          <w:rFonts w:ascii="Palatino Linotype" w:hAnsi="Palatino Linotype"/>
          <w:b/>
          <w:sz w:val="24"/>
          <w:szCs w:val="24"/>
        </w:rPr>
        <w:tab/>
        <w:t>52</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Vágott virágok kezelésének gyakorlása: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kinyílasztás)</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Cserepes növények ápolásának gyakorlása: elhelyezés, öntözés, tápanyag-utánpótlás, növényvédelem, levéltisztítás, átültetés</w:t>
      </w:r>
    </w:p>
    <w:p w:rsidR="00B848FD" w:rsidRPr="00232300" w:rsidRDefault="00B848FD" w:rsidP="00A312FA">
      <w:pPr>
        <w:widowControl w:val="0"/>
        <w:tabs>
          <w:tab w:val="left" w:pos="1418"/>
          <w:tab w:val="left" w:pos="1701"/>
        </w:tabs>
        <w:suppressAutoHyphens/>
        <w:ind w:left="709"/>
        <w:rPr>
          <w:rFonts w:ascii="Palatino Linotype" w:hAnsi="Palatino Linotype" w:cs="Mangal"/>
          <w:kern w:val="1"/>
          <w:sz w:val="24"/>
          <w:szCs w:val="24"/>
          <w:lang w:eastAsia="hi-IN" w:bidi="hi-IN"/>
        </w:rPr>
      </w:pPr>
    </w:p>
    <w:p w:rsidR="00B848FD" w:rsidRPr="00232300"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sidRPr="00232300">
        <w:rPr>
          <w:rFonts w:ascii="Palatino Linotype" w:hAnsi="Palatino Linotype"/>
          <w:b/>
          <w:sz w:val="24"/>
          <w:szCs w:val="24"/>
        </w:rPr>
        <w:t xml:space="preserve">Anyagok, </w:t>
      </w:r>
      <w:r>
        <w:rPr>
          <w:rFonts w:ascii="Palatino Linotype" w:hAnsi="Palatino Linotype"/>
          <w:b/>
          <w:sz w:val="24"/>
          <w:szCs w:val="24"/>
        </w:rPr>
        <w:t>eszközök ismerete, használata</w:t>
      </w:r>
      <w:r>
        <w:rPr>
          <w:rFonts w:ascii="Palatino Linotype" w:hAnsi="Palatino Linotype"/>
          <w:b/>
          <w:sz w:val="24"/>
          <w:szCs w:val="24"/>
        </w:rPr>
        <w:tab/>
        <w:t>46</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 (vázák, virágtálak, kosarak) és díszítőanyagok (szalagok, zsinórok, gyertyák, ünnepi díszítőanyagok)</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Csomagolóanyagok (selyempapír, celofán, kristályfólia, díszcsomagoló papír), rögzítő anyagok (tűzőhab és kellékei, mohagolyó, kenzántű, koszorúalapok), kötöző anyagok (kötöző szalagok, takarószalagok, drótok)</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Vegyi anyagok (festékek, lakkok, virágtartósítók), eszközök (kések, ollók, kéziszerszámok, ragasztópisztoly) gépek (kárpitos tűzőgép, koszorúkötő gép, szártisztító gép, tobozdrótozó gép, stb.) ismerete, használatuk gyakorlása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anyagok és eszközök tanulmányozása virág és kellék nagykereskedésekben, nagybani virágpiacokon</w:t>
      </w:r>
    </w:p>
    <w:p w:rsidR="00B848FD" w:rsidRPr="00232300" w:rsidRDefault="00B848FD" w:rsidP="00A312FA">
      <w:pPr>
        <w:widowControl w:val="0"/>
        <w:tabs>
          <w:tab w:val="left" w:pos="1418"/>
          <w:tab w:val="left" w:pos="1701"/>
        </w:tabs>
        <w:suppressAutoHyphens/>
        <w:ind w:left="709"/>
        <w:rPr>
          <w:rFonts w:ascii="Palatino Linotype" w:hAnsi="Palatino Linotype" w:cs="Mangal"/>
          <w:kern w:val="1"/>
          <w:sz w:val="24"/>
          <w:szCs w:val="24"/>
          <w:lang w:eastAsia="hi-IN" w:bidi="hi-IN"/>
        </w:rPr>
      </w:pPr>
    </w:p>
    <w:p w:rsidR="00B848FD" w:rsidRPr="00232300"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sidRPr="00232300">
        <w:rPr>
          <w:rFonts w:ascii="Palatino Linotype" w:hAnsi="Palatino Linotype"/>
          <w:b/>
          <w:sz w:val="24"/>
          <w:szCs w:val="24"/>
        </w:rPr>
        <w:t xml:space="preserve">Színek és </w:t>
      </w:r>
      <w:r>
        <w:rPr>
          <w:rFonts w:ascii="Palatino Linotype" w:hAnsi="Palatino Linotype"/>
          <w:b/>
          <w:sz w:val="24"/>
          <w:szCs w:val="24"/>
        </w:rPr>
        <w:t>formák gyakorlati alkalmazása</w:t>
      </w:r>
      <w:r>
        <w:rPr>
          <w:rFonts w:ascii="Palatino Linotype" w:hAnsi="Palatino Linotype"/>
          <w:b/>
          <w:sz w:val="24"/>
          <w:szCs w:val="24"/>
        </w:rPr>
        <w:tab/>
        <w:t>60</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színek és formák helyes alkalmazásához ízlésformálás, gyakorlati tapasztalat szükséges</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formai és színharmónia megvalósítása a virágdíszekben</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Színhangulatok, színellentétek, stb. készítése színes felületek segítségével</w:t>
      </w:r>
    </w:p>
    <w:p w:rsidR="00B848FD" w:rsidRPr="00232300" w:rsidRDefault="00B848FD" w:rsidP="00A312FA">
      <w:pPr>
        <w:widowControl w:val="0"/>
        <w:tabs>
          <w:tab w:val="left" w:pos="1418"/>
          <w:tab w:val="left" w:pos="1701"/>
        </w:tabs>
        <w:suppressAutoHyphens/>
        <w:ind w:left="709"/>
        <w:rPr>
          <w:rFonts w:ascii="Palatino Linotype" w:hAnsi="Palatino Linotype" w:cs="Mangal"/>
          <w:kern w:val="1"/>
          <w:sz w:val="24"/>
          <w:szCs w:val="24"/>
          <w:lang w:eastAsia="hi-IN" w:bidi="hi-IN"/>
        </w:rPr>
      </w:pPr>
    </w:p>
    <w:p w:rsidR="00B848FD" w:rsidRPr="00CD5D18"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sidRPr="00CD5D18">
        <w:rPr>
          <w:rFonts w:ascii="Palatino Linotype" w:hAnsi="Palatino Linotype"/>
          <w:b/>
          <w:sz w:val="24"/>
          <w:szCs w:val="24"/>
        </w:rPr>
        <w:t>Virágkö</w:t>
      </w:r>
      <w:r>
        <w:rPr>
          <w:rFonts w:ascii="Palatino Linotype" w:hAnsi="Palatino Linotype"/>
          <w:b/>
          <w:sz w:val="24"/>
          <w:szCs w:val="24"/>
        </w:rPr>
        <w:t>tészeti stílusok alkalmazása</w:t>
      </w:r>
      <w:r>
        <w:rPr>
          <w:rFonts w:ascii="Palatino Linotype" w:hAnsi="Palatino Linotype"/>
          <w:b/>
          <w:sz w:val="24"/>
          <w:szCs w:val="24"/>
        </w:rPr>
        <w:tab/>
        <w:t>2</w:t>
      </w:r>
      <w:r w:rsidRPr="00CD5D18">
        <w:rPr>
          <w:rFonts w:ascii="Palatino Linotype" w:hAnsi="Palatino Linotype"/>
          <w:b/>
          <w:sz w:val="24"/>
          <w:szCs w:val="24"/>
        </w:rPr>
        <w:t>4 óra/</w:t>
      </w:r>
      <w:r>
        <w:rPr>
          <w:rFonts w:ascii="Palatino Linotype" w:hAnsi="Palatino Linotype"/>
          <w:b/>
          <w:sz w:val="24"/>
          <w:szCs w:val="24"/>
        </w:rPr>
        <w:t>567</w:t>
      </w:r>
      <w:r w:rsidRPr="00CD5D18">
        <w:rPr>
          <w:rFonts w:ascii="Palatino Linotype" w:hAnsi="Palatino Linotype"/>
          <w:b/>
          <w:sz w:val="24"/>
          <w:szCs w:val="24"/>
        </w:rPr>
        <w:t xml:space="preserve"> óra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különböző virágkötészeti stílusú virágdíszek készítése</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Dekoratív (biedermeier, struktúra), vonalas-grafikus, vegetatív, paralel </w:t>
      </w:r>
      <w:r w:rsidRPr="00232300">
        <w:rPr>
          <w:rFonts w:ascii="Palatino Linotype" w:hAnsi="Palatino Linotype" w:cs="Mangal"/>
          <w:kern w:val="1"/>
          <w:sz w:val="24"/>
          <w:szCs w:val="24"/>
          <w:lang w:eastAsia="hi-IN" w:bidi="hi-IN"/>
        </w:rPr>
        <w:lastRenderedPageBreak/>
        <w:t>stílusok, új törekvések, irányzatok gyakorlati alkalmazása</w:t>
      </w:r>
    </w:p>
    <w:p w:rsidR="00B848FD" w:rsidRPr="00232300" w:rsidRDefault="00B848FD" w:rsidP="00A312FA">
      <w:pPr>
        <w:widowControl w:val="0"/>
        <w:tabs>
          <w:tab w:val="left" w:pos="1418"/>
          <w:tab w:val="left" w:pos="1701"/>
        </w:tabs>
        <w:suppressAutoHyphens/>
        <w:ind w:left="709"/>
        <w:rPr>
          <w:rFonts w:ascii="Palatino Linotype" w:hAnsi="Palatino Linotype" w:cs="Mangal"/>
          <w:kern w:val="1"/>
          <w:sz w:val="24"/>
          <w:szCs w:val="24"/>
          <w:lang w:eastAsia="hi-IN" w:bidi="hi-IN"/>
        </w:rPr>
      </w:pPr>
    </w:p>
    <w:p w:rsidR="00B848FD" w:rsidRPr="00CD5D18"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sidRPr="00CD5D18">
        <w:rPr>
          <w:rFonts w:ascii="Palatino Linotype" w:hAnsi="Palatino Linotype"/>
          <w:b/>
          <w:sz w:val="24"/>
          <w:szCs w:val="24"/>
        </w:rPr>
        <w:t>T</w:t>
      </w:r>
      <w:r>
        <w:rPr>
          <w:rFonts w:ascii="Palatino Linotype" w:hAnsi="Palatino Linotype"/>
          <w:b/>
          <w:sz w:val="24"/>
          <w:szCs w:val="24"/>
        </w:rPr>
        <w:t>űzött virágdíszek készítése</w:t>
      </w:r>
      <w:r>
        <w:rPr>
          <w:rFonts w:ascii="Palatino Linotype" w:hAnsi="Palatino Linotype"/>
          <w:b/>
          <w:sz w:val="24"/>
          <w:szCs w:val="24"/>
        </w:rPr>
        <w:tab/>
        <w:t>7</w:t>
      </w:r>
      <w:r w:rsidRPr="00CD5D18">
        <w:rPr>
          <w:rFonts w:ascii="Palatino Linotype" w:hAnsi="Palatino Linotype"/>
          <w:b/>
          <w:sz w:val="24"/>
          <w:szCs w:val="24"/>
        </w:rPr>
        <w:t>0 óra/</w:t>
      </w:r>
      <w:r>
        <w:rPr>
          <w:rFonts w:ascii="Palatino Linotype" w:hAnsi="Palatino Linotype"/>
          <w:b/>
          <w:sz w:val="24"/>
          <w:szCs w:val="24"/>
        </w:rPr>
        <w:t>567</w:t>
      </w:r>
      <w:r w:rsidRPr="00CD5D18">
        <w:rPr>
          <w:rFonts w:ascii="Palatino Linotype" w:hAnsi="Palatino Linotype"/>
          <w:b/>
          <w:sz w:val="24"/>
          <w:szCs w:val="24"/>
        </w:rPr>
        <w:t xml:space="preserve"> óra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asztaldísznek, térdekorációnak, alkalmi díszeknek használható, virágtartóban, rögzítő anyag segítségével készült vázadíszek, virágtálak és kosarak készítése</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Legelőször a legegyszerűbb, dekoratív stílusú tűzött virágdíszek készítése, majd az alkalmakra szóló (esküvő, kegyelet, ünnepek stb.) dekoratív (struktúra, biedermeier), bonyolultabb összeállítású tűzött virágdíszek készítése</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 xml:space="preserve">   Végül a különböző stílusokban készített tűzött tálak, vázák, kosarak készítése</w:t>
      </w:r>
    </w:p>
    <w:p w:rsidR="00B848FD" w:rsidRPr="00232300" w:rsidRDefault="00B848FD" w:rsidP="00A312FA">
      <w:pPr>
        <w:widowControl w:val="0"/>
        <w:tabs>
          <w:tab w:val="left" w:pos="1418"/>
          <w:tab w:val="left" w:pos="1701"/>
        </w:tabs>
        <w:suppressAutoHyphens/>
        <w:ind w:left="709"/>
        <w:rPr>
          <w:rFonts w:ascii="Palatino Linotype" w:hAnsi="Palatino Linotype" w:cs="Mangal"/>
          <w:kern w:val="1"/>
          <w:sz w:val="24"/>
          <w:szCs w:val="24"/>
          <w:lang w:eastAsia="hi-IN" w:bidi="hi-IN"/>
        </w:rPr>
      </w:pPr>
    </w:p>
    <w:p w:rsidR="00B848FD" w:rsidRPr="00CD5D18"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Pr>
          <w:rFonts w:ascii="Palatino Linotype" w:hAnsi="Palatino Linotype"/>
          <w:b/>
          <w:sz w:val="24"/>
          <w:szCs w:val="24"/>
        </w:rPr>
        <w:t>Csokrok készítése</w:t>
      </w:r>
      <w:r>
        <w:rPr>
          <w:rFonts w:ascii="Palatino Linotype" w:hAnsi="Palatino Linotype"/>
          <w:b/>
          <w:sz w:val="24"/>
          <w:szCs w:val="24"/>
        </w:rPr>
        <w:tab/>
        <w:t>6</w:t>
      </w:r>
      <w:r w:rsidRPr="00CD5D18">
        <w:rPr>
          <w:rFonts w:ascii="Palatino Linotype" w:hAnsi="Palatino Linotype"/>
          <w:b/>
          <w:sz w:val="24"/>
          <w:szCs w:val="24"/>
        </w:rPr>
        <w:t>0 óra/</w:t>
      </w:r>
      <w:r>
        <w:rPr>
          <w:rFonts w:ascii="Palatino Linotype" w:hAnsi="Palatino Linotype"/>
          <w:b/>
          <w:sz w:val="24"/>
          <w:szCs w:val="24"/>
        </w:rPr>
        <w:t>567</w:t>
      </w:r>
      <w:r w:rsidRPr="00CD5D18">
        <w:rPr>
          <w:rFonts w:ascii="Palatino Linotype" w:hAnsi="Palatino Linotype"/>
          <w:b/>
          <w:sz w:val="24"/>
          <w:szCs w:val="24"/>
        </w:rPr>
        <w:t xml:space="preserve"> óra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csokrok készítésének különböző technikái, a csokrok formái, felhasználási lehetőségei</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Legelőször a körkörös és az egyoldalú dekoratív ajándékcsokrok, majd az esküvői és kegyeleti csokrok, végül a különböző stílus szerinti, és egyedi összeállítású csokrok készítése</w:t>
      </w:r>
    </w:p>
    <w:p w:rsidR="00B848FD" w:rsidRPr="00232300" w:rsidRDefault="00B848FD" w:rsidP="00A312FA">
      <w:pPr>
        <w:widowControl w:val="0"/>
        <w:tabs>
          <w:tab w:val="left" w:pos="1418"/>
          <w:tab w:val="left" w:pos="1701"/>
        </w:tabs>
        <w:suppressAutoHyphens/>
        <w:ind w:left="709"/>
        <w:rPr>
          <w:rFonts w:ascii="Palatino Linotype" w:hAnsi="Palatino Linotype" w:cs="Mangal"/>
          <w:kern w:val="1"/>
          <w:sz w:val="24"/>
          <w:szCs w:val="24"/>
          <w:lang w:eastAsia="hi-IN" w:bidi="hi-IN"/>
        </w:rPr>
      </w:pPr>
    </w:p>
    <w:p w:rsidR="00B848FD" w:rsidRPr="00CD5D18"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Pr>
          <w:rFonts w:ascii="Palatino Linotype" w:hAnsi="Palatino Linotype"/>
          <w:b/>
          <w:sz w:val="24"/>
          <w:szCs w:val="24"/>
        </w:rPr>
        <w:t>Koszorúk készítése</w:t>
      </w:r>
      <w:r>
        <w:rPr>
          <w:rFonts w:ascii="Palatino Linotype" w:hAnsi="Palatino Linotype"/>
          <w:b/>
          <w:sz w:val="24"/>
          <w:szCs w:val="24"/>
        </w:rPr>
        <w:tab/>
        <w:t>60</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növényanyag és a díszítő kellékek elhelyezése a koszorúalapra kötött, tűzött vagy ragasztásos technikával</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Legelőször az egyszerűbb megemlékezési, mindenszenteki koszorúk, füzérek, girlandok, fesztonok, majd a drótvázas kötött, vegyes technikájú, illetve a nagyobb tűzött temetési koszorúk, végül az elegáns, különleges kivitelű kegyeleti és díszkoszorúk készítése</w:t>
      </w:r>
    </w:p>
    <w:p w:rsidR="00B848FD" w:rsidRPr="00232300" w:rsidRDefault="00B848FD" w:rsidP="00A312FA">
      <w:pPr>
        <w:widowControl w:val="0"/>
        <w:tabs>
          <w:tab w:val="left" w:pos="1418"/>
          <w:tab w:val="left" w:pos="1701"/>
        </w:tabs>
        <w:suppressAutoHyphens/>
        <w:ind w:left="709"/>
        <w:rPr>
          <w:rFonts w:ascii="Palatino Linotype" w:hAnsi="Palatino Linotype" w:cs="Mangal"/>
          <w:kern w:val="1"/>
          <w:sz w:val="24"/>
          <w:szCs w:val="24"/>
          <w:lang w:eastAsia="hi-IN" w:bidi="hi-IN"/>
        </w:rPr>
      </w:pPr>
    </w:p>
    <w:p w:rsidR="00B848FD" w:rsidRPr="00CD5D18"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sidRPr="00CD5D18">
        <w:rPr>
          <w:rFonts w:ascii="Palatino Linotype" w:hAnsi="Palatino Linotype"/>
          <w:b/>
          <w:sz w:val="24"/>
          <w:szCs w:val="24"/>
        </w:rPr>
        <w:t>Dís</w:t>
      </w:r>
      <w:r>
        <w:rPr>
          <w:rFonts w:ascii="Palatino Linotype" w:hAnsi="Palatino Linotype"/>
          <w:b/>
          <w:sz w:val="24"/>
          <w:szCs w:val="24"/>
        </w:rPr>
        <w:t>zítő csomagolások készítése</w:t>
      </w:r>
      <w:r>
        <w:rPr>
          <w:rFonts w:ascii="Palatino Linotype" w:hAnsi="Palatino Linotype"/>
          <w:b/>
          <w:sz w:val="24"/>
          <w:szCs w:val="24"/>
        </w:rPr>
        <w:tab/>
        <w:t>25</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Ajándék-díszítések, díszcsomagolások készítésének változatos technikái, stílusai, módjai</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 precíz kidolgozás, az ötletgazdagság fontossága.</w:t>
      </w:r>
    </w:p>
    <w:p w:rsidR="00B848FD" w:rsidRPr="00232300" w:rsidRDefault="00B848FD" w:rsidP="00A312FA">
      <w:pPr>
        <w:widowControl w:val="0"/>
        <w:tabs>
          <w:tab w:val="left" w:pos="1418"/>
          <w:tab w:val="left" w:pos="1701"/>
        </w:tabs>
        <w:suppressAutoHyphens/>
        <w:ind w:left="709"/>
        <w:rPr>
          <w:rFonts w:ascii="Palatino Linotype" w:hAnsi="Palatino Linotype" w:cs="Mangal"/>
          <w:kern w:val="1"/>
          <w:sz w:val="24"/>
          <w:szCs w:val="24"/>
          <w:lang w:eastAsia="hi-IN" w:bidi="hi-IN"/>
        </w:rPr>
      </w:pPr>
    </w:p>
    <w:p w:rsidR="00B848FD" w:rsidRPr="00CD5D18"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sidRPr="00CD5D18">
        <w:rPr>
          <w:rFonts w:ascii="Palatino Linotype" w:hAnsi="Palatino Linotype"/>
          <w:b/>
          <w:sz w:val="24"/>
          <w:szCs w:val="24"/>
        </w:rPr>
        <w:t>H</w:t>
      </w:r>
      <w:r>
        <w:rPr>
          <w:rFonts w:ascii="Palatino Linotype" w:hAnsi="Palatino Linotype"/>
          <w:b/>
          <w:sz w:val="24"/>
          <w:szCs w:val="24"/>
        </w:rPr>
        <w:t>aj- és ruhadíszek készítése</w:t>
      </w:r>
      <w:r>
        <w:rPr>
          <w:rFonts w:ascii="Palatino Linotype" w:hAnsi="Palatino Linotype"/>
          <w:b/>
          <w:sz w:val="24"/>
          <w:szCs w:val="24"/>
        </w:rPr>
        <w:tab/>
        <w:t>35</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óra</w:t>
      </w:r>
    </w:p>
    <w:p w:rsidR="00B848FD"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kitűzők, haj- és ruhadíszek, kalapdíszek, virágékszerek készítése különböző stílusban és technikával</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p>
    <w:p w:rsidR="00B848FD" w:rsidRPr="00CD5D18"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sidRPr="00CD5D18">
        <w:rPr>
          <w:rFonts w:ascii="Palatino Linotype" w:hAnsi="Palatino Linotype"/>
          <w:b/>
          <w:sz w:val="24"/>
          <w:szCs w:val="24"/>
        </w:rPr>
        <w:t>Növ</w:t>
      </w:r>
      <w:r>
        <w:rPr>
          <w:rFonts w:ascii="Palatino Linotype" w:hAnsi="Palatino Linotype"/>
          <w:b/>
          <w:sz w:val="24"/>
          <w:szCs w:val="24"/>
        </w:rPr>
        <w:t>ény-összeültetések készítése</w:t>
      </w:r>
      <w:r>
        <w:rPr>
          <w:rFonts w:ascii="Palatino Linotype" w:hAnsi="Palatino Linotype"/>
          <w:b/>
          <w:sz w:val="24"/>
          <w:szCs w:val="24"/>
        </w:rPr>
        <w:tab/>
        <w:t>35 óra/56</w:t>
      </w:r>
      <w:r w:rsidRPr="00CD5D18">
        <w:rPr>
          <w:rFonts w:ascii="Palatino Linotype" w:hAnsi="Palatino Linotype"/>
          <w:b/>
          <w:sz w:val="24"/>
          <w:szCs w:val="24"/>
        </w:rPr>
        <w:t>7 óra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növény-összeültetések növényanyagának összeválogatásánál figyelembe veendő szempontok: a növények igényessége, mérete, növekedési üteme, színe és formája</w:t>
      </w:r>
    </w:p>
    <w:p w:rsidR="00B848FD" w:rsidRDefault="00B848FD" w:rsidP="00A312FA">
      <w:pPr>
        <w:widowControl w:val="0"/>
        <w:tabs>
          <w:tab w:val="left" w:pos="1418"/>
          <w:tab w:val="left" w:pos="1701"/>
          <w:tab w:val="left" w:pos="7088"/>
        </w:tabs>
        <w:suppressAutoHyphens/>
        <w:ind w:left="709"/>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Az alkalmi, a tartós (talaj- és hidrokultúrás) növény-összeültetések, </w:t>
      </w:r>
      <w:r w:rsidRPr="00232300">
        <w:rPr>
          <w:rFonts w:ascii="Palatino Linotype" w:hAnsi="Palatino Linotype" w:cs="Mangal"/>
          <w:kern w:val="1"/>
          <w:sz w:val="24"/>
          <w:szCs w:val="24"/>
          <w:lang w:eastAsia="hi-IN" w:bidi="hi-IN"/>
        </w:rPr>
        <w:lastRenderedPageBreak/>
        <w:t>virágfalak különböző technikai megoldásai</w:t>
      </w:r>
    </w:p>
    <w:p w:rsidR="00B848FD" w:rsidRPr="00CD5D18" w:rsidRDefault="00B848FD" w:rsidP="00A312FA">
      <w:pPr>
        <w:widowControl w:val="0"/>
        <w:tabs>
          <w:tab w:val="left" w:pos="1418"/>
          <w:tab w:val="left" w:pos="1701"/>
          <w:tab w:val="left" w:pos="7088"/>
        </w:tabs>
        <w:suppressAutoHyphens/>
        <w:ind w:left="709"/>
        <w:rPr>
          <w:rFonts w:ascii="Palatino Linotype" w:hAnsi="Palatino Linotype"/>
          <w:b/>
          <w:sz w:val="24"/>
          <w:szCs w:val="24"/>
        </w:rPr>
      </w:pPr>
    </w:p>
    <w:p w:rsidR="00B848FD" w:rsidRPr="00CD5D18"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sidRPr="00CD5D18">
        <w:rPr>
          <w:rFonts w:ascii="Palatino Linotype" w:hAnsi="Palatino Linotype"/>
          <w:b/>
          <w:sz w:val="24"/>
          <w:szCs w:val="24"/>
        </w:rPr>
        <w:t>Száraz és</w:t>
      </w:r>
      <w:r>
        <w:rPr>
          <w:rFonts w:ascii="Palatino Linotype" w:hAnsi="Palatino Linotype"/>
          <w:b/>
          <w:sz w:val="24"/>
          <w:szCs w:val="24"/>
        </w:rPr>
        <w:t xml:space="preserve"> selyem virágdíszek készítése</w:t>
      </w:r>
      <w:r>
        <w:rPr>
          <w:rFonts w:ascii="Palatino Linotype" w:hAnsi="Palatino Linotype"/>
          <w:b/>
          <w:sz w:val="24"/>
          <w:szCs w:val="24"/>
        </w:rPr>
        <w:tab/>
        <w:t>45</w:t>
      </w:r>
      <w:r w:rsidRPr="00CD5D18">
        <w:rPr>
          <w:rFonts w:ascii="Palatino Linotype" w:hAnsi="Palatino Linotype"/>
          <w:b/>
          <w:sz w:val="24"/>
          <w:szCs w:val="24"/>
        </w:rPr>
        <w:t xml:space="preserve"> óra/</w:t>
      </w:r>
      <w:r>
        <w:rPr>
          <w:rFonts w:ascii="Palatino Linotype" w:hAnsi="Palatino Linotype"/>
          <w:b/>
          <w:sz w:val="24"/>
          <w:szCs w:val="24"/>
        </w:rPr>
        <w:t xml:space="preserve">567 </w:t>
      </w:r>
      <w:r w:rsidRPr="00CD5D18">
        <w:rPr>
          <w:rFonts w:ascii="Palatino Linotype" w:hAnsi="Palatino Linotype"/>
          <w:b/>
          <w:sz w:val="24"/>
          <w:szCs w:val="24"/>
        </w:rPr>
        <w:t>óra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és a selyem virágdíszek (fali dísz, falikép, csokor, tál, kosár, koszorú, térdísz) készítése</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Törékenységüknek és száraz körülmények között történő tárolásuk követelményének figyelembe vétele</w:t>
      </w:r>
    </w:p>
    <w:p w:rsidR="00B848FD" w:rsidRPr="00232300" w:rsidRDefault="00B848FD" w:rsidP="00A312FA">
      <w:pPr>
        <w:widowControl w:val="0"/>
        <w:tabs>
          <w:tab w:val="left" w:pos="1418"/>
          <w:tab w:val="left" w:pos="1701"/>
        </w:tabs>
        <w:suppressAutoHyphens/>
        <w:ind w:left="709"/>
        <w:rPr>
          <w:rFonts w:ascii="Palatino Linotype" w:hAnsi="Palatino Linotype" w:cs="Mangal"/>
          <w:kern w:val="1"/>
          <w:sz w:val="24"/>
          <w:szCs w:val="24"/>
          <w:lang w:eastAsia="hi-IN" w:bidi="hi-IN"/>
        </w:rPr>
      </w:pPr>
    </w:p>
    <w:p w:rsidR="00B848FD" w:rsidRPr="00CD5D18" w:rsidRDefault="00B848FD" w:rsidP="00A312FA">
      <w:pPr>
        <w:widowControl w:val="0"/>
        <w:numPr>
          <w:ilvl w:val="2"/>
          <w:numId w:val="9"/>
        </w:numPr>
        <w:tabs>
          <w:tab w:val="left" w:pos="1418"/>
          <w:tab w:val="left" w:pos="1701"/>
          <w:tab w:val="left" w:pos="7088"/>
        </w:tabs>
        <w:suppressAutoHyphens/>
        <w:ind w:left="709" w:firstLine="0"/>
        <w:rPr>
          <w:rFonts w:ascii="Palatino Linotype" w:hAnsi="Palatino Linotype"/>
          <w:b/>
          <w:sz w:val="24"/>
          <w:szCs w:val="24"/>
        </w:rPr>
      </w:pPr>
      <w:r>
        <w:rPr>
          <w:rFonts w:ascii="Palatino Linotype" w:hAnsi="Palatino Linotype"/>
          <w:b/>
          <w:sz w:val="24"/>
          <w:szCs w:val="24"/>
        </w:rPr>
        <w:t>Virágdíszek összerendezése</w:t>
      </w:r>
      <w:r>
        <w:rPr>
          <w:rFonts w:ascii="Palatino Linotype" w:hAnsi="Palatino Linotype"/>
          <w:b/>
          <w:sz w:val="24"/>
          <w:szCs w:val="24"/>
        </w:rPr>
        <w:tab/>
        <w:t>55</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Asztaldíszek, színpaddíszek, kiállítások, bálok virágdíszeinek elkészítése, elhelyezése a helyszínen</w:t>
      </w:r>
    </w:p>
    <w:p w:rsidR="00B848FD" w:rsidRPr="00232300" w:rsidRDefault="00B848FD" w:rsidP="00A312FA">
      <w:pPr>
        <w:widowControl w:val="0"/>
        <w:tabs>
          <w:tab w:val="left" w:pos="1418"/>
          <w:tab w:val="left" w:pos="1701"/>
        </w:tabs>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Esküvő, temetés, egyéb ünnepi (húsvéti, karácsonyi, Valentin-napi, halottak napi, ballagási) virágdíszek elkészítése</w:t>
      </w:r>
    </w:p>
    <w:p w:rsidR="00B848FD" w:rsidRPr="00232300" w:rsidRDefault="00B848FD" w:rsidP="00A312FA">
      <w:pPr>
        <w:widowControl w:val="0"/>
        <w:tabs>
          <w:tab w:val="left" w:pos="1418"/>
          <w:tab w:val="left" w:pos="1701"/>
        </w:tabs>
        <w:suppressAutoHyphens/>
        <w:ind w:left="709"/>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Virágdíszek esztétikus elhelyezése a virágüzlet kirakatában</w:t>
      </w:r>
    </w:p>
    <w:p w:rsidR="00B848FD" w:rsidRPr="00232300" w:rsidRDefault="00B848FD" w:rsidP="00634E57">
      <w:pPr>
        <w:widowControl w:val="0"/>
        <w:suppressAutoHyphens/>
        <w:rPr>
          <w:rFonts w:ascii="Palatino Linotype" w:hAnsi="Palatino Linotype" w:cs="Mangal"/>
          <w:kern w:val="1"/>
          <w:sz w:val="24"/>
          <w:szCs w:val="24"/>
          <w:lang w:eastAsia="hi-IN" w:bidi="hi-IN"/>
        </w:rPr>
      </w:pPr>
    </w:p>
    <w:p w:rsidR="00B848FD" w:rsidRPr="00DA58B8" w:rsidRDefault="00B848FD" w:rsidP="00DA58B8">
      <w:pPr>
        <w:numPr>
          <w:ilvl w:val="1"/>
          <w:numId w:val="9"/>
        </w:numPr>
        <w:ind w:left="357" w:hanging="357"/>
        <w:jc w:val="both"/>
        <w:rPr>
          <w:rFonts w:ascii="Palatino Linotype" w:hAnsi="Palatino Linotype"/>
          <w:b/>
          <w:i/>
          <w:sz w:val="24"/>
          <w:szCs w:val="24"/>
        </w:rPr>
      </w:pPr>
      <w:r w:rsidRPr="00DA58B8">
        <w:rPr>
          <w:rFonts w:ascii="Palatino Linotype" w:hAnsi="Palatino Linotype"/>
          <w:b/>
          <w:i/>
          <w:sz w:val="24"/>
          <w:szCs w:val="24"/>
        </w:rPr>
        <w:t>A képzés javasolt helyszíne (ajánlás)</w:t>
      </w:r>
    </w:p>
    <w:p w:rsidR="00B848FD" w:rsidRPr="00DA58B8" w:rsidRDefault="00B848FD" w:rsidP="00DA58B8">
      <w:pPr>
        <w:widowControl w:val="0"/>
        <w:suppressAutoHyphens/>
        <w:jc w:val="both"/>
        <w:rPr>
          <w:rFonts w:ascii="Palatino Linotype" w:hAnsi="Palatino Linotype" w:cs="Mangal"/>
          <w:i/>
          <w:kern w:val="1"/>
          <w:sz w:val="24"/>
          <w:szCs w:val="24"/>
          <w:lang w:eastAsia="hi-IN" w:bidi="hi-IN"/>
        </w:rPr>
      </w:pPr>
      <w:r w:rsidRPr="00DA58B8">
        <w:rPr>
          <w:rFonts w:ascii="Palatino Linotype" w:hAnsi="Palatino Linotype" w:cs="Mangal"/>
          <w:i/>
          <w:kern w:val="1"/>
          <w:sz w:val="24"/>
          <w:szCs w:val="24"/>
          <w:lang w:eastAsia="hi-IN" w:bidi="hi-IN"/>
        </w:rPr>
        <w:t>Szaktanterem, demonstrációs terem, gyakorlóterem, virágüzlet, tankert, külső helyszín, természeti környezet</w:t>
      </w:r>
    </w:p>
    <w:p w:rsidR="00B848FD" w:rsidRPr="00DA58B8" w:rsidRDefault="00B848FD" w:rsidP="00DA58B8">
      <w:pPr>
        <w:ind w:left="349"/>
        <w:jc w:val="both"/>
        <w:rPr>
          <w:rFonts w:ascii="Palatino Linotype" w:hAnsi="Palatino Linotype"/>
          <w:b/>
          <w:i/>
          <w:sz w:val="24"/>
          <w:szCs w:val="24"/>
        </w:rPr>
      </w:pPr>
    </w:p>
    <w:p w:rsidR="00B848FD" w:rsidRPr="00DA58B8" w:rsidRDefault="00B848FD" w:rsidP="00DA58B8">
      <w:pPr>
        <w:numPr>
          <w:ilvl w:val="1"/>
          <w:numId w:val="9"/>
        </w:numPr>
        <w:ind w:left="357" w:hanging="357"/>
        <w:jc w:val="both"/>
        <w:rPr>
          <w:rFonts w:ascii="Palatino Linotype" w:hAnsi="Palatino Linotype"/>
          <w:b/>
          <w:i/>
          <w:sz w:val="24"/>
          <w:szCs w:val="24"/>
        </w:rPr>
      </w:pPr>
      <w:r w:rsidRPr="00DA58B8">
        <w:rPr>
          <w:rFonts w:ascii="Palatino Linotype" w:hAnsi="Palatino Linotype"/>
          <w:b/>
          <w:i/>
          <w:sz w:val="24"/>
          <w:szCs w:val="24"/>
        </w:rPr>
        <w:t>A tantárgy elsajátítása során alkalmazható sajátos módszerek, tanulói tevékenységformák (ajánlás)</w:t>
      </w:r>
    </w:p>
    <w:p w:rsidR="00B848FD" w:rsidRPr="00DA58B8" w:rsidRDefault="00B848FD" w:rsidP="00DA58B8">
      <w:pPr>
        <w:jc w:val="both"/>
        <w:rPr>
          <w:rFonts w:ascii="Palatino Linotype" w:hAnsi="Palatino Linotype"/>
          <w:b/>
          <w:i/>
          <w:sz w:val="24"/>
          <w:szCs w:val="24"/>
        </w:rPr>
      </w:pPr>
    </w:p>
    <w:p w:rsidR="00B848FD" w:rsidRPr="00DA58B8" w:rsidRDefault="00B848FD" w:rsidP="00DA58B8">
      <w:pPr>
        <w:widowControl w:val="0"/>
        <w:numPr>
          <w:ilvl w:val="2"/>
          <w:numId w:val="9"/>
        </w:numPr>
        <w:tabs>
          <w:tab w:val="left" w:pos="7088"/>
        </w:tabs>
        <w:suppressAutoHyphens/>
        <w:ind w:left="1072"/>
        <w:jc w:val="both"/>
        <w:rPr>
          <w:rFonts w:ascii="Palatino Linotype" w:hAnsi="Palatino Linotype"/>
          <w:b/>
          <w:i/>
          <w:sz w:val="24"/>
          <w:szCs w:val="24"/>
        </w:rPr>
      </w:pPr>
      <w:r w:rsidRPr="00DA58B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48FD" w:rsidRPr="00096F1D" w:rsidTr="00916673">
        <w:trPr>
          <w:jc w:val="center"/>
        </w:trPr>
        <w:tc>
          <w:tcPr>
            <w:tcW w:w="994"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848FD" w:rsidRPr="00096F1D" w:rsidTr="00916673">
        <w:trPr>
          <w:jc w:val="center"/>
        </w:trPr>
        <w:tc>
          <w:tcPr>
            <w:tcW w:w="994" w:type="dxa"/>
            <w:vMerge/>
            <w:vAlign w:val="center"/>
          </w:tcPr>
          <w:p w:rsidR="00B848FD" w:rsidRPr="00096F1D" w:rsidRDefault="00B848FD" w:rsidP="00916673">
            <w:pPr>
              <w:jc w:val="center"/>
              <w:rPr>
                <w:rFonts w:ascii="Palatino Linotype" w:hAnsi="Palatino Linotype"/>
                <w:b/>
                <w:sz w:val="20"/>
                <w:szCs w:val="20"/>
              </w:rPr>
            </w:pPr>
          </w:p>
        </w:tc>
        <w:tc>
          <w:tcPr>
            <w:tcW w:w="2800" w:type="dxa"/>
            <w:vMerge/>
            <w:vAlign w:val="center"/>
          </w:tcPr>
          <w:p w:rsidR="00B848FD" w:rsidRPr="00096F1D" w:rsidRDefault="00B848FD" w:rsidP="00916673">
            <w:pPr>
              <w:rPr>
                <w:rFonts w:ascii="Palatino Linotype" w:hAnsi="Palatino Linotype"/>
                <w:b/>
                <w:sz w:val="20"/>
                <w:szCs w:val="20"/>
              </w:rPr>
            </w:pPr>
          </w:p>
        </w:tc>
        <w:tc>
          <w:tcPr>
            <w:tcW w:w="945" w:type="dxa"/>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B848FD" w:rsidRPr="00096F1D" w:rsidRDefault="00B848FD" w:rsidP="00916673">
            <w:pPr>
              <w:jc w:val="center"/>
              <w:rPr>
                <w:rFonts w:ascii="Palatino Linotype" w:hAnsi="Palatino Linotype"/>
                <w:b/>
                <w:sz w:val="20"/>
                <w:szCs w:val="20"/>
              </w:rPr>
            </w:pP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B848FD" w:rsidRPr="00096F1D" w:rsidRDefault="00B848FD" w:rsidP="00916673">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994"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B848FD" w:rsidRPr="00096F1D" w:rsidRDefault="00B848FD" w:rsidP="00916673">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848FD" w:rsidRPr="00096F1D" w:rsidRDefault="00B848FD" w:rsidP="00916673">
            <w:pPr>
              <w:jc w:val="center"/>
              <w:rPr>
                <w:rFonts w:ascii="Palatino Linotype" w:hAnsi="Palatino Linotype"/>
                <w:sz w:val="20"/>
                <w:szCs w:val="20"/>
              </w:rPr>
            </w:pPr>
          </w:p>
        </w:tc>
        <w:tc>
          <w:tcPr>
            <w:tcW w:w="945" w:type="dxa"/>
            <w:vAlign w:val="center"/>
          </w:tcPr>
          <w:p w:rsidR="00B848FD" w:rsidRPr="00096F1D" w:rsidRDefault="00B848FD" w:rsidP="00916673">
            <w:pPr>
              <w:jc w:val="center"/>
              <w:rPr>
                <w:rFonts w:ascii="Palatino Linotype" w:hAnsi="Palatino Linotype"/>
                <w:sz w:val="20"/>
                <w:szCs w:val="20"/>
              </w:rPr>
            </w:pPr>
          </w:p>
        </w:tc>
        <w:tc>
          <w:tcPr>
            <w:tcW w:w="265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bl>
    <w:p w:rsidR="00DA58B8" w:rsidRDefault="00DA58B8" w:rsidP="00634E57">
      <w:pPr>
        <w:pStyle w:val="Listaszerbekezds"/>
        <w:spacing w:after="0" w:line="240" w:lineRule="auto"/>
        <w:ind w:left="791" w:firstLine="1"/>
        <w:rPr>
          <w:rFonts w:ascii="Palatino Linotype" w:hAnsi="Palatino Linotype"/>
          <w:b/>
          <w:i/>
          <w:sz w:val="24"/>
          <w:szCs w:val="24"/>
        </w:rPr>
      </w:pPr>
    </w:p>
    <w:p w:rsidR="00DA58B8" w:rsidRDefault="00DA58B8">
      <w:pPr>
        <w:rPr>
          <w:rFonts w:ascii="Palatino Linotype" w:hAnsi="Palatino Linotype"/>
          <w:b/>
          <w:i/>
          <w:sz w:val="24"/>
          <w:szCs w:val="24"/>
          <w:lang w:eastAsia="en-US"/>
        </w:rPr>
      </w:pPr>
      <w:r>
        <w:rPr>
          <w:rFonts w:ascii="Palatino Linotype" w:hAnsi="Palatino Linotype"/>
          <w:b/>
          <w:i/>
          <w:sz w:val="24"/>
          <w:szCs w:val="24"/>
        </w:rPr>
        <w:br w:type="page"/>
      </w:r>
    </w:p>
    <w:p w:rsidR="00B848FD" w:rsidRPr="00DA58B8" w:rsidRDefault="00B848FD" w:rsidP="00DA58B8">
      <w:pPr>
        <w:pStyle w:val="Listaszerbekezds"/>
        <w:spacing w:after="0" w:line="240" w:lineRule="auto"/>
        <w:ind w:left="791" w:firstLine="1"/>
        <w:jc w:val="both"/>
        <w:rPr>
          <w:rFonts w:ascii="Palatino Linotype" w:hAnsi="Palatino Linotype"/>
          <w:b/>
          <w:i/>
          <w:sz w:val="24"/>
          <w:szCs w:val="24"/>
        </w:rPr>
      </w:pPr>
    </w:p>
    <w:p w:rsidR="00B848FD" w:rsidRPr="00DA58B8" w:rsidRDefault="00B848FD" w:rsidP="00DA58B8">
      <w:pPr>
        <w:widowControl w:val="0"/>
        <w:numPr>
          <w:ilvl w:val="2"/>
          <w:numId w:val="9"/>
        </w:numPr>
        <w:tabs>
          <w:tab w:val="left" w:pos="7088"/>
        </w:tabs>
        <w:suppressAutoHyphens/>
        <w:ind w:left="1072"/>
        <w:jc w:val="both"/>
        <w:rPr>
          <w:rFonts w:ascii="Palatino Linotype" w:hAnsi="Palatino Linotype"/>
          <w:b/>
          <w:i/>
          <w:sz w:val="24"/>
          <w:szCs w:val="24"/>
        </w:rPr>
      </w:pPr>
      <w:r w:rsidRPr="00DA58B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48FD" w:rsidRPr="00096F1D" w:rsidTr="00916673">
        <w:trPr>
          <w:cantSplit/>
          <w:trHeight w:val="921"/>
          <w:jc w:val="center"/>
        </w:trPr>
        <w:tc>
          <w:tcPr>
            <w:tcW w:w="828"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B848FD" w:rsidRPr="00096F1D" w:rsidTr="00916673">
        <w:trPr>
          <w:cantSplit/>
          <w:trHeight w:val="1076"/>
          <w:jc w:val="center"/>
        </w:trPr>
        <w:tc>
          <w:tcPr>
            <w:tcW w:w="828" w:type="dxa"/>
            <w:vMerge/>
            <w:vAlign w:val="center"/>
          </w:tcPr>
          <w:p w:rsidR="00B848FD" w:rsidRPr="00096F1D" w:rsidRDefault="00B848FD" w:rsidP="00916673">
            <w:pPr>
              <w:jc w:val="center"/>
              <w:rPr>
                <w:rFonts w:ascii="Palatino Linotype" w:hAnsi="Palatino Linotype"/>
                <w:b/>
                <w:sz w:val="20"/>
                <w:szCs w:val="20"/>
              </w:rPr>
            </w:pPr>
          </w:p>
        </w:tc>
        <w:tc>
          <w:tcPr>
            <w:tcW w:w="3621" w:type="dxa"/>
            <w:vMerge/>
            <w:vAlign w:val="center"/>
          </w:tcPr>
          <w:p w:rsidR="00B848FD" w:rsidRPr="00096F1D" w:rsidRDefault="00B848FD" w:rsidP="00916673">
            <w:pPr>
              <w:rPr>
                <w:rFonts w:ascii="Palatino Linotype" w:hAnsi="Palatino Linotype"/>
                <w:b/>
                <w:sz w:val="20"/>
                <w:szCs w:val="20"/>
              </w:rPr>
            </w:pPr>
          </w:p>
        </w:tc>
        <w:tc>
          <w:tcPr>
            <w:tcW w:w="809" w:type="dxa"/>
            <w:textDirection w:val="btLr"/>
            <w:vAlign w:val="center"/>
          </w:tcPr>
          <w:p w:rsidR="00B848FD" w:rsidRPr="00096F1D" w:rsidRDefault="00B848FD" w:rsidP="00916673">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B848FD" w:rsidRPr="00096F1D" w:rsidRDefault="00B848FD" w:rsidP="00916673">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B848FD" w:rsidRPr="00096F1D" w:rsidRDefault="00B848FD" w:rsidP="00916673">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B848FD" w:rsidRPr="00096F1D" w:rsidRDefault="00B848FD" w:rsidP="00916673">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B848FD" w:rsidRPr="00096F1D" w:rsidRDefault="00B848FD" w:rsidP="00916673">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B848FD" w:rsidRPr="00096F1D" w:rsidRDefault="00B848FD" w:rsidP="00916673">
            <w:pPr>
              <w:jc w:val="center"/>
              <w:rPr>
                <w:rFonts w:ascii="Palatino Linotype" w:hAnsi="Palatino Linotype"/>
                <w:b/>
                <w:sz w:val="20"/>
                <w:szCs w:val="20"/>
              </w:rPr>
            </w:pPr>
          </w:p>
        </w:tc>
      </w:tr>
      <w:tr w:rsidR="00B848FD" w:rsidRPr="00096F1D" w:rsidTr="00916673">
        <w:trPr>
          <w:jc w:val="center"/>
        </w:trPr>
        <w:tc>
          <w:tcPr>
            <w:tcW w:w="828" w:type="dxa"/>
            <w:shd w:val="clear" w:color="auto" w:fill="D9D9D9"/>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B848FD" w:rsidRPr="00096F1D" w:rsidRDefault="00B848FD" w:rsidP="00916673">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16673">
            <w:pPr>
              <w:jc w:val="center"/>
              <w:rPr>
                <w:rFonts w:ascii="Palatino Linotype" w:hAnsi="Palatino Linotype"/>
                <w:sz w:val="20"/>
                <w:szCs w:val="20"/>
              </w:rPr>
            </w:pP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B848FD" w:rsidRPr="009C2ED7" w:rsidRDefault="00B848FD" w:rsidP="00916673">
            <w:pPr>
              <w:rPr>
                <w:rFonts w:ascii="Palatino Linotype" w:hAnsi="Palatino Linotype" w:cs="Arial"/>
                <w:sz w:val="20"/>
                <w:szCs w:val="20"/>
                <w:highlight w:val="yellow"/>
              </w:rPr>
            </w:pPr>
            <w:r w:rsidRPr="00FB64DD">
              <w:rPr>
                <w:rFonts w:ascii="Palatino Linotype" w:hAnsi="Palatino Linotype" w:cs="Arial"/>
                <w:sz w:val="20"/>
                <w:szCs w:val="20"/>
              </w:rPr>
              <w:t xml:space="preserve">Hallott szöveg feldolgozása </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1.</w:t>
            </w:r>
            <w:r>
              <w:rPr>
                <w:rFonts w:ascii="Palatino Linotype" w:hAnsi="Palatino Linotype"/>
                <w:sz w:val="20"/>
                <w:szCs w:val="20"/>
              </w:rPr>
              <w:t>5</w:t>
            </w:r>
            <w:r w:rsidRPr="00096F1D">
              <w:rPr>
                <w:rFonts w:ascii="Palatino Linotype" w:hAnsi="Palatino Linotype"/>
                <w:sz w:val="20"/>
                <w:szCs w:val="20"/>
              </w:rPr>
              <w:t>.</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1.6</w:t>
            </w:r>
            <w:r w:rsidRPr="00096F1D">
              <w:rPr>
                <w:rFonts w:ascii="Palatino Linotype" w:hAnsi="Palatino Linotype"/>
                <w:sz w:val="20"/>
                <w:szCs w:val="20"/>
              </w:rPr>
              <w:t>.</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shd w:val="clear" w:color="auto" w:fill="D9D9D9"/>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B848FD" w:rsidRPr="00096F1D" w:rsidRDefault="00B848FD" w:rsidP="00916673">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16673">
            <w:pPr>
              <w:jc w:val="center"/>
              <w:rPr>
                <w:rFonts w:ascii="Palatino Linotype" w:hAnsi="Palatino Linotype"/>
                <w:sz w:val="20"/>
                <w:szCs w:val="20"/>
              </w:rPr>
            </w:pP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2.3</w:t>
            </w:r>
            <w:r w:rsidRPr="00096F1D">
              <w:rPr>
                <w:rFonts w:ascii="Palatino Linotype" w:hAnsi="Palatino Linotype"/>
                <w:sz w:val="20"/>
                <w:szCs w:val="20"/>
              </w:rPr>
              <w:t>.</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2.4</w:t>
            </w:r>
            <w:r w:rsidRPr="00096F1D">
              <w:rPr>
                <w:rFonts w:ascii="Palatino Linotype" w:hAnsi="Palatino Linotype"/>
                <w:sz w:val="20"/>
                <w:szCs w:val="20"/>
              </w:rPr>
              <w:t>.</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2.5</w:t>
            </w:r>
            <w:r w:rsidRPr="00096F1D">
              <w:rPr>
                <w:rFonts w:ascii="Palatino Linotype" w:hAnsi="Palatino Linotype"/>
                <w:sz w:val="20"/>
                <w:szCs w:val="20"/>
              </w:rPr>
              <w:t>.</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shd w:val="clear" w:color="auto" w:fill="D9D9D9"/>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B848FD" w:rsidRPr="00096F1D" w:rsidRDefault="00B848FD" w:rsidP="00916673">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16673">
            <w:pPr>
              <w:jc w:val="center"/>
              <w:rPr>
                <w:rFonts w:ascii="Palatino Linotype" w:hAnsi="Palatino Linotype"/>
                <w:sz w:val="20"/>
                <w:szCs w:val="20"/>
              </w:rPr>
            </w:pP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3.</w:t>
            </w:r>
            <w:r>
              <w:rPr>
                <w:rFonts w:ascii="Palatino Linotype" w:hAnsi="Palatino Linotype"/>
                <w:sz w:val="20"/>
                <w:szCs w:val="20"/>
              </w:rPr>
              <w:t>1.</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3.2</w:t>
            </w:r>
            <w:r w:rsidRPr="00096F1D">
              <w:rPr>
                <w:rFonts w:ascii="Palatino Linotype" w:hAnsi="Palatino Linotype"/>
                <w:sz w:val="20"/>
                <w:szCs w:val="20"/>
              </w:rPr>
              <w:t>.</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shd w:val="clear" w:color="auto" w:fill="D9D9D9"/>
            <w:vAlign w:val="center"/>
          </w:tcPr>
          <w:p w:rsidR="00B848FD" w:rsidRPr="00096F1D" w:rsidRDefault="00B848FD" w:rsidP="00916673">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B848FD" w:rsidRPr="00096F1D" w:rsidRDefault="00B848FD" w:rsidP="00916673">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98"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763" w:type="dxa"/>
            <w:shd w:val="clear" w:color="auto" w:fill="D9D9D9"/>
            <w:vAlign w:val="center"/>
          </w:tcPr>
          <w:p w:rsidR="00B848FD" w:rsidRPr="00096F1D" w:rsidRDefault="00B848FD" w:rsidP="00916673">
            <w:pPr>
              <w:jc w:val="center"/>
              <w:rPr>
                <w:rFonts w:ascii="Palatino Linotype" w:hAnsi="Palatino Linotype"/>
                <w:sz w:val="20"/>
                <w:szCs w:val="20"/>
              </w:rPr>
            </w:pPr>
          </w:p>
        </w:tc>
        <w:tc>
          <w:tcPr>
            <w:tcW w:w="2190" w:type="dxa"/>
            <w:shd w:val="clear" w:color="auto" w:fill="D9D9D9"/>
            <w:vAlign w:val="center"/>
          </w:tcPr>
          <w:p w:rsidR="00B848FD" w:rsidRPr="00096F1D" w:rsidRDefault="00B848FD" w:rsidP="00916673">
            <w:pPr>
              <w:jc w:val="center"/>
              <w:rPr>
                <w:rFonts w:ascii="Palatino Linotype" w:hAnsi="Palatino Linotype"/>
                <w:sz w:val="20"/>
                <w:szCs w:val="20"/>
              </w:rPr>
            </w:pP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B848FD" w:rsidRPr="00096F1D" w:rsidRDefault="00B848FD" w:rsidP="00916673">
            <w:pPr>
              <w:rPr>
                <w:rFonts w:ascii="Palatino Linotype" w:hAnsi="Palatino Linotype" w:cs="Arial"/>
                <w:sz w:val="20"/>
                <w:szCs w:val="20"/>
              </w:rPr>
            </w:pPr>
            <w:r>
              <w:rPr>
                <w:rFonts w:ascii="Palatino Linotype" w:hAnsi="Palatino Linotype" w:cs="Arial"/>
                <w:sz w:val="20"/>
                <w:szCs w:val="20"/>
              </w:rPr>
              <w:t>Növénykezelési</w:t>
            </w:r>
            <w:r w:rsidRPr="00096F1D">
              <w:rPr>
                <w:rFonts w:ascii="Palatino Linotype" w:hAnsi="Palatino Linotype" w:cs="Arial"/>
                <w:sz w:val="20"/>
                <w:szCs w:val="20"/>
              </w:rPr>
              <w:t xml:space="preserve"> szakmai munkatevékenység</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4.3.</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B848FD" w:rsidRPr="00096F1D" w:rsidRDefault="00B848FD" w:rsidP="00916673">
            <w:pPr>
              <w:jc w:val="center"/>
              <w:rPr>
                <w:rFonts w:ascii="Palatino Linotype" w:hAnsi="Palatino Linotype"/>
                <w:sz w:val="20"/>
                <w:szCs w:val="20"/>
              </w:rPr>
            </w:pPr>
          </w:p>
        </w:tc>
        <w:tc>
          <w:tcPr>
            <w:tcW w:w="798"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 xml:space="preserve">Önálló szakmai munkavégzés közvetlen irányítással </w:t>
            </w:r>
          </w:p>
        </w:tc>
        <w:tc>
          <w:tcPr>
            <w:tcW w:w="80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4.5.</w:t>
            </w:r>
          </w:p>
        </w:tc>
        <w:tc>
          <w:tcPr>
            <w:tcW w:w="3621" w:type="dxa"/>
            <w:vAlign w:val="center"/>
          </w:tcPr>
          <w:p w:rsidR="00B848FD" w:rsidRPr="00096F1D" w:rsidRDefault="00B848FD" w:rsidP="00916673">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r w:rsidR="00B848FD" w:rsidRPr="00096F1D" w:rsidTr="00916673">
        <w:trPr>
          <w:jc w:val="center"/>
        </w:trPr>
        <w:tc>
          <w:tcPr>
            <w:tcW w:w="828" w:type="dxa"/>
            <w:vAlign w:val="center"/>
          </w:tcPr>
          <w:p w:rsidR="00B848FD" w:rsidRPr="00096F1D" w:rsidRDefault="00B848FD" w:rsidP="00916673">
            <w:pPr>
              <w:jc w:val="center"/>
              <w:rPr>
                <w:rFonts w:ascii="Palatino Linotype" w:hAnsi="Palatino Linotype"/>
                <w:sz w:val="20"/>
                <w:szCs w:val="20"/>
              </w:rPr>
            </w:pPr>
            <w:r>
              <w:rPr>
                <w:rFonts w:ascii="Palatino Linotype" w:hAnsi="Palatino Linotype"/>
                <w:sz w:val="20"/>
                <w:szCs w:val="20"/>
              </w:rPr>
              <w:t>4.6.</w:t>
            </w:r>
          </w:p>
        </w:tc>
        <w:tc>
          <w:tcPr>
            <w:tcW w:w="3621" w:type="dxa"/>
            <w:vAlign w:val="center"/>
          </w:tcPr>
          <w:p w:rsidR="00B848FD" w:rsidRPr="00096F1D" w:rsidRDefault="00B848FD" w:rsidP="00916673">
            <w:pPr>
              <w:rPr>
                <w:rFonts w:ascii="Palatino Linotype" w:hAnsi="Palatino Linotype" w:cs="Arial"/>
                <w:sz w:val="20"/>
                <w:szCs w:val="20"/>
              </w:rPr>
            </w:pPr>
            <w:r>
              <w:rPr>
                <w:rFonts w:ascii="Palatino Linotype" w:hAnsi="Palatino Linotype" w:cs="Arial"/>
                <w:sz w:val="20"/>
                <w:szCs w:val="20"/>
              </w:rPr>
              <w:t>Munka</w:t>
            </w:r>
            <w:r w:rsidRPr="00096F1D">
              <w:rPr>
                <w:rFonts w:ascii="Palatino Linotype" w:hAnsi="Palatino Linotype" w:cs="Arial"/>
                <w:sz w:val="20"/>
                <w:szCs w:val="20"/>
              </w:rPr>
              <w:t>napló vezetése</w:t>
            </w:r>
          </w:p>
        </w:tc>
        <w:tc>
          <w:tcPr>
            <w:tcW w:w="809"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B848FD" w:rsidRPr="00096F1D" w:rsidRDefault="00B848FD" w:rsidP="00916673">
            <w:pPr>
              <w:jc w:val="center"/>
              <w:rPr>
                <w:rFonts w:ascii="Palatino Linotype" w:hAnsi="Palatino Linotype"/>
                <w:sz w:val="20"/>
                <w:szCs w:val="20"/>
              </w:rPr>
            </w:pPr>
          </w:p>
        </w:tc>
        <w:tc>
          <w:tcPr>
            <w:tcW w:w="763" w:type="dxa"/>
            <w:vAlign w:val="center"/>
          </w:tcPr>
          <w:p w:rsidR="00B848FD" w:rsidRPr="00096F1D" w:rsidRDefault="00B848FD" w:rsidP="00916673">
            <w:pPr>
              <w:jc w:val="center"/>
              <w:rPr>
                <w:rFonts w:ascii="Palatino Linotype" w:hAnsi="Palatino Linotype"/>
                <w:sz w:val="20"/>
                <w:szCs w:val="20"/>
              </w:rPr>
            </w:pPr>
          </w:p>
        </w:tc>
        <w:tc>
          <w:tcPr>
            <w:tcW w:w="2190" w:type="dxa"/>
            <w:vAlign w:val="center"/>
          </w:tcPr>
          <w:p w:rsidR="00B848FD" w:rsidRPr="00096F1D" w:rsidRDefault="00B848FD" w:rsidP="00916673">
            <w:pPr>
              <w:jc w:val="center"/>
              <w:rPr>
                <w:rFonts w:ascii="Palatino Linotype" w:hAnsi="Palatino Linotype"/>
                <w:sz w:val="20"/>
                <w:szCs w:val="20"/>
              </w:rPr>
            </w:pPr>
            <w:r w:rsidRPr="00096F1D">
              <w:rPr>
                <w:rFonts w:ascii="Palatino Linotype" w:hAnsi="Palatino Linotype"/>
                <w:sz w:val="20"/>
                <w:szCs w:val="20"/>
              </w:rPr>
              <w:t>-</w:t>
            </w:r>
          </w:p>
        </w:tc>
      </w:tr>
    </w:tbl>
    <w:p w:rsidR="00B848FD" w:rsidRDefault="00B848FD" w:rsidP="00634E57">
      <w:pPr>
        <w:widowControl w:val="0"/>
        <w:suppressAutoHyphens/>
        <w:jc w:val="both"/>
        <w:rPr>
          <w:rFonts w:ascii="Palatino Linotype" w:hAnsi="Palatino Linotype" w:cs="Mangal"/>
          <w:b/>
          <w:bCs/>
          <w:kern w:val="1"/>
          <w:sz w:val="24"/>
          <w:szCs w:val="24"/>
          <w:lang w:eastAsia="hi-IN" w:bidi="hi-IN"/>
        </w:rPr>
      </w:pPr>
    </w:p>
    <w:p w:rsidR="00DA58B8" w:rsidRPr="00232300" w:rsidRDefault="00DA58B8" w:rsidP="00634E57">
      <w:pPr>
        <w:widowControl w:val="0"/>
        <w:suppressAutoHyphens/>
        <w:jc w:val="both"/>
        <w:rPr>
          <w:rFonts w:ascii="Palatino Linotype" w:hAnsi="Palatino Linotype" w:cs="Mangal"/>
          <w:b/>
          <w:bCs/>
          <w:kern w:val="1"/>
          <w:sz w:val="24"/>
          <w:szCs w:val="24"/>
          <w:lang w:eastAsia="hi-IN" w:bidi="hi-IN"/>
        </w:rPr>
      </w:pPr>
    </w:p>
    <w:p w:rsidR="00B848FD" w:rsidRPr="00232300" w:rsidRDefault="00B848FD" w:rsidP="00544E52">
      <w:pPr>
        <w:numPr>
          <w:ilvl w:val="1"/>
          <w:numId w:val="9"/>
        </w:numPr>
        <w:ind w:left="357" w:hanging="357"/>
        <w:rPr>
          <w:rFonts w:ascii="Palatino Linotype" w:hAnsi="Palatino Linotype"/>
          <w:b/>
          <w:sz w:val="24"/>
          <w:szCs w:val="24"/>
        </w:rPr>
      </w:pPr>
      <w:r w:rsidRPr="00232300">
        <w:rPr>
          <w:rFonts w:ascii="Palatino Linotype" w:hAnsi="Palatino Linotype"/>
          <w:b/>
          <w:sz w:val="24"/>
          <w:szCs w:val="24"/>
        </w:rPr>
        <w:lastRenderedPageBreak/>
        <w:t>A tantárgy értékelésének módja</w:t>
      </w:r>
    </w:p>
    <w:p w:rsidR="00B848FD" w:rsidRPr="007C0518" w:rsidRDefault="00B848FD" w:rsidP="00A312FA">
      <w:pPr>
        <w:autoSpaceDE w:val="0"/>
        <w:autoSpaceDN w:val="0"/>
        <w:adjustRightInd w:val="0"/>
        <w:jc w:val="both"/>
        <w:rPr>
          <w:rFonts w:ascii="Palatino Linotype" w:hAnsi="Palatino Linotype"/>
          <w:i/>
          <w:iCs/>
          <w:sz w:val="24"/>
          <w:szCs w:val="24"/>
        </w:rPr>
      </w:pPr>
      <w:r w:rsidRPr="00BD58B1">
        <w:rPr>
          <w:rFonts w:ascii="Palatino Linotype" w:hAnsi="Palatino Linotype"/>
          <w:bCs/>
          <w:sz w:val="24"/>
          <w:szCs w:val="24"/>
        </w:rPr>
        <w:t xml:space="preserve">A nemzeti köznevelésről szóló 2011. évi CXC. </w:t>
      </w:r>
      <w:r w:rsidR="000024DF">
        <w:rPr>
          <w:rFonts w:ascii="Palatino Linotype" w:hAnsi="Palatino Linotype"/>
          <w:bCs/>
          <w:sz w:val="24"/>
          <w:szCs w:val="24"/>
        </w:rPr>
        <w:t>törvény</w:t>
      </w:r>
      <w:r w:rsidRPr="00BD58B1">
        <w:rPr>
          <w:rFonts w:ascii="Palatino Linotype" w:hAnsi="Palatino Linotype"/>
          <w:bCs/>
          <w:sz w:val="24"/>
          <w:szCs w:val="24"/>
        </w:rPr>
        <w:t xml:space="preserve"> 54. § (2) a) pontja szerinti értékeléssel</w:t>
      </w:r>
      <w:r w:rsidRPr="00232300">
        <w:rPr>
          <w:rFonts w:ascii="Palatino Linotype" w:hAnsi="Palatino Linotype"/>
          <w:bCs/>
        </w:rPr>
        <w:t>.</w:t>
      </w:r>
      <w:r>
        <w:rPr>
          <w:rFonts w:ascii="Palatino Linotype" w:hAnsi="Palatino Linotype" w:cs="TimesNewRomanPSMT"/>
          <w:sz w:val="44"/>
          <w:szCs w:val="44"/>
          <w:lang w:bidi="hi-IN"/>
        </w:rPr>
        <w:br w:type="page"/>
      </w:r>
    </w:p>
    <w:p w:rsidR="00B848FD" w:rsidRDefault="00B848FD" w:rsidP="00C00F87">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B848FD" w:rsidRDefault="00B848FD" w:rsidP="00C00F87">
      <w:pPr>
        <w:autoSpaceDE w:val="0"/>
        <w:autoSpaceDN w:val="0"/>
        <w:adjustRightInd w:val="0"/>
        <w:ind w:left="708"/>
        <w:jc w:val="center"/>
        <w:rPr>
          <w:rFonts w:ascii="Palatino Linotype" w:hAnsi="Palatino Linotype" w:cs="TimesNewRomanPSMT"/>
          <w:sz w:val="44"/>
          <w:szCs w:val="44"/>
          <w:lang w:bidi="hi-IN"/>
        </w:rPr>
      </w:pPr>
    </w:p>
    <w:p w:rsidR="00B848FD" w:rsidRPr="00433D83" w:rsidRDefault="00B848FD" w:rsidP="00C00F87">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sidR="00C1499D">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B848FD" w:rsidRDefault="00B848FD" w:rsidP="00C00F87">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B848FD" w:rsidRDefault="00B848FD" w:rsidP="00C00F87">
      <w:pPr>
        <w:autoSpaceDE w:val="0"/>
        <w:autoSpaceDN w:val="0"/>
        <w:adjustRightInd w:val="0"/>
        <w:ind w:left="709"/>
        <w:jc w:val="center"/>
        <w:rPr>
          <w:rFonts w:ascii="Palatino Linotype" w:hAnsi="Palatino Linotype" w:cs="TimesNewRomanPSMT"/>
          <w:sz w:val="24"/>
          <w:szCs w:val="24"/>
          <w:lang w:bidi="hi-IN"/>
        </w:rPr>
      </w:pPr>
    </w:p>
    <w:p w:rsidR="00B848FD" w:rsidRPr="00DA58B8" w:rsidRDefault="00B848FD" w:rsidP="00C00F87">
      <w:pPr>
        <w:widowControl w:val="0"/>
        <w:suppressAutoHyphens/>
        <w:jc w:val="both"/>
        <w:rPr>
          <w:rFonts w:ascii="Palatino Linotype" w:hAnsi="Palatino Linotype" w:cs="Tahoma"/>
          <w:sz w:val="24"/>
          <w:szCs w:val="24"/>
          <w:shd w:val="clear" w:color="auto" w:fill="FFFFFF"/>
        </w:rPr>
      </w:pPr>
      <w:r w:rsidRPr="00DA58B8">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B848FD" w:rsidRPr="002D77E5" w:rsidTr="00A312FA">
        <w:tc>
          <w:tcPr>
            <w:tcW w:w="4622" w:type="dxa"/>
            <w:vAlign w:val="center"/>
          </w:tcPr>
          <w:p w:rsidR="00B848FD" w:rsidRPr="00A312FA" w:rsidRDefault="00B848FD" w:rsidP="00A312FA">
            <w:pPr>
              <w:widowControl w:val="0"/>
              <w:suppressAutoHyphens/>
              <w:rPr>
                <w:rFonts w:ascii="Palatino Linotype" w:hAnsi="Palatino Linotype" w:cs="Mangal"/>
                <w:b/>
                <w:iCs/>
                <w:kern w:val="1"/>
                <w:szCs w:val="22"/>
                <w:lang w:eastAsia="hi-IN" w:bidi="hi-IN"/>
              </w:rPr>
            </w:pPr>
            <w:r w:rsidRPr="00A312FA">
              <w:rPr>
                <w:rFonts w:ascii="Palatino Linotype" w:hAnsi="Palatino Linotype" w:cs="Mangal"/>
                <w:b/>
                <w:iCs/>
                <w:kern w:val="1"/>
                <w:szCs w:val="22"/>
                <w:lang w:eastAsia="hi-IN" w:bidi="hi-IN"/>
              </w:rPr>
              <w:t>Szakmai követelménymodulok</w:t>
            </w:r>
          </w:p>
        </w:tc>
        <w:tc>
          <w:tcPr>
            <w:tcW w:w="4626" w:type="dxa"/>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r w:rsidRPr="00A312FA">
              <w:rPr>
                <w:rFonts w:ascii="Palatino Linotype" w:hAnsi="Palatino Linotype" w:cs="Mangal"/>
                <w:b/>
                <w:iCs/>
                <w:kern w:val="1"/>
                <w:szCs w:val="22"/>
                <w:lang w:eastAsia="hi-IN" w:bidi="hi-IN"/>
              </w:rPr>
              <w:t>Tantárgyak</w:t>
            </w:r>
            <w:r w:rsidRPr="00A312FA">
              <w:rPr>
                <w:rFonts w:ascii="Palatino Linotype" w:hAnsi="Palatino Linotype" w:cs="Mangal"/>
                <w:iCs/>
                <w:kern w:val="1"/>
                <w:szCs w:val="22"/>
                <w:lang w:eastAsia="hi-IN" w:bidi="hi-IN"/>
              </w:rPr>
              <w:t>/Témakörök</w:t>
            </w:r>
          </w:p>
        </w:tc>
      </w:tr>
      <w:tr w:rsidR="00B848FD" w:rsidRPr="002D77E5" w:rsidTr="00A312FA">
        <w:trPr>
          <w:trHeight w:val="315"/>
        </w:trPr>
        <w:tc>
          <w:tcPr>
            <w:tcW w:w="4622" w:type="dxa"/>
            <w:vMerge w:val="restart"/>
            <w:vAlign w:val="center"/>
          </w:tcPr>
          <w:p w:rsidR="00B848FD" w:rsidRPr="00DA58B8" w:rsidRDefault="00B848FD" w:rsidP="00A312FA">
            <w:pPr>
              <w:widowControl w:val="0"/>
              <w:suppressAutoHyphens/>
              <w:rPr>
                <w:rFonts w:ascii="Palatino Linotype" w:hAnsi="Palatino Linotype" w:cs="Mangal"/>
                <w:b/>
                <w:iCs/>
                <w:kern w:val="1"/>
                <w:szCs w:val="22"/>
                <w:lang w:eastAsia="hi-IN" w:bidi="hi-IN"/>
              </w:rPr>
            </w:pPr>
            <w:r w:rsidRPr="00A312FA">
              <w:rPr>
                <w:rFonts w:ascii="Palatino Linotype" w:hAnsi="Palatino Linotype" w:cs="Arial"/>
                <w:b/>
                <w:szCs w:val="22"/>
              </w:rPr>
              <w:t>11074-12 Növényismeret és-kezelés</w:t>
            </w:r>
          </w:p>
        </w:tc>
        <w:tc>
          <w:tcPr>
            <w:tcW w:w="4626" w:type="dxa"/>
            <w:vAlign w:val="center"/>
          </w:tcPr>
          <w:p w:rsidR="00B848FD" w:rsidRPr="00A312FA" w:rsidRDefault="00B848FD" w:rsidP="00A312FA">
            <w:pPr>
              <w:widowControl w:val="0"/>
              <w:suppressAutoHyphens/>
              <w:rPr>
                <w:rFonts w:ascii="Palatino Linotype" w:hAnsi="Palatino Linotype" w:cs="Mangal"/>
                <w:b/>
                <w:iCs/>
                <w:kern w:val="1"/>
                <w:szCs w:val="22"/>
                <w:lang w:eastAsia="hi-IN" w:bidi="hi-IN"/>
              </w:rPr>
            </w:pPr>
            <w:r w:rsidRPr="00A312FA">
              <w:rPr>
                <w:rFonts w:ascii="Palatino Linotype" w:hAnsi="Palatino Linotype" w:cs="Arial"/>
                <w:b/>
                <w:szCs w:val="22"/>
              </w:rPr>
              <w:t>Növényismeret és –kezelés gyakorlat</w:t>
            </w:r>
          </w:p>
        </w:tc>
      </w:tr>
      <w:tr w:rsidR="00B848FD" w:rsidRPr="002D77E5" w:rsidTr="00A312FA">
        <w:trPr>
          <w:trHeight w:val="315"/>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Dísznövény termesztési alapismeretek</w:t>
            </w:r>
          </w:p>
        </w:tc>
      </w:tr>
      <w:tr w:rsidR="00B848FD" w:rsidRPr="002D77E5" w:rsidTr="00A312FA">
        <w:trPr>
          <w:trHeight w:val="315"/>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 xml:space="preserve">Egy- és kétnyári dísznövények </w:t>
            </w:r>
          </w:p>
        </w:tc>
      </w:tr>
      <w:tr w:rsidR="00B848FD" w:rsidRPr="002D77E5" w:rsidTr="00A312FA">
        <w:trPr>
          <w:trHeight w:val="345"/>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Évelő dísznövények</w:t>
            </w:r>
          </w:p>
        </w:tc>
      </w:tr>
      <w:tr w:rsidR="00B848FD" w:rsidRPr="002D77E5" w:rsidTr="00A312FA">
        <w:trPr>
          <w:trHeight w:val="315"/>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Lombhullató díszfák és díszcserjék</w:t>
            </w:r>
          </w:p>
        </w:tc>
      </w:tr>
      <w:tr w:rsidR="00B848FD" w:rsidRPr="002D77E5" w:rsidTr="00A312FA">
        <w:trPr>
          <w:trHeight w:val="285"/>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Örökzöld díszfák és díszcserjék</w:t>
            </w:r>
          </w:p>
        </w:tc>
      </w:tr>
      <w:tr w:rsidR="00B848FD" w:rsidRPr="002D77E5" w:rsidTr="00A312FA">
        <w:trPr>
          <w:trHeight w:val="315"/>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szCs w:val="22"/>
              </w:rPr>
              <w:t>Növényházi levéldísznövények</w:t>
            </w:r>
          </w:p>
        </w:tc>
      </w:tr>
      <w:tr w:rsidR="00B848FD" w:rsidRPr="002D77E5" w:rsidTr="00A312FA">
        <w:trPr>
          <w:trHeight w:val="270"/>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szCs w:val="22"/>
              </w:rPr>
              <w:t>Növényházi virágos dísznövények</w:t>
            </w:r>
          </w:p>
        </w:tc>
      </w:tr>
      <w:tr w:rsidR="00B848FD" w:rsidRPr="002D77E5" w:rsidTr="00A312FA">
        <w:trPr>
          <w:trHeight w:val="300"/>
        </w:trPr>
        <w:tc>
          <w:tcPr>
            <w:tcW w:w="4622" w:type="dxa"/>
            <w:vMerge w:val="restart"/>
            <w:vAlign w:val="center"/>
          </w:tcPr>
          <w:p w:rsidR="00B848FD" w:rsidRPr="00A312FA" w:rsidRDefault="00B848FD" w:rsidP="00A312FA">
            <w:pPr>
              <w:widowControl w:val="0"/>
              <w:suppressAutoHyphens/>
              <w:rPr>
                <w:rFonts w:ascii="Palatino Linotype" w:hAnsi="Palatino Linotype" w:cs="Mangal"/>
                <w:b/>
                <w:iCs/>
                <w:kern w:val="1"/>
                <w:szCs w:val="22"/>
                <w:lang w:eastAsia="hi-IN" w:bidi="hi-IN"/>
              </w:rPr>
            </w:pPr>
            <w:r w:rsidRPr="00A312FA">
              <w:rPr>
                <w:rFonts w:ascii="Palatino Linotype" w:hAnsi="Palatino Linotype" w:cs="Arial"/>
                <w:b/>
                <w:szCs w:val="22"/>
              </w:rPr>
              <w:t>11075-12 Virágkötészet</w:t>
            </w:r>
          </w:p>
        </w:tc>
        <w:tc>
          <w:tcPr>
            <w:tcW w:w="4626" w:type="dxa"/>
            <w:vAlign w:val="center"/>
          </w:tcPr>
          <w:p w:rsidR="00B848FD" w:rsidRPr="00A312FA" w:rsidRDefault="00B848FD" w:rsidP="00A312FA">
            <w:pPr>
              <w:widowControl w:val="0"/>
              <w:suppressAutoHyphens/>
              <w:rPr>
                <w:rFonts w:ascii="Palatino Linotype" w:hAnsi="Palatino Linotype" w:cs="Mangal"/>
                <w:b/>
                <w:iCs/>
                <w:kern w:val="1"/>
                <w:szCs w:val="22"/>
                <w:lang w:eastAsia="hi-IN" w:bidi="hi-IN"/>
              </w:rPr>
            </w:pPr>
            <w:r w:rsidRPr="00A312FA">
              <w:rPr>
                <w:rFonts w:ascii="Palatino Linotype" w:hAnsi="Palatino Linotype" w:cs="Mangal"/>
                <w:b/>
                <w:iCs/>
                <w:kern w:val="1"/>
                <w:szCs w:val="22"/>
                <w:lang w:eastAsia="hi-IN" w:bidi="hi-IN"/>
              </w:rPr>
              <w:t>Virágkötészet gyakorlat</w:t>
            </w:r>
          </w:p>
        </w:tc>
      </w:tr>
      <w:tr w:rsidR="00B848FD" w:rsidRPr="002D77E5" w:rsidTr="00A312FA">
        <w:trPr>
          <w:trHeight w:val="300"/>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Virágkezelések elvégzése</w:t>
            </w:r>
          </w:p>
        </w:tc>
      </w:tr>
      <w:tr w:rsidR="00B848FD" w:rsidRPr="002D77E5" w:rsidTr="00A312FA">
        <w:trPr>
          <w:trHeight w:val="300"/>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Anyagok, eszközök ismerete, használata</w:t>
            </w:r>
          </w:p>
        </w:tc>
      </w:tr>
      <w:tr w:rsidR="00B848FD" w:rsidRPr="002D77E5" w:rsidTr="00A312FA">
        <w:trPr>
          <w:trHeight w:val="300"/>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Színek és formák gyakorlati alkalmazása</w:t>
            </w:r>
          </w:p>
        </w:tc>
      </w:tr>
      <w:tr w:rsidR="00B848FD" w:rsidRPr="002D77E5" w:rsidTr="00A312FA">
        <w:trPr>
          <w:trHeight w:val="300"/>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Virágkötészeti stílusok alkalmazása</w:t>
            </w:r>
          </w:p>
        </w:tc>
      </w:tr>
      <w:tr w:rsidR="00B848FD" w:rsidRPr="002D77E5" w:rsidTr="00A312FA">
        <w:trPr>
          <w:trHeight w:val="300"/>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 xml:space="preserve">Tűzött virágdíszek </w:t>
            </w:r>
            <w:r w:rsidRPr="00A312FA">
              <w:rPr>
                <w:rFonts w:ascii="Palatino Linotype" w:hAnsi="Palatino Linotype" w:cs="Mangal"/>
                <w:kern w:val="1"/>
                <w:szCs w:val="22"/>
                <w:lang w:eastAsia="hi-IN" w:bidi="hi-IN"/>
              </w:rPr>
              <w:t>készítése</w:t>
            </w:r>
          </w:p>
        </w:tc>
      </w:tr>
      <w:tr w:rsidR="00B848FD" w:rsidRPr="002D77E5" w:rsidTr="00A312FA">
        <w:trPr>
          <w:trHeight w:val="345"/>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 xml:space="preserve">Csokrok </w:t>
            </w:r>
            <w:r w:rsidRPr="00A312FA">
              <w:rPr>
                <w:rFonts w:ascii="Palatino Linotype" w:hAnsi="Palatino Linotype" w:cs="Mangal"/>
                <w:kern w:val="1"/>
                <w:szCs w:val="22"/>
                <w:lang w:eastAsia="hi-IN" w:bidi="hi-IN"/>
              </w:rPr>
              <w:t>készítése</w:t>
            </w:r>
          </w:p>
        </w:tc>
      </w:tr>
      <w:tr w:rsidR="00B848FD" w:rsidRPr="002D77E5" w:rsidTr="00A312FA">
        <w:trPr>
          <w:trHeight w:val="300"/>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Arial"/>
                <w:bCs/>
                <w:szCs w:val="22"/>
              </w:rPr>
              <w:t xml:space="preserve">Koszorúk </w:t>
            </w:r>
            <w:r w:rsidRPr="00A312FA">
              <w:rPr>
                <w:rFonts w:ascii="Palatino Linotype" w:hAnsi="Palatino Linotype" w:cs="Mangal"/>
                <w:kern w:val="1"/>
                <w:szCs w:val="22"/>
                <w:lang w:eastAsia="hi-IN" w:bidi="hi-IN"/>
              </w:rPr>
              <w:t>készítése</w:t>
            </w:r>
          </w:p>
        </w:tc>
      </w:tr>
      <w:tr w:rsidR="00B848FD" w:rsidRPr="002D77E5" w:rsidTr="00A312FA">
        <w:trPr>
          <w:trHeight w:val="315"/>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Mangal"/>
                <w:kern w:val="1"/>
                <w:szCs w:val="22"/>
                <w:lang w:eastAsia="hi-IN" w:bidi="hi-IN"/>
              </w:rPr>
              <w:t>Díszítő csomagolások készítése</w:t>
            </w:r>
          </w:p>
        </w:tc>
      </w:tr>
      <w:tr w:rsidR="00B848FD" w:rsidRPr="002D77E5" w:rsidTr="00A312FA">
        <w:trPr>
          <w:trHeight w:val="315"/>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Mangal"/>
                <w:kern w:val="1"/>
                <w:szCs w:val="22"/>
                <w:lang w:eastAsia="hi-IN" w:bidi="hi-IN"/>
              </w:rPr>
              <w:t>Haj- és ruhadíszek készítése</w:t>
            </w:r>
          </w:p>
        </w:tc>
      </w:tr>
      <w:tr w:rsidR="00B848FD" w:rsidRPr="002D77E5" w:rsidTr="00A312FA">
        <w:trPr>
          <w:trHeight w:val="330"/>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Mangal"/>
                <w:kern w:val="1"/>
                <w:szCs w:val="22"/>
                <w:lang w:eastAsia="hi-IN" w:bidi="hi-IN"/>
              </w:rPr>
              <w:t>Száraz és selyem virágdíszek készítése</w:t>
            </w:r>
          </w:p>
        </w:tc>
      </w:tr>
      <w:tr w:rsidR="00B848FD" w:rsidRPr="002D77E5" w:rsidTr="00A312FA">
        <w:trPr>
          <w:trHeight w:val="240"/>
        </w:trPr>
        <w:tc>
          <w:tcPr>
            <w:tcW w:w="4622" w:type="dxa"/>
            <w:vMerge/>
            <w:vAlign w:val="center"/>
          </w:tcPr>
          <w:p w:rsidR="00B848FD" w:rsidRPr="00A312FA" w:rsidRDefault="00B848FD" w:rsidP="00A312FA">
            <w:pPr>
              <w:widowControl w:val="0"/>
              <w:suppressAutoHyphens/>
              <w:rPr>
                <w:rFonts w:ascii="Palatino Linotype" w:hAnsi="Palatino Linotype" w:cs="Mangal"/>
                <w:iCs/>
                <w:kern w:val="1"/>
                <w:szCs w:val="22"/>
                <w:lang w:eastAsia="hi-IN" w:bidi="hi-IN"/>
              </w:rPr>
            </w:pPr>
          </w:p>
        </w:tc>
        <w:tc>
          <w:tcPr>
            <w:tcW w:w="4626" w:type="dxa"/>
            <w:vAlign w:val="center"/>
          </w:tcPr>
          <w:p w:rsidR="00B848FD" w:rsidRPr="00A312FA" w:rsidRDefault="00B848FD" w:rsidP="00A312FA">
            <w:pPr>
              <w:rPr>
                <w:rFonts w:ascii="Palatino Linotype" w:hAnsi="Palatino Linotype" w:cs="Arial"/>
                <w:bCs/>
                <w:szCs w:val="22"/>
              </w:rPr>
            </w:pPr>
            <w:r w:rsidRPr="00A312FA">
              <w:rPr>
                <w:rFonts w:ascii="Palatino Linotype" w:hAnsi="Palatino Linotype" w:cs="Mangal"/>
                <w:kern w:val="1"/>
                <w:szCs w:val="22"/>
                <w:lang w:eastAsia="hi-IN" w:bidi="hi-IN"/>
              </w:rPr>
              <w:t>Növény-összeültetések készítése</w:t>
            </w:r>
          </w:p>
        </w:tc>
      </w:tr>
    </w:tbl>
    <w:p w:rsidR="00B848FD" w:rsidRDefault="00B848FD" w:rsidP="00C00F87">
      <w:r>
        <w:rPr>
          <w:rFonts w:ascii="Palatino Linotype" w:hAnsi="Palatino Linotype"/>
          <w:sz w:val="24"/>
          <w:szCs w:val="24"/>
        </w:rPr>
        <w:br w:type="page"/>
      </w:r>
    </w:p>
    <w:p w:rsidR="00B848FD" w:rsidRDefault="00B848FD" w:rsidP="00A312FA">
      <w:pPr>
        <w:rPr>
          <w:rFonts w:ascii="Palatino Linotype" w:hAnsi="Palatino Linotype" w:cs="Arial"/>
          <w:b/>
          <w:sz w:val="24"/>
          <w:szCs w:val="24"/>
        </w:rPr>
      </w:pPr>
      <w:r w:rsidRPr="00232300">
        <w:rPr>
          <w:rFonts w:ascii="Palatino Linotype" w:hAnsi="Palatino Linotype" w:cs="Arial"/>
          <w:b/>
          <w:sz w:val="24"/>
          <w:szCs w:val="24"/>
        </w:rPr>
        <w:lastRenderedPageBreak/>
        <w:t xml:space="preserve">11074-12 </w:t>
      </w:r>
      <w:r w:rsidRPr="0088414C">
        <w:rPr>
          <w:rFonts w:ascii="Palatino Linotype" w:hAnsi="Palatino Linotype" w:cs="Arial"/>
          <w:b/>
          <w:sz w:val="24"/>
          <w:szCs w:val="24"/>
        </w:rPr>
        <w:t xml:space="preserve">Növényismeret és –kezelés </w:t>
      </w:r>
    </w:p>
    <w:p w:rsidR="00B848FD" w:rsidRPr="0088414C" w:rsidRDefault="00B848FD" w:rsidP="00A312FA">
      <w:pPr>
        <w:ind w:firstLine="709"/>
        <w:rPr>
          <w:rFonts w:ascii="Palatino Linotype" w:hAnsi="Palatino Linotype" w:cs="Arial"/>
          <w:b/>
          <w:sz w:val="24"/>
          <w:szCs w:val="24"/>
        </w:rPr>
      </w:pPr>
      <w:r w:rsidRPr="0088414C">
        <w:rPr>
          <w:rFonts w:ascii="Palatino Linotype" w:hAnsi="Palatino Linotype" w:cs="Arial"/>
          <w:b/>
          <w:sz w:val="24"/>
          <w:szCs w:val="24"/>
        </w:rPr>
        <w:t xml:space="preserve">Növényismeret és –kezelés gyakorlat </w:t>
      </w:r>
    </w:p>
    <w:p w:rsidR="00B848FD" w:rsidRPr="00232300" w:rsidRDefault="00B848FD" w:rsidP="0088414C">
      <w:pPr>
        <w:ind w:firstLine="709"/>
        <w:rPr>
          <w:rFonts w:ascii="Palatino Linotype" w:hAnsi="Palatino Linotype"/>
          <w:b/>
          <w:sz w:val="24"/>
          <w:szCs w:val="24"/>
        </w:rPr>
      </w:pPr>
    </w:p>
    <w:p w:rsidR="00B848FD" w:rsidRPr="00232300" w:rsidRDefault="00B848FD" w:rsidP="0088414C">
      <w:pPr>
        <w:ind w:left="1224" w:firstLine="194"/>
        <w:rPr>
          <w:rFonts w:ascii="Palatino Linotype" w:hAnsi="Palatino Linotype"/>
          <w:b/>
          <w:sz w:val="24"/>
          <w:szCs w:val="24"/>
        </w:rPr>
      </w:pPr>
      <w:r w:rsidRPr="00232300">
        <w:rPr>
          <w:rFonts w:ascii="Palatino Linotype" w:hAnsi="Palatino Linotype"/>
          <w:b/>
          <w:sz w:val="24"/>
          <w:szCs w:val="24"/>
        </w:rPr>
        <w:t>Témakörök</w:t>
      </w:r>
    </w:p>
    <w:p w:rsidR="00B848FD" w:rsidRPr="00232300" w:rsidRDefault="00B848FD" w:rsidP="0088414C">
      <w:pPr>
        <w:ind w:left="1224"/>
        <w:rPr>
          <w:rFonts w:ascii="Palatino Linotype" w:hAnsi="Palatino Linotype"/>
          <w:b/>
          <w:sz w:val="24"/>
          <w:szCs w:val="24"/>
        </w:rPr>
      </w:pPr>
    </w:p>
    <w:p w:rsidR="00B848FD" w:rsidRPr="00232300" w:rsidRDefault="00B848FD" w:rsidP="0088414C">
      <w:pPr>
        <w:ind w:left="515" w:firstLine="194"/>
        <w:rPr>
          <w:rFonts w:ascii="Palatino Linotype" w:hAnsi="Palatino Linotype"/>
          <w:b/>
          <w:sz w:val="24"/>
          <w:szCs w:val="24"/>
        </w:rPr>
      </w:pPr>
      <w:r w:rsidRPr="00232300">
        <w:rPr>
          <w:rFonts w:ascii="Palatino Linotype" w:hAnsi="Palatino Linotype"/>
          <w:b/>
          <w:sz w:val="24"/>
          <w:szCs w:val="24"/>
        </w:rPr>
        <w:t xml:space="preserve">Dísznövény termesztési alapismeretek </w:t>
      </w:r>
    </w:p>
    <w:p w:rsidR="00B848FD" w:rsidRPr="00232300" w:rsidRDefault="00B848FD" w:rsidP="00A312FA">
      <w:pPr>
        <w:widowControl w:val="0"/>
        <w:tabs>
          <w:tab w:val="left" w:pos="851"/>
        </w:tabs>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Dísznövények szaporítási, nevelési, ápolási munkái</w:t>
      </w:r>
    </w:p>
    <w:p w:rsidR="00B848FD" w:rsidRPr="00232300" w:rsidRDefault="00B848FD" w:rsidP="00A312FA">
      <w:pPr>
        <w:widowControl w:val="0"/>
        <w:tabs>
          <w:tab w:val="left" w:pos="851"/>
        </w:tabs>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virágkötőtől elvárt szaktanácsok adásához szükséges alapvető termesztési munkafolyamatok elvégzése</w:t>
      </w:r>
    </w:p>
    <w:p w:rsidR="00B848FD" w:rsidRPr="00232300" w:rsidRDefault="00B848FD" w:rsidP="0088414C">
      <w:pPr>
        <w:rPr>
          <w:rFonts w:ascii="Palatino Linotype" w:hAnsi="Palatino Linotype"/>
          <w:b/>
          <w:sz w:val="24"/>
          <w:szCs w:val="24"/>
        </w:rPr>
      </w:pPr>
    </w:p>
    <w:p w:rsidR="00B848FD" w:rsidRPr="00232300" w:rsidRDefault="00B848FD" w:rsidP="0088414C">
      <w:pPr>
        <w:ind w:firstLine="709"/>
        <w:rPr>
          <w:rFonts w:ascii="Palatino Linotype" w:hAnsi="Palatino Linotype"/>
          <w:sz w:val="24"/>
          <w:szCs w:val="24"/>
        </w:rPr>
      </w:pPr>
      <w:r w:rsidRPr="00232300">
        <w:rPr>
          <w:rFonts w:ascii="Palatino Linotype" w:hAnsi="Palatino Linotype"/>
          <w:b/>
          <w:sz w:val="24"/>
          <w:szCs w:val="24"/>
        </w:rPr>
        <w:t>Egy- és kétnyári dísznövények</w:t>
      </w:r>
    </w:p>
    <w:p w:rsidR="00B848FD" w:rsidRPr="00232300" w:rsidRDefault="00B848FD" w:rsidP="00A312FA">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848FD" w:rsidRPr="00232300" w:rsidRDefault="00B848FD" w:rsidP="0088414C">
      <w:pPr>
        <w:ind w:left="515" w:firstLine="194"/>
        <w:rPr>
          <w:rFonts w:ascii="Palatino Linotype" w:hAnsi="Palatino Linotype"/>
          <w:b/>
          <w:sz w:val="24"/>
          <w:szCs w:val="24"/>
        </w:rPr>
      </w:pPr>
    </w:p>
    <w:p w:rsidR="00B848FD" w:rsidRPr="00232300" w:rsidRDefault="00B848FD" w:rsidP="0088414C">
      <w:pPr>
        <w:ind w:firstLine="709"/>
        <w:rPr>
          <w:rFonts w:ascii="Palatino Linotype" w:hAnsi="Palatino Linotype"/>
          <w:sz w:val="24"/>
          <w:szCs w:val="24"/>
        </w:rPr>
      </w:pPr>
      <w:r w:rsidRPr="00232300">
        <w:rPr>
          <w:rFonts w:ascii="Palatino Linotype" w:hAnsi="Palatino Linotype"/>
          <w:b/>
          <w:sz w:val="24"/>
          <w:szCs w:val="24"/>
        </w:rPr>
        <w:t>Évelő dísznövények</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848FD" w:rsidRPr="00232300" w:rsidRDefault="00B848FD" w:rsidP="0088414C">
      <w:pPr>
        <w:rPr>
          <w:rFonts w:ascii="Palatino Linotype" w:hAnsi="Palatino Linotype"/>
          <w:b/>
          <w:sz w:val="24"/>
          <w:szCs w:val="24"/>
        </w:rPr>
      </w:pPr>
    </w:p>
    <w:p w:rsidR="00B848FD" w:rsidRPr="00232300" w:rsidRDefault="00B848FD" w:rsidP="0088414C">
      <w:pPr>
        <w:ind w:firstLine="709"/>
        <w:rPr>
          <w:rFonts w:ascii="Palatino Linotype" w:hAnsi="Palatino Linotype"/>
          <w:sz w:val="24"/>
          <w:szCs w:val="24"/>
        </w:rPr>
      </w:pPr>
      <w:r w:rsidRPr="00232300">
        <w:rPr>
          <w:rFonts w:ascii="Palatino Linotype" w:hAnsi="Palatino Linotype"/>
          <w:b/>
          <w:sz w:val="24"/>
          <w:szCs w:val="24"/>
        </w:rPr>
        <w:t>Lombhullató díszfák és díszcserjék</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848FD" w:rsidRPr="00232300" w:rsidRDefault="00B848FD" w:rsidP="0088414C">
      <w:pPr>
        <w:ind w:firstLine="709"/>
        <w:rPr>
          <w:rFonts w:ascii="Palatino Linotype" w:hAnsi="Palatino Linotype" w:cs="Tahoma"/>
          <w:sz w:val="24"/>
          <w:szCs w:val="24"/>
          <w:shd w:val="clear" w:color="auto" w:fill="FFFFFF"/>
        </w:rPr>
      </w:pPr>
    </w:p>
    <w:p w:rsidR="00B848FD" w:rsidRPr="00232300" w:rsidRDefault="00B848FD" w:rsidP="0088414C">
      <w:pPr>
        <w:ind w:firstLine="709"/>
        <w:rPr>
          <w:rFonts w:ascii="Palatino Linotype" w:hAnsi="Palatino Linotype"/>
          <w:b/>
          <w:sz w:val="24"/>
          <w:szCs w:val="24"/>
        </w:rPr>
      </w:pPr>
      <w:r w:rsidRPr="00232300">
        <w:rPr>
          <w:rFonts w:ascii="Palatino Linotype" w:hAnsi="Palatino Linotype"/>
          <w:b/>
          <w:sz w:val="24"/>
          <w:szCs w:val="24"/>
        </w:rPr>
        <w:t>Örökzöld díszfák és díszcserjék</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848FD" w:rsidRPr="00232300" w:rsidRDefault="00B848FD" w:rsidP="0088414C">
      <w:pPr>
        <w:rPr>
          <w:rFonts w:ascii="Palatino Linotype" w:hAnsi="Palatino Linotype" w:cs="Tahoma"/>
          <w:sz w:val="24"/>
          <w:szCs w:val="24"/>
          <w:shd w:val="clear" w:color="auto" w:fill="FFFFFF"/>
        </w:rPr>
      </w:pPr>
    </w:p>
    <w:p w:rsidR="00B848FD" w:rsidRPr="00232300" w:rsidRDefault="00B848FD" w:rsidP="0088414C">
      <w:pPr>
        <w:ind w:firstLine="709"/>
        <w:rPr>
          <w:rFonts w:ascii="Palatino Linotype" w:hAnsi="Palatino Linotype"/>
          <w:sz w:val="24"/>
          <w:szCs w:val="24"/>
        </w:rPr>
      </w:pPr>
      <w:r w:rsidRPr="00232300">
        <w:rPr>
          <w:rFonts w:ascii="Palatino Linotype" w:hAnsi="Palatino Linotype"/>
          <w:b/>
          <w:sz w:val="24"/>
          <w:szCs w:val="24"/>
        </w:rPr>
        <w:t>Növényházi levéldísznövények</w:t>
      </w:r>
    </w:p>
    <w:p w:rsidR="00B848FD" w:rsidRPr="00232300" w:rsidRDefault="00B848FD" w:rsidP="00A312FA">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növényismeret gyakorlása </w:t>
      </w:r>
    </w:p>
    <w:p w:rsidR="00B848FD" w:rsidRPr="00232300" w:rsidRDefault="00B848FD" w:rsidP="0088414C">
      <w:pPr>
        <w:ind w:firstLine="709"/>
        <w:rPr>
          <w:rFonts w:ascii="Palatino Linotype" w:hAnsi="Palatino Linotype" w:cs="Tahoma"/>
          <w:sz w:val="24"/>
          <w:szCs w:val="24"/>
          <w:shd w:val="clear" w:color="auto" w:fill="FFFFFF"/>
        </w:rPr>
      </w:pPr>
    </w:p>
    <w:p w:rsidR="00B848FD" w:rsidRPr="00232300" w:rsidRDefault="00B848FD" w:rsidP="0088414C">
      <w:pPr>
        <w:ind w:firstLine="709"/>
        <w:rPr>
          <w:rFonts w:ascii="Palatino Linotype" w:hAnsi="Palatino Linotype"/>
          <w:b/>
          <w:sz w:val="24"/>
          <w:szCs w:val="24"/>
        </w:rPr>
      </w:pPr>
      <w:r w:rsidRPr="00232300">
        <w:rPr>
          <w:rFonts w:ascii="Palatino Linotype" w:hAnsi="Palatino Linotype"/>
          <w:b/>
          <w:sz w:val="24"/>
          <w:szCs w:val="24"/>
        </w:rPr>
        <w:t>Növényházi virágos dísznövények</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B848FD" w:rsidRDefault="00B848FD" w:rsidP="0088414C">
      <w:pPr>
        <w:rPr>
          <w:rFonts w:ascii="Palatino Linotype" w:hAnsi="Palatino Linotype" w:cs="Tahoma"/>
          <w:sz w:val="24"/>
          <w:szCs w:val="24"/>
          <w:shd w:val="clear" w:color="auto" w:fill="FFFFFF"/>
        </w:rPr>
      </w:pPr>
    </w:p>
    <w:p w:rsidR="00A312FA" w:rsidRPr="00232300" w:rsidRDefault="00A312FA" w:rsidP="0088414C">
      <w:pPr>
        <w:rPr>
          <w:rFonts w:ascii="Palatino Linotype" w:hAnsi="Palatino Linotype" w:cs="Tahoma"/>
          <w:sz w:val="24"/>
          <w:szCs w:val="24"/>
          <w:shd w:val="clear" w:color="auto" w:fill="FFFFFF"/>
        </w:rPr>
      </w:pPr>
    </w:p>
    <w:p w:rsidR="00B848FD" w:rsidRDefault="00B848FD" w:rsidP="00A312FA">
      <w:pPr>
        <w:rPr>
          <w:rFonts w:ascii="Palatino Linotype" w:hAnsi="Palatino Linotype"/>
          <w:b/>
          <w:sz w:val="24"/>
          <w:szCs w:val="24"/>
        </w:rPr>
      </w:pPr>
      <w:r w:rsidRPr="00232300">
        <w:rPr>
          <w:rFonts w:ascii="Palatino Linotype" w:hAnsi="Palatino Linotype" w:cs="Arial"/>
          <w:b/>
          <w:sz w:val="24"/>
          <w:szCs w:val="24"/>
        </w:rPr>
        <w:t xml:space="preserve">11075-12 </w:t>
      </w:r>
      <w:r w:rsidRPr="00232300">
        <w:rPr>
          <w:rFonts w:ascii="Palatino Linotype" w:hAnsi="Palatino Linotype"/>
          <w:b/>
          <w:sz w:val="24"/>
          <w:szCs w:val="24"/>
        </w:rPr>
        <w:t xml:space="preserve">Virágkötészet </w:t>
      </w:r>
    </w:p>
    <w:p w:rsidR="00B848FD" w:rsidRDefault="00B848FD" w:rsidP="0088414C">
      <w:pPr>
        <w:ind w:firstLine="709"/>
        <w:rPr>
          <w:rFonts w:ascii="Palatino Linotype" w:hAnsi="Palatino Linotype"/>
          <w:b/>
          <w:sz w:val="24"/>
          <w:szCs w:val="24"/>
        </w:rPr>
      </w:pPr>
    </w:p>
    <w:p w:rsidR="00B848FD" w:rsidRPr="00232300" w:rsidRDefault="00B848FD" w:rsidP="0088414C">
      <w:pPr>
        <w:ind w:firstLine="709"/>
        <w:rPr>
          <w:rFonts w:ascii="Palatino Linotype" w:hAnsi="Palatino Linotype"/>
          <w:b/>
          <w:sz w:val="24"/>
          <w:szCs w:val="24"/>
        </w:rPr>
      </w:pPr>
      <w:r w:rsidRPr="00232300">
        <w:rPr>
          <w:rFonts w:ascii="Palatino Linotype" w:hAnsi="Palatino Linotype"/>
          <w:b/>
          <w:sz w:val="24"/>
          <w:szCs w:val="24"/>
        </w:rPr>
        <w:t xml:space="preserve">Virágkötészet gyakorlat </w:t>
      </w:r>
    </w:p>
    <w:p w:rsidR="00B848FD" w:rsidRDefault="00B848FD" w:rsidP="0088414C">
      <w:pPr>
        <w:ind w:left="1224"/>
        <w:rPr>
          <w:rFonts w:ascii="Palatino Linotype" w:hAnsi="Palatino Linotype"/>
          <w:b/>
          <w:sz w:val="24"/>
          <w:szCs w:val="24"/>
        </w:rPr>
      </w:pPr>
    </w:p>
    <w:p w:rsidR="00B848FD" w:rsidRPr="00232300" w:rsidRDefault="00B848FD" w:rsidP="0088414C">
      <w:pPr>
        <w:ind w:left="1224"/>
        <w:rPr>
          <w:rFonts w:ascii="Palatino Linotype" w:hAnsi="Palatino Linotype"/>
          <w:b/>
          <w:sz w:val="24"/>
          <w:szCs w:val="24"/>
        </w:rPr>
      </w:pPr>
      <w:r w:rsidRPr="00232300">
        <w:rPr>
          <w:rFonts w:ascii="Palatino Linotype" w:hAnsi="Palatino Linotype"/>
          <w:b/>
          <w:sz w:val="24"/>
          <w:szCs w:val="24"/>
        </w:rPr>
        <w:t>Témakörök</w:t>
      </w:r>
    </w:p>
    <w:p w:rsidR="00B848FD" w:rsidRPr="00232300" w:rsidRDefault="00B848FD" w:rsidP="0088414C">
      <w:pPr>
        <w:ind w:left="1224"/>
        <w:rPr>
          <w:rFonts w:ascii="Palatino Linotype" w:hAnsi="Palatino Linotype"/>
          <w:b/>
          <w:sz w:val="24"/>
          <w:szCs w:val="24"/>
        </w:rPr>
      </w:pPr>
    </w:p>
    <w:p w:rsidR="00B848FD" w:rsidRPr="00232300" w:rsidRDefault="00B848FD" w:rsidP="0088414C">
      <w:pPr>
        <w:ind w:firstLine="709"/>
        <w:rPr>
          <w:rFonts w:ascii="Palatino Linotype" w:hAnsi="Palatino Linotype"/>
          <w:b/>
          <w:sz w:val="24"/>
          <w:szCs w:val="24"/>
        </w:rPr>
      </w:pPr>
      <w:r w:rsidRPr="00232300">
        <w:rPr>
          <w:rFonts w:ascii="Palatino Linotype" w:hAnsi="Palatino Linotype"/>
          <w:b/>
          <w:sz w:val="24"/>
          <w:szCs w:val="24"/>
        </w:rPr>
        <w:t>Virágkezelések elvégzése</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kinyílasztás)</w:t>
      </w:r>
    </w:p>
    <w:p w:rsidR="00B848FD" w:rsidRDefault="00B848FD" w:rsidP="00A312FA">
      <w:pPr>
        <w:widowControl w:val="0"/>
        <w:suppressAutoHyphens/>
        <w:ind w:left="709"/>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Cserepes növények kezelése: elhelyezés, öntözés, tápanyag-utánpótlás, </w:t>
      </w:r>
      <w:r w:rsidRPr="00232300">
        <w:rPr>
          <w:rFonts w:ascii="Palatino Linotype" w:hAnsi="Palatino Linotype" w:cs="Mangal"/>
          <w:kern w:val="1"/>
          <w:sz w:val="24"/>
          <w:szCs w:val="24"/>
          <w:lang w:eastAsia="hi-IN" w:bidi="hi-IN"/>
        </w:rPr>
        <w:lastRenderedPageBreak/>
        <w:t>növényvédelem, levéltisztítás, átültetés</w:t>
      </w:r>
    </w:p>
    <w:p w:rsidR="00A312FA" w:rsidRPr="00232300" w:rsidRDefault="00A312FA" w:rsidP="00A312FA">
      <w:pPr>
        <w:widowControl w:val="0"/>
        <w:suppressAutoHyphens/>
        <w:ind w:left="709"/>
        <w:rPr>
          <w:rFonts w:ascii="Palatino Linotype" w:hAnsi="Palatino Linotype" w:cs="Mangal"/>
          <w:kern w:val="1"/>
          <w:sz w:val="24"/>
          <w:szCs w:val="24"/>
          <w:lang w:eastAsia="hi-IN" w:bidi="hi-IN"/>
        </w:rPr>
      </w:pPr>
    </w:p>
    <w:p w:rsidR="00B848FD" w:rsidRPr="00232300" w:rsidRDefault="00B848FD" w:rsidP="0088414C">
      <w:pPr>
        <w:ind w:firstLine="709"/>
        <w:rPr>
          <w:rFonts w:ascii="Palatino Linotype" w:hAnsi="Palatino Linotype"/>
          <w:sz w:val="24"/>
          <w:szCs w:val="24"/>
        </w:rPr>
      </w:pPr>
      <w:r w:rsidRPr="00232300">
        <w:rPr>
          <w:rFonts w:ascii="Palatino Linotype" w:hAnsi="Palatino Linotype"/>
          <w:b/>
          <w:sz w:val="24"/>
          <w:szCs w:val="24"/>
        </w:rPr>
        <w:t>Anyagok, eszközök ismerete, használata</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 (vázák, virágtálak, kosarak) és díszítőanyagok (szalagok, zsinórok, gyertyák, ünnepi díszítőanyagok)</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Csomagolóanyagok (selyempapír, celofán, kristályfólia, díszcsomagoló papír), rögzítő anyagok (tűzőhab és kellékei, mohagolyó, kenzántű, koszorúalapok), kötöző anyagok (kötöző szalagok, takarószalagok, drótok)</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Vegyi anyagok (festékek, lakkok, virágtartósítók), eszközök (kések, ollók, kéziszerszámok, ragasztópisztoly) gépek ismerete, használatuk gyakorlása</w:t>
      </w:r>
    </w:p>
    <w:p w:rsidR="00B848FD" w:rsidRPr="00232300" w:rsidRDefault="00B848FD" w:rsidP="00A312FA">
      <w:pPr>
        <w:widowControl w:val="0"/>
        <w:suppressAutoHyphens/>
        <w:ind w:left="71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anyagok és eszközök tanulmányozása virág és kellék nagykereskedésekben</w:t>
      </w:r>
    </w:p>
    <w:p w:rsidR="00B848FD" w:rsidRPr="00232300" w:rsidRDefault="00B848FD" w:rsidP="0088414C">
      <w:pPr>
        <w:rPr>
          <w:rFonts w:ascii="Palatino Linotype" w:hAnsi="Palatino Linotype"/>
          <w:b/>
          <w:sz w:val="24"/>
          <w:szCs w:val="24"/>
        </w:rPr>
      </w:pPr>
    </w:p>
    <w:p w:rsidR="00B848FD" w:rsidRPr="00232300" w:rsidRDefault="00B848FD" w:rsidP="0088414C">
      <w:pPr>
        <w:ind w:firstLine="709"/>
        <w:rPr>
          <w:rFonts w:ascii="Palatino Linotype" w:hAnsi="Palatino Linotype"/>
          <w:sz w:val="24"/>
          <w:szCs w:val="24"/>
        </w:rPr>
      </w:pPr>
      <w:r w:rsidRPr="00232300">
        <w:rPr>
          <w:rFonts w:ascii="Palatino Linotype" w:hAnsi="Palatino Linotype"/>
          <w:b/>
          <w:sz w:val="24"/>
          <w:szCs w:val="24"/>
        </w:rPr>
        <w:t>Színek és formák gyakorlati alkalmazása</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színek és formák helyes alkalmazásához ízlésformálás, gyakorlati tapasztalat szükséges</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formai és színharmónia megvalósítása a virágdíszekben </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Színhangulatok, színellentétek, stb. készítése színes felületek segítségével</w:t>
      </w:r>
    </w:p>
    <w:p w:rsidR="00B848FD" w:rsidRPr="00232300" w:rsidRDefault="00B848FD" w:rsidP="0088414C">
      <w:pPr>
        <w:ind w:left="1224"/>
        <w:rPr>
          <w:rFonts w:ascii="Palatino Linotype" w:hAnsi="Palatino Linotype"/>
          <w:b/>
          <w:sz w:val="24"/>
          <w:szCs w:val="24"/>
        </w:rPr>
      </w:pPr>
    </w:p>
    <w:p w:rsidR="00B848FD" w:rsidRPr="00232300" w:rsidRDefault="00B848FD" w:rsidP="0088414C">
      <w:pPr>
        <w:ind w:firstLine="709"/>
        <w:rPr>
          <w:rFonts w:ascii="Palatino Linotype" w:hAnsi="Palatino Linotype"/>
          <w:b/>
          <w:sz w:val="24"/>
          <w:szCs w:val="24"/>
        </w:rPr>
      </w:pPr>
      <w:r w:rsidRPr="00232300">
        <w:rPr>
          <w:rFonts w:ascii="Palatino Linotype" w:hAnsi="Palatino Linotype" w:cs="Mangal"/>
          <w:b/>
          <w:kern w:val="1"/>
          <w:sz w:val="24"/>
          <w:szCs w:val="24"/>
          <w:lang w:eastAsia="hi-IN" w:bidi="hi-IN"/>
        </w:rPr>
        <w:t>Virágkötészeti stílusok alkalmazása</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virágkötészeti stílusú virágdíszek készítése</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Dekoratív (biedermeier, struktúra), vonalas-grafikus, vegetatív, paralel stílusok, új törekvések, irányzatok gyakorlati alkalmazása</w:t>
      </w:r>
    </w:p>
    <w:p w:rsidR="00B848FD" w:rsidRPr="00232300" w:rsidRDefault="00B848FD" w:rsidP="0088414C">
      <w:pPr>
        <w:rPr>
          <w:rFonts w:ascii="Palatino Linotype" w:hAnsi="Palatino Linotype"/>
          <w:b/>
          <w:sz w:val="24"/>
          <w:szCs w:val="24"/>
        </w:rPr>
      </w:pPr>
    </w:p>
    <w:p w:rsidR="00B848FD" w:rsidRPr="00232300" w:rsidRDefault="00B848FD" w:rsidP="0088414C">
      <w:pPr>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Tűzött virágdíszek készítése</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asztaldísznek, térdekorációnak, alkalmi díszeknek használható, virágtartóban, rögzítő anyag segítségével készült vázadíszek, virágtálak és kosarak készítése</w:t>
      </w:r>
    </w:p>
    <w:p w:rsidR="00B848FD" w:rsidRPr="00232300" w:rsidRDefault="00B848FD" w:rsidP="00A312FA">
      <w:pPr>
        <w:widowControl w:val="0"/>
        <w:suppressAutoHyphens/>
        <w:ind w:left="709"/>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Egyszerűbb, dekoratív stílusú tűzött virágdíszek készítése</w:t>
      </w:r>
    </w:p>
    <w:p w:rsidR="00B848FD" w:rsidRPr="00232300" w:rsidRDefault="00B848FD" w:rsidP="0088414C">
      <w:pPr>
        <w:rPr>
          <w:rFonts w:ascii="Palatino Linotype" w:hAnsi="Palatino Linotype"/>
          <w:b/>
          <w:sz w:val="24"/>
          <w:szCs w:val="24"/>
        </w:rPr>
      </w:pPr>
    </w:p>
    <w:p w:rsidR="00B848FD" w:rsidRPr="00232300" w:rsidRDefault="00B848FD" w:rsidP="0088414C">
      <w:pPr>
        <w:ind w:firstLine="709"/>
        <w:rPr>
          <w:rFonts w:ascii="Palatino Linotype" w:hAnsi="Palatino Linotype"/>
          <w:b/>
          <w:sz w:val="24"/>
          <w:szCs w:val="24"/>
        </w:rPr>
      </w:pPr>
      <w:r w:rsidRPr="00232300">
        <w:rPr>
          <w:rFonts w:ascii="Palatino Linotype" w:hAnsi="Palatino Linotype" w:cs="Mangal"/>
          <w:b/>
          <w:kern w:val="1"/>
          <w:sz w:val="24"/>
          <w:szCs w:val="24"/>
          <w:lang w:eastAsia="hi-IN" w:bidi="hi-IN"/>
        </w:rPr>
        <w:t>Csokrok készítése</w:t>
      </w:r>
    </w:p>
    <w:p w:rsidR="00B848FD" w:rsidRPr="00232300" w:rsidRDefault="00B848FD" w:rsidP="00A312FA">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csokrok készítésének különböző technikái, a csokrok formái, felhasználási lehetőségei</w:t>
      </w:r>
    </w:p>
    <w:p w:rsidR="00B848FD" w:rsidRPr="00232300" w:rsidRDefault="00B848FD" w:rsidP="00A312FA">
      <w:pPr>
        <w:widowControl w:val="0"/>
        <w:suppressAutoHyphens/>
        <w:ind w:left="708"/>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Körkörös és egyoldalú dekoratív ajándékcsokrok, esküvői és kegyeleti csokrok készítése</w:t>
      </w:r>
    </w:p>
    <w:p w:rsidR="00B848FD" w:rsidRPr="00232300" w:rsidRDefault="00B848FD" w:rsidP="0088414C">
      <w:pPr>
        <w:rPr>
          <w:rFonts w:ascii="Palatino Linotype" w:hAnsi="Palatino Linotype"/>
          <w:b/>
          <w:sz w:val="24"/>
          <w:szCs w:val="24"/>
        </w:rPr>
      </w:pPr>
    </w:p>
    <w:p w:rsidR="00B848FD" w:rsidRPr="00232300" w:rsidRDefault="00B848FD" w:rsidP="0088414C">
      <w:pPr>
        <w:ind w:firstLine="709"/>
        <w:rPr>
          <w:rFonts w:ascii="Palatino Linotype" w:hAnsi="Palatino Linotype"/>
          <w:b/>
          <w:sz w:val="24"/>
          <w:szCs w:val="24"/>
        </w:rPr>
      </w:pPr>
      <w:r w:rsidRPr="00232300">
        <w:rPr>
          <w:rFonts w:ascii="Palatino Linotype" w:hAnsi="Palatino Linotype" w:cs="Mangal"/>
          <w:b/>
          <w:kern w:val="1"/>
          <w:sz w:val="24"/>
          <w:szCs w:val="24"/>
          <w:lang w:eastAsia="hi-IN" w:bidi="hi-IN"/>
        </w:rPr>
        <w:t>Koszorúk készítése</w:t>
      </w:r>
    </w:p>
    <w:p w:rsidR="00B848FD" w:rsidRPr="00232300" w:rsidRDefault="00B848FD" w:rsidP="00A312FA">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növényanyag és a díszítő kellékek elhelyezése a koszorúalapra kötött, tűzött vagy ragasztásos technikával</w:t>
      </w:r>
    </w:p>
    <w:p w:rsidR="00B848FD" w:rsidRPr="00144DEC" w:rsidRDefault="00B848FD" w:rsidP="00A312FA">
      <w:pPr>
        <w:widowControl w:val="0"/>
        <w:suppressAutoHyphens/>
        <w:ind w:left="709"/>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Egyszerűbb megemlékezési, mindenszenteki koszorúk, füzérek, girlandok, fesztonok készítése</w:t>
      </w:r>
    </w:p>
    <w:sectPr w:rsidR="00B848FD" w:rsidRPr="00144DEC" w:rsidSect="003F016B">
      <w:headerReference w:type="default" r:id="rId12"/>
      <w:footerReference w:type="default" r:id="rId13"/>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6C30" w:rsidRDefault="00726C30" w:rsidP="00157F8D">
      <w:r>
        <w:separator/>
      </w:r>
    </w:p>
  </w:endnote>
  <w:endnote w:type="continuationSeparator" w:id="0">
    <w:p w:rsidR="00726C30" w:rsidRDefault="00726C30" w:rsidP="00157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Liberation Serif">
    <w:altName w:val="MS P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0F1" w:rsidRDefault="000024DF">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4CCE" w:rsidRPr="00285519" w:rsidRDefault="00BE728D" w:rsidP="003F016B">
    <w:pPr>
      <w:pStyle w:val="llb"/>
      <w:framePr w:wrap="around" w:vAnchor="text" w:hAnchor="margin" w:xAlign="center" w:y="1"/>
      <w:rPr>
        <w:rStyle w:val="Oldalszm"/>
        <w:sz w:val="20"/>
        <w:szCs w:val="20"/>
      </w:rPr>
    </w:pPr>
    <w:r w:rsidRPr="00285519">
      <w:rPr>
        <w:rStyle w:val="Oldalszm"/>
        <w:sz w:val="20"/>
        <w:szCs w:val="20"/>
      </w:rPr>
      <w:fldChar w:fldCharType="begin"/>
    </w:r>
    <w:r w:rsidR="00B94CCE" w:rsidRPr="00285519">
      <w:rPr>
        <w:rStyle w:val="Oldalszm"/>
        <w:sz w:val="20"/>
        <w:szCs w:val="20"/>
      </w:rPr>
      <w:instrText xml:space="preserve">PAGE  </w:instrText>
    </w:r>
    <w:r w:rsidRPr="00285519">
      <w:rPr>
        <w:rStyle w:val="Oldalszm"/>
        <w:sz w:val="20"/>
        <w:szCs w:val="20"/>
      </w:rPr>
      <w:fldChar w:fldCharType="separate"/>
    </w:r>
    <w:r w:rsidR="001A5F85">
      <w:rPr>
        <w:rStyle w:val="Oldalszm"/>
        <w:noProof/>
        <w:sz w:val="20"/>
        <w:szCs w:val="20"/>
      </w:rPr>
      <w:t>39</w:t>
    </w:r>
    <w:r w:rsidRPr="00285519">
      <w:rPr>
        <w:rStyle w:val="Oldalszm"/>
        <w:sz w:val="20"/>
        <w:szCs w:val="20"/>
      </w:rPr>
      <w:fldChar w:fldCharType="end"/>
    </w:r>
  </w:p>
  <w:p w:rsidR="00B94CCE" w:rsidRPr="006D1A33" w:rsidRDefault="00B94CCE" w:rsidP="003F016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6C30" w:rsidRDefault="00726C30" w:rsidP="00157F8D">
      <w:r>
        <w:separator/>
      </w:r>
    </w:p>
  </w:footnote>
  <w:footnote w:type="continuationSeparator" w:id="0">
    <w:p w:rsidR="00726C30" w:rsidRDefault="00726C30" w:rsidP="00157F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58B8" w:rsidRDefault="00DA58B8">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4CCE" w:rsidRDefault="00B94CCE">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10B67F62"/>
    <w:name w:val="WW8Num6"/>
    <w:lvl w:ilvl="0">
      <w:start w:val="1"/>
      <w:numFmt w:val="decimal"/>
      <w:lvlText w:val="%1."/>
      <w:lvlJc w:val="left"/>
      <w:pPr>
        <w:tabs>
          <w:tab w:val="num" w:pos="0"/>
        </w:tabs>
        <w:ind w:left="360" w:hanging="360"/>
      </w:pPr>
      <w:rPr>
        <w:rFonts w:cs="Times New Roman"/>
        <w:b/>
      </w:rPr>
    </w:lvl>
  </w:abstractNum>
  <w:abstractNum w:abstractNumId="6">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0022EE7"/>
    <w:multiLevelType w:val="hybridMultilevel"/>
    <w:tmpl w:val="B62EAED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0">
    <w:nsid w:val="23DE3E42"/>
    <w:multiLevelType w:val="hybridMultilevel"/>
    <w:tmpl w:val="0F5C9618"/>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2">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98F5697"/>
    <w:multiLevelType w:val="hybridMultilevel"/>
    <w:tmpl w:val="31665C6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D5C3B97"/>
    <w:multiLevelType w:val="hybridMultilevel"/>
    <w:tmpl w:val="97E0D46A"/>
    <w:lvl w:ilvl="0" w:tplc="F082398E">
      <w:start w:val="3"/>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549054BD"/>
    <w:multiLevelType w:val="hybridMultilevel"/>
    <w:tmpl w:val="2166CE7C"/>
    <w:lvl w:ilvl="0" w:tplc="6AD62970">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581E3ED1"/>
    <w:multiLevelType w:val="multilevel"/>
    <w:tmpl w:val="32262B42"/>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5AD8670A"/>
    <w:multiLevelType w:val="hybridMultilevel"/>
    <w:tmpl w:val="888271FA"/>
    <w:lvl w:ilvl="0" w:tplc="DB9471F6">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5">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7">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8">
    <w:nsid w:val="7A2B08AB"/>
    <w:multiLevelType w:val="multilevel"/>
    <w:tmpl w:val="D2CEA9DA"/>
    <w:lvl w:ilvl="0">
      <w:start w:val="4"/>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29">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4"/>
  </w:num>
  <w:num w:numId="2">
    <w:abstractNumId w:val="11"/>
  </w:num>
  <w:num w:numId="3">
    <w:abstractNumId w:val="29"/>
  </w:num>
  <w:num w:numId="4">
    <w:abstractNumId w:val="14"/>
  </w:num>
  <w:num w:numId="5">
    <w:abstractNumId w:val="22"/>
  </w:num>
  <w:num w:numId="6">
    <w:abstractNumId w:val="10"/>
  </w:num>
  <w:num w:numId="7">
    <w:abstractNumId w:val="21"/>
  </w:num>
  <w:num w:numId="8">
    <w:abstractNumId w:val="9"/>
  </w:num>
  <w:num w:numId="9">
    <w:abstractNumId w:val="28"/>
  </w:num>
  <w:num w:numId="10">
    <w:abstractNumId w:val="17"/>
  </w:num>
  <w:num w:numId="11">
    <w:abstractNumId w:val="0"/>
  </w:num>
  <w:num w:numId="12">
    <w:abstractNumId w:val="2"/>
  </w:num>
  <w:num w:numId="13">
    <w:abstractNumId w:val="27"/>
  </w:num>
  <w:num w:numId="14">
    <w:abstractNumId w:val="13"/>
  </w:num>
  <w:num w:numId="15">
    <w:abstractNumId w:val="25"/>
  </w:num>
  <w:num w:numId="16">
    <w:abstractNumId w:val="23"/>
  </w:num>
  <w:num w:numId="17">
    <w:abstractNumId w:val="26"/>
  </w:num>
  <w:num w:numId="18">
    <w:abstractNumId w:val="8"/>
  </w:num>
  <w:num w:numId="19">
    <w:abstractNumId w:val="18"/>
  </w:num>
  <w:num w:numId="20">
    <w:abstractNumId w:val="12"/>
  </w:num>
  <w:num w:numId="21">
    <w:abstractNumId w:val="6"/>
  </w:num>
  <w:num w:numId="22">
    <w:abstractNumId w:val="7"/>
  </w:num>
  <w:num w:numId="23">
    <w:abstractNumId w:val="15"/>
  </w:num>
  <w:num w:numId="24">
    <w:abstractNumId w:val="19"/>
  </w:num>
  <w:num w:numId="25">
    <w:abstractNumId w:val="16"/>
  </w:num>
  <w:num w:numId="26">
    <w:abstractNumId w:val="20"/>
  </w:num>
  <w:num w:numId="27">
    <w:abstractNumId w:val="1"/>
  </w:num>
  <w:num w:numId="28">
    <w:abstractNumId w:val="3"/>
  </w:num>
  <w:num w:numId="29">
    <w:abstractNumId w:val="4"/>
  </w:num>
  <w:num w:numId="30">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F87"/>
    <w:rsid w:val="000024DF"/>
    <w:rsid w:val="000111E8"/>
    <w:rsid w:val="00011FE8"/>
    <w:rsid w:val="00033951"/>
    <w:rsid w:val="00046AE4"/>
    <w:rsid w:val="00081B74"/>
    <w:rsid w:val="000850F1"/>
    <w:rsid w:val="00096F1D"/>
    <w:rsid w:val="00097BA4"/>
    <w:rsid w:val="000B2584"/>
    <w:rsid w:val="000C06D7"/>
    <w:rsid w:val="000C1889"/>
    <w:rsid w:val="000D6B7E"/>
    <w:rsid w:val="000E120B"/>
    <w:rsid w:val="00111294"/>
    <w:rsid w:val="00136935"/>
    <w:rsid w:val="00142BC6"/>
    <w:rsid w:val="00144DEC"/>
    <w:rsid w:val="001451E9"/>
    <w:rsid w:val="001456A1"/>
    <w:rsid w:val="001526F3"/>
    <w:rsid w:val="00155A74"/>
    <w:rsid w:val="00157F8D"/>
    <w:rsid w:val="00166546"/>
    <w:rsid w:val="00176921"/>
    <w:rsid w:val="001828FB"/>
    <w:rsid w:val="00184AA5"/>
    <w:rsid w:val="001A5F85"/>
    <w:rsid w:val="001B7E9A"/>
    <w:rsid w:val="00211DD4"/>
    <w:rsid w:val="00232300"/>
    <w:rsid w:val="00240E11"/>
    <w:rsid w:val="00253D45"/>
    <w:rsid w:val="00264EA1"/>
    <w:rsid w:val="00270B08"/>
    <w:rsid w:val="00274FA7"/>
    <w:rsid w:val="0028078A"/>
    <w:rsid w:val="00285519"/>
    <w:rsid w:val="002B4293"/>
    <w:rsid w:val="002D77E5"/>
    <w:rsid w:val="002E1FD4"/>
    <w:rsid w:val="002E5154"/>
    <w:rsid w:val="00321177"/>
    <w:rsid w:val="0035081C"/>
    <w:rsid w:val="003623DB"/>
    <w:rsid w:val="0037037C"/>
    <w:rsid w:val="003773FF"/>
    <w:rsid w:val="0038427E"/>
    <w:rsid w:val="003A1AAF"/>
    <w:rsid w:val="003B168C"/>
    <w:rsid w:val="003B49B0"/>
    <w:rsid w:val="003C087B"/>
    <w:rsid w:val="003E37A2"/>
    <w:rsid w:val="003E6FF7"/>
    <w:rsid w:val="003F016B"/>
    <w:rsid w:val="00432F79"/>
    <w:rsid w:val="00433D83"/>
    <w:rsid w:val="00440272"/>
    <w:rsid w:val="00476F4C"/>
    <w:rsid w:val="00480446"/>
    <w:rsid w:val="00483A15"/>
    <w:rsid w:val="004969E7"/>
    <w:rsid w:val="004C7544"/>
    <w:rsid w:val="004D6306"/>
    <w:rsid w:val="004E6522"/>
    <w:rsid w:val="004F1DFE"/>
    <w:rsid w:val="004F3748"/>
    <w:rsid w:val="00511563"/>
    <w:rsid w:val="0052119F"/>
    <w:rsid w:val="00544E52"/>
    <w:rsid w:val="005933DA"/>
    <w:rsid w:val="005A3B5B"/>
    <w:rsid w:val="005A7077"/>
    <w:rsid w:val="005F637F"/>
    <w:rsid w:val="00604F80"/>
    <w:rsid w:val="00606A0D"/>
    <w:rsid w:val="0062368B"/>
    <w:rsid w:val="00624FB1"/>
    <w:rsid w:val="006317A0"/>
    <w:rsid w:val="00634E57"/>
    <w:rsid w:val="00653F7E"/>
    <w:rsid w:val="00655738"/>
    <w:rsid w:val="0069284C"/>
    <w:rsid w:val="00692E66"/>
    <w:rsid w:val="006B1A71"/>
    <w:rsid w:val="006B5991"/>
    <w:rsid w:val="006C09D5"/>
    <w:rsid w:val="006D1A33"/>
    <w:rsid w:val="006E10F4"/>
    <w:rsid w:val="006E600D"/>
    <w:rsid w:val="006F5539"/>
    <w:rsid w:val="0070738B"/>
    <w:rsid w:val="007158D6"/>
    <w:rsid w:val="00726C30"/>
    <w:rsid w:val="007272A7"/>
    <w:rsid w:val="007323BC"/>
    <w:rsid w:val="007348DF"/>
    <w:rsid w:val="00740902"/>
    <w:rsid w:val="00753E16"/>
    <w:rsid w:val="00757029"/>
    <w:rsid w:val="007654DD"/>
    <w:rsid w:val="00777177"/>
    <w:rsid w:val="0078481B"/>
    <w:rsid w:val="007860CE"/>
    <w:rsid w:val="00791366"/>
    <w:rsid w:val="007926BC"/>
    <w:rsid w:val="007A2D07"/>
    <w:rsid w:val="007A602F"/>
    <w:rsid w:val="007C0518"/>
    <w:rsid w:val="007C6805"/>
    <w:rsid w:val="007E5DEE"/>
    <w:rsid w:val="008424EA"/>
    <w:rsid w:val="00845B45"/>
    <w:rsid w:val="00862665"/>
    <w:rsid w:val="00876921"/>
    <w:rsid w:val="00880B5D"/>
    <w:rsid w:val="0088414C"/>
    <w:rsid w:val="0088567A"/>
    <w:rsid w:val="00894F37"/>
    <w:rsid w:val="008D4911"/>
    <w:rsid w:val="008E1843"/>
    <w:rsid w:val="008E235E"/>
    <w:rsid w:val="00916673"/>
    <w:rsid w:val="00922200"/>
    <w:rsid w:val="009223A8"/>
    <w:rsid w:val="009352F7"/>
    <w:rsid w:val="00937082"/>
    <w:rsid w:val="009378D4"/>
    <w:rsid w:val="00946A3F"/>
    <w:rsid w:val="00951A1B"/>
    <w:rsid w:val="00956248"/>
    <w:rsid w:val="00962495"/>
    <w:rsid w:val="00982586"/>
    <w:rsid w:val="009874A1"/>
    <w:rsid w:val="00987E84"/>
    <w:rsid w:val="009B1E09"/>
    <w:rsid w:val="009B3DB2"/>
    <w:rsid w:val="009C2ED7"/>
    <w:rsid w:val="009C45C8"/>
    <w:rsid w:val="009F02C8"/>
    <w:rsid w:val="00A31274"/>
    <w:rsid w:val="00A312FA"/>
    <w:rsid w:val="00A469D9"/>
    <w:rsid w:val="00A4731F"/>
    <w:rsid w:val="00A55B8C"/>
    <w:rsid w:val="00A64077"/>
    <w:rsid w:val="00A6511A"/>
    <w:rsid w:val="00A846E2"/>
    <w:rsid w:val="00AA6A37"/>
    <w:rsid w:val="00AC5C51"/>
    <w:rsid w:val="00AE42E9"/>
    <w:rsid w:val="00AE4D09"/>
    <w:rsid w:val="00AF235C"/>
    <w:rsid w:val="00B03427"/>
    <w:rsid w:val="00B3266F"/>
    <w:rsid w:val="00B62EF8"/>
    <w:rsid w:val="00B66045"/>
    <w:rsid w:val="00B848FD"/>
    <w:rsid w:val="00B94CCE"/>
    <w:rsid w:val="00BD58B1"/>
    <w:rsid w:val="00BE728D"/>
    <w:rsid w:val="00BF2563"/>
    <w:rsid w:val="00C00F87"/>
    <w:rsid w:val="00C1035D"/>
    <w:rsid w:val="00C1499D"/>
    <w:rsid w:val="00C260D9"/>
    <w:rsid w:val="00C3334E"/>
    <w:rsid w:val="00C3470B"/>
    <w:rsid w:val="00C820E5"/>
    <w:rsid w:val="00CB0845"/>
    <w:rsid w:val="00CB788B"/>
    <w:rsid w:val="00CD5D18"/>
    <w:rsid w:val="00D01657"/>
    <w:rsid w:val="00D317B9"/>
    <w:rsid w:val="00D51726"/>
    <w:rsid w:val="00D66085"/>
    <w:rsid w:val="00D85EA8"/>
    <w:rsid w:val="00D9651D"/>
    <w:rsid w:val="00DA2C49"/>
    <w:rsid w:val="00DA58B8"/>
    <w:rsid w:val="00DB348F"/>
    <w:rsid w:val="00DE6551"/>
    <w:rsid w:val="00E17343"/>
    <w:rsid w:val="00E3364A"/>
    <w:rsid w:val="00E60CEA"/>
    <w:rsid w:val="00EB740B"/>
    <w:rsid w:val="00EC1811"/>
    <w:rsid w:val="00EC1A5F"/>
    <w:rsid w:val="00EC7775"/>
    <w:rsid w:val="00F2232F"/>
    <w:rsid w:val="00F25D9B"/>
    <w:rsid w:val="00F432EB"/>
    <w:rsid w:val="00F80C95"/>
    <w:rsid w:val="00FB64DD"/>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00F87"/>
    <w:rPr>
      <w:rFonts w:ascii="Verdana" w:eastAsia="Times New Roman" w:hAnsi="Verdana"/>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eastAsia="Times New Roman"/>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eastAsia="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eastAsia="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eastAsia="Calibri"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634E57"/>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eastAsia="Times New Roman"/>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eastAsia="Calibri" w:hAnsi="Calibri"/>
      <w:szCs w:val="22"/>
      <w:lang w:eastAsia="en-US"/>
    </w:rPr>
  </w:style>
  <w:style w:type="table" w:customStyle="1" w:styleId="Rcsostblzat23">
    <w:name w:val="Rácsos táblázat2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eastAsia="Times New Roman"/>
      <w:lang w:eastAsia="en-US"/>
    </w:rPr>
  </w:style>
  <w:style w:type="table" w:customStyle="1" w:styleId="Rcsostblzat231">
    <w:name w:val="Rácsos táblázat2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uiPriority w:val="99"/>
    <w:rsid w:val="00946A3F"/>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946A3F"/>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00F87"/>
    <w:rPr>
      <w:rFonts w:ascii="Verdana" w:eastAsia="Times New Roman" w:hAnsi="Verdana"/>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eastAsia="Times New Roman"/>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eastAsia="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eastAsia="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eastAsia="Calibri"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634E57"/>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eastAsia="Times New Roman"/>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eastAsia="Calibri" w:hAnsi="Calibri"/>
      <w:szCs w:val="22"/>
      <w:lang w:eastAsia="en-US"/>
    </w:rPr>
  </w:style>
  <w:style w:type="table" w:customStyle="1" w:styleId="Rcsostblzat23">
    <w:name w:val="Rácsos táblázat2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eastAsia="Times New Roman"/>
      <w:lang w:eastAsia="en-US"/>
    </w:rPr>
  </w:style>
  <w:style w:type="table" w:customStyle="1" w:styleId="Rcsostblzat231">
    <w:name w:val="Rácsos táblázat2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uiPriority w:val="99"/>
    <w:rsid w:val="00946A3F"/>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946A3F"/>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071513">
      <w:bodyDiv w:val="1"/>
      <w:marLeft w:val="0"/>
      <w:marRight w:val="0"/>
      <w:marTop w:val="0"/>
      <w:marBottom w:val="0"/>
      <w:divBdr>
        <w:top w:val="none" w:sz="0" w:space="0" w:color="auto"/>
        <w:left w:val="none" w:sz="0" w:space="0" w:color="auto"/>
        <w:bottom w:val="none" w:sz="0" w:space="0" w:color="auto"/>
        <w:right w:val="none" w:sz="0" w:space="0" w:color="auto"/>
      </w:divBdr>
    </w:div>
    <w:div w:id="788008882">
      <w:marLeft w:val="0"/>
      <w:marRight w:val="0"/>
      <w:marTop w:val="0"/>
      <w:marBottom w:val="0"/>
      <w:divBdr>
        <w:top w:val="none" w:sz="0" w:space="0" w:color="auto"/>
        <w:left w:val="none" w:sz="0" w:space="0" w:color="auto"/>
        <w:bottom w:val="none" w:sz="0" w:space="0" w:color="auto"/>
        <w:right w:val="none" w:sz="0" w:space="0" w:color="auto"/>
      </w:divBdr>
    </w:div>
    <w:div w:id="1910730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fszk.h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8119EB-468B-4DB7-8127-E9D144252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39</Pages>
  <Words>7815</Words>
  <Characters>53931</Characters>
  <Application>Microsoft Office Word</Application>
  <DocSecurity>0</DocSecurity>
  <Lines>449</Lines>
  <Paragraphs>123</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Szki.</Company>
  <LinksUpToDate>false</LinksUpToDate>
  <CharactersWithSpaces>61623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szekely</dc:creator>
  <cp:lastModifiedBy>NMH-SZFI</cp:lastModifiedBy>
  <cp:revision>7</cp:revision>
  <dcterms:created xsi:type="dcterms:W3CDTF">2013-04-12T07:19:00Z</dcterms:created>
  <dcterms:modified xsi:type="dcterms:W3CDTF">2013-04-23T07:33:00Z</dcterms:modified>
</cp:coreProperties>
</file>