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255C" w:rsidRPr="000E120B" w:rsidRDefault="00377F57" w:rsidP="00494FD6">
      <w:pPr>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 xml:space="preserve">SZAKMAI </w:t>
      </w:r>
      <w:r w:rsidR="001C255C" w:rsidRPr="000E120B">
        <w:rPr>
          <w:rFonts w:ascii="Palatino Linotype" w:hAnsi="Palatino Linotype"/>
          <w:b/>
          <w:w w:val="99"/>
          <w:kern w:val="1"/>
          <w:sz w:val="24"/>
          <w:szCs w:val="24"/>
          <w:lang w:eastAsia="hi-IN" w:bidi="hi-IN"/>
        </w:rPr>
        <w:t>TANTERV</w:t>
      </w:r>
      <w:r>
        <w:rPr>
          <w:rFonts w:ascii="Palatino Linotype" w:hAnsi="Palatino Linotype"/>
          <w:b/>
          <w:w w:val="99"/>
          <w:kern w:val="1"/>
          <w:sz w:val="24"/>
          <w:szCs w:val="24"/>
          <w:lang w:eastAsia="hi-IN" w:bidi="hi-IN"/>
        </w:rPr>
        <w:t xml:space="preserve">I </w:t>
      </w:r>
      <w:r w:rsidR="001C255C">
        <w:rPr>
          <w:rFonts w:ascii="Palatino Linotype" w:hAnsi="Palatino Linotype"/>
          <w:b/>
          <w:w w:val="99"/>
          <w:kern w:val="1"/>
          <w:sz w:val="24"/>
          <w:szCs w:val="24"/>
          <w:lang w:eastAsia="hi-IN" w:bidi="hi-IN"/>
        </w:rPr>
        <w:t>ADAPTÁCIÓ</w:t>
      </w:r>
    </w:p>
    <w:p w:rsidR="001C255C" w:rsidRPr="000E120B" w:rsidRDefault="001C255C" w:rsidP="00494FD6">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1C255C" w:rsidRPr="000E120B" w:rsidRDefault="001C255C" w:rsidP="00494FD6">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b/>
          <w:iCs/>
          <w:sz w:val="24"/>
          <w:szCs w:val="24"/>
        </w:rPr>
        <w:t>34 582 10</w:t>
      </w:r>
    </w:p>
    <w:p w:rsidR="001C255C" w:rsidRDefault="001C255C" w:rsidP="00494FD6">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SZÁRAZÉPÍTŐ</w:t>
      </w:r>
    </w:p>
    <w:p w:rsidR="001C255C" w:rsidRDefault="001C255C" w:rsidP="00494FD6">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szakképesítés</w:t>
      </w:r>
    </w:p>
    <w:p w:rsidR="001C255C" w:rsidRDefault="001C255C" w:rsidP="00494FD6">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1C255C" w:rsidRDefault="001C255C" w:rsidP="00494FD6">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tanulásban akadályozottak (st) számára </w:t>
      </w:r>
    </w:p>
    <w:p w:rsidR="001C255C" w:rsidRPr="000E120B" w:rsidRDefault="001C255C" w:rsidP="00494FD6">
      <w:pPr>
        <w:widowControl w:val="0"/>
        <w:suppressAutoHyphens/>
        <w:spacing w:after="0" w:line="240" w:lineRule="auto"/>
        <w:jc w:val="center"/>
        <w:rPr>
          <w:rFonts w:ascii="Palatino Linotype" w:hAnsi="Palatino Linotype" w:cs="Mangal"/>
          <w:b/>
          <w:bCs/>
          <w:kern w:val="1"/>
          <w:sz w:val="24"/>
          <w:szCs w:val="24"/>
          <w:lang w:eastAsia="hi-IN" w:bidi="hi-IN"/>
        </w:rPr>
      </w:pPr>
    </w:p>
    <w:p w:rsidR="001C255C" w:rsidRDefault="001C255C" w:rsidP="00494FD6">
      <w:pPr>
        <w:widowControl w:val="0"/>
        <w:suppressAutoHyphens/>
        <w:spacing w:after="0" w:line="240" w:lineRule="auto"/>
        <w:jc w:val="both"/>
        <w:rPr>
          <w:rFonts w:ascii="Palatino Linotype" w:hAnsi="Palatino Linotype" w:cs="Mangal"/>
          <w:b/>
          <w:bCs/>
          <w:kern w:val="1"/>
          <w:sz w:val="24"/>
          <w:szCs w:val="24"/>
          <w:lang w:eastAsia="hi-IN" w:bidi="hi-IN"/>
        </w:rPr>
      </w:pPr>
    </w:p>
    <w:p w:rsidR="001C255C" w:rsidRPr="000E120B" w:rsidRDefault="001C255C" w:rsidP="00494FD6">
      <w:pPr>
        <w:widowControl w:val="0"/>
        <w:suppressAutoHyphens/>
        <w:spacing w:after="0" w:line="240" w:lineRule="auto"/>
        <w:jc w:val="both"/>
        <w:rPr>
          <w:rFonts w:ascii="Palatino Linotype" w:hAnsi="Palatino Linotype" w:cs="Mangal"/>
          <w:b/>
          <w:bCs/>
          <w:kern w:val="1"/>
          <w:sz w:val="24"/>
          <w:szCs w:val="24"/>
          <w:lang w:eastAsia="hi-IN" w:bidi="hi-IN"/>
        </w:rPr>
      </w:pPr>
    </w:p>
    <w:p w:rsidR="001C255C" w:rsidRPr="000E120B" w:rsidRDefault="001C255C" w:rsidP="00494FD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1C255C" w:rsidRPr="000E120B" w:rsidRDefault="001C255C" w:rsidP="00494FD6">
      <w:pPr>
        <w:widowControl w:val="0"/>
        <w:suppressAutoHyphens/>
        <w:spacing w:after="0" w:line="240" w:lineRule="auto"/>
        <w:jc w:val="both"/>
        <w:rPr>
          <w:rFonts w:ascii="Palatino Linotype" w:hAnsi="Palatino Linotype"/>
          <w:b/>
          <w:kern w:val="1"/>
          <w:sz w:val="24"/>
          <w:szCs w:val="24"/>
          <w:lang w:eastAsia="hi-IN" w:bidi="hi-IN"/>
        </w:rPr>
      </w:pPr>
    </w:p>
    <w:p w:rsidR="001C255C" w:rsidRPr="000E120B" w:rsidRDefault="00377F57" w:rsidP="00494FD6">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szakmai </w:t>
      </w:r>
      <w:r w:rsidR="001C255C" w:rsidRPr="000E120B">
        <w:rPr>
          <w:rFonts w:ascii="Palatino Linotype" w:hAnsi="Palatino Linotype"/>
          <w:kern w:val="1"/>
          <w:sz w:val="24"/>
          <w:szCs w:val="24"/>
          <w:lang w:eastAsia="hi-IN" w:bidi="hi-IN"/>
        </w:rPr>
        <w:t>tanterv</w:t>
      </w:r>
      <w:r>
        <w:rPr>
          <w:rFonts w:ascii="Palatino Linotype" w:hAnsi="Palatino Linotype"/>
          <w:kern w:val="1"/>
          <w:sz w:val="24"/>
          <w:szCs w:val="24"/>
          <w:lang w:eastAsia="hi-IN" w:bidi="hi-IN"/>
        </w:rPr>
        <w:t xml:space="preserve">i </w:t>
      </w:r>
      <w:bookmarkStart w:id="0" w:name="_GoBack"/>
      <w:bookmarkEnd w:id="0"/>
      <w:r w:rsidR="001C255C">
        <w:rPr>
          <w:rFonts w:ascii="Palatino Linotype" w:hAnsi="Palatino Linotype"/>
          <w:kern w:val="1"/>
          <w:sz w:val="24"/>
          <w:szCs w:val="24"/>
          <w:lang w:eastAsia="hi-IN" w:bidi="hi-IN"/>
        </w:rPr>
        <w:t>adaptáció</w:t>
      </w:r>
      <w:r w:rsidR="001C255C" w:rsidRPr="000E120B">
        <w:rPr>
          <w:rFonts w:ascii="Palatino Linotype" w:hAnsi="Palatino Linotype"/>
          <w:kern w:val="1"/>
          <w:sz w:val="24"/>
          <w:szCs w:val="24"/>
          <w:lang w:eastAsia="hi-IN" w:bidi="hi-IN"/>
        </w:rPr>
        <w:tab/>
      </w:r>
      <w:r w:rsidR="001C255C" w:rsidRPr="000E120B">
        <w:rPr>
          <w:rFonts w:ascii="Palatino Linotype" w:hAnsi="Palatino Linotype"/>
          <w:kern w:val="1"/>
          <w:sz w:val="24"/>
          <w:szCs w:val="24"/>
          <w:lang w:eastAsia="hi-IN" w:bidi="hi-IN"/>
        </w:rPr>
        <w:tab/>
      </w:r>
      <w:r w:rsidR="001C255C" w:rsidRPr="000E120B">
        <w:rPr>
          <w:rFonts w:ascii="Palatino Linotype" w:hAnsi="Palatino Linotype"/>
          <w:kern w:val="1"/>
          <w:sz w:val="24"/>
          <w:szCs w:val="24"/>
          <w:lang w:eastAsia="hi-IN" w:bidi="hi-IN"/>
        </w:rPr>
        <w:tab/>
      </w:r>
      <w:r w:rsidR="001C255C" w:rsidRPr="000E120B">
        <w:rPr>
          <w:rFonts w:ascii="Palatino Linotype" w:hAnsi="Palatino Linotype"/>
          <w:kern w:val="1"/>
          <w:sz w:val="24"/>
          <w:szCs w:val="24"/>
          <w:lang w:eastAsia="hi-IN" w:bidi="hi-IN"/>
        </w:rPr>
        <w:tab/>
      </w:r>
      <w:r w:rsidR="001C255C" w:rsidRPr="000E120B">
        <w:rPr>
          <w:rFonts w:ascii="Palatino Linotype" w:hAnsi="Palatino Linotype"/>
          <w:kern w:val="1"/>
          <w:sz w:val="24"/>
          <w:szCs w:val="24"/>
          <w:lang w:eastAsia="hi-IN" w:bidi="hi-IN"/>
        </w:rPr>
        <w:tab/>
      </w:r>
    </w:p>
    <w:p w:rsidR="001C255C" w:rsidRPr="000E120B"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C255C" w:rsidRPr="000E120B" w:rsidRDefault="001C255C" w:rsidP="00494FD6">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C255C" w:rsidRPr="000E120B" w:rsidRDefault="001C255C" w:rsidP="00494FD6">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C255C" w:rsidRPr="000E120B" w:rsidRDefault="001C255C" w:rsidP="00494FD6">
      <w:pPr>
        <w:widowControl w:val="0"/>
        <w:suppressAutoHyphens/>
        <w:spacing w:after="0" w:line="240" w:lineRule="auto"/>
        <w:ind w:left="915"/>
        <w:jc w:val="both"/>
        <w:rPr>
          <w:rFonts w:ascii="Palatino Linotype" w:hAnsi="Palatino Linotype"/>
          <w:kern w:val="1"/>
          <w:sz w:val="24"/>
          <w:szCs w:val="24"/>
          <w:lang w:eastAsia="hi-IN" w:bidi="hi-IN"/>
        </w:rPr>
      </w:pPr>
    </w:p>
    <w:p w:rsidR="001C255C" w:rsidRPr="000E120B"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C255C" w:rsidRPr="000E120B" w:rsidRDefault="001C255C" w:rsidP="00494FD6">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1C255C" w:rsidRPr="000E120B" w:rsidRDefault="001C255C" w:rsidP="00494FD6">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1C255C" w:rsidRDefault="001C255C" w:rsidP="00494FD6">
      <w:pPr>
        <w:spacing w:after="0" w:line="240" w:lineRule="auto"/>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34 582 10 Szárazépítő</w:t>
      </w:r>
      <w:r w:rsidRPr="000E120B">
        <w:rPr>
          <w:rFonts w:ascii="Palatino Linotype" w:hAnsi="Palatino Linotype"/>
          <w:kern w:val="1"/>
          <w:sz w:val="24"/>
          <w:szCs w:val="24"/>
          <w:lang w:eastAsia="hi-IN" w:bidi="hi-IN"/>
        </w:rPr>
        <w:t xml:space="preserve"> </w:t>
      </w:r>
      <w:r w:rsidRPr="00A55B8C">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vizsgakövetelményeit tartalmazó</w:t>
      </w:r>
      <w:r>
        <w:rPr>
          <w:rFonts w:ascii="Palatino Linotype" w:hAnsi="Palatino Linotype"/>
          <w:kern w:val="1"/>
          <w:sz w:val="24"/>
          <w:szCs w:val="24"/>
          <w:lang w:eastAsia="hi-IN" w:bidi="hi-IN"/>
        </w:rPr>
        <w:t xml:space="preserve"> 27/2012. (VIII. 27.)</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NGM </w:t>
      </w:r>
      <w:r w:rsidRPr="000E120B">
        <w:rPr>
          <w:rFonts w:ascii="Palatino Linotype" w:hAnsi="Palatino Linotype"/>
          <w:kern w:val="1"/>
          <w:sz w:val="24"/>
          <w:szCs w:val="24"/>
          <w:lang w:eastAsia="hi-IN" w:bidi="hi-IN"/>
        </w:rPr>
        <w:t>rendelet</w:t>
      </w:r>
      <w:r>
        <w:rPr>
          <w:rFonts w:ascii="Palatino Linotype" w:hAnsi="Palatino Linotype"/>
          <w:kern w:val="1"/>
          <w:sz w:val="24"/>
          <w:szCs w:val="24"/>
          <w:lang w:eastAsia="hi-IN" w:bidi="hi-IN"/>
        </w:rPr>
        <w:t>,</w:t>
      </w:r>
    </w:p>
    <w:p w:rsidR="001C255C" w:rsidRPr="005A3B5B" w:rsidRDefault="001C255C" w:rsidP="00494FD6">
      <w:pPr>
        <w:numPr>
          <w:ilvl w:val="0"/>
          <w:numId w:val="1"/>
        </w:numPr>
        <w:spacing w:after="0" w:line="240" w:lineRule="auto"/>
        <w:jc w:val="both"/>
        <w:rPr>
          <w:rFonts w:ascii="Palatino Linotype" w:hAnsi="Palatino Linotype"/>
          <w:sz w:val="24"/>
          <w:szCs w:val="24"/>
        </w:rPr>
      </w:pPr>
      <w:r>
        <w:rPr>
          <w:rFonts w:ascii="Palatino Linotype" w:hAnsi="Palatino Linotype"/>
          <w:kern w:val="1"/>
          <w:sz w:val="24"/>
          <w:szCs w:val="24"/>
          <w:lang w:eastAsia="hi-IN" w:bidi="hi-IN"/>
        </w:rPr>
        <w:t xml:space="preserve">a </w:t>
      </w:r>
      <w:r w:rsidRPr="005A3B5B">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1C255C" w:rsidRPr="000E120B"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C255C" w:rsidRDefault="001C255C" w:rsidP="00494FD6">
      <w:pPr>
        <w:widowControl w:val="0"/>
        <w:suppressAutoHyphens/>
        <w:spacing w:after="0" w:line="240" w:lineRule="auto"/>
        <w:jc w:val="both"/>
        <w:rPr>
          <w:rFonts w:ascii="Palatino Linotype" w:hAnsi="Palatino Linotype"/>
          <w:kern w:val="1"/>
          <w:sz w:val="24"/>
          <w:szCs w:val="24"/>
          <w:lang w:eastAsia="hi-IN" w:bidi="hi-IN"/>
        </w:rPr>
      </w:pPr>
    </w:p>
    <w:p w:rsidR="001C255C" w:rsidRPr="000E120B" w:rsidRDefault="001C255C" w:rsidP="00494FD6">
      <w:pPr>
        <w:widowControl w:val="0"/>
        <w:suppressAutoHyphens/>
        <w:spacing w:after="0" w:line="240" w:lineRule="auto"/>
        <w:jc w:val="both"/>
        <w:rPr>
          <w:rFonts w:ascii="Palatino Linotype" w:hAnsi="Palatino Linotype"/>
          <w:kern w:val="1"/>
          <w:sz w:val="24"/>
          <w:szCs w:val="24"/>
          <w:lang w:eastAsia="hi-IN" w:bidi="hi-IN"/>
        </w:rPr>
      </w:pPr>
    </w:p>
    <w:p w:rsidR="001C255C" w:rsidRPr="000E120B" w:rsidRDefault="001C255C" w:rsidP="00494FD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w:t>
      </w:r>
      <w:r>
        <w:rPr>
          <w:rFonts w:ascii="Palatino Linotype" w:hAnsi="Palatino Linotype"/>
          <w:b/>
          <w:kern w:val="1"/>
          <w:sz w:val="24"/>
          <w:szCs w:val="24"/>
          <w:lang w:eastAsia="hi-IN" w:bidi="hi-IN"/>
        </w:rPr>
        <w:t xml:space="preserve"> </w:t>
      </w:r>
      <w:r w:rsidRPr="00511563">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alapadatai</w:t>
      </w:r>
    </w:p>
    <w:p w:rsidR="001C255C" w:rsidRPr="000E120B" w:rsidRDefault="001C255C" w:rsidP="00494FD6">
      <w:pPr>
        <w:widowControl w:val="0"/>
        <w:suppressAutoHyphens/>
        <w:spacing w:after="0" w:line="240" w:lineRule="auto"/>
        <w:jc w:val="both"/>
        <w:rPr>
          <w:rFonts w:ascii="Palatino Linotype" w:hAnsi="Palatino Linotype"/>
          <w:b/>
          <w:kern w:val="1"/>
          <w:sz w:val="24"/>
          <w:szCs w:val="24"/>
          <w:lang w:eastAsia="hi-IN" w:bidi="hi-IN"/>
        </w:rPr>
      </w:pPr>
    </w:p>
    <w:p w:rsidR="001C255C" w:rsidRPr="000E120B"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 xml:space="preserve">azonosító száma: </w:t>
      </w:r>
      <w:r>
        <w:rPr>
          <w:rFonts w:ascii="Palatino Linotype" w:hAnsi="Palatino Linotype" w:cs="Mangal"/>
          <w:iCs/>
          <w:kern w:val="1"/>
          <w:sz w:val="24"/>
          <w:szCs w:val="24"/>
          <w:lang w:eastAsia="hi-IN" w:bidi="hi-IN"/>
        </w:rPr>
        <w:t>34 582 10</w:t>
      </w:r>
    </w:p>
    <w:p w:rsidR="001C255C" w:rsidRPr="000E120B"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C255C" w:rsidRPr="000E120B"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Szárazépítő</w:t>
      </w:r>
    </w:p>
    <w:p w:rsidR="001C255C" w:rsidRPr="000E120B"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C255C" w:rsidRPr="000E120B"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9. Építészet</w:t>
      </w:r>
    </w:p>
    <w:p w:rsidR="001C255C" w:rsidRPr="000E120B"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C255C" w:rsidRPr="000E120B"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XVI. Építőipar</w:t>
      </w:r>
    </w:p>
    <w:p w:rsidR="001C255C" w:rsidRPr="000E120B"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C255C"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1C255C" w:rsidRPr="000E120B"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C255C"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1C255C" w:rsidRPr="000E120B"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C255C" w:rsidRPr="000E120B" w:rsidRDefault="001C255C" w:rsidP="00494FD6">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1C255C" w:rsidRPr="000E120B"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C255C" w:rsidRPr="00142BC6"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1C255C" w:rsidRPr="00142BC6" w:rsidRDefault="001C255C" w:rsidP="00494FD6">
      <w:pPr>
        <w:widowControl w:val="0"/>
        <w:suppressAutoHyphens/>
        <w:autoSpaceDE w:val="0"/>
        <w:autoSpaceDN w:val="0"/>
        <w:adjustRightInd w:val="0"/>
        <w:spacing w:after="0" w:line="240" w:lineRule="auto"/>
        <w:ind w:left="851" w:hanging="142"/>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1C255C" w:rsidRPr="00142BC6"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C255C" w:rsidRPr="000E120B" w:rsidRDefault="001C255C" w:rsidP="00B21014">
      <w:pPr>
        <w:widowControl w:val="0"/>
        <w:suppressAutoHyphens/>
        <w:autoSpaceDE w:val="0"/>
        <w:autoSpaceDN w:val="0"/>
        <w:adjustRightInd w:val="0"/>
        <w:spacing w:after="0" w:line="240" w:lineRule="auto"/>
        <w:ind w:left="709" w:hanging="709"/>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Bemeneti kompetenciák: a képzés megkezdhető</w:t>
      </w:r>
      <w:r>
        <w:rPr>
          <w:rFonts w:ascii="Palatino Linotype" w:hAnsi="Palatino Linotype" w:cs="Mangal"/>
          <w:iCs/>
          <w:kern w:val="1"/>
          <w:sz w:val="24"/>
          <w:szCs w:val="24"/>
          <w:lang w:eastAsia="hi-IN" w:bidi="hi-IN"/>
        </w:rPr>
        <w:t xml:space="preserve"> a szakképesítés szakmai év vizsgakövetelményeit kiadó </w:t>
      </w:r>
      <w:r w:rsidRPr="00142BC6">
        <w:rPr>
          <w:rFonts w:ascii="Palatino Linotype" w:hAnsi="Palatino Linotype" w:cs="Mangal"/>
          <w:iCs/>
          <w:kern w:val="1"/>
          <w:sz w:val="24"/>
          <w:szCs w:val="24"/>
          <w:lang w:eastAsia="hi-IN" w:bidi="hi-IN"/>
        </w:rPr>
        <w:t>rendelet 3. számú mellékletében a</w:t>
      </w:r>
      <w:r>
        <w:rPr>
          <w:rFonts w:ascii="Palatino Linotype" w:hAnsi="Palatino Linotype" w:cs="Mangal"/>
          <w:iCs/>
          <w:kern w:val="1"/>
          <w:sz w:val="24"/>
          <w:szCs w:val="24"/>
          <w:lang w:eastAsia="hi-IN" w:bidi="hi-IN"/>
        </w:rPr>
        <w:t xml:space="preserve"> 9. Építészet</w:t>
      </w:r>
      <w:r w:rsidRPr="00142BC6">
        <w:rPr>
          <w:rFonts w:ascii="Palatino Linotype" w:hAnsi="Palatino Linotype" w:cs="Mangal"/>
          <w:iCs/>
          <w:kern w:val="1"/>
          <w:sz w:val="24"/>
          <w:szCs w:val="24"/>
          <w:lang w:eastAsia="hi-IN" w:bidi="hi-IN"/>
        </w:rPr>
        <w:t xml:space="preserve"> szakmacsoportra meghatározott kompetenciák birtokában</w:t>
      </w:r>
    </w:p>
    <w:p w:rsidR="001C255C" w:rsidRPr="000E120B"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C255C"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1C255C"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C255C"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1C255C" w:rsidRPr="00142BC6"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C255C" w:rsidRPr="00142BC6" w:rsidRDefault="001C255C" w:rsidP="00494FD6">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1C255C" w:rsidRPr="00DA2C49"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1C255C" w:rsidRDefault="001C255C" w:rsidP="00494FD6">
      <w:pPr>
        <w:widowControl w:val="0"/>
        <w:suppressAutoHyphens/>
        <w:spacing w:after="0" w:line="240" w:lineRule="auto"/>
        <w:jc w:val="both"/>
        <w:rPr>
          <w:rFonts w:ascii="Palatino Linotype" w:hAnsi="Palatino Linotype"/>
          <w:b/>
          <w:kern w:val="1"/>
          <w:sz w:val="24"/>
          <w:szCs w:val="24"/>
          <w:lang w:eastAsia="hi-IN" w:bidi="hi-IN"/>
        </w:rPr>
      </w:pPr>
    </w:p>
    <w:p w:rsidR="001C255C" w:rsidRPr="000E120B" w:rsidRDefault="001C255C" w:rsidP="00494FD6">
      <w:pPr>
        <w:widowControl w:val="0"/>
        <w:suppressAutoHyphens/>
        <w:spacing w:after="0" w:line="240" w:lineRule="auto"/>
        <w:jc w:val="both"/>
        <w:rPr>
          <w:rFonts w:ascii="Palatino Linotype" w:hAnsi="Palatino Linotype"/>
          <w:b/>
          <w:kern w:val="1"/>
          <w:sz w:val="24"/>
          <w:szCs w:val="24"/>
          <w:lang w:eastAsia="hi-IN" w:bidi="hi-IN"/>
        </w:rPr>
      </w:pPr>
    </w:p>
    <w:p w:rsidR="001C255C" w:rsidRPr="000E120B" w:rsidRDefault="001C255C" w:rsidP="00494FD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1C255C" w:rsidRPr="000E120B" w:rsidRDefault="001C255C" w:rsidP="00494FD6">
      <w:pPr>
        <w:widowControl w:val="0"/>
        <w:suppressAutoHyphens/>
        <w:spacing w:after="0" w:line="240" w:lineRule="auto"/>
        <w:jc w:val="both"/>
        <w:rPr>
          <w:rFonts w:ascii="Palatino Linotype" w:hAnsi="Palatino Linotype"/>
          <w:b/>
          <w:kern w:val="1"/>
          <w:sz w:val="24"/>
          <w:szCs w:val="24"/>
          <w:lang w:eastAsia="hi-IN" w:bidi="hi-IN"/>
        </w:rPr>
      </w:pPr>
    </w:p>
    <w:p w:rsidR="001C255C" w:rsidRPr="000E120B" w:rsidRDefault="001C255C" w:rsidP="00494FD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1C255C" w:rsidRPr="000E120B"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C255C" w:rsidRPr="000E120B"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1C255C" w:rsidRPr="000E120B" w:rsidRDefault="001C255C" w:rsidP="00494FD6">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1C255C" w:rsidRPr="000E120B" w:rsidTr="00676284">
        <w:trPr>
          <w:jc w:val="center"/>
        </w:trPr>
        <w:tc>
          <w:tcPr>
            <w:tcW w:w="4053" w:type="dxa"/>
          </w:tcPr>
          <w:p w:rsidR="001C255C" w:rsidRPr="000E120B" w:rsidRDefault="001C255C" w:rsidP="00494FD6">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1C255C" w:rsidRPr="000E120B" w:rsidRDefault="001C255C" w:rsidP="00494FD6">
            <w:pPr>
              <w:widowControl w:val="0"/>
              <w:suppressAutoHyphens/>
              <w:spacing w:after="0" w:line="240" w:lineRule="auto"/>
              <w:jc w:val="center"/>
              <w:rPr>
                <w:rFonts w:ascii="Palatino Linotype" w:hAnsi="Palatino Linotype"/>
                <w:b/>
                <w:kern w:val="1"/>
                <w:sz w:val="24"/>
                <w:szCs w:val="24"/>
                <w:lang w:eastAsia="hi-IN" w:bidi="hi-IN"/>
              </w:rPr>
            </w:pPr>
            <w:r w:rsidRPr="007272A7">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/Szakképzettség</w:t>
            </w:r>
          </w:p>
        </w:tc>
      </w:tr>
      <w:tr w:rsidR="001C255C" w:rsidRPr="000E120B" w:rsidTr="00465310">
        <w:trPr>
          <w:jc w:val="center"/>
        </w:trPr>
        <w:tc>
          <w:tcPr>
            <w:tcW w:w="4053" w:type="dxa"/>
            <w:vAlign w:val="center"/>
          </w:tcPr>
          <w:p w:rsidR="001C255C" w:rsidRPr="000E120B" w:rsidRDefault="001C255C" w:rsidP="00465310">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vAlign w:val="center"/>
          </w:tcPr>
          <w:p w:rsidR="001C255C" w:rsidRPr="000E120B" w:rsidRDefault="001C255C" w:rsidP="00465310">
            <w:pPr>
              <w:widowControl w:val="0"/>
              <w:suppressAutoHyphens/>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1C255C" w:rsidRDefault="001C255C" w:rsidP="00494FD6">
      <w:pPr>
        <w:widowControl w:val="0"/>
        <w:suppressAutoHyphens/>
        <w:spacing w:after="0" w:line="240" w:lineRule="auto"/>
        <w:jc w:val="both"/>
        <w:rPr>
          <w:rFonts w:ascii="Palatino Linotype" w:hAnsi="Palatino Linotype"/>
          <w:b/>
          <w:kern w:val="1"/>
          <w:sz w:val="24"/>
          <w:szCs w:val="24"/>
          <w:lang w:eastAsia="hi-IN" w:bidi="hi-IN"/>
        </w:rPr>
      </w:pPr>
    </w:p>
    <w:p w:rsidR="001C255C" w:rsidRPr="000E120B" w:rsidRDefault="001C255C" w:rsidP="00494FD6">
      <w:pPr>
        <w:widowControl w:val="0"/>
        <w:suppressAutoHyphens/>
        <w:spacing w:after="0" w:line="240" w:lineRule="auto"/>
        <w:jc w:val="both"/>
        <w:rPr>
          <w:rFonts w:ascii="Palatino Linotype" w:hAnsi="Palatino Linotype"/>
          <w:b/>
          <w:kern w:val="1"/>
          <w:sz w:val="24"/>
          <w:szCs w:val="24"/>
          <w:lang w:eastAsia="hi-IN" w:bidi="hi-IN"/>
        </w:rPr>
      </w:pPr>
    </w:p>
    <w:p w:rsidR="001C255C" w:rsidRPr="000E120B" w:rsidRDefault="001C255C" w:rsidP="00494FD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1C255C"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1C255C" w:rsidRPr="006A454D"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Szárazépítő kéziszerszámok</w:t>
      </w:r>
    </w:p>
    <w:p w:rsidR="001C255C" w:rsidRPr="006A454D"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Szárazépítő elektromos kisgépek</w:t>
      </w:r>
    </w:p>
    <w:p w:rsidR="001C255C" w:rsidRPr="006A454D"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Mérőeszközök, kitűzők</w:t>
      </w:r>
    </w:p>
    <w:p w:rsidR="001C255C" w:rsidRPr="006A454D"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Állványok</w:t>
      </w:r>
    </w:p>
    <w:p w:rsidR="001C255C" w:rsidRPr="006A454D"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Állványkezelő célszerszámok</w:t>
      </w:r>
    </w:p>
    <w:p w:rsidR="001C255C" w:rsidRPr="006A454D"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Bontószerszámok</w:t>
      </w:r>
    </w:p>
    <w:p w:rsidR="001C255C" w:rsidRPr="006A454D"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Egyéni és csoportos munkavédelmi eszközök, berendezések</w:t>
      </w:r>
    </w:p>
    <w:p w:rsidR="001C255C"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6A454D">
        <w:rPr>
          <w:rFonts w:ascii="Palatino Linotype" w:hAnsi="Palatino Linotype"/>
          <w:kern w:val="1"/>
          <w:sz w:val="24"/>
          <w:szCs w:val="24"/>
          <w:lang w:eastAsia="hi-IN" w:bidi="hi-IN"/>
        </w:rPr>
        <w:t>Anyagmozgató berendezések, gépek, eszközök</w:t>
      </w:r>
    </w:p>
    <w:p w:rsidR="001C255C" w:rsidRDefault="001C255C" w:rsidP="00494FD6">
      <w:pPr>
        <w:widowControl w:val="0"/>
        <w:suppressAutoHyphens/>
        <w:spacing w:after="0" w:line="240" w:lineRule="auto"/>
        <w:jc w:val="both"/>
        <w:rPr>
          <w:rFonts w:ascii="Palatino Linotype" w:hAnsi="Palatino Linotype"/>
          <w:bCs/>
          <w:i/>
          <w:kern w:val="1"/>
          <w:sz w:val="24"/>
          <w:szCs w:val="24"/>
          <w:lang w:eastAsia="hi-IN" w:bidi="hi-IN"/>
        </w:rPr>
      </w:pPr>
    </w:p>
    <w:p w:rsidR="001C255C" w:rsidRPr="00E4187C" w:rsidRDefault="001C255C" w:rsidP="00494FD6">
      <w:pPr>
        <w:widowControl w:val="0"/>
        <w:suppressAutoHyphens/>
        <w:spacing w:after="0" w:line="240" w:lineRule="auto"/>
        <w:jc w:val="both"/>
        <w:rPr>
          <w:rFonts w:ascii="Palatino Linotype" w:hAnsi="Palatino Linotype"/>
          <w:i/>
          <w:kern w:val="1"/>
          <w:sz w:val="24"/>
          <w:szCs w:val="24"/>
          <w:lang w:eastAsia="hi-IN" w:bidi="hi-IN"/>
        </w:rPr>
      </w:pPr>
      <w:r w:rsidRPr="00E4187C">
        <w:rPr>
          <w:rFonts w:ascii="Palatino Linotype" w:hAnsi="Palatino Linotype"/>
          <w:bCs/>
          <w:i/>
          <w:kern w:val="1"/>
          <w:sz w:val="24"/>
          <w:szCs w:val="24"/>
          <w:lang w:eastAsia="hi-IN" w:bidi="hi-IN"/>
        </w:rPr>
        <w:lastRenderedPageBreak/>
        <w:t>A képzési és vizsgáztatási feladatok teljesítéséhez szükséges eszközök minimumát meghatározó eszköz- és felszerelési jegyzék</w:t>
      </w:r>
    </w:p>
    <w:p w:rsidR="001C255C" w:rsidRDefault="001C255C" w:rsidP="00494FD6">
      <w:pPr>
        <w:widowControl w:val="0"/>
        <w:suppressAutoHyphens/>
        <w:spacing w:after="0" w:line="240" w:lineRule="auto"/>
        <w:jc w:val="both"/>
        <w:rPr>
          <w:rFonts w:ascii="Palatino Linotype" w:hAnsi="Palatino Linotype"/>
          <w:kern w:val="1"/>
          <w:sz w:val="24"/>
          <w:szCs w:val="24"/>
          <w:lang w:eastAsia="hi-IN" w:bidi="hi-IN"/>
        </w:rPr>
      </w:pPr>
    </w:p>
    <w:p w:rsidR="001C255C" w:rsidRDefault="001C255C" w:rsidP="00494FD6">
      <w:pPr>
        <w:widowControl w:val="0"/>
        <w:suppressAutoHyphens/>
        <w:spacing w:after="0" w:line="240" w:lineRule="auto"/>
        <w:jc w:val="both"/>
        <w:rPr>
          <w:rFonts w:ascii="Palatino Linotype" w:hAnsi="Palatino Linotype"/>
          <w:kern w:val="1"/>
          <w:sz w:val="24"/>
          <w:szCs w:val="24"/>
          <w:lang w:eastAsia="hi-IN" w:bidi="hi-IN"/>
        </w:rPr>
      </w:pPr>
    </w:p>
    <w:p w:rsidR="001C255C" w:rsidRPr="00B21014" w:rsidRDefault="001C255C" w:rsidP="00B21014">
      <w:pPr>
        <w:pStyle w:val="Listaszerbekezds"/>
        <w:widowControl w:val="0"/>
        <w:numPr>
          <w:ilvl w:val="0"/>
          <w:numId w:val="42"/>
        </w:numPr>
        <w:suppressAutoHyphens/>
        <w:spacing w:after="0" w:line="240" w:lineRule="auto"/>
        <w:jc w:val="both"/>
        <w:rPr>
          <w:rFonts w:ascii="Palatino Linotype" w:hAnsi="Palatino Linotype"/>
          <w:b/>
          <w:color w:val="000000"/>
          <w:kern w:val="1"/>
          <w:sz w:val="24"/>
          <w:szCs w:val="24"/>
          <w:lang w:eastAsia="hi-IN" w:bidi="hi-IN"/>
        </w:rPr>
      </w:pPr>
      <w:r w:rsidRPr="00B21014">
        <w:rPr>
          <w:rFonts w:ascii="Palatino Linotype" w:hAnsi="Palatino Linotype"/>
          <w:b/>
          <w:color w:val="000000"/>
          <w:kern w:val="1"/>
          <w:sz w:val="24"/>
          <w:szCs w:val="24"/>
          <w:lang w:eastAsia="hi-IN" w:bidi="hi-IN"/>
        </w:rPr>
        <w:t>A fogyatékossági típushoz kapcsolódó általános információk, javaslatok</w:t>
      </w:r>
    </w:p>
    <w:p w:rsidR="001C255C" w:rsidRDefault="001C255C" w:rsidP="00494FD6">
      <w:pPr>
        <w:widowControl w:val="0"/>
        <w:suppressAutoHyphens/>
        <w:spacing w:after="0" w:line="240" w:lineRule="auto"/>
        <w:jc w:val="both"/>
        <w:rPr>
          <w:rFonts w:ascii="Palatino Linotype" w:hAnsi="Palatino Linotype"/>
          <w:kern w:val="1"/>
          <w:sz w:val="24"/>
          <w:szCs w:val="24"/>
          <w:lang w:eastAsia="hi-IN" w:bidi="hi-IN"/>
        </w:rPr>
      </w:pPr>
    </w:p>
    <w:p w:rsidR="001C255C" w:rsidRPr="009036BB" w:rsidRDefault="001C255C" w:rsidP="009036BB">
      <w:pPr>
        <w:pStyle w:val="Szvegtrzs21"/>
        <w:tabs>
          <w:tab w:val="left" w:pos="540"/>
        </w:tabs>
        <w:spacing w:after="0" w:line="240" w:lineRule="auto"/>
        <w:rPr>
          <w:rFonts w:ascii="Palatino Linotype" w:hAnsi="Palatino Linotype" w:cs="Times New Roman"/>
          <w:b/>
          <w:bCs/>
        </w:rPr>
      </w:pPr>
      <w:r w:rsidRPr="009036BB">
        <w:rPr>
          <w:rFonts w:ascii="Palatino Linotype" w:hAnsi="Palatino Linotype" w:cs="Times New Roman"/>
          <w:b/>
          <w:bCs/>
        </w:rPr>
        <w:t>Módszertani ajánlás a tanulásban akadályozott tanulók szakmai képzéséhez</w:t>
      </w:r>
    </w:p>
    <w:p w:rsidR="001C255C" w:rsidRPr="00CF3F69" w:rsidRDefault="001C255C" w:rsidP="00CF3F69">
      <w:pPr>
        <w:pStyle w:val="Szvegtrzs21"/>
        <w:tabs>
          <w:tab w:val="left" w:pos="540"/>
        </w:tabs>
        <w:spacing w:after="0" w:line="240" w:lineRule="auto"/>
        <w:jc w:val="both"/>
        <w:rPr>
          <w:rFonts w:ascii="Palatino Linotype" w:hAnsi="Palatino Linotype" w:cs="Times New Roman"/>
          <w:b/>
          <w:bCs/>
        </w:rPr>
      </w:pPr>
      <w:r w:rsidRPr="00CF3F69">
        <w:rPr>
          <w:rFonts w:ascii="Palatino Linotype" w:hAnsi="Palatino Linotype" w:cs="Times New Roman"/>
          <w:bCs/>
        </w:rPr>
        <w:t>A módszertani ajánlás alkalmazható szegregált (speciális szakiskolai) vagy integrált (többségi szakképző intézményben vagy csoportban) szervezeti formában, valamint speciális elemeinek átvételével a felnőttképzés keretében is.</w:t>
      </w:r>
    </w:p>
    <w:p w:rsidR="001C255C" w:rsidRPr="00CF3F69" w:rsidRDefault="001C255C" w:rsidP="00CF3F69">
      <w:pPr>
        <w:pStyle w:val="Szvegtrzs21"/>
        <w:tabs>
          <w:tab w:val="left" w:pos="540"/>
        </w:tabs>
        <w:spacing w:after="0" w:line="240" w:lineRule="auto"/>
        <w:jc w:val="both"/>
        <w:rPr>
          <w:rFonts w:ascii="Palatino Linotype" w:hAnsi="Palatino Linotype" w:cs="Times New Roman"/>
          <w:b/>
          <w:bCs/>
        </w:rPr>
      </w:pPr>
    </w:p>
    <w:p w:rsidR="001C255C" w:rsidRPr="00CF3F69" w:rsidRDefault="001C255C" w:rsidP="00CF3F69">
      <w:pPr>
        <w:pStyle w:val="Szvegtrzs21"/>
        <w:tabs>
          <w:tab w:val="left" w:pos="540"/>
        </w:tabs>
        <w:spacing w:after="0" w:line="240" w:lineRule="auto"/>
        <w:jc w:val="both"/>
        <w:rPr>
          <w:rFonts w:ascii="Palatino Linotype" w:hAnsi="Palatino Linotype" w:cs="Times New Roman"/>
        </w:rPr>
      </w:pPr>
      <w:r w:rsidRPr="00CF3F69">
        <w:rPr>
          <w:rFonts w:ascii="Palatino Linotype" w:hAnsi="Palatino Linotype" w:cs="Times New Roman"/>
          <w:b/>
          <w:bCs/>
        </w:rPr>
        <w:t>A tanulási akadályozottság jellemzői</w:t>
      </w:r>
    </w:p>
    <w:p w:rsidR="001C255C" w:rsidRPr="00CF3F69" w:rsidRDefault="001C255C" w:rsidP="00CF3F69">
      <w:pPr>
        <w:pStyle w:val="Szvegtrzs21"/>
        <w:tabs>
          <w:tab w:val="left" w:pos="540"/>
        </w:tabs>
        <w:spacing w:after="0" w:line="240" w:lineRule="auto"/>
        <w:jc w:val="both"/>
        <w:rPr>
          <w:rFonts w:ascii="Palatino Linotype" w:hAnsi="Palatino Linotype" w:cs="Times New Roman"/>
        </w:rPr>
      </w:pPr>
      <w:r w:rsidRPr="00CF3F69">
        <w:rPr>
          <w:rFonts w:ascii="Palatino Linotype" w:hAnsi="Palatino Linotype"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1C255C" w:rsidRPr="00CF3F69" w:rsidRDefault="001C255C" w:rsidP="00CF3F69">
      <w:pPr>
        <w:pStyle w:val="Szvegtrzs21"/>
        <w:tabs>
          <w:tab w:val="left" w:pos="540"/>
        </w:tabs>
        <w:spacing w:after="0" w:line="240" w:lineRule="auto"/>
        <w:jc w:val="both"/>
        <w:rPr>
          <w:rFonts w:ascii="Palatino Linotype" w:hAnsi="Palatino Linotype" w:cs="Times New Roman"/>
        </w:rPr>
      </w:pPr>
      <w:r w:rsidRPr="00CF3F69">
        <w:rPr>
          <w:rFonts w:ascii="Palatino Linotype" w:hAnsi="Palatino Linotype" w:cs="Times New Roman"/>
        </w:rPr>
        <w:t>Ha ennél pontosabban szeretnénk megfogalmazni a tanulási akadályozottságot, akkor az alábbi definícióhoz nyúlhatunk:</w:t>
      </w:r>
    </w:p>
    <w:p w:rsidR="001C255C" w:rsidRPr="00CF3F69" w:rsidRDefault="001C255C" w:rsidP="00CF3F69">
      <w:pPr>
        <w:tabs>
          <w:tab w:val="left" w:pos="540"/>
        </w:tabs>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definícióbanmegjelenik a szociális környezet igen erős hatása, amely a későbbi tanulási sikerességet meghatározóan befolyásolhatja.</w:t>
      </w:r>
    </w:p>
    <w:p w:rsidR="001C255C" w:rsidRPr="00CF3F69" w:rsidRDefault="001C255C" w:rsidP="00CF3F69">
      <w:pPr>
        <w:tabs>
          <w:tab w:val="left" w:pos="540"/>
        </w:tabs>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A tanulási akadályozottság megállapítását a Tanulási</w:t>
      </w:r>
      <w:r>
        <w:rPr>
          <w:rFonts w:ascii="Palatino Linotype" w:hAnsi="Palatino Linotype" w:cs="Times New Roman"/>
          <w:sz w:val="24"/>
          <w:szCs w:val="24"/>
        </w:rPr>
        <w:t xml:space="preserve"> K</w:t>
      </w:r>
      <w:r w:rsidRPr="00CF3F69">
        <w:rPr>
          <w:rFonts w:ascii="Palatino Linotype" w:hAnsi="Palatino Linotype" w:cs="Times New Roman"/>
          <w:sz w:val="24"/>
          <w:szCs w:val="24"/>
        </w:rPr>
        <w:t>épességet Vizsgáló Szakértői és Rehabilitációs Bizottság szakemberei végzik komplex vizsgálatok alapján. Szakértői véleményben rögzítik a fogyatékosság tényét, megjelölve egyúttal a fejlesztés irányait.</w:t>
      </w:r>
    </w:p>
    <w:p w:rsidR="001C255C" w:rsidRPr="00CF3F69" w:rsidRDefault="001C255C" w:rsidP="00CF3F69">
      <w:pPr>
        <w:pStyle w:val="Szvegtrzs21"/>
        <w:tabs>
          <w:tab w:val="left" w:pos="540"/>
        </w:tabs>
        <w:spacing w:after="0" w:line="240" w:lineRule="auto"/>
        <w:jc w:val="both"/>
        <w:rPr>
          <w:rFonts w:ascii="Palatino Linotype" w:hAnsi="Palatino Linotype" w:cs="Times New Roman"/>
        </w:rPr>
      </w:pPr>
      <w:r w:rsidRPr="00CF3F69">
        <w:rPr>
          <w:rFonts w:ascii="Palatino Linotype" w:hAnsi="Palatino Linotype"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szocio-emocionális területeken, valamint a kommunikáció terén egyaránt </w:t>
      </w:r>
      <w:r w:rsidRPr="00CF3F69">
        <w:rPr>
          <w:rFonts w:ascii="Palatino Linotype" w:hAnsi="Palatino Linotype" w:cs="Times New Roman"/>
        </w:rPr>
        <w:lastRenderedPageBreak/>
        <w:t>jelentkezhetnek.</w:t>
      </w:r>
    </w:p>
    <w:p w:rsidR="001C255C" w:rsidRPr="00CF3F69" w:rsidRDefault="001C255C" w:rsidP="00CF3F69">
      <w:pPr>
        <w:tabs>
          <w:tab w:val="left" w:pos="540"/>
        </w:tabs>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1C255C" w:rsidRPr="00CF3F69" w:rsidRDefault="001C255C" w:rsidP="00CF3F69">
      <w:pPr>
        <w:autoSpaceDE w:val="0"/>
        <w:spacing w:after="0" w:line="240" w:lineRule="auto"/>
        <w:jc w:val="both"/>
        <w:rPr>
          <w:rFonts w:ascii="Palatino Linotype" w:hAnsi="Palatino Linotype" w:cs="Times New Roman"/>
          <w:sz w:val="24"/>
          <w:szCs w:val="24"/>
        </w:rPr>
      </w:pP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b/>
          <w:sz w:val="24"/>
          <w:szCs w:val="24"/>
        </w:rPr>
        <w:t xml:space="preserve">A szegregált és integrált szervezeti formák </w:t>
      </w: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Szegregált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kislétszámú osztályokban.</w:t>
      </w: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1C255C" w:rsidRPr="00CF3F69" w:rsidRDefault="001C255C" w:rsidP="00CF3F69">
      <w:pPr>
        <w:autoSpaceDE w:val="0"/>
        <w:spacing w:after="0" w:line="240" w:lineRule="auto"/>
        <w:jc w:val="both"/>
        <w:rPr>
          <w:rFonts w:ascii="Palatino Linotype" w:hAnsi="Palatino Linotype" w:cs="Times New Roman"/>
          <w:sz w:val="24"/>
          <w:szCs w:val="24"/>
          <w:u w:val="single"/>
        </w:rPr>
      </w:pPr>
      <w:r w:rsidRPr="00CF3F69">
        <w:rPr>
          <w:rFonts w:ascii="Palatino Linotype" w:hAnsi="Palatino Linotype" w:cs="Times New Roman"/>
          <w:sz w:val="24"/>
          <w:szCs w:val="24"/>
        </w:rPr>
        <w:t>Az integráció feltételei a következők (ezek természetesen a szegregált intézményekben is jelen vannak).</w:t>
      </w:r>
    </w:p>
    <w:p w:rsidR="001C255C" w:rsidRPr="00CF3F69" w:rsidRDefault="001C255C" w:rsidP="00CF3F69">
      <w:pPr>
        <w:widowControl w:val="0"/>
        <w:numPr>
          <w:ilvl w:val="0"/>
          <w:numId w:val="29"/>
        </w:numPr>
        <w:suppressAutoHyphens/>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u w:val="single"/>
        </w:rPr>
        <w:t>Objektív tényezők</w:t>
      </w: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 xml:space="preserve">Az objektív tényezők közé tartoznak a tanulásban akadályozott gyermek iskolai boldogulását segítő tárgyi feltételek. </w:t>
      </w:r>
    </w:p>
    <w:p w:rsidR="001C255C" w:rsidRPr="00CF3F69" w:rsidRDefault="001C255C" w:rsidP="00CF3F69">
      <w:pPr>
        <w:widowControl w:val="0"/>
        <w:numPr>
          <w:ilvl w:val="0"/>
          <w:numId w:val="28"/>
        </w:numPr>
        <w:suppressAutoHyphens/>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 xml:space="preserve">Az iskolának ki kell dolgoznia egy egységes, minden tanulóra kiterjedő, azonos tananyagot közvetítő </w:t>
      </w:r>
      <w:r w:rsidRPr="00CF3F69">
        <w:rPr>
          <w:rFonts w:ascii="Palatino Linotype" w:hAnsi="Palatino Linotype" w:cs="Times New Roman"/>
          <w:b/>
          <w:sz w:val="24"/>
          <w:szCs w:val="24"/>
        </w:rPr>
        <w:t>tanterv</w:t>
      </w:r>
      <w:r w:rsidRPr="00CF3F69">
        <w:rPr>
          <w:rFonts w:ascii="Palatino Linotype" w:hAnsi="Palatino Linotype" w:cs="Times New Roman"/>
          <w:sz w:val="24"/>
          <w:szCs w:val="24"/>
        </w:rPr>
        <w:t>et, eltérés mindössze a tanulóktól elvárt, az egyéni képességekhez illeszkedő követelmények szintjén jelentkezhet.</w:t>
      </w:r>
    </w:p>
    <w:p w:rsidR="001C255C" w:rsidRPr="00CF3F69" w:rsidRDefault="001C255C" w:rsidP="00CF3F69">
      <w:pPr>
        <w:widowControl w:val="0"/>
        <w:numPr>
          <w:ilvl w:val="0"/>
          <w:numId w:val="28"/>
        </w:numPr>
        <w:suppressAutoHyphens/>
        <w:autoSpaceDE w:val="0"/>
        <w:spacing w:after="0" w:line="240" w:lineRule="auto"/>
        <w:jc w:val="both"/>
        <w:rPr>
          <w:rFonts w:ascii="Palatino Linotype" w:hAnsi="Palatino Linotype" w:cs="Times New Roman"/>
          <w:sz w:val="24"/>
          <w:szCs w:val="24"/>
          <w:u w:val="single"/>
        </w:rPr>
      </w:pPr>
      <w:r w:rsidRPr="00CF3F69">
        <w:rPr>
          <w:rFonts w:ascii="Palatino Linotype" w:hAnsi="Palatino Linotype" w:cs="Times New Roman"/>
          <w:sz w:val="24"/>
          <w:szCs w:val="24"/>
        </w:rPr>
        <w:t xml:space="preserve">A </w:t>
      </w:r>
      <w:r w:rsidRPr="00CF3F69">
        <w:rPr>
          <w:rFonts w:ascii="Palatino Linotype" w:hAnsi="Palatino Linotype" w:cs="Times New Roman"/>
          <w:b/>
          <w:sz w:val="24"/>
          <w:szCs w:val="24"/>
        </w:rPr>
        <w:t>kisebb osztálylétszámú osztály</w:t>
      </w:r>
      <w:r w:rsidRPr="00CF3F69">
        <w:rPr>
          <w:rFonts w:ascii="Palatino Linotype" w:hAnsi="Palatino Linotype" w:cs="Times New Roman"/>
          <w:sz w:val="24"/>
          <w:szCs w:val="24"/>
        </w:rPr>
        <w:t xml:space="preserve"> kialakításakor figyelembe kell venni a fiatal tanulási akadályozottságát, így az osztályban 2 főnek számít, mert tanítása több figyelmet, megsegítést és speciális bánásmódot igényel. </w:t>
      </w:r>
      <w:r w:rsidRPr="00CF3F69">
        <w:rPr>
          <w:rFonts w:ascii="Palatino Linotype" w:hAnsi="Palatino Linotype" w:cs="Times New Roman"/>
          <w:sz w:val="24"/>
          <w:szCs w:val="24"/>
        </w:rPr>
        <w:tab/>
      </w:r>
    </w:p>
    <w:p w:rsidR="001C255C" w:rsidRPr="00CF3F69" w:rsidRDefault="001C255C" w:rsidP="00CF3F69">
      <w:pPr>
        <w:widowControl w:val="0"/>
        <w:numPr>
          <w:ilvl w:val="0"/>
          <w:numId w:val="29"/>
        </w:numPr>
        <w:suppressAutoHyphens/>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u w:val="single"/>
        </w:rPr>
        <w:t xml:space="preserve">Szubjektív tényezők </w:t>
      </w:r>
    </w:p>
    <w:p w:rsidR="001C255C" w:rsidRPr="00CF3F69" w:rsidRDefault="001C255C" w:rsidP="00CF3F69">
      <w:pPr>
        <w:widowControl w:val="0"/>
        <w:numPr>
          <w:ilvl w:val="0"/>
          <w:numId w:val="3"/>
        </w:numPr>
        <w:suppressAutoHyphens/>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 xml:space="preserve">A </w:t>
      </w:r>
      <w:r w:rsidRPr="00CF3F69">
        <w:rPr>
          <w:rFonts w:ascii="Palatino Linotype" w:hAnsi="Palatino Linotype" w:cs="Times New Roman"/>
          <w:b/>
          <w:sz w:val="24"/>
          <w:szCs w:val="24"/>
        </w:rPr>
        <w:t>befogadó pedagógus</w:t>
      </w:r>
      <w:r w:rsidRPr="00CF3F69">
        <w:rPr>
          <w:rFonts w:ascii="Palatino Linotype" w:hAnsi="Palatino Linotype" w:cs="Times New Roman"/>
          <w:sz w:val="24"/>
          <w:szCs w:val="24"/>
        </w:rPr>
        <w:t xml:space="preserve"> szemlélete, módszerei, segítőkészsége, kreativitása, valamint a fogyatékosságról szóló ismeretei. </w:t>
      </w:r>
    </w:p>
    <w:p w:rsidR="001C255C" w:rsidRPr="00CF3F69" w:rsidRDefault="001C255C" w:rsidP="00CF3F69">
      <w:pPr>
        <w:widowControl w:val="0"/>
        <w:numPr>
          <w:ilvl w:val="0"/>
          <w:numId w:val="3"/>
        </w:numPr>
        <w:suppressAutoHyphens/>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 xml:space="preserve">A </w:t>
      </w:r>
      <w:r w:rsidRPr="00CF3F69">
        <w:rPr>
          <w:rFonts w:ascii="Palatino Linotype" w:hAnsi="Palatino Linotype" w:cs="Times New Roman"/>
          <w:b/>
          <w:sz w:val="24"/>
          <w:szCs w:val="24"/>
        </w:rPr>
        <w:t>szülők</w:t>
      </w:r>
      <w:r w:rsidRPr="00CF3F69">
        <w:rPr>
          <w:rFonts w:ascii="Palatino Linotype" w:hAnsi="Palatino Linotype" w:cs="Times New Roman"/>
          <w:sz w:val="24"/>
          <w:szCs w:val="24"/>
        </w:rPr>
        <w:t xml:space="preserve"> támogatása, hozzáállása és aktivitása. </w:t>
      </w:r>
    </w:p>
    <w:p w:rsidR="001C255C" w:rsidRPr="00CF3F69" w:rsidRDefault="001C255C" w:rsidP="00CF3F69">
      <w:pPr>
        <w:widowControl w:val="0"/>
        <w:numPr>
          <w:ilvl w:val="0"/>
          <w:numId w:val="3"/>
        </w:numPr>
        <w:suppressAutoHyphens/>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 xml:space="preserve">A </w:t>
      </w:r>
      <w:r w:rsidRPr="00CF3F69">
        <w:rPr>
          <w:rFonts w:ascii="Palatino Linotype" w:hAnsi="Palatino Linotype" w:cs="Times New Roman"/>
          <w:b/>
          <w:sz w:val="24"/>
          <w:szCs w:val="24"/>
        </w:rPr>
        <w:t>gyógypedagógus</w:t>
      </w:r>
      <w:r w:rsidRPr="00CF3F69">
        <w:rPr>
          <w:rFonts w:ascii="Palatino Linotype" w:hAnsi="Palatino Linotype" w:cs="Times New Roman"/>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1C255C" w:rsidRPr="00CF3F69" w:rsidRDefault="001C255C" w:rsidP="00CF3F69">
      <w:pPr>
        <w:widowControl w:val="0"/>
        <w:numPr>
          <w:ilvl w:val="0"/>
          <w:numId w:val="3"/>
        </w:numPr>
        <w:suppressAutoHyphens/>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 xml:space="preserve">A </w:t>
      </w:r>
      <w:r w:rsidRPr="00CF3F69">
        <w:rPr>
          <w:rFonts w:ascii="Palatino Linotype" w:hAnsi="Palatino Linotype" w:cs="Times New Roman"/>
          <w:b/>
          <w:sz w:val="24"/>
          <w:szCs w:val="24"/>
        </w:rPr>
        <w:t>társak és a környezet</w:t>
      </w:r>
      <w:r w:rsidRPr="00CF3F69">
        <w:rPr>
          <w:rFonts w:ascii="Palatino Linotype" w:hAnsi="Palatino Linotype" w:cs="Times New Roman"/>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w:t>
      </w:r>
      <w:r w:rsidRPr="00CF3F69">
        <w:rPr>
          <w:rFonts w:ascii="Palatino Linotype" w:hAnsi="Palatino Linotype" w:cs="Times New Roman"/>
          <w:sz w:val="24"/>
          <w:szCs w:val="24"/>
        </w:rPr>
        <w:lastRenderedPageBreak/>
        <w:t>fogadják el amilyen, és igyekezzenek egyenrangúként kezelni. De múlik a fogyatékos gyermek személyiségén is. Minél fiatalabb korban kerül sor az integrációra annál nagyobb eséllyel lesz sikeres.</w:t>
      </w:r>
    </w:p>
    <w:p w:rsidR="001C255C" w:rsidRPr="00CF3F69" w:rsidRDefault="001C255C" w:rsidP="00CF3F69">
      <w:pPr>
        <w:autoSpaceDE w:val="0"/>
        <w:spacing w:after="0" w:line="240" w:lineRule="auto"/>
        <w:jc w:val="both"/>
        <w:rPr>
          <w:rFonts w:ascii="Palatino Linotype" w:hAnsi="Palatino Linotype" w:cs="Times New Roman"/>
          <w:sz w:val="24"/>
          <w:szCs w:val="24"/>
          <w:u w:val="single"/>
        </w:rPr>
      </w:pPr>
      <w:r w:rsidRPr="00CF3F69">
        <w:rPr>
          <w:rFonts w:ascii="Palatino Linotype" w:hAnsi="Palatino Linotype" w:cs="Times New Roman"/>
          <w:sz w:val="24"/>
          <w:szCs w:val="24"/>
        </w:rPr>
        <w:t>Az integráció formái lehetnek:</w:t>
      </w:r>
    </w:p>
    <w:p w:rsidR="001C255C" w:rsidRPr="00CF3F69" w:rsidRDefault="001C255C" w:rsidP="00CF3F69">
      <w:pPr>
        <w:widowControl w:val="0"/>
        <w:numPr>
          <w:ilvl w:val="0"/>
          <w:numId w:val="26"/>
        </w:numPr>
        <w:suppressAutoHyphens/>
        <w:autoSpaceDE w:val="0"/>
        <w:spacing w:after="0" w:line="240" w:lineRule="auto"/>
        <w:jc w:val="both"/>
        <w:rPr>
          <w:rFonts w:ascii="Palatino Linotype" w:hAnsi="Palatino Linotype" w:cs="Times New Roman"/>
          <w:sz w:val="24"/>
          <w:szCs w:val="24"/>
          <w:u w:val="single"/>
        </w:rPr>
      </w:pPr>
      <w:r w:rsidRPr="00CF3F69">
        <w:rPr>
          <w:rFonts w:ascii="Palatino Linotype" w:hAnsi="Palatino Linotype" w:cs="Times New Roman"/>
          <w:sz w:val="24"/>
          <w:szCs w:val="24"/>
          <w:u w:val="single"/>
        </w:rPr>
        <w:t>Lokális integráció:</w:t>
      </w:r>
      <w:r w:rsidRPr="00CF3F69">
        <w:rPr>
          <w:rFonts w:ascii="Palatino Linotype" w:hAnsi="Palatino Linotype" w:cs="Times New Roman"/>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1C255C" w:rsidRPr="00CF3F69" w:rsidRDefault="001C255C" w:rsidP="00CF3F69">
      <w:pPr>
        <w:widowControl w:val="0"/>
        <w:numPr>
          <w:ilvl w:val="0"/>
          <w:numId w:val="26"/>
        </w:numPr>
        <w:suppressAutoHyphens/>
        <w:autoSpaceDE w:val="0"/>
        <w:spacing w:after="0" w:line="240" w:lineRule="auto"/>
        <w:jc w:val="both"/>
        <w:rPr>
          <w:rFonts w:ascii="Palatino Linotype" w:hAnsi="Palatino Linotype" w:cs="Times New Roman"/>
          <w:sz w:val="24"/>
          <w:szCs w:val="24"/>
          <w:u w:val="single"/>
        </w:rPr>
      </w:pPr>
      <w:r w:rsidRPr="00CF3F69">
        <w:rPr>
          <w:rFonts w:ascii="Palatino Linotype" w:hAnsi="Palatino Linotype" w:cs="Times New Roman"/>
          <w:sz w:val="24"/>
          <w:szCs w:val="24"/>
          <w:u w:val="single"/>
        </w:rPr>
        <w:t>Szociális integráció:</w:t>
      </w:r>
      <w:r w:rsidRPr="00CF3F69">
        <w:rPr>
          <w:rFonts w:ascii="Palatino Linotype" w:hAnsi="Palatino Linotype" w:cs="Times New Roman"/>
          <w:sz w:val="24"/>
          <w:szCs w:val="24"/>
        </w:rPr>
        <w:t xml:space="preserve"> ebben a formában már tudatosan szervezett az együttnevelés, a tanulásban akadályozott fiatalok a foglalkozásokon, a tanórákon kívüli időben találkoznak a többségi iskolába járó kortársaikkal. </w:t>
      </w:r>
    </w:p>
    <w:p w:rsidR="001C255C" w:rsidRPr="00CF3F69" w:rsidRDefault="001C255C" w:rsidP="00CF3F69">
      <w:pPr>
        <w:widowControl w:val="0"/>
        <w:numPr>
          <w:ilvl w:val="0"/>
          <w:numId w:val="26"/>
        </w:numPr>
        <w:suppressAutoHyphens/>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u w:val="single"/>
        </w:rPr>
        <w:t>Funkcionális integráció:</w:t>
      </w:r>
      <w:r w:rsidRPr="00CF3F69">
        <w:rPr>
          <w:rFonts w:ascii="Palatino Linotype" w:hAnsi="Palatino Linotype" w:cs="Times New Roman"/>
          <w:sz w:val="24"/>
          <w:szCs w:val="24"/>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Az integrációnak számos előnye lehet a tanulásban akadályozott fiatalok esetében. Kutatások igazolták, hogy fejlesztő környezetet jelent számukra ez a kortárs közösség, amely jelentheti azt, hogy tanulnak a többiektől, ingergazdag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1C255C" w:rsidRPr="00CF3F69" w:rsidRDefault="001C255C" w:rsidP="00CF3F69">
      <w:pPr>
        <w:autoSpaceDE w:val="0"/>
        <w:spacing w:after="0" w:line="240" w:lineRule="auto"/>
        <w:jc w:val="both"/>
        <w:rPr>
          <w:rFonts w:ascii="Palatino Linotype" w:hAnsi="Palatino Linotype" w:cs="Times New Roman"/>
          <w:sz w:val="24"/>
          <w:szCs w:val="24"/>
        </w:rPr>
      </w:pP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b/>
          <w:bCs/>
          <w:sz w:val="24"/>
          <w:szCs w:val="24"/>
        </w:rPr>
        <w:t>Módszertani javaslatok</w:t>
      </w: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A tananyag feldolgozása során alapvető szempontok:</w:t>
      </w:r>
    </w:p>
    <w:p w:rsidR="001C255C" w:rsidRPr="00CF3F69" w:rsidRDefault="001C255C" w:rsidP="00CF3F69">
      <w:pPr>
        <w:widowControl w:val="0"/>
        <w:numPr>
          <w:ilvl w:val="0"/>
          <w:numId w:val="4"/>
        </w:numPr>
        <w:tabs>
          <w:tab w:val="clear" w:pos="720"/>
          <w:tab w:val="num" w:pos="0"/>
        </w:tabs>
        <w:suppressAutoHyphens/>
        <w:autoSpaceDE w:val="0"/>
        <w:spacing w:after="0" w:line="240" w:lineRule="auto"/>
        <w:ind w:left="1080"/>
        <w:jc w:val="both"/>
        <w:rPr>
          <w:rFonts w:ascii="Palatino Linotype" w:hAnsi="Palatino Linotype" w:cs="Times New Roman"/>
          <w:sz w:val="24"/>
          <w:szCs w:val="24"/>
        </w:rPr>
      </w:pPr>
      <w:r w:rsidRPr="00CF3F69">
        <w:rPr>
          <w:rFonts w:ascii="Palatino Linotype" w:hAnsi="Palatino Linotype" w:cs="Times New Roman"/>
          <w:sz w:val="24"/>
          <w:szCs w:val="24"/>
        </w:rPr>
        <w:t>az ismeret sokoldalú szemléltetése, elméleti ismeretek gyakorlati megerősítése,</w:t>
      </w:r>
    </w:p>
    <w:p w:rsidR="001C255C" w:rsidRPr="00CF3F69" w:rsidRDefault="001C255C" w:rsidP="00CF3F69">
      <w:pPr>
        <w:widowControl w:val="0"/>
        <w:numPr>
          <w:ilvl w:val="0"/>
          <w:numId w:val="4"/>
        </w:numPr>
        <w:tabs>
          <w:tab w:val="clear" w:pos="720"/>
          <w:tab w:val="num" w:pos="0"/>
        </w:tabs>
        <w:suppressAutoHyphens/>
        <w:autoSpaceDE w:val="0"/>
        <w:spacing w:after="0" w:line="240" w:lineRule="auto"/>
        <w:ind w:left="1080"/>
        <w:jc w:val="both"/>
        <w:rPr>
          <w:rFonts w:ascii="Palatino Linotype" w:hAnsi="Palatino Linotype" w:cs="Times New Roman"/>
          <w:sz w:val="24"/>
          <w:szCs w:val="24"/>
        </w:rPr>
      </w:pPr>
      <w:r w:rsidRPr="00CF3F69">
        <w:rPr>
          <w:rFonts w:ascii="Palatino Linotype" w:hAnsi="Palatino Linotype" w:cs="Times New Roman"/>
          <w:sz w:val="24"/>
          <w:szCs w:val="24"/>
        </w:rPr>
        <w:t>az új ismeretek fokozatos, kisebb lépésekben történő közlése,</w:t>
      </w:r>
    </w:p>
    <w:p w:rsidR="001C255C" w:rsidRPr="00CF3F69" w:rsidRDefault="001C255C" w:rsidP="00CF3F69">
      <w:pPr>
        <w:widowControl w:val="0"/>
        <w:numPr>
          <w:ilvl w:val="0"/>
          <w:numId w:val="4"/>
        </w:numPr>
        <w:tabs>
          <w:tab w:val="clear" w:pos="720"/>
          <w:tab w:val="num" w:pos="0"/>
        </w:tabs>
        <w:suppressAutoHyphens/>
        <w:autoSpaceDE w:val="0"/>
        <w:spacing w:after="0" w:line="240" w:lineRule="auto"/>
        <w:ind w:left="1080"/>
        <w:jc w:val="both"/>
        <w:rPr>
          <w:rFonts w:ascii="Palatino Linotype" w:hAnsi="Palatino Linotype" w:cs="Times New Roman"/>
          <w:sz w:val="24"/>
          <w:szCs w:val="24"/>
        </w:rPr>
      </w:pPr>
      <w:r w:rsidRPr="00CF3F69">
        <w:rPr>
          <w:rFonts w:ascii="Palatino Linotype" w:hAnsi="Palatino Linotype" w:cs="Times New Roman"/>
          <w:sz w:val="24"/>
          <w:szCs w:val="24"/>
        </w:rPr>
        <w:t>az ismeretek többszöri ismétlést, begyakorlást igénylő rögzítése,</w:t>
      </w:r>
    </w:p>
    <w:p w:rsidR="001C255C" w:rsidRPr="00CF3F69" w:rsidRDefault="001C255C" w:rsidP="00CF3F69">
      <w:pPr>
        <w:widowControl w:val="0"/>
        <w:numPr>
          <w:ilvl w:val="0"/>
          <w:numId w:val="4"/>
        </w:numPr>
        <w:tabs>
          <w:tab w:val="clear" w:pos="720"/>
          <w:tab w:val="num" w:pos="0"/>
        </w:tabs>
        <w:suppressAutoHyphens/>
        <w:autoSpaceDE w:val="0"/>
        <w:spacing w:after="0" w:line="240" w:lineRule="auto"/>
        <w:ind w:left="1080"/>
        <w:jc w:val="both"/>
        <w:rPr>
          <w:rFonts w:ascii="Palatino Linotype" w:hAnsi="Palatino Linotype" w:cs="Times New Roman"/>
          <w:sz w:val="24"/>
          <w:szCs w:val="24"/>
        </w:rPr>
      </w:pPr>
      <w:r w:rsidRPr="00CF3F69">
        <w:rPr>
          <w:rFonts w:ascii="Palatino Linotype" w:hAnsi="Palatino Linotype" w:cs="Times New Roman"/>
          <w:sz w:val="24"/>
          <w:szCs w:val="24"/>
        </w:rPr>
        <w:t>az alapvető ismeretek folyamatos felidézése,</w:t>
      </w:r>
    </w:p>
    <w:p w:rsidR="001C255C" w:rsidRPr="00CF3F69" w:rsidRDefault="001C255C" w:rsidP="00CF3F69">
      <w:pPr>
        <w:widowControl w:val="0"/>
        <w:numPr>
          <w:ilvl w:val="0"/>
          <w:numId w:val="4"/>
        </w:numPr>
        <w:tabs>
          <w:tab w:val="clear" w:pos="720"/>
          <w:tab w:val="num" w:pos="0"/>
        </w:tabs>
        <w:suppressAutoHyphens/>
        <w:autoSpaceDE w:val="0"/>
        <w:spacing w:after="0" w:line="240" w:lineRule="auto"/>
        <w:ind w:left="1080"/>
        <w:jc w:val="both"/>
        <w:rPr>
          <w:rFonts w:ascii="Palatino Linotype" w:hAnsi="Palatino Linotype" w:cs="Times New Roman"/>
          <w:sz w:val="24"/>
          <w:szCs w:val="24"/>
        </w:rPr>
      </w:pPr>
      <w:r w:rsidRPr="00CF3F69">
        <w:rPr>
          <w:rFonts w:ascii="Palatino Linotype" w:hAnsi="Palatino Linotype" w:cs="Times New Roman"/>
          <w:sz w:val="24"/>
          <w:szCs w:val="24"/>
        </w:rPr>
        <w:t>a hiányzó vagy nem megfelelő mélységű ismeretek időbeni pótlása,</w:t>
      </w:r>
    </w:p>
    <w:p w:rsidR="001C255C" w:rsidRPr="00CF3F69" w:rsidRDefault="001C255C" w:rsidP="00CF3F69">
      <w:pPr>
        <w:widowControl w:val="0"/>
        <w:numPr>
          <w:ilvl w:val="0"/>
          <w:numId w:val="4"/>
        </w:numPr>
        <w:tabs>
          <w:tab w:val="clear" w:pos="720"/>
          <w:tab w:val="num" w:pos="0"/>
        </w:tabs>
        <w:suppressAutoHyphens/>
        <w:autoSpaceDE w:val="0"/>
        <w:spacing w:after="0" w:line="240" w:lineRule="auto"/>
        <w:ind w:left="1080"/>
        <w:jc w:val="both"/>
        <w:rPr>
          <w:rFonts w:ascii="Palatino Linotype" w:hAnsi="Palatino Linotype" w:cs="Times New Roman"/>
          <w:sz w:val="24"/>
          <w:szCs w:val="24"/>
        </w:rPr>
      </w:pPr>
      <w:r w:rsidRPr="00CF3F69">
        <w:rPr>
          <w:rFonts w:ascii="Palatino Linotype" w:hAnsi="Palatino Linotype" w:cs="Times New Roman"/>
          <w:sz w:val="24"/>
          <w:szCs w:val="24"/>
        </w:rPr>
        <w:t>az egyes tantárgyakban megjelenő azonos ismeretanyag összehangolása,</w:t>
      </w:r>
    </w:p>
    <w:p w:rsidR="001C255C" w:rsidRPr="00CF3F69" w:rsidRDefault="001C255C" w:rsidP="00CF3F69">
      <w:pPr>
        <w:widowControl w:val="0"/>
        <w:numPr>
          <w:ilvl w:val="0"/>
          <w:numId w:val="4"/>
        </w:numPr>
        <w:tabs>
          <w:tab w:val="clear" w:pos="720"/>
          <w:tab w:val="num" w:pos="0"/>
        </w:tabs>
        <w:suppressAutoHyphens/>
        <w:autoSpaceDE w:val="0"/>
        <w:spacing w:after="0" w:line="240" w:lineRule="auto"/>
        <w:ind w:left="1080"/>
        <w:jc w:val="both"/>
        <w:rPr>
          <w:rFonts w:ascii="Palatino Linotype" w:hAnsi="Palatino Linotype" w:cs="Times New Roman"/>
          <w:sz w:val="24"/>
          <w:szCs w:val="24"/>
        </w:rPr>
      </w:pPr>
      <w:r w:rsidRPr="00CF3F69">
        <w:rPr>
          <w:rFonts w:ascii="Palatino Linotype" w:hAnsi="Palatino Linotype" w:cs="Times New Roman"/>
          <w:sz w:val="24"/>
          <w:szCs w:val="24"/>
        </w:rPr>
        <w:t>lényeges elemek, ok - okozati összefüggések kiemelése, megláttatása, rész - egész viszonyának bemutatása,</w:t>
      </w:r>
    </w:p>
    <w:p w:rsidR="001C255C" w:rsidRPr="00CF3F69" w:rsidRDefault="001C255C" w:rsidP="00CF3F69">
      <w:pPr>
        <w:widowControl w:val="0"/>
        <w:numPr>
          <w:ilvl w:val="0"/>
          <w:numId w:val="4"/>
        </w:numPr>
        <w:tabs>
          <w:tab w:val="clear" w:pos="720"/>
          <w:tab w:val="num" w:pos="0"/>
        </w:tabs>
        <w:suppressAutoHyphens/>
        <w:autoSpaceDE w:val="0"/>
        <w:spacing w:after="0" w:line="240" w:lineRule="auto"/>
        <w:ind w:left="1080"/>
        <w:jc w:val="both"/>
        <w:rPr>
          <w:rFonts w:ascii="Palatino Linotype" w:hAnsi="Palatino Linotype" w:cs="Times New Roman"/>
          <w:sz w:val="24"/>
          <w:szCs w:val="24"/>
        </w:rPr>
      </w:pPr>
      <w:r w:rsidRPr="00CF3F69">
        <w:rPr>
          <w:rFonts w:ascii="Palatino Linotype" w:hAnsi="Palatino Linotype" w:cs="Times New Roman"/>
          <w:sz w:val="24"/>
          <w:szCs w:val="24"/>
        </w:rPr>
        <w:t>a tananyag feldolgozása során a vizsgakövetelményekben megfogalmazottakat hangsúlyosan kell kezelni.</w:t>
      </w: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lastRenderedPageBreak/>
        <w:t xml:space="preserve">A hatékony </w:t>
      </w:r>
      <w:r w:rsidRPr="00CF3F69">
        <w:rPr>
          <w:rFonts w:ascii="Palatino Linotype" w:hAnsi="Palatino Linotype" w:cs="Times New Roman"/>
          <w:bCs/>
          <w:sz w:val="24"/>
          <w:szCs w:val="24"/>
        </w:rPr>
        <w:t xml:space="preserve">tantermi gyakorlat érdekében </w:t>
      </w:r>
      <w:r w:rsidRPr="00CF3F69">
        <w:rPr>
          <w:rFonts w:ascii="Palatino Linotype" w:hAnsi="Palatino Linotype" w:cs="Times New Roman"/>
          <w:sz w:val="24"/>
          <w:szCs w:val="24"/>
        </w:rPr>
        <w:t>az alábbi tényezőket tekintjük lényegesnek:</w:t>
      </w: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 xml:space="preserve">1. </w:t>
      </w:r>
      <w:r w:rsidRPr="00CF3F69">
        <w:rPr>
          <w:rFonts w:ascii="Palatino Linotype" w:hAnsi="Palatino Linotype" w:cs="Times New Roman"/>
          <w:sz w:val="24"/>
          <w:szCs w:val="24"/>
          <w:u w:val="single"/>
        </w:rPr>
        <w:t>Kooperatív tanulás</w:t>
      </w:r>
      <w:r w:rsidRPr="00CF3F69">
        <w:rPr>
          <w:rFonts w:ascii="Palatino Linotype" w:hAnsi="Palatino Linotype" w:cs="Times New Roman"/>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 xml:space="preserve">2. </w:t>
      </w:r>
      <w:r w:rsidRPr="00CF3F69">
        <w:rPr>
          <w:rFonts w:ascii="Palatino Linotype" w:hAnsi="Palatino Linotype" w:cs="Times New Roman"/>
          <w:sz w:val="24"/>
          <w:szCs w:val="24"/>
          <w:u w:val="single"/>
        </w:rPr>
        <w:t>Együttműködésen alapuló problémamegoldás</w:t>
      </w:r>
      <w:r w:rsidRPr="00CF3F69">
        <w:rPr>
          <w:rFonts w:ascii="Palatino Linotype" w:hAnsi="Palatino Linotype" w:cs="Times New Roman"/>
          <w:sz w:val="24"/>
          <w:szCs w:val="24"/>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1C255C" w:rsidRPr="00CF3F69" w:rsidRDefault="001C255C" w:rsidP="00CF3F69">
      <w:pPr>
        <w:autoSpaceDE w:val="0"/>
        <w:spacing w:after="0" w:line="240" w:lineRule="auto"/>
        <w:jc w:val="both"/>
        <w:rPr>
          <w:rFonts w:ascii="Palatino Linotype" w:hAnsi="Palatino Linotype" w:cs="Times New Roman"/>
          <w:color w:val="000000"/>
          <w:sz w:val="24"/>
          <w:szCs w:val="24"/>
        </w:rPr>
      </w:pPr>
      <w:r w:rsidRPr="00CF3F69">
        <w:rPr>
          <w:rFonts w:ascii="Palatino Linotype" w:hAnsi="Palatino Linotype" w:cs="Times New Roman"/>
          <w:sz w:val="24"/>
          <w:szCs w:val="24"/>
        </w:rPr>
        <w:t xml:space="preserve">3. A </w:t>
      </w:r>
      <w:r w:rsidRPr="00CF3F69">
        <w:rPr>
          <w:rFonts w:ascii="Palatino Linotype" w:hAnsi="Palatino Linotype" w:cs="Times New Roman"/>
          <w:sz w:val="24"/>
          <w:szCs w:val="24"/>
          <w:u w:val="single"/>
        </w:rPr>
        <w:t>heterogén csoportalkotás</w:t>
      </w:r>
      <w:r w:rsidRPr="00CF3F69">
        <w:rPr>
          <w:rFonts w:ascii="Palatino Linotype" w:hAnsi="Palatino Linotype" w:cs="Times New Roman"/>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marginalizációjához vezethet.</w:t>
      </w:r>
    </w:p>
    <w:p w:rsidR="001C255C" w:rsidRPr="00CF3F69" w:rsidRDefault="001C255C" w:rsidP="00CF3F69">
      <w:pPr>
        <w:autoSpaceDE w:val="0"/>
        <w:spacing w:after="0" w:line="240" w:lineRule="auto"/>
        <w:jc w:val="both"/>
        <w:rPr>
          <w:rFonts w:ascii="Palatino Linotype" w:hAnsi="Palatino Linotype" w:cs="Times New Roman"/>
          <w:bCs/>
          <w:iCs/>
          <w:sz w:val="24"/>
          <w:szCs w:val="24"/>
        </w:rPr>
      </w:pPr>
      <w:r w:rsidRPr="00CF3F69">
        <w:rPr>
          <w:rFonts w:ascii="Palatino Linotype" w:hAnsi="Palatino Linotype" w:cs="Times New Roman"/>
          <w:color w:val="000000"/>
          <w:sz w:val="24"/>
          <w:szCs w:val="24"/>
        </w:rPr>
        <w:t xml:space="preserve">4. </w:t>
      </w:r>
      <w:r w:rsidRPr="00CF3F69">
        <w:rPr>
          <w:rFonts w:ascii="Palatino Linotype" w:hAnsi="Palatino Linotype" w:cs="Times New Roman"/>
          <w:sz w:val="24"/>
          <w:szCs w:val="24"/>
        </w:rPr>
        <w:t>A</w:t>
      </w:r>
      <w:r w:rsidRPr="00CF3F69">
        <w:rPr>
          <w:rFonts w:ascii="Palatino Linotype" w:hAnsi="Palatino Linotype" w:cs="Times New Roman"/>
          <w:sz w:val="24"/>
          <w:szCs w:val="24"/>
          <w:u w:val="single"/>
        </w:rPr>
        <w:t xml:space="preserve"> differenciálás</w:t>
      </w:r>
      <w:r w:rsidRPr="00CF3F69">
        <w:rPr>
          <w:rFonts w:ascii="Palatino Linotype" w:hAnsi="Palatino Linotype" w:cs="Times New Roman"/>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1C255C" w:rsidRPr="00CF3F69" w:rsidRDefault="001C255C" w:rsidP="00CF3F69">
      <w:pPr>
        <w:widowControl w:val="0"/>
        <w:numPr>
          <w:ilvl w:val="0"/>
          <w:numId w:val="27"/>
        </w:numPr>
        <w:suppressAutoHyphens/>
        <w:autoSpaceDE w:val="0"/>
        <w:spacing w:after="0" w:line="240" w:lineRule="auto"/>
        <w:jc w:val="both"/>
        <w:rPr>
          <w:rFonts w:ascii="Palatino Linotype" w:hAnsi="Palatino Linotype" w:cs="Times New Roman"/>
          <w:bCs/>
          <w:iCs/>
          <w:sz w:val="24"/>
          <w:szCs w:val="24"/>
        </w:rPr>
      </w:pPr>
      <w:r w:rsidRPr="00CF3F69">
        <w:rPr>
          <w:rFonts w:ascii="Palatino Linotype" w:hAnsi="Palatino Linotype" w:cs="Times New Roman"/>
          <w:bCs/>
          <w:iCs/>
          <w:sz w:val="24"/>
          <w:szCs w:val="24"/>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1C255C" w:rsidRPr="00CF3F69" w:rsidRDefault="001C255C" w:rsidP="00CF3F69">
      <w:pPr>
        <w:widowControl w:val="0"/>
        <w:numPr>
          <w:ilvl w:val="0"/>
          <w:numId w:val="27"/>
        </w:numPr>
        <w:suppressAutoHyphens/>
        <w:autoSpaceDE w:val="0"/>
        <w:spacing w:after="0" w:line="240" w:lineRule="auto"/>
        <w:jc w:val="both"/>
        <w:rPr>
          <w:rFonts w:ascii="Palatino Linotype" w:hAnsi="Palatino Linotype" w:cs="Times New Roman"/>
          <w:bCs/>
          <w:iCs/>
          <w:sz w:val="24"/>
          <w:szCs w:val="24"/>
        </w:rPr>
      </w:pPr>
      <w:r w:rsidRPr="00CF3F69">
        <w:rPr>
          <w:rFonts w:ascii="Palatino Linotype" w:hAnsi="Palatino Linotype" w:cs="Times New Roman"/>
          <w:bCs/>
          <w:iCs/>
          <w:sz w:val="24"/>
          <w:szCs w:val="24"/>
        </w:rPr>
        <w:t>Differenciálás a feladatok szintjén: adhatunk kevesebb feladatot a lassúbb munkatempójú fiatalok részére, vagy éppen többet a gyorsabbaknak.</w:t>
      </w:r>
    </w:p>
    <w:p w:rsidR="001C255C" w:rsidRPr="00CF3F69" w:rsidRDefault="001C255C" w:rsidP="00CF3F69">
      <w:pPr>
        <w:widowControl w:val="0"/>
        <w:numPr>
          <w:ilvl w:val="0"/>
          <w:numId w:val="27"/>
        </w:numPr>
        <w:suppressAutoHyphens/>
        <w:autoSpaceDE w:val="0"/>
        <w:spacing w:after="0" w:line="240" w:lineRule="auto"/>
        <w:jc w:val="both"/>
        <w:rPr>
          <w:rFonts w:ascii="Palatino Linotype" w:hAnsi="Palatino Linotype" w:cs="Times New Roman"/>
          <w:bCs/>
          <w:iCs/>
          <w:sz w:val="24"/>
          <w:szCs w:val="24"/>
        </w:rPr>
      </w:pPr>
      <w:r w:rsidRPr="00CF3F69">
        <w:rPr>
          <w:rFonts w:ascii="Palatino Linotype" w:hAnsi="Palatino Linotype" w:cs="Times New Roman"/>
          <w:bCs/>
          <w:iCs/>
          <w:sz w:val="24"/>
          <w:szCs w:val="24"/>
        </w:rPr>
        <w:t>Differenciálás a tevékenységek szintjén: használhatnak-e a gyerekek valamilyen eszközt vagy nem. Kötött vagy választható-e a tevékenység. A választási lehetőség biztosítása fokozhatja a gyerekek motivációját, felelősségérzetüket.</w:t>
      </w:r>
    </w:p>
    <w:p w:rsidR="001C255C" w:rsidRPr="00CF3F69" w:rsidRDefault="001C255C" w:rsidP="00CF3F69">
      <w:pPr>
        <w:widowControl w:val="0"/>
        <w:numPr>
          <w:ilvl w:val="0"/>
          <w:numId w:val="27"/>
        </w:numPr>
        <w:suppressAutoHyphens/>
        <w:autoSpaceDE w:val="0"/>
        <w:spacing w:after="0" w:line="240" w:lineRule="auto"/>
        <w:jc w:val="both"/>
        <w:rPr>
          <w:rFonts w:ascii="Palatino Linotype" w:hAnsi="Palatino Linotype" w:cs="Times New Roman"/>
          <w:bCs/>
          <w:iCs/>
          <w:sz w:val="24"/>
          <w:szCs w:val="24"/>
        </w:rPr>
      </w:pPr>
      <w:r w:rsidRPr="00CF3F69">
        <w:rPr>
          <w:rFonts w:ascii="Palatino Linotype" w:hAnsi="Palatino Linotype" w:cs="Times New Roman"/>
          <w:bCs/>
          <w:iCs/>
          <w:sz w:val="24"/>
          <w:szCs w:val="24"/>
        </w:rPr>
        <w:t>Differenciálás a szociális keretek szintjén: a gyerekek tanulhatnak egyedül, párban, kiscsoportban (azonos vagy megosztott feladatokon) vagy akár rugalmas tanuló csoportokban.</w:t>
      </w:r>
    </w:p>
    <w:p w:rsidR="001C255C" w:rsidRPr="00CF3F69" w:rsidRDefault="001C255C" w:rsidP="00CF3F69">
      <w:pPr>
        <w:widowControl w:val="0"/>
        <w:numPr>
          <w:ilvl w:val="0"/>
          <w:numId w:val="27"/>
        </w:numPr>
        <w:suppressAutoHyphens/>
        <w:autoSpaceDE w:val="0"/>
        <w:spacing w:after="0" w:line="240" w:lineRule="auto"/>
        <w:jc w:val="both"/>
        <w:rPr>
          <w:rFonts w:ascii="Palatino Linotype" w:hAnsi="Palatino Linotype" w:cs="Times New Roman"/>
          <w:bCs/>
          <w:iCs/>
          <w:sz w:val="24"/>
          <w:szCs w:val="24"/>
        </w:rPr>
      </w:pPr>
      <w:r w:rsidRPr="00CF3F69">
        <w:rPr>
          <w:rFonts w:ascii="Palatino Linotype" w:hAnsi="Palatino Linotype" w:cs="Times New Roman"/>
          <w:bCs/>
          <w:iCs/>
          <w:sz w:val="24"/>
          <w:szCs w:val="24"/>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1C255C" w:rsidRPr="00CF3F69" w:rsidRDefault="001C255C" w:rsidP="00CF3F69">
      <w:pPr>
        <w:widowControl w:val="0"/>
        <w:numPr>
          <w:ilvl w:val="0"/>
          <w:numId w:val="27"/>
        </w:numPr>
        <w:suppressAutoHyphens/>
        <w:autoSpaceDE w:val="0"/>
        <w:spacing w:after="0" w:line="240" w:lineRule="auto"/>
        <w:jc w:val="both"/>
        <w:rPr>
          <w:rFonts w:ascii="Palatino Linotype" w:hAnsi="Palatino Linotype" w:cs="Times New Roman"/>
          <w:bCs/>
          <w:iCs/>
          <w:sz w:val="24"/>
          <w:szCs w:val="24"/>
        </w:rPr>
      </w:pPr>
      <w:r w:rsidRPr="00CF3F69">
        <w:rPr>
          <w:rFonts w:ascii="Palatino Linotype" w:hAnsi="Palatino Linotype" w:cs="Times New Roman"/>
          <w:bCs/>
          <w:iCs/>
          <w:sz w:val="24"/>
          <w:szCs w:val="24"/>
        </w:rPr>
        <w:lastRenderedPageBreak/>
        <w:t xml:space="preserve">Differenciálás a célok szintjén: mindezek függvényében irreális lehet azonos célok kitűzése. </w:t>
      </w:r>
    </w:p>
    <w:p w:rsidR="001C255C" w:rsidRPr="00CF3F69" w:rsidRDefault="001C255C" w:rsidP="00CF3F69">
      <w:pPr>
        <w:widowControl w:val="0"/>
        <w:numPr>
          <w:ilvl w:val="0"/>
          <w:numId w:val="27"/>
        </w:numPr>
        <w:suppressAutoHyphens/>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bCs/>
          <w:iCs/>
          <w:sz w:val="24"/>
          <w:szCs w:val="24"/>
        </w:rPr>
        <w:t>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 xml:space="preserve">5. </w:t>
      </w:r>
      <w:r w:rsidRPr="00CF3F69">
        <w:rPr>
          <w:rFonts w:ascii="Palatino Linotype" w:hAnsi="Palatino Linotype" w:cs="Times New Roman"/>
          <w:sz w:val="24"/>
          <w:szCs w:val="24"/>
          <w:u w:val="single"/>
        </w:rPr>
        <w:t>Hatékony tanítás</w:t>
      </w:r>
      <w:r w:rsidRPr="00CF3F69">
        <w:rPr>
          <w:rFonts w:ascii="Palatino Linotype" w:hAnsi="Palatino Linotype" w:cs="Times New Roman"/>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CF3F69">
        <w:rPr>
          <w:rFonts w:ascii="Palatino Linotype" w:hAnsi="Palatino Linotype" w:cs="Times New Roman"/>
          <w:color w:val="0000FF"/>
          <w:sz w:val="24"/>
          <w:szCs w:val="24"/>
        </w:rPr>
        <w:t>(www.eeft.hu)</w:t>
      </w:r>
      <w:r w:rsidRPr="00CF3F69">
        <w:rPr>
          <w:rFonts w:ascii="Palatino Linotype" w:hAnsi="Palatino Linotype" w:cs="Times New Roman"/>
          <w:sz w:val="24"/>
          <w:szCs w:val="24"/>
        </w:rPr>
        <w:t>. A kialakított struktúra, sok száz oldalas szakmai támogató szöveg</w:t>
      </w:r>
      <w:r w:rsidRPr="00CF3F69">
        <w:rPr>
          <w:rFonts w:ascii="Palatino Linotype" w:hAnsi="Palatino Linotype" w:cs="Times New Roman"/>
          <w:color w:val="0000FF"/>
          <w:sz w:val="24"/>
          <w:szCs w:val="24"/>
        </w:rPr>
        <w:t>,</w:t>
      </w:r>
      <w:r w:rsidRPr="00CF3F69">
        <w:rPr>
          <w:rFonts w:ascii="Palatino Linotype" w:hAnsi="Palatino Linotype" w:cs="Times New Roman"/>
          <w:sz w:val="24"/>
          <w:szCs w:val="24"/>
        </w:rPr>
        <w:t xml:space="preserve"> és a tanulók sikereire, erősségeire építő egyéni fejlesztést támogató cselekvési tervek hasznos eszközök lehetnek.</w:t>
      </w: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 xml:space="preserve">6. </w:t>
      </w:r>
      <w:r w:rsidRPr="00CF3F69">
        <w:rPr>
          <w:rFonts w:ascii="Palatino Linotype" w:hAnsi="Palatino Linotype" w:cs="Times New Roman"/>
          <w:sz w:val="24"/>
          <w:szCs w:val="24"/>
          <w:u w:val="single"/>
        </w:rPr>
        <w:t>Otthonos tanulókörzet rendszere</w:t>
      </w:r>
      <w:r w:rsidRPr="00CF3F69">
        <w:rPr>
          <w:rFonts w:ascii="Palatino Linotype" w:hAnsi="Palatino Linotype" w:cs="Times New Roman"/>
          <w:sz w:val="24"/>
          <w:szCs w:val="24"/>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8" w:history="1">
        <w:r w:rsidRPr="00CF3F69">
          <w:rPr>
            <w:rStyle w:val="Hiperhivatkozs"/>
            <w:rFonts w:ascii="Palatino Linotype" w:hAnsi="Palatino Linotype" w:cs="Calibri"/>
            <w:sz w:val="24"/>
            <w:szCs w:val="24"/>
          </w:rPr>
          <w:t>www.fszk.hu</w:t>
        </w:r>
      </w:hyperlink>
      <w:r w:rsidRPr="00CF3F69">
        <w:rPr>
          <w:rFonts w:ascii="Palatino Linotype" w:hAnsi="Palatino Linotype" w:cs="Times New Roman"/>
          <w:sz w:val="24"/>
          <w:szCs w:val="24"/>
        </w:rPr>
        <w:t>)</w:t>
      </w: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 xml:space="preserve">7. </w:t>
      </w:r>
      <w:r w:rsidRPr="00CF3F69">
        <w:rPr>
          <w:rFonts w:ascii="Palatino Linotype" w:hAnsi="Palatino Linotype" w:cs="Times New Roman"/>
          <w:sz w:val="24"/>
          <w:szCs w:val="24"/>
          <w:u w:val="single"/>
        </w:rPr>
        <w:t>Alternatív tanulási stratégiák</w:t>
      </w:r>
      <w:r w:rsidRPr="00CF3F69">
        <w:rPr>
          <w:rFonts w:ascii="Palatino Linotype" w:hAnsi="Palatino Linotype" w:cs="Times New Roman"/>
          <w:sz w:val="24"/>
          <w:szCs w:val="24"/>
        </w:rPr>
        <w:t xml:space="preserve"> segíthetnek abban, hogy a diákok</w:t>
      </w:r>
      <w:r>
        <w:rPr>
          <w:rFonts w:ascii="Palatino Linotype" w:hAnsi="Palatino Linotype" w:cs="Times New Roman"/>
          <w:sz w:val="24"/>
          <w:szCs w:val="24"/>
        </w:rPr>
        <w:t>,</w:t>
      </w:r>
      <w:r w:rsidRPr="00CF3F69">
        <w:rPr>
          <w:rFonts w:ascii="Palatino Linotype" w:hAnsi="Palatino Linotype" w:cs="Times New Roman"/>
          <w:sz w:val="24"/>
          <w:szCs w:val="24"/>
        </w:rPr>
        <w:t xml:space="preserve"> hogyan tanuljanak és hogyan oldjanak meg problémákat. Soha ne felejtsük le, hogy az</w:t>
      </w:r>
      <w:r>
        <w:rPr>
          <w:rFonts w:ascii="Palatino Linotype" w:hAnsi="Palatino Linotype" w:cs="Times New Roman"/>
          <w:sz w:val="24"/>
          <w:szCs w:val="24"/>
        </w:rPr>
        <w:t>,</w:t>
      </w:r>
      <w:r w:rsidRPr="00CF3F69">
        <w:rPr>
          <w:rFonts w:ascii="Palatino Linotype" w:hAnsi="Palatino Linotype" w:cs="Times New Roman"/>
          <w:iCs/>
          <w:sz w:val="24"/>
          <w:szCs w:val="24"/>
        </w:rPr>
        <w:t>ami a tanulásban akadályozott tanulók javára szolgál, az a többségi tanulók számára is hasznos</w:t>
      </w:r>
      <w:r w:rsidRPr="00CF3F69">
        <w:rPr>
          <w:rFonts w:ascii="Palatino Linotype" w:hAnsi="Palatino Linotype" w:cs="Times New Roman"/>
          <w:sz w:val="24"/>
          <w:szCs w:val="24"/>
        </w:rPr>
        <w:t>.</w:t>
      </w:r>
    </w:p>
    <w:p w:rsidR="001C255C" w:rsidRPr="00CF3F69" w:rsidRDefault="001C255C" w:rsidP="00CF3F69">
      <w:pPr>
        <w:autoSpaceDE w:val="0"/>
        <w:spacing w:after="0" w:line="240" w:lineRule="auto"/>
        <w:jc w:val="both"/>
        <w:rPr>
          <w:rFonts w:ascii="Palatino Linotype" w:hAnsi="Palatino Linotype" w:cs="Times New Roman"/>
          <w:sz w:val="24"/>
          <w:szCs w:val="24"/>
        </w:rPr>
      </w:pPr>
      <w:r w:rsidRPr="00CF3F69">
        <w:rPr>
          <w:rFonts w:ascii="Palatino Linotype" w:hAnsi="Palatino Linotype" w:cs="Times New Roman"/>
          <w:sz w:val="24"/>
          <w:szCs w:val="24"/>
        </w:rPr>
        <w:t xml:space="preserve">8. Az </w:t>
      </w:r>
      <w:r w:rsidRPr="00CF3F69">
        <w:rPr>
          <w:rFonts w:ascii="Palatino Linotype" w:hAnsi="Palatino Linotype" w:cs="Times New Roman"/>
          <w:sz w:val="24"/>
          <w:szCs w:val="24"/>
          <w:u w:val="single"/>
        </w:rPr>
        <w:t>IKT-s eszközök</w:t>
      </w:r>
      <w:r w:rsidRPr="00CF3F69">
        <w:rPr>
          <w:rFonts w:ascii="Palatino Linotype" w:hAnsi="Palatino Linotype" w:cs="Times New Roman"/>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rigid gondolkodás oldásában az olvasás megszerettetésében. A multimédiás elemek (hang, kép, animáció) képesek arra, hogy a fiatalok figyelmét hosszabb távon fenntartsák, az új ismeretanyagot megértsék, és az IKT-s eszközök segítségével az elsajátított tananyagról játékos formában győződjenek meg.</w:t>
      </w:r>
    </w:p>
    <w:p w:rsidR="001C255C" w:rsidRPr="00CF3F69" w:rsidRDefault="001C255C" w:rsidP="00CF3F69">
      <w:pPr>
        <w:tabs>
          <w:tab w:val="left" w:pos="540"/>
        </w:tabs>
        <w:autoSpaceDE w:val="0"/>
        <w:spacing w:after="0" w:line="240" w:lineRule="auto"/>
        <w:jc w:val="both"/>
        <w:rPr>
          <w:rFonts w:ascii="Palatino Linotype" w:hAnsi="Palatino Linotype" w:cs="Times New Roman"/>
          <w:sz w:val="24"/>
          <w:szCs w:val="24"/>
        </w:rPr>
      </w:pPr>
      <w:r>
        <w:rPr>
          <w:rFonts w:ascii="Palatino Linotype" w:hAnsi="Palatino Linotype" w:cs="Times New Roman"/>
          <w:sz w:val="24"/>
          <w:szCs w:val="24"/>
        </w:rPr>
        <w:t>9</w:t>
      </w:r>
      <w:r w:rsidRPr="00CF3F69">
        <w:rPr>
          <w:rFonts w:ascii="Palatino Linotype" w:hAnsi="Palatino Linotype" w:cs="Times New Roman"/>
          <w:sz w:val="24"/>
          <w:szCs w:val="24"/>
        </w:rPr>
        <w:t xml:space="preserve">. A </w:t>
      </w:r>
      <w:r w:rsidRPr="00CF3F69">
        <w:rPr>
          <w:rFonts w:ascii="Palatino Linotype" w:hAnsi="Palatino Linotype" w:cs="Times New Roman"/>
          <w:sz w:val="24"/>
          <w:szCs w:val="24"/>
          <w:u w:val="single"/>
        </w:rPr>
        <w:t>befogadó értékelés</w:t>
      </w:r>
      <w:r w:rsidRPr="00CF3F69">
        <w:rPr>
          <w:rFonts w:ascii="Palatino Linotype" w:hAnsi="Palatino Linotype" w:cs="Times New Roman"/>
          <w:sz w:val="24"/>
          <w:szCs w:val="24"/>
        </w:rPr>
        <w:t xml:space="preserve">nek jól körülhatárolható elemei vannak. (1) Azok a módszerek és stratégiák, amelyek segítségével világos képet kaphatunk az oktatás folyamatáról, a tanuló elért eredményeiről, és amelyek ugyanakkor arról is informálják a pedagógust, </w:t>
      </w:r>
      <w:r w:rsidRPr="00CF3F69">
        <w:rPr>
          <w:rFonts w:ascii="Palatino Linotype" w:hAnsi="Palatino Linotype" w:cs="Times New Roman"/>
          <w:sz w:val="24"/>
          <w:szCs w:val="24"/>
        </w:rPr>
        <w:lastRenderedPageBreak/>
        <w:t>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1C255C" w:rsidRPr="00CF3F69" w:rsidRDefault="001C255C" w:rsidP="00CF3F69">
      <w:pPr>
        <w:tabs>
          <w:tab w:val="left" w:pos="540"/>
        </w:tabs>
        <w:autoSpaceDE w:val="0"/>
        <w:spacing w:after="0" w:line="240" w:lineRule="auto"/>
        <w:jc w:val="both"/>
        <w:rPr>
          <w:rFonts w:ascii="Palatino Linotype" w:hAnsi="Palatino Linotype" w:cs="Times New Roman"/>
          <w:sz w:val="24"/>
          <w:szCs w:val="24"/>
        </w:rPr>
      </w:pPr>
    </w:p>
    <w:p w:rsidR="001C255C" w:rsidRPr="00CF3F69" w:rsidRDefault="001C255C" w:rsidP="00CF3F69">
      <w:pPr>
        <w:pStyle w:val="Szvegtrzs22"/>
        <w:tabs>
          <w:tab w:val="left" w:pos="540"/>
        </w:tabs>
        <w:autoSpaceDE w:val="0"/>
        <w:spacing w:after="0" w:line="240" w:lineRule="auto"/>
        <w:jc w:val="both"/>
        <w:rPr>
          <w:rFonts w:ascii="Palatino Linotype" w:hAnsi="Palatino Linotype" w:cs="Times New Roman"/>
        </w:rPr>
      </w:pPr>
      <w:r w:rsidRPr="00CF3F69">
        <w:rPr>
          <w:rFonts w:ascii="Palatino Linotype" w:hAnsi="Palatino Linotype" w:cs="Times New Roman"/>
          <w:b/>
          <w:bCs/>
        </w:rPr>
        <w:t xml:space="preserve">Befejezés </w:t>
      </w:r>
    </w:p>
    <w:p w:rsidR="001C255C" w:rsidRPr="00CF3F69" w:rsidRDefault="001C255C" w:rsidP="00CF3F69">
      <w:pPr>
        <w:spacing w:after="0" w:line="240" w:lineRule="auto"/>
        <w:jc w:val="both"/>
        <w:rPr>
          <w:rFonts w:ascii="Palatino Linotype" w:hAnsi="Palatino Linotype"/>
          <w:sz w:val="24"/>
          <w:szCs w:val="24"/>
        </w:rPr>
      </w:pPr>
      <w:r w:rsidRPr="00CF3F69">
        <w:rPr>
          <w:rFonts w:ascii="Palatino Linotype" w:hAnsi="Palatino Linotype" w:cs="Times New Roman"/>
          <w:sz w:val="24"/>
          <w:szCs w:val="24"/>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r>
        <w:rPr>
          <w:rFonts w:ascii="Palatino Linotype" w:hAnsi="Palatino Linotype" w:cs="Times New Roman"/>
          <w:sz w:val="24"/>
          <w:szCs w:val="24"/>
        </w:rPr>
        <w:t>.</w:t>
      </w:r>
    </w:p>
    <w:p w:rsidR="001C255C" w:rsidRPr="000E120B" w:rsidRDefault="001C255C" w:rsidP="00494FD6">
      <w:pPr>
        <w:widowControl w:val="0"/>
        <w:suppressAutoHyphens/>
        <w:spacing w:after="0" w:line="240" w:lineRule="auto"/>
        <w:jc w:val="both"/>
        <w:rPr>
          <w:rFonts w:ascii="Palatino Linotype" w:hAnsi="Palatino Linotype"/>
          <w:kern w:val="1"/>
          <w:sz w:val="24"/>
          <w:szCs w:val="24"/>
          <w:lang w:eastAsia="hi-IN" w:bidi="hi-IN"/>
        </w:rPr>
      </w:pPr>
    </w:p>
    <w:p w:rsidR="001C255C" w:rsidRPr="00B21014" w:rsidRDefault="001C255C" w:rsidP="00B21014">
      <w:pPr>
        <w:pStyle w:val="Listaszerbekezds"/>
        <w:widowControl w:val="0"/>
        <w:numPr>
          <w:ilvl w:val="0"/>
          <w:numId w:val="42"/>
        </w:numPr>
        <w:suppressAutoHyphens/>
        <w:spacing w:after="0" w:line="240" w:lineRule="auto"/>
        <w:jc w:val="both"/>
        <w:rPr>
          <w:rFonts w:ascii="Palatino Linotype" w:hAnsi="Palatino Linotype"/>
          <w:b/>
          <w:kern w:val="1"/>
          <w:sz w:val="24"/>
          <w:szCs w:val="24"/>
          <w:lang w:eastAsia="hi-IN" w:bidi="hi-IN"/>
        </w:rPr>
      </w:pPr>
      <w:r w:rsidRPr="00B21014">
        <w:rPr>
          <w:rFonts w:ascii="Palatino Linotype" w:hAnsi="Palatino Linotype"/>
          <w:b/>
          <w:kern w:val="1"/>
          <w:sz w:val="24"/>
          <w:szCs w:val="24"/>
          <w:lang w:eastAsia="hi-IN" w:bidi="hi-IN"/>
        </w:rPr>
        <w:t>Speciális szakiskolai óraterv OKJ szerinti szakképesítés oktatásához</w:t>
      </w:r>
    </w:p>
    <w:p w:rsidR="001C255C" w:rsidRDefault="001C255C" w:rsidP="00494FD6">
      <w:pPr>
        <w:widowControl w:val="0"/>
        <w:suppressAutoHyphens/>
        <w:spacing w:after="0" w:line="240" w:lineRule="auto"/>
        <w:ind w:left="30"/>
        <w:jc w:val="both"/>
        <w:rPr>
          <w:rFonts w:ascii="Palatino Linotype" w:hAnsi="Palatino Linotype"/>
          <w:b/>
          <w:kern w:val="1"/>
          <w:sz w:val="24"/>
          <w:szCs w:val="24"/>
          <w:lang w:eastAsia="hi-IN" w:bidi="hi-IN"/>
        </w:rPr>
      </w:pPr>
    </w:p>
    <w:p w:rsidR="001C255C" w:rsidRDefault="001C255C" w:rsidP="00494FD6">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sz w:val="24"/>
          <w:szCs w:val="24"/>
        </w:rPr>
        <w:t>:</w:t>
      </w:r>
    </w:p>
    <w:tbl>
      <w:tblPr>
        <w:tblW w:w="11350" w:type="dxa"/>
        <w:tblInd w:w="-1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92"/>
        <w:gridCol w:w="1378"/>
        <w:gridCol w:w="1060"/>
        <w:gridCol w:w="1060"/>
        <w:gridCol w:w="1060"/>
        <w:gridCol w:w="1060"/>
        <w:gridCol w:w="1060"/>
        <w:gridCol w:w="1060"/>
        <w:gridCol w:w="1060"/>
        <w:gridCol w:w="1060"/>
      </w:tblGrid>
      <w:tr w:rsidR="001C255C" w:rsidRPr="00F80798" w:rsidTr="00676284">
        <w:trPr>
          <w:trHeight w:val="355"/>
        </w:trPr>
        <w:tc>
          <w:tcPr>
            <w:tcW w:w="1492" w:type="dxa"/>
            <w:vAlign w:val="center"/>
          </w:tcPr>
          <w:p w:rsidR="001C255C" w:rsidRPr="006E620D" w:rsidRDefault="001C255C" w:rsidP="00494FD6">
            <w:pPr>
              <w:spacing w:after="0" w:line="240" w:lineRule="auto"/>
              <w:jc w:val="center"/>
              <w:rPr>
                <w:rFonts w:ascii="Palatino Linotype" w:hAnsi="Palatino Linotype"/>
                <w:sz w:val="20"/>
                <w:szCs w:val="20"/>
              </w:rPr>
            </w:pPr>
          </w:p>
        </w:tc>
        <w:tc>
          <w:tcPr>
            <w:tcW w:w="1378"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előkészítő évfolyam</w:t>
            </w:r>
          </w:p>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heti óraszám</w:t>
            </w:r>
          </w:p>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36 hét</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9. évfolyam</w:t>
            </w:r>
          </w:p>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heti óraszám</w:t>
            </w:r>
          </w:p>
          <w:p w:rsidR="001C255C" w:rsidRPr="006E620D" w:rsidRDefault="001C255C" w:rsidP="00494FD6">
            <w:pPr>
              <w:spacing w:after="0" w:line="240" w:lineRule="auto"/>
              <w:jc w:val="center"/>
              <w:rPr>
                <w:rFonts w:ascii="Palatino Linotype" w:hAnsi="Palatino Linotype"/>
                <w:sz w:val="20"/>
                <w:szCs w:val="20"/>
              </w:rPr>
            </w:pP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9. évfolyam</w:t>
            </w:r>
          </w:p>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éves</w:t>
            </w:r>
            <w:r w:rsidRPr="006E620D">
              <w:rPr>
                <w:rFonts w:ascii="Palatino Linotype" w:hAnsi="Palatino Linotype"/>
                <w:sz w:val="20"/>
                <w:szCs w:val="20"/>
              </w:rPr>
              <w:t xml:space="preserve"> óraszám</w:t>
            </w:r>
          </w:p>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36 hét</w:t>
            </w:r>
            <w:r w:rsidRPr="00F80798">
              <w:rPr>
                <w:rFonts w:ascii="Palatino Linotype" w:hAnsi="Palatino Linotype"/>
                <w:sz w:val="20"/>
                <w:szCs w:val="20"/>
              </w:rPr>
              <w:t>tel</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10. évfolyam</w:t>
            </w:r>
          </w:p>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heti óraszám</w:t>
            </w:r>
          </w:p>
          <w:p w:rsidR="001C255C" w:rsidRPr="006E620D" w:rsidRDefault="001C255C" w:rsidP="00494FD6">
            <w:pPr>
              <w:spacing w:after="0" w:line="240" w:lineRule="auto"/>
              <w:jc w:val="center"/>
              <w:rPr>
                <w:rFonts w:ascii="Palatino Linotype" w:hAnsi="Palatino Linotype"/>
                <w:sz w:val="20"/>
                <w:szCs w:val="20"/>
              </w:rPr>
            </w:pP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10. évfolyam</w:t>
            </w:r>
          </w:p>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éves</w:t>
            </w:r>
            <w:r w:rsidRPr="006E620D">
              <w:rPr>
                <w:rFonts w:ascii="Palatino Linotype" w:hAnsi="Palatino Linotype"/>
                <w:sz w:val="20"/>
                <w:szCs w:val="20"/>
              </w:rPr>
              <w:t xml:space="preserve"> óraszám</w:t>
            </w:r>
          </w:p>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36 hét</w:t>
            </w:r>
            <w:r w:rsidRPr="00F80798">
              <w:rPr>
                <w:rFonts w:ascii="Palatino Linotype" w:hAnsi="Palatino Linotype"/>
                <w:sz w:val="20"/>
                <w:szCs w:val="20"/>
              </w:rPr>
              <w:t>tel</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11. évfolyam</w:t>
            </w:r>
          </w:p>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heti óraszám</w:t>
            </w:r>
          </w:p>
          <w:p w:rsidR="001C255C" w:rsidRPr="006E620D" w:rsidRDefault="001C255C" w:rsidP="00494FD6">
            <w:pPr>
              <w:spacing w:after="0" w:line="240" w:lineRule="auto"/>
              <w:jc w:val="center"/>
              <w:rPr>
                <w:rFonts w:ascii="Palatino Linotype" w:hAnsi="Palatino Linotype"/>
                <w:sz w:val="20"/>
                <w:szCs w:val="20"/>
              </w:rPr>
            </w:pP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11. évfolyam</w:t>
            </w:r>
          </w:p>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éves</w:t>
            </w:r>
            <w:r w:rsidRPr="006E620D">
              <w:rPr>
                <w:rFonts w:ascii="Palatino Linotype" w:hAnsi="Palatino Linotype"/>
                <w:sz w:val="20"/>
                <w:szCs w:val="20"/>
              </w:rPr>
              <w:t xml:space="preserve"> óraszám</w:t>
            </w:r>
          </w:p>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36 hét</w:t>
            </w:r>
            <w:r w:rsidRPr="00F80798">
              <w:rPr>
                <w:rFonts w:ascii="Palatino Linotype" w:hAnsi="Palatino Linotype"/>
                <w:sz w:val="20"/>
                <w:szCs w:val="20"/>
              </w:rPr>
              <w:t>tel</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12. évfolyam</w:t>
            </w:r>
          </w:p>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heti óraszám</w:t>
            </w:r>
          </w:p>
          <w:p w:rsidR="001C255C" w:rsidRPr="006E620D" w:rsidRDefault="001C255C" w:rsidP="00494FD6">
            <w:pPr>
              <w:spacing w:after="0" w:line="240" w:lineRule="auto"/>
              <w:jc w:val="center"/>
              <w:rPr>
                <w:rFonts w:ascii="Palatino Linotype" w:hAnsi="Palatino Linotype"/>
                <w:sz w:val="20"/>
                <w:szCs w:val="20"/>
              </w:rPr>
            </w:pP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12. évfolyam</w:t>
            </w:r>
          </w:p>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éves</w:t>
            </w:r>
            <w:r w:rsidRPr="006E620D">
              <w:rPr>
                <w:rFonts w:ascii="Palatino Linotype" w:hAnsi="Palatino Linotype"/>
                <w:sz w:val="20"/>
                <w:szCs w:val="20"/>
              </w:rPr>
              <w:t xml:space="preserve"> óraszám</w:t>
            </w:r>
          </w:p>
          <w:p w:rsidR="001C255C" w:rsidRPr="00F80798"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32 hét</w:t>
            </w:r>
            <w:r w:rsidRPr="00F80798">
              <w:rPr>
                <w:rFonts w:ascii="Palatino Linotype" w:hAnsi="Palatino Linotype"/>
                <w:sz w:val="20"/>
                <w:szCs w:val="20"/>
              </w:rPr>
              <w:t>tel</w:t>
            </w:r>
          </w:p>
        </w:tc>
      </w:tr>
      <w:tr w:rsidR="001C255C" w:rsidRPr="00F80798" w:rsidTr="00676284">
        <w:trPr>
          <w:trHeight w:val="355"/>
        </w:trPr>
        <w:tc>
          <w:tcPr>
            <w:tcW w:w="1492" w:type="dxa"/>
            <w:vAlign w:val="center"/>
          </w:tcPr>
          <w:p w:rsidR="001C255C" w:rsidRPr="006E620D" w:rsidRDefault="001C255C" w:rsidP="00494FD6">
            <w:pPr>
              <w:spacing w:after="0" w:line="240" w:lineRule="auto"/>
              <w:rPr>
                <w:rFonts w:ascii="Palatino Linotype" w:hAnsi="Palatino Linotype"/>
                <w:sz w:val="20"/>
                <w:szCs w:val="20"/>
              </w:rPr>
            </w:pPr>
            <w:r w:rsidRPr="006E620D">
              <w:rPr>
                <w:rFonts w:ascii="Palatino Linotype" w:hAnsi="Palatino Linotype"/>
                <w:sz w:val="20"/>
                <w:szCs w:val="20"/>
              </w:rPr>
              <w:t>Közismeret</w:t>
            </w:r>
          </w:p>
        </w:tc>
        <w:tc>
          <w:tcPr>
            <w:tcW w:w="1378"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31,5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10,5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378</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11,5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414</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10,5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378</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10,5</w:t>
            </w:r>
          </w:p>
        </w:tc>
        <w:tc>
          <w:tcPr>
            <w:tcW w:w="1060" w:type="dxa"/>
            <w:vAlign w:val="center"/>
          </w:tcPr>
          <w:p w:rsidR="001C255C" w:rsidRPr="00F80798"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336</w:t>
            </w:r>
          </w:p>
        </w:tc>
      </w:tr>
      <w:tr w:rsidR="001C255C" w:rsidRPr="00F80798" w:rsidTr="00676284">
        <w:trPr>
          <w:trHeight w:val="189"/>
        </w:trPr>
        <w:tc>
          <w:tcPr>
            <w:tcW w:w="1492" w:type="dxa"/>
            <w:vAlign w:val="center"/>
          </w:tcPr>
          <w:p w:rsidR="001C255C" w:rsidRPr="006E620D" w:rsidRDefault="001C255C" w:rsidP="00494FD6">
            <w:pPr>
              <w:spacing w:after="0" w:line="240" w:lineRule="auto"/>
              <w:rPr>
                <w:rFonts w:ascii="Palatino Linotype" w:hAnsi="Palatino Linotype"/>
                <w:sz w:val="20"/>
                <w:szCs w:val="20"/>
              </w:rPr>
            </w:pPr>
            <w:r w:rsidRPr="006E620D">
              <w:rPr>
                <w:rFonts w:ascii="Palatino Linotype" w:hAnsi="Palatino Linotype"/>
                <w:sz w:val="20"/>
                <w:szCs w:val="20"/>
              </w:rPr>
              <w:t>Szakmai elmélet és gyakorlat együtt</w:t>
            </w:r>
          </w:p>
        </w:tc>
        <w:tc>
          <w:tcPr>
            <w:tcW w:w="1378"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0</w:t>
            </w:r>
          </w:p>
        </w:tc>
        <w:tc>
          <w:tcPr>
            <w:tcW w:w="1060" w:type="dxa"/>
            <w:vAlign w:val="center"/>
          </w:tcPr>
          <w:p w:rsidR="001C255C" w:rsidRPr="00B21014" w:rsidRDefault="001C255C" w:rsidP="00494FD6">
            <w:pPr>
              <w:spacing w:after="0" w:line="240" w:lineRule="auto"/>
              <w:jc w:val="center"/>
              <w:rPr>
                <w:rFonts w:ascii="Palatino Linotype" w:hAnsi="Palatino Linotype"/>
                <w:b/>
                <w:sz w:val="20"/>
                <w:szCs w:val="20"/>
              </w:rPr>
            </w:pPr>
            <w:r w:rsidRPr="00B21014">
              <w:rPr>
                <w:rFonts w:ascii="Palatino Linotype" w:hAnsi="Palatino Linotype"/>
                <w:b/>
                <w:sz w:val="20"/>
                <w:szCs w:val="20"/>
              </w:rPr>
              <w:t>21</w:t>
            </w:r>
          </w:p>
        </w:tc>
        <w:tc>
          <w:tcPr>
            <w:tcW w:w="1060" w:type="dxa"/>
            <w:vAlign w:val="center"/>
          </w:tcPr>
          <w:p w:rsidR="001C255C" w:rsidRPr="00B21014" w:rsidRDefault="001C255C" w:rsidP="00494FD6">
            <w:pPr>
              <w:spacing w:after="0" w:line="240" w:lineRule="auto"/>
              <w:jc w:val="center"/>
              <w:rPr>
                <w:rFonts w:ascii="Palatino Linotype" w:hAnsi="Palatino Linotype"/>
                <w:b/>
                <w:sz w:val="20"/>
                <w:szCs w:val="20"/>
              </w:rPr>
            </w:pPr>
            <w:r w:rsidRPr="00B21014">
              <w:rPr>
                <w:rFonts w:ascii="Palatino Linotype" w:hAnsi="Palatino Linotype"/>
                <w:b/>
                <w:sz w:val="20"/>
                <w:szCs w:val="20"/>
              </w:rPr>
              <w:t>756+70</w:t>
            </w:r>
          </w:p>
        </w:tc>
        <w:tc>
          <w:tcPr>
            <w:tcW w:w="1060" w:type="dxa"/>
            <w:vAlign w:val="center"/>
          </w:tcPr>
          <w:p w:rsidR="001C255C" w:rsidRPr="00B21014" w:rsidRDefault="001C255C" w:rsidP="00494FD6">
            <w:pPr>
              <w:spacing w:after="0" w:line="240" w:lineRule="auto"/>
              <w:jc w:val="center"/>
              <w:rPr>
                <w:rFonts w:ascii="Palatino Linotype" w:hAnsi="Palatino Linotype"/>
                <w:b/>
                <w:sz w:val="20"/>
                <w:szCs w:val="20"/>
              </w:rPr>
            </w:pPr>
            <w:r w:rsidRPr="00B21014">
              <w:rPr>
                <w:rFonts w:ascii="Palatino Linotype" w:hAnsi="Palatino Linotype"/>
                <w:b/>
                <w:sz w:val="20"/>
                <w:szCs w:val="20"/>
              </w:rPr>
              <w:t>21</w:t>
            </w:r>
          </w:p>
        </w:tc>
        <w:tc>
          <w:tcPr>
            <w:tcW w:w="1060" w:type="dxa"/>
            <w:vAlign w:val="center"/>
          </w:tcPr>
          <w:p w:rsidR="001C255C" w:rsidRPr="00B21014" w:rsidRDefault="001C255C" w:rsidP="00494FD6">
            <w:pPr>
              <w:spacing w:after="0" w:line="240" w:lineRule="auto"/>
              <w:jc w:val="center"/>
              <w:rPr>
                <w:rFonts w:ascii="Palatino Linotype" w:hAnsi="Palatino Linotype"/>
                <w:b/>
                <w:sz w:val="20"/>
                <w:szCs w:val="20"/>
              </w:rPr>
            </w:pPr>
            <w:r w:rsidRPr="00B21014">
              <w:rPr>
                <w:rFonts w:ascii="Palatino Linotype" w:hAnsi="Palatino Linotype"/>
                <w:b/>
                <w:sz w:val="20"/>
                <w:szCs w:val="20"/>
              </w:rPr>
              <w:t>756+105</w:t>
            </w:r>
          </w:p>
        </w:tc>
        <w:tc>
          <w:tcPr>
            <w:tcW w:w="1060" w:type="dxa"/>
            <w:vAlign w:val="center"/>
          </w:tcPr>
          <w:p w:rsidR="001C255C" w:rsidRPr="00B21014" w:rsidRDefault="001C255C" w:rsidP="00494FD6">
            <w:pPr>
              <w:spacing w:after="0" w:line="240" w:lineRule="auto"/>
              <w:jc w:val="center"/>
              <w:rPr>
                <w:rFonts w:ascii="Palatino Linotype" w:hAnsi="Palatino Linotype"/>
                <w:b/>
                <w:sz w:val="20"/>
                <w:szCs w:val="20"/>
              </w:rPr>
            </w:pPr>
            <w:r w:rsidRPr="00B21014">
              <w:rPr>
                <w:rFonts w:ascii="Palatino Linotype" w:hAnsi="Palatino Linotype"/>
                <w:b/>
                <w:sz w:val="20"/>
                <w:szCs w:val="20"/>
              </w:rPr>
              <w:t>21</w:t>
            </w:r>
          </w:p>
        </w:tc>
        <w:tc>
          <w:tcPr>
            <w:tcW w:w="1060" w:type="dxa"/>
            <w:vAlign w:val="center"/>
          </w:tcPr>
          <w:p w:rsidR="001C255C" w:rsidRPr="00B21014" w:rsidRDefault="001C255C" w:rsidP="00494FD6">
            <w:pPr>
              <w:spacing w:after="0" w:line="240" w:lineRule="auto"/>
              <w:jc w:val="center"/>
              <w:rPr>
                <w:rFonts w:ascii="Palatino Linotype" w:hAnsi="Palatino Linotype"/>
                <w:b/>
                <w:sz w:val="20"/>
                <w:szCs w:val="20"/>
              </w:rPr>
            </w:pPr>
            <w:r w:rsidRPr="00B21014">
              <w:rPr>
                <w:rFonts w:ascii="Palatino Linotype" w:hAnsi="Palatino Linotype"/>
                <w:b/>
                <w:sz w:val="20"/>
                <w:szCs w:val="20"/>
              </w:rPr>
              <w:t>756+105</w:t>
            </w:r>
          </w:p>
        </w:tc>
        <w:tc>
          <w:tcPr>
            <w:tcW w:w="1060" w:type="dxa"/>
            <w:vAlign w:val="center"/>
          </w:tcPr>
          <w:p w:rsidR="001C255C" w:rsidRPr="00B21014" w:rsidRDefault="001C255C" w:rsidP="00494FD6">
            <w:pPr>
              <w:spacing w:after="0" w:line="240" w:lineRule="auto"/>
              <w:jc w:val="center"/>
              <w:rPr>
                <w:rFonts w:ascii="Palatino Linotype" w:hAnsi="Palatino Linotype"/>
                <w:b/>
                <w:sz w:val="20"/>
                <w:szCs w:val="20"/>
              </w:rPr>
            </w:pPr>
            <w:r w:rsidRPr="00B21014">
              <w:rPr>
                <w:rFonts w:ascii="Palatino Linotype" w:hAnsi="Palatino Linotype"/>
                <w:b/>
                <w:sz w:val="20"/>
                <w:szCs w:val="20"/>
              </w:rPr>
              <w:t>21</w:t>
            </w:r>
          </w:p>
        </w:tc>
        <w:tc>
          <w:tcPr>
            <w:tcW w:w="1060" w:type="dxa"/>
            <w:vAlign w:val="center"/>
          </w:tcPr>
          <w:p w:rsidR="001C255C" w:rsidRPr="00B21014" w:rsidRDefault="001C255C" w:rsidP="00494FD6">
            <w:pPr>
              <w:spacing w:after="0" w:line="240" w:lineRule="auto"/>
              <w:jc w:val="center"/>
              <w:rPr>
                <w:rFonts w:ascii="Palatino Linotype" w:hAnsi="Palatino Linotype"/>
                <w:b/>
                <w:sz w:val="20"/>
                <w:szCs w:val="20"/>
              </w:rPr>
            </w:pPr>
            <w:r w:rsidRPr="00B21014">
              <w:rPr>
                <w:rFonts w:ascii="Palatino Linotype" w:hAnsi="Palatino Linotype"/>
                <w:b/>
                <w:sz w:val="20"/>
                <w:szCs w:val="20"/>
              </w:rPr>
              <w:t>672</w:t>
            </w:r>
          </w:p>
        </w:tc>
      </w:tr>
      <w:tr w:rsidR="001C255C" w:rsidRPr="00F80798" w:rsidTr="00676284">
        <w:trPr>
          <w:trHeight w:val="401"/>
        </w:trPr>
        <w:tc>
          <w:tcPr>
            <w:tcW w:w="1492" w:type="dxa"/>
            <w:vAlign w:val="center"/>
          </w:tcPr>
          <w:p w:rsidR="001C255C" w:rsidRPr="006E620D" w:rsidRDefault="001C255C" w:rsidP="00494FD6">
            <w:pPr>
              <w:spacing w:after="0" w:line="240" w:lineRule="auto"/>
              <w:rPr>
                <w:rFonts w:ascii="Palatino Linotype" w:hAnsi="Palatino Linotype"/>
                <w:sz w:val="20"/>
                <w:szCs w:val="20"/>
              </w:rPr>
            </w:pPr>
            <w:r w:rsidRPr="006E620D">
              <w:rPr>
                <w:rFonts w:ascii="Palatino Linotype" w:hAnsi="Palatino Linotype"/>
                <w:sz w:val="20"/>
                <w:szCs w:val="20"/>
              </w:rPr>
              <w:t>Összesen</w:t>
            </w:r>
          </w:p>
        </w:tc>
        <w:tc>
          <w:tcPr>
            <w:tcW w:w="1378"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31,5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31,5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1134+</w:t>
            </w:r>
            <w:r w:rsidRPr="006E620D">
              <w:rPr>
                <w:rFonts w:ascii="Palatino Linotype" w:hAnsi="Palatino Linotype"/>
                <w:sz w:val="20"/>
                <w:szCs w:val="20"/>
              </w:rPr>
              <w:t>70</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32,5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1170+</w:t>
            </w:r>
            <w:r w:rsidRPr="006E620D">
              <w:rPr>
                <w:rFonts w:ascii="Palatino Linotype" w:hAnsi="Palatino Linotype"/>
                <w:sz w:val="20"/>
                <w:szCs w:val="20"/>
              </w:rPr>
              <w:t>105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31,5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1134+</w:t>
            </w:r>
            <w:r w:rsidRPr="006E620D">
              <w:rPr>
                <w:rFonts w:ascii="Palatino Linotype" w:hAnsi="Palatino Linotype"/>
                <w:sz w:val="20"/>
                <w:szCs w:val="20"/>
              </w:rPr>
              <w:t>105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31,5</w:t>
            </w:r>
          </w:p>
        </w:tc>
        <w:tc>
          <w:tcPr>
            <w:tcW w:w="1060" w:type="dxa"/>
            <w:vAlign w:val="center"/>
          </w:tcPr>
          <w:p w:rsidR="001C255C" w:rsidRPr="00F80798"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1008</w:t>
            </w:r>
          </w:p>
        </w:tc>
      </w:tr>
      <w:tr w:rsidR="001C255C" w:rsidRPr="00F80798" w:rsidTr="00676284">
        <w:trPr>
          <w:trHeight w:val="401"/>
        </w:trPr>
        <w:tc>
          <w:tcPr>
            <w:tcW w:w="1492" w:type="dxa"/>
            <w:vAlign w:val="center"/>
          </w:tcPr>
          <w:p w:rsidR="001C255C" w:rsidRPr="006E620D" w:rsidRDefault="001C255C" w:rsidP="00494FD6">
            <w:pPr>
              <w:spacing w:after="0" w:line="240" w:lineRule="auto"/>
              <w:rPr>
                <w:rFonts w:ascii="Palatino Linotype" w:hAnsi="Palatino Linotype"/>
                <w:sz w:val="20"/>
                <w:szCs w:val="20"/>
              </w:rPr>
            </w:pPr>
            <w:r w:rsidRPr="006E620D">
              <w:rPr>
                <w:rFonts w:ascii="Palatino Linotype" w:hAnsi="Palatino Linotype"/>
                <w:sz w:val="20"/>
                <w:szCs w:val="20"/>
              </w:rPr>
              <w:t xml:space="preserve">8-10% szabad sáv </w:t>
            </w:r>
          </w:p>
          <w:p w:rsidR="001C255C" w:rsidRPr="006E620D" w:rsidRDefault="001C255C" w:rsidP="00494FD6">
            <w:pPr>
              <w:spacing w:after="0" w:line="240" w:lineRule="auto"/>
              <w:rPr>
                <w:rFonts w:ascii="Palatino Linotype" w:hAnsi="Palatino Linotype"/>
                <w:sz w:val="20"/>
                <w:szCs w:val="20"/>
              </w:rPr>
            </w:pPr>
            <w:r w:rsidRPr="006E620D">
              <w:rPr>
                <w:rFonts w:ascii="Palatino Linotype" w:hAnsi="Palatino Linotype"/>
                <w:sz w:val="20"/>
                <w:szCs w:val="20"/>
              </w:rPr>
              <w:lastRenderedPageBreak/>
              <w:t>(közismereti rész)</w:t>
            </w:r>
          </w:p>
        </w:tc>
        <w:tc>
          <w:tcPr>
            <w:tcW w:w="1378"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lastRenderedPageBreak/>
              <w:t>3,5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2</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72</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54</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54</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1,5</w:t>
            </w:r>
          </w:p>
        </w:tc>
        <w:tc>
          <w:tcPr>
            <w:tcW w:w="1060" w:type="dxa"/>
            <w:vAlign w:val="center"/>
          </w:tcPr>
          <w:p w:rsidR="001C255C" w:rsidRPr="00F80798"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48</w:t>
            </w:r>
          </w:p>
        </w:tc>
      </w:tr>
      <w:tr w:rsidR="001C255C" w:rsidRPr="00F80798" w:rsidTr="00676284">
        <w:trPr>
          <w:trHeight w:val="401"/>
        </w:trPr>
        <w:tc>
          <w:tcPr>
            <w:tcW w:w="1492" w:type="dxa"/>
            <w:vAlign w:val="center"/>
          </w:tcPr>
          <w:p w:rsidR="001C255C" w:rsidRPr="006E620D" w:rsidRDefault="001C255C" w:rsidP="00494FD6">
            <w:pPr>
              <w:spacing w:after="0" w:line="240" w:lineRule="auto"/>
              <w:rPr>
                <w:rFonts w:ascii="Palatino Linotype" w:hAnsi="Palatino Linotype"/>
                <w:sz w:val="20"/>
                <w:szCs w:val="20"/>
              </w:rPr>
            </w:pPr>
            <w:r w:rsidRPr="006E620D">
              <w:rPr>
                <w:rFonts w:ascii="Palatino Linotype" w:hAnsi="Palatino Linotype"/>
                <w:sz w:val="20"/>
                <w:szCs w:val="20"/>
              </w:rPr>
              <w:lastRenderedPageBreak/>
              <w:t xml:space="preserve">8-10% szabad sáv </w:t>
            </w:r>
          </w:p>
          <w:p w:rsidR="001C255C" w:rsidRPr="006E620D" w:rsidRDefault="001C255C" w:rsidP="00494FD6">
            <w:pPr>
              <w:spacing w:after="0" w:line="240" w:lineRule="auto"/>
              <w:rPr>
                <w:rFonts w:ascii="Palatino Linotype" w:hAnsi="Palatino Linotype"/>
                <w:sz w:val="20"/>
                <w:szCs w:val="20"/>
              </w:rPr>
            </w:pPr>
            <w:r w:rsidRPr="006E620D">
              <w:rPr>
                <w:rFonts w:ascii="Palatino Linotype" w:hAnsi="Palatino Linotype"/>
                <w:sz w:val="20"/>
                <w:szCs w:val="20"/>
              </w:rPr>
              <w:t>(szakmai rész)</w:t>
            </w:r>
          </w:p>
        </w:tc>
        <w:tc>
          <w:tcPr>
            <w:tcW w:w="1378"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0</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1,5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54</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2</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72</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2</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72</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2</w:t>
            </w:r>
          </w:p>
        </w:tc>
        <w:tc>
          <w:tcPr>
            <w:tcW w:w="1060" w:type="dxa"/>
            <w:vAlign w:val="center"/>
          </w:tcPr>
          <w:p w:rsidR="001C255C" w:rsidRPr="00F80798"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64</w:t>
            </w:r>
          </w:p>
        </w:tc>
      </w:tr>
      <w:tr w:rsidR="001C255C" w:rsidRPr="00F80798" w:rsidTr="00676284">
        <w:trPr>
          <w:trHeight w:val="401"/>
        </w:trPr>
        <w:tc>
          <w:tcPr>
            <w:tcW w:w="1492" w:type="dxa"/>
            <w:vAlign w:val="center"/>
          </w:tcPr>
          <w:p w:rsidR="001C255C" w:rsidRPr="006E620D" w:rsidRDefault="001C255C" w:rsidP="00494FD6">
            <w:pPr>
              <w:spacing w:after="0" w:line="240" w:lineRule="auto"/>
              <w:rPr>
                <w:rFonts w:ascii="Palatino Linotype" w:hAnsi="Palatino Linotype"/>
                <w:sz w:val="20"/>
                <w:szCs w:val="20"/>
              </w:rPr>
            </w:pPr>
            <w:r w:rsidRPr="006E620D">
              <w:rPr>
                <w:rFonts w:ascii="Palatino Linotype" w:hAnsi="Palatino Linotype"/>
                <w:sz w:val="20"/>
                <w:szCs w:val="20"/>
              </w:rPr>
              <w:t>Mindösszesen</w:t>
            </w:r>
          </w:p>
          <w:p w:rsidR="001C255C" w:rsidRPr="006E620D" w:rsidRDefault="001C255C" w:rsidP="00494FD6">
            <w:pPr>
              <w:spacing w:after="0" w:line="240" w:lineRule="auto"/>
              <w:rPr>
                <w:rFonts w:ascii="Palatino Linotype" w:hAnsi="Palatino Linotype"/>
                <w:sz w:val="20"/>
                <w:szCs w:val="20"/>
              </w:rPr>
            </w:pPr>
            <w:r w:rsidRPr="006E620D">
              <w:rPr>
                <w:rFonts w:ascii="Palatino Linotype" w:hAnsi="Palatino Linotype"/>
                <w:sz w:val="20"/>
                <w:szCs w:val="20"/>
              </w:rPr>
              <w:t>(teljes képzés ideje)</w:t>
            </w:r>
          </w:p>
        </w:tc>
        <w:tc>
          <w:tcPr>
            <w:tcW w:w="1378"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1260</w:t>
            </w:r>
            <w:r>
              <w:rPr>
                <w:rFonts w:ascii="Palatino Linotype" w:hAnsi="Palatino Linotype"/>
                <w:sz w:val="20"/>
                <w:szCs w:val="20"/>
              </w:rPr>
              <w:t>+70</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36</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1296</w:t>
            </w:r>
            <w:r>
              <w:rPr>
                <w:rFonts w:ascii="Palatino Linotype" w:hAnsi="Palatino Linotype"/>
                <w:sz w:val="20"/>
                <w:szCs w:val="20"/>
              </w:rPr>
              <w:t>+105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1260</w:t>
            </w:r>
            <w:r>
              <w:rPr>
                <w:rFonts w:ascii="Palatino Linotype" w:hAnsi="Palatino Linotype"/>
                <w:sz w:val="20"/>
                <w:szCs w:val="20"/>
              </w:rPr>
              <w:t>+105</w:t>
            </w:r>
          </w:p>
        </w:tc>
        <w:tc>
          <w:tcPr>
            <w:tcW w:w="1060" w:type="dxa"/>
            <w:vAlign w:val="center"/>
          </w:tcPr>
          <w:p w:rsidR="001C255C" w:rsidRPr="006E620D" w:rsidRDefault="001C255C" w:rsidP="00494FD6">
            <w:pPr>
              <w:spacing w:after="0" w:line="240" w:lineRule="auto"/>
              <w:jc w:val="center"/>
              <w:rPr>
                <w:rFonts w:ascii="Palatino Linotype" w:hAnsi="Palatino Linotype"/>
                <w:sz w:val="20"/>
                <w:szCs w:val="20"/>
              </w:rPr>
            </w:pPr>
            <w:r w:rsidRPr="006E620D">
              <w:rPr>
                <w:rFonts w:ascii="Palatino Linotype" w:hAnsi="Palatino Linotype"/>
                <w:sz w:val="20"/>
                <w:szCs w:val="20"/>
              </w:rPr>
              <w:t>35</w:t>
            </w:r>
          </w:p>
        </w:tc>
        <w:tc>
          <w:tcPr>
            <w:tcW w:w="1060" w:type="dxa"/>
            <w:vAlign w:val="center"/>
          </w:tcPr>
          <w:p w:rsidR="001C255C" w:rsidRPr="00F80798" w:rsidRDefault="001C255C" w:rsidP="00494FD6">
            <w:pPr>
              <w:spacing w:after="0" w:line="240" w:lineRule="auto"/>
              <w:jc w:val="center"/>
              <w:rPr>
                <w:rFonts w:ascii="Palatino Linotype" w:hAnsi="Palatino Linotype"/>
                <w:sz w:val="20"/>
                <w:szCs w:val="20"/>
              </w:rPr>
            </w:pPr>
            <w:r w:rsidRPr="00F80798">
              <w:rPr>
                <w:rFonts w:ascii="Palatino Linotype" w:hAnsi="Palatino Linotype"/>
                <w:sz w:val="20"/>
                <w:szCs w:val="20"/>
              </w:rPr>
              <w:t>1120</w:t>
            </w:r>
          </w:p>
        </w:tc>
      </w:tr>
    </w:tbl>
    <w:p w:rsidR="001C255C" w:rsidRPr="004F3748" w:rsidRDefault="001C255C" w:rsidP="00494FD6">
      <w:pPr>
        <w:spacing w:after="0" w:line="240" w:lineRule="auto"/>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Pr>
          <w:rFonts w:ascii="Palatino Linotype" w:hAnsi="Palatino Linotype"/>
          <w:b/>
          <w:sz w:val="24"/>
          <w:szCs w:val="24"/>
        </w:rPr>
        <w:t>3482</w:t>
      </w:r>
      <w:r w:rsidRPr="004F3748">
        <w:rPr>
          <w:rFonts w:ascii="Palatino Linotype" w:hAnsi="Palatino Linotype"/>
          <w:sz w:val="24"/>
          <w:szCs w:val="24"/>
        </w:rPr>
        <w:t xml:space="preserve"> óra</w:t>
      </w:r>
      <w:r w:rsidRPr="002E6C7B">
        <w:rPr>
          <w:rFonts w:ascii="Palatino Linotype" w:hAnsi="Palatino Linotype"/>
          <w:sz w:val="24"/>
          <w:szCs w:val="24"/>
        </w:rPr>
        <w:t>(756+</w:t>
      </w:r>
      <w:r w:rsidRPr="006E620D">
        <w:rPr>
          <w:rFonts w:ascii="Palatino Linotype" w:hAnsi="Palatino Linotype"/>
          <w:sz w:val="24"/>
          <w:szCs w:val="24"/>
        </w:rPr>
        <w:t>70</w:t>
      </w:r>
      <w:r w:rsidRPr="002E6C7B">
        <w:rPr>
          <w:rFonts w:ascii="Palatino Linotype" w:hAnsi="Palatino Linotype"/>
          <w:sz w:val="24"/>
          <w:szCs w:val="24"/>
        </w:rPr>
        <w:t>+756+105+756+105+672+54+72+72+64)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p>
    <w:p w:rsidR="001C255C" w:rsidRDefault="001C255C" w:rsidP="00494FD6">
      <w:pPr>
        <w:widowControl w:val="0"/>
        <w:suppressAutoHyphens/>
        <w:spacing w:after="0" w:line="240" w:lineRule="auto"/>
        <w:jc w:val="center"/>
        <w:rPr>
          <w:rFonts w:ascii="Palatino Linotype" w:hAnsi="Palatino Linotype"/>
          <w:kern w:val="1"/>
          <w:sz w:val="24"/>
          <w:szCs w:val="24"/>
          <w:lang w:eastAsia="hi-IN" w:bidi="hi-IN"/>
        </w:rPr>
        <w:sectPr w:rsidR="001C255C" w:rsidSect="00494FD6">
          <w:headerReference w:type="default" r:id="rId9"/>
          <w:footerReference w:type="default" r:id="rId10"/>
          <w:pgSz w:w="11906" w:h="16838"/>
          <w:pgMar w:top="1417" w:right="1274" w:bottom="1417" w:left="1417" w:header="708" w:footer="708" w:gutter="0"/>
          <w:cols w:space="708"/>
          <w:docGrid w:linePitch="360"/>
        </w:sectPr>
      </w:pPr>
    </w:p>
    <w:p w:rsidR="001C255C" w:rsidRPr="000E120B" w:rsidRDefault="001C255C" w:rsidP="00494FD6">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1C255C" w:rsidRDefault="001C255C" w:rsidP="00494FD6">
      <w:pPr>
        <w:spacing w:after="0" w:line="240" w:lineRule="auto"/>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916" w:type="dxa"/>
        <w:jc w:val="center"/>
        <w:tblLayout w:type="fixed"/>
        <w:tblCellMar>
          <w:left w:w="70" w:type="dxa"/>
          <w:right w:w="70" w:type="dxa"/>
        </w:tblCellMar>
        <w:tblLook w:val="00A0" w:firstRow="1" w:lastRow="0" w:firstColumn="1" w:lastColumn="0" w:noHBand="0" w:noVBand="0"/>
      </w:tblPr>
      <w:tblGrid>
        <w:gridCol w:w="1984"/>
        <w:gridCol w:w="2126"/>
        <w:gridCol w:w="709"/>
        <w:gridCol w:w="567"/>
        <w:gridCol w:w="567"/>
        <w:gridCol w:w="567"/>
        <w:gridCol w:w="567"/>
        <w:gridCol w:w="567"/>
        <w:gridCol w:w="567"/>
        <w:gridCol w:w="567"/>
        <w:gridCol w:w="567"/>
        <w:gridCol w:w="567"/>
        <w:gridCol w:w="994"/>
      </w:tblGrid>
      <w:tr w:rsidR="001C255C" w:rsidRPr="008A362A" w:rsidTr="004B0879">
        <w:trPr>
          <w:trHeight w:val="315"/>
          <w:jc w:val="center"/>
        </w:trPr>
        <w:tc>
          <w:tcPr>
            <w:tcW w:w="1984" w:type="dxa"/>
            <w:vMerge w:val="restart"/>
            <w:tcBorders>
              <w:top w:val="single" w:sz="4" w:space="0" w:color="auto"/>
              <w:left w:val="single" w:sz="4" w:space="0" w:color="auto"/>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w:hAnsi="Palatino" w:cs="Arial"/>
                <w:b/>
                <w:bCs/>
                <w:sz w:val="20"/>
                <w:szCs w:val="20"/>
              </w:rPr>
            </w:pPr>
            <w:r w:rsidRPr="008A362A">
              <w:rPr>
                <w:rFonts w:ascii="Palatino" w:hAnsi="Palatino" w:cs="Arial"/>
                <w:b/>
                <w:bCs/>
                <w:sz w:val="20"/>
                <w:szCs w:val="20"/>
              </w:rPr>
              <w:t> Szakmai követelmény-modulok</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w:hAnsi="Palatino" w:cs="Arial"/>
                <w:b/>
                <w:bCs/>
                <w:sz w:val="20"/>
                <w:szCs w:val="20"/>
              </w:rPr>
            </w:pPr>
            <w:r w:rsidRPr="008A362A">
              <w:rPr>
                <w:rFonts w:ascii="Palatino" w:hAnsi="Palatino" w:cs="Arial"/>
                <w:b/>
                <w:bCs/>
                <w:sz w:val="20"/>
                <w:szCs w:val="20"/>
              </w:rPr>
              <w:t>Tantárgyak</w:t>
            </w:r>
          </w:p>
        </w:tc>
        <w:tc>
          <w:tcPr>
            <w:tcW w:w="6806" w:type="dxa"/>
            <w:gridSpan w:val="11"/>
            <w:tcBorders>
              <w:top w:val="single" w:sz="4" w:space="0" w:color="auto"/>
              <w:left w:val="nil"/>
              <w:bottom w:val="single" w:sz="4" w:space="0" w:color="auto"/>
              <w:right w:val="single" w:sz="4" w:space="0" w:color="auto"/>
            </w:tcBorders>
            <w:noWrap/>
            <w:vAlign w:val="center"/>
          </w:tcPr>
          <w:p w:rsidR="001C255C" w:rsidRPr="008A362A" w:rsidRDefault="001C255C" w:rsidP="00494FD6">
            <w:pPr>
              <w:spacing w:after="0" w:line="240" w:lineRule="auto"/>
              <w:jc w:val="center"/>
              <w:rPr>
                <w:rFonts w:ascii="Palatino" w:hAnsi="Palatino" w:cs="Arial"/>
                <w:b/>
                <w:bCs/>
                <w:sz w:val="20"/>
                <w:szCs w:val="20"/>
              </w:rPr>
            </w:pPr>
            <w:r w:rsidRPr="008A362A">
              <w:rPr>
                <w:rFonts w:ascii="Palatino" w:hAnsi="Palatino" w:cs="Arial"/>
                <w:b/>
                <w:bCs/>
                <w:sz w:val="20"/>
                <w:szCs w:val="20"/>
              </w:rPr>
              <w:t>Heti óraszám</w:t>
            </w:r>
          </w:p>
        </w:tc>
      </w:tr>
      <w:tr w:rsidR="001C255C" w:rsidRPr="008A362A" w:rsidTr="004B0879">
        <w:trPr>
          <w:trHeight w:val="315"/>
          <w:jc w:val="center"/>
        </w:trPr>
        <w:tc>
          <w:tcPr>
            <w:tcW w:w="1984" w:type="dxa"/>
            <w:vMerge/>
            <w:tcBorders>
              <w:top w:val="single" w:sz="4" w:space="0" w:color="auto"/>
              <w:left w:val="single" w:sz="4" w:space="0" w:color="auto"/>
              <w:bottom w:val="single" w:sz="4" w:space="0" w:color="auto"/>
              <w:right w:val="single" w:sz="4" w:space="0" w:color="auto"/>
            </w:tcBorders>
            <w:vAlign w:val="center"/>
          </w:tcPr>
          <w:p w:rsidR="001C255C" w:rsidRPr="008A362A" w:rsidRDefault="001C255C" w:rsidP="00494FD6">
            <w:pPr>
              <w:spacing w:after="0" w:line="240" w:lineRule="auto"/>
              <w:rPr>
                <w:rFonts w:ascii="Palatino" w:hAnsi="Palatino" w:cs="Arial"/>
                <w:b/>
                <w:bCs/>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1C255C" w:rsidRPr="008A362A" w:rsidRDefault="001C255C" w:rsidP="00494FD6">
            <w:pPr>
              <w:spacing w:after="0" w:line="240" w:lineRule="auto"/>
              <w:rPr>
                <w:rFonts w:ascii="Palatino" w:hAnsi="Palatino" w:cs="Arial"/>
                <w:b/>
                <w:bCs/>
                <w:sz w:val="20"/>
                <w:szCs w:val="20"/>
              </w:rPr>
            </w:pPr>
          </w:p>
        </w:tc>
        <w:tc>
          <w:tcPr>
            <w:tcW w:w="1843" w:type="dxa"/>
            <w:gridSpan w:val="3"/>
            <w:tcBorders>
              <w:top w:val="single" w:sz="4" w:space="0" w:color="auto"/>
              <w:left w:val="nil"/>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9. évfolyam</w:t>
            </w:r>
          </w:p>
        </w:tc>
        <w:tc>
          <w:tcPr>
            <w:tcW w:w="1701" w:type="dxa"/>
            <w:gridSpan w:val="3"/>
            <w:tcBorders>
              <w:top w:val="single" w:sz="4" w:space="0" w:color="auto"/>
              <w:left w:val="nil"/>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10. évfolyam</w:t>
            </w:r>
          </w:p>
        </w:tc>
        <w:tc>
          <w:tcPr>
            <w:tcW w:w="1701" w:type="dxa"/>
            <w:gridSpan w:val="3"/>
            <w:tcBorders>
              <w:top w:val="single" w:sz="4" w:space="0" w:color="auto"/>
              <w:left w:val="nil"/>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11. évfolyam</w:t>
            </w:r>
          </w:p>
        </w:tc>
        <w:tc>
          <w:tcPr>
            <w:tcW w:w="1561" w:type="dxa"/>
            <w:gridSpan w:val="2"/>
            <w:tcBorders>
              <w:top w:val="single" w:sz="4" w:space="0" w:color="auto"/>
              <w:left w:val="nil"/>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12. évfolyam</w:t>
            </w:r>
          </w:p>
        </w:tc>
      </w:tr>
      <w:tr w:rsidR="001C255C" w:rsidRPr="008A362A" w:rsidTr="004B0879">
        <w:trPr>
          <w:trHeight w:val="465"/>
          <w:jc w:val="center"/>
        </w:trPr>
        <w:tc>
          <w:tcPr>
            <w:tcW w:w="1984" w:type="dxa"/>
            <w:vMerge/>
            <w:tcBorders>
              <w:top w:val="single" w:sz="4" w:space="0" w:color="auto"/>
              <w:left w:val="single" w:sz="4" w:space="0" w:color="auto"/>
              <w:bottom w:val="single" w:sz="4" w:space="0" w:color="auto"/>
              <w:right w:val="single" w:sz="4" w:space="0" w:color="auto"/>
            </w:tcBorders>
            <w:vAlign w:val="center"/>
          </w:tcPr>
          <w:p w:rsidR="001C255C" w:rsidRPr="008A362A" w:rsidRDefault="001C255C" w:rsidP="00494FD6">
            <w:pPr>
              <w:spacing w:after="0" w:line="240" w:lineRule="auto"/>
              <w:rPr>
                <w:rFonts w:ascii="Palatino" w:hAnsi="Palatino" w:cs="Arial"/>
                <w:b/>
                <w:bCs/>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1C255C" w:rsidRPr="008A362A" w:rsidRDefault="001C255C" w:rsidP="00494FD6">
            <w:pPr>
              <w:spacing w:after="0" w:line="240" w:lineRule="auto"/>
              <w:rPr>
                <w:rFonts w:ascii="Palatino" w:hAnsi="Palatino" w:cs="Arial"/>
                <w:b/>
                <w:bCs/>
                <w:sz w:val="20"/>
                <w:szCs w:val="20"/>
              </w:rPr>
            </w:pPr>
          </w:p>
        </w:tc>
        <w:tc>
          <w:tcPr>
            <w:tcW w:w="709" w:type="dxa"/>
            <w:tcBorders>
              <w:top w:val="nil"/>
              <w:left w:val="nil"/>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567" w:type="dxa"/>
            <w:tcBorders>
              <w:top w:val="nil"/>
              <w:left w:val="nil"/>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567" w:type="dxa"/>
            <w:tcBorders>
              <w:top w:val="nil"/>
              <w:left w:val="nil"/>
              <w:bottom w:val="single" w:sz="4" w:space="0" w:color="auto"/>
              <w:right w:val="single" w:sz="4" w:space="0" w:color="auto"/>
            </w:tcBorders>
            <w:shd w:val="clear" w:color="000000" w:fill="C0C0C0"/>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567" w:type="dxa"/>
            <w:tcBorders>
              <w:top w:val="nil"/>
              <w:left w:val="nil"/>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567" w:type="dxa"/>
            <w:tcBorders>
              <w:top w:val="nil"/>
              <w:left w:val="nil"/>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567" w:type="dxa"/>
            <w:tcBorders>
              <w:top w:val="nil"/>
              <w:left w:val="nil"/>
              <w:bottom w:val="single" w:sz="4" w:space="0" w:color="auto"/>
              <w:right w:val="single" w:sz="4" w:space="0" w:color="auto"/>
            </w:tcBorders>
            <w:shd w:val="clear" w:color="000000" w:fill="C0C0C0"/>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567" w:type="dxa"/>
            <w:tcBorders>
              <w:top w:val="nil"/>
              <w:left w:val="nil"/>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567" w:type="dxa"/>
            <w:tcBorders>
              <w:top w:val="nil"/>
              <w:left w:val="nil"/>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567" w:type="dxa"/>
            <w:tcBorders>
              <w:top w:val="nil"/>
              <w:left w:val="nil"/>
              <w:bottom w:val="single" w:sz="4" w:space="0" w:color="auto"/>
              <w:right w:val="single" w:sz="4" w:space="0" w:color="auto"/>
            </w:tcBorders>
            <w:shd w:val="clear" w:color="000000" w:fill="C0C0C0"/>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567" w:type="dxa"/>
            <w:tcBorders>
              <w:top w:val="nil"/>
              <w:left w:val="nil"/>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994" w:type="dxa"/>
            <w:tcBorders>
              <w:top w:val="nil"/>
              <w:left w:val="nil"/>
              <w:bottom w:val="single" w:sz="4" w:space="0" w:color="auto"/>
              <w:right w:val="single" w:sz="4" w:space="0" w:color="auto"/>
            </w:tcBorders>
            <w:vAlign w:val="center"/>
          </w:tcPr>
          <w:p w:rsidR="001C255C" w:rsidRPr="008A362A" w:rsidRDefault="001C255C" w:rsidP="00494FD6">
            <w:pPr>
              <w:spacing w:after="0" w:line="240" w:lineRule="auto"/>
              <w:jc w:val="center"/>
              <w:rPr>
                <w:rFonts w:ascii="Palatino Linotype" w:hAnsi="Palatino Linotype" w:cs="Arial"/>
                <w:b/>
                <w:bCs/>
                <w:sz w:val="20"/>
                <w:szCs w:val="20"/>
              </w:rPr>
            </w:pPr>
            <w:r w:rsidRPr="008A362A">
              <w:rPr>
                <w:rFonts w:ascii="Palatino Linotype" w:hAnsi="Palatino Linotype" w:cs="Arial"/>
                <w:b/>
                <w:bCs/>
                <w:sz w:val="20"/>
                <w:szCs w:val="20"/>
              </w:rPr>
              <w:t>gy</w:t>
            </w:r>
          </w:p>
        </w:tc>
      </w:tr>
      <w:tr w:rsidR="001C255C" w:rsidRPr="008A362A" w:rsidTr="004B0879">
        <w:trPr>
          <w:trHeight w:val="1187"/>
          <w:jc w:val="center"/>
        </w:trPr>
        <w:tc>
          <w:tcPr>
            <w:tcW w:w="1984" w:type="dxa"/>
            <w:tcBorders>
              <w:top w:val="nil"/>
              <w:left w:val="single" w:sz="4" w:space="0" w:color="auto"/>
              <w:bottom w:val="single" w:sz="4" w:space="0" w:color="000000"/>
              <w:right w:val="single" w:sz="4" w:space="0" w:color="auto"/>
            </w:tcBorders>
            <w:shd w:val="clear" w:color="auto" w:fill="FFC000"/>
            <w:vAlign w:val="center"/>
          </w:tcPr>
          <w:p w:rsidR="001C255C" w:rsidRPr="00D8080F" w:rsidRDefault="001C255C" w:rsidP="00494FD6">
            <w:pPr>
              <w:spacing w:after="0" w:line="240" w:lineRule="auto"/>
              <w:rPr>
                <w:rFonts w:ascii="Palatino Linotype" w:hAnsi="Palatino Linotype" w:cs="Arial"/>
                <w:sz w:val="20"/>
                <w:szCs w:val="20"/>
              </w:rPr>
            </w:pPr>
            <w:r w:rsidRPr="00B62B44">
              <w:rPr>
                <w:rFonts w:ascii="Palatino Linotype" w:hAnsi="Palatino Linotype" w:cs="Arial"/>
                <w:sz w:val="20"/>
                <w:szCs w:val="20"/>
              </w:rPr>
              <w:t>11500-12 Munkahelyi egészség és biztonság</w:t>
            </w:r>
          </w:p>
        </w:tc>
        <w:tc>
          <w:tcPr>
            <w:tcW w:w="2126" w:type="dxa"/>
            <w:tcBorders>
              <w:top w:val="single" w:sz="4" w:space="0" w:color="auto"/>
              <w:left w:val="nil"/>
              <w:bottom w:val="single" w:sz="4" w:space="0" w:color="auto"/>
              <w:right w:val="single" w:sz="4" w:space="0" w:color="auto"/>
            </w:tcBorders>
            <w:shd w:val="clear" w:color="auto" w:fill="FFFFFF"/>
            <w:vAlign w:val="center"/>
          </w:tcPr>
          <w:p w:rsidR="001C255C" w:rsidRPr="005F1B16" w:rsidRDefault="001C255C" w:rsidP="00494FD6">
            <w:pPr>
              <w:spacing w:after="0" w:line="240" w:lineRule="auto"/>
              <w:rPr>
                <w:rFonts w:ascii="Palatino Linotype" w:hAnsi="Palatino Linotype" w:cs="Arial"/>
                <w:b/>
                <w:color w:val="000000"/>
                <w:sz w:val="20"/>
                <w:szCs w:val="20"/>
              </w:rPr>
            </w:pPr>
            <w:r w:rsidRPr="005F1B16">
              <w:rPr>
                <w:rFonts w:ascii="Palatino Linotype" w:hAnsi="Palatino Linotype" w:cs="Arial"/>
                <w:b/>
                <w:bCs/>
                <w:sz w:val="20"/>
                <w:szCs w:val="20"/>
              </w:rPr>
              <w:t>Munkahelyi egészség és biztonság</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0,5</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140</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140</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160</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994" w:type="dxa"/>
            <w:tcBorders>
              <w:top w:val="single" w:sz="4" w:space="0" w:color="auto"/>
              <w:left w:val="nil"/>
              <w:bottom w:val="single" w:sz="4" w:space="0" w:color="auto"/>
              <w:right w:val="single" w:sz="4" w:space="0" w:color="auto"/>
            </w:tcBorders>
            <w:shd w:val="clear" w:color="auto" w:fill="FFFFFF"/>
            <w:noWrap/>
            <w:vAlign w:val="center"/>
          </w:tcPr>
          <w:p w:rsidR="001C255C" w:rsidRDefault="001C255C" w:rsidP="00B62B44">
            <w:pPr>
              <w:spacing w:after="0" w:line="240" w:lineRule="auto"/>
              <w:jc w:val="center"/>
              <w:rPr>
                <w:rFonts w:ascii="Palatino Linotype" w:hAnsi="Palatino Linotype" w:cs="Arial"/>
                <w:b/>
                <w:bCs/>
                <w:kern w:val="32"/>
                <w:sz w:val="20"/>
                <w:szCs w:val="20"/>
              </w:rPr>
            </w:pPr>
          </w:p>
          <w:p w:rsidR="001C255C" w:rsidRDefault="001C255C" w:rsidP="00B62B44">
            <w:pPr>
              <w:spacing w:after="0" w:line="240" w:lineRule="auto"/>
              <w:jc w:val="center"/>
              <w:rPr>
                <w:rFonts w:ascii="Palatino Linotype" w:hAnsi="Palatino Linotype" w:cs="Arial"/>
                <w:b/>
                <w:bCs/>
                <w:kern w:val="32"/>
                <w:sz w:val="20"/>
                <w:szCs w:val="20"/>
              </w:rPr>
            </w:pPr>
          </w:p>
        </w:tc>
      </w:tr>
      <w:tr w:rsidR="001C255C" w:rsidRPr="008A362A" w:rsidTr="00606701">
        <w:trPr>
          <w:jc w:val="center"/>
        </w:trPr>
        <w:tc>
          <w:tcPr>
            <w:tcW w:w="1984" w:type="dxa"/>
            <w:tcBorders>
              <w:top w:val="nil"/>
              <w:left w:val="single" w:sz="4" w:space="0" w:color="auto"/>
              <w:bottom w:val="single" w:sz="4" w:space="0" w:color="000000"/>
              <w:right w:val="single" w:sz="4" w:space="0" w:color="auto"/>
            </w:tcBorders>
            <w:shd w:val="clear" w:color="auto" w:fill="FFC000"/>
            <w:vAlign w:val="center"/>
          </w:tcPr>
          <w:p w:rsidR="001C255C" w:rsidRPr="00D8080F" w:rsidRDefault="001C255C" w:rsidP="00494FD6">
            <w:pPr>
              <w:spacing w:after="0" w:line="240" w:lineRule="auto"/>
              <w:rPr>
                <w:rFonts w:ascii="Palatino Linotype" w:hAnsi="Palatino Linotype" w:cs="Arial"/>
                <w:sz w:val="20"/>
                <w:szCs w:val="20"/>
              </w:rPr>
            </w:pPr>
            <w:r w:rsidRPr="00B62B44">
              <w:rPr>
                <w:rFonts w:ascii="Palatino Linotype" w:hAnsi="Palatino Linotype" w:cs="Arial"/>
                <w:sz w:val="20"/>
                <w:szCs w:val="20"/>
              </w:rPr>
              <w:t>11499-12 Foglalkoztatás II.</w:t>
            </w:r>
          </w:p>
        </w:tc>
        <w:tc>
          <w:tcPr>
            <w:tcW w:w="2126" w:type="dxa"/>
            <w:tcBorders>
              <w:top w:val="single" w:sz="4" w:space="0" w:color="auto"/>
              <w:left w:val="nil"/>
              <w:bottom w:val="single" w:sz="4" w:space="0" w:color="auto"/>
              <w:right w:val="single" w:sz="4" w:space="0" w:color="auto"/>
            </w:tcBorders>
            <w:shd w:val="clear" w:color="auto" w:fill="FFFFFF"/>
            <w:vAlign w:val="center"/>
          </w:tcPr>
          <w:p w:rsidR="001C255C" w:rsidRPr="005F1B16" w:rsidRDefault="001C255C" w:rsidP="00494FD6">
            <w:pPr>
              <w:spacing w:after="0" w:line="240" w:lineRule="auto"/>
              <w:rPr>
                <w:rFonts w:ascii="Palatino Linotype" w:hAnsi="Palatino Linotype" w:cs="Arial"/>
                <w:b/>
                <w:color w:val="000000"/>
                <w:sz w:val="20"/>
                <w:szCs w:val="20"/>
              </w:rPr>
            </w:pPr>
            <w:r w:rsidRPr="005F1B16">
              <w:rPr>
                <w:rFonts w:ascii="Palatino Linotype" w:hAnsi="Palatino Linotype" w:cs="Arial"/>
                <w:b/>
                <w:color w:val="000000"/>
                <w:sz w:val="20"/>
                <w:szCs w:val="20"/>
              </w:rPr>
              <w:t>Foglalkoztatás II.</w:t>
            </w:r>
          </w:p>
        </w:tc>
        <w:tc>
          <w:tcPr>
            <w:tcW w:w="709"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0,5</w:t>
            </w:r>
          </w:p>
          <w:p w:rsidR="001C255C" w:rsidRPr="008A362A" w:rsidRDefault="001C255C" w:rsidP="00465310">
            <w:pPr>
              <w:spacing w:after="0" w:line="240" w:lineRule="auto"/>
              <w:jc w:val="center"/>
              <w:rPr>
                <w:rFonts w:ascii="Palatino Linotype" w:hAnsi="Palatino Linotype" w:cs="Arial"/>
                <w:sz w:val="20"/>
                <w:szCs w:val="20"/>
              </w:rPr>
            </w:pPr>
          </w:p>
        </w:tc>
        <w:tc>
          <w:tcPr>
            <w:tcW w:w="994"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r>
      <w:tr w:rsidR="001C255C" w:rsidRPr="008A362A" w:rsidTr="00606701">
        <w:trPr>
          <w:jc w:val="center"/>
        </w:trPr>
        <w:tc>
          <w:tcPr>
            <w:tcW w:w="1984" w:type="dxa"/>
            <w:tcBorders>
              <w:top w:val="nil"/>
              <w:left w:val="single" w:sz="4" w:space="0" w:color="auto"/>
              <w:bottom w:val="single" w:sz="4" w:space="0" w:color="000000"/>
              <w:right w:val="single" w:sz="4" w:space="0" w:color="auto"/>
            </w:tcBorders>
            <w:shd w:val="clear" w:color="auto" w:fill="FFC000"/>
            <w:vAlign w:val="center"/>
          </w:tcPr>
          <w:p w:rsidR="001C255C" w:rsidRPr="00D8080F" w:rsidRDefault="001C255C" w:rsidP="00494FD6">
            <w:pPr>
              <w:spacing w:after="0" w:line="240" w:lineRule="auto"/>
              <w:rPr>
                <w:rFonts w:ascii="Palatino Linotype" w:hAnsi="Palatino Linotype" w:cs="Arial"/>
                <w:sz w:val="20"/>
                <w:szCs w:val="20"/>
              </w:rPr>
            </w:pPr>
            <w:r w:rsidRPr="00B62B44">
              <w:rPr>
                <w:rFonts w:ascii="Palatino Linotype" w:hAnsi="Palatino Linotype" w:cs="Arial"/>
                <w:sz w:val="20"/>
                <w:szCs w:val="20"/>
              </w:rPr>
              <w:t>11497-12</w:t>
            </w:r>
          </w:p>
          <w:p w:rsidR="001C255C" w:rsidRPr="00D8080F" w:rsidRDefault="001C255C" w:rsidP="00494FD6">
            <w:pPr>
              <w:spacing w:after="0" w:line="240" w:lineRule="auto"/>
              <w:rPr>
                <w:rFonts w:ascii="Palatino Linotype" w:hAnsi="Palatino Linotype" w:cs="Arial"/>
                <w:sz w:val="20"/>
                <w:szCs w:val="20"/>
              </w:rPr>
            </w:pPr>
            <w:r w:rsidRPr="00B62B44">
              <w:rPr>
                <w:rFonts w:ascii="Palatino Linotype" w:hAnsi="Palatino Linotype" w:cs="Arial"/>
                <w:sz w:val="20"/>
                <w:szCs w:val="20"/>
              </w:rPr>
              <w:t>Foglalkoztatás I.</w:t>
            </w:r>
          </w:p>
        </w:tc>
        <w:tc>
          <w:tcPr>
            <w:tcW w:w="2126" w:type="dxa"/>
            <w:tcBorders>
              <w:top w:val="single" w:sz="4" w:space="0" w:color="auto"/>
              <w:left w:val="nil"/>
              <w:bottom w:val="single" w:sz="4" w:space="0" w:color="auto"/>
              <w:right w:val="single" w:sz="4" w:space="0" w:color="auto"/>
            </w:tcBorders>
            <w:shd w:val="clear" w:color="auto" w:fill="FFFFFF"/>
            <w:vAlign w:val="center"/>
          </w:tcPr>
          <w:p w:rsidR="001C255C" w:rsidRPr="005F1B16" w:rsidRDefault="001C255C" w:rsidP="00494FD6">
            <w:pPr>
              <w:spacing w:after="0" w:line="240" w:lineRule="auto"/>
              <w:rPr>
                <w:rFonts w:ascii="Palatino Linotype" w:hAnsi="Palatino Linotype" w:cs="Arial"/>
                <w:b/>
                <w:color w:val="000000"/>
                <w:sz w:val="20"/>
                <w:szCs w:val="20"/>
              </w:rPr>
            </w:pPr>
            <w:r w:rsidRPr="005F1B16">
              <w:rPr>
                <w:rFonts w:ascii="Palatino Linotype" w:hAnsi="Palatino Linotype" w:cs="Arial"/>
                <w:b/>
                <w:color w:val="000000"/>
                <w:sz w:val="20"/>
                <w:szCs w:val="20"/>
              </w:rPr>
              <w:t>Foglalkoztatás I.</w:t>
            </w:r>
          </w:p>
        </w:tc>
        <w:tc>
          <w:tcPr>
            <w:tcW w:w="709"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p w:rsidR="001C255C" w:rsidRPr="008A362A" w:rsidRDefault="001C255C" w:rsidP="00465310">
            <w:pPr>
              <w:spacing w:after="0" w:line="240" w:lineRule="auto"/>
              <w:jc w:val="center"/>
              <w:rPr>
                <w:rFonts w:ascii="Palatino Linotype" w:hAnsi="Palatino Linotype" w:cs="Arial"/>
                <w:sz w:val="20"/>
                <w:szCs w:val="20"/>
              </w:rPr>
            </w:pPr>
          </w:p>
        </w:tc>
        <w:tc>
          <w:tcPr>
            <w:tcW w:w="994" w:type="dxa"/>
            <w:tcBorders>
              <w:top w:val="single" w:sz="4" w:space="0" w:color="auto"/>
              <w:left w:val="nil"/>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p w:rsidR="001C255C" w:rsidRPr="008A362A" w:rsidRDefault="001C255C" w:rsidP="00465310">
            <w:pPr>
              <w:spacing w:after="0" w:line="240" w:lineRule="auto"/>
              <w:jc w:val="center"/>
              <w:rPr>
                <w:rFonts w:ascii="Palatino Linotype" w:hAnsi="Palatino Linotype" w:cs="Arial"/>
                <w:sz w:val="20"/>
                <w:szCs w:val="20"/>
              </w:rPr>
            </w:pPr>
          </w:p>
        </w:tc>
      </w:tr>
      <w:tr w:rsidR="001C255C" w:rsidRPr="008A362A" w:rsidTr="004B0879">
        <w:trPr>
          <w:trHeight w:val="300"/>
          <w:jc w:val="center"/>
        </w:trPr>
        <w:tc>
          <w:tcPr>
            <w:tcW w:w="1984" w:type="dxa"/>
            <w:vMerge w:val="restart"/>
            <w:tcBorders>
              <w:top w:val="nil"/>
              <w:left w:val="single" w:sz="4" w:space="0" w:color="auto"/>
              <w:right w:val="single" w:sz="4" w:space="0" w:color="auto"/>
            </w:tcBorders>
            <w:shd w:val="clear" w:color="auto" w:fill="FFFFFF"/>
            <w:vAlign w:val="center"/>
          </w:tcPr>
          <w:p w:rsidR="001C255C" w:rsidRDefault="001C255C" w:rsidP="00494FD6">
            <w:pPr>
              <w:spacing w:after="0" w:line="240" w:lineRule="auto"/>
              <w:rPr>
                <w:rFonts w:ascii="Palatino Linotype" w:hAnsi="Palatino Linotype" w:cs="Arial"/>
                <w:sz w:val="20"/>
                <w:szCs w:val="20"/>
              </w:rPr>
            </w:pPr>
            <w:r>
              <w:rPr>
                <w:rFonts w:ascii="Palatino Linotype" w:hAnsi="Palatino Linotype" w:cs="Arial"/>
                <w:sz w:val="20"/>
                <w:szCs w:val="20"/>
              </w:rPr>
              <w:t>10101-12</w:t>
            </w:r>
          </w:p>
          <w:p w:rsidR="001C255C" w:rsidRPr="008A362A" w:rsidRDefault="001C255C" w:rsidP="00494FD6">
            <w:pPr>
              <w:spacing w:after="0" w:line="240" w:lineRule="auto"/>
              <w:rPr>
                <w:rFonts w:ascii="Palatino Linotype" w:hAnsi="Palatino Linotype" w:cs="Arial"/>
                <w:sz w:val="20"/>
                <w:szCs w:val="20"/>
              </w:rPr>
            </w:pPr>
            <w:r>
              <w:rPr>
                <w:rFonts w:ascii="Palatino Linotype" w:hAnsi="Palatino Linotype" w:cs="Arial"/>
                <w:sz w:val="20"/>
                <w:szCs w:val="20"/>
              </w:rPr>
              <w:t>Építőipari közös tevékenység</w:t>
            </w:r>
          </w:p>
        </w:tc>
        <w:tc>
          <w:tcPr>
            <w:tcW w:w="2126" w:type="dxa"/>
            <w:tcBorders>
              <w:top w:val="single" w:sz="4" w:space="0" w:color="auto"/>
              <w:left w:val="nil"/>
              <w:bottom w:val="single" w:sz="4" w:space="0" w:color="auto"/>
              <w:right w:val="single" w:sz="4" w:space="0" w:color="auto"/>
            </w:tcBorders>
            <w:shd w:val="clear" w:color="auto" w:fill="FFFFFF"/>
            <w:vAlign w:val="center"/>
          </w:tcPr>
          <w:p w:rsidR="001C255C" w:rsidRPr="005F1B16" w:rsidRDefault="001C255C" w:rsidP="00494FD6">
            <w:pPr>
              <w:spacing w:after="0" w:line="240" w:lineRule="auto"/>
              <w:rPr>
                <w:rFonts w:ascii="Palatino Linotype" w:hAnsi="Palatino Linotype" w:cs="Arial"/>
                <w:b/>
                <w:color w:val="000000"/>
                <w:sz w:val="20"/>
                <w:szCs w:val="20"/>
              </w:rPr>
            </w:pPr>
            <w:r w:rsidRPr="005F1B16">
              <w:rPr>
                <w:rFonts w:ascii="Palatino Linotype" w:hAnsi="Palatino Linotype" w:cs="Arial"/>
                <w:b/>
                <w:color w:val="000000"/>
                <w:sz w:val="20"/>
                <w:szCs w:val="20"/>
              </w:rPr>
              <w:t>Építőipari alapismeretek</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1</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0,5</w:t>
            </w:r>
          </w:p>
        </w:tc>
        <w:tc>
          <w:tcPr>
            <w:tcW w:w="994" w:type="dxa"/>
            <w:tcBorders>
              <w:top w:val="single" w:sz="4" w:space="0" w:color="auto"/>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r>
      <w:tr w:rsidR="001C255C" w:rsidRPr="008A362A" w:rsidTr="004B0879">
        <w:trPr>
          <w:trHeight w:val="300"/>
          <w:jc w:val="center"/>
        </w:trPr>
        <w:tc>
          <w:tcPr>
            <w:tcW w:w="1984" w:type="dxa"/>
            <w:vMerge/>
            <w:tcBorders>
              <w:left w:val="single" w:sz="4" w:space="0" w:color="auto"/>
              <w:bottom w:val="single" w:sz="4" w:space="0" w:color="auto"/>
              <w:right w:val="single" w:sz="4" w:space="0" w:color="auto"/>
            </w:tcBorders>
            <w:shd w:val="clear" w:color="auto" w:fill="FFFFFF"/>
            <w:vAlign w:val="center"/>
          </w:tcPr>
          <w:p w:rsidR="001C255C" w:rsidRPr="008A362A" w:rsidRDefault="001C255C" w:rsidP="00494FD6">
            <w:pPr>
              <w:spacing w:after="0" w:line="240" w:lineRule="auto"/>
              <w:rPr>
                <w:rFonts w:ascii="Palatino Linotype" w:hAnsi="Palatino Linotype" w:cs="Arial"/>
                <w:sz w:val="20"/>
                <w:szCs w:val="20"/>
              </w:rPr>
            </w:pPr>
          </w:p>
        </w:tc>
        <w:tc>
          <w:tcPr>
            <w:tcW w:w="2126" w:type="dxa"/>
            <w:tcBorders>
              <w:top w:val="single" w:sz="4" w:space="0" w:color="auto"/>
              <w:left w:val="nil"/>
              <w:bottom w:val="single" w:sz="4" w:space="0" w:color="auto"/>
              <w:right w:val="single" w:sz="4" w:space="0" w:color="auto"/>
            </w:tcBorders>
            <w:shd w:val="clear" w:color="auto" w:fill="FFFFFF"/>
            <w:vAlign w:val="center"/>
          </w:tcPr>
          <w:p w:rsidR="001C255C" w:rsidRPr="005F1B16" w:rsidRDefault="001C255C" w:rsidP="00494FD6">
            <w:pPr>
              <w:spacing w:after="0" w:line="240" w:lineRule="auto"/>
              <w:rPr>
                <w:rFonts w:ascii="Palatino Linotype" w:hAnsi="Palatino Linotype" w:cs="Arial"/>
                <w:b/>
                <w:color w:val="000000"/>
                <w:sz w:val="20"/>
                <w:szCs w:val="20"/>
              </w:rPr>
            </w:pPr>
            <w:r w:rsidRPr="005F1B16">
              <w:rPr>
                <w:rFonts w:ascii="Palatino Linotype" w:hAnsi="Palatino Linotype" w:cs="Arial"/>
                <w:b/>
                <w:color w:val="000000"/>
                <w:sz w:val="20"/>
                <w:szCs w:val="20"/>
              </w:rPr>
              <w:t>Építőipari alapismeretek gyakorlat</w:t>
            </w:r>
          </w:p>
        </w:tc>
        <w:tc>
          <w:tcPr>
            <w:tcW w:w="709" w:type="dxa"/>
            <w:tcBorders>
              <w:top w:val="nil"/>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1</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994" w:type="dxa"/>
            <w:tcBorders>
              <w:top w:val="nil"/>
              <w:left w:val="nil"/>
              <w:bottom w:val="single" w:sz="4" w:space="0" w:color="auto"/>
              <w:right w:val="single" w:sz="4" w:space="0" w:color="auto"/>
            </w:tcBorders>
            <w:shd w:val="clear" w:color="auto" w:fill="FFFFFF"/>
            <w:noWrap/>
            <w:vAlign w:val="center"/>
          </w:tcPr>
          <w:p w:rsidR="001C255C" w:rsidRPr="008A362A" w:rsidRDefault="001C255C" w:rsidP="00465310">
            <w:pPr>
              <w:spacing w:after="0" w:line="240" w:lineRule="auto"/>
              <w:jc w:val="center"/>
              <w:rPr>
                <w:rFonts w:ascii="Palatino Linotype" w:hAnsi="Palatino Linotype" w:cs="Arial"/>
                <w:sz w:val="20"/>
                <w:szCs w:val="20"/>
              </w:rPr>
            </w:pPr>
          </w:p>
        </w:tc>
      </w:tr>
      <w:tr w:rsidR="001C255C" w:rsidRPr="008A362A" w:rsidTr="004B0879">
        <w:trPr>
          <w:trHeight w:val="300"/>
          <w:jc w:val="center"/>
        </w:trPr>
        <w:tc>
          <w:tcPr>
            <w:tcW w:w="1984" w:type="dxa"/>
            <w:vMerge w:val="restart"/>
            <w:tcBorders>
              <w:top w:val="single" w:sz="4" w:space="0" w:color="auto"/>
              <w:left w:val="single" w:sz="4" w:space="0" w:color="auto"/>
              <w:bottom w:val="single" w:sz="4" w:space="0" w:color="auto"/>
              <w:right w:val="single" w:sz="4" w:space="0" w:color="auto"/>
            </w:tcBorders>
            <w:vAlign w:val="center"/>
          </w:tcPr>
          <w:p w:rsidR="001C255C" w:rsidRPr="008A362A" w:rsidRDefault="001C255C" w:rsidP="00494FD6">
            <w:pPr>
              <w:spacing w:after="0" w:line="240" w:lineRule="auto"/>
              <w:rPr>
                <w:rFonts w:ascii="Palatino Linotype" w:hAnsi="Palatino Linotype" w:cs="Arial"/>
                <w:sz w:val="20"/>
                <w:szCs w:val="20"/>
              </w:rPr>
            </w:pPr>
            <w:r>
              <w:rPr>
                <w:rFonts w:ascii="Palatino Linotype" w:hAnsi="Palatino Linotype" w:cs="Arial"/>
                <w:sz w:val="20"/>
                <w:szCs w:val="20"/>
              </w:rPr>
              <w:t>10279-12 Belsőépítési szerkezet készítés</w:t>
            </w:r>
          </w:p>
        </w:tc>
        <w:tc>
          <w:tcPr>
            <w:tcW w:w="2126" w:type="dxa"/>
            <w:tcBorders>
              <w:top w:val="nil"/>
              <w:left w:val="nil"/>
              <w:bottom w:val="single" w:sz="4" w:space="0" w:color="auto"/>
              <w:right w:val="single" w:sz="4" w:space="0" w:color="auto"/>
            </w:tcBorders>
            <w:vAlign w:val="center"/>
          </w:tcPr>
          <w:p w:rsidR="001C255C" w:rsidRPr="005F1B16" w:rsidRDefault="001C255C" w:rsidP="00494FD6">
            <w:pPr>
              <w:widowControl w:val="0"/>
              <w:suppressAutoHyphens/>
              <w:spacing w:after="0" w:line="240" w:lineRule="auto"/>
              <w:rPr>
                <w:rFonts w:ascii="Palatino Linotype" w:hAnsi="Palatino Linotype"/>
                <w:b/>
                <w:kern w:val="1"/>
                <w:sz w:val="20"/>
                <w:szCs w:val="20"/>
                <w:lang w:eastAsia="hi-IN" w:bidi="hi-IN"/>
              </w:rPr>
            </w:pPr>
            <w:r w:rsidRPr="005F1B16">
              <w:rPr>
                <w:rFonts w:ascii="Palatino Linotype" w:hAnsi="Palatino Linotype"/>
                <w:b/>
                <w:kern w:val="1"/>
                <w:sz w:val="20"/>
                <w:szCs w:val="20"/>
                <w:lang w:eastAsia="hi-IN" w:bidi="hi-IN"/>
              </w:rPr>
              <w:t xml:space="preserve">Válaszfal és álmennyezet tervezése </w:t>
            </w:r>
          </w:p>
        </w:tc>
        <w:tc>
          <w:tcPr>
            <w:tcW w:w="709"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2,5</w:t>
            </w: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1</w:t>
            </w: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994"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r>
      <w:tr w:rsidR="001C255C" w:rsidRPr="008A362A" w:rsidTr="004B0879">
        <w:trPr>
          <w:trHeight w:val="300"/>
          <w:jc w:val="center"/>
        </w:trPr>
        <w:tc>
          <w:tcPr>
            <w:tcW w:w="1984" w:type="dxa"/>
            <w:vMerge/>
            <w:tcBorders>
              <w:top w:val="single" w:sz="4" w:space="0" w:color="auto"/>
              <w:left w:val="single" w:sz="4" w:space="0" w:color="auto"/>
              <w:bottom w:val="single" w:sz="4" w:space="0" w:color="auto"/>
              <w:right w:val="single" w:sz="4" w:space="0" w:color="auto"/>
            </w:tcBorders>
            <w:vAlign w:val="center"/>
          </w:tcPr>
          <w:p w:rsidR="001C255C" w:rsidRDefault="001C255C" w:rsidP="00494FD6">
            <w:pPr>
              <w:spacing w:after="0" w:line="240" w:lineRule="auto"/>
              <w:rPr>
                <w:rFonts w:ascii="Palatino Linotype" w:hAnsi="Palatino Linotype" w:cs="Arial"/>
                <w:sz w:val="20"/>
                <w:szCs w:val="20"/>
              </w:rPr>
            </w:pPr>
          </w:p>
        </w:tc>
        <w:tc>
          <w:tcPr>
            <w:tcW w:w="2126" w:type="dxa"/>
            <w:tcBorders>
              <w:top w:val="nil"/>
              <w:left w:val="nil"/>
              <w:bottom w:val="single" w:sz="4" w:space="0" w:color="auto"/>
              <w:right w:val="single" w:sz="4" w:space="0" w:color="auto"/>
            </w:tcBorders>
            <w:vAlign w:val="center"/>
          </w:tcPr>
          <w:p w:rsidR="001C255C" w:rsidRPr="005F1B16" w:rsidRDefault="001C255C" w:rsidP="00494FD6">
            <w:pPr>
              <w:widowControl w:val="0"/>
              <w:suppressAutoHyphens/>
              <w:spacing w:after="0" w:line="240" w:lineRule="auto"/>
              <w:rPr>
                <w:rFonts w:ascii="Palatino Linotype" w:hAnsi="Palatino Linotype"/>
                <w:b/>
                <w:kern w:val="1"/>
                <w:sz w:val="20"/>
                <w:szCs w:val="20"/>
                <w:lang w:eastAsia="hi-IN" w:bidi="hi-IN"/>
              </w:rPr>
            </w:pPr>
            <w:r w:rsidRPr="005F1B16">
              <w:rPr>
                <w:rFonts w:ascii="Palatino Linotype" w:hAnsi="Palatino Linotype"/>
                <w:b/>
                <w:kern w:val="1"/>
                <w:sz w:val="20"/>
                <w:szCs w:val="20"/>
                <w:lang w:eastAsia="hi-IN" w:bidi="hi-IN"/>
              </w:rPr>
              <w:t>Válaszfal és álmennyezet készítésének gyakorlata</w:t>
            </w:r>
          </w:p>
        </w:tc>
        <w:tc>
          <w:tcPr>
            <w:tcW w:w="709"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7</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4</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994"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r>
    </w:tbl>
    <w:p w:rsidR="001C255C" w:rsidRDefault="001C255C">
      <w:r>
        <w:br w:type="page"/>
      </w:r>
    </w:p>
    <w:tbl>
      <w:tblPr>
        <w:tblW w:w="10916" w:type="dxa"/>
        <w:jc w:val="center"/>
        <w:tblLayout w:type="fixed"/>
        <w:tblCellMar>
          <w:left w:w="70" w:type="dxa"/>
          <w:right w:w="70" w:type="dxa"/>
        </w:tblCellMar>
        <w:tblLook w:val="00A0" w:firstRow="1" w:lastRow="0" w:firstColumn="1" w:lastColumn="0" w:noHBand="0" w:noVBand="0"/>
      </w:tblPr>
      <w:tblGrid>
        <w:gridCol w:w="1984"/>
        <w:gridCol w:w="2126"/>
        <w:gridCol w:w="709"/>
        <w:gridCol w:w="567"/>
        <w:gridCol w:w="567"/>
        <w:gridCol w:w="567"/>
        <w:gridCol w:w="567"/>
        <w:gridCol w:w="567"/>
        <w:gridCol w:w="567"/>
        <w:gridCol w:w="567"/>
        <w:gridCol w:w="567"/>
        <w:gridCol w:w="567"/>
        <w:gridCol w:w="994"/>
      </w:tblGrid>
      <w:tr w:rsidR="001C255C" w:rsidRPr="008A362A" w:rsidTr="004B0879">
        <w:trPr>
          <w:jc w:val="center"/>
        </w:trPr>
        <w:tc>
          <w:tcPr>
            <w:tcW w:w="1984" w:type="dxa"/>
            <w:vMerge w:val="restart"/>
            <w:tcBorders>
              <w:top w:val="single" w:sz="4" w:space="0" w:color="auto"/>
              <w:left w:val="single" w:sz="4" w:space="0" w:color="auto"/>
              <w:right w:val="single" w:sz="4" w:space="0" w:color="auto"/>
            </w:tcBorders>
            <w:vAlign w:val="center"/>
          </w:tcPr>
          <w:p w:rsidR="001C255C" w:rsidRPr="00667D88" w:rsidRDefault="001C255C" w:rsidP="00211790">
            <w:pPr>
              <w:spacing w:after="0" w:line="240" w:lineRule="auto"/>
              <w:rPr>
                <w:rFonts w:ascii="Palatino Linotype" w:hAnsi="Palatino Linotype"/>
                <w:sz w:val="20"/>
                <w:szCs w:val="20"/>
              </w:rPr>
            </w:pPr>
            <w:r>
              <w:rPr>
                <w:rFonts w:ascii="Palatino Linotype" w:hAnsi="Palatino Linotype"/>
                <w:sz w:val="20"/>
                <w:szCs w:val="20"/>
              </w:rPr>
              <w:t>10280-12 Szerelt padlók készítése</w:t>
            </w:r>
          </w:p>
        </w:tc>
        <w:tc>
          <w:tcPr>
            <w:tcW w:w="2126" w:type="dxa"/>
            <w:tcBorders>
              <w:top w:val="single" w:sz="4" w:space="0" w:color="auto"/>
              <w:left w:val="nil"/>
              <w:bottom w:val="single" w:sz="4" w:space="0" w:color="auto"/>
              <w:right w:val="single" w:sz="4" w:space="0" w:color="auto"/>
            </w:tcBorders>
            <w:vAlign w:val="center"/>
          </w:tcPr>
          <w:p w:rsidR="001C255C" w:rsidRPr="005F1B16" w:rsidRDefault="001C255C" w:rsidP="00494FD6">
            <w:pPr>
              <w:widowControl w:val="0"/>
              <w:suppressAutoHyphens/>
              <w:spacing w:after="0" w:line="240" w:lineRule="auto"/>
              <w:rPr>
                <w:rFonts w:ascii="Palatino Linotype" w:hAnsi="Palatino Linotype"/>
                <w:b/>
                <w:kern w:val="1"/>
                <w:sz w:val="20"/>
                <w:szCs w:val="20"/>
                <w:lang w:eastAsia="hi-IN" w:bidi="hi-IN"/>
              </w:rPr>
            </w:pPr>
            <w:r w:rsidRPr="005F1B16">
              <w:rPr>
                <w:rFonts w:ascii="Palatino Linotype" w:hAnsi="Palatino Linotype"/>
                <w:b/>
                <w:sz w:val="20"/>
                <w:szCs w:val="20"/>
              </w:rPr>
              <w:t>Szárazaljzat és álpadló készítése</w:t>
            </w:r>
          </w:p>
        </w:tc>
        <w:tc>
          <w:tcPr>
            <w:tcW w:w="709" w:type="dxa"/>
            <w:tcBorders>
              <w:top w:val="single" w:sz="4" w:space="0" w:color="auto"/>
              <w:left w:val="nil"/>
              <w:bottom w:val="single" w:sz="4" w:space="0" w:color="auto"/>
              <w:right w:val="single" w:sz="4" w:space="0" w:color="auto"/>
            </w:tcBorders>
            <w:noWrap/>
            <w:vAlign w:val="center"/>
          </w:tcPr>
          <w:p w:rsidR="001C255C" w:rsidRDefault="001C255C" w:rsidP="00465310">
            <w:pPr>
              <w:spacing w:after="0" w:line="240" w:lineRule="auto"/>
              <w:jc w:val="center"/>
              <w:rPr>
                <w:rFonts w:ascii="Palatino Linotype" w:hAnsi="Palatino Linotype" w:cs="Arial"/>
                <w:sz w:val="20"/>
                <w:szCs w:val="20"/>
              </w:rPr>
            </w:pPr>
          </w:p>
        </w:tc>
        <w:tc>
          <w:tcPr>
            <w:tcW w:w="567" w:type="dxa"/>
            <w:tcBorders>
              <w:top w:val="single" w:sz="4" w:space="0" w:color="auto"/>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sz w:val="20"/>
                <w:szCs w:val="20"/>
              </w:rPr>
            </w:pPr>
          </w:p>
        </w:tc>
        <w:tc>
          <w:tcPr>
            <w:tcW w:w="567" w:type="dxa"/>
            <w:tcBorders>
              <w:top w:val="single" w:sz="4" w:space="0" w:color="auto"/>
              <w:left w:val="nil"/>
              <w:bottom w:val="single" w:sz="4" w:space="0" w:color="auto"/>
              <w:right w:val="single" w:sz="4" w:space="0" w:color="auto"/>
            </w:tcBorders>
            <w:noWrap/>
            <w:vAlign w:val="center"/>
          </w:tcPr>
          <w:p w:rsidR="001C255C" w:rsidRDefault="001C255C" w:rsidP="00465310">
            <w:pPr>
              <w:spacing w:after="0" w:line="240" w:lineRule="auto"/>
              <w:jc w:val="center"/>
              <w:rPr>
                <w:rFonts w:ascii="Palatino Linotype" w:hAnsi="Palatino Linotype" w:cs="Arial"/>
                <w:sz w:val="20"/>
                <w:szCs w:val="20"/>
              </w:rPr>
            </w:pPr>
          </w:p>
        </w:tc>
        <w:tc>
          <w:tcPr>
            <w:tcW w:w="567" w:type="dxa"/>
            <w:tcBorders>
              <w:top w:val="single" w:sz="4" w:space="0" w:color="auto"/>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sz w:val="20"/>
                <w:szCs w:val="20"/>
              </w:rPr>
            </w:pPr>
          </w:p>
        </w:tc>
        <w:tc>
          <w:tcPr>
            <w:tcW w:w="567" w:type="dxa"/>
            <w:tcBorders>
              <w:top w:val="single" w:sz="4" w:space="0" w:color="auto"/>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single" w:sz="4" w:space="0" w:color="auto"/>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single" w:sz="4" w:space="0" w:color="auto"/>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3</w:t>
            </w:r>
          </w:p>
        </w:tc>
        <w:tc>
          <w:tcPr>
            <w:tcW w:w="994" w:type="dxa"/>
            <w:tcBorders>
              <w:top w:val="single" w:sz="4" w:space="0" w:color="auto"/>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r>
      <w:tr w:rsidR="001C255C" w:rsidRPr="008A362A" w:rsidTr="004B0879">
        <w:trPr>
          <w:jc w:val="center"/>
        </w:trPr>
        <w:tc>
          <w:tcPr>
            <w:tcW w:w="1984" w:type="dxa"/>
            <w:vMerge/>
            <w:tcBorders>
              <w:left w:val="single" w:sz="4" w:space="0" w:color="auto"/>
              <w:bottom w:val="single" w:sz="4" w:space="0" w:color="auto"/>
              <w:right w:val="single" w:sz="4" w:space="0" w:color="auto"/>
            </w:tcBorders>
            <w:vAlign w:val="center"/>
          </w:tcPr>
          <w:p w:rsidR="001C255C" w:rsidRPr="00667D88" w:rsidRDefault="001C255C" w:rsidP="00494FD6">
            <w:pPr>
              <w:spacing w:after="0" w:line="240" w:lineRule="auto"/>
              <w:rPr>
                <w:rFonts w:ascii="Palatino Linotype" w:hAnsi="Palatino Linotype"/>
                <w:sz w:val="20"/>
                <w:szCs w:val="20"/>
              </w:rPr>
            </w:pPr>
          </w:p>
        </w:tc>
        <w:tc>
          <w:tcPr>
            <w:tcW w:w="2126" w:type="dxa"/>
            <w:tcBorders>
              <w:top w:val="nil"/>
              <w:left w:val="nil"/>
              <w:bottom w:val="single" w:sz="4" w:space="0" w:color="auto"/>
              <w:right w:val="single" w:sz="4" w:space="0" w:color="auto"/>
            </w:tcBorders>
            <w:vAlign w:val="center"/>
          </w:tcPr>
          <w:p w:rsidR="001C255C" w:rsidRPr="005F1B16" w:rsidRDefault="001C255C" w:rsidP="00494FD6">
            <w:pPr>
              <w:widowControl w:val="0"/>
              <w:suppressAutoHyphens/>
              <w:spacing w:after="0" w:line="240" w:lineRule="auto"/>
              <w:rPr>
                <w:rFonts w:ascii="Palatino Linotype" w:hAnsi="Palatino Linotype"/>
                <w:b/>
                <w:kern w:val="1"/>
                <w:sz w:val="20"/>
                <w:szCs w:val="20"/>
                <w:lang w:eastAsia="hi-IN" w:bidi="hi-IN"/>
              </w:rPr>
            </w:pPr>
            <w:r w:rsidRPr="005F1B16">
              <w:rPr>
                <w:rFonts w:ascii="Palatino Linotype" w:hAnsi="Palatino Linotype"/>
                <w:b/>
                <w:sz w:val="20"/>
                <w:szCs w:val="20"/>
              </w:rPr>
              <w:t>Szárazaljzat és álpadló kivitelezésének gyakorlata</w:t>
            </w:r>
          </w:p>
        </w:tc>
        <w:tc>
          <w:tcPr>
            <w:tcW w:w="709" w:type="dxa"/>
            <w:tcBorders>
              <w:top w:val="nil"/>
              <w:left w:val="nil"/>
              <w:bottom w:val="single" w:sz="4" w:space="0" w:color="auto"/>
              <w:right w:val="single" w:sz="4" w:space="0" w:color="auto"/>
            </w:tcBorders>
            <w:noWrap/>
            <w:vAlign w:val="center"/>
          </w:tcPr>
          <w:p w:rsidR="001C255C"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994"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6</w:t>
            </w:r>
          </w:p>
        </w:tc>
      </w:tr>
      <w:tr w:rsidR="001C255C" w:rsidRPr="008A362A" w:rsidTr="004B0879">
        <w:trPr>
          <w:jc w:val="center"/>
        </w:trPr>
        <w:tc>
          <w:tcPr>
            <w:tcW w:w="1984" w:type="dxa"/>
            <w:vMerge w:val="restart"/>
            <w:tcBorders>
              <w:top w:val="single" w:sz="4" w:space="0" w:color="auto"/>
              <w:left w:val="single" w:sz="4" w:space="0" w:color="auto"/>
              <w:right w:val="single" w:sz="4" w:space="0" w:color="auto"/>
            </w:tcBorders>
            <w:vAlign w:val="center"/>
          </w:tcPr>
          <w:p w:rsidR="001C255C" w:rsidRPr="00667D88" w:rsidRDefault="001C255C" w:rsidP="00494FD6">
            <w:pPr>
              <w:spacing w:after="0" w:line="240" w:lineRule="auto"/>
              <w:rPr>
                <w:rFonts w:ascii="Palatino Linotype" w:hAnsi="Palatino Linotype"/>
                <w:sz w:val="20"/>
                <w:szCs w:val="20"/>
              </w:rPr>
            </w:pPr>
            <w:r>
              <w:rPr>
                <w:rFonts w:ascii="Palatino Linotype" w:hAnsi="Palatino Linotype"/>
                <w:sz w:val="20"/>
                <w:szCs w:val="20"/>
              </w:rPr>
              <w:t xml:space="preserve">10210-12 Tűzvédelmi borítás készítése </w:t>
            </w:r>
          </w:p>
        </w:tc>
        <w:tc>
          <w:tcPr>
            <w:tcW w:w="2126" w:type="dxa"/>
            <w:tcBorders>
              <w:top w:val="nil"/>
              <w:left w:val="nil"/>
              <w:bottom w:val="single" w:sz="4" w:space="0" w:color="auto"/>
              <w:right w:val="single" w:sz="4" w:space="0" w:color="auto"/>
            </w:tcBorders>
            <w:vAlign w:val="center"/>
          </w:tcPr>
          <w:p w:rsidR="001C255C" w:rsidRPr="005F1B16" w:rsidRDefault="001C255C" w:rsidP="00494FD6">
            <w:pPr>
              <w:widowControl w:val="0"/>
              <w:suppressAutoHyphens/>
              <w:spacing w:after="0" w:line="240" w:lineRule="auto"/>
              <w:rPr>
                <w:rFonts w:ascii="Palatino Linotype" w:hAnsi="Palatino Linotype"/>
                <w:b/>
                <w:kern w:val="1"/>
                <w:sz w:val="20"/>
                <w:szCs w:val="20"/>
                <w:lang w:eastAsia="hi-IN" w:bidi="hi-IN"/>
              </w:rPr>
            </w:pPr>
            <w:r w:rsidRPr="005F1B16">
              <w:rPr>
                <w:rFonts w:ascii="Palatino Linotype" w:hAnsi="Palatino Linotype"/>
                <w:b/>
                <w:sz w:val="20"/>
                <w:szCs w:val="20"/>
              </w:rPr>
              <w:t>Tűzvédelmi borítás készítése</w:t>
            </w:r>
          </w:p>
        </w:tc>
        <w:tc>
          <w:tcPr>
            <w:tcW w:w="709" w:type="dxa"/>
            <w:tcBorders>
              <w:top w:val="nil"/>
              <w:left w:val="nil"/>
              <w:bottom w:val="single" w:sz="4" w:space="0" w:color="auto"/>
              <w:right w:val="single" w:sz="4" w:space="0" w:color="auto"/>
            </w:tcBorders>
            <w:noWrap/>
            <w:vAlign w:val="center"/>
          </w:tcPr>
          <w:p w:rsidR="001C255C"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3</w:t>
            </w:r>
          </w:p>
        </w:tc>
        <w:tc>
          <w:tcPr>
            <w:tcW w:w="994"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r>
      <w:tr w:rsidR="001C255C" w:rsidRPr="008A362A" w:rsidTr="004B0879">
        <w:trPr>
          <w:jc w:val="center"/>
        </w:trPr>
        <w:tc>
          <w:tcPr>
            <w:tcW w:w="1984" w:type="dxa"/>
            <w:vMerge/>
            <w:tcBorders>
              <w:left w:val="single" w:sz="4" w:space="0" w:color="auto"/>
              <w:bottom w:val="single" w:sz="4" w:space="0" w:color="auto"/>
              <w:right w:val="single" w:sz="4" w:space="0" w:color="auto"/>
            </w:tcBorders>
            <w:vAlign w:val="center"/>
          </w:tcPr>
          <w:p w:rsidR="001C255C" w:rsidRPr="00667D88" w:rsidRDefault="001C255C" w:rsidP="00494FD6">
            <w:pPr>
              <w:spacing w:after="0" w:line="240" w:lineRule="auto"/>
              <w:rPr>
                <w:rFonts w:ascii="Palatino Linotype" w:hAnsi="Palatino Linotype"/>
                <w:sz w:val="20"/>
                <w:szCs w:val="20"/>
              </w:rPr>
            </w:pPr>
          </w:p>
        </w:tc>
        <w:tc>
          <w:tcPr>
            <w:tcW w:w="2126" w:type="dxa"/>
            <w:tcBorders>
              <w:top w:val="nil"/>
              <w:left w:val="nil"/>
              <w:bottom w:val="single" w:sz="4" w:space="0" w:color="auto"/>
              <w:right w:val="single" w:sz="4" w:space="0" w:color="auto"/>
            </w:tcBorders>
            <w:vAlign w:val="center"/>
          </w:tcPr>
          <w:p w:rsidR="001C255C" w:rsidRPr="005F1B16" w:rsidRDefault="001C255C" w:rsidP="00494FD6">
            <w:pPr>
              <w:widowControl w:val="0"/>
              <w:suppressAutoHyphens/>
              <w:spacing w:after="0" w:line="240" w:lineRule="auto"/>
              <w:rPr>
                <w:rFonts w:ascii="Palatino Linotype" w:hAnsi="Palatino Linotype"/>
                <w:b/>
                <w:kern w:val="1"/>
                <w:sz w:val="20"/>
                <w:szCs w:val="20"/>
                <w:lang w:eastAsia="hi-IN" w:bidi="hi-IN"/>
              </w:rPr>
            </w:pPr>
            <w:r w:rsidRPr="005F1B16">
              <w:rPr>
                <w:rFonts w:ascii="Palatino Linotype" w:hAnsi="Palatino Linotype"/>
                <w:b/>
                <w:sz w:val="20"/>
                <w:szCs w:val="20"/>
              </w:rPr>
              <w:t>Tűzvédelmi borítás kialakításának gyakorlata</w:t>
            </w:r>
          </w:p>
        </w:tc>
        <w:tc>
          <w:tcPr>
            <w:tcW w:w="709" w:type="dxa"/>
            <w:tcBorders>
              <w:top w:val="nil"/>
              <w:left w:val="nil"/>
              <w:bottom w:val="single" w:sz="4" w:space="0" w:color="auto"/>
              <w:right w:val="single" w:sz="4" w:space="0" w:color="auto"/>
            </w:tcBorders>
            <w:noWrap/>
            <w:vAlign w:val="center"/>
          </w:tcPr>
          <w:p w:rsidR="001C255C"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7</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994"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6</w:t>
            </w:r>
          </w:p>
        </w:tc>
      </w:tr>
      <w:tr w:rsidR="001C255C" w:rsidRPr="008A362A" w:rsidTr="004B0879">
        <w:trPr>
          <w:jc w:val="center"/>
        </w:trPr>
        <w:tc>
          <w:tcPr>
            <w:tcW w:w="1984" w:type="dxa"/>
            <w:vMerge w:val="restart"/>
            <w:tcBorders>
              <w:top w:val="single" w:sz="4" w:space="0" w:color="auto"/>
              <w:left w:val="single" w:sz="4" w:space="0" w:color="auto"/>
              <w:bottom w:val="single" w:sz="4" w:space="0" w:color="auto"/>
              <w:right w:val="single" w:sz="4" w:space="0" w:color="auto"/>
            </w:tcBorders>
            <w:vAlign w:val="center"/>
          </w:tcPr>
          <w:p w:rsidR="001C255C" w:rsidRDefault="001C255C" w:rsidP="00494FD6">
            <w:pPr>
              <w:spacing w:after="0" w:line="240" w:lineRule="auto"/>
              <w:rPr>
                <w:rFonts w:ascii="Palatino Linotype" w:hAnsi="Palatino Linotype"/>
                <w:sz w:val="20"/>
                <w:szCs w:val="20"/>
              </w:rPr>
            </w:pPr>
            <w:r>
              <w:rPr>
                <w:rFonts w:ascii="Palatino Linotype" w:hAnsi="Palatino Linotype"/>
                <w:sz w:val="20"/>
                <w:szCs w:val="20"/>
              </w:rPr>
              <w:t xml:space="preserve">10281-12 </w:t>
            </w:r>
          </w:p>
          <w:p w:rsidR="001C255C" w:rsidRPr="00667D88" w:rsidRDefault="001C255C" w:rsidP="00494FD6">
            <w:pPr>
              <w:spacing w:after="0" w:line="240" w:lineRule="auto"/>
              <w:rPr>
                <w:rFonts w:ascii="Palatino Linotype" w:hAnsi="Palatino Linotype"/>
                <w:sz w:val="20"/>
                <w:szCs w:val="20"/>
              </w:rPr>
            </w:pPr>
            <w:r>
              <w:rPr>
                <w:rFonts w:ascii="Palatino Linotype" w:hAnsi="Palatino Linotype"/>
                <w:sz w:val="20"/>
                <w:szCs w:val="20"/>
              </w:rPr>
              <w:t>Tetőtér és előtét borítások</w:t>
            </w:r>
          </w:p>
        </w:tc>
        <w:tc>
          <w:tcPr>
            <w:tcW w:w="2126" w:type="dxa"/>
            <w:tcBorders>
              <w:top w:val="nil"/>
              <w:left w:val="nil"/>
              <w:bottom w:val="single" w:sz="4" w:space="0" w:color="auto"/>
              <w:right w:val="single" w:sz="4" w:space="0" w:color="auto"/>
            </w:tcBorders>
            <w:vAlign w:val="center"/>
          </w:tcPr>
          <w:p w:rsidR="001C255C" w:rsidRPr="005F1B16" w:rsidRDefault="001C255C" w:rsidP="00494FD6">
            <w:pPr>
              <w:widowControl w:val="0"/>
              <w:suppressAutoHyphens/>
              <w:spacing w:after="0" w:line="240" w:lineRule="auto"/>
              <w:jc w:val="both"/>
              <w:rPr>
                <w:rFonts w:ascii="Palatino Linotype" w:hAnsi="Palatino Linotype"/>
                <w:b/>
                <w:kern w:val="1"/>
                <w:sz w:val="20"/>
                <w:szCs w:val="20"/>
                <w:lang w:eastAsia="hi-IN" w:bidi="hi-IN"/>
              </w:rPr>
            </w:pPr>
            <w:r w:rsidRPr="005F1B16">
              <w:rPr>
                <w:rFonts w:ascii="Palatino Linotype" w:hAnsi="Palatino Linotype"/>
                <w:b/>
                <w:kern w:val="1"/>
                <w:sz w:val="20"/>
                <w:szCs w:val="20"/>
                <w:lang w:eastAsia="hi-IN" w:bidi="hi-IN"/>
              </w:rPr>
              <w:t>Tetőtér és előtét borítások szerkezete</w:t>
            </w:r>
          </w:p>
        </w:tc>
        <w:tc>
          <w:tcPr>
            <w:tcW w:w="709" w:type="dxa"/>
            <w:tcBorders>
              <w:top w:val="nil"/>
              <w:left w:val="nil"/>
              <w:bottom w:val="single" w:sz="4" w:space="0" w:color="auto"/>
              <w:right w:val="single" w:sz="4" w:space="0" w:color="auto"/>
            </w:tcBorders>
            <w:noWrap/>
            <w:vAlign w:val="center"/>
          </w:tcPr>
          <w:p w:rsidR="001C255C"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Del="00C6027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sz w:val="20"/>
                <w:szCs w:val="20"/>
              </w:rPr>
            </w:pPr>
          </w:p>
        </w:tc>
        <w:tc>
          <w:tcPr>
            <w:tcW w:w="567" w:type="dxa"/>
            <w:tcBorders>
              <w:top w:val="nil"/>
              <w:left w:val="nil"/>
              <w:bottom w:val="single" w:sz="4" w:space="0" w:color="auto"/>
              <w:right w:val="single" w:sz="4" w:space="0" w:color="auto"/>
            </w:tcBorders>
            <w:noWrap/>
            <w:vAlign w:val="center"/>
          </w:tcPr>
          <w:p w:rsidR="001C255C"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nil"/>
              <w:left w:val="nil"/>
              <w:bottom w:val="single" w:sz="4" w:space="0" w:color="auto"/>
              <w:right w:val="single" w:sz="4" w:space="0" w:color="auto"/>
            </w:tcBorders>
            <w:noWrap/>
            <w:vAlign w:val="center"/>
          </w:tcPr>
          <w:p w:rsidR="001C255C" w:rsidDel="00C6027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567" w:type="dxa"/>
            <w:tcBorders>
              <w:top w:val="nil"/>
              <w:left w:val="nil"/>
              <w:bottom w:val="single" w:sz="4" w:space="0" w:color="auto"/>
              <w:right w:val="single" w:sz="4" w:space="0" w:color="auto"/>
            </w:tcBorders>
            <w:noWrap/>
            <w:vAlign w:val="center"/>
          </w:tcPr>
          <w:p w:rsidR="001C255C" w:rsidDel="00C6027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994" w:type="dxa"/>
            <w:tcBorders>
              <w:top w:val="nil"/>
              <w:left w:val="nil"/>
              <w:bottom w:val="single" w:sz="4" w:space="0" w:color="auto"/>
              <w:right w:val="single" w:sz="4" w:space="0" w:color="auto"/>
            </w:tcBorders>
            <w:noWrap/>
            <w:vAlign w:val="center"/>
          </w:tcPr>
          <w:p w:rsidR="001C255C" w:rsidDel="00C6027A" w:rsidRDefault="001C255C" w:rsidP="00465310">
            <w:pPr>
              <w:spacing w:after="0" w:line="240" w:lineRule="auto"/>
              <w:jc w:val="center"/>
              <w:rPr>
                <w:rFonts w:ascii="Palatino Linotype" w:hAnsi="Palatino Linotype" w:cs="Arial"/>
                <w:sz w:val="20"/>
                <w:szCs w:val="20"/>
              </w:rPr>
            </w:pPr>
          </w:p>
        </w:tc>
      </w:tr>
      <w:tr w:rsidR="001C255C" w:rsidRPr="008A362A" w:rsidTr="004B0879">
        <w:trPr>
          <w:jc w:val="center"/>
        </w:trPr>
        <w:tc>
          <w:tcPr>
            <w:tcW w:w="1984" w:type="dxa"/>
            <w:vMerge/>
            <w:tcBorders>
              <w:top w:val="single" w:sz="4" w:space="0" w:color="auto"/>
              <w:left w:val="single" w:sz="4" w:space="0" w:color="auto"/>
              <w:bottom w:val="single" w:sz="4" w:space="0" w:color="auto"/>
              <w:right w:val="single" w:sz="4" w:space="0" w:color="auto"/>
            </w:tcBorders>
            <w:vAlign w:val="center"/>
          </w:tcPr>
          <w:p w:rsidR="001C255C" w:rsidRPr="00667D88" w:rsidRDefault="001C255C" w:rsidP="00494FD6">
            <w:pPr>
              <w:spacing w:after="0" w:line="240" w:lineRule="auto"/>
              <w:rPr>
                <w:rFonts w:ascii="Palatino Linotype" w:hAnsi="Palatino Linotype"/>
                <w:color w:val="000000"/>
                <w:sz w:val="20"/>
                <w:szCs w:val="20"/>
              </w:rPr>
            </w:pPr>
          </w:p>
        </w:tc>
        <w:tc>
          <w:tcPr>
            <w:tcW w:w="2126" w:type="dxa"/>
            <w:tcBorders>
              <w:top w:val="nil"/>
              <w:left w:val="nil"/>
              <w:bottom w:val="single" w:sz="4" w:space="0" w:color="auto"/>
              <w:right w:val="single" w:sz="4" w:space="0" w:color="auto"/>
            </w:tcBorders>
            <w:vAlign w:val="center"/>
          </w:tcPr>
          <w:p w:rsidR="001C255C" w:rsidRPr="005F1B16" w:rsidRDefault="001C255C" w:rsidP="00494FD6">
            <w:pPr>
              <w:widowControl w:val="0"/>
              <w:suppressAutoHyphens/>
              <w:spacing w:after="0" w:line="240" w:lineRule="auto"/>
              <w:jc w:val="both"/>
              <w:rPr>
                <w:rFonts w:ascii="Palatino Linotype" w:hAnsi="Palatino Linotype"/>
                <w:b/>
                <w:kern w:val="1"/>
                <w:sz w:val="20"/>
                <w:szCs w:val="20"/>
                <w:lang w:eastAsia="hi-IN" w:bidi="hi-IN"/>
              </w:rPr>
            </w:pPr>
            <w:r w:rsidRPr="005F1B16">
              <w:rPr>
                <w:rFonts w:ascii="Palatino Linotype" w:hAnsi="Palatino Linotype"/>
                <w:b/>
                <w:kern w:val="1"/>
                <w:sz w:val="20"/>
                <w:szCs w:val="20"/>
                <w:lang w:eastAsia="hi-IN" w:bidi="hi-IN"/>
              </w:rPr>
              <w:t>Tetőtér-, előtét- és aknafalak készítésének gyakorlata</w:t>
            </w:r>
          </w:p>
        </w:tc>
        <w:tc>
          <w:tcPr>
            <w:tcW w:w="709" w:type="dxa"/>
            <w:tcBorders>
              <w:top w:val="nil"/>
              <w:left w:val="nil"/>
              <w:bottom w:val="single" w:sz="4" w:space="0" w:color="auto"/>
              <w:right w:val="single" w:sz="4" w:space="0" w:color="auto"/>
            </w:tcBorders>
            <w:noWrap/>
            <w:vAlign w:val="center"/>
          </w:tcPr>
          <w:p w:rsidR="001C255C"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Del="00C6027A" w:rsidRDefault="001C255C" w:rsidP="00465310">
            <w:pPr>
              <w:spacing w:after="0" w:line="240" w:lineRule="auto"/>
              <w:jc w:val="center"/>
              <w:rPr>
                <w:rFonts w:ascii="Palatino Linotype" w:hAnsi="Palatino Linotype" w:cs="Arial"/>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sz w:val="20"/>
                <w:szCs w:val="20"/>
              </w:rPr>
            </w:pPr>
          </w:p>
        </w:tc>
        <w:tc>
          <w:tcPr>
            <w:tcW w:w="567" w:type="dxa"/>
            <w:tcBorders>
              <w:top w:val="nil"/>
              <w:left w:val="nil"/>
              <w:bottom w:val="single" w:sz="4" w:space="0" w:color="auto"/>
              <w:right w:val="single" w:sz="4" w:space="0" w:color="auto"/>
            </w:tcBorders>
            <w:noWrap/>
            <w:vAlign w:val="center"/>
          </w:tcPr>
          <w:p w:rsidR="001C255C"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Del="00C6027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Default="001C255C" w:rsidP="00465310">
            <w:pPr>
              <w:spacing w:after="0" w:line="240" w:lineRule="auto"/>
              <w:jc w:val="center"/>
              <w:rPr>
                <w:rFonts w:ascii="Palatino Linotype" w:hAnsi="Palatino Linotype" w:cs="Arial"/>
                <w:sz w:val="20"/>
                <w:szCs w:val="20"/>
              </w:rPr>
            </w:pPr>
          </w:p>
        </w:tc>
        <w:tc>
          <w:tcPr>
            <w:tcW w:w="567" w:type="dxa"/>
            <w:tcBorders>
              <w:top w:val="nil"/>
              <w:left w:val="nil"/>
              <w:bottom w:val="single" w:sz="4" w:space="0" w:color="auto"/>
              <w:right w:val="single" w:sz="4" w:space="0" w:color="auto"/>
            </w:tcBorders>
            <w:noWrap/>
            <w:vAlign w:val="center"/>
          </w:tcPr>
          <w:p w:rsidR="001C255C" w:rsidDel="00C6027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p>
        </w:tc>
        <w:tc>
          <w:tcPr>
            <w:tcW w:w="994" w:type="dxa"/>
            <w:tcBorders>
              <w:top w:val="nil"/>
              <w:left w:val="nil"/>
              <w:bottom w:val="single" w:sz="4" w:space="0" w:color="auto"/>
              <w:right w:val="single" w:sz="4" w:space="0" w:color="auto"/>
            </w:tcBorders>
            <w:noWrap/>
            <w:vAlign w:val="center"/>
          </w:tcPr>
          <w:p w:rsidR="001C255C" w:rsidDel="00C6027A" w:rsidRDefault="001C255C" w:rsidP="00465310">
            <w:pPr>
              <w:spacing w:after="0" w:line="240" w:lineRule="auto"/>
              <w:jc w:val="center"/>
              <w:rPr>
                <w:rFonts w:ascii="Palatino Linotype" w:hAnsi="Palatino Linotype" w:cs="Arial"/>
                <w:sz w:val="20"/>
                <w:szCs w:val="20"/>
              </w:rPr>
            </w:pPr>
          </w:p>
        </w:tc>
      </w:tr>
      <w:tr w:rsidR="001C255C" w:rsidRPr="008A362A" w:rsidTr="004B0879">
        <w:trPr>
          <w:trHeight w:val="300"/>
          <w:jc w:val="center"/>
        </w:trPr>
        <w:tc>
          <w:tcPr>
            <w:tcW w:w="4110" w:type="dxa"/>
            <w:gridSpan w:val="2"/>
            <w:tcBorders>
              <w:top w:val="single" w:sz="4" w:space="0" w:color="auto"/>
              <w:left w:val="single" w:sz="4" w:space="0" w:color="auto"/>
              <w:bottom w:val="single" w:sz="4" w:space="0" w:color="auto"/>
              <w:right w:val="single" w:sz="4" w:space="0" w:color="000000"/>
            </w:tcBorders>
            <w:vAlign w:val="bottom"/>
          </w:tcPr>
          <w:p w:rsidR="001C255C" w:rsidRPr="008A362A" w:rsidRDefault="001C255C" w:rsidP="00494FD6">
            <w:pPr>
              <w:spacing w:after="0" w:line="240" w:lineRule="auto"/>
              <w:rPr>
                <w:rFonts w:ascii="Palatino Linotype" w:hAnsi="Palatino Linotype" w:cs="Arial"/>
                <w:sz w:val="20"/>
                <w:szCs w:val="20"/>
              </w:rPr>
            </w:pPr>
          </w:p>
        </w:tc>
        <w:tc>
          <w:tcPr>
            <w:tcW w:w="709"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6</w:t>
            </w: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15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7</w:t>
            </w: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14</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6</w:t>
            </w: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15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Default="001C255C" w:rsidP="00B62B44">
            <w:pPr>
              <w:spacing w:after="0" w:line="240" w:lineRule="auto"/>
              <w:jc w:val="center"/>
              <w:rPr>
                <w:rFonts w:ascii="Palatino Linotype" w:hAnsi="Palatino Linotype" w:cs="Arial"/>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9</w:t>
            </w:r>
          </w:p>
        </w:tc>
        <w:tc>
          <w:tcPr>
            <w:tcW w:w="994" w:type="dxa"/>
            <w:tcBorders>
              <w:top w:val="nil"/>
              <w:left w:val="nil"/>
              <w:bottom w:val="single" w:sz="4" w:space="0" w:color="auto"/>
              <w:right w:val="single" w:sz="4" w:space="0" w:color="auto"/>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12</w:t>
            </w:r>
          </w:p>
        </w:tc>
      </w:tr>
      <w:tr w:rsidR="001C255C" w:rsidRPr="008A362A" w:rsidTr="004B0879">
        <w:trPr>
          <w:trHeight w:val="300"/>
          <w:jc w:val="center"/>
        </w:trPr>
        <w:tc>
          <w:tcPr>
            <w:tcW w:w="4110" w:type="dxa"/>
            <w:gridSpan w:val="2"/>
            <w:tcBorders>
              <w:top w:val="single" w:sz="4" w:space="0" w:color="auto"/>
              <w:left w:val="single" w:sz="4" w:space="0" w:color="auto"/>
              <w:bottom w:val="single" w:sz="4" w:space="0" w:color="auto"/>
              <w:right w:val="single" w:sz="4" w:space="0" w:color="000000"/>
            </w:tcBorders>
            <w:vAlign w:val="bottom"/>
          </w:tcPr>
          <w:p w:rsidR="001C255C" w:rsidRPr="008A362A" w:rsidRDefault="001C255C" w:rsidP="00494FD6">
            <w:pPr>
              <w:spacing w:after="0" w:line="240" w:lineRule="auto"/>
              <w:rPr>
                <w:rFonts w:ascii="Palatino Linotype" w:hAnsi="Palatino Linotype" w:cs="Arial"/>
                <w:sz w:val="20"/>
                <w:szCs w:val="20"/>
              </w:rPr>
            </w:pPr>
            <w:r w:rsidRPr="008A362A">
              <w:rPr>
                <w:rFonts w:ascii="Palatino Linotype" w:hAnsi="Palatino Linotype" w:cs="Arial"/>
                <w:sz w:val="20"/>
                <w:szCs w:val="20"/>
              </w:rPr>
              <w:t>Összes heti/ögy óraszám</w:t>
            </w:r>
          </w:p>
        </w:tc>
        <w:tc>
          <w:tcPr>
            <w:tcW w:w="1276" w:type="dxa"/>
            <w:gridSpan w:val="2"/>
            <w:tcBorders>
              <w:top w:val="single" w:sz="4" w:space="0" w:color="auto"/>
              <w:left w:val="nil"/>
              <w:bottom w:val="single" w:sz="4" w:space="0" w:color="auto"/>
              <w:right w:val="single" w:sz="4" w:space="0" w:color="000000"/>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21</w:t>
            </w:r>
          </w:p>
        </w:tc>
        <w:tc>
          <w:tcPr>
            <w:tcW w:w="567" w:type="dxa"/>
            <w:tcBorders>
              <w:top w:val="nil"/>
              <w:left w:val="nil"/>
              <w:bottom w:val="single" w:sz="4" w:space="0" w:color="auto"/>
              <w:right w:val="single" w:sz="4" w:space="0" w:color="auto"/>
            </w:tcBorders>
            <w:shd w:val="clear" w:color="000000" w:fill="C0C0C0"/>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70</w:t>
            </w:r>
          </w:p>
        </w:tc>
        <w:tc>
          <w:tcPr>
            <w:tcW w:w="1134" w:type="dxa"/>
            <w:gridSpan w:val="2"/>
            <w:tcBorders>
              <w:top w:val="single" w:sz="4" w:space="0" w:color="auto"/>
              <w:left w:val="nil"/>
              <w:bottom w:val="single" w:sz="4" w:space="0" w:color="auto"/>
              <w:right w:val="single" w:sz="4" w:space="0" w:color="000000"/>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21</w:t>
            </w:r>
          </w:p>
        </w:tc>
        <w:tc>
          <w:tcPr>
            <w:tcW w:w="567" w:type="dxa"/>
            <w:tcBorders>
              <w:top w:val="nil"/>
              <w:left w:val="nil"/>
              <w:bottom w:val="single" w:sz="4" w:space="0" w:color="auto"/>
              <w:right w:val="single" w:sz="4" w:space="0" w:color="auto"/>
            </w:tcBorders>
            <w:shd w:val="clear" w:color="000000" w:fill="C0C0C0"/>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105</w:t>
            </w:r>
          </w:p>
        </w:tc>
        <w:tc>
          <w:tcPr>
            <w:tcW w:w="1134" w:type="dxa"/>
            <w:gridSpan w:val="2"/>
            <w:tcBorders>
              <w:top w:val="single" w:sz="4" w:space="0" w:color="auto"/>
              <w:left w:val="nil"/>
              <w:bottom w:val="single" w:sz="4" w:space="0" w:color="auto"/>
              <w:right w:val="single" w:sz="4" w:space="0" w:color="000000"/>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21</w:t>
            </w:r>
          </w:p>
        </w:tc>
        <w:tc>
          <w:tcPr>
            <w:tcW w:w="567" w:type="dxa"/>
            <w:tcBorders>
              <w:top w:val="nil"/>
              <w:left w:val="nil"/>
              <w:bottom w:val="single" w:sz="4" w:space="0" w:color="auto"/>
              <w:right w:val="single" w:sz="4" w:space="0" w:color="auto"/>
            </w:tcBorders>
            <w:shd w:val="clear" w:color="000000" w:fill="C0C0C0"/>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105</w:t>
            </w:r>
          </w:p>
        </w:tc>
        <w:tc>
          <w:tcPr>
            <w:tcW w:w="1561" w:type="dxa"/>
            <w:gridSpan w:val="2"/>
            <w:tcBorders>
              <w:top w:val="single" w:sz="4" w:space="0" w:color="auto"/>
              <w:left w:val="nil"/>
              <w:bottom w:val="single" w:sz="4" w:space="0" w:color="auto"/>
              <w:right w:val="single" w:sz="4" w:space="0" w:color="000000"/>
            </w:tcBorders>
            <w:noWrap/>
            <w:vAlign w:val="center"/>
          </w:tcPr>
          <w:p w:rsidR="001C255C" w:rsidRPr="008A362A" w:rsidRDefault="001C255C" w:rsidP="00465310">
            <w:pPr>
              <w:spacing w:after="0" w:line="240" w:lineRule="auto"/>
              <w:jc w:val="center"/>
              <w:rPr>
                <w:rFonts w:ascii="Palatino Linotype" w:hAnsi="Palatino Linotype" w:cs="Arial"/>
                <w:sz w:val="20"/>
                <w:szCs w:val="20"/>
              </w:rPr>
            </w:pPr>
            <w:r>
              <w:rPr>
                <w:rFonts w:ascii="Palatino Linotype" w:hAnsi="Palatino Linotype" w:cs="Arial"/>
                <w:sz w:val="20"/>
                <w:szCs w:val="20"/>
              </w:rPr>
              <w:t>21</w:t>
            </w:r>
          </w:p>
        </w:tc>
      </w:tr>
    </w:tbl>
    <w:p w:rsidR="001C255C" w:rsidRPr="00EA72CD" w:rsidRDefault="001C255C" w:rsidP="00494FD6">
      <w:pPr>
        <w:widowControl w:val="0"/>
        <w:suppressAutoHyphens/>
        <w:spacing w:after="0" w:line="240" w:lineRule="auto"/>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1C255C" w:rsidRDefault="001C255C" w:rsidP="00494FD6">
      <w:pPr>
        <w:widowControl w:val="0"/>
        <w:suppressAutoHyphens/>
        <w:spacing w:after="0" w:line="240" w:lineRule="auto"/>
        <w:jc w:val="both"/>
        <w:rPr>
          <w:rFonts w:ascii="Palatino Linotype" w:hAnsi="Palatino Linotype"/>
          <w:kern w:val="1"/>
          <w:sz w:val="24"/>
          <w:szCs w:val="24"/>
          <w:lang w:eastAsia="hi-IN" w:bidi="hi-IN"/>
        </w:rPr>
      </w:pPr>
    </w:p>
    <w:p w:rsidR="001C255C" w:rsidRPr="000E120B"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1C255C" w:rsidRPr="000E120B"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1C255C" w:rsidRPr="000E120B" w:rsidRDefault="001C255C" w:rsidP="00494FD6">
      <w:pPr>
        <w:widowControl w:val="0"/>
        <w:suppressAutoHyphens/>
        <w:spacing w:after="0" w:line="240" w:lineRule="auto"/>
        <w:jc w:val="both"/>
        <w:rPr>
          <w:rFonts w:ascii="Palatino Linotype" w:hAnsi="Palatino Linotype"/>
          <w:kern w:val="1"/>
          <w:sz w:val="24"/>
          <w:szCs w:val="24"/>
          <w:lang w:eastAsia="hi-IN" w:bidi="hi-IN"/>
        </w:rPr>
      </w:pPr>
    </w:p>
    <w:p w:rsidR="001C255C" w:rsidRPr="000E120B" w:rsidRDefault="001C255C" w:rsidP="00494FD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1C255C" w:rsidRDefault="001C255C" w:rsidP="00494FD6">
      <w:pPr>
        <w:spacing w:after="0" w:line="240" w:lineRule="auto"/>
        <w:jc w:val="center"/>
        <w:rPr>
          <w:sz w:val="24"/>
          <w:szCs w:val="24"/>
        </w:rPr>
        <w:sectPr w:rsidR="001C255C" w:rsidSect="005858B3">
          <w:pgSz w:w="16838" w:h="11906" w:orient="landscape"/>
          <w:pgMar w:top="1274" w:right="1417" w:bottom="1417" w:left="1417" w:header="708" w:footer="708" w:gutter="0"/>
          <w:cols w:space="708"/>
          <w:docGrid w:linePitch="360"/>
        </w:sectPr>
      </w:pPr>
    </w:p>
    <w:p w:rsidR="001C255C" w:rsidRPr="000E120B" w:rsidRDefault="001C255C" w:rsidP="00606701">
      <w:pPr>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2. számú táblázat</w:t>
      </w:r>
    </w:p>
    <w:p w:rsidR="001C255C" w:rsidRDefault="001C255C" w:rsidP="00606701">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1518" w:type="dxa"/>
        <w:jc w:val="center"/>
        <w:tblInd w:w="-55" w:type="dxa"/>
        <w:tblCellMar>
          <w:left w:w="70" w:type="dxa"/>
          <w:right w:w="70" w:type="dxa"/>
        </w:tblCellMar>
        <w:tblLook w:val="00A0" w:firstRow="1" w:lastRow="0" w:firstColumn="1" w:lastColumn="0" w:noHBand="0" w:noVBand="0"/>
      </w:tblPr>
      <w:tblGrid>
        <w:gridCol w:w="2108"/>
        <w:gridCol w:w="2763"/>
        <w:gridCol w:w="488"/>
        <w:gridCol w:w="486"/>
        <w:gridCol w:w="522"/>
        <w:gridCol w:w="484"/>
        <w:gridCol w:w="482"/>
        <w:gridCol w:w="530"/>
        <w:gridCol w:w="481"/>
        <w:gridCol w:w="481"/>
        <w:gridCol w:w="530"/>
        <w:gridCol w:w="540"/>
        <w:gridCol w:w="542"/>
        <w:gridCol w:w="1081"/>
      </w:tblGrid>
      <w:tr w:rsidR="001C255C" w:rsidRPr="004106C1" w:rsidTr="00B21014">
        <w:trPr>
          <w:trHeight w:val="340"/>
          <w:jc w:val="center"/>
        </w:trPr>
        <w:tc>
          <w:tcPr>
            <w:tcW w:w="2108" w:type="dxa"/>
            <w:vMerge w:val="restart"/>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Szakmai követelménymodul</w:t>
            </w:r>
          </w:p>
        </w:tc>
        <w:tc>
          <w:tcPr>
            <w:tcW w:w="2763" w:type="dxa"/>
            <w:vMerge w:val="restart"/>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Tantárgyak/</w:t>
            </w:r>
            <w:r w:rsidRPr="00B62B44">
              <w:rPr>
                <w:rFonts w:ascii="Palatino Linotype" w:hAnsi="Palatino Linotype" w:cs="Arial"/>
              </w:rPr>
              <w:t>témakörök</w:t>
            </w:r>
          </w:p>
        </w:tc>
        <w:tc>
          <w:tcPr>
            <w:tcW w:w="5566" w:type="dxa"/>
            <w:gridSpan w:val="11"/>
            <w:tcBorders>
              <w:top w:val="single" w:sz="4" w:space="0" w:color="auto"/>
              <w:left w:val="nil"/>
              <w:bottom w:val="single" w:sz="4" w:space="0" w:color="auto"/>
              <w:right w:val="single" w:sz="4" w:space="0" w:color="auto"/>
            </w:tcBorders>
            <w:vAlign w:val="bottom"/>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Óraszám</w:t>
            </w:r>
          </w:p>
        </w:tc>
        <w:tc>
          <w:tcPr>
            <w:tcW w:w="1081" w:type="dxa"/>
            <w:vMerge w:val="restart"/>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Összesen</w:t>
            </w:r>
          </w:p>
        </w:tc>
      </w:tr>
      <w:tr w:rsidR="001C255C" w:rsidRPr="004106C1" w:rsidTr="00B21014">
        <w:trPr>
          <w:trHeight w:val="296"/>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b/>
                <w:bCs/>
              </w:rPr>
            </w:pPr>
          </w:p>
        </w:tc>
        <w:tc>
          <w:tcPr>
            <w:tcW w:w="2763"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b/>
                <w:bCs/>
              </w:rPr>
            </w:pPr>
          </w:p>
        </w:tc>
        <w:tc>
          <w:tcPr>
            <w:tcW w:w="1496" w:type="dxa"/>
            <w:gridSpan w:val="3"/>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9. évfolyam</w:t>
            </w:r>
          </w:p>
        </w:tc>
        <w:tc>
          <w:tcPr>
            <w:tcW w:w="1496" w:type="dxa"/>
            <w:gridSpan w:val="3"/>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10. évfolyam</w:t>
            </w:r>
          </w:p>
        </w:tc>
        <w:tc>
          <w:tcPr>
            <w:tcW w:w="1492" w:type="dxa"/>
            <w:gridSpan w:val="3"/>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11. évfolyam</w:t>
            </w:r>
          </w:p>
        </w:tc>
        <w:tc>
          <w:tcPr>
            <w:tcW w:w="1082" w:type="dxa"/>
            <w:gridSpan w:val="2"/>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12. évfolyam</w:t>
            </w:r>
          </w:p>
        </w:tc>
        <w:tc>
          <w:tcPr>
            <w:tcW w:w="1081"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b/>
                <w:bCs/>
              </w:rPr>
            </w:pPr>
          </w:p>
        </w:tc>
      </w:tr>
      <w:tr w:rsidR="001C255C" w:rsidRPr="004106C1" w:rsidTr="00B21014">
        <w:trPr>
          <w:trHeight w:val="296"/>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b/>
                <w:bCs/>
              </w:rPr>
            </w:pPr>
          </w:p>
        </w:tc>
        <w:tc>
          <w:tcPr>
            <w:tcW w:w="2763"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b/>
                <w:bCs/>
              </w:rPr>
            </w:pPr>
          </w:p>
        </w:tc>
        <w:tc>
          <w:tcPr>
            <w:tcW w:w="488" w:type="dxa"/>
            <w:tcBorders>
              <w:top w:val="nil"/>
              <w:left w:val="nil"/>
              <w:bottom w:val="nil"/>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e</w:t>
            </w:r>
          </w:p>
        </w:tc>
        <w:tc>
          <w:tcPr>
            <w:tcW w:w="486" w:type="dxa"/>
            <w:tcBorders>
              <w:top w:val="nil"/>
              <w:left w:val="nil"/>
              <w:bottom w:val="nil"/>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gy</w:t>
            </w:r>
          </w:p>
        </w:tc>
        <w:tc>
          <w:tcPr>
            <w:tcW w:w="522" w:type="dxa"/>
            <w:tcBorders>
              <w:top w:val="nil"/>
              <w:left w:val="nil"/>
              <w:bottom w:val="single" w:sz="4" w:space="0" w:color="auto"/>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ögy</w:t>
            </w:r>
          </w:p>
        </w:tc>
        <w:tc>
          <w:tcPr>
            <w:tcW w:w="484" w:type="dxa"/>
            <w:tcBorders>
              <w:top w:val="nil"/>
              <w:left w:val="nil"/>
              <w:bottom w:val="nil"/>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e</w:t>
            </w:r>
          </w:p>
        </w:tc>
        <w:tc>
          <w:tcPr>
            <w:tcW w:w="482" w:type="dxa"/>
            <w:tcBorders>
              <w:top w:val="nil"/>
              <w:left w:val="nil"/>
              <w:bottom w:val="nil"/>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gy</w:t>
            </w:r>
          </w:p>
        </w:tc>
        <w:tc>
          <w:tcPr>
            <w:tcW w:w="530" w:type="dxa"/>
            <w:tcBorders>
              <w:top w:val="nil"/>
              <w:left w:val="nil"/>
              <w:bottom w:val="single" w:sz="4" w:space="0" w:color="auto"/>
              <w:right w:val="single" w:sz="4" w:space="0" w:color="auto"/>
            </w:tcBorders>
            <w:shd w:val="clear" w:color="000000" w:fill="C0C0C0"/>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ögy</w:t>
            </w:r>
          </w:p>
        </w:tc>
        <w:tc>
          <w:tcPr>
            <w:tcW w:w="481" w:type="dxa"/>
            <w:tcBorders>
              <w:top w:val="nil"/>
              <w:left w:val="nil"/>
              <w:bottom w:val="nil"/>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e</w:t>
            </w:r>
          </w:p>
        </w:tc>
        <w:tc>
          <w:tcPr>
            <w:tcW w:w="481" w:type="dxa"/>
            <w:tcBorders>
              <w:top w:val="nil"/>
              <w:left w:val="nil"/>
              <w:bottom w:val="nil"/>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gy</w:t>
            </w:r>
          </w:p>
        </w:tc>
        <w:tc>
          <w:tcPr>
            <w:tcW w:w="530" w:type="dxa"/>
            <w:tcBorders>
              <w:top w:val="nil"/>
              <w:left w:val="nil"/>
              <w:bottom w:val="single" w:sz="4" w:space="0" w:color="auto"/>
              <w:right w:val="single" w:sz="4" w:space="0" w:color="auto"/>
            </w:tcBorders>
            <w:shd w:val="clear" w:color="000000" w:fill="C0C0C0"/>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ögy</w:t>
            </w:r>
          </w:p>
        </w:tc>
        <w:tc>
          <w:tcPr>
            <w:tcW w:w="540" w:type="dxa"/>
            <w:tcBorders>
              <w:top w:val="nil"/>
              <w:left w:val="nil"/>
              <w:bottom w:val="nil"/>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e</w:t>
            </w:r>
          </w:p>
        </w:tc>
        <w:tc>
          <w:tcPr>
            <w:tcW w:w="542" w:type="dxa"/>
            <w:tcBorders>
              <w:top w:val="nil"/>
              <w:left w:val="nil"/>
              <w:bottom w:val="nil"/>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gy</w:t>
            </w:r>
          </w:p>
        </w:tc>
        <w:tc>
          <w:tcPr>
            <w:tcW w:w="1081"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b/>
                <w:bCs/>
              </w:rPr>
            </w:pPr>
          </w:p>
        </w:tc>
      </w:tr>
      <w:tr w:rsidR="001C255C" w:rsidRPr="0068308B" w:rsidTr="00B21014">
        <w:trPr>
          <w:trHeight w:val="296"/>
          <w:jc w:val="center"/>
        </w:trPr>
        <w:tc>
          <w:tcPr>
            <w:tcW w:w="2108" w:type="dxa"/>
            <w:vMerge w:val="restart"/>
            <w:tcBorders>
              <w:top w:val="nil"/>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r w:rsidRPr="00606701">
              <w:rPr>
                <w:rFonts w:ascii="Palatino Linotype" w:hAnsi="Palatino Linotype" w:cs="Arial"/>
              </w:rPr>
              <w:t>11500-12 Munkahelyi egészség és biztonság</w:t>
            </w: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Munkahelyi egészség és biztonság</w:t>
            </w:r>
          </w:p>
        </w:tc>
        <w:tc>
          <w:tcPr>
            <w:tcW w:w="488"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18</w:t>
            </w:r>
          </w:p>
        </w:tc>
        <w:tc>
          <w:tcPr>
            <w:tcW w:w="486"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522" w:type="dxa"/>
            <w:vMerge w:val="restart"/>
            <w:tcBorders>
              <w:top w:val="nil"/>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w:t>
            </w:r>
          </w:p>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w:t>
            </w:r>
          </w:p>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70</w:t>
            </w:r>
          </w:p>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w:t>
            </w:r>
          </w:p>
        </w:tc>
        <w:tc>
          <w:tcPr>
            <w:tcW w:w="484"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482"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530" w:type="dxa"/>
            <w:vMerge w:val="restart"/>
            <w:tcBorders>
              <w:top w:val="nil"/>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w:t>
            </w:r>
          </w:p>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w:t>
            </w:r>
          </w:p>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105</w:t>
            </w:r>
          </w:p>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w:t>
            </w:r>
          </w:p>
        </w:tc>
        <w:tc>
          <w:tcPr>
            <w:tcW w:w="481"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481"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530" w:type="dxa"/>
            <w:vMerge w:val="restart"/>
            <w:tcBorders>
              <w:top w:val="nil"/>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w:t>
            </w:r>
          </w:p>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w:t>
            </w:r>
          </w:p>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w:t>
            </w:r>
          </w:p>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105</w:t>
            </w:r>
          </w:p>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w:t>
            </w:r>
          </w:p>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w:t>
            </w:r>
          </w:p>
        </w:tc>
        <w:tc>
          <w:tcPr>
            <w:tcW w:w="540"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542"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18</w:t>
            </w:r>
          </w:p>
        </w:tc>
      </w:tr>
      <w:tr w:rsidR="001C255C" w:rsidRPr="0068308B" w:rsidTr="00B21014">
        <w:trPr>
          <w:trHeight w:val="281"/>
          <w:jc w:val="center"/>
        </w:trPr>
        <w:tc>
          <w:tcPr>
            <w:tcW w:w="2108" w:type="dxa"/>
            <w:vMerge/>
            <w:tcBorders>
              <w:top w:val="nil"/>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iCs/>
              </w:rPr>
              <w:t>Munkavédelmi alapismeretek</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r>
      <w:tr w:rsidR="001C255C" w:rsidRPr="0068308B" w:rsidTr="00B21014">
        <w:trPr>
          <w:trHeight w:val="281"/>
          <w:jc w:val="center"/>
        </w:trPr>
        <w:tc>
          <w:tcPr>
            <w:tcW w:w="2108" w:type="dxa"/>
            <w:vMerge/>
            <w:tcBorders>
              <w:top w:val="nil"/>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widowControl w:val="0"/>
              <w:suppressAutoHyphens/>
              <w:spacing w:after="0" w:line="240" w:lineRule="auto"/>
              <w:rPr>
                <w:rFonts w:ascii="Palatino Linotype" w:hAnsi="Palatino Linotype" w:cs="Tahoma"/>
                <w:kern w:val="1"/>
                <w:lang w:eastAsia="hi-IN" w:bidi="hi-IN"/>
              </w:rPr>
            </w:pPr>
            <w:r w:rsidRPr="00B62B44">
              <w:rPr>
                <w:rFonts w:ascii="Palatino Linotype" w:hAnsi="Palatino Linotype" w:cs="Tahoma"/>
                <w:kern w:val="1"/>
                <w:lang w:eastAsia="hi-IN" w:bidi="hi-IN"/>
              </w:rPr>
              <w:t>Munkahelyek kialakítása</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r>
      <w:tr w:rsidR="001C255C" w:rsidRPr="0068308B" w:rsidTr="00B21014">
        <w:trPr>
          <w:trHeight w:val="281"/>
          <w:jc w:val="center"/>
        </w:trPr>
        <w:tc>
          <w:tcPr>
            <w:tcW w:w="2108" w:type="dxa"/>
            <w:vMerge/>
            <w:tcBorders>
              <w:top w:val="nil"/>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widowControl w:val="0"/>
              <w:suppressAutoHyphens/>
              <w:spacing w:after="0" w:line="240" w:lineRule="auto"/>
              <w:rPr>
                <w:rFonts w:ascii="Palatino Linotype" w:hAnsi="Palatino Linotype" w:cs="Tahoma"/>
                <w:kern w:val="1"/>
                <w:lang w:eastAsia="hi-IN" w:bidi="hi-IN"/>
              </w:rPr>
            </w:pPr>
            <w:r w:rsidRPr="00B62B44">
              <w:rPr>
                <w:rFonts w:ascii="Palatino Linotype" w:hAnsi="Palatino Linotype" w:cs="Tahoma"/>
                <w:kern w:val="1"/>
                <w:lang w:eastAsia="hi-IN" w:bidi="hi-IN"/>
              </w:rPr>
              <w:t>Munkavégzés személyi feltételei</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w:t>
            </w:r>
          </w:p>
        </w:tc>
      </w:tr>
      <w:tr w:rsidR="001C255C" w:rsidRPr="0068308B" w:rsidTr="00B21014">
        <w:trPr>
          <w:trHeight w:val="281"/>
          <w:jc w:val="center"/>
        </w:trPr>
        <w:tc>
          <w:tcPr>
            <w:tcW w:w="2108" w:type="dxa"/>
            <w:vMerge/>
            <w:tcBorders>
              <w:top w:val="nil"/>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widowControl w:val="0"/>
              <w:suppressAutoHyphens/>
              <w:spacing w:after="0" w:line="240" w:lineRule="auto"/>
              <w:rPr>
                <w:rFonts w:ascii="Palatino Linotype" w:hAnsi="Palatino Linotype" w:cs="Tahoma"/>
                <w:kern w:val="1"/>
                <w:lang w:eastAsia="hi-IN" w:bidi="hi-IN"/>
              </w:rPr>
            </w:pPr>
            <w:r w:rsidRPr="00B62B44">
              <w:rPr>
                <w:rFonts w:ascii="Palatino Linotype" w:hAnsi="Palatino Linotype" w:cs="Tahoma"/>
                <w:kern w:val="1"/>
                <w:lang w:eastAsia="hi-IN" w:bidi="hi-IN"/>
              </w:rPr>
              <w:t>Munkaeszközök biztonsága</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w:t>
            </w:r>
          </w:p>
        </w:tc>
      </w:tr>
      <w:tr w:rsidR="001C255C" w:rsidRPr="0068308B" w:rsidTr="00B21014">
        <w:trPr>
          <w:trHeight w:val="281"/>
          <w:jc w:val="center"/>
        </w:trPr>
        <w:tc>
          <w:tcPr>
            <w:tcW w:w="2108" w:type="dxa"/>
            <w:vMerge/>
            <w:tcBorders>
              <w:top w:val="nil"/>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widowControl w:val="0"/>
              <w:suppressAutoHyphens/>
              <w:spacing w:after="0" w:line="240" w:lineRule="auto"/>
              <w:rPr>
                <w:rFonts w:ascii="Palatino Linotype" w:hAnsi="Palatino Linotype" w:cs="Tahoma"/>
                <w:kern w:val="1"/>
                <w:lang w:eastAsia="hi-IN" w:bidi="hi-IN"/>
              </w:rPr>
            </w:pPr>
            <w:r w:rsidRPr="00B62B44">
              <w:rPr>
                <w:rFonts w:ascii="Palatino Linotype" w:hAnsi="Palatino Linotype" w:cs="Tahoma"/>
                <w:kern w:val="1"/>
                <w:lang w:eastAsia="hi-IN" w:bidi="hi-IN"/>
              </w:rPr>
              <w:t>Munkakörnyezeti hatások</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w:t>
            </w:r>
          </w:p>
        </w:tc>
      </w:tr>
      <w:tr w:rsidR="001C255C" w:rsidRPr="0068308B" w:rsidTr="00B21014">
        <w:trPr>
          <w:trHeight w:val="281"/>
          <w:jc w:val="center"/>
        </w:trPr>
        <w:tc>
          <w:tcPr>
            <w:tcW w:w="2108" w:type="dxa"/>
            <w:vMerge/>
            <w:tcBorders>
              <w:top w:val="nil"/>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widowControl w:val="0"/>
              <w:suppressAutoHyphens/>
              <w:spacing w:after="0" w:line="240" w:lineRule="auto"/>
              <w:rPr>
                <w:rFonts w:ascii="Palatino Linotype" w:hAnsi="Palatino Linotype" w:cs="Tahoma"/>
                <w:kern w:val="1"/>
                <w:lang w:eastAsia="hi-IN" w:bidi="hi-IN"/>
              </w:rPr>
            </w:pPr>
            <w:r w:rsidRPr="00B62B44">
              <w:rPr>
                <w:rFonts w:ascii="Palatino Linotype" w:hAnsi="Palatino Linotype" w:cs="Tahoma"/>
                <w:kern w:val="1"/>
                <w:lang w:eastAsia="hi-IN" w:bidi="hi-IN"/>
              </w:rPr>
              <w:t>Munkavédelmi jogi ismeretek</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r>
      <w:tr w:rsidR="001C255C" w:rsidRPr="0068308B" w:rsidTr="00B21014">
        <w:trPr>
          <w:trHeight w:val="296"/>
          <w:jc w:val="center"/>
        </w:trPr>
        <w:tc>
          <w:tcPr>
            <w:tcW w:w="2108" w:type="dxa"/>
            <w:vMerge w:val="restart"/>
            <w:tcBorders>
              <w:top w:val="single" w:sz="4" w:space="0" w:color="auto"/>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r w:rsidRPr="00606701">
              <w:rPr>
                <w:rFonts w:ascii="Palatino Linotype" w:hAnsi="Palatino Linotype" w:cs="Arial"/>
              </w:rPr>
              <w:t>11499-12 Foglalkoztatás II.</w:t>
            </w: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Foglalkoztatás II.</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16</w:t>
            </w: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16</w:t>
            </w:r>
          </w:p>
        </w:tc>
      </w:tr>
      <w:tr w:rsidR="001C255C" w:rsidRPr="0068308B" w:rsidTr="00B21014">
        <w:trPr>
          <w:trHeight w:val="281"/>
          <w:jc w:val="center"/>
        </w:trPr>
        <w:tc>
          <w:tcPr>
            <w:tcW w:w="2108" w:type="dxa"/>
            <w:vMerge/>
            <w:tcBorders>
              <w:top w:val="single" w:sz="4" w:space="0" w:color="auto"/>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iCs/>
              </w:rPr>
              <w:t>Munkajogi alapismeretek</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r>
      <w:tr w:rsidR="001C255C" w:rsidRPr="0068308B" w:rsidTr="00B21014">
        <w:trPr>
          <w:trHeight w:val="281"/>
          <w:jc w:val="center"/>
        </w:trPr>
        <w:tc>
          <w:tcPr>
            <w:tcW w:w="2108" w:type="dxa"/>
            <w:vMerge/>
            <w:tcBorders>
              <w:top w:val="single" w:sz="4" w:space="0" w:color="auto"/>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iCs/>
              </w:rPr>
            </w:pPr>
            <w:r w:rsidRPr="00B62B44">
              <w:rPr>
                <w:rFonts w:ascii="Palatino Linotype" w:hAnsi="Palatino Linotype" w:cs="Arial"/>
                <w:iCs/>
              </w:rPr>
              <w:t>Munkaviszony létesítése</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r>
      <w:tr w:rsidR="001C255C" w:rsidRPr="0068308B" w:rsidTr="00B21014">
        <w:trPr>
          <w:trHeight w:val="281"/>
          <w:jc w:val="center"/>
        </w:trPr>
        <w:tc>
          <w:tcPr>
            <w:tcW w:w="2108" w:type="dxa"/>
            <w:vMerge/>
            <w:tcBorders>
              <w:top w:val="single" w:sz="4" w:space="0" w:color="auto"/>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iCs/>
              </w:rPr>
              <w:t>Álláskeresés</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r>
      <w:tr w:rsidR="001C255C" w:rsidRPr="0068308B" w:rsidTr="00B21014">
        <w:trPr>
          <w:trHeight w:val="281"/>
          <w:jc w:val="center"/>
        </w:trPr>
        <w:tc>
          <w:tcPr>
            <w:tcW w:w="2108" w:type="dxa"/>
            <w:vMerge/>
            <w:tcBorders>
              <w:top w:val="single" w:sz="4" w:space="0" w:color="auto"/>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iCs/>
              </w:rPr>
              <w:t>Munkanélküliség</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w:t>
            </w:r>
          </w:p>
        </w:tc>
      </w:tr>
      <w:tr w:rsidR="001C255C" w:rsidRPr="0068308B" w:rsidTr="00B21014">
        <w:trPr>
          <w:trHeight w:val="296"/>
          <w:jc w:val="center"/>
        </w:trPr>
        <w:tc>
          <w:tcPr>
            <w:tcW w:w="2108" w:type="dxa"/>
            <w:vMerge w:val="restart"/>
            <w:tcBorders>
              <w:top w:val="single" w:sz="4" w:space="0" w:color="auto"/>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r w:rsidRPr="00606701">
              <w:rPr>
                <w:rFonts w:ascii="Palatino Linotype" w:hAnsi="Palatino Linotype" w:cs="Arial"/>
              </w:rPr>
              <w:t>11497-12</w:t>
            </w:r>
          </w:p>
          <w:p w:rsidR="001C255C" w:rsidRPr="00606701" w:rsidRDefault="001C255C" w:rsidP="00B21014">
            <w:pPr>
              <w:spacing w:after="0" w:line="240" w:lineRule="auto"/>
              <w:rPr>
                <w:rFonts w:ascii="Palatino Linotype" w:hAnsi="Palatino Linotype" w:cs="Arial"/>
              </w:rPr>
            </w:pPr>
            <w:r w:rsidRPr="00606701">
              <w:rPr>
                <w:rFonts w:ascii="Palatino Linotype" w:hAnsi="Palatino Linotype" w:cs="Arial"/>
              </w:rPr>
              <w:t>Foglalkoztatás I.</w:t>
            </w: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Foglalkoztatás I.</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64</w:t>
            </w: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w:t>
            </w: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64</w:t>
            </w:r>
          </w:p>
        </w:tc>
      </w:tr>
      <w:tr w:rsidR="001C255C" w:rsidRPr="0068308B" w:rsidTr="00B21014">
        <w:trPr>
          <w:trHeight w:val="281"/>
          <w:jc w:val="center"/>
        </w:trPr>
        <w:tc>
          <w:tcPr>
            <w:tcW w:w="2108" w:type="dxa"/>
            <w:vMerge/>
            <w:tcBorders>
              <w:top w:val="single" w:sz="4" w:space="0" w:color="auto"/>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iCs/>
              </w:rPr>
              <w:t>Nyelvtani rendszerzés 1</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10</w:t>
            </w: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10</w:t>
            </w:r>
          </w:p>
        </w:tc>
      </w:tr>
      <w:tr w:rsidR="001C255C" w:rsidRPr="0068308B" w:rsidTr="00B21014">
        <w:trPr>
          <w:trHeight w:val="281"/>
          <w:jc w:val="center"/>
        </w:trPr>
        <w:tc>
          <w:tcPr>
            <w:tcW w:w="2108" w:type="dxa"/>
            <w:vMerge/>
            <w:tcBorders>
              <w:top w:val="single" w:sz="4" w:space="0" w:color="auto"/>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iCs/>
              </w:rPr>
              <w:t>Nyelvtani rendszerzés 2</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10</w:t>
            </w: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10</w:t>
            </w:r>
          </w:p>
        </w:tc>
      </w:tr>
      <w:tr w:rsidR="001C255C" w:rsidRPr="0068308B" w:rsidTr="00B21014">
        <w:trPr>
          <w:trHeight w:val="281"/>
          <w:jc w:val="center"/>
        </w:trPr>
        <w:tc>
          <w:tcPr>
            <w:tcW w:w="2108" w:type="dxa"/>
            <w:vMerge/>
            <w:tcBorders>
              <w:top w:val="single" w:sz="4" w:space="0" w:color="auto"/>
              <w:left w:val="single" w:sz="4" w:space="0" w:color="auto"/>
              <w:bottom w:val="nil"/>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Nyelvi készségfejlesztés</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24</w:t>
            </w: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24</w:t>
            </w:r>
          </w:p>
        </w:tc>
      </w:tr>
      <w:tr w:rsidR="001C255C" w:rsidRPr="0068308B"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Munkavállalói szókincs</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r w:rsidRPr="00B62B44">
              <w:rPr>
                <w:rFonts w:ascii="Palatino Linotype" w:hAnsi="Palatino Linotype" w:cs="Arial"/>
              </w:rPr>
              <w:t> </w:t>
            </w: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20</w:t>
            </w: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20</w:t>
            </w:r>
          </w:p>
        </w:tc>
      </w:tr>
    </w:tbl>
    <w:p w:rsidR="001C255C" w:rsidRDefault="001C255C">
      <w:r>
        <w:br w:type="page"/>
      </w:r>
    </w:p>
    <w:tbl>
      <w:tblPr>
        <w:tblW w:w="11518" w:type="dxa"/>
        <w:jc w:val="center"/>
        <w:tblInd w:w="-55" w:type="dxa"/>
        <w:tblCellMar>
          <w:left w:w="70" w:type="dxa"/>
          <w:right w:w="70" w:type="dxa"/>
        </w:tblCellMar>
        <w:tblLook w:val="00A0" w:firstRow="1" w:lastRow="0" w:firstColumn="1" w:lastColumn="0" w:noHBand="0" w:noVBand="0"/>
      </w:tblPr>
      <w:tblGrid>
        <w:gridCol w:w="2108"/>
        <w:gridCol w:w="2763"/>
        <w:gridCol w:w="488"/>
        <w:gridCol w:w="486"/>
        <w:gridCol w:w="522"/>
        <w:gridCol w:w="484"/>
        <w:gridCol w:w="482"/>
        <w:gridCol w:w="530"/>
        <w:gridCol w:w="481"/>
        <w:gridCol w:w="481"/>
        <w:gridCol w:w="530"/>
        <w:gridCol w:w="540"/>
        <w:gridCol w:w="542"/>
        <w:gridCol w:w="1081"/>
      </w:tblGrid>
      <w:tr w:rsidR="001C255C" w:rsidRPr="0068308B" w:rsidTr="00B21014">
        <w:trPr>
          <w:trHeight w:val="296"/>
          <w:jc w:val="center"/>
        </w:trPr>
        <w:tc>
          <w:tcPr>
            <w:tcW w:w="2108"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olor w:val="000000"/>
              </w:rPr>
            </w:pPr>
            <w:r w:rsidRPr="00B62B44">
              <w:rPr>
                <w:rFonts w:ascii="Palatino Linotype" w:hAnsi="Palatino Linotype"/>
                <w:color w:val="000000"/>
              </w:rPr>
              <w:t>10101-12</w:t>
            </w:r>
          </w:p>
          <w:p w:rsidR="001C255C" w:rsidRPr="00606701" w:rsidRDefault="001C255C" w:rsidP="00B21014">
            <w:pPr>
              <w:spacing w:after="0" w:line="240" w:lineRule="auto"/>
              <w:rPr>
                <w:rFonts w:ascii="Palatino Linotype" w:hAnsi="Palatino Linotype" w:cs="Arial"/>
                <w:b/>
              </w:rPr>
            </w:pPr>
            <w:r w:rsidRPr="00B62B44">
              <w:rPr>
                <w:rFonts w:ascii="Palatino Linotype" w:hAnsi="Palatino Linotype"/>
                <w:color w:val="000000"/>
              </w:rPr>
              <w:t>Építőipari közös tevékenység</w:t>
            </w:r>
          </w:p>
        </w:tc>
        <w:tc>
          <w:tcPr>
            <w:tcW w:w="2763"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rPr>
              <w:t>Építőipari alapismeretek</w:t>
            </w:r>
          </w:p>
        </w:tc>
        <w:tc>
          <w:tcPr>
            <w:tcW w:w="488"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36</w:t>
            </w:r>
          </w:p>
        </w:tc>
        <w:tc>
          <w:tcPr>
            <w:tcW w:w="486"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p>
        </w:tc>
        <w:tc>
          <w:tcPr>
            <w:tcW w:w="522" w:type="dxa"/>
            <w:vMerge w:val="restart"/>
            <w:tcBorders>
              <w:top w:val="single" w:sz="4" w:space="0" w:color="auto"/>
              <w:left w:val="nil"/>
              <w:bottom w:val="single" w:sz="4" w:space="0" w:color="auto"/>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4"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72</w:t>
            </w:r>
          </w:p>
        </w:tc>
        <w:tc>
          <w:tcPr>
            <w:tcW w:w="482"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p>
        </w:tc>
        <w:tc>
          <w:tcPr>
            <w:tcW w:w="530" w:type="dxa"/>
            <w:vMerge w:val="restart"/>
            <w:tcBorders>
              <w:top w:val="single" w:sz="4" w:space="0" w:color="auto"/>
              <w:left w:val="nil"/>
              <w:bottom w:val="single" w:sz="4" w:space="0" w:color="auto"/>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p>
        </w:tc>
        <w:tc>
          <w:tcPr>
            <w:tcW w:w="530" w:type="dxa"/>
            <w:vMerge w:val="restart"/>
            <w:tcBorders>
              <w:top w:val="single" w:sz="4" w:space="0" w:color="auto"/>
              <w:left w:val="nil"/>
              <w:bottom w:val="single" w:sz="4" w:space="0" w:color="auto"/>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540"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16</w:t>
            </w:r>
          </w:p>
        </w:tc>
        <w:tc>
          <w:tcPr>
            <w:tcW w:w="542"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p>
        </w:tc>
        <w:tc>
          <w:tcPr>
            <w:tcW w:w="1081"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124</w:t>
            </w:r>
          </w:p>
        </w:tc>
      </w:tr>
      <w:tr w:rsidR="001C255C" w:rsidRPr="0068308B" w:rsidTr="00B21014">
        <w:trPr>
          <w:trHeight w:val="281"/>
          <w:jc w:val="center"/>
        </w:trPr>
        <w:tc>
          <w:tcPr>
            <w:tcW w:w="2108" w:type="dxa"/>
            <w:vMerge/>
            <w:tcBorders>
              <w:top w:val="single" w:sz="4" w:space="0" w:color="auto"/>
              <w:left w:val="single" w:sz="4" w:space="0" w:color="auto"/>
              <w:right w:val="single" w:sz="4" w:space="0" w:color="auto"/>
            </w:tcBorders>
            <w:shd w:val="clear" w:color="auto" w:fill="92D05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Szakmai munka- és balesetvédelem</w:t>
            </w:r>
          </w:p>
        </w:tc>
        <w:tc>
          <w:tcPr>
            <w:tcW w:w="488"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top w:val="single" w:sz="4" w:space="0" w:color="auto"/>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482"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top w:val="single" w:sz="4" w:space="0" w:color="auto"/>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top w:val="single" w:sz="4" w:space="0" w:color="auto"/>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single" w:sz="4" w:space="0" w:color="auto"/>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r>
      <w:tr w:rsidR="001C255C" w:rsidRPr="0068308B" w:rsidTr="00B21014">
        <w:trPr>
          <w:trHeight w:val="281"/>
          <w:jc w:val="center"/>
        </w:trPr>
        <w:tc>
          <w:tcPr>
            <w:tcW w:w="2108" w:type="dxa"/>
            <w:vMerge/>
            <w:tcBorders>
              <w:left w:val="single" w:sz="4" w:space="0" w:color="auto"/>
              <w:right w:val="single" w:sz="4" w:space="0" w:color="auto"/>
            </w:tcBorders>
            <w:shd w:val="clear" w:color="auto" w:fill="92D05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Építési alapismeretek</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72</w:t>
            </w:r>
          </w:p>
        </w:tc>
      </w:tr>
      <w:tr w:rsidR="001C255C" w:rsidRPr="0068308B" w:rsidTr="00B21014">
        <w:trPr>
          <w:trHeight w:val="281"/>
          <w:jc w:val="center"/>
        </w:trPr>
        <w:tc>
          <w:tcPr>
            <w:tcW w:w="2108" w:type="dxa"/>
            <w:vMerge/>
            <w:tcBorders>
              <w:left w:val="single" w:sz="4" w:space="0" w:color="auto"/>
              <w:right w:val="single" w:sz="4" w:space="0" w:color="auto"/>
            </w:tcBorders>
            <w:shd w:val="clear" w:color="auto" w:fill="92D05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Munkajogi és vállalkozási ismeretek</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16</w:t>
            </w: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16</w:t>
            </w:r>
          </w:p>
        </w:tc>
      </w:tr>
      <w:tr w:rsidR="001C255C" w:rsidRPr="0068308B" w:rsidTr="00B21014">
        <w:trPr>
          <w:trHeight w:val="281"/>
          <w:jc w:val="center"/>
        </w:trPr>
        <w:tc>
          <w:tcPr>
            <w:tcW w:w="2108" w:type="dxa"/>
            <w:vMerge/>
            <w:tcBorders>
              <w:left w:val="single" w:sz="4" w:space="0" w:color="auto"/>
              <w:right w:val="single" w:sz="4" w:space="0" w:color="auto"/>
            </w:tcBorders>
            <w:shd w:val="clear" w:color="auto" w:fill="92D050"/>
            <w:vAlign w:val="center"/>
          </w:tcPr>
          <w:p w:rsidR="001C255C" w:rsidRPr="00606701" w:rsidRDefault="001C255C" w:rsidP="00B21014">
            <w:pPr>
              <w:spacing w:after="0" w:line="240" w:lineRule="auto"/>
              <w:rPr>
                <w:rFonts w:ascii="Palatino Linotype" w:hAnsi="Palatino Linotype" w:cs="Arial"/>
                <w:b/>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rPr>
                <w:rFonts w:ascii="Palatino Linotype" w:hAnsi="Palatino Linotype" w:cs="Arial"/>
                <w:b/>
              </w:rPr>
            </w:pPr>
            <w:r w:rsidRPr="00B62B44">
              <w:rPr>
                <w:rFonts w:ascii="Palatino Linotype" w:hAnsi="Palatino Linotype" w:cs="Arial"/>
                <w:b/>
              </w:rPr>
              <w:t>Építőipari alapismeretek gyakorlat</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rPr>
            </w:pP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36</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rPr>
            </w:pP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jc w:val="center"/>
              <w:rPr>
                <w:rFonts w:ascii="Palatino Linotype" w:hAnsi="Palatino Linotype" w:cs="Arial"/>
                <w:b/>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jc w:val="center"/>
              <w:rPr>
                <w:rFonts w:ascii="Palatino Linotype" w:hAnsi="Palatino Linotype" w:cs="Arial"/>
                <w:b/>
              </w:rPr>
            </w:pP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36</w:t>
            </w:r>
          </w:p>
        </w:tc>
      </w:tr>
      <w:tr w:rsidR="001C255C" w:rsidRPr="0068308B" w:rsidTr="00B21014">
        <w:trPr>
          <w:trHeight w:val="281"/>
          <w:jc w:val="center"/>
        </w:trPr>
        <w:tc>
          <w:tcPr>
            <w:tcW w:w="2108" w:type="dxa"/>
            <w:vMerge/>
            <w:tcBorders>
              <w:left w:val="single" w:sz="4" w:space="0" w:color="auto"/>
              <w:right w:val="single" w:sz="4" w:space="0" w:color="auto"/>
            </w:tcBorders>
            <w:shd w:val="clear" w:color="auto" w:fill="92D05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Építési alapismeretek</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12</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12</w:t>
            </w:r>
          </w:p>
        </w:tc>
      </w:tr>
      <w:tr w:rsidR="001C255C" w:rsidRPr="0068308B" w:rsidTr="00B21014">
        <w:trPr>
          <w:trHeight w:val="281"/>
          <w:jc w:val="center"/>
        </w:trPr>
        <w:tc>
          <w:tcPr>
            <w:tcW w:w="2108" w:type="dxa"/>
            <w:vMerge/>
            <w:tcBorders>
              <w:left w:val="single" w:sz="4" w:space="0" w:color="auto"/>
              <w:right w:val="single" w:sz="4" w:space="0" w:color="auto"/>
            </w:tcBorders>
            <w:shd w:val="clear" w:color="auto" w:fill="92D05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Műszaki rajz</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12</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12</w:t>
            </w:r>
          </w:p>
        </w:tc>
      </w:tr>
      <w:tr w:rsidR="001C255C" w:rsidRPr="0068308B" w:rsidTr="00B21014">
        <w:trPr>
          <w:trHeight w:val="281"/>
          <w:jc w:val="center"/>
        </w:trPr>
        <w:tc>
          <w:tcPr>
            <w:tcW w:w="2108" w:type="dxa"/>
            <w:vMerge/>
            <w:tcBorders>
              <w:left w:val="single" w:sz="4" w:space="0" w:color="auto"/>
              <w:bottom w:val="single" w:sz="4" w:space="0" w:color="auto"/>
              <w:right w:val="single" w:sz="4" w:space="0" w:color="auto"/>
            </w:tcBorders>
            <w:shd w:val="clear" w:color="auto" w:fill="92D050"/>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Épületfizika</w:t>
            </w:r>
          </w:p>
        </w:tc>
        <w:tc>
          <w:tcPr>
            <w:tcW w:w="488"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rPr>
            </w:pPr>
          </w:p>
        </w:tc>
        <w:tc>
          <w:tcPr>
            <w:tcW w:w="486"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12</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shd w:val="clear" w:color="auto" w:fill="FFFFFF"/>
            <w:vAlign w:val="center"/>
          </w:tcPr>
          <w:p w:rsidR="001C255C" w:rsidRPr="00606701" w:rsidRDefault="001C255C" w:rsidP="00B21014">
            <w:pPr>
              <w:spacing w:after="0" w:line="240" w:lineRule="auto"/>
              <w:jc w:val="center"/>
              <w:rPr>
                <w:rFonts w:ascii="Palatino Linotype" w:hAnsi="Palatino Linotype" w:cs="Arial"/>
                <w:b/>
                <w:bCs/>
                <w:i/>
              </w:rPr>
            </w:pPr>
          </w:p>
        </w:tc>
        <w:tc>
          <w:tcPr>
            <w:tcW w:w="1081" w:type="dxa"/>
            <w:tcBorders>
              <w:top w:val="nil"/>
              <w:left w:val="nil"/>
              <w:bottom w:val="single" w:sz="4" w:space="0" w:color="auto"/>
              <w:right w:val="single" w:sz="4" w:space="0" w:color="auto"/>
            </w:tcBorders>
            <w:shd w:val="clear" w:color="auto" w:fill="FFFFFF"/>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12</w:t>
            </w:r>
          </w:p>
        </w:tc>
      </w:tr>
      <w:tr w:rsidR="001C255C" w:rsidRPr="0068308B" w:rsidTr="00B21014">
        <w:trPr>
          <w:trHeight w:val="281"/>
          <w:jc w:val="center"/>
        </w:trPr>
        <w:tc>
          <w:tcPr>
            <w:tcW w:w="2108"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10279-12</w:t>
            </w:r>
          </w:p>
          <w:p w:rsidR="001C255C" w:rsidRPr="00606701" w:rsidRDefault="001C255C" w:rsidP="00B21014">
            <w:pPr>
              <w:spacing w:after="0" w:line="240" w:lineRule="auto"/>
              <w:rPr>
                <w:rFonts w:ascii="Palatino Linotype" w:hAnsi="Palatino Linotype" w:cs="Arial"/>
                <w:b/>
              </w:rPr>
            </w:pPr>
            <w:r w:rsidRPr="00B62B44">
              <w:rPr>
                <w:rFonts w:ascii="Palatino Linotype" w:hAnsi="Palatino Linotype" w:cs="Arial"/>
              </w:rPr>
              <w:t>Belsőépítési szerkezet készítés</w:t>
            </w:r>
          </w:p>
        </w:tc>
        <w:tc>
          <w:tcPr>
            <w:tcW w:w="2763" w:type="dxa"/>
            <w:tcBorders>
              <w:top w:val="nil"/>
              <w:left w:val="nil"/>
              <w:bottom w:val="single" w:sz="4" w:space="0" w:color="auto"/>
              <w:right w:val="single" w:sz="4" w:space="0" w:color="auto"/>
            </w:tcBorders>
            <w:vAlign w:val="center"/>
          </w:tcPr>
          <w:p w:rsidR="001C255C" w:rsidRPr="00606701" w:rsidRDefault="001C255C" w:rsidP="00B21014">
            <w:pPr>
              <w:widowControl w:val="0"/>
              <w:suppressAutoHyphens/>
              <w:spacing w:after="0" w:line="240" w:lineRule="auto"/>
              <w:rPr>
                <w:rFonts w:ascii="Palatino Linotype" w:hAnsi="Palatino Linotype"/>
                <w:b/>
                <w:kern w:val="1"/>
                <w:lang w:eastAsia="hi-IN" w:bidi="hi-IN"/>
              </w:rPr>
            </w:pPr>
            <w:r w:rsidRPr="00B62B44">
              <w:rPr>
                <w:rFonts w:ascii="Palatino Linotype" w:hAnsi="Palatino Linotype"/>
                <w:b/>
                <w:kern w:val="1"/>
                <w:lang w:eastAsia="hi-IN" w:bidi="hi-IN"/>
              </w:rPr>
              <w:t xml:space="preserve">Válaszfal és álmennyezet tervezése </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90</w:t>
            </w: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36</w:t>
            </w: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72</w:t>
            </w: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198</w:t>
            </w:r>
          </w:p>
        </w:tc>
      </w:tr>
      <w:tr w:rsidR="001C255C" w:rsidRPr="00E5523E"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Anyag-, eszköz- és szerelési ismeretek</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r>
      <w:tr w:rsidR="001C255C" w:rsidRPr="00E5523E" w:rsidDel="00C20C76"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Mérés, tervezés</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9</w:t>
            </w: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6</w:t>
            </w: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9</w:t>
            </w: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24</w:t>
            </w:r>
          </w:p>
        </w:tc>
      </w:tr>
      <w:tr w:rsidR="001C255C" w:rsidRPr="00E5523E" w:rsidDel="00C20C76"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Falszerkezetek anyagai, kialakítása</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6</w:t>
            </w: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42</w:t>
            </w:r>
          </w:p>
        </w:tc>
      </w:tr>
      <w:tr w:rsidR="001C255C" w:rsidRPr="00E5523E" w:rsidDel="00C20C76"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Válaszfalkészítés elmélete</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12</w:t>
            </w: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48</w:t>
            </w:r>
          </w:p>
        </w:tc>
      </w:tr>
      <w:tr w:rsidR="001C255C" w:rsidRPr="00E5523E" w:rsidDel="00C20C76"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Álmennyezet készítés elmélete</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12</w:t>
            </w: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48</w:t>
            </w:r>
          </w:p>
        </w:tc>
      </w:tr>
      <w:tr w:rsidR="001C255C" w:rsidRPr="00E5523E" w:rsidDel="00C20C76"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Hézagolás, simítás elmélete</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9</w:t>
            </w: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9</w:t>
            </w: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r>
      <w:tr w:rsidR="001C255C" w:rsidRPr="002402F1" w:rsidDel="00C20C76"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widowControl w:val="0"/>
              <w:suppressAutoHyphens/>
              <w:spacing w:after="0" w:line="240" w:lineRule="auto"/>
              <w:rPr>
                <w:rFonts w:ascii="Palatino Linotype" w:hAnsi="Palatino Linotype"/>
                <w:b/>
                <w:kern w:val="1"/>
                <w:lang w:eastAsia="hi-IN" w:bidi="hi-IN"/>
              </w:rPr>
            </w:pPr>
            <w:r w:rsidRPr="00B62B44">
              <w:rPr>
                <w:rFonts w:ascii="Palatino Linotype" w:hAnsi="Palatino Linotype"/>
                <w:b/>
                <w:kern w:val="1"/>
                <w:lang w:eastAsia="hi-IN" w:bidi="hi-IN"/>
              </w:rPr>
              <w:t>Válaszfal és álmennyezet készítésének gyakorlata</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252</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144</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180</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576</w:t>
            </w:r>
          </w:p>
        </w:tc>
      </w:tr>
      <w:tr w:rsidR="001C255C" w:rsidRPr="00E5523E" w:rsidDel="00C20C76"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Válaszfalkészítés gyakorlata</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108</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63</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72</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234</w:t>
            </w:r>
          </w:p>
        </w:tc>
      </w:tr>
      <w:tr w:rsidR="001C255C" w:rsidRPr="00E5523E"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Álmennyezet készítése</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108</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63</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72</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Cs/>
                <w:i/>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243</w:t>
            </w:r>
          </w:p>
        </w:tc>
      </w:tr>
      <w:tr w:rsidR="001C255C" w:rsidRPr="00E5523E"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Hézagolás, simítás gyakorlata</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Cs/>
                <w:i/>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90</w:t>
            </w:r>
          </w:p>
        </w:tc>
      </w:tr>
      <w:tr w:rsidR="001C255C" w:rsidRPr="002402F1" w:rsidTr="00B21014">
        <w:trPr>
          <w:trHeight w:val="281"/>
          <w:jc w:val="center"/>
        </w:trPr>
        <w:tc>
          <w:tcPr>
            <w:tcW w:w="2108" w:type="dxa"/>
            <w:vMerge w:val="restart"/>
            <w:tcBorders>
              <w:top w:val="single" w:sz="4" w:space="0" w:color="auto"/>
              <w:left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rPr>
            </w:pPr>
            <w:r w:rsidRPr="00B62B44">
              <w:rPr>
                <w:rFonts w:ascii="Palatino Linotype" w:hAnsi="Palatino Linotype"/>
              </w:rPr>
              <w:t>10280-12</w:t>
            </w:r>
          </w:p>
          <w:p w:rsidR="001C255C" w:rsidRPr="00606701" w:rsidRDefault="001C255C" w:rsidP="00B21014">
            <w:pPr>
              <w:spacing w:after="0" w:line="240" w:lineRule="auto"/>
              <w:rPr>
                <w:rFonts w:ascii="Palatino Linotype" w:hAnsi="Palatino Linotype" w:cs="Arial"/>
                <w:b/>
              </w:rPr>
            </w:pPr>
            <w:r>
              <w:rPr>
                <w:rFonts w:ascii="Palatino Linotype" w:hAnsi="Palatino Linotype"/>
              </w:rPr>
              <w:t>Szerelt padlók</w:t>
            </w:r>
            <w:r w:rsidRPr="00B62B44">
              <w:rPr>
                <w:rFonts w:ascii="Palatino Linotype" w:hAnsi="Palatino Linotype"/>
              </w:rPr>
              <w:t xml:space="preserve"> készítése</w:t>
            </w:r>
          </w:p>
        </w:tc>
        <w:tc>
          <w:tcPr>
            <w:tcW w:w="2763" w:type="dxa"/>
            <w:tcBorders>
              <w:top w:val="nil"/>
              <w:left w:val="nil"/>
              <w:bottom w:val="single" w:sz="4" w:space="0" w:color="auto"/>
              <w:right w:val="single" w:sz="4" w:space="0" w:color="auto"/>
            </w:tcBorders>
            <w:vAlign w:val="center"/>
          </w:tcPr>
          <w:p w:rsidR="001C255C" w:rsidRPr="00606701" w:rsidRDefault="001C255C" w:rsidP="00B21014">
            <w:pPr>
              <w:widowControl w:val="0"/>
              <w:suppressAutoHyphens/>
              <w:spacing w:after="0" w:line="240" w:lineRule="auto"/>
              <w:rPr>
                <w:rFonts w:ascii="Palatino Linotype" w:hAnsi="Palatino Linotype"/>
                <w:b/>
                <w:kern w:val="1"/>
                <w:lang w:eastAsia="hi-IN" w:bidi="hi-IN"/>
              </w:rPr>
            </w:pPr>
            <w:r w:rsidRPr="00B62B44">
              <w:rPr>
                <w:rFonts w:ascii="Palatino Linotype" w:hAnsi="Palatino Linotype"/>
                <w:b/>
                <w:kern w:val="1"/>
                <w:lang w:eastAsia="hi-IN" w:bidi="hi-IN"/>
              </w:rPr>
              <w:t>Szárazaljzat és álpadló készítése</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72</w:t>
            </w: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96</w:t>
            </w: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168</w:t>
            </w:r>
          </w:p>
        </w:tc>
      </w:tr>
      <w:tr w:rsidR="001C255C" w:rsidRPr="00E5523E" w:rsidTr="00B21014">
        <w:trPr>
          <w:trHeight w:val="281"/>
          <w:jc w:val="center"/>
        </w:trPr>
        <w:tc>
          <w:tcPr>
            <w:tcW w:w="2108" w:type="dxa"/>
            <w:vMerge/>
            <w:tcBorders>
              <w:left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Padlószerkezetek</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24</w:t>
            </w: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32</w:t>
            </w: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56</w:t>
            </w:r>
          </w:p>
        </w:tc>
      </w:tr>
      <w:tr w:rsidR="001C255C" w:rsidRPr="00E5523E" w:rsidDel="00C20C76" w:rsidTr="00B21014">
        <w:trPr>
          <w:trHeight w:val="281"/>
          <w:jc w:val="center"/>
        </w:trPr>
        <w:tc>
          <w:tcPr>
            <w:tcW w:w="2108" w:type="dxa"/>
            <w:vMerge/>
            <w:tcBorders>
              <w:left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Szárazaljzat készítés</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24</w:t>
            </w: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32</w:t>
            </w: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56</w:t>
            </w:r>
          </w:p>
        </w:tc>
      </w:tr>
      <w:tr w:rsidR="001C255C" w:rsidRPr="00E5523E" w:rsidDel="00C20C76" w:rsidTr="00B21014">
        <w:trPr>
          <w:trHeight w:val="281"/>
          <w:jc w:val="center"/>
        </w:trPr>
        <w:tc>
          <w:tcPr>
            <w:tcW w:w="2108" w:type="dxa"/>
            <w:vMerge/>
            <w:tcBorders>
              <w:left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Álpadló készítés</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24</w:t>
            </w: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32</w:t>
            </w: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56</w:t>
            </w:r>
          </w:p>
        </w:tc>
      </w:tr>
      <w:tr w:rsidR="001C255C" w:rsidRPr="002402F1" w:rsidDel="00C20C76" w:rsidTr="00B21014">
        <w:trPr>
          <w:trHeight w:val="281"/>
          <w:jc w:val="center"/>
        </w:trPr>
        <w:tc>
          <w:tcPr>
            <w:tcW w:w="2108" w:type="dxa"/>
            <w:vMerge/>
            <w:tcBorders>
              <w:left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606701">
            <w:pPr>
              <w:widowControl w:val="0"/>
              <w:suppressAutoHyphens/>
              <w:spacing w:after="0" w:line="240" w:lineRule="auto"/>
              <w:rPr>
                <w:rFonts w:ascii="Palatino Linotype" w:hAnsi="Palatino Linotype"/>
                <w:b/>
                <w:kern w:val="1"/>
                <w:lang w:eastAsia="hi-IN" w:bidi="hi-IN"/>
              </w:rPr>
            </w:pPr>
            <w:r w:rsidRPr="00B62B44">
              <w:rPr>
                <w:rFonts w:ascii="Palatino Linotype" w:hAnsi="Palatino Linotype"/>
                <w:b/>
                <w:kern w:val="1"/>
                <w:lang w:eastAsia="hi-IN" w:bidi="hi-IN"/>
              </w:rPr>
              <w:t>Szárazaljzat és álpadló kivitelezésének gyakorlata</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180</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192</w:t>
            </w: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372</w:t>
            </w:r>
          </w:p>
        </w:tc>
      </w:tr>
      <w:tr w:rsidR="001C255C" w:rsidRPr="00E5523E" w:rsidDel="00C20C76" w:rsidTr="00B21014">
        <w:trPr>
          <w:trHeight w:val="281"/>
          <w:jc w:val="center"/>
        </w:trPr>
        <w:tc>
          <w:tcPr>
            <w:tcW w:w="2108" w:type="dxa"/>
            <w:vMerge/>
            <w:tcBorders>
              <w:left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Szárazaljzat készítése</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32</w:t>
            </w: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68</w:t>
            </w:r>
          </w:p>
        </w:tc>
      </w:tr>
      <w:tr w:rsidR="001C255C" w:rsidRPr="00E5523E" w:rsidTr="00B21014">
        <w:trPr>
          <w:trHeight w:val="281"/>
          <w:jc w:val="center"/>
        </w:trPr>
        <w:tc>
          <w:tcPr>
            <w:tcW w:w="2108" w:type="dxa"/>
            <w:vMerge/>
            <w:tcBorders>
              <w:left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Kazettás álpadló készítése</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48</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Cs/>
                <w:i/>
              </w:rPr>
            </w:pPr>
            <w:r w:rsidRPr="00B62B44">
              <w:rPr>
                <w:rFonts w:ascii="Palatino Linotype" w:hAnsi="Palatino Linotype" w:cs="Arial"/>
                <w:bCs/>
                <w:i/>
              </w:rPr>
              <w:t>64</w:t>
            </w: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112</w:t>
            </w:r>
          </w:p>
        </w:tc>
      </w:tr>
      <w:tr w:rsidR="001C255C" w:rsidRPr="00E5523E" w:rsidTr="00B21014">
        <w:trPr>
          <w:trHeight w:val="281"/>
          <w:jc w:val="center"/>
        </w:trPr>
        <w:tc>
          <w:tcPr>
            <w:tcW w:w="2108" w:type="dxa"/>
            <w:vMerge/>
            <w:tcBorders>
              <w:left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Üreges álpadló készítése</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48</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Cs/>
                <w:i/>
              </w:rPr>
            </w:pPr>
            <w:r w:rsidRPr="00B62B44">
              <w:rPr>
                <w:rFonts w:ascii="Palatino Linotype" w:hAnsi="Palatino Linotype" w:cs="Arial"/>
                <w:bCs/>
                <w:i/>
              </w:rPr>
              <w:t>64</w:t>
            </w: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112</w:t>
            </w:r>
          </w:p>
        </w:tc>
      </w:tr>
      <w:tr w:rsidR="001C255C" w:rsidRPr="00E5523E" w:rsidTr="00B21014">
        <w:trPr>
          <w:trHeight w:val="281"/>
          <w:jc w:val="center"/>
        </w:trPr>
        <w:tc>
          <w:tcPr>
            <w:tcW w:w="2108" w:type="dxa"/>
            <w:vMerge/>
            <w:tcBorders>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275C3E" w:rsidRDefault="001C255C" w:rsidP="00B21014">
            <w:pPr>
              <w:spacing w:after="0" w:line="240" w:lineRule="auto"/>
              <w:rPr>
                <w:rFonts w:ascii="Palatino Linotype" w:hAnsi="Palatino Linotype" w:cs="Arial"/>
              </w:rPr>
            </w:pPr>
            <w:r w:rsidRPr="00B62B44">
              <w:rPr>
                <w:rFonts w:ascii="Palatino Linotype" w:hAnsi="Palatino Linotype" w:cs="Arial"/>
              </w:rPr>
              <w:t>Öntött álpadló készítése</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48</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Cs/>
                <w:i/>
              </w:rPr>
            </w:pPr>
            <w:r w:rsidRPr="00B62B44">
              <w:rPr>
                <w:rFonts w:ascii="Palatino Linotype" w:hAnsi="Palatino Linotype" w:cs="Arial"/>
                <w:bCs/>
                <w:i/>
              </w:rPr>
              <w:t>32</w:t>
            </w: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80</w:t>
            </w:r>
          </w:p>
        </w:tc>
      </w:tr>
      <w:tr w:rsidR="001C255C" w:rsidRPr="002402F1" w:rsidTr="00B21014">
        <w:trPr>
          <w:trHeight w:val="281"/>
          <w:jc w:val="center"/>
        </w:trPr>
        <w:tc>
          <w:tcPr>
            <w:tcW w:w="2108" w:type="dxa"/>
            <w:vMerge w:val="restart"/>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rPr>
            </w:pPr>
            <w:r w:rsidRPr="00B62B44">
              <w:rPr>
                <w:rFonts w:ascii="Palatino Linotype" w:hAnsi="Palatino Linotype"/>
              </w:rPr>
              <w:t>10210-12</w:t>
            </w:r>
          </w:p>
          <w:p w:rsidR="001C255C" w:rsidRPr="00606701" w:rsidRDefault="001C255C" w:rsidP="00B21014">
            <w:pPr>
              <w:spacing w:after="0" w:line="240" w:lineRule="auto"/>
              <w:rPr>
                <w:rFonts w:ascii="Palatino Linotype" w:hAnsi="Palatino Linotype" w:cs="Arial"/>
                <w:b/>
              </w:rPr>
            </w:pPr>
            <w:r w:rsidRPr="00B62B44">
              <w:rPr>
                <w:rFonts w:ascii="Palatino Linotype" w:hAnsi="Palatino Linotype"/>
              </w:rPr>
              <w:t>Tűzvédelmi borítás készítése</w:t>
            </w:r>
          </w:p>
        </w:tc>
        <w:tc>
          <w:tcPr>
            <w:tcW w:w="2763" w:type="dxa"/>
            <w:tcBorders>
              <w:top w:val="nil"/>
              <w:left w:val="nil"/>
              <w:bottom w:val="single" w:sz="4" w:space="0" w:color="auto"/>
              <w:right w:val="single" w:sz="4" w:space="0" w:color="auto"/>
            </w:tcBorders>
            <w:vAlign w:val="center"/>
          </w:tcPr>
          <w:p w:rsidR="001C255C" w:rsidRPr="00606701" w:rsidRDefault="001C255C" w:rsidP="00B21014">
            <w:pPr>
              <w:widowControl w:val="0"/>
              <w:suppressAutoHyphens/>
              <w:spacing w:after="0" w:line="240" w:lineRule="auto"/>
              <w:rPr>
                <w:rFonts w:ascii="Palatino Linotype" w:hAnsi="Palatino Linotype"/>
                <w:b/>
                <w:kern w:val="1"/>
                <w:lang w:eastAsia="hi-IN" w:bidi="hi-IN"/>
              </w:rPr>
            </w:pPr>
            <w:r w:rsidRPr="00B62B44">
              <w:rPr>
                <w:rFonts w:ascii="Palatino Linotype" w:hAnsi="Palatino Linotype"/>
                <w:b/>
                <w:kern w:val="1"/>
                <w:lang w:eastAsia="hi-IN" w:bidi="hi-IN"/>
              </w:rPr>
              <w:t>Tűzvédelmi borítások</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72</w:t>
            </w: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72</w:t>
            </w: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96</w:t>
            </w: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240</w:t>
            </w:r>
          </w:p>
        </w:tc>
      </w:tr>
      <w:tr w:rsidR="001C255C" w:rsidRPr="00E5523E"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Tűzvédelmi ismeretek</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54</w:t>
            </w:r>
          </w:p>
        </w:tc>
      </w:tr>
      <w:tr w:rsidR="001C255C" w:rsidRPr="00E5523E" w:rsidDel="00C20C76"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Tűzvédelmi borítási ismeretek alapjai</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27</w:t>
            </w: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99</w:t>
            </w:r>
          </w:p>
        </w:tc>
      </w:tr>
      <w:tr w:rsidR="001C255C" w:rsidRPr="00E5523E" w:rsidDel="00C20C76"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Tűzvédelmi borítások szerelésének elmélete</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27</w:t>
            </w: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81</w:t>
            </w:r>
          </w:p>
        </w:tc>
      </w:tr>
      <w:tr w:rsidR="001C255C" w:rsidRPr="002402F1" w:rsidDel="00C20C76"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rPr>
                <w:rFonts w:ascii="Palatino Linotype" w:hAnsi="Palatino Linotype" w:cs="Arial"/>
                <w:b/>
              </w:rPr>
            </w:pPr>
            <w:r w:rsidRPr="00B62B44">
              <w:rPr>
                <w:rFonts w:ascii="Palatino Linotype" w:hAnsi="Palatino Linotype"/>
                <w:b/>
                <w:kern w:val="1"/>
                <w:lang w:eastAsia="hi-IN" w:bidi="hi-IN"/>
              </w:rPr>
              <w:t>Tűzvédelmi borítások kialakításának gyakorlata</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252</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180</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192</w:t>
            </w: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624</w:t>
            </w:r>
          </w:p>
        </w:tc>
      </w:tr>
      <w:tr w:rsidR="001C255C" w:rsidRPr="00E5523E" w:rsidDel="00C20C76"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Tűzvédelmi borítások kialakítása</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108</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72</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72</w:t>
            </w: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252</w:t>
            </w:r>
          </w:p>
        </w:tc>
      </w:tr>
      <w:tr w:rsidR="001C255C" w:rsidRPr="00E5523E"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Acéltartó és acélpillér burkolatok kialakítása</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108</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72</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Cs/>
                <w:i/>
              </w:rPr>
            </w:pPr>
            <w:r w:rsidRPr="00B62B44">
              <w:rPr>
                <w:rFonts w:ascii="Palatino Linotype" w:hAnsi="Palatino Linotype" w:cs="Arial"/>
                <w:bCs/>
                <w:i/>
              </w:rPr>
              <w:t>72</w:t>
            </w: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252</w:t>
            </w:r>
          </w:p>
        </w:tc>
      </w:tr>
      <w:tr w:rsidR="001C255C" w:rsidRPr="00E5523E"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Trapézlemezes födémkészítés, kábelcsatorna borítás</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Cs/>
                <w:i/>
              </w:rPr>
            </w:pPr>
            <w:r w:rsidRPr="00B62B44">
              <w:rPr>
                <w:rFonts w:ascii="Palatino Linotype" w:hAnsi="Palatino Linotype" w:cs="Arial"/>
                <w:bCs/>
                <w:i/>
              </w:rPr>
              <w:t>48</w:t>
            </w: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120</w:t>
            </w:r>
          </w:p>
        </w:tc>
      </w:tr>
      <w:tr w:rsidR="001C255C" w:rsidRPr="002402F1" w:rsidTr="00B21014">
        <w:trPr>
          <w:trHeight w:val="281"/>
          <w:jc w:val="center"/>
        </w:trPr>
        <w:tc>
          <w:tcPr>
            <w:tcW w:w="2108" w:type="dxa"/>
            <w:vMerge w:val="restart"/>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rPr>
            </w:pPr>
            <w:r w:rsidRPr="00B62B44">
              <w:rPr>
                <w:rFonts w:ascii="Palatino Linotype" w:hAnsi="Palatino Linotype"/>
              </w:rPr>
              <w:t>10281-12</w:t>
            </w:r>
          </w:p>
          <w:p w:rsidR="001C255C" w:rsidRPr="00606701" w:rsidRDefault="001C255C" w:rsidP="00B21014">
            <w:pPr>
              <w:spacing w:after="0" w:line="240" w:lineRule="auto"/>
              <w:rPr>
                <w:rFonts w:ascii="Palatino Linotype" w:hAnsi="Palatino Linotype" w:cs="Arial"/>
                <w:b/>
              </w:rPr>
            </w:pPr>
            <w:r w:rsidRPr="00B62B44">
              <w:rPr>
                <w:rFonts w:ascii="Palatino Linotype" w:hAnsi="Palatino Linotype"/>
              </w:rPr>
              <w:lastRenderedPageBreak/>
              <w:t>Tetőtér és előtét borítások</w:t>
            </w:r>
          </w:p>
        </w:tc>
        <w:tc>
          <w:tcPr>
            <w:tcW w:w="2763" w:type="dxa"/>
            <w:tcBorders>
              <w:top w:val="nil"/>
              <w:left w:val="nil"/>
              <w:bottom w:val="single" w:sz="4" w:space="0" w:color="auto"/>
              <w:right w:val="single" w:sz="4" w:space="0" w:color="auto"/>
            </w:tcBorders>
            <w:vAlign w:val="center"/>
          </w:tcPr>
          <w:p w:rsidR="001C255C" w:rsidRPr="00606701" w:rsidRDefault="001C255C" w:rsidP="00B21014">
            <w:pPr>
              <w:widowControl w:val="0"/>
              <w:suppressAutoHyphens/>
              <w:spacing w:after="0" w:line="240" w:lineRule="auto"/>
              <w:rPr>
                <w:rFonts w:ascii="Palatino Linotype" w:hAnsi="Palatino Linotype"/>
                <w:b/>
                <w:kern w:val="1"/>
                <w:lang w:eastAsia="hi-IN" w:bidi="hi-IN"/>
              </w:rPr>
            </w:pPr>
            <w:r w:rsidRPr="00B62B44">
              <w:rPr>
                <w:rFonts w:ascii="Palatino Linotype" w:hAnsi="Palatino Linotype"/>
                <w:b/>
                <w:kern w:val="1"/>
                <w:lang w:eastAsia="hi-IN" w:bidi="hi-IN"/>
              </w:rPr>
              <w:lastRenderedPageBreak/>
              <w:t xml:space="preserve">Tetőtér és előtét borítások </w:t>
            </w:r>
            <w:r w:rsidRPr="00B62B44">
              <w:rPr>
                <w:rFonts w:ascii="Palatino Linotype" w:hAnsi="Palatino Linotype"/>
                <w:b/>
                <w:kern w:val="1"/>
                <w:lang w:eastAsia="hi-IN" w:bidi="hi-IN"/>
              </w:rPr>
              <w:lastRenderedPageBreak/>
              <w:t>szerkezete</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22" w:type="dxa"/>
            <w:vMerge/>
            <w:tcBorders>
              <w:left w:val="nil"/>
              <w:bottom w:val="single" w:sz="4" w:space="0" w:color="auto"/>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72</w:t>
            </w: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30" w:type="dxa"/>
            <w:vMerge/>
            <w:tcBorders>
              <w:left w:val="nil"/>
              <w:bottom w:val="single" w:sz="4" w:space="0" w:color="auto"/>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72</w:t>
            </w: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30" w:type="dxa"/>
            <w:vMerge/>
            <w:tcBorders>
              <w:left w:val="nil"/>
              <w:bottom w:val="single" w:sz="4" w:space="0" w:color="auto"/>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144</w:t>
            </w:r>
          </w:p>
        </w:tc>
      </w:tr>
      <w:tr w:rsidR="001C255C" w:rsidRPr="00D53840"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Szerkezeti és szerelési ismeretek</w:t>
            </w:r>
          </w:p>
        </w:tc>
        <w:tc>
          <w:tcPr>
            <w:tcW w:w="488"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top w:val="single" w:sz="4" w:space="0" w:color="auto"/>
              <w:left w:val="nil"/>
              <w:bottom w:val="single" w:sz="4" w:space="0" w:color="auto"/>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482"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top w:val="single" w:sz="4" w:space="0" w:color="auto"/>
              <w:left w:val="nil"/>
              <w:bottom w:val="single" w:sz="4" w:space="0" w:color="auto"/>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24</w:t>
            </w:r>
          </w:p>
        </w:tc>
        <w:tc>
          <w:tcPr>
            <w:tcW w:w="481"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30" w:type="dxa"/>
            <w:vMerge/>
            <w:tcBorders>
              <w:top w:val="single" w:sz="4" w:space="0" w:color="auto"/>
              <w:left w:val="nil"/>
              <w:bottom w:val="single" w:sz="4" w:space="0" w:color="auto"/>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60</w:t>
            </w:r>
          </w:p>
        </w:tc>
      </w:tr>
      <w:tr w:rsidR="001C255C" w:rsidRPr="00D53840"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single" w:sz="4" w:space="0" w:color="auto"/>
              <w:left w:val="nil"/>
              <w:bottom w:val="single" w:sz="4" w:space="0" w:color="auto"/>
              <w:right w:val="single" w:sz="4" w:space="0" w:color="auto"/>
            </w:tcBorders>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Előtét és aknafalak borítása</w:t>
            </w:r>
          </w:p>
        </w:tc>
        <w:tc>
          <w:tcPr>
            <w:tcW w:w="488"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single" w:sz="4" w:space="0" w:color="auto"/>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22" w:type="dxa"/>
            <w:vMerge/>
            <w:tcBorders>
              <w:top w:val="single" w:sz="4" w:space="0" w:color="auto"/>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c>
          <w:tcPr>
            <w:tcW w:w="482" w:type="dxa"/>
            <w:tcBorders>
              <w:top w:val="single" w:sz="4" w:space="0" w:color="auto"/>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top w:val="single" w:sz="4" w:space="0" w:color="auto"/>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24</w:t>
            </w:r>
          </w:p>
        </w:tc>
        <w:tc>
          <w:tcPr>
            <w:tcW w:w="481" w:type="dxa"/>
            <w:tcBorders>
              <w:top w:val="single" w:sz="4" w:space="0" w:color="auto"/>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top w:val="single" w:sz="4" w:space="0" w:color="auto"/>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single" w:sz="4" w:space="0" w:color="auto"/>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single" w:sz="4" w:space="0" w:color="auto"/>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42</w:t>
            </w:r>
          </w:p>
        </w:tc>
      </w:tr>
      <w:tr w:rsidR="001C255C" w:rsidRPr="00D53840"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Tetőtérborítás elmélete</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18</w:t>
            </w: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24</w:t>
            </w: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42</w:t>
            </w:r>
          </w:p>
        </w:tc>
      </w:tr>
      <w:tr w:rsidR="001C255C" w:rsidRPr="002402F1"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widowControl w:val="0"/>
              <w:suppressAutoHyphens/>
              <w:spacing w:after="0" w:line="240" w:lineRule="auto"/>
              <w:rPr>
                <w:rFonts w:ascii="Palatino Linotype" w:hAnsi="Palatino Linotype"/>
                <w:b/>
                <w:kern w:val="1"/>
                <w:lang w:eastAsia="hi-IN" w:bidi="hi-IN"/>
              </w:rPr>
            </w:pPr>
            <w:r w:rsidRPr="00B62B44">
              <w:rPr>
                <w:rFonts w:ascii="Palatino Linotype" w:hAnsi="Palatino Linotype"/>
                <w:b/>
                <w:kern w:val="1"/>
                <w:lang w:eastAsia="hi-IN" w:bidi="hi-IN"/>
              </w:rPr>
              <w:t>Tetőtér-, előtét- és aknafalak készítésének gyakorlata</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180</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180</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rPr>
            </w:pP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360</w:t>
            </w:r>
          </w:p>
        </w:tc>
      </w:tr>
      <w:tr w:rsidR="001C255C" w:rsidRPr="00D53840"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rPr>
                <w:rFonts w:ascii="Palatino Linotype" w:hAnsi="Palatino Linotype" w:cs="Arial"/>
              </w:rPr>
            </w:pPr>
            <w:r w:rsidRPr="00B62B44">
              <w:rPr>
                <w:rFonts w:ascii="Palatino Linotype" w:hAnsi="Palatino Linotype" w:cs="Arial"/>
              </w:rPr>
              <w:t>Tetőtéri szerkezetek ki-/átalakítása</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72</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72</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1081" w:type="dxa"/>
            <w:tcBorders>
              <w:top w:val="nil"/>
              <w:left w:val="nil"/>
              <w:bottom w:val="single" w:sz="4" w:space="0" w:color="auto"/>
              <w:right w:val="single" w:sz="4" w:space="0" w:color="auto"/>
            </w:tcBorders>
            <w:vAlign w:val="center"/>
          </w:tcPr>
          <w:p w:rsidR="001C255C" w:rsidRPr="00606701" w:rsidDel="00C20C76"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144</w:t>
            </w:r>
          </w:p>
        </w:tc>
      </w:tr>
      <w:tr w:rsidR="001C255C" w:rsidRPr="00D53840"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Szárazvakolat építési technológiája</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72</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72</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Cs/>
                <w:i/>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144</w:t>
            </w:r>
          </w:p>
        </w:tc>
      </w:tr>
      <w:tr w:rsidR="001C255C" w:rsidRPr="00D53840" w:rsidTr="00B21014">
        <w:trPr>
          <w:trHeight w:val="281"/>
          <w:jc w:val="center"/>
        </w:trPr>
        <w:tc>
          <w:tcPr>
            <w:tcW w:w="2108" w:type="dxa"/>
            <w:vMerge/>
            <w:tcBorders>
              <w:top w:val="single" w:sz="4" w:space="0" w:color="auto"/>
              <w:left w:val="single" w:sz="4" w:space="0" w:color="auto"/>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p>
        </w:tc>
        <w:tc>
          <w:tcPr>
            <w:tcW w:w="2763"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Előtét és aknafalak készítése</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22"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36</w:t>
            </w:r>
          </w:p>
        </w:tc>
        <w:tc>
          <w:tcPr>
            <w:tcW w:w="530" w:type="dxa"/>
            <w:vMerge/>
            <w:tcBorders>
              <w:left w:val="nil"/>
              <w:right w:val="single" w:sz="4" w:space="0" w:color="auto"/>
            </w:tcBorders>
            <w:shd w:val="clear" w:color="auto" w:fill="BFBFBF"/>
            <w:vAlign w:val="center"/>
          </w:tcPr>
          <w:p w:rsidR="001C255C" w:rsidRPr="00606701" w:rsidRDefault="001C255C" w:rsidP="00B21014">
            <w:pPr>
              <w:spacing w:after="0" w:line="240" w:lineRule="auto"/>
              <w:jc w:val="center"/>
              <w:rPr>
                <w:rFonts w:ascii="Palatino Linotype" w:hAnsi="Palatino Linotype" w:cs="Arial"/>
                <w:b/>
                <w:bCs/>
                <w:i/>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Cs/>
                <w:i/>
              </w:rPr>
            </w:pP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i/>
              </w:rPr>
            </w:pPr>
            <w:r w:rsidRPr="00B62B44">
              <w:rPr>
                <w:rFonts w:ascii="Palatino Linotype" w:hAnsi="Palatino Linotype" w:cs="Arial"/>
                <w:i/>
              </w:rPr>
              <w:t>72</w:t>
            </w:r>
          </w:p>
        </w:tc>
      </w:tr>
      <w:tr w:rsidR="001C255C" w:rsidRPr="004106C1" w:rsidTr="00B21014">
        <w:trPr>
          <w:trHeight w:val="281"/>
          <w:jc w:val="center"/>
        </w:trPr>
        <w:tc>
          <w:tcPr>
            <w:tcW w:w="4871" w:type="dxa"/>
            <w:gridSpan w:val="2"/>
            <w:tcBorders>
              <w:top w:val="single" w:sz="4" w:space="0" w:color="auto"/>
              <w:left w:val="single" w:sz="4" w:space="0" w:color="auto"/>
              <w:bottom w:val="single" w:sz="4" w:space="0" w:color="auto"/>
              <w:right w:val="single" w:sz="4" w:space="0" w:color="000000"/>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Összes éves elméleti/gyakorlati óraszám:</w:t>
            </w:r>
          </w:p>
        </w:tc>
        <w:tc>
          <w:tcPr>
            <w:tcW w:w="488"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216</w:t>
            </w:r>
          </w:p>
        </w:tc>
        <w:tc>
          <w:tcPr>
            <w:tcW w:w="486"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540</w:t>
            </w:r>
          </w:p>
        </w:tc>
        <w:tc>
          <w:tcPr>
            <w:tcW w:w="522" w:type="dxa"/>
            <w:vMerge/>
            <w:tcBorders>
              <w:left w:val="nil"/>
              <w:bottom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4"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252</w:t>
            </w:r>
          </w:p>
        </w:tc>
        <w:tc>
          <w:tcPr>
            <w:tcW w:w="48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504</w:t>
            </w:r>
          </w:p>
        </w:tc>
        <w:tc>
          <w:tcPr>
            <w:tcW w:w="530" w:type="dxa"/>
            <w:vMerge/>
            <w:tcBorders>
              <w:left w:val="nil"/>
              <w:bottom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216</w:t>
            </w:r>
          </w:p>
        </w:tc>
        <w:tc>
          <w:tcPr>
            <w:tcW w:w="4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540</w:t>
            </w:r>
          </w:p>
        </w:tc>
        <w:tc>
          <w:tcPr>
            <w:tcW w:w="530" w:type="dxa"/>
            <w:vMerge/>
            <w:tcBorders>
              <w:left w:val="nil"/>
              <w:bottom w:val="nil"/>
              <w:right w:val="single" w:sz="4" w:space="0" w:color="auto"/>
            </w:tcBorders>
            <w:shd w:val="clear" w:color="auto" w:fill="BFBFBF"/>
            <w:vAlign w:val="center"/>
          </w:tcPr>
          <w:p w:rsidR="001C255C" w:rsidRPr="00606701" w:rsidRDefault="001C255C" w:rsidP="00B21014">
            <w:pPr>
              <w:spacing w:after="0" w:line="240" w:lineRule="auto"/>
              <w:rPr>
                <w:rFonts w:ascii="Palatino Linotype" w:hAnsi="Palatino Linotype" w:cs="Arial"/>
                <w:b/>
                <w:bCs/>
              </w:rPr>
            </w:pPr>
          </w:p>
        </w:tc>
        <w:tc>
          <w:tcPr>
            <w:tcW w:w="540"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288</w:t>
            </w:r>
          </w:p>
        </w:tc>
        <w:tc>
          <w:tcPr>
            <w:tcW w:w="542"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384</w:t>
            </w: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p>
        </w:tc>
      </w:tr>
      <w:tr w:rsidR="001C255C" w:rsidRPr="004106C1" w:rsidTr="00B21014">
        <w:trPr>
          <w:trHeight w:val="281"/>
          <w:jc w:val="center"/>
        </w:trPr>
        <w:tc>
          <w:tcPr>
            <w:tcW w:w="4871" w:type="dxa"/>
            <w:gridSpan w:val="2"/>
            <w:tcBorders>
              <w:top w:val="single" w:sz="4" w:space="0" w:color="auto"/>
              <w:left w:val="single" w:sz="4" w:space="0" w:color="auto"/>
              <w:bottom w:val="single" w:sz="4" w:space="0" w:color="auto"/>
              <w:right w:val="single" w:sz="4" w:space="0" w:color="000000"/>
            </w:tcBorders>
            <w:vAlign w:val="center"/>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Összes éves/ögy óraszám:</w:t>
            </w:r>
          </w:p>
        </w:tc>
        <w:tc>
          <w:tcPr>
            <w:tcW w:w="974" w:type="dxa"/>
            <w:gridSpan w:val="2"/>
            <w:tcBorders>
              <w:top w:val="single" w:sz="4" w:space="0" w:color="auto"/>
              <w:left w:val="nil"/>
              <w:bottom w:val="single" w:sz="4" w:space="0" w:color="auto"/>
              <w:right w:val="single" w:sz="4" w:space="0" w:color="000000"/>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756 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70</w:t>
            </w:r>
          </w:p>
        </w:tc>
        <w:tc>
          <w:tcPr>
            <w:tcW w:w="966" w:type="dxa"/>
            <w:gridSpan w:val="2"/>
            <w:tcBorders>
              <w:top w:val="single" w:sz="4" w:space="0" w:color="auto"/>
              <w:left w:val="nil"/>
              <w:bottom w:val="single" w:sz="4" w:space="0" w:color="auto"/>
              <w:right w:val="single" w:sz="4" w:space="0" w:color="000000"/>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756 </w:t>
            </w:r>
          </w:p>
        </w:tc>
        <w:tc>
          <w:tcPr>
            <w:tcW w:w="530" w:type="dxa"/>
            <w:tcBorders>
              <w:top w:val="single" w:sz="4" w:space="0" w:color="auto"/>
              <w:left w:val="nil"/>
              <w:bottom w:val="single" w:sz="4" w:space="0" w:color="auto"/>
              <w:right w:val="single" w:sz="4" w:space="0" w:color="auto"/>
            </w:tcBorders>
            <w:shd w:val="clear" w:color="000000" w:fill="C0C0C0"/>
            <w:vAlign w:val="center"/>
          </w:tcPr>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105</w:t>
            </w:r>
          </w:p>
        </w:tc>
        <w:tc>
          <w:tcPr>
            <w:tcW w:w="962" w:type="dxa"/>
            <w:gridSpan w:val="2"/>
            <w:tcBorders>
              <w:top w:val="single" w:sz="4" w:space="0" w:color="auto"/>
              <w:left w:val="nil"/>
              <w:bottom w:val="single" w:sz="4" w:space="0" w:color="auto"/>
              <w:right w:val="single" w:sz="4" w:space="0" w:color="000000"/>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756</w:t>
            </w:r>
          </w:p>
        </w:tc>
        <w:tc>
          <w:tcPr>
            <w:tcW w:w="530" w:type="dxa"/>
            <w:tcBorders>
              <w:top w:val="single" w:sz="4" w:space="0" w:color="auto"/>
              <w:left w:val="nil"/>
              <w:bottom w:val="single" w:sz="4" w:space="0" w:color="auto"/>
              <w:right w:val="single" w:sz="4" w:space="0" w:color="auto"/>
            </w:tcBorders>
            <w:shd w:val="clear" w:color="000000" w:fill="C0C0C0"/>
            <w:vAlign w:val="center"/>
          </w:tcPr>
          <w:p w:rsidR="001C255C" w:rsidRPr="00606701" w:rsidRDefault="001C255C" w:rsidP="00B21014">
            <w:pPr>
              <w:spacing w:after="0" w:line="240" w:lineRule="auto"/>
              <w:rPr>
                <w:rFonts w:ascii="Palatino Linotype" w:hAnsi="Palatino Linotype" w:cs="Arial"/>
                <w:b/>
                <w:bCs/>
              </w:rPr>
            </w:pPr>
            <w:r w:rsidRPr="00B62B44">
              <w:rPr>
                <w:rFonts w:ascii="Palatino Linotype" w:hAnsi="Palatino Linotype" w:cs="Arial"/>
                <w:b/>
                <w:bCs/>
              </w:rPr>
              <w:t> 105</w:t>
            </w:r>
          </w:p>
        </w:tc>
        <w:tc>
          <w:tcPr>
            <w:tcW w:w="1082" w:type="dxa"/>
            <w:gridSpan w:val="2"/>
            <w:tcBorders>
              <w:top w:val="single" w:sz="4" w:space="0" w:color="auto"/>
              <w:left w:val="nil"/>
              <w:bottom w:val="single" w:sz="4" w:space="0" w:color="auto"/>
              <w:right w:val="single" w:sz="4" w:space="0" w:color="000000"/>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672 </w:t>
            </w:r>
          </w:p>
        </w:tc>
        <w:tc>
          <w:tcPr>
            <w:tcW w:w="1081" w:type="dxa"/>
            <w:tcBorders>
              <w:top w:val="nil"/>
              <w:left w:val="nil"/>
              <w:bottom w:val="single" w:sz="4" w:space="0" w:color="auto"/>
              <w:right w:val="single" w:sz="4" w:space="0" w:color="auto"/>
            </w:tcBorders>
            <w:vAlign w:val="center"/>
          </w:tcPr>
          <w:p w:rsidR="001C255C" w:rsidRPr="00606701" w:rsidRDefault="001C255C" w:rsidP="00B21014">
            <w:pPr>
              <w:spacing w:after="0" w:line="240" w:lineRule="auto"/>
              <w:jc w:val="center"/>
              <w:rPr>
                <w:rFonts w:ascii="Palatino Linotype" w:hAnsi="Palatino Linotype" w:cs="Arial"/>
                <w:b/>
                <w:bCs/>
              </w:rPr>
            </w:pPr>
            <w:r w:rsidRPr="00B62B44">
              <w:rPr>
                <w:rFonts w:ascii="Palatino Linotype" w:hAnsi="Palatino Linotype" w:cs="Arial"/>
                <w:b/>
                <w:bCs/>
              </w:rPr>
              <w:t> 3220</w:t>
            </w:r>
          </w:p>
        </w:tc>
      </w:tr>
      <w:tr w:rsidR="001C255C" w:rsidRPr="004106C1" w:rsidTr="00B21014">
        <w:trPr>
          <w:trHeight w:val="281"/>
          <w:jc w:val="center"/>
        </w:trPr>
        <w:tc>
          <w:tcPr>
            <w:tcW w:w="4871" w:type="dxa"/>
            <w:gridSpan w:val="2"/>
            <w:tcBorders>
              <w:top w:val="single" w:sz="4" w:space="0" w:color="auto"/>
              <w:left w:val="single" w:sz="4" w:space="0" w:color="auto"/>
              <w:bottom w:val="single" w:sz="4" w:space="0" w:color="auto"/>
              <w:right w:val="nil"/>
            </w:tcBorders>
            <w:noWrap/>
            <w:vAlign w:val="bottom"/>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Elméleti óraszámok/aránya</w:t>
            </w:r>
          </w:p>
        </w:tc>
        <w:tc>
          <w:tcPr>
            <w:tcW w:w="6647" w:type="dxa"/>
            <w:gridSpan w:val="12"/>
            <w:tcBorders>
              <w:top w:val="single" w:sz="4" w:space="0" w:color="auto"/>
              <w:left w:val="single" w:sz="4" w:space="0" w:color="auto"/>
              <w:bottom w:val="single" w:sz="4" w:space="0" w:color="auto"/>
              <w:right w:val="single" w:sz="4" w:space="0" w:color="auto"/>
            </w:tcBorders>
            <w:noWrap/>
            <w:vAlign w:val="bottom"/>
          </w:tcPr>
          <w:p w:rsidR="001C255C" w:rsidRPr="00606701"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972 / 30,19%</w:t>
            </w:r>
          </w:p>
        </w:tc>
      </w:tr>
      <w:tr w:rsidR="001C255C" w:rsidRPr="004106C1" w:rsidTr="00B21014">
        <w:trPr>
          <w:trHeight w:val="281"/>
          <w:jc w:val="center"/>
        </w:trPr>
        <w:tc>
          <w:tcPr>
            <w:tcW w:w="4871" w:type="dxa"/>
            <w:gridSpan w:val="2"/>
            <w:tcBorders>
              <w:top w:val="single" w:sz="4" w:space="0" w:color="auto"/>
              <w:left w:val="single" w:sz="4" w:space="0" w:color="auto"/>
              <w:bottom w:val="single" w:sz="4" w:space="0" w:color="auto"/>
              <w:right w:val="single" w:sz="4" w:space="0" w:color="auto"/>
            </w:tcBorders>
            <w:noWrap/>
            <w:vAlign w:val="bottom"/>
          </w:tcPr>
          <w:p w:rsidR="001C255C" w:rsidRPr="00606701" w:rsidRDefault="001C255C" w:rsidP="00B21014">
            <w:pPr>
              <w:spacing w:after="0" w:line="240" w:lineRule="auto"/>
              <w:rPr>
                <w:rFonts w:ascii="Palatino Linotype" w:hAnsi="Palatino Linotype" w:cs="Arial"/>
              </w:rPr>
            </w:pPr>
            <w:r w:rsidRPr="00B62B44">
              <w:rPr>
                <w:rFonts w:ascii="Palatino Linotype" w:hAnsi="Palatino Linotype" w:cs="Arial"/>
              </w:rPr>
              <w:t>Gyakorlati óraszámok/aránya</w:t>
            </w:r>
          </w:p>
        </w:tc>
        <w:tc>
          <w:tcPr>
            <w:tcW w:w="6647" w:type="dxa"/>
            <w:gridSpan w:val="12"/>
            <w:tcBorders>
              <w:top w:val="single" w:sz="4" w:space="0" w:color="auto"/>
              <w:left w:val="single" w:sz="4" w:space="0" w:color="auto"/>
              <w:bottom w:val="single" w:sz="4" w:space="0" w:color="auto"/>
              <w:right w:val="single" w:sz="4" w:space="0" w:color="auto"/>
            </w:tcBorders>
            <w:noWrap/>
            <w:vAlign w:val="bottom"/>
          </w:tcPr>
          <w:p w:rsidR="001C255C" w:rsidRPr="00606701" w:rsidRDefault="001C255C" w:rsidP="00B21014">
            <w:pPr>
              <w:spacing w:after="0" w:line="240" w:lineRule="auto"/>
              <w:jc w:val="center"/>
              <w:rPr>
                <w:rFonts w:ascii="Palatino Linotype" w:hAnsi="Palatino Linotype" w:cs="Arial"/>
                <w:b/>
              </w:rPr>
            </w:pPr>
            <w:r w:rsidRPr="00B62B44">
              <w:rPr>
                <w:rFonts w:ascii="Palatino Linotype" w:hAnsi="Palatino Linotype" w:cs="Arial"/>
                <w:b/>
              </w:rPr>
              <w:t>2248 / 69,81%</w:t>
            </w:r>
          </w:p>
        </w:tc>
      </w:tr>
    </w:tbl>
    <w:p w:rsidR="001C255C" w:rsidRPr="00EA72CD" w:rsidRDefault="001C255C" w:rsidP="00606701">
      <w:pPr>
        <w:widowControl w:val="0"/>
        <w:suppressAutoHyphens/>
        <w:spacing w:after="0" w:line="240" w:lineRule="auto"/>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1C255C" w:rsidRDefault="001C255C" w:rsidP="00606701">
      <w:pPr>
        <w:widowControl w:val="0"/>
        <w:suppressAutoHyphens/>
        <w:spacing w:after="0" w:line="240" w:lineRule="auto"/>
        <w:jc w:val="both"/>
        <w:rPr>
          <w:rFonts w:ascii="Palatino Linotype" w:hAnsi="Palatino Linotype"/>
          <w:kern w:val="1"/>
          <w:sz w:val="24"/>
          <w:szCs w:val="24"/>
          <w:lang w:eastAsia="hi-IN" w:bidi="hi-IN"/>
        </w:rPr>
      </w:pPr>
    </w:p>
    <w:p w:rsidR="001C255C" w:rsidRPr="000E120B" w:rsidRDefault="001C255C" w:rsidP="00606701">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1C255C" w:rsidRPr="000E120B" w:rsidRDefault="001C255C" w:rsidP="00606701">
      <w:pPr>
        <w:widowControl w:val="0"/>
        <w:suppressAutoHyphens/>
        <w:spacing w:after="0" w:line="240" w:lineRule="auto"/>
        <w:jc w:val="both"/>
        <w:rPr>
          <w:rFonts w:ascii="Palatino Linotype" w:hAnsi="Palatino Linotype"/>
          <w:kern w:val="1"/>
          <w:sz w:val="24"/>
          <w:szCs w:val="24"/>
          <w:highlight w:val="yellow"/>
          <w:lang w:eastAsia="hi-IN" w:bidi="hi-IN"/>
        </w:rPr>
      </w:pPr>
    </w:p>
    <w:p w:rsidR="001C255C" w:rsidRPr="000E120B" w:rsidRDefault="001C255C" w:rsidP="00606701">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1C255C" w:rsidRPr="000E120B" w:rsidRDefault="001C255C" w:rsidP="00606701">
      <w:pPr>
        <w:widowControl w:val="0"/>
        <w:suppressAutoHyphens/>
        <w:spacing w:after="0" w:line="240" w:lineRule="auto"/>
        <w:jc w:val="both"/>
        <w:rPr>
          <w:rFonts w:ascii="Palatino Linotype" w:hAnsi="Palatino Linotype"/>
          <w:kern w:val="1"/>
          <w:sz w:val="24"/>
          <w:szCs w:val="24"/>
          <w:lang w:eastAsia="hi-IN" w:bidi="hi-IN"/>
        </w:rPr>
      </w:pPr>
    </w:p>
    <w:p w:rsidR="001C255C" w:rsidRDefault="001C255C" w:rsidP="00606701">
      <w:pPr>
        <w:widowControl w:val="0"/>
        <w:suppressAutoHyphens/>
        <w:spacing w:after="0" w:line="240" w:lineRule="auto"/>
        <w:jc w:val="both"/>
        <w:rPr>
          <w:rFonts w:ascii="Palatino Linotype" w:hAnsi="Palatino Linotype"/>
          <w:i/>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1C255C" w:rsidRDefault="001C255C" w:rsidP="00494FD6">
      <w:pPr>
        <w:spacing w:after="0" w:line="240" w:lineRule="auto"/>
        <w:jc w:val="center"/>
        <w:rPr>
          <w:sz w:val="24"/>
          <w:szCs w:val="24"/>
        </w:rPr>
      </w:pPr>
    </w:p>
    <w:p w:rsidR="001C255C" w:rsidRDefault="001C255C" w:rsidP="00494FD6">
      <w:pPr>
        <w:widowControl w:val="0"/>
        <w:suppressAutoHyphens/>
        <w:spacing w:after="0" w:line="240" w:lineRule="auto"/>
        <w:jc w:val="center"/>
        <w:rPr>
          <w:sz w:val="24"/>
          <w:szCs w:val="24"/>
        </w:rPr>
        <w:sectPr w:rsidR="001C255C" w:rsidSect="005858B3">
          <w:pgSz w:w="16838" w:h="11906" w:orient="landscape"/>
          <w:pgMar w:top="1274" w:right="1417" w:bottom="1417" w:left="1417" w:header="708" w:footer="708" w:gutter="0"/>
          <w:cols w:space="708"/>
          <w:docGrid w:linePitch="360"/>
        </w:sectPr>
      </w:pPr>
    </w:p>
    <w:p w:rsidR="001C255C" w:rsidRPr="00655889" w:rsidRDefault="001C255C" w:rsidP="00494FD6">
      <w:pPr>
        <w:widowControl w:val="0"/>
        <w:suppressAutoHyphens/>
        <w:spacing w:after="0" w:line="240" w:lineRule="auto"/>
        <w:jc w:val="center"/>
        <w:rPr>
          <w:rFonts w:ascii="Palatino Linotype" w:hAnsi="Palatino Linotype" w:cs="TimesNewRomanPSMT"/>
          <w:sz w:val="44"/>
          <w:szCs w:val="44"/>
          <w:lang w:bidi="hi-IN"/>
        </w:rPr>
      </w:pPr>
    </w:p>
    <w:p w:rsidR="001C255C" w:rsidRPr="00655889" w:rsidRDefault="001C255C" w:rsidP="00494FD6">
      <w:pPr>
        <w:widowControl w:val="0"/>
        <w:suppressAutoHyphens/>
        <w:spacing w:after="0" w:line="240" w:lineRule="auto"/>
        <w:jc w:val="center"/>
        <w:rPr>
          <w:rFonts w:ascii="Palatino Linotype" w:hAnsi="Palatino Linotype" w:cs="TimesNewRomanPSMT"/>
          <w:sz w:val="44"/>
          <w:szCs w:val="44"/>
          <w:lang w:bidi="hi-IN"/>
        </w:rPr>
      </w:pPr>
    </w:p>
    <w:p w:rsidR="001C255C" w:rsidRPr="00655889" w:rsidRDefault="001C255C" w:rsidP="00494FD6">
      <w:pPr>
        <w:widowControl w:val="0"/>
        <w:suppressAutoHyphens/>
        <w:spacing w:after="0" w:line="240" w:lineRule="auto"/>
        <w:jc w:val="center"/>
        <w:rPr>
          <w:rFonts w:ascii="Palatino Linotype" w:hAnsi="Palatino Linotype" w:cs="TimesNewRomanPSMT"/>
          <w:sz w:val="44"/>
          <w:szCs w:val="44"/>
          <w:lang w:bidi="hi-IN"/>
        </w:rPr>
      </w:pPr>
    </w:p>
    <w:p w:rsidR="001C255C" w:rsidRDefault="001C255C" w:rsidP="00494FD6">
      <w:pPr>
        <w:widowControl w:val="0"/>
        <w:suppressAutoHyphens/>
        <w:spacing w:after="0" w:line="240" w:lineRule="auto"/>
        <w:ind w:left="-15"/>
        <w:jc w:val="center"/>
        <w:rPr>
          <w:rFonts w:ascii="Palatino Linotype" w:hAnsi="Palatino Linotype"/>
          <w:b/>
          <w:kern w:val="1"/>
          <w:sz w:val="44"/>
          <w:szCs w:val="44"/>
          <w:lang w:eastAsia="hi-IN" w:bidi="hi-IN"/>
        </w:rPr>
      </w:pPr>
    </w:p>
    <w:p w:rsidR="001C255C" w:rsidRPr="00894C6C" w:rsidRDefault="001C255C" w:rsidP="00494FD6">
      <w:pPr>
        <w:widowControl w:val="0"/>
        <w:suppressAutoHyphens/>
        <w:spacing w:after="0" w:line="240" w:lineRule="auto"/>
        <w:ind w:left="-15"/>
        <w:jc w:val="center"/>
        <w:rPr>
          <w:rFonts w:ascii="Palatino Linotype" w:hAnsi="Palatino Linotype"/>
          <w:b/>
          <w:kern w:val="1"/>
          <w:sz w:val="44"/>
          <w:szCs w:val="44"/>
          <w:lang w:eastAsia="hi-IN" w:bidi="hi-IN"/>
        </w:rPr>
      </w:pPr>
    </w:p>
    <w:p w:rsidR="001C255C" w:rsidRPr="00894C6C" w:rsidRDefault="001C255C" w:rsidP="00494FD6">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1C255C" w:rsidRPr="00894C6C" w:rsidRDefault="001C255C" w:rsidP="00494FD6">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1C255C" w:rsidRPr="00894C6C" w:rsidRDefault="001C255C" w:rsidP="00494FD6">
      <w:pPr>
        <w:spacing w:after="0" w:line="240" w:lineRule="auto"/>
        <w:jc w:val="center"/>
        <w:rPr>
          <w:rFonts w:ascii="Palatino Linotype" w:hAnsi="Palatino Linotype"/>
          <w:sz w:val="44"/>
          <w:szCs w:val="44"/>
        </w:rPr>
      </w:pPr>
    </w:p>
    <w:p w:rsidR="001C255C" w:rsidRPr="00894C6C" w:rsidRDefault="001C255C" w:rsidP="00494FD6">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1C255C" w:rsidRPr="00894C6C" w:rsidRDefault="001C255C" w:rsidP="00494FD6">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1C255C" w:rsidRPr="00894C6C" w:rsidRDefault="001C255C" w:rsidP="00494FD6">
      <w:pPr>
        <w:spacing w:after="0" w:line="240" w:lineRule="auto"/>
        <w:jc w:val="center"/>
        <w:rPr>
          <w:rFonts w:ascii="Palatino Linotype" w:hAnsi="Palatino Linotype"/>
          <w:b/>
          <w:sz w:val="44"/>
          <w:szCs w:val="44"/>
        </w:rPr>
      </w:pPr>
    </w:p>
    <w:p w:rsidR="001C255C" w:rsidRPr="00894C6C" w:rsidRDefault="001C255C" w:rsidP="00494FD6">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1C255C" w:rsidRPr="00894C6C" w:rsidRDefault="001C255C" w:rsidP="00494FD6">
      <w:pPr>
        <w:spacing w:after="0" w:line="240" w:lineRule="auto"/>
        <w:ind w:left="-15"/>
        <w:jc w:val="center"/>
        <w:rPr>
          <w:rFonts w:ascii="Palatino Linotype" w:hAnsi="Palatino Linotype"/>
          <w:b/>
          <w:sz w:val="44"/>
          <w:szCs w:val="44"/>
        </w:rPr>
      </w:pPr>
    </w:p>
    <w:p w:rsidR="001C255C" w:rsidRPr="00894C6C" w:rsidRDefault="001C255C" w:rsidP="00494FD6">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1C255C" w:rsidRPr="009973C2" w:rsidRDefault="001C255C" w:rsidP="00494FD6">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1C255C" w:rsidRPr="00894C6C" w:rsidRDefault="001C255C" w:rsidP="00494FD6">
      <w:pPr>
        <w:spacing w:after="0" w:line="240" w:lineRule="auto"/>
        <w:jc w:val="both"/>
        <w:rPr>
          <w:rFonts w:ascii="Palatino Linotype" w:hAnsi="Palatino Linotype"/>
          <w:b/>
          <w:sz w:val="44"/>
          <w:szCs w:val="44"/>
        </w:rPr>
      </w:pP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1C255C" w:rsidRPr="00894C6C" w:rsidTr="0067628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1C255C" w:rsidRPr="00894C6C" w:rsidTr="004B0879">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1C255C" w:rsidRPr="00894C6C" w:rsidRDefault="001C255C" w:rsidP="00494FD6">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bottom"/>
          </w:tcPr>
          <w:p w:rsidR="001C255C" w:rsidRPr="009973C2" w:rsidRDefault="001C255C" w:rsidP="004B087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bottom"/>
          </w:tcPr>
          <w:p w:rsidR="001C255C" w:rsidRPr="009973C2" w:rsidRDefault="001C255C" w:rsidP="004B087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bottom"/>
          </w:tcPr>
          <w:p w:rsidR="001C255C" w:rsidRPr="009973C2" w:rsidRDefault="001C255C" w:rsidP="004B087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bottom"/>
          </w:tcPr>
          <w:p w:rsidR="001C255C" w:rsidRPr="009973C2" w:rsidRDefault="001C255C" w:rsidP="004B087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bottom"/>
          </w:tcPr>
          <w:p w:rsidR="001C255C" w:rsidRPr="009973C2" w:rsidRDefault="001C255C" w:rsidP="004B087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bottom"/>
          </w:tcPr>
          <w:p w:rsidR="001C255C" w:rsidRPr="009973C2" w:rsidRDefault="001C255C" w:rsidP="004B087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1C255C" w:rsidRPr="00894C6C" w:rsidTr="0067628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1C255C" w:rsidRPr="00894C6C" w:rsidTr="004B0879">
        <w:trPr>
          <w:trHeight w:val="600"/>
          <w:jc w:val="center"/>
        </w:trPr>
        <w:tc>
          <w:tcPr>
            <w:tcW w:w="4460" w:type="dxa"/>
            <w:tcBorders>
              <w:top w:val="nil"/>
              <w:left w:val="single" w:sz="4" w:space="0" w:color="auto"/>
              <w:bottom w:val="single" w:sz="4" w:space="0" w:color="auto"/>
              <w:right w:val="single" w:sz="4" w:space="0" w:color="auto"/>
            </w:tcBorders>
          </w:tcPr>
          <w:p w:rsidR="001C255C" w:rsidRPr="00894C6C" w:rsidRDefault="001C255C" w:rsidP="004B08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4B0879">
        <w:trPr>
          <w:trHeight w:val="660"/>
          <w:jc w:val="center"/>
        </w:trPr>
        <w:tc>
          <w:tcPr>
            <w:tcW w:w="446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4B0879">
        <w:trPr>
          <w:trHeight w:val="960"/>
          <w:jc w:val="center"/>
        </w:trPr>
        <w:tc>
          <w:tcPr>
            <w:tcW w:w="446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4B0879">
        <w:trPr>
          <w:trHeight w:val="900"/>
          <w:jc w:val="center"/>
        </w:trPr>
        <w:tc>
          <w:tcPr>
            <w:tcW w:w="446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4B0879">
        <w:trPr>
          <w:trHeight w:val="960"/>
          <w:jc w:val="center"/>
        </w:trPr>
        <w:tc>
          <w:tcPr>
            <w:tcW w:w="446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C255C" w:rsidRPr="00894C6C" w:rsidTr="0067628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1C255C" w:rsidRPr="00894C6C" w:rsidTr="004B0879">
        <w:trPr>
          <w:trHeight w:val="405"/>
          <w:jc w:val="center"/>
        </w:trPr>
        <w:tc>
          <w:tcPr>
            <w:tcW w:w="4460" w:type="dxa"/>
            <w:tcBorders>
              <w:top w:val="nil"/>
              <w:left w:val="single" w:sz="4" w:space="0" w:color="auto"/>
              <w:bottom w:val="single" w:sz="4" w:space="0" w:color="auto"/>
              <w:right w:val="single" w:sz="4" w:space="0" w:color="auto"/>
            </w:tcBorders>
          </w:tcPr>
          <w:p w:rsidR="001C255C" w:rsidRPr="00894C6C" w:rsidRDefault="001C255C" w:rsidP="004B087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4B0879">
        <w:trPr>
          <w:trHeight w:val="600"/>
          <w:jc w:val="center"/>
        </w:trPr>
        <w:tc>
          <w:tcPr>
            <w:tcW w:w="4460" w:type="dxa"/>
            <w:tcBorders>
              <w:top w:val="nil"/>
              <w:left w:val="single" w:sz="4" w:space="0" w:color="auto"/>
              <w:bottom w:val="single" w:sz="4" w:space="0" w:color="auto"/>
              <w:right w:val="single" w:sz="4" w:space="0" w:color="auto"/>
            </w:tcBorders>
          </w:tcPr>
          <w:p w:rsidR="001C255C" w:rsidRPr="00894C6C" w:rsidRDefault="001C255C" w:rsidP="004B0879">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C255C" w:rsidRPr="00894C6C" w:rsidTr="004B0879">
        <w:trPr>
          <w:trHeight w:val="600"/>
          <w:jc w:val="center"/>
        </w:trPr>
        <w:tc>
          <w:tcPr>
            <w:tcW w:w="4460" w:type="dxa"/>
            <w:tcBorders>
              <w:top w:val="nil"/>
              <w:left w:val="single" w:sz="4" w:space="0" w:color="auto"/>
              <w:bottom w:val="single" w:sz="4" w:space="0" w:color="auto"/>
              <w:right w:val="single" w:sz="4" w:space="0" w:color="auto"/>
            </w:tcBorders>
          </w:tcPr>
          <w:p w:rsidR="001C255C" w:rsidRPr="00894C6C" w:rsidRDefault="001C255C" w:rsidP="004B087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C255C" w:rsidRPr="00894C6C" w:rsidTr="004B0879">
        <w:trPr>
          <w:trHeight w:val="345"/>
          <w:jc w:val="center"/>
        </w:trPr>
        <w:tc>
          <w:tcPr>
            <w:tcW w:w="4460" w:type="dxa"/>
            <w:tcBorders>
              <w:top w:val="nil"/>
              <w:left w:val="single" w:sz="4" w:space="0" w:color="auto"/>
              <w:bottom w:val="single" w:sz="4" w:space="0" w:color="auto"/>
              <w:right w:val="single" w:sz="4" w:space="0" w:color="auto"/>
            </w:tcBorders>
          </w:tcPr>
          <w:p w:rsidR="001C255C" w:rsidRPr="00894C6C" w:rsidRDefault="001C255C" w:rsidP="004B0879">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4B0879">
        <w:trPr>
          <w:trHeight w:val="600"/>
          <w:jc w:val="center"/>
        </w:trPr>
        <w:tc>
          <w:tcPr>
            <w:tcW w:w="4460" w:type="dxa"/>
            <w:tcBorders>
              <w:top w:val="nil"/>
              <w:left w:val="single" w:sz="4" w:space="0" w:color="auto"/>
              <w:bottom w:val="single" w:sz="4" w:space="0" w:color="auto"/>
              <w:right w:val="single" w:sz="4" w:space="0" w:color="auto"/>
            </w:tcBorders>
          </w:tcPr>
          <w:p w:rsidR="001C255C" w:rsidRPr="00894C6C" w:rsidRDefault="001C255C" w:rsidP="004B087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tcPr>
          <w:p w:rsidR="001C255C" w:rsidRPr="00894C6C" w:rsidRDefault="001C255C" w:rsidP="004B0879">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tcPr>
          <w:p w:rsidR="001C255C" w:rsidRPr="00894C6C" w:rsidRDefault="001C255C" w:rsidP="004B087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C255C" w:rsidRPr="00894C6C" w:rsidTr="004B0879">
        <w:trPr>
          <w:trHeight w:val="600"/>
          <w:jc w:val="center"/>
        </w:trPr>
        <w:tc>
          <w:tcPr>
            <w:tcW w:w="4460" w:type="dxa"/>
            <w:tcBorders>
              <w:top w:val="nil"/>
              <w:left w:val="single" w:sz="4" w:space="0" w:color="auto"/>
              <w:bottom w:val="single" w:sz="4" w:space="0" w:color="auto"/>
              <w:right w:val="single" w:sz="4" w:space="0" w:color="auto"/>
            </w:tcBorders>
          </w:tcPr>
          <w:p w:rsidR="001C255C" w:rsidRPr="00894C6C" w:rsidRDefault="001C255C" w:rsidP="004B087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tcPr>
          <w:p w:rsidR="001C255C" w:rsidRPr="00894C6C" w:rsidRDefault="001C255C" w:rsidP="004B087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bl>
    <w:p w:rsidR="001C255C" w:rsidRDefault="001C255C" w:rsidP="00494FD6">
      <w:pPr>
        <w:spacing w:after="0" w:line="240" w:lineRule="auto"/>
      </w:pPr>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1C255C" w:rsidRPr="00894C6C" w:rsidTr="0067628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894C6C" w:rsidRDefault="001C255C" w:rsidP="004B08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894C6C" w:rsidRDefault="001C255C" w:rsidP="004B08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894C6C" w:rsidRDefault="001C255C" w:rsidP="004B087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1C255C" w:rsidRPr="00894C6C" w:rsidTr="0067628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67628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C255C" w:rsidRPr="00894C6C" w:rsidRDefault="001C255C" w:rsidP="00494FD6">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C255C" w:rsidRPr="00894C6C" w:rsidRDefault="001C255C" w:rsidP="00494FD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67628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C255C" w:rsidRPr="00894C6C" w:rsidRDefault="001C255C" w:rsidP="00494FD6">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C255C" w:rsidRPr="00894C6C" w:rsidRDefault="001C255C" w:rsidP="00494FD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C255C" w:rsidRPr="00894C6C" w:rsidRDefault="001C255C" w:rsidP="00494FD6">
            <w:pPr>
              <w:spacing w:after="0" w:line="240" w:lineRule="auto"/>
              <w:jc w:val="center"/>
              <w:rPr>
                <w:rFonts w:ascii="Palatino Linotype" w:hAnsi="Palatino Linotype" w:cs="Arial"/>
                <w:sz w:val="20"/>
                <w:szCs w:val="20"/>
              </w:rPr>
            </w:pPr>
          </w:p>
        </w:tc>
      </w:tr>
      <w:tr w:rsidR="001C255C" w:rsidRPr="00894C6C"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C255C" w:rsidRPr="00894C6C" w:rsidRDefault="001C255C" w:rsidP="00494FD6">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C255C" w:rsidRPr="00894C6C" w:rsidRDefault="001C255C" w:rsidP="00494FD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C255C" w:rsidRPr="00894C6C" w:rsidRDefault="001C255C" w:rsidP="00494FD6">
            <w:pPr>
              <w:spacing w:after="0" w:line="240" w:lineRule="auto"/>
              <w:jc w:val="center"/>
              <w:rPr>
                <w:rFonts w:ascii="Palatino Linotype" w:hAnsi="Palatino Linotype" w:cs="Arial"/>
                <w:sz w:val="20"/>
                <w:szCs w:val="20"/>
              </w:rPr>
            </w:pPr>
          </w:p>
        </w:tc>
      </w:tr>
    </w:tbl>
    <w:p w:rsidR="001C255C" w:rsidRPr="00894C6C" w:rsidRDefault="001C255C" w:rsidP="00494FD6">
      <w:pPr>
        <w:spacing w:after="0" w:line="240" w:lineRule="auto"/>
        <w:jc w:val="both"/>
        <w:rPr>
          <w:rFonts w:ascii="Palatino Linotype" w:hAnsi="Palatino Linotype"/>
          <w:b/>
        </w:rPr>
      </w:pPr>
      <w:r w:rsidRPr="00894C6C">
        <w:rPr>
          <w:rFonts w:ascii="Palatino Linotype" w:hAnsi="Palatino Linotype"/>
        </w:rPr>
        <w:br w:type="page"/>
      </w:r>
    </w:p>
    <w:p w:rsidR="001C255C" w:rsidRPr="00B62B44" w:rsidRDefault="001C255C" w:rsidP="00B62B44">
      <w:pPr>
        <w:widowControl w:val="0"/>
        <w:numPr>
          <w:ilvl w:val="0"/>
          <w:numId w:val="18"/>
        </w:numPr>
        <w:tabs>
          <w:tab w:val="clear" w:pos="360"/>
          <w:tab w:val="right" w:pos="9214"/>
        </w:tabs>
        <w:suppressAutoHyphens/>
        <w:spacing w:after="0" w:line="240" w:lineRule="auto"/>
        <w:jc w:val="right"/>
        <w:rPr>
          <w:rFonts w:ascii="Palatino Linotype" w:hAnsi="Palatino Linotype"/>
          <w:b/>
          <w:sz w:val="24"/>
          <w:szCs w:val="24"/>
        </w:rPr>
      </w:pPr>
      <w:r w:rsidRPr="00B62B44">
        <w:rPr>
          <w:rFonts w:ascii="Palatino Linotype" w:hAnsi="Palatino Linotype"/>
          <w:b/>
          <w:sz w:val="24"/>
          <w:szCs w:val="24"/>
        </w:rPr>
        <w:t>Munkahelyi egészség és biztonság tantárgy</w:t>
      </w:r>
      <w:r w:rsidRPr="00B62B44">
        <w:rPr>
          <w:rFonts w:ascii="Palatino Linotype" w:hAnsi="Palatino Linotype"/>
          <w:sz w:val="24"/>
          <w:szCs w:val="24"/>
        </w:rPr>
        <w:tab/>
      </w:r>
      <w:r w:rsidRPr="00B62B44">
        <w:rPr>
          <w:rFonts w:ascii="Palatino Linotype" w:hAnsi="Palatino Linotype"/>
          <w:b/>
          <w:sz w:val="24"/>
          <w:szCs w:val="24"/>
        </w:rPr>
        <w:t>18</w:t>
      </w:r>
      <w:r>
        <w:rPr>
          <w:rFonts w:ascii="Palatino Linotype" w:hAnsi="Palatino Linotype"/>
          <w:b/>
          <w:sz w:val="24"/>
          <w:szCs w:val="24"/>
        </w:rPr>
        <w:t xml:space="preserve"> </w:t>
      </w:r>
      <w:r w:rsidRPr="00B62B44">
        <w:rPr>
          <w:rFonts w:ascii="Palatino Linotype" w:hAnsi="Palatino Linotype"/>
          <w:b/>
          <w:sz w:val="24"/>
          <w:szCs w:val="24"/>
        </w:rPr>
        <w:t>óra</w:t>
      </w:r>
    </w:p>
    <w:p w:rsidR="001C255C" w:rsidRPr="008E376B" w:rsidRDefault="001C255C" w:rsidP="00494FD6">
      <w:pPr>
        <w:spacing w:after="0" w:line="240" w:lineRule="auto"/>
        <w:jc w:val="both"/>
        <w:rPr>
          <w:rFonts w:ascii="Palatino Linotype" w:hAnsi="Palatino Linotype"/>
          <w:b/>
          <w:sz w:val="24"/>
          <w:szCs w:val="24"/>
        </w:rPr>
      </w:pPr>
    </w:p>
    <w:p w:rsidR="001C255C" w:rsidRPr="00B62B44" w:rsidRDefault="001C255C" w:rsidP="00B62B44">
      <w:pPr>
        <w:numPr>
          <w:ilvl w:val="1"/>
          <w:numId w:val="17"/>
        </w:numPr>
        <w:tabs>
          <w:tab w:val="num" w:pos="567"/>
        </w:tabs>
        <w:spacing w:after="0" w:line="240" w:lineRule="auto"/>
        <w:ind w:left="567" w:firstLine="0"/>
        <w:jc w:val="both"/>
        <w:rPr>
          <w:rFonts w:ascii="Palatino Linotype" w:hAnsi="Palatino Linotype"/>
          <w:b/>
          <w:sz w:val="24"/>
          <w:szCs w:val="24"/>
        </w:rPr>
      </w:pPr>
      <w:r w:rsidRPr="00B62B44">
        <w:rPr>
          <w:rFonts w:ascii="Palatino Linotype" w:hAnsi="Palatino Linotype"/>
          <w:b/>
          <w:sz w:val="24"/>
          <w:szCs w:val="24"/>
        </w:rPr>
        <w:t>A tantárgy tanításának célja</w:t>
      </w:r>
    </w:p>
    <w:p w:rsidR="001C255C" w:rsidRPr="008E376B" w:rsidRDefault="001C255C" w:rsidP="008E376B">
      <w:pPr>
        <w:tabs>
          <w:tab w:val="num" w:pos="567"/>
        </w:tabs>
        <w:spacing w:after="0" w:line="240" w:lineRule="auto"/>
        <w:ind w:left="540"/>
        <w:jc w:val="both"/>
        <w:rPr>
          <w:rFonts w:ascii="Palatino Linotype" w:hAnsi="Palatino Linotype"/>
          <w:sz w:val="24"/>
          <w:szCs w:val="24"/>
        </w:rPr>
      </w:pPr>
      <w:r w:rsidRPr="00B62B44">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1C255C" w:rsidRPr="008E376B" w:rsidRDefault="001C255C" w:rsidP="008E376B">
      <w:pPr>
        <w:tabs>
          <w:tab w:val="num" w:pos="567"/>
        </w:tabs>
        <w:spacing w:after="0" w:line="240" w:lineRule="auto"/>
        <w:ind w:firstLine="540"/>
        <w:jc w:val="both"/>
        <w:rPr>
          <w:rFonts w:ascii="Palatino Linotype" w:hAnsi="Palatino Linotype"/>
          <w:sz w:val="24"/>
          <w:szCs w:val="24"/>
        </w:rPr>
      </w:pPr>
      <w:r w:rsidRPr="00B62B44">
        <w:rPr>
          <w:rFonts w:ascii="Palatino Linotype" w:hAnsi="Palatino Linotype"/>
          <w:sz w:val="24"/>
          <w:szCs w:val="24"/>
        </w:rPr>
        <w:t>Nincsen előtanulmányi követelmény.</w:t>
      </w:r>
    </w:p>
    <w:p w:rsidR="001C255C" w:rsidRPr="008E376B" w:rsidRDefault="001C255C" w:rsidP="008E376B">
      <w:pPr>
        <w:tabs>
          <w:tab w:val="num" w:pos="567"/>
        </w:tabs>
        <w:spacing w:after="0" w:line="240" w:lineRule="auto"/>
        <w:jc w:val="both"/>
        <w:rPr>
          <w:rFonts w:ascii="Palatino Linotype" w:hAnsi="Palatino Linotype"/>
          <w:b/>
          <w:sz w:val="24"/>
          <w:szCs w:val="24"/>
        </w:rPr>
      </w:pPr>
    </w:p>
    <w:p w:rsidR="001C255C" w:rsidRPr="008E376B" w:rsidRDefault="001C255C" w:rsidP="008E376B">
      <w:pPr>
        <w:widowControl w:val="0"/>
        <w:numPr>
          <w:ilvl w:val="1"/>
          <w:numId w:val="17"/>
        </w:numPr>
        <w:tabs>
          <w:tab w:val="num" w:pos="567"/>
        </w:tabs>
        <w:suppressAutoHyphens/>
        <w:spacing w:after="0" w:line="240" w:lineRule="auto"/>
        <w:jc w:val="both"/>
        <w:rPr>
          <w:rFonts w:ascii="Palatino Linotype" w:hAnsi="Palatino Linotype"/>
          <w:kern w:val="2"/>
          <w:sz w:val="24"/>
          <w:szCs w:val="24"/>
          <w:lang w:eastAsia="hi-IN" w:bidi="hi-IN"/>
        </w:rPr>
      </w:pPr>
      <w:r w:rsidRPr="00B62B44">
        <w:rPr>
          <w:rFonts w:ascii="Palatino Linotype" w:hAnsi="Palatino Linotype"/>
          <w:b/>
          <w:sz w:val="24"/>
          <w:szCs w:val="24"/>
        </w:rPr>
        <w:t xml:space="preserve">Kapcsolódó közismereti, szakmai tartalmak </w:t>
      </w:r>
    </w:p>
    <w:p w:rsidR="001C255C" w:rsidRDefault="001C255C" w:rsidP="008E376B">
      <w:pPr>
        <w:tabs>
          <w:tab w:val="num" w:pos="567"/>
        </w:tabs>
        <w:spacing w:after="0" w:line="240" w:lineRule="auto"/>
        <w:jc w:val="both"/>
        <w:rPr>
          <w:rFonts w:ascii="Palatino Linotype" w:hAnsi="Palatino Linotype"/>
          <w:b/>
          <w:sz w:val="24"/>
          <w:szCs w:val="24"/>
        </w:rPr>
      </w:pPr>
      <w:r>
        <w:rPr>
          <w:rFonts w:ascii="Palatino Linotype" w:hAnsi="Palatino Linotype"/>
          <w:b/>
          <w:sz w:val="24"/>
          <w:szCs w:val="24"/>
        </w:rPr>
        <w:tab/>
        <w:t>-</w:t>
      </w:r>
    </w:p>
    <w:p w:rsidR="001C255C" w:rsidRPr="008E376B" w:rsidRDefault="001C255C" w:rsidP="008E376B">
      <w:pPr>
        <w:tabs>
          <w:tab w:val="num" w:pos="567"/>
        </w:tabs>
        <w:spacing w:after="0" w:line="240" w:lineRule="auto"/>
        <w:jc w:val="both"/>
        <w:rPr>
          <w:rFonts w:ascii="Palatino Linotype" w:hAnsi="Palatino Linotype"/>
          <w:b/>
          <w:sz w:val="24"/>
          <w:szCs w:val="24"/>
        </w:rPr>
      </w:pPr>
    </w:p>
    <w:p w:rsidR="001C255C" w:rsidRPr="008E376B" w:rsidRDefault="001C255C" w:rsidP="008E376B">
      <w:pPr>
        <w:widowControl w:val="0"/>
        <w:numPr>
          <w:ilvl w:val="1"/>
          <w:numId w:val="17"/>
        </w:numPr>
        <w:tabs>
          <w:tab w:val="num" w:pos="567"/>
        </w:tabs>
        <w:suppressAutoHyphens/>
        <w:spacing w:after="0" w:line="240" w:lineRule="auto"/>
        <w:jc w:val="both"/>
        <w:rPr>
          <w:rFonts w:ascii="Palatino Linotype" w:hAnsi="Palatino Linotype"/>
          <w:b/>
          <w:sz w:val="24"/>
          <w:szCs w:val="24"/>
        </w:rPr>
      </w:pPr>
      <w:r w:rsidRPr="00B62B44">
        <w:rPr>
          <w:rFonts w:ascii="Palatino Linotype" w:hAnsi="Palatino Linotype"/>
          <w:b/>
          <w:sz w:val="24"/>
          <w:szCs w:val="24"/>
        </w:rPr>
        <w:t xml:space="preserve">Témakörök </w:t>
      </w:r>
    </w:p>
    <w:p w:rsidR="001C255C" w:rsidRPr="008E376B" w:rsidRDefault="001C255C" w:rsidP="00494FD6">
      <w:pPr>
        <w:spacing w:after="0" w:line="240" w:lineRule="auto"/>
        <w:jc w:val="both"/>
        <w:rPr>
          <w:rFonts w:ascii="Palatino Linotype" w:hAnsi="Palatino Linotype"/>
          <w:b/>
          <w:sz w:val="24"/>
          <w:szCs w:val="24"/>
        </w:rPr>
      </w:pPr>
    </w:p>
    <w:p w:rsidR="001C255C" w:rsidRPr="00B62B44" w:rsidRDefault="001C255C" w:rsidP="00B62B44">
      <w:pPr>
        <w:tabs>
          <w:tab w:val="right" w:pos="9214"/>
        </w:tabs>
        <w:spacing w:after="0" w:line="240" w:lineRule="auto"/>
        <w:ind w:left="709"/>
        <w:jc w:val="right"/>
        <w:rPr>
          <w:rFonts w:ascii="Palatino Linotype" w:hAnsi="Palatino Linotype"/>
          <w:b/>
          <w:sz w:val="24"/>
          <w:szCs w:val="24"/>
        </w:rPr>
      </w:pPr>
      <w:r w:rsidRPr="00B62B44">
        <w:rPr>
          <w:rFonts w:ascii="Palatino Linotype" w:hAnsi="Palatino Linotype"/>
          <w:b/>
          <w:sz w:val="24"/>
          <w:szCs w:val="24"/>
        </w:rPr>
        <w:t>1.3.1. Munkavédelmi alapismeretek</w:t>
      </w:r>
      <w:r w:rsidRPr="00B62B44">
        <w:rPr>
          <w:rFonts w:ascii="Palatino Linotype" w:hAnsi="Palatino Linotype"/>
          <w:b/>
          <w:i/>
          <w:sz w:val="24"/>
          <w:szCs w:val="24"/>
        </w:rPr>
        <w:tab/>
        <w:t>4 óra</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A munkahelyi egészség és biztonság jelentősége</w:t>
      </w:r>
    </w:p>
    <w:p w:rsidR="001C255C" w:rsidRPr="00B62B44" w:rsidRDefault="001C255C" w:rsidP="00B62B44">
      <w:pPr>
        <w:spacing w:after="0" w:line="240" w:lineRule="auto"/>
        <w:ind w:left="1276"/>
        <w:rPr>
          <w:rFonts w:ascii="Palatino Linotype" w:hAnsi="Palatino Linotype"/>
          <w:bCs/>
          <w:sz w:val="24"/>
          <w:szCs w:val="24"/>
        </w:rPr>
      </w:pPr>
      <w:r w:rsidRPr="00B62B44">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A munkakörnyezet és a munkavégzés hatása a munkát végző ember egészségére és testi épségére</w:t>
      </w:r>
    </w:p>
    <w:p w:rsidR="001C255C" w:rsidRPr="00B62B44" w:rsidRDefault="001C255C" w:rsidP="00B62B44">
      <w:pPr>
        <w:spacing w:after="0" w:line="240" w:lineRule="auto"/>
        <w:ind w:left="709"/>
        <w:rPr>
          <w:rFonts w:ascii="Palatino Linotype" w:hAnsi="Palatino Linotype"/>
          <w:bCs/>
          <w:sz w:val="24"/>
          <w:szCs w:val="24"/>
        </w:rPr>
      </w:pPr>
      <w:r w:rsidRPr="00B62B44">
        <w:rPr>
          <w:rFonts w:ascii="Palatino Linotype" w:hAnsi="Palatino Linotype"/>
          <w:sz w:val="24"/>
          <w:szCs w:val="24"/>
        </w:rPr>
        <w:t xml:space="preserve">A munkavállalók egészségét és biztonságát veszélyeztető kockázatok, a munkakörülmények hatásai, a </w:t>
      </w:r>
      <w:r w:rsidRPr="00B62B44">
        <w:rPr>
          <w:rFonts w:ascii="Palatino Linotype" w:hAnsi="Palatino Linotype"/>
          <w:bCs/>
          <w:sz w:val="24"/>
          <w:szCs w:val="24"/>
        </w:rPr>
        <w:t>munkavégzésből eredő megterhelések, munkakörnyezet kóroki tényezők.</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A megelőzés fontossága és lehetőségei</w:t>
      </w:r>
    </w:p>
    <w:p w:rsidR="001C255C" w:rsidRPr="00B62B44" w:rsidRDefault="001C255C" w:rsidP="00B62B44">
      <w:pPr>
        <w:spacing w:after="0" w:line="240" w:lineRule="auto"/>
        <w:ind w:left="1276"/>
        <w:rPr>
          <w:rFonts w:ascii="Palatino Linotype" w:hAnsi="Palatino Linotype"/>
          <w:bCs/>
          <w:sz w:val="24"/>
          <w:szCs w:val="24"/>
        </w:rPr>
      </w:pPr>
      <w:r w:rsidRPr="00B62B44">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Munkavédelem, mint komplex fogalom (munkabiztonság-munkaegészségügy)</w:t>
      </w:r>
    </w:p>
    <w:p w:rsidR="001C255C" w:rsidRPr="00B62B44" w:rsidRDefault="001C255C" w:rsidP="00B62B44">
      <w:pPr>
        <w:spacing w:after="0" w:line="240" w:lineRule="auto"/>
        <w:ind w:left="1276"/>
        <w:rPr>
          <w:rFonts w:ascii="Palatino Linotype" w:hAnsi="Palatino Linotype"/>
          <w:sz w:val="24"/>
          <w:szCs w:val="24"/>
        </w:rPr>
      </w:pPr>
      <w:r w:rsidRPr="00B62B44">
        <w:rPr>
          <w:rFonts w:ascii="Palatino Linotype" w:hAnsi="Palatino Linotype"/>
          <w:sz w:val="24"/>
          <w:szCs w:val="24"/>
        </w:rPr>
        <w:t>Veszélyes és ártalmas termelési tényezők</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A munkavédelem fogalomrendszere, források</w:t>
      </w:r>
    </w:p>
    <w:p w:rsidR="001C255C" w:rsidRPr="00B62B44" w:rsidRDefault="001C255C" w:rsidP="00B62B44">
      <w:pPr>
        <w:tabs>
          <w:tab w:val="left" w:pos="851"/>
        </w:tabs>
        <w:autoSpaceDE w:val="0"/>
        <w:autoSpaceDN w:val="0"/>
        <w:adjustRightInd w:val="0"/>
        <w:spacing w:after="0" w:line="240" w:lineRule="auto"/>
        <w:ind w:left="1276"/>
        <w:rPr>
          <w:sz w:val="24"/>
          <w:szCs w:val="24"/>
        </w:rPr>
      </w:pPr>
      <w:r w:rsidRPr="00B62B44">
        <w:rPr>
          <w:rFonts w:ascii="Palatino Linotype" w:hAnsi="Palatino Linotype"/>
          <w:sz w:val="24"/>
          <w:szCs w:val="24"/>
        </w:rPr>
        <w:t>A munkavédelemről szóló 1993. évi XCIII törvény fogalom</w:t>
      </w:r>
      <w:r>
        <w:rPr>
          <w:rFonts w:ascii="Palatino Linotype" w:hAnsi="Palatino Linotype"/>
          <w:sz w:val="24"/>
          <w:szCs w:val="24"/>
        </w:rPr>
        <w:t xml:space="preserve"> </w:t>
      </w:r>
      <w:r w:rsidRPr="00B62B44">
        <w:rPr>
          <w:rFonts w:ascii="Palatino Linotype" w:hAnsi="Palatino Linotype"/>
          <w:sz w:val="24"/>
          <w:szCs w:val="24"/>
        </w:rPr>
        <w:t xml:space="preserve">meghatározásai.  </w:t>
      </w:r>
    </w:p>
    <w:p w:rsidR="001C255C" w:rsidRPr="008E376B" w:rsidRDefault="001C255C" w:rsidP="00494FD6">
      <w:pPr>
        <w:spacing w:after="0" w:line="240" w:lineRule="auto"/>
        <w:ind w:firstLine="540"/>
        <w:jc w:val="both"/>
        <w:rPr>
          <w:rFonts w:ascii="Palatino Linotype" w:hAnsi="Palatino Linotype"/>
          <w:sz w:val="24"/>
          <w:szCs w:val="24"/>
        </w:rPr>
      </w:pPr>
    </w:p>
    <w:p w:rsidR="001C255C" w:rsidRPr="00B62B44" w:rsidRDefault="001C255C" w:rsidP="00B62B44">
      <w:pPr>
        <w:tabs>
          <w:tab w:val="right" w:pos="9214"/>
        </w:tabs>
        <w:spacing w:after="0" w:line="240" w:lineRule="auto"/>
        <w:ind w:left="709"/>
        <w:jc w:val="right"/>
        <w:rPr>
          <w:rFonts w:ascii="Palatino Linotype" w:hAnsi="Palatino Linotype"/>
          <w:b/>
          <w:sz w:val="24"/>
          <w:szCs w:val="24"/>
        </w:rPr>
      </w:pPr>
      <w:r w:rsidRPr="00B62B44">
        <w:rPr>
          <w:rFonts w:ascii="Palatino Linotype" w:hAnsi="Palatino Linotype"/>
          <w:b/>
          <w:sz w:val="24"/>
          <w:szCs w:val="24"/>
        </w:rPr>
        <w:t>1.3.2. Munkahelyek kialakítása</w:t>
      </w:r>
      <w:r>
        <w:rPr>
          <w:rFonts w:ascii="Palatino Linotype" w:hAnsi="Palatino Linotype"/>
          <w:b/>
          <w:i/>
          <w:sz w:val="24"/>
          <w:szCs w:val="24"/>
        </w:rPr>
        <w:tab/>
      </w:r>
      <w:r w:rsidRPr="00B62B44">
        <w:rPr>
          <w:rFonts w:ascii="Palatino Linotype" w:hAnsi="Palatino Linotype"/>
          <w:b/>
          <w:i/>
          <w:sz w:val="24"/>
          <w:szCs w:val="24"/>
        </w:rPr>
        <w:t>4 óra</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Munkahelyek kialakításának általános szabályai</w:t>
      </w:r>
    </w:p>
    <w:p w:rsidR="001C255C" w:rsidRPr="00B62B44" w:rsidRDefault="001C255C" w:rsidP="00B62B44">
      <w:pPr>
        <w:spacing w:after="0" w:line="240" w:lineRule="auto"/>
        <w:ind w:left="1276"/>
        <w:rPr>
          <w:rFonts w:ascii="Palatino Linotype" w:hAnsi="Palatino Linotype"/>
          <w:sz w:val="24"/>
          <w:szCs w:val="24"/>
        </w:rPr>
      </w:pPr>
      <w:r w:rsidRPr="00B62B44">
        <w:rPr>
          <w:rFonts w:ascii="Palatino Linotype" w:hAnsi="Palatino Linotype"/>
          <w:sz w:val="24"/>
          <w:szCs w:val="24"/>
        </w:rPr>
        <w:t>A létesítés általános követelményei, a hatásos védelem módjai, prioritások.</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lastRenderedPageBreak/>
        <w:t>Szociális létesítmények</w:t>
      </w:r>
    </w:p>
    <w:p w:rsidR="001C255C" w:rsidRPr="00B62B44" w:rsidRDefault="001C255C" w:rsidP="00B62B44">
      <w:pPr>
        <w:spacing w:after="0" w:line="240" w:lineRule="auto"/>
        <w:ind w:left="1276"/>
        <w:rPr>
          <w:rFonts w:ascii="Palatino Linotype" w:hAnsi="Palatino Linotype"/>
          <w:sz w:val="24"/>
          <w:szCs w:val="24"/>
        </w:rPr>
      </w:pPr>
      <w:r w:rsidRPr="00B62B44">
        <w:rPr>
          <w:rFonts w:ascii="Palatino Linotype" w:hAnsi="Palatino Linotype"/>
          <w:sz w:val="24"/>
          <w:szCs w:val="24"/>
        </w:rPr>
        <w:t xml:space="preserve">Öltözőhelyiségek, pihenőhelyek, tisztálkodó- és mellékhelyiségek biztosítása, megfelelősége. </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Közlekedési útvonalak, menekülési utak, jelölések</w:t>
      </w:r>
    </w:p>
    <w:p w:rsidR="001C255C" w:rsidRPr="00B62B44" w:rsidRDefault="001C255C" w:rsidP="00B62B44">
      <w:pPr>
        <w:spacing w:after="0" w:line="240" w:lineRule="auto"/>
        <w:ind w:left="1276"/>
        <w:rPr>
          <w:rFonts w:ascii="Palatino Linotype" w:hAnsi="Palatino Linotype"/>
          <w:bCs/>
          <w:iCs/>
          <w:sz w:val="24"/>
          <w:szCs w:val="24"/>
        </w:rPr>
      </w:pPr>
      <w:r w:rsidRPr="00B62B44">
        <w:rPr>
          <w:rFonts w:ascii="Palatino Linotype" w:hAnsi="Palatino Linotype"/>
          <w:bCs/>
          <w:iCs/>
          <w:sz w:val="24"/>
          <w:szCs w:val="24"/>
        </w:rPr>
        <w:t>Közlekedési útvonalak, menekülési utak, helyiségek padlózata, ajtók és kapuk, lépcsők, veszélyes területek, akadálymentes közlekedés, jelölések.</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Alapvető feladatok a tűzmegelőzés érdekében</w:t>
      </w:r>
    </w:p>
    <w:p w:rsidR="001C255C" w:rsidRPr="00B62B44" w:rsidRDefault="001C255C" w:rsidP="00B62B44">
      <w:pPr>
        <w:spacing w:after="0" w:line="240" w:lineRule="auto"/>
        <w:ind w:left="709"/>
        <w:rPr>
          <w:rFonts w:ascii="Palatino Linotype" w:hAnsi="Palatino Linotype"/>
          <w:bCs/>
          <w:sz w:val="24"/>
          <w:szCs w:val="24"/>
        </w:rPr>
      </w:pPr>
      <w:r w:rsidRPr="00B62B44">
        <w:rPr>
          <w:rFonts w:ascii="Palatino Linotype" w:hAnsi="Palatino Linotype"/>
          <w:sz w:val="24"/>
          <w:szCs w:val="24"/>
        </w:rPr>
        <w:t xml:space="preserve">Tűzmegelőzés, tervezés, létesítés, üzemeltetés, karbantartás, javítás és felülvizsgálat. </w:t>
      </w:r>
      <w:r w:rsidRPr="00B62B44">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1C255C" w:rsidRPr="00B62B44" w:rsidRDefault="001C255C" w:rsidP="00B62B44">
      <w:pPr>
        <w:spacing w:after="0" w:line="240" w:lineRule="auto"/>
        <w:ind w:left="709"/>
        <w:rPr>
          <w:rFonts w:ascii="Palatino Linotype" w:hAnsi="Palatino Linotype"/>
          <w:bCs/>
          <w:sz w:val="24"/>
          <w:szCs w:val="24"/>
        </w:rPr>
      </w:pPr>
      <w:r w:rsidRPr="00B62B44">
        <w:rPr>
          <w:rFonts w:ascii="Palatino Linotype" w:hAnsi="Palatino Linotype"/>
          <w:bCs/>
          <w:sz w:val="24"/>
          <w:szCs w:val="24"/>
        </w:rPr>
        <w:t>Termékfelelősség, forgalomba hozatal kritériumai.</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Anyagmozgatás</w:t>
      </w:r>
    </w:p>
    <w:p w:rsidR="001C255C" w:rsidRPr="00B62B44" w:rsidRDefault="001C255C" w:rsidP="00B62B44">
      <w:pPr>
        <w:spacing w:after="0" w:line="240" w:lineRule="auto"/>
        <w:ind w:left="1276"/>
        <w:rPr>
          <w:rFonts w:ascii="Palatino Linotype" w:hAnsi="Palatino Linotype"/>
          <w:sz w:val="24"/>
          <w:szCs w:val="24"/>
        </w:rPr>
      </w:pPr>
      <w:r w:rsidRPr="00B62B44">
        <w:rPr>
          <w:rFonts w:ascii="Palatino Linotype" w:hAnsi="Palatino Linotype"/>
          <w:sz w:val="24"/>
          <w:szCs w:val="24"/>
        </w:rPr>
        <w:t>Anyagmozgatás a munkahelyeken. Kézi és gépi anyagmozgatás fajtái. A kézi anyagmozgatás szabályai, hátsérülések megelőzése</w:t>
      </w:r>
    </w:p>
    <w:p w:rsidR="001C255C" w:rsidRPr="00B62B44" w:rsidRDefault="001C255C" w:rsidP="00B62B44">
      <w:pPr>
        <w:tabs>
          <w:tab w:val="left" w:pos="6210"/>
        </w:tabs>
        <w:spacing w:after="0" w:line="240" w:lineRule="auto"/>
        <w:ind w:left="709"/>
        <w:rPr>
          <w:rFonts w:ascii="Palatino Linotype" w:hAnsi="Palatino Linotype"/>
          <w:sz w:val="24"/>
          <w:szCs w:val="24"/>
        </w:rPr>
      </w:pPr>
      <w:r w:rsidRPr="00B62B44">
        <w:rPr>
          <w:rFonts w:ascii="Palatino Linotype" w:hAnsi="Palatino Linotype"/>
          <w:sz w:val="24"/>
          <w:szCs w:val="24"/>
        </w:rPr>
        <w:t>Raktározás</w:t>
      </w:r>
    </w:p>
    <w:p w:rsidR="001C255C" w:rsidRPr="00B62B44" w:rsidRDefault="001C255C" w:rsidP="00B62B44">
      <w:pPr>
        <w:spacing w:after="0" w:line="240" w:lineRule="auto"/>
        <w:ind w:left="1276"/>
        <w:rPr>
          <w:rFonts w:ascii="Palatino Linotype" w:hAnsi="Palatino Linotype"/>
          <w:sz w:val="24"/>
          <w:szCs w:val="24"/>
        </w:rPr>
      </w:pPr>
      <w:r w:rsidRPr="00B62B44">
        <w:rPr>
          <w:rFonts w:ascii="Palatino Linotype" w:hAnsi="Palatino Linotype"/>
          <w:sz w:val="24"/>
          <w:szCs w:val="24"/>
        </w:rPr>
        <w:t>Áruk fajtái, raktározás típusai</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Munkahelyi rend és hulladékkezelés</w:t>
      </w:r>
    </w:p>
    <w:p w:rsidR="001C255C" w:rsidRPr="00B62B44" w:rsidRDefault="001C255C" w:rsidP="00B62B44">
      <w:pPr>
        <w:spacing w:after="0" w:line="240" w:lineRule="auto"/>
        <w:ind w:left="1276"/>
        <w:rPr>
          <w:rFonts w:ascii="Palatino Linotype" w:hAnsi="Palatino Linotype"/>
          <w:sz w:val="24"/>
          <w:szCs w:val="24"/>
        </w:rPr>
      </w:pPr>
      <w:r w:rsidRPr="00B62B44">
        <w:rPr>
          <w:rFonts w:ascii="Palatino Linotype" w:hAnsi="Palatino Linotype"/>
          <w:sz w:val="24"/>
          <w:szCs w:val="24"/>
        </w:rPr>
        <w:t>Jelzések, feliratok, biztonsági szín-és alakjelek. Hulladékgazdálkodás, környezetvédelem célja, eszközei.</w:t>
      </w:r>
    </w:p>
    <w:p w:rsidR="001C255C" w:rsidRPr="008E376B" w:rsidRDefault="001C255C" w:rsidP="00494FD6">
      <w:pPr>
        <w:spacing w:after="0" w:line="240" w:lineRule="auto"/>
        <w:ind w:firstLine="540"/>
        <w:jc w:val="both"/>
        <w:rPr>
          <w:rFonts w:ascii="Palatino Linotype" w:hAnsi="Palatino Linotype"/>
          <w:sz w:val="24"/>
          <w:szCs w:val="24"/>
        </w:rPr>
      </w:pPr>
    </w:p>
    <w:p w:rsidR="001C255C" w:rsidRPr="00B62B44" w:rsidRDefault="001C255C" w:rsidP="00B62B44">
      <w:pPr>
        <w:tabs>
          <w:tab w:val="right" w:pos="9214"/>
        </w:tabs>
        <w:spacing w:after="0" w:line="240" w:lineRule="auto"/>
        <w:ind w:left="709"/>
        <w:jc w:val="right"/>
        <w:rPr>
          <w:rFonts w:ascii="Palatino Linotype" w:hAnsi="Palatino Linotype"/>
          <w:b/>
          <w:sz w:val="24"/>
          <w:szCs w:val="24"/>
        </w:rPr>
      </w:pPr>
      <w:r w:rsidRPr="00B62B44">
        <w:rPr>
          <w:rFonts w:ascii="Palatino Linotype" w:hAnsi="Palatino Linotype"/>
          <w:b/>
          <w:sz w:val="24"/>
          <w:szCs w:val="24"/>
        </w:rPr>
        <w:t>1.3.3. Munkavégzés személyi feltételei</w:t>
      </w:r>
      <w:r>
        <w:rPr>
          <w:rFonts w:ascii="Palatino Linotype" w:hAnsi="Palatino Linotype"/>
          <w:b/>
          <w:sz w:val="24"/>
          <w:szCs w:val="24"/>
        </w:rPr>
        <w:tab/>
      </w:r>
      <w:r w:rsidRPr="00B62B44">
        <w:rPr>
          <w:rFonts w:ascii="Palatino Linotype" w:hAnsi="Palatino Linotype"/>
          <w:b/>
          <w:i/>
          <w:sz w:val="24"/>
          <w:szCs w:val="24"/>
        </w:rPr>
        <w:t>2 óra</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A munkavégzés alapvető szervezési feltételei: egyedül végzett munka tilalma, irányítás szükségessége. Egyéni védőeszközök juttatásának szabályai.</w:t>
      </w:r>
    </w:p>
    <w:p w:rsidR="001C255C" w:rsidRPr="008E376B" w:rsidRDefault="001C255C" w:rsidP="008E376B">
      <w:pPr>
        <w:spacing w:after="0" w:line="240" w:lineRule="auto"/>
        <w:ind w:left="709"/>
        <w:jc w:val="both"/>
        <w:rPr>
          <w:rFonts w:ascii="Palatino Linotype" w:hAnsi="Palatino Linotype"/>
          <w:sz w:val="24"/>
          <w:szCs w:val="24"/>
        </w:rPr>
      </w:pPr>
    </w:p>
    <w:p w:rsidR="001C255C" w:rsidRPr="00B62B44" w:rsidRDefault="001C255C" w:rsidP="00B62B44">
      <w:pPr>
        <w:tabs>
          <w:tab w:val="right" w:pos="9214"/>
        </w:tabs>
        <w:spacing w:after="0" w:line="240" w:lineRule="auto"/>
        <w:ind w:left="709"/>
        <w:jc w:val="right"/>
        <w:rPr>
          <w:rFonts w:ascii="Palatino Linotype" w:hAnsi="Palatino Linotype"/>
          <w:sz w:val="24"/>
          <w:szCs w:val="24"/>
        </w:rPr>
      </w:pPr>
      <w:r w:rsidRPr="00B62B44">
        <w:rPr>
          <w:rFonts w:ascii="Palatino Linotype" w:hAnsi="Palatino Linotype"/>
          <w:b/>
          <w:sz w:val="24"/>
          <w:szCs w:val="24"/>
        </w:rPr>
        <w:t xml:space="preserve">1.3.4. </w:t>
      </w:r>
      <w:bookmarkStart w:id="1" w:name="OLE_LINK1"/>
      <w:r w:rsidRPr="00B62B44">
        <w:rPr>
          <w:rFonts w:ascii="Palatino Linotype" w:hAnsi="Palatino Linotype"/>
          <w:b/>
          <w:sz w:val="24"/>
          <w:szCs w:val="24"/>
        </w:rPr>
        <w:t>Munkaeszközök biztonsága</w:t>
      </w:r>
      <w:bookmarkEnd w:id="1"/>
      <w:r>
        <w:rPr>
          <w:rFonts w:ascii="Palatino Linotype" w:hAnsi="Palatino Linotype"/>
          <w:b/>
          <w:i/>
          <w:sz w:val="24"/>
          <w:szCs w:val="24"/>
        </w:rPr>
        <w:tab/>
      </w:r>
      <w:r w:rsidRPr="00B62B44">
        <w:rPr>
          <w:rFonts w:ascii="Palatino Linotype" w:hAnsi="Palatino Linotype"/>
          <w:b/>
          <w:i/>
          <w:sz w:val="24"/>
          <w:szCs w:val="24"/>
        </w:rPr>
        <w:t>2 óra</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Munkaeszközök halmazai</w:t>
      </w:r>
    </w:p>
    <w:p w:rsidR="001C255C" w:rsidRPr="00B62B44" w:rsidRDefault="001C255C" w:rsidP="00B62B44">
      <w:pPr>
        <w:spacing w:after="0" w:line="240" w:lineRule="auto"/>
        <w:ind w:left="1276"/>
        <w:rPr>
          <w:rFonts w:ascii="Palatino Linotype" w:hAnsi="Palatino Linotype"/>
          <w:sz w:val="24"/>
          <w:szCs w:val="24"/>
        </w:rPr>
      </w:pPr>
      <w:r w:rsidRPr="00B62B44">
        <w:rPr>
          <w:rFonts w:ascii="Palatino Linotype" w:hAnsi="Palatino Linotype"/>
          <w:sz w:val="24"/>
          <w:szCs w:val="24"/>
        </w:rPr>
        <w:t>Szerszám, készülék, gép, berendezés fogalom</w:t>
      </w:r>
      <w:r>
        <w:rPr>
          <w:rFonts w:ascii="Palatino Linotype" w:hAnsi="Palatino Linotype"/>
          <w:sz w:val="24"/>
          <w:szCs w:val="24"/>
        </w:rPr>
        <w:t xml:space="preserve"> </w:t>
      </w:r>
      <w:r w:rsidRPr="00B62B44">
        <w:rPr>
          <w:rFonts w:ascii="Palatino Linotype" w:hAnsi="Palatino Linotype"/>
          <w:sz w:val="24"/>
          <w:szCs w:val="24"/>
        </w:rPr>
        <w:t>meghatározása.</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Munkaeszközök dokumentációi</w:t>
      </w:r>
    </w:p>
    <w:p w:rsidR="001C255C" w:rsidRPr="00B62B44" w:rsidRDefault="001C255C" w:rsidP="00B62B44">
      <w:pPr>
        <w:autoSpaceDE w:val="0"/>
        <w:autoSpaceDN w:val="0"/>
        <w:adjustRightInd w:val="0"/>
        <w:spacing w:after="0" w:line="240" w:lineRule="auto"/>
        <w:ind w:left="1276"/>
        <w:rPr>
          <w:rFonts w:ascii="Palatino Linotype" w:hAnsi="Palatino Linotype"/>
          <w:sz w:val="24"/>
          <w:szCs w:val="24"/>
        </w:rPr>
      </w:pPr>
      <w:r w:rsidRPr="00B62B44">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Munkaeszközök veszélyessége, eljárások</w:t>
      </w:r>
    </w:p>
    <w:p w:rsidR="001C255C" w:rsidRPr="00B62B44" w:rsidRDefault="001C255C" w:rsidP="00B62B44">
      <w:pPr>
        <w:spacing w:after="0" w:line="240" w:lineRule="auto"/>
        <w:ind w:left="1276"/>
        <w:rPr>
          <w:rFonts w:ascii="Palatino Linotype" w:hAnsi="Palatino Linotype"/>
          <w:sz w:val="24"/>
          <w:szCs w:val="24"/>
        </w:rPr>
      </w:pPr>
      <w:r w:rsidRPr="00B62B44">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B62B44">
        <w:rPr>
          <w:rFonts w:ascii="Palatino Linotype" w:hAnsi="Palatino Linotype"/>
          <w:sz w:val="24"/>
          <w:szCs w:val="24"/>
        </w:rPr>
        <w:t>helyezési eljárás.</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Munkaeszközök üzemeltetésének, használatának feltételei</w:t>
      </w:r>
    </w:p>
    <w:p w:rsidR="001C255C" w:rsidRPr="00B62B44" w:rsidRDefault="001C255C" w:rsidP="00B62B44">
      <w:pPr>
        <w:autoSpaceDE w:val="0"/>
        <w:autoSpaceDN w:val="0"/>
        <w:adjustRightInd w:val="0"/>
        <w:spacing w:after="0" w:line="240" w:lineRule="auto"/>
        <w:ind w:left="1276"/>
        <w:rPr>
          <w:rFonts w:ascii="Palatino Linotype" w:hAnsi="Palatino Linotype"/>
          <w:sz w:val="24"/>
          <w:szCs w:val="24"/>
        </w:rPr>
      </w:pPr>
      <w:r w:rsidRPr="00B62B44">
        <w:rPr>
          <w:rFonts w:ascii="Palatino Linotype" w:hAnsi="Palatino Linotype"/>
          <w:sz w:val="24"/>
          <w:szCs w:val="24"/>
        </w:rPr>
        <w:t>Feltétlenül és feltételesen ható biztonságtechnika, konstrukciós, üzemviteli és emberi tényezők szerepe. Általános üzemeltetési követelmények.</w:t>
      </w:r>
      <w:r>
        <w:rPr>
          <w:rFonts w:ascii="Palatino Linotype" w:hAnsi="Palatino Linotype"/>
          <w:sz w:val="24"/>
          <w:szCs w:val="24"/>
        </w:rPr>
        <w:t xml:space="preserve"> </w:t>
      </w:r>
      <w:r w:rsidRPr="00B62B44">
        <w:rPr>
          <w:rFonts w:ascii="Palatino Linotype" w:hAnsi="Palatino Linotype" w:cs="Times-Roman"/>
          <w:sz w:val="24"/>
          <w:szCs w:val="24"/>
        </w:rPr>
        <w:lastRenderedPageBreak/>
        <w:t>Kezel</w:t>
      </w:r>
      <w:r w:rsidRPr="00B62B44">
        <w:rPr>
          <w:rFonts w:ascii="Palatino Linotype" w:hAnsi="Palatino Linotype" w:cs="TTE12B7180t00"/>
          <w:sz w:val="24"/>
          <w:szCs w:val="24"/>
        </w:rPr>
        <w:t>ő</w:t>
      </w:r>
      <w:r w:rsidRPr="00B62B44">
        <w:rPr>
          <w:rFonts w:ascii="Palatino Linotype" w:hAnsi="Palatino Linotype" w:cs="Times-Roman"/>
          <w:sz w:val="24"/>
          <w:szCs w:val="24"/>
        </w:rPr>
        <w:t>elemek, véd</w:t>
      </w:r>
      <w:r w:rsidRPr="00B62B44">
        <w:rPr>
          <w:rFonts w:ascii="Palatino Linotype" w:hAnsi="Palatino Linotype" w:cs="TTE12B7180t00"/>
          <w:sz w:val="24"/>
          <w:szCs w:val="24"/>
        </w:rPr>
        <w:t>ő</w:t>
      </w:r>
      <w:r w:rsidRPr="00B62B44">
        <w:rPr>
          <w:rFonts w:ascii="Palatino Linotype" w:hAnsi="Palatino Linotype" w:cs="Times-Roman"/>
          <w:sz w:val="24"/>
          <w:szCs w:val="24"/>
        </w:rPr>
        <w:t>berendezések kialakítása, a biztonságos m</w:t>
      </w:r>
      <w:r w:rsidRPr="00B62B44">
        <w:rPr>
          <w:rFonts w:ascii="Palatino Linotype" w:hAnsi="Palatino Linotype" w:cs="TTE12B7180t00"/>
          <w:sz w:val="24"/>
          <w:szCs w:val="24"/>
        </w:rPr>
        <w:t>ű</w:t>
      </w:r>
      <w:r w:rsidRPr="00B62B44">
        <w:rPr>
          <w:rFonts w:ascii="Palatino Linotype" w:hAnsi="Palatino Linotype" w:cs="Times-Roman"/>
          <w:sz w:val="24"/>
          <w:szCs w:val="24"/>
        </w:rPr>
        <w:t>ködés ellen</w:t>
      </w:r>
      <w:r w:rsidRPr="00B62B44">
        <w:rPr>
          <w:rFonts w:ascii="Palatino Linotype" w:hAnsi="Palatino Linotype" w:cs="TTE12B7180t00"/>
          <w:sz w:val="24"/>
          <w:szCs w:val="24"/>
        </w:rPr>
        <w:t>ő</w:t>
      </w:r>
      <w:r w:rsidRPr="00B62B44">
        <w:rPr>
          <w:rFonts w:ascii="Palatino Linotype" w:hAnsi="Palatino Linotype" w:cs="Times-Roman"/>
          <w:sz w:val="24"/>
          <w:szCs w:val="24"/>
        </w:rPr>
        <w:t>rzése, ergonómiai követelmények.</w:t>
      </w:r>
    </w:p>
    <w:p w:rsidR="001C255C" w:rsidRPr="008E376B" w:rsidRDefault="001C255C" w:rsidP="008E376B">
      <w:pPr>
        <w:spacing w:after="0" w:line="240" w:lineRule="auto"/>
        <w:ind w:left="709"/>
        <w:jc w:val="both"/>
        <w:rPr>
          <w:rFonts w:ascii="Palatino Linotype" w:hAnsi="Palatino Linotype"/>
          <w:b/>
          <w:sz w:val="24"/>
          <w:szCs w:val="24"/>
        </w:rPr>
      </w:pPr>
    </w:p>
    <w:p w:rsidR="001C255C" w:rsidRPr="00B62B44" w:rsidRDefault="001C255C" w:rsidP="00B62B44">
      <w:pPr>
        <w:tabs>
          <w:tab w:val="right" w:pos="9214"/>
        </w:tabs>
        <w:spacing w:after="0" w:line="240" w:lineRule="auto"/>
        <w:ind w:left="709"/>
        <w:jc w:val="right"/>
        <w:rPr>
          <w:rFonts w:ascii="Palatino Linotype" w:hAnsi="Palatino Linotype"/>
          <w:b/>
          <w:sz w:val="24"/>
          <w:szCs w:val="24"/>
        </w:rPr>
      </w:pPr>
      <w:r w:rsidRPr="00B62B44">
        <w:rPr>
          <w:rFonts w:ascii="Palatino Linotype" w:hAnsi="Palatino Linotype"/>
          <w:b/>
          <w:sz w:val="24"/>
          <w:szCs w:val="24"/>
        </w:rPr>
        <w:t>1.3.5. Munkakörnyezeti hatások</w:t>
      </w:r>
      <w:r>
        <w:rPr>
          <w:rFonts w:ascii="Palatino Linotype" w:hAnsi="Palatino Linotype"/>
          <w:b/>
          <w:sz w:val="24"/>
          <w:szCs w:val="24"/>
        </w:rPr>
        <w:tab/>
      </w:r>
      <w:r w:rsidRPr="00B62B44">
        <w:rPr>
          <w:rFonts w:ascii="Palatino Linotype" w:hAnsi="Palatino Linotype"/>
          <w:b/>
          <w:i/>
          <w:sz w:val="24"/>
          <w:szCs w:val="24"/>
        </w:rPr>
        <w:t>2 óra</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Veszélyforrások, veszélyek a munkahelyeken (pl. zaj, rezgés, veszélyes anyagok és keverékek, stressz)</w:t>
      </w:r>
    </w:p>
    <w:p w:rsidR="001C255C" w:rsidRPr="00B62B44" w:rsidRDefault="001C255C" w:rsidP="00B62B44">
      <w:pPr>
        <w:autoSpaceDE w:val="0"/>
        <w:autoSpaceDN w:val="0"/>
        <w:adjustRightInd w:val="0"/>
        <w:spacing w:after="0" w:line="240" w:lineRule="auto"/>
        <w:ind w:left="709"/>
        <w:rPr>
          <w:rFonts w:ascii="Palatino Linotype" w:hAnsi="Palatino Linotype"/>
          <w:sz w:val="24"/>
          <w:szCs w:val="24"/>
        </w:rPr>
      </w:pPr>
      <w:r w:rsidRPr="00B62B44">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1C255C" w:rsidRPr="00B62B44" w:rsidRDefault="001C255C" w:rsidP="00B62B44">
      <w:pPr>
        <w:autoSpaceDE w:val="0"/>
        <w:autoSpaceDN w:val="0"/>
        <w:adjustRightInd w:val="0"/>
        <w:spacing w:after="0" w:line="240" w:lineRule="auto"/>
        <w:ind w:left="709"/>
        <w:rPr>
          <w:rFonts w:ascii="Palatino Linotype" w:hAnsi="Palatino Linotype"/>
          <w:sz w:val="24"/>
          <w:szCs w:val="24"/>
        </w:rPr>
      </w:pPr>
      <w:r w:rsidRPr="00B62B44">
        <w:rPr>
          <w:rFonts w:ascii="Palatino Linotype" w:hAnsi="Palatino Linotype"/>
          <w:sz w:val="24"/>
          <w:szCs w:val="24"/>
        </w:rPr>
        <w:t>A stressz, munkahelyi stressz fogalma és az ellene való védekezés jelentősége a munkahelyen.</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A kockázat fogalma, felmérése és kezelése</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1C255C" w:rsidRPr="008E376B" w:rsidRDefault="001C255C" w:rsidP="008E376B">
      <w:pPr>
        <w:spacing w:after="0" w:line="240" w:lineRule="auto"/>
        <w:ind w:left="709"/>
        <w:jc w:val="both"/>
        <w:rPr>
          <w:rFonts w:ascii="Palatino Linotype" w:hAnsi="Palatino Linotype"/>
          <w:sz w:val="24"/>
          <w:szCs w:val="24"/>
        </w:rPr>
      </w:pPr>
    </w:p>
    <w:p w:rsidR="001C255C" w:rsidRPr="00B62B44" w:rsidRDefault="001C255C" w:rsidP="00B62B44">
      <w:pPr>
        <w:tabs>
          <w:tab w:val="right" w:pos="9214"/>
        </w:tabs>
        <w:spacing w:after="0" w:line="240" w:lineRule="auto"/>
        <w:ind w:left="709"/>
        <w:jc w:val="both"/>
        <w:rPr>
          <w:rFonts w:ascii="Palatino Linotype" w:hAnsi="Palatino Linotype"/>
          <w:b/>
          <w:sz w:val="24"/>
          <w:szCs w:val="24"/>
        </w:rPr>
      </w:pPr>
      <w:r w:rsidRPr="00B62B44">
        <w:rPr>
          <w:rFonts w:ascii="Palatino Linotype" w:hAnsi="Palatino Linotype"/>
          <w:b/>
          <w:sz w:val="24"/>
          <w:szCs w:val="24"/>
        </w:rPr>
        <w:t>1.3.6. Munkavédelmi jogi ismeretek</w:t>
      </w:r>
      <w:r>
        <w:rPr>
          <w:rFonts w:ascii="Palatino Linotype" w:hAnsi="Palatino Linotype"/>
          <w:b/>
          <w:sz w:val="24"/>
          <w:szCs w:val="24"/>
        </w:rPr>
        <w:tab/>
      </w:r>
      <w:r w:rsidRPr="00B62B44">
        <w:rPr>
          <w:rFonts w:ascii="Palatino Linotype" w:hAnsi="Palatino Linotype"/>
          <w:b/>
          <w:i/>
          <w:sz w:val="24"/>
          <w:szCs w:val="24"/>
        </w:rPr>
        <w:t>4 óra</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A munkavédelem szabályrendszere, jogok és kötelezettségek</w:t>
      </w:r>
    </w:p>
    <w:p w:rsidR="001C255C" w:rsidRPr="00B62B44" w:rsidRDefault="001C255C" w:rsidP="00B62B44">
      <w:pPr>
        <w:spacing w:after="0" w:line="240" w:lineRule="auto"/>
        <w:ind w:left="1276"/>
        <w:rPr>
          <w:rFonts w:ascii="Palatino Linotype" w:hAnsi="Palatino Linotype"/>
          <w:bCs/>
          <w:sz w:val="24"/>
          <w:szCs w:val="24"/>
        </w:rPr>
      </w:pPr>
      <w:r w:rsidRPr="00B62B44">
        <w:rPr>
          <w:rFonts w:ascii="Palatino Linotype" w:hAnsi="Palatino Linotype"/>
          <w:sz w:val="24"/>
          <w:szCs w:val="24"/>
        </w:rPr>
        <w:t>Az Alaptörvényben biztosított</w:t>
      </w:r>
      <w:r w:rsidRPr="00B62B44">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Munkavédelmi feladatok a munkahelyeken</w:t>
      </w:r>
    </w:p>
    <w:p w:rsidR="001C255C" w:rsidRPr="00B62B44" w:rsidRDefault="001C255C" w:rsidP="00B62B44">
      <w:pPr>
        <w:spacing w:after="0" w:line="240" w:lineRule="auto"/>
        <w:ind w:left="1276"/>
        <w:rPr>
          <w:rFonts w:ascii="Palatino Linotype" w:hAnsi="Palatino Linotype"/>
          <w:sz w:val="24"/>
          <w:szCs w:val="24"/>
        </w:rPr>
      </w:pPr>
      <w:r w:rsidRPr="00B62B44">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Munkavédelmi szakemberek feladatai a munkahelyeken</w:t>
      </w:r>
    </w:p>
    <w:p w:rsidR="001C255C" w:rsidRPr="00B62B44" w:rsidRDefault="001C255C" w:rsidP="00B62B44">
      <w:pPr>
        <w:spacing w:after="0" w:line="240" w:lineRule="auto"/>
        <w:ind w:left="1276"/>
        <w:rPr>
          <w:rFonts w:ascii="Palatino Linotype" w:hAnsi="Palatino Linotype"/>
          <w:sz w:val="24"/>
          <w:szCs w:val="24"/>
        </w:rPr>
      </w:pPr>
      <w:r w:rsidRPr="00B62B44">
        <w:rPr>
          <w:rFonts w:ascii="Palatino Linotype" w:hAnsi="Palatino Linotype"/>
          <w:sz w:val="24"/>
          <w:szCs w:val="24"/>
        </w:rPr>
        <w:t>Munkabiztonsági és munkaegészségügyi szaktevékenység keretében ellátandó feladatok. Foglalkozás-egészségügyi feladatok</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Balesetek és foglalkozási megbetegedések</w:t>
      </w:r>
    </w:p>
    <w:p w:rsidR="001C255C" w:rsidRPr="00B62B44" w:rsidRDefault="001C255C" w:rsidP="00B62B44">
      <w:pPr>
        <w:spacing w:after="0" w:line="240" w:lineRule="auto"/>
        <w:ind w:left="1276"/>
        <w:rPr>
          <w:rFonts w:ascii="Palatino Linotype" w:hAnsi="Palatino Linotype"/>
          <w:sz w:val="24"/>
          <w:szCs w:val="24"/>
        </w:rPr>
      </w:pPr>
      <w:r w:rsidRPr="00B62B44">
        <w:rPr>
          <w:rFonts w:ascii="Palatino Linotype" w:hAnsi="Palatino Linotype"/>
          <w:sz w:val="24"/>
          <w:szCs w:val="24"/>
        </w:rPr>
        <w:t>Balesetek és munkabalesetek valamint a foglalkozási megbetegedések fogalma. Feladatok munkabaleset esetén. A kivizsgálás, mint a megelőzés eszköze</w:t>
      </w:r>
    </w:p>
    <w:p w:rsidR="001C255C" w:rsidRPr="00B62B44" w:rsidRDefault="001C255C" w:rsidP="00B62B44">
      <w:pPr>
        <w:spacing w:after="0" w:line="240" w:lineRule="auto"/>
        <w:ind w:left="709"/>
        <w:rPr>
          <w:rFonts w:ascii="Palatino Linotype" w:hAnsi="Palatino Linotype"/>
          <w:sz w:val="24"/>
          <w:szCs w:val="24"/>
        </w:rPr>
      </w:pPr>
      <w:r w:rsidRPr="00B62B44">
        <w:rPr>
          <w:rFonts w:ascii="Palatino Linotype" w:hAnsi="Palatino Linotype"/>
          <w:sz w:val="24"/>
          <w:szCs w:val="24"/>
        </w:rPr>
        <w:t>Munkavédelmi érdekképviselet a munkahelyen</w:t>
      </w:r>
    </w:p>
    <w:p w:rsidR="001C255C" w:rsidRPr="00B62B44" w:rsidRDefault="001C255C" w:rsidP="00B62B44">
      <w:pPr>
        <w:spacing w:after="0" w:line="240" w:lineRule="auto"/>
        <w:ind w:left="1276"/>
        <w:rPr>
          <w:rFonts w:ascii="Palatino Linotype" w:hAnsi="Palatino Linotype"/>
          <w:sz w:val="24"/>
          <w:szCs w:val="24"/>
        </w:rPr>
      </w:pPr>
      <w:r w:rsidRPr="00B62B44">
        <w:rPr>
          <w:rFonts w:ascii="Palatino Linotype" w:hAnsi="Palatino Linotype"/>
          <w:sz w:val="24"/>
          <w:szCs w:val="24"/>
        </w:rPr>
        <w:t xml:space="preserve">A munkavállalók munkavédelmi érdekképviseletének jelentősége és lehetőségei. A választott képviselők szerepe, feladatai, jogai. </w:t>
      </w:r>
    </w:p>
    <w:p w:rsidR="001C255C" w:rsidRDefault="001C255C" w:rsidP="00494FD6">
      <w:pPr>
        <w:spacing w:after="0" w:line="240" w:lineRule="auto"/>
        <w:ind w:left="705"/>
        <w:rPr>
          <w:rFonts w:ascii="Palatino Linotype" w:hAnsi="Palatino Linotype"/>
          <w:sz w:val="24"/>
          <w:szCs w:val="24"/>
        </w:rPr>
      </w:pPr>
    </w:p>
    <w:p w:rsidR="001C255C" w:rsidRPr="008E376B" w:rsidRDefault="001C255C" w:rsidP="00494FD6">
      <w:pPr>
        <w:spacing w:after="0" w:line="240" w:lineRule="auto"/>
        <w:ind w:left="705"/>
        <w:rPr>
          <w:rFonts w:ascii="Palatino Linotype" w:hAnsi="Palatino Linotype"/>
          <w:sz w:val="24"/>
          <w:szCs w:val="24"/>
        </w:rPr>
      </w:pPr>
    </w:p>
    <w:p w:rsidR="001C255C" w:rsidRPr="00B62B44" w:rsidRDefault="001C255C" w:rsidP="00B62B44">
      <w:pPr>
        <w:widowControl w:val="0"/>
        <w:numPr>
          <w:ilvl w:val="1"/>
          <w:numId w:val="17"/>
        </w:numPr>
        <w:suppressAutoHyphens/>
        <w:spacing w:after="0" w:line="240" w:lineRule="auto"/>
        <w:ind w:left="567" w:firstLine="0"/>
        <w:rPr>
          <w:rFonts w:ascii="Palatino Linotype" w:hAnsi="Palatino Linotype"/>
          <w:b/>
          <w:sz w:val="24"/>
          <w:szCs w:val="24"/>
        </w:rPr>
      </w:pPr>
      <w:r w:rsidRPr="00B62B44">
        <w:rPr>
          <w:rFonts w:ascii="Palatino Linotype" w:hAnsi="Palatino Linotype"/>
          <w:b/>
          <w:i/>
          <w:sz w:val="24"/>
          <w:szCs w:val="24"/>
        </w:rPr>
        <w:lastRenderedPageBreak/>
        <w:t xml:space="preserve">A képzés javasolt helyszíne </w:t>
      </w:r>
      <w:r w:rsidRPr="00B62B44">
        <w:rPr>
          <w:rFonts w:ascii="Palatino Linotype" w:hAnsi="Palatino Linotype"/>
          <w:b/>
          <w:i/>
          <w:kern w:val="1"/>
          <w:sz w:val="24"/>
          <w:szCs w:val="24"/>
          <w:lang w:eastAsia="hi-IN" w:bidi="hi-IN"/>
        </w:rPr>
        <w:t>(ajánlás)</w:t>
      </w:r>
    </w:p>
    <w:p w:rsidR="001C255C" w:rsidRPr="00B62B44" w:rsidRDefault="001C255C" w:rsidP="00B62B44">
      <w:pPr>
        <w:widowControl w:val="0"/>
        <w:suppressAutoHyphens/>
        <w:spacing w:after="0" w:line="240" w:lineRule="auto"/>
        <w:ind w:left="567"/>
        <w:rPr>
          <w:rFonts w:ascii="Palatino Linotype" w:hAnsi="Palatino Linotype"/>
          <w:b/>
          <w:bCs/>
          <w:sz w:val="24"/>
          <w:szCs w:val="24"/>
        </w:rPr>
      </w:pPr>
      <w:r w:rsidRPr="00B62B44">
        <w:rPr>
          <w:rFonts w:ascii="Palatino Linotype" w:hAnsi="Palatino Linotype"/>
          <w:bCs/>
          <w:i/>
          <w:sz w:val="24"/>
          <w:szCs w:val="24"/>
        </w:rPr>
        <w:t>Tanterem</w:t>
      </w:r>
    </w:p>
    <w:p w:rsidR="001C255C" w:rsidRPr="008E376B" w:rsidRDefault="001C255C" w:rsidP="00494FD6">
      <w:pPr>
        <w:spacing w:after="0" w:line="240" w:lineRule="auto"/>
        <w:rPr>
          <w:rFonts w:ascii="Palatino Linotype" w:hAnsi="Palatino Linotype"/>
          <w:b/>
          <w:sz w:val="24"/>
          <w:szCs w:val="24"/>
        </w:rPr>
      </w:pPr>
    </w:p>
    <w:p w:rsidR="001C255C" w:rsidRPr="00B62B44" w:rsidRDefault="001C255C" w:rsidP="00B21014">
      <w:pPr>
        <w:widowControl w:val="0"/>
        <w:numPr>
          <w:ilvl w:val="1"/>
          <w:numId w:val="17"/>
        </w:numPr>
        <w:suppressAutoHyphens/>
        <w:spacing w:after="0" w:line="240" w:lineRule="auto"/>
        <w:ind w:left="567" w:firstLine="0"/>
        <w:jc w:val="both"/>
        <w:rPr>
          <w:rFonts w:ascii="Palatino Linotype" w:hAnsi="Palatino Linotype"/>
          <w:b/>
          <w:bCs/>
          <w:sz w:val="24"/>
          <w:szCs w:val="24"/>
        </w:rPr>
      </w:pPr>
      <w:r w:rsidRPr="00B62B44">
        <w:rPr>
          <w:rFonts w:ascii="Palatino Linotype" w:hAnsi="Palatino Linotype"/>
          <w:b/>
          <w:bCs/>
          <w:i/>
          <w:sz w:val="24"/>
          <w:szCs w:val="24"/>
        </w:rPr>
        <w:t>A tantárgy elsajátítása során alkalmazható sajátos módszerek, tanulói tevékenységformák (ajánlás)</w:t>
      </w:r>
    </w:p>
    <w:p w:rsidR="001C255C" w:rsidRPr="008E376B" w:rsidRDefault="001C255C" w:rsidP="00B21014">
      <w:pPr>
        <w:widowControl w:val="0"/>
        <w:suppressAutoHyphens/>
        <w:spacing w:after="0" w:line="240" w:lineRule="auto"/>
        <w:ind w:left="972"/>
        <w:jc w:val="both"/>
        <w:rPr>
          <w:rFonts w:ascii="Palatino Linotype" w:hAnsi="Palatino Linotype"/>
          <w:b/>
          <w:bCs/>
          <w:sz w:val="24"/>
          <w:szCs w:val="24"/>
        </w:rPr>
      </w:pPr>
    </w:p>
    <w:p w:rsidR="001C255C" w:rsidRPr="00B62B44" w:rsidRDefault="001C255C" w:rsidP="00B21014">
      <w:pPr>
        <w:widowControl w:val="0"/>
        <w:suppressAutoHyphens/>
        <w:spacing w:after="0" w:line="240" w:lineRule="auto"/>
        <w:ind w:left="709"/>
        <w:jc w:val="both"/>
        <w:rPr>
          <w:rFonts w:ascii="Palatino Linotype" w:hAnsi="Palatino Linotype"/>
          <w:b/>
          <w:bCs/>
          <w:i/>
          <w:sz w:val="24"/>
          <w:szCs w:val="24"/>
        </w:rPr>
      </w:pPr>
      <w:r w:rsidRPr="00B62B44">
        <w:rPr>
          <w:rFonts w:ascii="Palatino Linotype" w:hAnsi="Palatino Linotype"/>
          <w:b/>
          <w:bCs/>
          <w:sz w:val="24"/>
          <w:szCs w:val="24"/>
        </w:rPr>
        <w:t>1.5.1.</w:t>
      </w:r>
      <w:r w:rsidRPr="00B62B44">
        <w:rPr>
          <w:rFonts w:ascii="Palatino Linotype" w:hAnsi="Palatino Linotype"/>
          <w:b/>
          <w:bCs/>
          <w:sz w:val="24"/>
          <w:szCs w:val="24"/>
        </w:rPr>
        <w:tab/>
      </w:r>
      <w:r w:rsidRPr="00B62B44">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C255C" w:rsidRPr="002B2499" w:rsidTr="00B21014">
        <w:trPr>
          <w:jc w:val="center"/>
        </w:trPr>
        <w:tc>
          <w:tcPr>
            <w:tcW w:w="994" w:type="dxa"/>
            <w:vMerge w:val="restart"/>
            <w:vAlign w:val="center"/>
          </w:tcPr>
          <w:p w:rsidR="001C255C" w:rsidRPr="002B2499" w:rsidRDefault="001C255C" w:rsidP="00B2101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1C255C" w:rsidRPr="002B2499" w:rsidRDefault="001C255C" w:rsidP="00B2101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1C255C" w:rsidRPr="002B2499" w:rsidRDefault="001C255C" w:rsidP="00B21014">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1C255C" w:rsidRPr="002B2499" w:rsidRDefault="001C255C" w:rsidP="00B21014">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1C255C" w:rsidRPr="002B2499" w:rsidRDefault="001C255C" w:rsidP="00B2101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1C255C" w:rsidRPr="002B2499" w:rsidTr="00B21014">
        <w:trPr>
          <w:jc w:val="center"/>
        </w:trPr>
        <w:tc>
          <w:tcPr>
            <w:tcW w:w="994" w:type="dxa"/>
            <w:vMerge/>
            <w:vAlign w:val="center"/>
          </w:tcPr>
          <w:p w:rsidR="001C255C" w:rsidRPr="002B2499" w:rsidRDefault="001C255C" w:rsidP="00B21014">
            <w:pPr>
              <w:spacing w:after="0" w:line="240" w:lineRule="auto"/>
              <w:jc w:val="center"/>
              <w:rPr>
                <w:rFonts w:ascii="Palatino Linotype" w:hAnsi="Palatino Linotype"/>
                <w:b/>
                <w:sz w:val="20"/>
                <w:szCs w:val="20"/>
              </w:rPr>
            </w:pPr>
          </w:p>
        </w:tc>
        <w:tc>
          <w:tcPr>
            <w:tcW w:w="2800" w:type="dxa"/>
            <w:vMerge/>
            <w:vAlign w:val="center"/>
          </w:tcPr>
          <w:p w:rsidR="001C255C" w:rsidRPr="002B2499" w:rsidRDefault="001C255C" w:rsidP="00B21014">
            <w:pPr>
              <w:spacing w:after="0" w:line="240" w:lineRule="auto"/>
              <w:rPr>
                <w:rFonts w:ascii="Palatino Linotype" w:hAnsi="Palatino Linotype"/>
                <w:b/>
                <w:sz w:val="20"/>
                <w:szCs w:val="20"/>
              </w:rPr>
            </w:pPr>
          </w:p>
        </w:tc>
        <w:tc>
          <w:tcPr>
            <w:tcW w:w="945" w:type="dxa"/>
            <w:vAlign w:val="center"/>
          </w:tcPr>
          <w:p w:rsidR="001C255C" w:rsidRPr="002B2499" w:rsidRDefault="001C255C" w:rsidP="00B21014">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1C255C" w:rsidRPr="002B2499" w:rsidRDefault="001C255C" w:rsidP="00B21014">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1C255C" w:rsidRPr="002B2499" w:rsidRDefault="001C255C" w:rsidP="00B21014">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1C255C" w:rsidRPr="002B2499" w:rsidRDefault="001C255C" w:rsidP="00B21014">
            <w:pPr>
              <w:spacing w:after="0" w:line="240" w:lineRule="auto"/>
              <w:jc w:val="center"/>
              <w:rPr>
                <w:rFonts w:ascii="Palatino Linotype" w:hAnsi="Palatino Linotype"/>
                <w:b/>
                <w:sz w:val="20"/>
                <w:szCs w:val="20"/>
              </w:rPr>
            </w:pPr>
          </w:p>
        </w:tc>
      </w:tr>
      <w:tr w:rsidR="001C255C" w:rsidRPr="002B2499" w:rsidTr="00B21014">
        <w:trPr>
          <w:jc w:val="center"/>
        </w:trPr>
        <w:tc>
          <w:tcPr>
            <w:tcW w:w="994" w:type="dxa"/>
            <w:vAlign w:val="center"/>
          </w:tcPr>
          <w:p w:rsidR="001C255C" w:rsidRPr="002B2499" w:rsidRDefault="001C255C" w:rsidP="00B21014">
            <w:pPr>
              <w:spacing w:after="0" w:line="240" w:lineRule="auto"/>
              <w:jc w:val="center"/>
              <w:rPr>
                <w:rFonts w:ascii="Palatino Linotype" w:hAnsi="Palatino Linotype"/>
                <w:sz w:val="20"/>
                <w:szCs w:val="20"/>
              </w:rPr>
            </w:pPr>
            <w:r w:rsidRPr="002B2499">
              <w:rPr>
                <w:rFonts w:ascii="Palatino Linotype" w:hAnsi="Palatino Linotype"/>
                <w:sz w:val="20"/>
                <w:szCs w:val="20"/>
              </w:rPr>
              <w:t>1.1</w:t>
            </w:r>
            <w:r>
              <w:rPr>
                <w:rFonts w:ascii="Palatino Linotype" w:hAnsi="Palatino Linotype"/>
                <w:sz w:val="20"/>
                <w:szCs w:val="20"/>
              </w:rPr>
              <w:t>.</w:t>
            </w:r>
          </w:p>
        </w:tc>
        <w:tc>
          <w:tcPr>
            <w:tcW w:w="2800" w:type="dxa"/>
            <w:vAlign w:val="center"/>
          </w:tcPr>
          <w:p w:rsidR="001C255C" w:rsidRPr="002B2499" w:rsidRDefault="001C255C" w:rsidP="00B21014">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C255C" w:rsidRPr="002B2499" w:rsidRDefault="001C255C" w:rsidP="00B21014">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1C255C" w:rsidRPr="002B2499" w:rsidTr="00B21014">
        <w:trPr>
          <w:jc w:val="center"/>
        </w:trPr>
        <w:tc>
          <w:tcPr>
            <w:tcW w:w="994" w:type="dxa"/>
            <w:vAlign w:val="center"/>
          </w:tcPr>
          <w:p w:rsidR="001C255C" w:rsidRPr="002B2499" w:rsidRDefault="001C255C" w:rsidP="00B21014">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1C255C" w:rsidRPr="002B2499" w:rsidRDefault="001C255C" w:rsidP="00B21014">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p>
        </w:tc>
        <w:tc>
          <w:tcPr>
            <w:tcW w:w="2659" w:type="dxa"/>
            <w:vAlign w:val="center"/>
          </w:tcPr>
          <w:p w:rsidR="001C255C" w:rsidRPr="002B2499" w:rsidRDefault="001C255C" w:rsidP="00B21014">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1C255C" w:rsidRPr="002B2499" w:rsidTr="00B21014">
        <w:trPr>
          <w:jc w:val="center"/>
        </w:trPr>
        <w:tc>
          <w:tcPr>
            <w:tcW w:w="994" w:type="dxa"/>
            <w:vAlign w:val="center"/>
          </w:tcPr>
          <w:p w:rsidR="001C255C" w:rsidRPr="002B2499" w:rsidRDefault="001C255C" w:rsidP="00B21014">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1C255C" w:rsidRPr="002B2499" w:rsidRDefault="001C255C" w:rsidP="00B21014">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C255C" w:rsidRPr="002B2499" w:rsidRDefault="001C255C" w:rsidP="00B21014">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1C255C" w:rsidRPr="002B2499" w:rsidTr="00B21014">
        <w:trPr>
          <w:jc w:val="center"/>
        </w:trPr>
        <w:tc>
          <w:tcPr>
            <w:tcW w:w="994" w:type="dxa"/>
            <w:vAlign w:val="center"/>
          </w:tcPr>
          <w:p w:rsidR="001C255C" w:rsidRPr="002B2499" w:rsidRDefault="001C255C" w:rsidP="00B21014">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1C255C" w:rsidRPr="002B2499" w:rsidRDefault="001C255C" w:rsidP="00B21014">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p>
        </w:tc>
        <w:tc>
          <w:tcPr>
            <w:tcW w:w="2659" w:type="dxa"/>
            <w:vAlign w:val="center"/>
          </w:tcPr>
          <w:p w:rsidR="001C255C" w:rsidRPr="002B2499" w:rsidRDefault="001C255C" w:rsidP="00B21014">
            <w:pPr>
              <w:spacing w:after="0" w:line="240" w:lineRule="auto"/>
              <w:jc w:val="center"/>
              <w:rPr>
                <w:rFonts w:ascii="Palatino Linotype" w:hAnsi="Palatino Linotype"/>
                <w:sz w:val="20"/>
                <w:szCs w:val="20"/>
              </w:rPr>
            </w:pPr>
          </w:p>
        </w:tc>
      </w:tr>
      <w:tr w:rsidR="001C255C" w:rsidRPr="002B2499" w:rsidTr="00B21014">
        <w:trPr>
          <w:jc w:val="center"/>
        </w:trPr>
        <w:tc>
          <w:tcPr>
            <w:tcW w:w="994" w:type="dxa"/>
            <w:vAlign w:val="center"/>
          </w:tcPr>
          <w:p w:rsidR="001C255C" w:rsidRPr="002B2499"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1C255C" w:rsidRPr="002B2499" w:rsidRDefault="001C255C" w:rsidP="00B21014">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1C255C"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2B2499" w:rsidRDefault="001C255C" w:rsidP="00B21014">
            <w:pPr>
              <w:spacing w:after="0" w:line="240" w:lineRule="auto"/>
              <w:jc w:val="center"/>
              <w:rPr>
                <w:rFonts w:ascii="Palatino Linotype" w:hAnsi="Palatino Linotype"/>
                <w:sz w:val="20"/>
                <w:szCs w:val="20"/>
              </w:rPr>
            </w:pPr>
          </w:p>
        </w:tc>
        <w:tc>
          <w:tcPr>
            <w:tcW w:w="2659" w:type="dxa"/>
            <w:vAlign w:val="center"/>
          </w:tcPr>
          <w:p w:rsidR="001C255C" w:rsidRPr="002B2499" w:rsidRDefault="001C255C" w:rsidP="00B21014">
            <w:pPr>
              <w:spacing w:after="0" w:line="240" w:lineRule="auto"/>
              <w:jc w:val="center"/>
              <w:rPr>
                <w:rFonts w:ascii="Palatino Linotype" w:hAnsi="Palatino Linotype"/>
                <w:sz w:val="20"/>
                <w:szCs w:val="20"/>
              </w:rPr>
            </w:pPr>
          </w:p>
        </w:tc>
      </w:tr>
    </w:tbl>
    <w:p w:rsidR="001C255C" w:rsidRDefault="001C255C" w:rsidP="00B21014">
      <w:pPr>
        <w:widowControl w:val="0"/>
        <w:suppressAutoHyphens/>
        <w:spacing w:after="0" w:line="240" w:lineRule="auto"/>
        <w:ind w:left="709"/>
        <w:jc w:val="both"/>
        <w:rPr>
          <w:rFonts w:ascii="Palatino Linotype" w:hAnsi="Palatino Linotype"/>
          <w:b/>
          <w:bCs/>
          <w:sz w:val="24"/>
          <w:szCs w:val="24"/>
        </w:rPr>
      </w:pPr>
    </w:p>
    <w:p w:rsidR="001C255C" w:rsidRPr="00B62B44" w:rsidRDefault="001C255C" w:rsidP="00B21014">
      <w:pPr>
        <w:widowControl w:val="0"/>
        <w:suppressAutoHyphens/>
        <w:spacing w:after="0" w:line="240" w:lineRule="auto"/>
        <w:ind w:left="709"/>
        <w:jc w:val="both"/>
        <w:rPr>
          <w:rFonts w:ascii="Palatino Linotype" w:hAnsi="Palatino Linotype"/>
          <w:b/>
          <w:bCs/>
          <w:sz w:val="24"/>
          <w:szCs w:val="24"/>
        </w:rPr>
      </w:pPr>
      <w:r>
        <w:rPr>
          <w:rFonts w:ascii="Palatino Linotype" w:hAnsi="Palatino Linotype"/>
          <w:b/>
          <w:bCs/>
          <w:sz w:val="24"/>
          <w:szCs w:val="24"/>
        </w:rPr>
        <w:t>1.5.2.</w:t>
      </w:r>
      <w:r>
        <w:rPr>
          <w:rFonts w:ascii="Palatino Linotype" w:hAnsi="Palatino Linotype"/>
          <w:b/>
          <w:bCs/>
          <w:sz w:val="24"/>
          <w:szCs w:val="24"/>
        </w:rPr>
        <w:tab/>
      </w:r>
      <w:r w:rsidRPr="00B62B44">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1C255C" w:rsidRPr="002B2499" w:rsidTr="00676284">
        <w:trPr>
          <w:cantSplit/>
          <w:trHeight w:val="921"/>
          <w:jc w:val="center"/>
        </w:trPr>
        <w:tc>
          <w:tcPr>
            <w:tcW w:w="828" w:type="dxa"/>
            <w:vMerge w:val="restart"/>
            <w:vAlign w:val="center"/>
          </w:tcPr>
          <w:p w:rsidR="001C255C" w:rsidRPr="002B2499" w:rsidRDefault="001C255C"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1C255C" w:rsidRPr="002B2499" w:rsidRDefault="001C255C"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1C255C" w:rsidRPr="002B2499" w:rsidRDefault="001C255C"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1C255C" w:rsidRPr="002B2499" w:rsidRDefault="001C255C"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1C255C" w:rsidRPr="002B2499" w:rsidRDefault="001C255C"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1C255C" w:rsidRPr="002B2499" w:rsidTr="00676284">
        <w:trPr>
          <w:cantSplit/>
          <w:trHeight w:val="1076"/>
          <w:jc w:val="center"/>
        </w:trPr>
        <w:tc>
          <w:tcPr>
            <w:tcW w:w="828" w:type="dxa"/>
            <w:vMerge/>
            <w:vAlign w:val="center"/>
          </w:tcPr>
          <w:p w:rsidR="001C255C" w:rsidRPr="002B2499" w:rsidRDefault="001C255C" w:rsidP="00494FD6">
            <w:pPr>
              <w:spacing w:after="0" w:line="240" w:lineRule="auto"/>
              <w:jc w:val="center"/>
              <w:rPr>
                <w:rFonts w:ascii="Palatino Linotype" w:hAnsi="Palatino Linotype"/>
                <w:b/>
                <w:sz w:val="20"/>
                <w:szCs w:val="20"/>
              </w:rPr>
            </w:pPr>
          </w:p>
        </w:tc>
        <w:tc>
          <w:tcPr>
            <w:tcW w:w="3621" w:type="dxa"/>
            <w:vMerge/>
            <w:vAlign w:val="center"/>
          </w:tcPr>
          <w:p w:rsidR="001C255C" w:rsidRPr="002B2499" w:rsidRDefault="001C255C" w:rsidP="00494FD6">
            <w:pPr>
              <w:spacing w:after="0" w:line="240" w:lineRule="auto"/>
              <w:rPr>
                <w:rFonts w:ascii="Palatino Linotype" w:hAnsi="Palatino Linotype"/>
                <w:b/>
                <w:sz w:val="20"/>
                <w:szCs w:val="20"/>
              </w:rPr>
            </w:pPr>
          </w:p>
        </w:tc>
        <w:tc>
          <w:tcPr>
            <w:tcW w:w="809" w:type="dxa"/>
            <w:textDirection w:val="btLr"/>
            <w:vAlign w:val="center"/>
          </w:tcPr>
          <w:p w:rsidR="001C255C" w:rsidRPr="002B2499" w:rsidRDefault="001C255C" w:rsidP="00494FD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1C255C" w:rsidRPr="002B2499" w:rsidRDefault="001C255C" w:rsidP="00494FD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1C255C" w:rsidRPr="002B2499" w:rsidRDefault="001C255C" w:rsidP="00494FD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1C255C" w:rsidRPr="002B2499" w:rsidRDefault="001C255C" w:rsidP="00494FD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1C255C" w:rsidRPr="002B2499" w:rsidRDefault="001C255C" w:rsidP="00494FD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1C255C" w:rsidRPr="002B2499" w:rsidRDefault="001C255C" w:rsidP="00494FD6">
            <w:pPr>
              <w:spacing w:after="0" w:line="240" w:lineRule="auto"/>
              <w:jc w:val="center"/>
              <w:rPr>
                <w:rFonts w:ascii="Palatino Linotype" w:hAnsi="Palatino Linotype"/>
                <w:b/>
                <w:sz w:val="20"/>
                <w:szCs w:val="20"/>
              </w:rPr>
            </w:pPr>
          </w:p>
        </w:tc>
      </w:tr>
      <w:tr w:rsidR="001C255C" w:rsidRPr="002B2499" w:rsidTr="00676284">
        <w:trPr>
          <w:jc w:val="center"/>
        </w:trPr>
        <w:tc>
          <w:tcPr>
            <w:tcW w:w="828" w:type="dxa"/>
            <w:shd w:val="clear" w:color="auto" w:fill="D9D9D9"/>
            <w:vAlign w:val="center"/>
          </w:tcPr>
          <w:p w:rsidR="001C255C" w:rsidRPr="002B2499" w:rsidRDefault="001C255C"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1C255C" w:rsidRPr="002B2499" w:rsidRDefault="001C255C" w:rsidP="00494FD6">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1C255C" w:rsidRPr="002B2499"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2B2499"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2B2499" w:rsidRDefault="001C255C" w:rsidP="00494FD6">
            <w:pPr>
              <w:spacing w:after="0" w:line="240" w:lineRule="auto"/>
              <w:jc w:val="center"/>
              <w:rPr>
                <w:rFonts w:ascii="Palatino Linotype" w:hAnsi="Palatino Linotype"/>
                <w:sz w:val="20"/>
                <w:szCs w:val="20"/>
              </w:rPr>
            </w:pPr>
          </w:p>
        </w:tc>
        <w:tc>
          <w:tcPr>
            <w:tcW w:w="2360" w:type="dxa"/>
            <w:shd w:val="clear" w:color="auto" w:fill="D9D9D9"/>
            <w:vAlign w:val="center"/>
          </w:tcPr>
          <w:p w:rsidR="001C255C" w:rsidRPr="002B2499" w:rsidRDefault="001C255C" w:rsidP="00494FD6">
            <w:pPr>
              <w:spacing w:after="0" w:line="240" w:lineRule="auto"/>
              <w:jc w:val="center"/>
              <w:rPr>
                <w:rFonts w:ascii="Palatino Linotype" w:hAnsi="Palatino Linotype"/>
                <w:sz w:val="20"/>
                <w:szCs w:val="20"/>
              </w:rPr>
            </w:pPr>
          </w:p>
        </w:tc>
      </w:tr>
      <w:tr w:rsidR="001C255C" w:rsidRPr="002B2499" w:rsidTr="00676284">
        <w:trPr>
          <w:jc w:val="center"/>
        </w:trPr>
        <w:tc>
          <w:tcPr>
            <w:tcW w:w="828" w:type="dxa"/>
            <w:vAlign w:val="center"/>
          </w:tcPr>
          <w:p w:rsidR="001C255C" w:rsidRPr="002B2499"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1C255C" w:rsidRPr="002B2499" w:rsidRDefault="001C255C" w:rsidP="00494FD6">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1C255C" w:rsidRPr="002B2499"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2B2499"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2B2499"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1C255C" w:rsidRPr="002B2499" w:rsidRDefault="001C255C" w:rsidP="00494FD6">
            <w:pPr>
              <w:spacing w:after="0" w:line="240" w:lineRule="auto"/>
              <w:jc w:val="center"/>
              <w:rPr>
                <w:rFonts w:ascii="Palatino Linotype" w:hAnsi="Palatino Linotype"/>
                <w:sz w:val="20"/>
                <w:szCs w:val="20"/>
              </w:rPr>
            </w:pPr>
          </w:p>
        </w:tc>
      </w:tr>
      <w:tr w:rsidR="001C255C" w:rsidRPr="002B2499" w:rsidTr="00676284">
        <w:trPr>
          <w:jc w:val="center"/>
        </w:trPr>
        <w:tc>
          <w:tcPr>
            <w:tcW w:w="828" w:type="dxa"/>
            <w:shd w:val="clear" w:color="auto" w:fill="D9D9D9"/>
            <w:vAlign w:val="center"/>
          </w:tcPr>
          <w:p w:rsidR="001C255C" w:rsidRPr="002B2499" w:rsidRDefault="001C255C" w:rsidP="00494FD6">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1C255C" w:rsidRPr="002B2499" w:rsidRDefault="001C255C" w:rsidP="00494FD6">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1C255C" w:rsidRPr="002B2499"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2B2499"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2B2499" w:rsidRDefault="001C255C" w:rsidP="00494FD6">
            <w:pPr>
              <w:spacing w:after="0" w:line="240" w:lineRule="auto"/>
              <w:jc w:val="center"/>
              <w:rPr>
                <w:rFonts w:ascii="Palatino Linotype" w:hAnsi="Palatino Linotype"/>
                <w:sz w:val="20"/>
                <w:szCs w:val="20"/>
              </w:rPr>
            </w:pPr>
          </w:p>
        </w:tc>
        <w:tc>
          <w:tcPr>
            <w:tcW w:w="2360" w:type="dxa"/>
            <w:shd w:val="clear" w:color="auto" w:fill="D9D9D9"/>
            <w:vAlign w:val="center"/>
          </w:tcPr>
          <w:p w:rsidR="001C255C" w:rsidRPr="002B2499" w:rsidRDefault="001C255C" w:rsidP="00494FD6">
            <w:pPr>
              <w:spacing w:after="0" w:line="240" w:lineRule="auto"/>
              <w:jc w:val="center"/>
              <w:rPr>
                <w:rFonts w:ascii="Palatino Linotype" w:hAnsi="Palatino Linotype"/>
                <w:sz w:val="20"/>
                <w:szCs w:val="20"/>
              </w:rPr>
            </w:pPr>
          </w:p>
        </w:tc>
      </w:tr>
      <w:tr w:rsidR="001C255C" w:rsidRPr="002B2499" w:rsidTr="00676284">
        <w:trPr>
          <w:jc w:val="center"/>
        </w:trPr>
        <w:tc>
          <w:tcPr>
            <w:tcW w:w="828" w:type="dxa"/>
            <w:vAlign w:val="center"/>
          </w:tcPr>
          <w:p w:rsidR="001C255C" w:rsidRPr="002B2499"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1C255C" w:rsidRPr="002B2499" w:rsidRDefault="001C255C" w:rsidP="00494FD6">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1C255C" w:rsidRPr="002B2499"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2B2499"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2B2499" w:rsidRDefault="001C255C" w:rsidP="00494FD6">
            <w:pPr>
              <w:spacing w:after="0" w:line="240" w:lineRule="auto"/>
              <w:jc w:val="center"/>
              <w:rPr>
                <w:rFonts w:ascii="Palatino Linotype" w:hAnsi="Palatino Linotype"/>
                <w:sz w:val="20"/>
                <w:szCs w:val="20"/>
              </w:rPr>
            </w:pPr>
          </w:p>
        </w:tc>
        <w:tc>
          <w:tcPr>
            <w:tcW w:w="2360" w:type="dxa"/>
            <w:vAlign w:val="center"/>
          </w:tcPr>
          <w:p w:rsidR="001C255C" w:rsidRPr="002B2499"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1C255C" w:rsidRPr="00FC1BD6" w:rsidRDefault="001C255C" w:rsidP="00494FD6">
      <w:pPr>
        <w:widowControl w:val="0"/>
        <w:suppressAutoHyphens/>
        <w:spacing w:after="0" w:line="240" w:lineRule="auto"/>
        <w:ind w:left="826"/>
        <w:rPr>
          <w:rFonts w:ascii="Palatino Linotype" w:hAnsi="Palatino Linotype"/>
          <w:bCs/>
        </w:rPr>
      </w:pPr>
    </w:p>
    <w:p w:rsidR="001C255C" w:rsidRPr="00B62B44" w:rsidRDefault="001C255C" w:rsidP="00B62B44">
      <w:pPr>
        <w:widowControl w:val="0"/>
        <w:numPr>
          <w:ilvl w:val="1"/>
          <w:numId w:val="17"/>
        </w:numPr>
        <w:suppressAutoHyphens/>
        <w:spacing w:after="0" w:line="240" w:lineRule="auto"/>
        <w:ind w:left="567" w:firstLine="0"/>
        <w:rPr>
          <w:rFonts w:ascii="Palatino Linotype" w:hAnsi="Palatino Linotype"/>
          <w:b/>
          <w:bCs/>
          <w:sz w:val="24"/>
          <w:szCs w:val="24"/>
        </w:rPr>
      </w:pPr>
      <w:r w:rsidRPr="00B62B44">
        <w:rPr>
          <w:rFonts w:ascii="Palatino Linotype" w:hAnsi="Palatino Linotype"/>
          <w:b/>
          <w:bCs/>
          <w:sz w:val="24"/>
          <w:szCs w:val="24"/>
        </w:rPr>
        <w:t xml:space="preserve">A </w:t>
      </w:r>
      <w:r w:rsidRPr="00B62B44">
        <w:rPr>
          <w:rFonts w:ascii="Palatino Linotype" w:hAnsi="Palatino Linotype"/>
          <w:b/>
          <w:sz w:val="24"/>
          <w:szCs w:val="24"/>
        </w:rPr>
        <w:t>tantárgy</w:t>
      </w:r>
      <w:r w:rsidRPr="00B62B44">
        <w:rPr>
          <w:rFonts w:ascii="Palatino Linotype" w:hAnsi="Palatino Linotype"/>
          <w:b/>
          <w:bCs/>
          <w:sz w:val="24"/>
          <w:szCs w:val="24"/>
        </w:rPr>
        <w:t xml:space="preserve"> értékelésének módja</w:t>
      </w:r>
    </w:p>
    <w:p w:rsidR="001C255C" w:rsidRPr="00B62B44" w:rsidRDefault="001C255C" w:rsidP="00B62B44">
      <w:pPr>
        <w:widowControl w:val="0"/>
        <w:suppressAutoHyphens/>
        <w:spacing w:after="0" w:line="240" w:lineRule="auto"/>
        <w:ind w:left="567"/>
        <w:rPr>
          <w:rFonts w:ascii="Palatino Linotype" w:hAnsi="Palatino Linotype"/>
          <w:bCs/>
          <w:sz w:val="24"/>
          <w:szCs w:val="24"/>
        </w:rPr>
      </w:pPr>
      <w:r w:rsidRPr="00B62B44">
        <w:rPr>
          <w:rFonts w:ascii="Palatino Linotype" w:hAnsi="Palatino Linotype"/>
          <w:bCs/>
          <w:sz w:val="24"/>
          <w:szCs w:val="24"/>
        </w:rPr>
        <w:t>A nemzeti köznevelésről szóló 2011. évi CXC törvény 54. § (2) a) pontja szerinti értékeléssel.</w:t>
      </w:r>
    </w:p>
    <w:p w:rsidR="001C255C" w:rsidRDefault="001C255C" w:rsidP="00494FD6">
      <w:pPr>
        <w:widowControl w:val="0"/>
        <w:suppressAutoHyphens/>
        <w:spacing w:after="0" w:line="240" w:lineRule="auto"/>
        <w:ind w:left="792"/>
        <w:jc w:val="both"/>
        <w:rPr>
          <w:rFonts w:ascii="Palatino Linotype" w:hAnsi="Palatino Linotype"/>
          <w:bCs/>
        </w:rPr>
      </w:pPr>
    </w:p>
    <w:p w:rsidR="001C255C" w:rsidRPr="006B7DDC" w:rsidRDefault="001C255C" w:rsidP="00494FD6">
      <w:pPr>
        <w:spacing w:after="0" w:line="240" w:lineRule="auto"/>
        <w:jc w:val="both"/>
        <w:rPr>
          <w:rFonts w:ascii="Palatino Linotype" w:hAnsi="Palatino Linotype"/>
          <w:b/>
          <w:bCs/>
          <w:sz w:val="40"/>
          <w:szCs w:val="40"/>
        </w:rPr>
      </w:pPr>
      <w:r>
        <w:rPr>
          <w:rFonts w:ascii="Palatino Linotype" w:hAnsi="Palatino Linotype"/>
          <w:bCs/>
        </w:rPr>
        <w:br w:type="page"/>
      </w:r>
    </w:p>
    <w:p w:rsidR="001C255C" w:rsidRPr="006B7DDC" w:rsidRDefault="001C255C" w:rsidP="00494FD6">
      <w:pPr>
        <w:widowControl w:val="0"/>
        <w:suppressAutoHyphens/>
        <w:spacing w:after="0" w:line="240" w:lineRule="auto"/>
        <w:jc w:val="center"/>
        <w:rPr>
          <w:rFonts w:ascii="Palatino Linotype" w:hAnsi="Palatino Linotype"/>
          <w:b/>
          <w:bCs/>
          <w:sz w:val="40"/>
          <w:szCs w:val="40"/>
        </w:rPr>
      </w:pPr>
    </w:p>
    <w:p w:rsidR="001C255C" w:rsidRPr="006B7DDC" w:rsidRDefault="001C255C" w:rsidP="00494FD6">
      <w:pPr>
        <w:widowControl w:val="0"/>
        <w:suppressAutoHyphens/>
        <w:spacing w:after="0" w:line="240" w:lineRule="auto"/>
        <w:jc w:val="center"/>
        <w:rPr>
          <w:rFonts w:ascii="Palatino Linotype" w:hAnsi="Palatino Linotype"/>
          <w:b/>
          <w:bCs/>
          <w:sz w:val="40"/>
          <w:szCs w:val="40"/>
        </w:rPr>
      </w:pPr>
    </w:p>
    <w:p w:rsidR="001C255C" w:rsidRPr="006B7DDC" w:rsidRDefault="001C255C" w:rsidP="00494FD6">
      <w:pPr>
        <w:widowControl w:val="0"/>
        <w:suppressAutoHyphens/>
        <w:spacing w:after="0" w:line="240" w:lineRule="auto"/>
        <w:jc w:val="center"/>
        <w:rPr>
          <w:rFonts w:ascii="Palatino Linotype" w:hAnsi="Palatino Linotype"/>
          <w:b/>
          <w:bCs/>
          <w:sz w:val="40"/>
          <w:szCs w:val="40"/>
        </w:rPr>
      </w:pPr>
    </w:p>
    <w:p w:rsidR="001C255C" w:rsidRPr="006B7DDC" w:rsidRDefault="001C255C" w:rsidP="00494FD6">
      <w:pPr>
        <w:widowControl w:val="0"/>
        <w:suppressAutoHyphens/>
        <w:spacing w:after="0" w:line="240" w:lineRule="auto"/>
        <w:jc w:val="center"/>
        <w:rPr>
          <w:rFonts w:ascii="Palatino Linotype" w:hAnsi="Palatino Linotype"/>
          <w:b/>
          <w:bCs/>
          <w:sz w:val="40"/>
          <w:szCs w:val="40"/>
        </w:rPr>
      </w:pPr>
    </w:p>
    <w:p w:rsidR="001C255C" w:rsidRPr="006B7DDC" w:rsidRDefault="001C255C" w:rsidP="00494FD6">
      <w:pPr>
        <w:widowControl w:val="0"/>
        <w:suppressAutoHyphens/>
        <w:spacing w:after="0" w:line="240" w:lineRule="auto"/>
        <w:jc w:val="center"/>
        <w:rPr>
          <w:rFonts w:ascii="Palatino Linotype" w:hAnsi="Palatino Linotype"/>
          <w:b/>
          <w:bCs/>
          <w:sz w:val="40"/>
          <w:szCs w:val="40"/>
        </w:rPr>
      </w:pPr>
    </w:p>
    <w:p w:rsidR="001C255C" w:rsidRPr="006B7DDC" w:rsidRDefault="001C255C"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 xml:space="preserve">A </w:t>
      </w:r>
    </w:p>
    <w:p w:rsidR="001C255C" w:rsidRPr="006B7DDC" w:rsidRDefault="001C255C"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11499-12 azonosító számú</w:t>
      </w:r>
    </w:p>
    <w:p w:rsidR="001C255C" w:rsidRPr="006B7DDC" w:rsidRDefault="001C255C" w:rsidP="00494FD6">
      <w:pPr>
        <w:widowControl w:val="0"/>
        <w:suppressAutoHyphens/>
        <w:spacing w:after="0" w:line="240" w:lineRule="auto"/>
        <w:jc w:val="center"/>
        <w:rPr>
          <w:rFonts w:ascii="Palatino Linotype" w:hAnsi="Palatino Linotype"/>
          <w:sz w:val="44"/>
          <w:szCs w:val="44"/>
        </w:rPr>
      </w:pPr>
    </w:p>
    <w:p w:rsidR="001C255C" w:rsidRPr="006B7DDC" w:rsidRDefault="001C255C"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Foglalkoztatás II.</w:t>
      </w:r>
    </w:p>
    <w:p w:rsidR="001C255C" w:rsidRPr="006B7DDC" w:rsidRDefault="001C255C"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megnevezésű</w:t>
      </w:r>
    </w:p>
    <w:p w:rsidR="001C255C" w:rsidRPr="006B7DDC" w:rsidRDefault="001C255C" w:rsidP="00494FD6">
      <w:pPr>
        <w:widowControl w:val="0"/>
        <w:suppressAutoHyphens/>
        <w:spacing w:after="0" w:line="240" w:lineRule="auto"/>
        <w:ind w:left="-15"/>
        <w:jc w:val="center"/>
        <w:rPr>
          <w:rFonts w:ascii="Palatino Linotype" w:hAnsi="Palatino Linotype"/>
          <w:b/>
          <w:kern w:val="1"/>
          <w:sz w:val="44"/>
          <w:szCs w:val="44"/>
          <w:lang w:eastAsia="hi-IN" w:bidi="hi-IN"/>
        </w:rPr>
      </w:pPr>
    </w:p>
    <w:p w:rsidR="001C255C" w:rsidRPr="006B7DDC" w:rsidRDefault="001C255C" w:rsidP="00494FD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1C255C" w:rsidRPr="006B7DDC" w:rsidRDefault="001C255C" w:rsidP="00494FD6">
      <w:pPr>
        <w:widowControl w:val="0"/>
        <w:suppressAutoHyphens/>
        <w:spacing w:after="0" w:line="240" w:lineRule="auto"/>
        <w:ind w:left="-15"/>
        <w:jc w:val="center"/>
        <w:rPr>
          <w:rFonts w:ascii="Palatino Linotype" w:hAnsi="Palatino Linotype"/>
          <w:b/>
          <w:kern w:val="1"/>
          <w:sz w:val="44"/>
          <w:szCs w:val="44"/>
          <w:lang w:eastAsia="hi-IN" w:bidi="hi-IN"/>
        </w:rPr>
      </w:pPr>
    </w:p>
    <w:p w:rsidR="001C255C" w:rsidRPr="006B7DDC" w:rsidRDefault="001C255C" w:rsidP="00494FD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1C255C" w:rsidRPr="006B7DDC" w:rsidRDefault="001C255C" w:rsidP="00494FD6">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1C255C" w:rsidRPr="006B7DDC" w:rsidTr="00676284">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1C255C" w:rsidRPr="006B7DDC" w:rsidRDefault="001C255C"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1C255C" w:rsidRPr="006B7DDC" w:rsidRDefault="001C255C"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1C255C" w:rsidRPr="006B7DDC" w:rsidTr="00B73062">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1C255C" w:rsidRPr="006B7DDC" w:rsidRDefault="001C255C" w:rsidP="00494FD6">
            <w:pPr>
              <w:spacing w:after="0" w:line="240" w:lineRule="auto"/>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bottom"/>
          </w:tcPr>
          <w:p w:rsidR="001C255C" w:rsidRPr="006B7DDC" w:rsidRDefault="001C255C" w:rsidP="00B73062">
            <w:pPr>
              <w:spacing w:after="0" w:line="240" w:lineRule="auto"/>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bottom"/>
          </w:tcPr>
          <w:p w:rsidR="001C255C" w:rsidRPr="006B7DDC" w:rsidRDefault="001C255C" w:rsidP="00B73062">
            <w:pPr>
              <w:spacing w:after="0" w:line="240" w:lineRule="auto"/>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bottom"/>
          </w:tcPr>
          <w:p w:rsidR="001C255C" w:rsidRPr="006B7DDC" w:rsidRDefault="001C255C" w:rsidP="00B73062">
            <w:pPr>
              <w:spacing w:after="0" w:line="240" w:lineRule="auto"/>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bottom"/>
          </w:tcPr>
          <w:p w:rsidR="001C255C" w:rsidRPr="006B7DDC" w:rsidRDefault="001C255C" w:rsidP="00B73062">
            <w:pPr>
              <w:spacing w:after="0" w:line="240" w:lineRule="auto"/>
              <w:ind w:left="57"/>
              <w:rPr>
                <w:rFonts w:ascii="Palatino Linotype" w:hAnsi="Palatino Linotype" w:cs="Arial"/>
                <w:sz w:val="20"/>
                <w:szCs w:val="20"/>
              </w:rPr>
            </w:pPr>
            <w:r>
              <w:rPr>
                <w:rFonts w:ascii="Palatino Linotype" w:hAnsi="Palatino Linotype" w:cs="Arial"/>
                <w:sz w:val="20"/>
                <w:szCs w:val="20"/>
              </w:rPr>
              <w:t>Munkanélküliség</w:t>
            </w:r>
          </w:p>
        </w:tc>
      </w:tr>
      <w:tr w:rsidR="001C255C" w:rsidRPr="006B7DDC" w:rsidTr="006F149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1C255C" w:rsidRPr="006B7DDC" w:rsidRDefault="001C255C" w:rsidP="006F1490">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FELADATOK</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6B7DDC" w:rsidRDefault="001C255C" w:rsidP="00B73062">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8773D5" w:rsidRDefault="001C255C" w:rsidP="005F3384">
            <w:pPr>
              <w:spacing w:after="0" w:line="240" w:lineRule="auto"/>
              <w:jc w:val="center"/>
              <w:rPr>
                <w:rFonts w:ascii="Times New Roman" w:hAnsi="Times New Roman"/>
                <w:sz w:val="20"/>
                <w:szCs w:val="20"/>
              </w:rPr>
            </w:pP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6B7DDC" w:rsidRDefault="001C255C" w:rsidP="00B73062">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Alkalmazza a munkaerő</w:t>
            </w:r>
            <w:r>
              <w:rPr>
                <w:rFonts w:ascii="Palatino Linotype" w:hAnsi="Palatino Linotype" w:cs="Arial"/>
                <w:sz w:val="20"/>
                <w:szCs w:val="20"/>
              </w:rPr>
              <w:t>-</w:t>
            </w:r>
            <w:r w:rsidRPr="006B7DDC">
              <w:rPr>
                <w:rFonts w:ascii="Palatino Linotype" w:hAnsi="Palatino Linotype" w:cs="Arial"/>
                <w:sz w:val="20"/>
                <w:szCs w:val="20"/>
              </w:rPr>
              <w:t>piaci technikákat</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6B7DDC" w:rsidRDefault="001C255C" w:rsidP="00B73062">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6B7DDC" w:rsidRDefault="001C255C" w:rsidP="00B73062">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6B7DDC" w:rsidRDefault="001C255C" w:rsidP="00B73062">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6B7DDC" w:rsidRDefault="001C255C" w:rsidP="00B73062">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r>
      <w:tr w:rsidR="001C255C" w:rsidRPr="006B7DDC" w:rsidTr="005F338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1C255C" w:rsidRPr="006B7DDC" w:rsidTr="00B73062">
        <w:trPr>
          <w:trHeight w:val="600"/>
          <w:jc w:val="center"/>
        </w:trPr>
        <w:tc>
          <w:tcPr>
            <w:tcW w:w="504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r>
      <w:tr w:rsidR="001C255C" w:rsidRPr="006B7DDC" w:rsidTr="00B73062">
        <w:trPr>
          <w:trHeight w:val="600"/>
          <w:jc w:val="center"/>
        </w:trPr>
        <w:tc>
          <w:tcPr>
            <w:tcW w:w="504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r>
      <w:tr w:rsidR="001C255C" w:rsidRPr="006B7DDC" w:rsidTr="00B73062">
        <w:trPr>
          <w:trHeight w:val="600"/>
          <w:jc w:val="center"/>
        </w:trPr>
        <w:tc>
          <w:tcPr>
            <w:tcW w:w="504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Times New Roman" w:hAnsi="Times New Roman"/>
                <w:sz w:val="20"/>
                <w:szCs w:val="20"/>
              </w:rPr>
              <w:t>x</w:t>
            </w:r>
          </w:p>
        </w:tc>
      </w:tr>
      <w:tr w:rsidR="001C255C" w:rsidRPr="006B7DDC" w:rsidTr="00B73062">
        <w:trPr>
          <w:trHeight w:val="600"/>
          <w:jc w:val="center"/>
        </w:trPr>
        <w:tc>
          <w:tcPr>
            <w:tcW w:w="504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5F338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6B7DDC">
              <w:rPr>
                <w:rFonts w:ascii="Palatino Linotype" w:hAnsi="Palatino Linotype" w:cs="Arial"/>
                <w:sz w:val="20"/>
                <w:szCs w:val="20"/>
              </w:rPr>
              <w:t>Elemi szintű számítógéphasználat</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B7306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1C255C" w:rsidRPr="006B7DDC" w:rsidRDefault="001C255C" w:rsidP="00B73062">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5F338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6B7DDC" w:rsidRDefault="001C255C" w:rsidP="00B73062">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6B7DDC" w:rsidRDefault="001C255C" w:rsidP="00B73062">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5F338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lastRenderedPageBreak/>
              <w:t>MÓDSZERKOMPETENCIÁK</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Pr="006B7DDC" w:rsidRDefault="001C255C" w:rsidP="00B73062">
            <w:pPr>
              <w:spacing w:after="0" w:line="240" w:lineRule="auto"/>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5F3384">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bl>
    <w:p w:rsidR="001C255C" w:rsidRPr="006B7DDC" w:rsidRDefault="001C255C" w:rsidP="00494FD6">
      <w:pPr>
        <w:widowControl w:val="0"/>
        <w:suppressAutoHyphens/>
        <w:spacing w:after="0" w:line="240" w:lineRule="auto"/>
        <w:ind w:left="-15"/>
        <w:jc w:val="both"/>
        <w:rPr>
          <w:rFonts w:ascii="Palatino Linotype" w:hAnsi="Palatino Linotype"/>
          <w:sz w:val="24"/>
          <w:szCs w:val="24"/>
        </w:rPr>
      </w:pPr>
    </w:p>
    <w:p w:rsidR="001C255C" w:rsidRPr="006B7DDC" w:rsidRDefault="001C255C" w:rsidP="00494FD6">
      <w:pPr>
        <w:widowControl w:val="0"/>
        <w:suppressAutoHyphens/>
        <w:spacing w:after="0" w:line="240" w:lineRule="auto"/>
        <w:ind w:left="-15"/>
        <w:jc w:val="both"/>
        <w:rPr>
          <w:rFonts w:ascii="Palatino Linotype" w:hAnsi="Palatino Linotype"/>
          <w:b/>
          <w:sz w:val="24"/>
          <w:szCs w:val="24"/>
        </w:rPr>
      </w:pPr>
    </w:p>
    <w:p w:rsidR="001C255C" w:rsidRPr="00BB7599" w:rsidRDefault="001C255C" w:rsidP="00494FD6">
      <w:pPr>
        <w:widowControl w:val="0"/>
        <w:suppressAutoHyphens/>
        <w:spacing w:after="0" w:line="240" w:lineRule="auto"/>
        <w:rPr>
          <w:rFonts w:ascii="Palatino Linotype" w:hAnsi="Palatino Linotype"/>
          <w:b/>
          <w:bCs/>
          <w:iCs/>
          <w:sz w:val="24"/>
          <w:szCs w:val="24"/>
        </w:rPr>
      </w:pPr>
      <w:r w:rsidRPr="006B7DDC">
        <w:rPr>
          <w:rFonts w:ascii="Palatino Linotype" w:hAnsi="Palatino Linotype"/>
          <w:b/>
          <w:sz w:val="24"/>
          <w:szCs w:val="24"/>
        </w:rPr>
        <w:br w:type="page"/>
      </w:r>
    </w:p>
    <w:p w:rsidR="001C255C" w:rsidRDefault="001C255C" w:rsidP="00B62B44">
      <w:pPr>
        <w:widowControl w:val="0"/>
        <w:numPr>
          <w:ilvl w:val="0"/>
          <w:numId w:val="19"/>
        </w:numPr>
        <w:tabs>
          <w:tab w:val="right" w:pos="9214"/>
        </w:tabs>
        <w:suppressAutoHyphens/>
        <w:spacing w:after="0" w:line="240" w:lineRule="auto"/>
        <w:jc w:val="right"/>
        <w:rPr>
          <w:rFonts w:ascii="Palatino Linotype" w:hAnsi="Palatino Linotype"/>
          <w:b/>
          <w:bCs/>
          <w:iCs/>
          <w:sz w:val="24"/>
          <w:szCs w:val="24"/>
        </w:rPr>
      </w:pPr>
      <w:r w:rsidRPr="006B7DDC">
        <w:rPr>
          <w:rFonts w:ascii="Palatino Linotype" w:hAnsi="Palatino Linotype"/>
          <w:b/>
          <w:kern w:val="1"/>
          <w:sz w:val="24"/>
          <w:szCs w:val="24"/>
          <w:lang w:eastAsia="hi-IN" w:bidi="hi-IN"/>
        </w:rPr>
        <w:t>Foglalkoztatás II. tantárgy</w:t>
      </w:r>
      <w:r>
        <w:rPr>
          <w:rFonts w:ascii="Palatino Linotype" w:hAnsi="Palatino Linotype"/>
          <w:b/>
          <w:sz w:val="24"/>
          <w:szCs w:val="24"/>
        </w:rPr>
        <w:tab/>
      </w:r>
      <w:r w:rsidRPr="006B7DDC">
        <w:rPr>
          <w:rFonts w:ascii="Palatino Linotype" w:hAnsi="Palatino Linotype"/>
          <w:b/>
          <w:sz w:val="24"/>
          <w:szCs w:val="24"/>
        </w:rPr>
        <w:t>16 óra</w:t>
      </w:r>
    </w:p>
    <w:p w:rsidR="001C255C" w:rsidRPr="006B7DDC" w:rsidRDefault="001C255C" w:rsidP="00494FD6">
      <w:pPr>
        <w:spacing w:after="0" w:line="240" w:lineRule="auto"/>
        <w:rPr>
          <w:rFonts w:ascii="Palatino Linotype" w:hAnsi="Palatino Linotype"/>
          <w:b/>
          <w:sz w:val="24"/>
          <w:szCs w:val="24"/>
        </w:rPr>
      </w:pPr>
    </w:p>
    <w:p w:rsidR="001C255C" w:rsidRDefault="001C255C" w:rsidP="00B62B44">
      <w:pPr>
        <w:widowControl w:val="0"/>
        <w:numPr>
          <w:ilvl w:val="1"/>
          <w:numId w:val="19"/>
        </w:numPr>
        <w:suppressAutoHyphens/>
        <w:spacing w:after="0" w:line="240" w:lineRule="auto"/>
        <w:ind w:left="567" w:firstLine="0"/>
        <w:rPr>
          <w:rFonts w:ascii="Palatino Linotype" w:hAnsi="Palatino Linotype"/>
          <w:b/>
          <w:sz w:val="24"/>
          <w:szCs w:val="24"/>
        </w:rPr>
      </w:pPr>
      <w:r w:rsidRPr="006B7DDC">
        <w:rPr>
          <w:rFonts w:ascii="Palatino Linotype" w:hAnsi="Palatino Linotype"/>
          <w:b/>
          <w:sz w:val="24"/>
          <w:szCs w:val="24"/>
        </w:rPr>
        <w:t>A tantárgy tanításának célja</w:t>
      </w:r>
    </w:p>
    <w:p w:rsidR="001C255C" w:rsidRPr="008078EF" w:rsidRDefault="001C255C" w:rsidP="008078EF">
      <w:pPr>
        <w:spacing w:after="0" w:line="240" w:lineRule="auto"/>
        <w:ind w:left="567"/>
        <w:jc w:val="both"/>
        <w:rPr>
          <w:sz w:val="24"/>
          <w:szCs w:val="24"/>
        </w:rPr>
      </w:pPr>
      <w:r w:rsidRPr="00B62B44">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1C255C" w:rsidRPr="00A33000" w:rsidRDefault="001C255C" w:rsidP="00915B9F">
      <w:pPr>
        <w:spacing w:after="0" w:line="240" w:lineRule="auto"/>
        <w:ind w:left="567"/>
        <w:rPr>
          <w:rFonts w:ascii="Palatino Linotype" w:hAnsi="Palatino Linotype"/>
          <w:sz w:val="24"/>
          <w:szCs w:val="24"/>
        </w:rPr>
      </w:pPr>
    </w:p>
    <w:p w:rsidR="001C255C" w:rsidRDefault="001C255C" w:rsidP="00B62B44">
      <w:pPr>
        <w:widowControl w:val="0"/>
        <w:numPr>
          <w:ilvl w:val="1"/>
          <w:numId w:val="19"/>
        </w:numPr>
        <w:suppressAutoHyphens/>
        <w:spacing w:after="0" w:line="240" w:lineRule="auto"/>
        <w:ind w:left="567" w:firstLine="0"/>
        <w:rPr>
          <w:rFonts w:ascii="Palatino Linotype" w:hAnsi="Palatino Linotype"/>
          <w:b/>
          <w:sz w:val="24"/>
          <w:szCs w:val="24"/>
        </w:rPr>
      </w:pPr>
      <w:r w:rsidRPr="006B7DDC">
        <w:rPr>
          <w:rFonts w:ascii="Palatino Linotype" w:hAnsi="Palatino Linotype"/>
          <w:b/>
          <w:sz w:val="24"/>
          <w:szCs w:val="24"/>
        </w:rPr>
        <w:t>Kapcsolódó közismereti, szakmai tartalmak</w:t>
      </w:r>
    </w:p>
    <w:p w:rsidR="001C255C" w:rsidRDefault="001C255C" w:rsidP="00915B9F">
      <w:pPr>
        <w:spacing w:after="0" w:line="240" w:lineRule="auto"/>
        <w:ind w:left="567"/>
        <w:rPr>
          <w:rFonts w:ascii="Palatino Linotype" w:hAnsi="Palatino Linotype"/>
          <w:b/>
          <w:bCs/>
          <w:iCs/>
          <w:sz w:val="24"/>
          <w:szCs w:val="24"/>
        </w:rPr>
      </w:pPr>
      <w:r>
        <w:rPr>
          <w:rFonts w:ascii="Palatino Linotype" w:hAnsi="Palatino Linotype"/>
          <w:b/>
          <w:bCs/>
          <w:iCs/>
          <w:sz w:val="24"/>
          <w:szCs w:val="24"/>
        </w:rPr>
        <w:t>-</w:t>
      </w:r>
    </w:p>
    <w:p w:rsidR="001C255C" w:rsidRPr="006B7DDC" w:rsidRDefault="001C255C" w:rsidP="00915B9F">
      <w:pPr>
        <w:spacing w:after="0" w:line="240" w:lineRule="auto"/>
        <w:ind w:left="567"/>
        <w:rPr>
          <w:rFonts w:ascii="Palatino Linotype" w:hAnsi="Palatino Linotype"/>
          <w:b/>
          <w:bCs/>
          <w:iCs/>
          <w:sz w:val="24"/>
          <w:szCs w:val="24"/>
        </w:rPr>
      </w:pPr>
    </w:p>
    <w:p w:rsidR="001C255C" w:rsidRDefault="001C255C" w:rsidP="00B62B44">
      <w:pPr>
        <w:widowControl w:val="0"/>
        <w:numPr>
          <w:ilvl w:val="1"/>
          <w:numId w:val="19"/>
        </w:numPr>
        <w:suppressAutoHyphens/>
        <w:spacing w:after="0" w:line="240" w:lineRule="auto"/>
        <w:ind w:left="567" w:firstLine="0"/>
        <w:rPr>
          <w:rFonts w:ascii="Palatino Linotype" w:hAnsi="Palatino Linotype"/>
          <w:b/>
          <w:bCs/>
          <w:iCs/>
          <w:sz w:val="24"/>
          <w:szCs w:val="24"/>
        </w:rPr>
      </w:pPr>
      <w:r w:rsidRPr="006B7DDC">
        <w:rPr>
          <w:rFonts w:ascii="Palatino Linotype" w:hAnsi="Palatino Linotype"/>
          <w:b/>
          <w:sz w:val="24"/>
          <w:szCs w:val="24"/>
        </w:rPr>
        <w:t xml:space="preserve">Témakörök </w:t>
      </w:r>
    </w:p>
    <w:p w:rsidR="001C255C" w:rsidRPr="006B7DDC" w:rsidRDefault="001C255C" w:rsidP="00494FD6">
      <w:pPr>
        <w:spacing w:after="0" w:line="240" w:lineRule="auto"/>
        <w:rPr>
          <w:rFonts w:ascii="Palatino Linotype" w:hAnsi="Palatino Linotype"/>
          <w:b/>
          <w:bCs/>
          <w:iCs/>
          <w:sz w:val="24"/>
          <w:szCs w:val="24"/>
        </w:rPr>
      </w:pPr>
    </w:p>
    <w:p w:rsidR="001C255C" w:rsidRDefault="001C255C" w:rsidP="00B62B44">
      <w:pPr>
        <w:numPr>
          <w:ilvl w:val="2"/>
          <w:numId w:val="19"/>
        </w:numPr>
        <w:tabs>
          <w:tab w:val="right" w:pos="9214"/>
        </w:tabs>
        <w:spacing w:after="0" w:line="240" w:lineRule="auto"/>
        <w:ind w:left="709" w:firstLine="11"/>
        <w:jc w:val="right"/>
        <w:rPr>
          <w:rFonts w:ascii="Palatino Linotype" w:hAnsi="Palatino Linotype"/>
          <w:b/>
          <w:sz w:val="24"/>
          <w:szCs w:val="24"/>
        </w:rPr>
      </w:pPr>
      <w:r>
        <w:rPr>
          <w:rFonts w:ascii="Palatino Linotype" w:hAnsi="Palatino Linotype"/>
          <w:b/>
          <w:sz w:val="24"/>
          <w:szCs w:val="24"/>
        </w:rPr>
        <w:t>Munkajogi alapismeretek</w:t>
      </w:r>
      <w:r>
        <w:rPr>
          <w:rFonts w:ascii="Palatino Linotype" w:hAnsi="Palatino Linotype"/>
          <w:b/>
          <w:sz w:val="24"/>
          <w:szCs w:val="24"/>
        </w:rPr>
        <w:tab/>
      </w:r>
      <w:r w:rsidRPr="00182B03">
        <w:rPr>
          <w:rFonts w:ascii="Palatino Linotype" w:hAnsi="Palatino Linotype"/>
          <w:b/>
          <w:i/>
          <w:sz w:val="24"/>
          <w:szCs w:val="24"/>
        </w:rPr>
        <w:t>4</w:t>
      </w:r>
      <w:r w:rsidRPr="006B7DDC">
        <w:rPr>
          <w:rFonts w:ascii="Palatino Linotype" w:hAnsi="Palatino Linotype"/>
          <w:b/>
          <w:i/>
          <w:sz w:val="24"/>
          <w:szCs w:val="24"/>
        </w:rPr>
        <w:t xml:space="preserve"> óra</w:t>
      </w:r>
    </w:p>
    <w:p w:rsidR="001C255C" w:rsidRDefault="001C255C" w:rsidP="00B62B44">
      <w:pPr>
        <w:spacing w:after="0" w:line="240" w:lineRule="auto"/>
        <w:ind w:left="709" w:firstLine="11"/>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1C255C" w:rsidRDefault="001C255C" w:rsidP="00B62B44">
      <w:pPr>
        <w:spacing w:after="0" w:line="240" w:lineRule="auto"/>
        <w:ind w:left="709" w:firstLine="11"/>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1C255C" w:rsidRDefault="001C255C" w:rsidP="00B62B44">
      <w:pPr>
        <w:spacing w:after="0" w:line="240" w:lineRule="auto"/>
        <w:ind w:left="709" w:firstLine="11"/>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1C255C" w:rsidRDefault="001C255C" w:rsidP="00B62B44">
      <w:pPr>
        <w:spacing w:after="0" w:line="240" w:lineRule="auto"/>
        <w:ind w:left="709" w:firstLine="11"/>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foglalkoztatás(mezőgazdasági, turisztikai idénymunka és alkalmi munka), önfoglalkoztatás, őstermelői jogviszony, háztartási munka, iskolaszövetkezet keretében végzett diákmunka, önkéntes munka. </w:t>
      </w:r>
    </w:p>
    <w:p w:rsidR="001C255C" w:rsidRPr="006B7DDC" w:rsidRDefault="001C255C" w:rsidP="008078EF">
      <w:pPr>
        <w:spacing w:after="0" w:line="240" w:lineRule="auto"/>
        <w:ind w:left="709" w:firstLine="11"/>
        <w:rPr>
          <w:rFonts w:ascii="Palatino Linotype" w:hAnsi="Palatino Linotype"/>
          <w:sz w:val="24"/>
          <w:szCs w:val="24"/>
        </w:rPr>
      </w:pPr>
    </w:p>
    <w:p w:rsidR="001C255C" w:rsidRDefault="001C255C" w:rsidP="00B62B44">
      <w:pPr>
        <w:numPr>
          <w:ilvl w:val="2"/>
          <w:numId w:val="19"/>
        </w:numPr>
        <w:tabs>
          <w:tab w:val="right" w:pos="9214"/>
        </w:tabs>
        <w:spacing w:after="0" w:line="240" w:lineRule="auto"/>
        <w:ind w:left="709" w:firstLine="11"/>
        <w:jc w:val="right"/>
        <w:rPr>
          <w:rFonts w:ascii="Palatino Linotype" w:hAnsi="Palatino Linotype"/>
          <w:b/>
          <w:sz w:val="24"/>
          <w:szCs w:val="24"/>
        </w:rPr>
      </w:pPr>
      <w:r>
        <w:rPr>
          <w:rFonts w:ascii="Palatino Linotype" w:hAnsi="Palatino Linotype"/>
          <w:b/>
          <w:kern w:val="1"/>
          <w:sz w:val="24"/>
          <w:szCs w:val="24"/>
          <w:lang w:eastAsia="hi-IN" w:bidi="hi-IN"/>
        </w:rPr>
        <w:t>Munkaviszony létesítése</w:t>
      </w:r>
      <w:r>
        <w:rPr>
          <w:rFonts w:ascii="Palatino Linotype" w:hAnsi="Palatino Linotype"/>
          <w:b/>
          <w:sz w:val="24"/>
          <w:szCs w:val="24"/>
        </w:rPr>
        <w:tab/>
      </w:r>
      <w:r w:rsidRPr="00663C32">
        <w:rPr>
          <w:rFonts w:ascii="Palatino Linotype" w:hAnsi="Palatino Linotype"/>
          <w:b/>
          <w:i/>
          <w:sz w:val="24"/>
          <w:szCs w:val="24"/>
        </w:rPr>
        <w:t>4 óra</w:t>
      </w:r>
    </w:p>
    <w:p w:rsidR="001C255C" w:rsidRDefault="001C255C" w:rsidP="00B62B44">
      <w:pPr>
        <w:spacing w:after="0" w:line="240" w:lineRule="auto"/>
        <w:ind w:left="709" w:firstLine="11"/>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rPr>
        <w:t>, elállás szabályai, próbaidő.</w:t>
      </w:r>
    </w:p>
    <w:p w:rsidR="001C255C" w:rsidRDefault="001C255C" w:rsidP="00B62B44">
      <w:pPr>
        <w:spacing w:after="0" w:line="240" w:lineRule="auto"/>
        <w:ind w:left="709" w:firstLine="11"/>
        <w:rPr>
          <w:rFonts w:ascii="Palatino Linotype" w:hAnsi="Palatino Linotype"/>
          <w:sz w:val="24"/>
          <w:szCs w:val="24"/>
        </w:rPr>
      </w:pPr>
      <w:r w:rsidRPr="00B63991">
        <w:rPr>
          <w:rFonts w:ascii="Palatino Linotype" w:hAnsi="Palatino Linotype"/>
          <w:sz w:val="24"/>
          <w:szCs w:val="24"/>
        </w:rPr>
        <w:t>Munkavállaláshoz szükséges iratok, munkaviszony megszűnésekor a munkáltató által kiadandó dokumentumok.</w:t>
      </w:r>
    </w:p>
    <w:p w:rsidR="001C255C" w:rsidRDefault="001C255C" w:rsidP="00B62B44">
      <w:pPr>
        <w:spacing w:after="0" w:line="240" w:lineRule="auto"/>
        <w:ind w:left="709" w:firstLine="11"/>
        <w:rPr>
          <w:rFonts w:ascii="Palatino Linotype" w:hAnsi="Palatino Linotype"/>
          <w:sz w:val="24"/>
          <w:szCs w:val="24"/>
        </w:rPr>
      </w:pPr>
      <w:r w:rsidRPr="00B63991">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C255C" w:rsidRDefault="001C255C" w:rsidP="00915B9F">
      <w:pPr>
        <w:spacing w:after="0" w:line="240" w:lineRule="auto"/>
        <w:ind w:left="709" w:firstLine="11"/>
        <w:jc w:val="both"/>
        <w:rPr>
          <w:rFonts w:ascii="Palatino Linotype" w:hAnsi="Palatino Linotype"/>
          <w:sz w:val="24"/>
          <w:szCs w:val="24"/>
        </w:rPr>
      </w:pPr>
    </w:p>
    <w:p w:rsidR="001C255C" w:rsidRDefault="001C255C" w:rsidP="00915B9F">
      <w:pPr>
        <w:spacing w:after="0" w:line="240" w:lineRule="auto"/>
        <w:ind w:left="709" w:firstLine="11"/>
        <w:jc w:val="both"/>
        <w:rPr>
          <w:rFonts w:ascii="Palatino Linotype" w:hAnsi="Palatino Linotype"/>
          <w:sz w:val="24"/>
          <w:szCs w:val="24"/>
        </w:rPr>
      </w:pPr>
    </w:p>
    <w:p w:rsidR="001C255C" w:rsidRPr="00B63991" w:rsidRDefault="001C255C" w:rsidP="00915B9F">
      <w:pPr>
        <w:spacing w:after="0" w:line="240" w:lineRule="auto"/>
        <w:ind w:left="709" w:firstLine="11"/>
        <w:jc w:val="both"/>
        <w:rPr>
          <w:rFonts w:ascii="Palatino Linotype" w:hAnsi="Palatino Linotype"/>
          <w:sz w:val="24"/>
          <w:szCs w:val="24"/>
        </w:rPr>
      </w:pPr>
    </w:p>
    <w:p w:rsidR="001C255C" w:rsidRDefault="001C255C" w:rsidP="00B62B44">
      <w:pPr>
        <w:numPr>
          <w:ilvl w:val="2"/>
          <w:numId w:val="19"/>
        </w:numPr>
        <w:tabs>
          <w:tab w:val="right" w:pos="9214"/>
        </w:tabs>
        <w:spacing w:after="0" w:line="240" w:lineRule="auto"/>
        <w:ind w:left="709" w:firstLine="11"/>
        <w:jc w:val="right"/>
        <w:rPr>
          <w:rFonts w:ascii="Palatino Linotype" w:hAnsi="Palatino Linotype"/>
          <w:b/>
          <w:sz w:val="24"/>
          <w:szCs w:val="24"/>
        </w:rPr>
      </w:pPr>
      <w:r w:rsidRPr="00B63991">
        <w:rPr>
          <w:rFonts w:ascii="Palatino Linotype" w:hAnsi="Palatino Linotype"/>
          <w:b/>
          <w:kern w:val="1"/>
          <w:sz w:val="24"/>
          <w:szCs w:val="24"/>
          <w:lang w:eastAsia="hi-IN" w:bidi="hi-IN"/>
        </w:rPr>
        <w:t>Álláskeresés</w:t>
      </w:r>
      <w:r>
        <w:rPr>
          <w:rFonts w:ascii="Palatino Linotype" w:hAnsi="Palatino Linotype"/>
          <w:b/>
          <w:sz w:val="24"/>
          <w:szCs w:val="24"/>
        </w:rPr>
        <w:tab/>
      </w:r>
      <w:r w:rsidRPr="00B63991">
        <w:rPr>
          <w:rFonts w:ascii="Palatino Linotype" w:hAnsi="Palatino Linotype"/>
          <w:b/>
          <w:i/>
          <w:sz w:val="24"/>
          <w:szCs w:val="24"/>
        </w:rPr>
        <w:t>4 óra</w:t>
      </w:r>
    </w:p>
    <w:p w:rsidR="001C255C" w:rsidRDefault="001C255C" w:rsidP="00B62B44">
      <w:pPr>
        <w:spacing w:after="0" w:line="240" w:lineRule="auto"/>
        <w:ind w:left="709" w:firstLine="11"/>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1C255C" w:rsidRDefault="001C255C" w:rsidP="00B62B44">
      <w:pPr>
        <w:spacing w:after="0" w:line="240" w:lineRule="auto"/>
        <w:ind w:left="709" w:firstLine="11"/>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1C255C" w:rsidRDefault="001C255C" w:rsidP="00B62B44">
      <w:pPr>
        <w:spacing w:after="0" w:line="240" w:lineRule="auto"/>
        <w:ind w:left="709" w:firstLine="11"/>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1C255C" w:rsidRDefault="001C255C" w:rsidP="00B62B44">
      <w:pPr>
        <w:spacing w:after="0" w:line="240" w:lineRule="auto"/>
        <w:ind w:left="709" w:firstLine="11"/>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1C255C" w:rsidRDefault="001C255C" w:rsidP="00B62B44">
      <w:pPr>
        <w:spacing w:after="0" w:line="240" w:lineRule="auto"/>
        <w:ind w:left="709" w:firstLine="11"/>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1C255C" w:rsidRPr="00B63991" w:rsidRDefault="001C255C" w:rsidP="00915B9F">
      <w:pPr>
        <w:spacing w:after="0" w:line="240" w:lineRule="auto"/>
        <w:ind w:left="709" w:firstLine="11"/>
        <w:rPr>
          <w:rFonts w:ascii="Palatino Linotype" w:hAnsi="Palatino Linotype"/>
          <w:sz w:val="24"/>
          <w:szCs w:val="24"/>
        </w:rPr>
      </w:pPr>
    </w:p>
    <w:p w:rsidR="001C255C" w:rsidRDefault="001C255C" w:rsidP="00B62B44">
      <w:pPr>
        <w:numPr>
          <w:ilvl w:val="2"/>
          <w:numId w:val="19"/>
        </w:numPr>
        <w:tabs>
          <w:tab w:val="right" w:pos="9214"/>
        </w:tabs>
        <w:spacing w:after="0" w:line="240" w:lineRule="auto"/>
        <w:ind w:left="709" w:firstLine="11"/>
        <w:jc w:val="right"/>
        <w:rPr>
          <w:rFonts w:ascii="Palatino Linotype" w:hAnsi="Palatino Linotype"/>
          <w:b/>
          <w:sz w:val="24"/>
          <w:szCs w:val="24"/>
        </w:rPr>
      </w:pPr>
      <w:r w:rsidRPr="00B63991">
        <w:rPr>
          <w:rFonts w:ascii="Palatino Linotype" w:hAnsi="Palatino Linotype"/>
          <w:b/>
          <w:kern w:val="1"/>
          <w:sz w:val="24"/>
          <w:szCs w:val="24"/>
          <w:lang w:eastAsia="hi-IN" w:bidi="hi-IN"/>
        </w:rPr>
        <w:t>Munkanélküliség</w:t>
      </w:r>
      <w:r>
        <w:rPr>
          <w:rFonts w:ascii="Palatino Linotype" w:hAnsi="Palatino Linotype"/>
          <w:b/>
          <w:sz w:val="24"/>
          <w:szCs w:val="24"/>
        </w:rPr>
        <w:tab/>
      </w:r>
      <w:r w:rsidRPr="00B63991">
        <w:rPr>
          <w:rFonts w:ascii="Palatino Linotype" w:hAnsi="Palatino Linotype"/>
          <w:b/>
          <w:i/>
          <w:sz w:val="24"/>
          <w:szCs w:val="24"/>
        </w:rPr>
        <w:t>4 óra</w:t>
      </w:r>
    </w:p>
    <w:p w:rsidR="001C255C" w:rsidRDefault="001C255C" w:rsidP="00B62B44">
      <w:pPr>
        <w:spacing w:after="0" w:line="240" w:lineRule="auto"/>
        <w:ind w:left="709" w:firstLine="11"/>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1C255C" w:rsidRDefault="001C255C" w:rsidP="00B62B44">
      <w:pPr>
        <w:spacing w:after="0" w:line="240" w:lineRule="auto"/>
        <w:ind w:left="709" w:firstLine="11"/>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1C255C" w:rsidRDefault="001C255C" w:rsidP="00B62B44">
      <w:pPr>
        <w:spacing w:after="0" w:line="240" w:lineRule="auto"/>
        <w:ind w:left="709" w:firstLine="11"/>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1C255C" w:rsidRDefault="001C255C" w:rsidP="00B62B44">
      <w:pPr>
        <w:spacing w:after="0" w:line="240" w:lineRule="auto"/>
        <w:ind w:left="709" w:firstLine="11"/>
        <w:rPr>
          <w:rFonts w:ascii="Palatino Linotype" w:hAnsi="Palatino Linotype"/>
          <w:sz w:val="24"/>
          <w:szCs w:val="24"/>
        </w:rPr>
      </w:pPr>
      <w:r w:rsidRPr="00B63991">
        <w:rPr>
          <w:rFonts w:ascii="Palatino Linotype" w:hAnsi="Palatino Linotype"/>
          <w:sz w:val="24"/>
          <w:szCs w:val="24"/>
        </w:rPr>
        <w:t>Közfoglalkoztatás: közfoglalkoztatás célja, közfoglalkozatás célcsoportja, közfoglalkozatás főbb szabályai</w:t>
      </w:r>
    </w:p>
    <w:p w:rsidR="001C255C" w:rsidRDefault="001C255C" w:rsidP="00B62B44">
      <w:pPr>
        <w:spacing w:after="0" w:line="240" w:lineRule="auto"/>
        <w:ind w:left="709" w:firstLine="11"/>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1C255C" w:rsidRDefault="001C255C" w:rsidP="00B62B44">
      <w:pPr>
        <w:spacing w:after="0" w:line="240" w:lineRule="auto"/>
        <w:ind w:left="709" w:firstLine="11"/>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1C255C" w:rsidRDefault="001C255C" w:rsidP="00B62B44">
      <w:pPr>
        <w:spacing w:after="0" w:line="240" w:lineRule="auto"/>
        <w:ind w:left="709" w:firstLine="11"/>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1C255C" w:rsidRDefault="001C255C" w:rsidP="00B62B44">
      <w:pPr>
        <w:spacing w:after="0" w:line="240" w:lineRule="auto"/>
        <w:ind w:left="709" w:firstLine="11"/>
        <w:rPr>
          <w:rFonts w:ascii="Palatino Linotype" w:hAnsi="Palatino Linotype"/>
          <w:sz w:val="24"/>
          <w:szCs w:val="24"/>
        </w:rPr>
      </w:pPr>
      <w:r w:rsidRPr="00B63991">
        <w:rPr>
          <w:rFonts w:ascii="Palatino Linotype" w:hAnsi="Palatino Linotype"/>
          <w:sz w:val="24"/>
          <w:szCs w:val="24"/>
        </w:rPr>
        <w:lastRenderedPageBreak/>
        <w:t>A munkaerőpiac sajátosságai, NFSZ szolgáltatásai: pályaválasztási tanácsadás, munka- és pályatanácsadás, álláskeresési tanácsadás, álláskereső klub, pszichológiai tanácsadás.</w:t>
      </w:r>
    </w:p>
    <w:p w:rsidR="001C255C" w:rsidRDefault="001C255C" w:rsidP="00494FD6">
      <w:pPr>
        <w:spacing w:after="0" w:line="240" w:lineRule="auto"/>
        <w:ind w:left="720"/>
        <w:jc w:val="both"/>
        <w:rPr>
          <w:rFonts w:ascii="Palatino Linotype" w:hAnsi="Palatino Linotype"/>
          <w:sz w:val="24"/>
          <w:szCs w:val="24"/>
        </w:rPr>
      </w:pPr>
    </w:p>
    <w:p w:rsidR="001C255C" w:rsidRDefault="001C255C" w:rsidP="00B62B44">
      <w:pPr>
        <w:widowControl w:val="0"/>
        <w:numPr>
          <w:ilvl w:val="1"/>
          <w:numId w:val="19"/>
        </w:numPr>
        <w:suppressAutoHyphens/>
        <w:spacing w:after="0" w:line="240" w:lineRule="auto"/>
        <w:ind w:left="567" w:firstLine="0"/>
        <w:rPr>
          <w:rFonts w:ascii="Palatino Linotype" w:hAnsi="Palatino Linotype"/>
          <w:b/>
          <w:i/>
          <w:sz w:val="24"/>
          <w:szCs w:val="24"/>
        </w:rPr>
      </w:pPr>
      <w:r w:rsidRPr="00B63991">
        <w:rPr>
          <w:rFonts w:ascii="Palatino Linotype" w:hAnsi="Palatino Linotype"/>
          <w:b/>
          <w:i/>
          <w:sz w:val="24"/>
          <w:szCs w:val="24"/>
        </w:rPr>
        <w:t xml:space="preserve">A képzés javasolt helyszíne </w:t>
      </w:r>
      <w:r w:rsidRPr="00B63991">
        <w:rPr>
          <w:rFonts w:ascii="Palatino Linotype" w:hAnsi="Palatino Linotype"/>
          <w:b/>
          <w:i/>
          <w:kern w:val="1"/>
          <w:sz w:val="24"/>
          <w:szCs w:val="24"/>
          <w:lang w:eastAsia="hi-IN" w:bidi="hi-IN"/>
        </w:rPr>
        <w:t>(ajánlás)</w:t>
      </w:r>
    </w:p>
    <w:p w:rsidR="001C255C" w:rsidRPr="00B21014" w:rsidRDefault="001C255C" w:rsidP="00B62B44">
      <w:pPr>
        <w:widowControl w:val="0"/>
        <w:suppressAutoHyphens/>
        <w:spacing w:after="0" w:line="240" w:lineRule="auto"/>
        <w:ind w:left="567"/>
        <w:rPr>
          <w:rFonts w:ascii="Palatino Linotype" w:hAnsi="Palatino Linotype"/>
          <w:bCs/>
          <w:i/>
          <w:sz w:val="24"/>
          <w:szCs w:val="24"/>
        </w:rPr>
      </w:pPr>
      <w:r w:rsidRPr="00B21014">
        <w:rPr>
          <w:rFonts w:ascii="Palatino Linotype" w:hAnsi="Palatino Linotype"/>
          <w:i/>
          <w:kern w:val="1"/>
          <w:sz w:val="24"/>
          <w:szCs w:val="24"/>
          <w:lang w:eastAsia="hi-IN" w:bidi="hi-IN"/>
        </w:rPr>
        <w:t>Tanterem</w:t>
      </w:r>
    </w:p>
    <w:p w:rsidR="001C255C" w:rsidRPr="00B63991" w:rsidRDefault="001C255C" w:rsidP="00B21014">
      <w:pPr>
        <w:spacing w:after="0" w:line="240" w:lineRule="auto"/>
        <w:ind w:left="792"/>
        <w:jc w:val="both"/>
        <w:rPr>
          <w:rFonts w:ascii="Palatino Linotype" w:hAnsi="Palatino Linotype"/>
          <w:b/>
          <w:bCs/>
          <w:sz w:val="24"/>
          <w:szCs w:val="24"/>
        </w:rPr>
      </w:pPr>
    </w:p>
    <w:p w:rsidR="001C255C" w:rsidRPr="00B63991" w:rsidRDefault="001C255C" w:rsidP="00B21014">
      <w:pPr>
        <w:widowControl w:val="0"/>
        <w:numPr>
          <w:ilvl w:val="1"/>
          <w:numId w:val="19"/>
        </w:numPr>
        <w:suppressAutoHyphens/>
        <w:spacing w:after="0" w:line="240" w:lineRule="auto"/>
        <w:ind w:left="567" w:firstLine="0"/>
        <w:jc w:val="both"/>
        <w:rPr>
          <w:rFonts w:ascii="Palatino Linotype" w:hAnsi="Palatino Linotype"/>
          <w:b/>
          <w:bCs/>
          <w:sz w:val="24"/>
          <w:szCs w:val="24"/>
        </w:rPr>
      </w:pPr>
      <w:r w:rsidRPr="00B63991">
        <w:rPr>
          <w:rFonts w:ascii="Palatino Linotype" w:hAnsi="Palatino Linotype"/>
          <w:b/>
          <w:bCs/>
          <w:i/>
          <w:sz w:val="24"/>
          <w:szCs w:val="24"/>
        </w:rPr>
        <w:t>A tantárgy elsajátítása során alkalmazható sajátos módszerek, tanulói tevékenységformák (ajánlás)</w:t>
      </w:r>
    </w:p>
    <w:p w:rsidR="001C255C" w:rsidRPr="00B63991" w:rsidRDefault="001C255C" w:rsidP="00B21014">
      <w:pPr>
        <w:widowControl w:val="0"/>
        <w:suppressAutoHyphens/>
        <w:spacing w:after="0" w:line="240" w:lineRule="auto"/>
        <w:jc w:val="both"/>
        <w:rPr>
          <w:rFonts w:ascii="Palatino Linotype" w:hAnsi="Palatino Linotype"/>
          <w:b/>
          <w:bCs/>
          <w:sz w:val="24"/>
          <w:szCs w:val="24"/>
        </w:rPr>
      </w:pPr>
    </w:p>
    <w:p w:rsidR="001C255C" w:rsidRDefault="001C255C" w:rsidP="00B21014">
      <w:pPr>
        <w:widowControl w:val="0"/>
        <w:numPr>
          <w:ilvl w:val="2"/>
          <w:numId w:val="19"/>
        </w:numPr>
        <w:suppressAutoHyphens/>
        <w:spacing w:after="0" w:line="240" w:lineRule="auto"/>
        <w:ind w:left="709" w:firstLine="0"/>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C255C" w:rsidRPr="00E8030B" w:rsidTr="00B21014">
        <w:trPr>
          <w:jc w:val="center"/>
        </w:trPr>
        <w:tc>
          <w:tcPr>
            <w:tcW w:w="994" w:type="dxa"/>
            <w:vMerge w:val="restart"/>
            <w:vAlign w:val="center"/>
          </w:tcPr>
          <w:p w:rsidR="001C255C" w:rsidRPr="00E8030B" w:rsidRDefault="001C255C" w:rsidP="00B2101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1C255C" w:rsidRPr="00E8030B" w:rsidRDefault="001C255C" w:rsidP="00B2101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1C255C" w:rsidRPr="00E8030B" w:rsidRDefault="001C255C" w:rsidP="00B21014">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1C255C" w:rsidRPr="00E8030B" w:rsidRDefault="001C255C" w:rsidP="00B21014">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1C255C" w:rsidRPr="00E8030B" w:rsidRDefault="001C255C" w:rsidP="00B2101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1C255C" w:rsidRPr="00E8030B" w:rsidTr="00B21014">
        <w:trPr>
          <w:jc w:val="center"/>
        </w:trPr>
        <w:tc>
          <w:tcPr>
            <w:tcW w:w="994" w:type="dxa"/>
            <w:vMerge/>
            <w:vAlign w:val="center"/>
          </w:tcPr>
          <w:p w:rsidR="001C255C" w:rsidRPr="00E8030B" w:rsidRDefault="001C255C" w:rsidP="00B21014">
            <w:pPr>
              <w:spacing w:after="0" w:line="240" w:lineRule="auto"/>
              <w:jc w:val="center"/>
              <w:rPr>
                <w:rFonts w:ascii="Palatino Linotype" w:hAnsi="Palatino Linotype"/>
                <w:b/>
                <w:sz w:val="20"/>
                <w:szCs w:val="20"/>
              </w:rPr>
            </w:pPr>
          </w:p>
        </w:tc>
        <w:tc>
          <w:tcPr>
            <w:tcW w:w="2800" w:type="dxa"/>
            <w:vMerge/>
            <w:vAlign w:val="center"/>
          </w:tcPr>
          <w:p w:rsidR="001C255C" w:rsidRPr="00E8030B" w:rsidRDefault="001C255C" w:rsidP="00B21014">
            <w:pPr>
              <w:spacing w:after="0" w:line="240" w:lineRule="auto"/>
              <w:rPr>
                <w:rFonts w:ascii="Palatino Linotype" w:hAnsi="Palatino Linotype"/>
                <w:b/>
                <w:sz w:val="20"/>
                <w:szCs w:val="20"/>
              </w:rPr>
            </w:pPr>
          </w:p>
        </w:tc>
        <w:tc>
          <w:tcPr>
            <w:tcW w:w="945" w:type="dxa"/>
            <w:vAlign w:val="center"/>
          </w:tcPr>
          <w:p w:rsidR="001C255C" w:rsidRPr="00E8030B" w:rsidRDefault="001C255C" w:rsidP="00B21014">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1C255C" w:rsidRPr="00E8030B" w:rsidRDefault="001C255C" w:rsidP="00B21014">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1C255C" w:rsidRPr="00E8030B" w:rsidRDefault="001C255C" w:rsidP="00B21014">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1C255C" w:rsidRPr="00E8030B" w:rsidRDefault="001C255C" w:rsidP="00B21014">
            <w:pPr>
              <w:spacing w:after="0" w:line="240" w:lineRule="auto"/>
              <w:jc w:val="center"/>
              <w:rPr>
                <w:rFonts w:ascii="Palatino Linotype" w:hAnsi="Palatino Linotype"/>
                <w:b/>
                <w:sz w:val="20"/>
                <w:szCs w:val="20"/>
              </w:rPr>
            </w:pPr>
          </w:p>
        </w:tc>
      </w:tr>
      <w:tr w:rsidR="001C255C" w:rsidRPr="00E8030B" w:rsidTr="00B21014">
        <w:trPr>
          <w:jc w:val="center"/>
        </w:trPr>
        <w:tc>
          <w:tcPr>
            <w:tcW w:w="994" w:type="dxa"/>
            <w:vAlign w:val="center"/>
          </w:tcPr>
          <w:p w:rsidR="001C255C" w:rsidRPr="00E8030B" w:rsidRDefault="001C255C" w:rsidP="00B2101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1C255C" w:rsidRPr="00E8030B" w:rsidRDefault="001C255C" w:rsidP="00B21014">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p>
        </w:tc>
        <w:tc>
          <w:tcPr>
            <w:tcW w:w="2659" w:type="dxa"/>
            <w:vAlign w:val="center"/>
          </w:tcPr>
          <w:p w:rsidR="001C255C" w:rsidRPr="00E8030B" w:rsidRDefault="001C255C" w:rsidP="00B21014">
            <w:pPr>
              <w:spacing w:after="0" w:line="240" w:lineRule="auto"/>
              <w:jc w:val="center"/>
              <w:rPr>
                <w:rFonts w:ascii="Palatino Linotype" w:hAnsi="Palatino Linotype"/>
                <w:sz w:val="20"/>
                <w:szCs w:val="20"/>
              </w:rPr>
            </w:pPr>
          </w:p>
        </w:tc>
      </w:tr>
      <w:tr w:rsidR="001C255C" w:rsidRPr="00E8030B" w:rsidTr="00B21014">
        <w:trPr>
          <w:jc w:val="center"/>
        </w:trPr>
        <w:tc>
          <w:tcPr>
            <w:tcW w:w="994" w:type="dxa"/>
            <w:vAlign w:val="center"/>
          </w:tcPr>
          <w:p w:rsidR="001C255C" w:rsidRPr="00E8030B" w:rsidRDefault="001C255C" w:rsidP="00B21014">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2</w:t>
            </w:r>
            <w:r w:rsidRPr="00E8030B">
              <w:rPr>
                <w:rFonts w:ascii="Palatino Linotype" w:hAnsi="Palatino Linotype"/>
                <w:sz w:val="20"/>
                <w:szCs w:val="20"/>
              </w:rPr>
              <w:t>.</w:t>
            </w:r>
          </w:p>
        </w:tc>
        <w:tc>
          <w:tcPr>
            <w:tcW w:w="2800" w:type="dxa"/>
            <w:vAlign w:val="center"/>
          </w:tcPr>
          <w:p w:rsidR="001C255C" w:rsidRPr="00E8030B" w:rsidRDefault="001C255C" w:rsidP="00B21014">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p>
        </w:tc>
        <w:tc>
          <w:tcPr>
            <w:tcW w:w="2659" w:type="dxa"/>
            <w:vAlign w:val="center"/>
          </w:tcPr>
          <w:p w:rsidR="001C255C" w:rsidRPr="00E8030B" w:rsidRDefault="001C255C" w:rsidP="00B21014">
            <w:pPr>
              <w:spacing w:after="0" w:line="240" w:lineRule="auto"/>
              <w:jc w:val="center"/>
              <w:rPr>
                <w:rFonts w:ascii="Palatino Linotype" w:hAnsi="Palatino Linotype"/>
                <w:sz w:val="20"/>
                <w:szCs w:val="20"/>
              </w:rPr>
            </w:pPr>
          </w:p>
        </w:tc>
      </w:tr>
      <w:tr w:rsidR="001C255C" w:rsidRPr="00E8030B" w:rsidTr="00B21014">
        <w:trPr>
          <w:jc w:val="center"/>
        </w:trPr>
        <w:tc>
          <w:tcPr>
            <w:tcW w:w="994" w:type="dxa"/>
            <w:vAlign w:val="center"/>
          </w:tcPr>
          <w:p w:rsidR="001C255C" w:rsidRPr="00E8030B" w:rsidRDefault="001C255C" w:rsidP="00B21014">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3</w:t>
            </w:r>
            <w:r w:rsidRPr="00E8030B">
              <w:rPr>
                <w:rFonts w:ascii="Palatino Linotype" w:hAnsi="Palatino Linotype"/>
                <w:sz w:val="20"/>
                <w:szCs w:val="20"/>
              </w:rPr>
              <w:t>.</w:t>
            </w:r>
          </w:p>
        </w:tc>
        <w:tc>
          <w:tcPr>
            <w:tcW w:w="2800" w:type="dxa"/>
            <w:vAlign w:val="center"/>
          </w:tcPr>
          <w:p w:rsidR="001C255C" w:rsidRPr="00E8030B" w:rsidRDefault="001C255C" w:rsidP="00B21014">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p>
        </w:tc>
        <w:tc>
          <w:tcPr>
            <w:tcW w:w="2659" w:type="dxa"/>
            <w:vAlign w:val="center"/>
          </w:tcPr>
          <w:p w:rsidR="001C255C" w:rsidRPr="00E8030B" w:rsidRDefault="001C255C" w:rsidP="00B21014">
            <w:pPr>
              <w:spacing w:after="0" w:line="240" w:lineRule="auto"/>
              <w:jc w:val="center"/>
              <w:rPr>
                <w:rFonts w:ascii="Palatino Linotype" w:hAnsi="Palatino Linotype"/>
                <w:sz w:val="20"/>
                <w:szCs w:val="20"/>
              </w:rPr>
            </w:pPr>
          </w:p>
        </w:tc>
      </w:tr>
      <w:tr w:rsidR="001C255C" w:rsidRPr="00E8030B" w:rsidTr="00B21014">
        <w:trPr>
          <w:jc w:val="center"/>
        </w:trPr>
        <w:tc>
          <w:tcPr>
            <w:tcW w:w="994" w:type="dxa"/>
            <w:vAlign w:val="center"/>
          </w:tcPr>
          <w:p w:rsidR="001C255C" w:rsidRPr="00E8030B" w:rsidRDefault="001C255C" w:rsidP="00B21014">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2800" w:type="dxa"/>
            <w:vAlign w:val="center"/>
          </w:tcPr>
          <w:p w:rsidR="001C255C" w:rsidRPr="00E8030B" w:rsidRDefault="001C255C" w:rsidP="00B21014">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C255C" w:rsidRPr="00E8030B" w:rsidRDefault="001C255C" w:rsidP="00B21014">
            <w:pPr>
              <w:spacing w:after="0" w:line="240" w:lineRule="auto"/>
              <w:jc w:val="center"/>
              <w:rPr>
                <w:rFonts w:ascii="Palatino Linotype" w:hAnsi="Palatino Linotype"/>
                <w:sz w:val="20"/>
                <w:szCs w:val="20"/>
              </w:rPr>
            </w:pPr>
          </w:p>
        </w:tc>
      </w:tr>
      <w:tr w:rsidR="001C255C" w:rsidRPr="00E8030B" w:rsidTr="00B21014">
        <w:trPr>
          <w:jc w:val="center"/>
        </w:trPr>
        <w:tc>
          <w:tcPr>
            <w:tcW w:w="994" w:type="dxa"/>
            <w:vAlign w:val="center"/>
          </w:tcPr>
          <w:p w:rsidR="001C255C" w:rsidRPr="00E8030B" w:rsidRDefault="001C255C" w:rsidP="00B21014">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2800" w:type="dxa"/>
            <w:vAlign w:val="center"/>
          </w:tcPr>
          <w:p w:rsidR="001C255C" w:rsidRPr="00E8030B" w:rsidRDefault="001C255C" w:rsidP="00B21014">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p>
        </w:tc>
        <w:tc>
          <w:tcPr>
            <w:tcW w:w="2659" w:type="dxa"/>
            <w:vAlign w:val="center"/>
          </w:tcPr>
          <w:p w:rsidR="001C255C" w:rsidRPr="00E8030B" w:rsidRDefault="001C255C" w:rsidP="00B21014">
            <w:pPr>
              <w:spacing w:after="0" w:line="240" w:lineRule="auto"/>
              <w:jc w:val="center"/>
              <w:rPr>
                <w:rFonts w:ascii="Palatino Linotype" w:hAnsi="Palatino Linotype"/>
                <w:sz w:val="20"/>
                <w:szCs w:val="20"/>
              </w:rPr>
            </w:pPr>
          </w:p>
        </w:tc>
      </w:tr>
      <w:tr w:rsidR="001C255C" w:rsidRPr="00E8030B" w:rsidTr="00B21014">
        <w:trPr>
          <w:jc w:val="center"/>
        </w:trPr>
        <w:tc>
          <w:tcPr>
            <w:tcW w:w="994" w:type="dxa"/>
            <w:vAlign w:val="center"/>
          </w:tcPr>
          <w:p w:rsidR="001C255C" w:rsidRPr="00E8030B" w:rsidRDefault="001C255C" w:rsidP="00B21014">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6</w:t>
            </w:r>
            <w:r w:rsidRPr="00E8030B">
              <w:rPr>
                <w:rFonts w:ascii="Palatino Linotype" w:hAnsi="Palatino Linotype"/>
                <w:sz w:val="20"/>
                <w:szCs w:val="20"/>
              </w:rPr>
              <w:t>.</w:t>
            </w:r>
          </w:p>
        </w:tc>
        <w:tc>
          <w:tcPr>
            <w:tcW w:w="2800" w:type="dxa"/>
            <w:vAlign w:val="center"/>
          </w:tcPr>
          <w:p w:rsidR="001C255C" w:rsidRPr="00E8030B" w:rsidRDefault="001C255C" w:rsidP="00B21014">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E8030B"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C255C" w:rsidRPr="00E8030B" w:rsidRDefault="001C255C" w:rsidP="00B21014">
            <w:pPr>
              <w:spacing w:after="0" w:line="240" w:lineRule="auto"/>
              <w:jc w:val="center"/>
              <w:rPr>
                <w:rFonts w:ascii="Palatino Linotype" w:hAnsi="Palatino Linotype"/>
                <w:sz w:val="20"/>
                <w:szCs w:val="20"/>
              </w:rPr>
            </w:pPr>
          </w:p>
        </w:tc>
      </w:tr>
    </w:tbl>
    <w:p w:rsidR="001C255C" w:rsidRDefault="001C255C" w:rsidP="00B21014">
      <w:pPr>
        <w:widowControl w:val="0"/>
        <w:suppressAutoHyphens/>
        <w:spacing w:after="0" w:line="240" w:lineRule="auto"/>
        <w:ind w:left="720"/>
        <w:jc w:val="both"/>
        <w:rPr>
          <w:rFonts w:ascii="Palatino Linotype" w:hAnsi="Palatino Linotype"/>
          <w:b/>
          <w:bCs/>
          <w:i/>
          <w:sz w:val="24"/>
          <w:szCs w:val="24"/>
        </w:rPr>
      </w:pPr>
    </w:p>
    <w:p w:rsidR="001C255C" w:rsidRDefault="001C255C" w:rsidP="00B21014">
      <w:pPr>
        <w:widowControl w:val="0"/>
        <w:numPr>
          <w:ilvl w:val="2"/>
          <w:numId w:val="19"/>
        </w:numPr>
        <w:suppressAutoHyphens/>
        <w:spacing w:after="0" w:line="240" w:lineRule="auto"/>
        <w:ind w:left="709" w:firstLine="11"/>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255C" w:rsidRPr="00E8030B" w:rsidTr="00676284">
        <w:trPr>
          <w:cantSplit/>
          <w:trHeight w:val="921"/>
          <w:jc w:val="center"/>
        </w:trPr>
        <w:tc>
          <w:tcPr>
            <w:tcW w:w="828" w:type="dxa"/>
            <w:vMerge w:val="restart"/>
            <w:vAlign w:val="center"/>
          </w:tcPr>
          <w:p w:rsidR="001C255C" w:rsidRPr="00E8030B" w:rsidRDefault="001C255C"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1C255C" w:rsidRPr="00E8030B" w:rsidRDefault="001C255C"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1C255C" w:rsidRPr="00E8030B" w:rsidRDefault="001C255C"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1C255C" w:rsidRPr="00E8030B" w:rsidRDefault="001C255C"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1C255C" w:rsidRPr="00E8030B" w:rsidRDefault="001C255C"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1C255C" w:rsidRPr="00E8030B" w:rsidTr="00676284">
        <w:trPr>
          <w:cantSplit/>
          <w:trHeight w:val="1076"/>
          <w:jc w:val="center"/>
        </w:trPr>
        <w:tc>
          <w:tcPr>
            <w:tcW w:w="828" w:type="dxa"/>
            <w:vMerge/>
            <w:vAlign w:val="center"/>
          </w:tcPr>
          <w:p w:rsidR="001C255C" w:rsidRPr="00E8030B" w:rsidRDefault="001C255C" w:rsidP="00494FD6">
            <w:pPr>
              <w:spacing w:after="0" w:line="240" w:lineRule="auto"/>
              <w:jc w:val="center"/>
              <w:rPr>
                <w:rFonts w:ascii="Palatino Linotype" w:hAnsi="Palatino Linotype"/>
                <w:b/>
                <w:sz w:val="20"/>
                <w:szCs w:val="20"/>
              </w:rPr>
            </w:pPr>
          </w:p>
        </w:tc>
        <w:tc>
          <w:tcPr>
            <w:tcW w:w="3621" w:type="dxa"/>
            <w:vMerge/>
            <w:vAlign w:val="center"/>
          </w:tcPr>
          <w:p w:rsidR="001C255C" w:rsidRPr="00E8030B" w:rsidRDefault="001C255C" w:rsidP="00494FD6">
            <w:pPr>
              <w:spacing w:after="0" w:line="240" w:lineRule="auto"/>
              <w:rPr>
                <w:rFonts w:ascii="Palatino Linotype" w:hAnsi="Palatino Linotype"/>
                <w:b/>
                <w:sz w:val="20"/>
                <w:szCs w:val="20"/>
              </w:rPr>
            </w:pPr>
          </w:p>
        </w:tc>
        <w:tc>
          <w:tcPr>
            <w:tcW w:w="809" w:type="dxa"/>
            <w:textDirection w:val="btLr"/>
            <w:vAlign w:val="center"/>
          </w:tcPr>
          <w:p w:rsidR="001C255C" w:rsidRPr="00E8030B" w:rsidRDefault="001C255C" w:rsidP="00494FD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1C255C" w:rsidRPr="00E8030B" w:rsidRDefault="001C255C" w:rsidP="00494FD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1C255C" w:rsidRPr="00E8030B" w:rsidRDefault="001C255C" w:rsidP="00494FD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1C255C" w:rsidRPr="00E8030B" w:rsidRDefault="001C255C" w:rsidP="00494FD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1C255C" w:rsidRPr="00E8030B" w:rsidRDefault="001C255C" w:rsidP="00494FD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1C255C" w:rsidRPr="00E8030B" w:rsidRDefault="001C255C" w:rsidP="00494FD6">
            <w:pPr>
              <w:spacing w:after="0" w:line="240" w:lineRule="auto"/>
              <w:jc w:val="center"/>
              <w:rPr>
                <w:rFonts w:ascii="Palatino Linotype" w:hAnsi="Palatino Linotype"/>
                <w:b/>
                <w:sz w:val="20"/>
                <w:szCs w:val="20"/>
              </w:rPr>
            </w:pPr>
          </w:p>
        </w:tc>
      </w:tr>
      <w:tr w:rsidR="001C255C" w:rsidRPr="00E8030B" w:rsidTr="00676284">
        <w:trPr>
          <w:jc w:val="center"/>
        </w:trPr>
        <w:tc>
          <w:tcPr>
            <w:tcW w:w="828" w:type="dxa"/>
            <w:shd w:val="clear" w:color="auto" w:fill="D9D9D9"/>
            <w:vAlign w:val="center"/>
          </w:tcPr>
          <w:p w:rsidR="001C255C" w:rsidRPr="00E8030B" w:rsidRDefault="001C255C"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1C255C" w:rsidRPr="00E8030B" w:rsidRDefault="001C255C" w:rsidP="00494FD6">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1C255C" w:rsidRPr="00E8030B"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E8030B"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E8030B" w:rsidRDefault="001C255C"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E8030B" w:rsidRDefault="001C255C" w:rsidP="00494FD6">
            <w:pPr>
              <w:spacing w:after="0" w:line="240" w:lineRule="auto"/>
              <w:jc w:val="center"/>
              <w:rPr>
                <w:rFonts w:ascii="Palatino Linotype" w:hAnsi="Palatino Linotype"/>
                <w:sz w:val="20"/>
                <w:szCs w:val="20"/>
              </w:rPr>
            </w:pPr>
          </w:p>
        </w:tc>
      </w:tr>
      <w:tr w:rsidR="001C255C" w:rsidRPr="00E8030B" w:rsidTr="00676284">
        <w:trPr>
          <w:jc w:val="center"/>
        </w:trPr>
        <w:tc>
          <w:tcPr>
            <w:tcW w:w="828" w:type="dxa"/>
            <w:vAlign w:val="center"/>
          </w:tcPr>
          <w:p w:rsidR="001C255C" w:rsidRPr="00E8030B" w:rsidRDefault="001C255C"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1C255C" w:rsidRPr="00E8030B" w:rsidRDefault="001C255C"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1C255C" w:rsidRPr="00E8030B"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E8030B" w:rsidRDefault="001C255C" w:rsidP="00494FD6">
            <w:pPr>
              <w:spacing w:after="0" w:line="240" w:lineRule="auto"/>
              <w:jc w:val="center"/>
              <w:rPr>
                <w:rFonts w:ascii="Palatino Linotype" w:hAnsi="Palatino Linotype"/>
                <w:sz w:val="20"/>
                <w:szCs w:val="20"/>
              </w:rPr>
            </w:pPr>
          </w:p>
        </w:tc>
      </w:tr>
      <w:tr w:rsidR="001C255C" w:rsidRPr="00E8030B" w:rsidTr="00676284">
        <w:trPr>
          <w:jc w:val="center"/>
        </w:trPr>
        <w:tc>
          <w:tcPr>
            <w:tcW w:w="828" w:type="dxa"/>
            <w:vAlign w:val="center"/>
          </w:tcPr>
          <w:p w:rsidR="001C255C" w:rsidRPr="00E8030B" w:rsidRDefault="001C255C"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1C255C" w:rsidRPr="00E8030B" w:rsidRDefault="001C255C"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1C255C" w:rsidRPr="00E8030B"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E8030B" w:rsidRDefault="001C255C" w:rsidP="00494FD6">
            <w:pPr>
              <w:spacing w:after="0" w:line="240" w:lineRule="auto"/>
              <w:jc w:val="center"/>
              <w:rPr>
                <w:rFonts w:ascii="Palatino Linotype" w:hAnsi="Palatino Linotype"/>
                <w:sz w:val="20"/>
                <w:szCs w:val="20"/>
              </w:rPr>
            </w:pPr>
          </w:p>
        </w:tc>
      </w:tr>
      <w:tr w:rsidR="001C255C" w:rsidRPr="00E8030B" w:rsidTr="00676284">
        <w:trPr>
          <w:jc w:val="center"/>
        </w:trPr>
        <w:tc>
          <w:tcPr>
            <w:tcW w:w="828" w:type="dxa"/>
            <w:vAlign w:val="center"/>
          </w:tcPr>
          <w:p w:rsidR="001C255C" w:rsidRPr="00E8030B" w:rsidRDefault="001C255C"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1C255C" w:rsidRPr="00E8030B" w:rsidRDefault="001C255C"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1C255C" w:rsidRPr="00E8030B"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E8030B" w:rsidRDefault="001C255C" w:rsidP="00494FD6">
            <w:pPr>
              <w:spacing w:after="0" w:line="240" w:lineRule="auto"/>
              <w:jc w:val="center"/>
              <w:rPr>
                <w:rFonts w:ascii="Palatino Linotype" w:hAnsi="Palatino Linotype"/>
                <w:sz w:val="20"/>
                <w:szCs w:val="20"/>
              </w:rPr>
            </w:pPr>
          </w:p>
        </w:tc>
      </w:tr>
      <w:tr w:rsidR="001C255C" w:rsidRPr="00E8030B" w:rsidTr="00676284">
        <w:trPr>
          <w:jc w:val="center"/>
        </w:trPr>
        <w:tc>
          <w:tcPr>
            <w:tcW w:w="828" w:type="dxa"/>
            <w:vAlign w:val="center"/>
          </w:tcPr>
          <w:p w:rsidR="001C255C" w:rsidRPr="00E8030B" w:rsidRDefault="001C255C"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1C255C" w:rsidRPr="00E8030B" w:rsidRDefault="001C255C"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1C255C" w:rsidRPr="00E8030B"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E8030B" w:rsidRDefault="001C255C" w:rsidP="00494FD6">
            <w:pPr>
              <w:spacing w:after="0" w:line="240" w:lineRule="auto"/>
              <w:jc w:val="center"/>
              <w:rPr>
                <w:rFonts w:ascii="Palatino Linotype" w:hAnsi="Palatino Linotype"/>
                <w:sz w:val="20"/>
                <w:szCs w:val="20"/>
              </w:rPr>
            </w:pPr>
          </w:p>
        </w:tc>
      </w:tr>
      <w:tr w:rsidR="001C255C" w:rsidRPr="00E8030B" w:rsidTr="00676284">
        <w:trPr>
          <w:jc w:val="center"/>
        </w:trPr>
        <w:tc>
          <w:tcPr>
            <w:tcW w:w="828" w:type="dxa"/>
            <w:vAlign w:val="center"/>
          </w:tcPr>
          <w:p w:rsidR="001C255C" w:rsidRPr="00E8030B" w:rsidRDefault="001C255C"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1C255C" w:rsidRPr="00E8030B" w:rsidRDefault="001C255C"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1C255C" w:rsidRPr="00E8030B"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E8030B" w:rsidRDefault="001C255C" w:rsidP="00494FD6">
            <w:pPr>
              <w:spacing w:after="0" w:line="240" w:lineRule="auto"/>
              <w:jc w:val="center"/>
              <w:rPr>
                <w:rFonts w:ascii="Palatino Linotype" w:hAnsi="Palatino Linotype"/>
                <w:sz w:val="20"/>
                <w:szCs w:val="20"/>
              </w:rPr>
            </w:pPr>
          </w:p>
        </w:tc>
      </w:tr>
      <w:tr w:rsidR="001C255C" w:rsidRPr="00E8030B" w:rsidTr="00676284">
        <w:trPr>
          <w:jc w:val="center"/>
        </w:trPr>
        <w:tc>
          <w:tcPr>
            <w:tcW w:w="828" w:type="dxa"/>
            <w:vAlign w:val="center"/>
          </w:tcPr>
          <w:p w:rsidR="001C255C" w:rsidRPr="00E8030B" w:rsidRDefault="001C255C"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1C255C" w:rsidRPr="00E8030B" w:rsidRDefault="001C255C"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1C255C" w:rsidRPr="00E8030B"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E8030B" w:rsidRDefault="001C255C" w:rsidP="00494FD6">
            <w:pPr>
              <w:spacing w:after="0" w:line="240" w:lineRule="auto"/>
              <w:jc w:val="center"/>
              <w:rPr>
                <w:rFonts w:ascii="Palatino Linotype" w:hAnsi="Palatino Linotype"/>
                <w:sz w:val="20"/>
                <w:szCs w:val="20"/>
              </w:rPr>
            </w:pPr>
          </w:p>
        </w:tc>
      </w:tr>
      <w:tr w:rsidR="001C255C" w:rsidRPr="00E8030B" w:rsidTr="00676284">
        <w:trPr>
          <w:jc w:val="center"/>
        </w:trPr>
        <w:tc>
          <w:tcPr>
            <w:tcW w:w="828" w:type="dxa"/>
            <w:vAlign w:val="center"/>
          </w:tcPr>
          <w:p w:rsidR="001C255C" w:rsidRPr="00E8030B" w:rsidRDefault="001C255C"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1C255C" w:rsidRPr="00E8030B" w:rsidRDefault="001C255C"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1C255C" w:rsidRPr="00E8030B"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E8030B" w:rsidRDefault="001C255C" w:rsidP="00494FD6">
            <w:pPr>
              <w:spacing w:after="0" w:line="240" w:lineRule="auto"/>
              <w:jc w:val="center"/>
              <w:rPr>
                <w:rFonts w:ascii="Palatino Linotype" w:hAnsi="Palatino Linotype"/>
                <w:sz w:val="20"/>
                <w:szCs w:val="20"/>
              </w:rPr>
            </w:pPr>
          </w:p>
        </w:tc>
      </w:tr>
      <w:tr w:rsidR="001C255C" w:rsidRPr="00E8030B" w:rsidTr="00676284">
        <w:trPr>
          <w:jc w:val="center"/>
        </w:trPr>
        <w:tc>
          <w:tcPr>
            <w:tcW w:w="828" w:type="dxa"/>
            <w:shd w:val="clear" w:color="auto" w:fill="D9D9D9"/>
            <w:vAlign w:val="center"/>
          </w:tcPr>
          <w:p w:rsidR="001C255C" w:rsidRPr="00E8030B" w:rsidRDefault="001C255C" w:rsidP="00494FD6">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1C255C" w:rsidRPr="00E8030B" w:rsidRDefault="001C255C" w:rsidP="00494FD6">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1C255C" w:rsidRPr="00E8030B"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E8030B"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E8030B" w:rsidRDefault="001C255C"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E8030B" w:rsidRDefault="001C255C" w:rsidP="00494FD6">
            <w:pPr>
              <w:spacing w:after="0" w:line="240" w:lineRule="auto"/>
              <w:jc w:val="center"/>
              <w:rPr>
                <w:rFonts w:ascii="Palatino Linotype" w:hAnsi="Palatino Linotype"/>
                <w:sz w:val="20"/>
                <w:szCs w:val="20"/>
              </w:rPr>
            </w:pPr>
          </w:p>
        </w:tc>
      </w:tr>
      <w:tr w:rsidR="001C255C" w:rsidRPr="00E8030B" w:rsidTr="00676284">
        <w:trPr>
          <w:jc w:val="center"/>
        </w:trPr>
        <w:tc>
          <w:tcPr>
            <w:tcW w:w="828" w:type="dxa"/>
            <w:vAlign w:val="center"/>
          </w:tcPr>
          <w:p w:rsidR="001C255C" w:rsidRPr="00E8030B" w:rsidRDefault="001C255C" w:rsidP="00B73062">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1</w:t>
            </w:r>
            <w:r w:rsidRPr="00E8030B">
              <w:rPr>
                <w:rFonts w:ascii="Palatino Linotype" w:hAnsi="Palatino Linotype"/>
                <w:sz w:val="20"/>
                <w:szCs w:val="20"/>
              </w:rPr>
              <w:t>.</w:t>
            </w:r>
          </w:p>
        </w:tc>
        <w:tc>
          <w:tcPr>
            <w:tcW w:w="3621" w:type="dxa"/>
            <w:vAlign w:val="center"/>
          </w:tcPr>
          <w:p w:rsidR="001C255C" w:rsidRPr="00E8030B" w:rsidRDefault="001C255C"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E8030B"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E8030B" w:rsidRDefault="001C255C" w:rsidP="00494FD6">
            <w:pPr>
              <w:spacing w:after="0" w:line="240" w:lineRule="auto"/>
              <w:jc w:val="center"/>
              <w:rPr>
                <w:rFonts w:ascii="Palatino Linotype" w:hAnsi="Palatino Linotype"/>
                <w:sz w:val="20"/>
                <w:szCs w:val="20"/>
              </w:rPr>
            </w:pPr>
          </w:p>
        </w:tc>
      </w:tr>
      <w:tr w:rsidR="001C255C" w:rsidRPr="00E8030B" w:rsidTr="00676284">
        <w:trPr>
          <w:jc w:val="center"/>
        </w:trPr>
        <w:tc>
          <w:tcPr>
            <w:tcW w:w="828" w:type="dxa"/>
            <w:vAlign w:val="center"/>
          </w:tcPr>
          <w:p w:rsidR="001C255C" w:rsidRPr="00E8030B" w:rsidRDefault="001C255C"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lastRenderedPageBreak/>
              <w:t>2.</w:t>
            </w:r>
            <w:r>
              <w:rPr>
                <w:rFonts w:ascii="Palatino Linotype" w:hAnsi="Palatino Linotype"/>
                <w:sz w:val="20"/>
                <w:szCs w:val="20"/>
              </w:rPr>
              <w:t>2</w:t>
            </w:r>
            <w:r w:rsidRPr="00E8030B">
              <w:rPr>
                <w:rFonts w:ascii="Palatino Linotype" w:hAnsi="Palatino Linotype"/>
                <w:sz w:val="20"/>
                <w:szCs w:val="20"/>
              </w:rPr>
              <w:t>.</w:t>
            </w:r>
          </w:p>
        </w:tc>
        <w:tc>
          <w:tcPr>
            <w:tcW w:w="3621" w:type="dxa"/>
            <w:vAlign w:val="center"/>
          </w:tcPr>
          <w:p w:rsidR="001C255C" w:rsidRPr="00E8030B" w:rsidRDefault="001C255C"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E8030B"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E8030B" w:rsidRDefault="001C255C" w:rsidP="00494FD6">
            <w:pPr>
              <w:spacing w:after="0" w:line="240" w:lineRule="auto"/>
              <w:jc w:val="center"/>
              <w:rPr>
                <w:rFonts w:ascii="Palatino Linotype" w:hAnsi="Palatino Linotype"/>
                <w:sz w:val="20"/>
                <w:szCs w:val="20"/>
              </w:rPr>
            </w:pPr>
          </w:p>
        </w:tc>
      </w:tr>
      <w:tr w:rsidR="001C255C" w:rsidRPr="00E8030B" w:rsidTr="00676284">
        <w:trPr>
          <w:jc w:val="center"/>
        </w:trPr>
        <w:tc>
          <w:tcPr>
            <w:tcW w:w="828" w:type="dxa"/>
            <w:vAlign w:val="center"/>
          </w:tcPr>
          <w:p w:rsidR="001C255C" w:rsidRPr="00E8030B" w:rsidRDefault="001C255C" w:rsidP="00494FD6">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3</w:t>
            </w:r>
            <w:r w:rsidRPr="00E8030B">
              <w:rPr>
                <w:rFonts w:ascii="Palatino Linotype" w:hAnsi="Palatino Linotype"/>
                <w:sz w:val="20"/>
                <w:szCs w:val="20"/>
              </w:rPr>
              <w:t>.</w:t>
            </w:r>
          </w:p>
        </w:tc>
        <w:tc>
          <w:tcPr>
            <w:tcW w:w="3621" w:type="dxa"/>
            <w:vAlign w:val="center"/>
          </w:tcPr>
          <w:p w:rsidR="001C255C" w:rsidRPr="00E8030B" w:rsidRDefault="001C255C" w:rsidP="00494FD6">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E8030B"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E8030B"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E8030B" w:rsidRDefault="001C255C" w:rsidP="00494FD6">
            <w:pPr>
              <w:spacing w:after="0" w:line="240" w:lineRule="auto"/>
              <w:jc w:val="center"/>
              <w:rPr>
                <w:rFonts w:ascii="Palatino Linotype" w:hAnsi="Palatino Linotype"/>
                <w:sz w:val="20"/>
                <w:szCs w:val="20"/>
              </w:rPr>
            </w:pPr>
          </w:p>
        </w:tc>
      </w:tr>
    </w:tbl>
    <w:p w:rsidR="001C255C" w:rsidRPr="006B7DDC" w:rsidRDefault="001C255C" w:rsidP="00494FD6">
      <w:pPr>
        <w:widowControl w:val="0"/>
        <w:suppressAutoHyphens/>
        <w:spacing w:after="0" w:line="240" w:lineRule="auto"/>
        <w:ind w:left="720"/>
        <w:rPr>
          <w:rFonts w:ascii="Palatino Linotype" w:hAnsi="Palatino Linotype"/>
          <w:b/>
          <w:bCs/>
          <w:i/>
          <w:sz w:val="24"/>
          <w:szCs w:val="24"/>
        </w:rPr>
      </w:pPr>
    </w:p>
    <w:p w:rsidR="001C255C" w:rsidRDefault="001C255C" w:rsidP="00494FD6">
      <w:pPr>
        <w:spacing w:after="0" w:line="240" w:lineRule="auto"/>
        <w:ind w:left="1080"/>
        <w:jc w:val="both"/>
        <w:rPr>
          <w:rFonts w:ascii="Palatino Linotype" w:hAnsi="Palatino Linotype"/>
          <w:iCs/>
          <w:sz w:val="24"/>
          <w:szCs w:val="24"/>
        </w:rPr>
      </w:pPr>
    </w:p>
    <w:p w:rsidR="001C255C" w:rsidRPr="006B7DDC" w:rsidRDefault="001C255C" w:rsidP="00494FD6">
      <w:pPr>
        <w:spacing w:after="0" w:line="240" w:lineRule="auto"/>
        <w:ind w:left="1080"/>
        <w:jc w:val="both"/>
        <w:rPr>
          <w:rFonts w:ascii="Palatino Linotype" w:hAnsi="Palatino Linotype"/>
          <w:iCs/>
          <w:sz w:val="24"/>
          <w:szCs w:val="24"/>
        </w:rPr>
      </w:pPr>
    </w:p>
    <w:p w:rsidR="001C255C" w:rsidRDefault="001C255C" w:rsidP="00B62B44">
      <w:pPr>
        <w:widowControl w:val="0"/>
        <w:numPr>
          <w:ilvl w:val="1"/>
          <w:numId w:val="19"/>
        </w:numPr>
        <w:suppressAutoHyphens/>
        <w:spacing w:after="0" w:line="240" w:lineRule="auto"/>
        <w:ind w:left="567" w:firstLine="0"/>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1C255C" w:rsidRDefault="001C255C" w:rsidP="00B62B44">
      <w:pPr>
        <w:widowControl w:val="0"/>
        <w:suppressAutoHyphens/>
        <w:spacing w:after="0" w:line="240" w:lineRule="auto"/>
        <w:ind w:left="567"/>
        <w:jc w:val="both"/>
        <w:rPr>
          <w:rFonts w:ascii="Palatino Linotype" w:hAnsi="Palatino Linotype"/>
          <w:b/>
          <w:bCs/>
          <w:sz w:val="24"/>
          <w:szCs w:val="24"/>
        </w:rPr>
      </w:pPr>
      <w:r w:rsidRPr="006B7DDC">
        <w:rPr>
          <w:rFonts w:ascii="Palatino Linotype" w:hAnsi="Palatino Linotype"/>
          <w:sz w:val="24"/>
          <w:szCs w:val="24"/>
        </w:rPr>
        <w:t>A nemzeti köznevelésről szóló 2011. évi CXC törvény 54. § (2) a) pontja szerinti értékeléssel.</w:t>
      </w:r>
    </w:p>
    <w:p w:rsidR="001C255C" w:rsidRDefault="001C255C" w:rsidP="00494FD6">
      <w:pPr>
        <w:widowControl w:val="0"/>
        <w:suppressAutoHyphens/>
        <w:spacing w:after="0" w:line="240" w:lineRule="auto"/>
        <w:ind w:left="-15"/>
        <w:jc w:val="center"/>
        <w:rPr>
          <w:rFonts w:ascii="Palatino Linotype" w:hAnsi="Palatino Linotype"/>
          <w:b/>
          <w:bCs/>
          <w:sz w:val="40"/>
          <w:szCs w:val="40"/>
        </w:rPr>
      </w:pPr>
      <w:r>
        <w:rPr>
          <w:rFonts w:ascii="Palatino Linotype" w:hAnsi="Palatino Linotype"/>
          <w:b/>
          <w:bCs/>
          <w:sz w:val="40"/>
          <w:szCs w:val="40"/>
        </w:rPr>
        <w:br w:type="page"/>
      </w:r>
    </w:p>
    <w:p w:rsidR="001C255C" w:rsidRDefault="001C255C" w:rsidP="00494FD6">
      <w:pPr>
        <w:widowControl w:val="0"/>
        <w:suppressAutoHyphens/>
        <w:spacing w:after="0" w:line="240" w:lineRule="auto"/>
        <w:ind w:left="-15"/>
        <w:jc w:val="center"/>
        <w:rPr>
          <w:rFonts w:ascii="Palatino Linotype" w:hAnsi="Palatino Linotype"/>
          <w:b/>
          <w:bCs/>
          <w:sz w:val="40"/>
          <w:szCs w:val="40"/>
        </w:rPr>
      </w:pPr>
    </w:p>
    <w:p w:rsidR="001C255C" w:rsidRDefault="001C255C" w:rsidP="00494FD6">
      <w:pPr>
        <w:widowControl w:val="0"/>
        <w:suppressAutoHyphens/>
        <w:spacing w:after="0" w:line="240" w:lineRule="auto"/>
        <w:ind w:left="-15"/>
        <w:jc w:val="center"/>
        <w:rPr>
          <w:rFonts w:ascii="Palatino Linotype" w:hAnsi="Palatino Linotype"/>
          <w:b/>
          <w:bCs/>
          <w:sz w:val="40"/>
          <w:szCs w:val="40"/>
        </w:rPr>
      </w:pPr>
    </w:p>
    <w:p w:rsidR="001C255C" w:rsidRDefault="001C255C" w:rsidP="00494FD6">
      <w:pPr>
        <w:widowControl w:val="0"/>
        <w:suppressAutoHyphens/>
        <w:spacing w:after="0" w:line="240" w:lineRule="auto"/>
        <w:ind w:left="-15"/>
        <w:jc w:val="center"/>
        <w:rPr>
          <w:rFonts w:ascii="Palatino Linotype" w:hAnsi="Palatino Linotype"/>
          <w:b/>
          <w:bCs/>
          <w:sz w:val="40"/>
          <w:szCs w:val="40"/>
        </w:rPr>
      </w:pPr>
    </w:p>
    <w:p w:rsidR="001C255C" w:rsidRDefault="001C255C" w:rsidP="00494FD6">
      <w:pPr>
        <w:widowControl w:val="0"/>
        <w:suppressAutoHyphens/>
        <w:spacing w:after="0" w:line="240" w:lineRule="auto"/>
        <w:ind w:left="-15"/>
        <w:jc w:val="center"/>
        <w:rPr>
          <w:rFonts w:ascii="Palatino Linotype" w:hAnsi="Palatino Linotype"/>
          <w:b/>
          <w:bCs/>
          <w:sz w:val="40"/>
          <w:szCs w:val="40"/>
        </w:rPr>
      </w:pPr>
    </w:p>
    <w:p w:rsidR="001C255C" w:rsidRDefault="001C255C" w:rsidP="00494FD6">
      <w:pPr>
        <w:widowControl w:val="0"/>
        <w:suppressAutoHyphens/>
        <w:spacing w:after="0" w:line="240" w:lineRule="auto"/>
        <w:ind w:left="-15"/>
        <w:jc w:val="center"/>
        <w:rPr>
          <w:rFonts w:ascii="Palatino Linotype" w:hAnsi="Palatino Linotype"/>
          <w:b/>
          <w:bCs/>
          <w:sz w:val="40"/>
          <w:szCs w:val="40"/>
        </w:rPr>
      </w:pPr>
    </w:p>
    <w:p w:rsidR="001C255C" w:rsidRPr="006B7DDC" w:rsidRDefault="001C255C"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 xml:space="preserve">A </w:t>
      </w:r>
    </w:p>
    <w:p w:rsidR="001C255C" w:rsidRPr="006B7DDC" w:rsidRDefault="001C255C"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11497-12 azonosító számú</w:t>
      </w:r>
    </w:p>
    <w:p w:rsidR="001C255C" w:rsidRPr="006B7DDC" w:rsidRDefault="001C255C" w:rsidP="00494FD6">
      <w:pPr>
        <w:widowControl w:val="0"/>
        <w:suppressAutoHyphens/>
        <w:spacing w:after="0" w:line="240" w:lineRule="auto"/>
        <w:jc w:val="center"/>
        <w:rPr>
          <w:rFonts w:ascii="Palatino Linotype" w:hAnsi="Palatino Linotype"/>
          <w:sz w:val="44"/>
          <w:szCs w:val="44"/>
        </w:rPr>
      </w:pPr>
    </w:p>
    <w:p w:rsidR="001C255C" w:rsidRPr="006B7DDC" w:rsidRDefault="001C255C"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Foglalkoztatás I.</w:t>
      </w:r>
    </w:p>
    <w:p w:rsidR="001C255C" w:rsidRPr="006B7DDC" w:rsidRDefault="001C255C" w:rsidP="00494FD6">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megnevezésű</w:t>
      </w:r>
    </w:p>
    <w:p w:rsidR="001C255C" w:rsidRPr="006B7DDC" w:rsidRDefault="001C255C" w:rsidP="00494FD6">
      <w:pPr>
        <w:widowControl w:val="0"/>
        <w:suppressAutoHyphens/>
        <w:spacing w:after="0" w:line="240" w:lineRule="auto"/>
        <w:jc w:val="center"/>
        <w:rPr>
          <w:rFonts w:ascii="Palatino Linotype" w:hAnsi="Palatino Linotype"/>
          <w:b/>
          <w:sz w:val="44"/>
          <w:szCs w:val="44"/>
        </w:rPr>
      </w:pPr>
    </w:p>
    <w:p w:rsidR="001C255C" w:rsidRPr="006B7DDC" w:rsidRDefault="001C255C" w:rsidP="00494FD6">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1C255C" w:rsidRPr="006B7DDC" w:rsidRDefault="001C255C" w:rsidP="00494FD6">
      <w:pPr>
        <w:widowControl w:val="0"/>
        <w:suppressAutoHyphens/>
        <w:spacing w:after="0" w:line="240" w:lineRule="auto"/>
        <w:jc w:val="center"/>
        <w:rPr>
          <w:rFonts w:ascii="Palatino Linotype" w:hAnsi="Palatino Linotype"/>
          <w:b/>
          <w:kern w:val="1"/>
          <w:sz w:val="44"/>
          <w:szCs w:val="44"/>
          <w:lang w:eastAsia="hi-IN" w:bidi="hi-IN"/>
        </w:rPr>
      </w:pPr>
    </w:p>
    <w:p w:rsidR="001C255C" w:rsidRPr="006B7DDC" w:rsidRDefault="001C255C" w:rsidP="00494FD6">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1C255C" w:rsidRPr="006B7DDC" w:rsidRDefault="001C255C" w:rsidP="00494FD6">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1C255C" w:rsidRPr="006B7DDC" w:rsidTr="00676284">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1C255C" w:rsidRPr="006B7DDC" w:rsidRDefault="001C255C"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1C255C" w:rsidRPr="006B7DDC" w:rsidRDefault="001C255C" w:rsidP="00494FD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1C255C" w:rsidRPr="006B7DDC" w:rsidTr="00B73062">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1C255C" w:rsidRPr="006B7DDC" w:rsidRDefault="001C255C" w:rsidP="00494FD6">
            <w:pPr>
              <w:spacing w:after="0" w:line="240" w:lineRule="auto"/>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bottom"/>
          </w:tcPr>
          <w:p w:rsidR="001C255C" w:rsidRPr="006B7DDC" w:rsidRDefault="001C255C" w:rsidP="00B73062">
            <w:pPr>
              <w:spacing w:after="0" w:line="240" w:lineRule="auto"/>
              <w:ind w:left="113"/>
              <w:rPr>
                <w:rFonts w:ascii="Palatino Linotype" w:hAnsi="Palatino Linotype" w:cs="Arial"/>
                <w:sz w:val="20"/>
                <w:szCs w:val="20"/>
              </w:rPr>
            </w:pPr>
            <w:r>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textDirection w:val="btLr"/>
            <w:vAlign w:val="bottom"/>
          </w:tcPr>
          <w:p w:rsidR="001C255C" w:rsidRPr="006B7DDC" w:rsidRDefault="001C255C" w:rsidP="00B73062">
            <w:pPr>
              <w:spacing w:after="0" w:line="240" w:lineRule="auto"/>
              <w:ind w:left="57"/>
              <w:rPr>
                <w:rFonts w:ascii="Palatino Linotype" w:hAnsi="Palatino Linotype" w:cs="Arial"/>
                <w:sz w:val="20"/>
                <w:szCs w:val="20"/>
              </w:rPr>
            </w:pPr>
            <w:r>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1C255C" w:rsidRPr="006B7DDC" w:rsidRDefault="001C255C" w:rsidP="00B73062">
            <w:pPr>
              <w:spacing w:after="0" w:line="240" w:lineRule="auto"/>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1C255C" w:rsidRPr="006B7DDC" w:rsidRDefault="001C255C" w:rsidP="00B73062">
            <w:pPr>
              <w:spacing w:after="0" w:line="240" w:lineRule="auto"/>
              <w:ind w:left="57"/>
              <w:rPr>
                <w:rFonts w:ascii="Palatino Linotype" w:hAnsi="Palatino Linotype" w:cs="Arial"/>
                <w:sz w:val="20"/>
                <w:szCs w:val="20"/>
              </w:rPr>
            </w:pPr>
            <w:r>
              <w:rPr>
                <w:rFonts w:ascii="Palatino Linotype" w:hAnsi="Palatino Linotype" w:cs="Arial"/>
                <w:sz w:val="20"/>
                <w:szCs w:val="20"/>
              </w:rPr>
              <w:t>Munkavállalói szókincs</w:t>
            </w:r>
          </w:p>
        </w:tc>
      </w:tr>
      <w:tr w:rsidR="001C255C" w:rsidRPr="006B7DDC" w:rsidTr="008078E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1C255C" w:rsidRPr="006B7DDC" w:rsidRDefault="001C255C" w:rsidP="008078E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FELADATOK</w:t>
            </w:r>
          </w:p>
        </w:tc>
      </w:tr>
      <w:tr w:rsidR="001C255C" w:rsidRPr="006B7DDC"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Pr="006B7DDC" w:rsidRDefault="001C255C" w:rsidP="00B73062">
            <w:pPr>
              <w:tabs>
                <w:tab w:val="left" w:pos="1084"/>
              </w:tabs>
              <w:spacing w:after="0" w:line="240" w:lineRule="auto"/>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r>
      <w:tr w:rsidR="001C255C" w:rsidRPr="006B7DDC" w:rsidTr="00B73062">
        <w:trPr>
          <w:trHeight w:val="600"/>
          <w:jc w:val="center"/>
        </w:trPr>
        <w:tc>
          <w:tcPr>
            <w:tcW w:w="4600" w:type="dxa"/>
            <w:tcBorders>
              <w:top w:val="nil"/>
              <w:left w:val="single" w:sz="4" w:space="0" w:color="auto"/>
              <w:bottom w:val="single" w:sz="4" w:space="0" w:color="auto"/>
              <w:right w:val="single" w:sz="4" w:space="0" w:color="auto"/>
            </w:tcBorders>
          </w:tcPr>
          <w:p w:rsidR="001C255C" w:rsidRDefault="001C255C" w:rsidP="00B62B44">
            <w:pPr>
              <w:spacing w:after="0" w:line="240" w:lineRule="auto"/>
              <w:ind w:left="196" w:firstLineChars="2" w:firstLine="4"/>
              <w:jc w:val="both"/>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600"/>
          <w:jc w:val="center"/>
        </w:trPr>
        <w:tc>
          <w:tcPr>
            <w:tcW w:w="4600" w:type="dxa"/>
            <w:tcBorders>
              <w:top w:val="nil"/>
              <w:left w:val="single" w:sz="4" w:space="0" w:color="auto"/>
              <w:bottom w:val="single" w:sz="4" w:space="0" w:color="auto"/>
              <w:right w:val="single" w:sz="4" w:space="0" w:color="auto"/>
            </w:tcBorders>
          </w:tcPr>
          <w:p w:rsidR="001C255C" w:rsidRDefault="001C255C" w:rsidP="00B62B44">
            <w:pPr>
              <w:spacing w:after="0" w:line="240" w:lineRule="auto"/>
              <w:ind w:left="196" w:firstLineChars="2" w:firstLine="4"/>
              <w:jc w:val="both"/>
              <w:rPr>
                <w:rFonts w:ascii="Palatino Linotype" w:hAnsi="Palatino Linotype" w:cs="Arial"/>
                <w:sz w:val="20"/>
                <w:szCs w:val="20"/>
              </w:rPr>
            </w:pPr>
            <w:r w:rsidRPr="006B7D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ind w:left="196" w:firstLineChars="2" w:firstLine="4"/>
              <w:jc w:val="both"/>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8078E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1C255C" w:rsidRPr="006B7DDC" w:rsidRDefault="001C255C" w:rsidP="008078E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1C255C" w:rsidRPr="006B7DDC" w:rsidTr="00B73062">
        <w:trPr>
          <w:trHeight w:val="300"/>
          <w:jc w:val="center"/>
        </w:trPr>
        <w:tc>
          <w:tcPr>
            <w:tcW w:w="4600" w:type="dxa"/>
            <w:tcBorders>
              <w:top w:val="nil"/>
              <w:left w:val="single" w:sz="4" w:space="0" w:color="auto"/>
              <w:bottom w:val="single" w:sz="4" w:space="0" w:color="auto"/>
              <w:right w:val="single" w:sz="4" w:space="0" w:color="auto"/>
            </w:tcBorders>
          </w:tcPr>
          <w:p w:rsidR="001C255C" w:rsidRPr="006B7DDC" w:rsidRDefault="001C255C" w:rsidP="00B73062">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r>
      <w:tr w:rsidR="001C255C" w:rsidRPr="006B7DDC"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ind w:left="182" w:firstLineChars="9" w:firstLine="18"/>
              <w:jc w:val="both"/>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ind w:firstLineChars="100" w:firstLine="200"/>
              <w:jc w:val="both"/>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8078E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1C255C" w:rsidRPr="006B7DDC" w:rsidRDefault="001C255C" w:rsidP="008078E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1C255C" w:rsidRPr="006B7DDC" w:rsidTr="00B73062">
        <w:trPr>
          <w:trHeight w:val="600"/>
          <w:jc w:val="center"/>
        </w:trPr>
        <w:tc>
          <w:tcPr>
            <w:tcW w:w="4600" w:type="dxa"/>
            <w:tcBorders>
              <w:top w:val="nil"/>
              <w:left w:val="single" w:sz="4" w:space="0" w:color="auto"/>
              <w:bottom w:val="single" w:sz="4" w:space="0" w:color="auto"/>
              <w:right w:val="single" w:sz="4" w:space="0" w:color="auto"/>
            </w:tcBorders>
          </w:tcPr>
          <w:p w:rsidR="001C255C" w:rsidRDefault="001C255C" w:rsidP="00B73062">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B73062">
        <w:trPr>
          <w:trHeight w:val="930"/>
          <w:jc w:val="center"/>
        </w:trPr>
        <w:tc>
          <w:tcPr>
            <w:tcW w:w="4600"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1C255C" w:rsidRPr="006B7DDC" w:rsidTr="008078E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1C255C" w:rsidRPr="006B7DDC" w:rsidRDefault="001C255C" w:rsidP="008078E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1C255C" w:rsidRPr="006B7DDC"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r>
      <w:tr w:rsidR="001C255C" w:rsidRPr="006B7DDC" w:rsidTr="008078E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1C255C" w:rsidRPr="006B7DDC" w:rsidRDefault="001C255C" w:rsidP="008078E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1C255C" w:rsidRPr="006B7DDC"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Pr="006B7DDC" w:rsidRDefault="001C255C" w:rsidP="00B73062">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r>
      <w:tr w:rsidR="001C255C" w:rsidRPr="006B7DDC"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Pr="006B7DDC" w:rsidRDefault="001C255C" w:rsidP="00B73062">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r>
      <w:tr w:rsidR="001C255C" w:rsidRPr="006B7DDC" w:rsidTr="008078E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1C255C" w:rsidRPr="006B7DDC" w:rsidRDefault="001C255C" w:rsidP="008078EF">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1C255C" w:rsidRPr="006B7DDC" w:rsidTr="00B73062">
        <w:trPr>
          <w:trHeight w:val="300"/>
          <w:jc w:val="center"/>
        </w:trPr>
        <w:tc>
          <w:tcPr>
            <w:tcW w:w="4600" w:type="dxa"/>
            <w:tcBorders>
              <w:top w:val="nil"/>
              <w:left w:val="single" w:sz="4" w:space="0" w:color="auto"/>
              <w:bottom w:val="single" w:sz="4" w:space="0" w:color="auto"/>
              <w:right w:val="single" w:sz="4" w:space="0" w:color="auto"/>
            </w:tcBorders>
          </w:tcPr>
          <w:p w:rsidR="001C255C" w:rsidRDefault="001C255C" w:rsidP="00B62B44">
            <w:pPr>
              <w:spacing w:after="0" w:line="240" w:lineRule="auto"/>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1C255C" w:rsidRPr="006B7DDC" w:rsidRDefault="001C255C" w:rsidP="008078EF">
            <w:pPr>
              <w:spacing w:after="0" w:line="240" w:lineRule="auto"/>
              <w:jc w:val="center"/>
              <w:rPr>
                <w:rFonts w:ascii="Palatino Linotype" w:hAnsi="Palatino Linotype" w:cs="Arial"/>
                <w:sz w:val="20"/>
                <w:szCs w:val="20"/>
              </w:rPr>
            </w:pPr>
          </w:p>
        </w:tc>
      </w:tr>
      <w:tr w:rsidR="001C255C" w:rsidRPr="006B7DDC"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8078EF">
            <w:pPr>
              <w:spacing w:after="0" w:line="240" w:lineRule="auto"/>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1C255C" w:rsidRPr="006B7DDC" w:rsidRDefault="001C255C" w:rsidP="008078E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1C255C" w:rsidRPr="006B7DDC" w:rsidRDefault="001C255C" w:rsidP="008078EF">
            <w:pPr>
              <w:spacing w:after="0" w:line="240" w:lineRule="auto"/>
              <w:jc w:val="center"/>
              <w:rPr>
                <w:rFonts w:ascii="Palatino Linotype" w:hAnsi="Palatino Linotype" w:cs="Arial"/>
                <w:sz w:val="20"/>
                <w:szCs w:val="20"/>
              </w:rPr>
            </w:pPr>
          </w:p>
        </w:tc>
      </w:tr>
    </w:tbl>
    <w:p w:rsidR="001C255C" w:rsidRDefault="001C255C" w:rsidP="00494FD6">
      <w:pPr>
        <w:widowControl w:val="0"/>
        <w:suppressAutoHyphens/>
        <w:spacing w:after="0" w:line="240" w:lineRule="auto"/>
        <w:ind w:left="-15"/>
        <w:jc w:val="both"/>
        <w:rPr>
          <w:rFonts w:ascii="Palatino Linotype" w:hAnsi="Palatino Linotype"/>
          <w:b/>
          <w:kern w:val="1"/>
          <w:sz w:val="24"/>
          <w:szCs w:val="24"/>
          <w:lang w:eastAsia="hi-IN" w:bidi="hi-IN"/>
        </w:rPr>
      </w:pPr>
    </w:p>
    <w:p w:rsidR="001C255C" w:rsidRDefault="001C255C" w:rsidP="00B62B44">
      <w:pPr>
        <w:widowControl w:val="0"/>
        <w:tabs>
          <w:tab w:val="right" w:pos="9214"/>
        </w:tabs>
        <w:suppressAutoHyphens/>
        <w:spacing w:after="0" w:line="240" w:lineRule="auto"/>
        <w:ind w:left="-15"/>
        <w:jc w:val="right"/>
        <w:rPr>
          <w:rFonts w:ascii="Palatino Linotype" w:hAnsi="Palatino Linotype"/>
          <w:b/>
          <w:bCs/>
          <w:iCs/>
          <w:sz w:val="24"/>
          <w:szCs w:val="24"/>
        </w:rPr>
      </w:pPr>
      <w:r>
        <w:rPr>
          <w:rFonts w:ascii="Palatino Linotype" w:hAnsi="Palatino Linotype"/>
          <w:b/>
          <w:kern w:val="1"/>
          <w:sz w:val="24"/>
          <w:szCs w:val="24"/>
          <w:lang w:eastAsia="hi-IN" w:bidi="hi-IN"/>
        </w:rPr>
        <w:br w:type="page"/>
      </w:r>
      <w:r>
        <w:rPr>
          <w:rFonts w:ascii="Palatino Linotype" w:hAnsi="Palatino Linotype"/>
          <w:b/>
          <w:kern w:val="1"/>
          <w:sz w:val="24"/>
          <w:szCs w:val="24"/>
          <w:lang w:eastAsia="hi-IN" w:bidi="hi-IN"/>
        </w:rPr>
        <w:lastRenderedPageBreak/>
        <w:t xml:space="preserve">3. </w:t>
      </w:r>
      <w:r w:rsidRPr="006B7DDC">
        <w:rPr>
          <w:rFonts w:ascii="Palatino Linotype" w:hAnsi="Palatino Linotype"/>
          <w:b/>
          <w:kern w:val="1"/>
          <w:sz w:val="24"/>
          <w:szCs w:val="24"/>
          <w:lang w:eastAsia="hi-IN" w:bidi="hi-IN"/>
        </w:rPr>
        <w:t>Foglalkoztatás I. tantárgy</w:t>
      </w:r>
      <w:r>
        <w:rPr>
          <w:rFonts w:ascii="Palatino Linotype" w:hAnsi="Palatino Linotype"/>
          <w:b/>
          <w:sz w:val="24"/>
          <w:szCs w:val="24"/>
        </w:rPr>
        <w:tab/>
        <w:t>64 óra</w:t>
      </w:r>
    </w:p>
    <w:p w:rsidR="001C255C" w:rsidRDefault="001C255C" w:rsidP="00494FD6">
      <w:pPr>
        <w:spacing w:after="0" w:line="240" w:lineRule="auto"/>
        <w:rPr>
          <w:rFonts w:ascii="Palatino Linotype" w:hAnsi="Palatino Linotype"/>
          <w:b/>
          <w:sz w:val="24"/>
          <w:szCs w:val="24"/>
        </w:rPr>
      </w:pPr>
    </w:p>
    <w:p w:rsidR="001C255C" w:rsidRDefault="001C255C" w:rsidP="00B62B44">
      <w:pPr>
        <w:widowControl w:val="0"/>
        <w:numPr>
          <w:ilvl w:val="1"/>
          <w:numId w:val="22"/>
        </w:numPr>
        <w:suppressAutoHyphens/>
        <w:spacing w:after="0" w:line="240" w:lineRule="auto"/>
        <w:ind w:left="567" w:firstLine="0"/>
        <w:rPr>
          <w:rFonts w:ascii="Palatino Linotype" w:hAnsi="Palatino Linotype"/>
          <w:b/>
          <w:sz w:val="24"/>
          <w:szCs w:val="24"/>
        </w:rPr>
      </w:pPr>
      <w:r w:rsidRPr="006B7DDC">
        <w:rPr>
          <w:rFonts w:ascii="Palatino Linotype" w:hAnsi="Palatino Linotype"/>
          <w:b/>
          <w:sz w:val="24"/>
          <w:szCs w:val="24"/>
        </w:rPr>
        <w:t>A tantárgy tanításának célja</w:t>
      </w:r>
    </w:p>
    <w:p w:rsidR="001C255C" w:rsidRPr="00EF5E63" w:rsidRDefault="001C255C" w:rsidP="008078EF">
      <w:pPr>
        <w:widowControl w:val="0"/>
        <w:suppressAutoHyphens/>
        <w:spacing w:after="0" w:line="240" w:lineRule="auto"/>
        <w:ind w:left="567"/>
        <w:jc w:val="both"/>
        <w:rPr>
          <w:rFonts w:ascii="Palatino Linotype" w:hAnsi="Palatino Linotype"/>
          <w:sz w:val="24"/>
          <w:szCs w:val="24"/>
        </w:rPr>
      </w:pPr>
      <w:r w:rsidRPr="00EF5E63">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1C255C" w:rsidRPr="006B7DDC" w:rsidRDefault="001C255C" w:rsidP="008078EF">
      <w:pPr>
        <w:widowControl w:val="0"/>
        <w:suppressAutoHyphens/>
        <w:spacing w:after="0" w:line="240" w:lineRule="auto"/>
        <w:ind w:left="567"/>
        <w:jc w:val="both"/>
        <w:rPr>
          <w:rFonts w:ascii="Palatino Linotype" w:hAnsi="Palatino Linotype"/>
          <w:b/>
          <w:sz w:val="24"/>
          <w:szCs w:val="24"/>
        </w:rPr>
      </w:pPr>
      <w:r w:rsidRPr="00EF5E63">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1C255C" w:rsidRPr="00BA4309" w:rsidRDefault="001C255C" w:rsidP="00494FD6">
      <w:pPr>
        <w:spacing w:after="0" w:line="240" w:lineRule="auto"/>
        <w:rPr>
          <w:rFonts w:ascii="Palatino Linotype" w:hAnsi="Palatino Linotype"/>
          <w:b/>
          <w:color w:val="FF0000"/>
          <w:sz w:val="24"/>
          <w:szCs w:val="24"/>
        </w:rPr>
      </w:pPr>
    </w:p>
    <w:p w:rsidR="001C255C" w:rsidRDefault="001C255C" w:rsidP="00B62B44">
      <w:pPr>
        <w:widowControl w:val="0"/>
        <w:numPr>
          <w:ilvl w:val="1"/>
          <w:numId w:val="22"/>
        </w:numPr>
        <w:suppressAutoHyphens/>
        <w:spacing w:after="0" w:line="240" w:lineRule="auto"/>
        <w:ind w:left="567" w:firstLine="0"/>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1C255C" w:rsidRDefault="001C255C" w:rsidP="00B62B44">
      <w:pPr>
        <w:widowControl w:val="0"/>
        <w:suppressAutoHyphens/>
        <w:spacing w:after="0" w:line="240" w:lineRule="auto"/>
        <w:ind w:left="567"/>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1C255C" w:rsidRPr="006B7DDC" w:rsidRDefault="001C255C" w:rsidP="00494FD6">
      <w:pPr>
        <w:spacing w:after="0" w:line="240" w:lineRule="auto"/>
        <w:rPr>
          <w:rFonts w:ascii="Palatino Linotype" w:hAnsi="Palatino Linotype"/>
          <w:b/>
          <w:bCs/>
          <w:iCs/>
          <w:sz w:val="24"/>
          <w:szCs w:val="24"/>
        </w:rPr>
      </w:pPr>
    </w:p>
    <w:p w:rsidR="001C255C" w:rsidRDefault="001C255C" w:rsidP="00B62B44">
      <w:pPr>
        <w:widowControl w:val="0"/>
        <w:numPr>
          <w:ilvl w:val="1"/>
          <w:numId w:val="22"/>
        </w:numPr>
        <w:suppressAutoHyphens/>
        <w:spacing w:after="0" w:line="240" w:lineRule="auto"/>
        <w:ind w:left="567" w:firstLine="0"/>
        <w:rPr>
          <w:rFonts w:ascii="Palatino Linotype" w:hAnsi="Palatino Linotype"/>
          <w:b/>
          <w:sz w:val="24"/>
          <w:szCs w:val="24"/>
        </w:rPr>
      </w:pPr>
      <w:r>
        <w:rPr>
          <w:rFonts w:ascii="Palatino Linotype" w:hAnsi="Palatino Linotype"/>
          <w:b/>
          <w:sz w:val="24"/>
          <w:szCs w:val="24"/>
        </w:rPr>
        <w:t>Témakörök</w:t>
      </w:r>
    </w:p>
    <w:p w:rsidR="001C255C" w:rsidRPr="009E38C9" w:rsidRDefault="001C255C" w:rsidP="00494FD6">
      <w:pPr>
        <w:widowControl w:val="0"/>
        <w:suppressAutoHyphens/>
        <w:spacing w:after="0" w:line="240" w:lineRule="auto"/>
        <w:ind w:left="792"/>
        <w:rPr>
          <w:rFonts w:ascii="Palatino Linotype" w:hAnsi="Palatino Linotype"/>
          <w:b/>
          <w:bCs/>
          <w:iCs/>
          <w:sz w:val="24"/>
          <w:szCs w:val="24"/>
        </w:rPr>
      </w:pPr>
    </w:p>
    <w:p w:rsidR="001C255C" w:rsidRDefault="001C255C" w:rsidP="00B62B44">
      <w:pPr>
        <w:numPr>
          <w:ilvl w:val="3"/>
          <w:numId w:val="23"/>
        </w:numPr>
        <w:tabs>
          <w:tab w:val="right" w:pos="9214"/>
        </w:tabs>
        <w:spacing w:after="0" w:line="240" w:lineRule="auto"/>
        <w:ind w:left="709" w:firstLine="0"/>
        <w:jc w:val="right"/>
        <w:rPr>
          <w:rFonts w:ascii="Palatino Linotype" w:hAnsi="Palatino Linotype"/>
          <w:b/>
          <w:sz w:val="24"/>
          <w:szCs w:val="24"/>
        </w:rPr>
      </w:pPr>
      <w:r>
        <w:rPr>
          <w:rFonts w:ascii="Palatino Linotype" w:hAnsi="Palatino Linotype"/>
          <w:b/>
          <w:sz w:val="24"/>
          <w:szCs w:val="24"/>
        </w:rPr>
        <w:t>Nyelvtani rendszerezés 1</w:t>
      </w:r>
      <w:r>
        <w:rPr>
          <w:rFonts w:ascii="Palatino Linotype" w:hAnsi="Palatino Linotype"/>
          <w:b/>
          <w:sz w:val="24"/>
          <w:szCs w:val="24"/>
        </w:rPr>
        <w:tab/>
      </w:r>
      <w:r>
        <w:rPr>
          <w:rFonts w:ascii="Palatino Linotype" w:hAnsi="Palatino Linotype"/>
          <w:b/>
          <w:i/>
          <w:sz w:val="24"/>
          <w:szCs w:val="24"/>
        </w:rPr>
        <w:t>10</w:t>
      </w:r>
      <w:r w:rsidRPr="006B7DDC">
        <w:rPr>
          <w:rFonts w:ascii="Palatino Linotype" w:hAnsi="Palatino Linotype"/>
          <w:b/>
          <w:i/>
          <w:sz w:val="24"/>
          <w:szCs w:val="24"/>
        </w:rPr>
        <w:t xml:space="preserve"> óra</w:t>
      </w:r>
    </w:p>
    <w:p w:rsidR="001C255C" w:rsidRDefault="001C255C" w:rsidP="00B62B44">
      <w:pPr>
        <w:widowControl w:val="0"/>
        <w:tabs>
          <w:tab w:val="num" w:pos="709"/>
        </w:tabs>
        <w:suppressAutoHyphens/>
        <w:spacing w:after="0" w:line="240" w:lineRule="auto"/>
        <w:ind w:left="709"/>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 xml:space="preserve">a </w:t>
      </w:r>
      <w:r w:rsidRPr="00B62B44">
        <w:rPr>
          <w:rFonts w:ascii="Palatino Linotype" w:hAnsi="Palatino Linotype"/>
          <w:kern w:val="1"/>
          <w:sz w:val="24"/>
          <w:szCs w:val="24"/>
          <w:lang w:eastAsia="hi-IN" w:bidi="hi-IN"/>
        </w:rPr>
        <w:t>3alapvető idősíkra (jelen, múlt, jövő) vonatkozó igeidőket,</w:t>
      </w:r>
      <w:r>
        <w:rPr>
          <w:rFonts w:ascii="Palatino Linotype" w:hAnsi="Palatino Linotype"/>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1C255C" w:rsidRDefault="001C255C" w:rsidP="00B62B44">
      <w:pPr>
        <w:tabs>
          <w:tab w:val="num" w:pos="709"/>
        </w:tabs>
        <w:spacing w:after="0" w:line="240" w:lineRule="auto"/>
        <w:ind w:left="709"/>
        <w:rPr>
          <w:rFonts w:ascii="Palatino Linotype" w:hAnsi="Palatino Linotype"/>
          <w:sz w:val="24"/>
          <w:szCs w:val="24"/>
        </w:rPr>
      </w:pPr>
      <w:r>
        <w:rPr>
          <w:rFonts w:ascii="Palatino Linotype" w:hAnsi="Palatino Linotype"/>
          <w:sz w:val="24"/>
          <w:szCs w:val="24"/>
        </w:rPr>
        <w:t>A célként megfogalmazott idegen nyelvi magabiztosság csak az alapvető igeidők helyes és pontos használata révén fog megvalósulni.</w:t>
      </w:r>
    </w:p>
    <w:p w:rsidR="001C255C" w:rsidRPr="006B7DDC" w:rsidRDefault="001C255C" w:rsidP="009B2AF4">
      <w:pPr>
        <w:tabs>
          <w:tab w:val="num" w:pos="709"/>
        </w:tabs>
        <w:spacing w:after="0" w:line="240" w:lineRule="auto"/>
        <w:ind w:left="709"/>
        <w:rPr>
          <w:rFonts w:ascii="Palatino Linotype" w:hAnsi="Palatino Linotype"/>
          <w:sz w:val="24"/>
          <w:szCs w:val="24"/>
        </w:rPr>
      </w:pPr>
    </w:p>
    <w:p w:rsidR="001C255C" w:rsidRDefault="001C255C" w:rsidP="00B62B44">
      <w:pPr>
        <w:numPr>
          <w:ilvl w:val="3"/>
          <w:numId w:val="23"/>
        </w:numPr>
        <w:tabs>
          <w:tab w:val="num" w:pos="709"/>
          <w:tab w:val="right" w:pos="9214"/>
        </w:tabs>
        <w:spacing w:after="0" w:line="240" w:lineRule="auto"/>
        <w:ind w:left="709" w:firstLine="0"/>
        <w:jc w:val="right"/>
        <w:rPr>
          <w:rFonts w:ascii="Palatino Linotype" w:hAnsi="Palatino Linotype"/>
          <w:b/>
          <w:sz w:val="24"/>
          <w:szCs w:val="24"/>
        </w:rPr>
      </w:pPr>
      <w:r>
        <w:rPr>
          <w:rFonts w:ascii="Palatino Linotype" w:hAnsi="Palatino Linotype"/>
          <w:b/>
          <w:sz w:val="24"/>
          <w:szCs w:val="24"/>
        </w:rPr>
        <w:t>Nyelvtani rendszerezés 2</w:t>
      </w:r>
      <w:r>
        <w:rPr>
          <w:rFonts w:ascii="Palatino Linotype" w:hAnsi="Palatino Linotype"/>
          <w:b/>
          <w:i/>
          <w:kern w:val="1"/>
          <w:sz w:val="24"/>
          <w:szCs w:val="24"/>
          <w:lang w:eastAsia="hi-IN" w:bidi="hi-IN"/>
        </w:rPr>
        <w:tab/>
      </w:r>
      <w:r w:rsidRPr="00CB7945">
        <w:rPr>
          <w:rFonts w:ascii="Palatino Linotype" w:hAnsi="Palatino Linotype"/>
          <w:b/>
          <w:i/>
          <w:kern w:val="1"/>
          <w:sz w:val="24"/>
          <w:szCs w:val="24"/>
          <w:lang w:eastAsia="hi-IN" w:bidi="hi-IN"/>
        </w:rPr>
        <w:t>10 óra</w:t>
      </w:r>
    </w:p>
    <w:p w:rsidR="001C255C" w:rsidRDefault="001C255C" w:rsidP="00B62B44">
      <w:pPr>
        <w:tabs>
          <w:tab w:val="num" w:pos="709"/>
        </w:tabs>
        <w:spacing w:after="0" w:line="240" w:lineRule="auto"/>
        <w:ind w:left="709"/>
        <w:rPr>
          <w:rFonts w:ascii="Palatino Linotype" w:hAnsi="Palatino Linotype"/>
          <w:sz w:val="24"/>
          <w:szCs w:val="24"/>
        </w:rPr>
      </w:pPr>
      <w:r w:rsidRPr="009B2AF4">
        <w:rPr>
          <w:rFonts w:ascii="Palatino Linotype" w:hAnsi="Palatino Linotype"/>
          <w:sz w:val="24"/>
          <w:szCs w:val="24"/>
        </w:rPr>
        <w:t>A témakör tananyagaként megfogalmazott</w:t>
      </w:r>
      <w:r w:rsidRPr="00B62B44">
        <w:rPr>
          <w:rFonts w:ascii="Palatino Linotype" w:hAnsi="Palatino Linotype"/>
          <w:sz w:val="24"/>
          <w:szCs w:val="24"/>
        </w:rPr>
        <w:t xml:space="preserve"> nyelvtani egységek – a tagadás, a jelen idejű feltételes mód</w:t>
      </w:r>
      <w:r w:rsidRPr="009B2AF4">
        <w:rPr>
          <w:rFonts w:ascii="Palatino Linotype" w:hAnsi="Palatino Linotype"/>
          <w:sz w:val="24"/>
          <w:szCs w:val="24"/>
        </w:rPr>
        <w:t xml:space="preserve">, illetve a </w:t>
      </w:r>
      <w:r w:rsidRPr="00B62B44">
        <w:rPr>
          <w:rFonts w:ascii="Palatino Linotype" w:hAnsi="Palatino Linotype"/>
          <w:sz w:val="24"/>
          <w:szCs w:val="24"/>
        </w:rPr>
        <w:t>segédigék (képesség, lehetőség, szükségesség)</w:t>
      </w:r>
      <w:r w:rsidRPr="009B2AF4">
        <w:rPr>
          <w:rFonts w:ascii="Palatino Linotype" w:hAnsi="Palatino Linotype"/>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B62B44">
        <w:rPr>
          <w:rFonts w:ascii="Palatino Linotype" w:hAnsi="Palatino Linotype"/>
          <w:sz w:val="24"/>
          <w:szCs w:val="24"/>
        </w:rPr>
        <w:t xml:space="preserve">A kérdésfeltevés, a szórend alapvető </w:t>
      </w:r>
      <w:r w:rsidRPr="00B62B44">
        <w:rPr>
          <w:rFonts w:ascii="Palatino Linotype" w:hAnsi="Palatino Linotype"/>
          <w:sz w:val="24"/>
          <w:szCs w:val="24"/>
        </w:rPr>
        <w:lastRenderedPageBreak/>
        <w:t>szabályainak elsajátítása</w:t>
      </w:r>
      <w:r w:rsidRPr="009B2AF4">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1C255C" w:rsidRPr="006B7DDC" w:rsidRDefault="001C255C" w:rsidP="009B2AF4">
      <w:pPr>
        <w:tabs>
          <w:tab w:val="num" w:pos="709"/>
        </w:tabs>
        <w:spacing w:after="0" w:line="240" w:lineRule="auto"/>
        <w:ind w:left="709"/>
        <w:jc w:val="both"/>
        <w:rPr>
          <w:rFonts w:ascii="Palatino Linotype" w:hAnsi="Palatino Linotype"/>
          <w:sz w:val="24"/>
          <w:szCs w:val="24"/>
        </w:rPr>
      </w:pPr>
    </w:p>
    <w:p w:rsidR="001C255C" w:rsidRDefault="001C255C" w:rsidP="00B62B44">
      <w:pPr>
        <w:numPr>
          <w:ilvl w:val="3"/>
          <w:numId w:val="23"/>
        </w:numPr>
        <w:tabs>
          <w:tab w:val="num" w:pos="709"/>
          <w:tab w:val="right" w:pos="9214"/>
        </w:tabs>
        <w:spacing w:after="0" w:line="240" w:lineRule="auto"/>
        <w:ind w:left="709" w:firstLine="0"/>
        <w:jc w:val="right"/>
        <w:rPr>
          <w:rFonts w:ascii="Palatino Linotype" w:hAnsi="Palatino Linotype"/>
          <w:b/>
          <w:sz w:val="24"/>
          <w:szCs w:val="24"/>
        </w:rPr>
      </w:pPr>
      <w:r>
        <w:rPr>
          <w:rFonts w:ascii="Palatino Linotype" w:hAnsi="Palatino Linotype"/>
          <w:b/>
          <w:sz w:val="24"/>
          <w:szCs w:val="24"/>
        </w:rPr>
        <w:t>Nyelvi készségfejlesztés</w:t>
      </w:r>
      <w:r>
        <w:rPr>
          <w:rFonts w:ascii="Palatino Linotype" w:hAnsi="Palatino Linotype"/>
          <w:b/>
          <w:i/>
          <w:sz w:val="24"/>
          <w:szCs w:val="24"/>
        </w:rPr>
        <w:tab/>
        <w:t>24</w:t>
      </w:r>
      <w:r w:rsidRPr="006B7DDC">
        <w:rPr>
          <w:rFonts w:ascii="Palatino Linotype" w:hAnsi="Palatino Linotype"/>
          <w:b/>
          <w:i/>
          <w:sz w:val="24"/>
          <w:szCs w:val="24"/>
        </w:rPr>
        <w:t xml:space="preserve"> óra</w:t>
      </w:r>
    </w:p>
    <w:p w:rsidR="001C255C" w:rsidRDefault="001C255C" w:rsidP="00B62B44">
      <w:pPr>
        <w:widowControl w:val="0"/>
        <w:tabs>
          <w:tab w:val="num" w:pos="709"/>
        </w:tabs>
        <w:suppressAutoHyphens/>
        <w:spacing w:after="0" w:line="240" w:lineRule="auto"/>
        <w:ind w:left="709"/>
        <w:rPr>
          <w:rFonts w:ascii="Palatino Linotype" w:hAnsi="Palatino Linotype"/>
          <w:kern w:val="1"/>
          <w:sz w:val="24"/>
          <w:szCs w:val="24"/>
          <w:lang w:eastAsia="hi-IN" w:bidi="hi-IN"/>
        </w:rPr>
      </w:pPr>
      <w:r w:rsidRPr="00B62B44">
        <w:rPr>
          <w:rFonts w:ascii="Palatino Linotype" w:hAnsi="Palatino Linotype"/>
          <w:sz w:val="24"/>
          <w:szCs w:val="24"/>
        </w:rPr>
        <w:t>/</w:t>
      </w:r>
      <w:r w:rsidRPr="009B2AF4">
        <w:rPr>
          <w:rFonts w:ascii="Palatino Linotype" w:hAnsi="Palatino Linotype"/>
          <w:sz w:val="24"/>
          <w:szCs w:val="24"/>
        </w:rPr>
        <w:t>Az induktív nyelvtanulási képesség és az idegen</w:t>
      </w:r>
      <w:r>
        <w:rPr>
          <w:rFonts w:ascii="Palatino Linotype" w:hAnsi="Palatino Linotype"/>
          <w:sz w:val="24"/>
          <w:szCs w:val="24"/>
        </w:rPr>
        <w:t xml:space="preserve"> </w:t>
      </w:r>
      <w:r w:rsidRPr="009B2AF4">
        <w:rPr>
          <w:rFonts w:ascii="Palatino Linotype" w:hAnsi="Palatino Linotype"/>
          <w:sz w:val="24"/>
          <w:szCs w:val="24"/>
        </w:rPr>
        <w:t>nyelvi asszociatív memória fejlesztése fonetikai készségfejlesztéssel kiegészítve/</w:t>
      </w:r>
    </w:p>
    <w:p w:rsidR="001C255C" w:rsidRDefault="001C255C" w:rsidP="00B62B44">
      <w:pPr>
        <w:widowControl w:val="0"/>
        <w:tabs>
          <w:tab w:val="num" w:pos="709"/>
        </w:tabs>
        <w:suppressAutoHyphens/>
        <w:spacing w:after="0" w:line="240" w:lineRule="auto"/>
        <w:ind w:left="709"/>
        <w:rPr>
          <w:rFonts w:ascii="Palatino Linotype" w:hAnsi="Palatino Linotype"/>
          <w:sz w:val="24"/>
          <w:szCs w:val="24"/>
        </w:rPr>
      </w:pPr>
      <w:r w:rsidRPr="009B2AF4">
        <w:rPr>
          <w:rFonts w:ascii="Palatino Linotype" w:hAnsi="Palatino Linotype"/>
          <w:kern w:val="1"/>
          <w:sz w:val="24"/>
          <w:szCs w:val="24"/>
          <w:lang w:eastAsia="hi-IN" w:bidi="hi-IN"/>
        </w:rPr>
        <w:t>A 24 órás nyelvi készségfejlesztő blokk célja, hogy rendszerezze a diák idegen</w:t>
      </w:r>
      <w:r>
        <w:rPr>
          <w:rFonts w:ascii="Palatino Linotype" w:hAnsi="Palatino Linotype"/>
          <w:kern w:val="1"/>
          <w:sz w:val="24"/>
          <w:szCs w:val="24"/>
          <w:lang w:eastAsia="hi-IN" w:bidi="hi-IN"/>
        </w:rPr>
        <w:t xml:space="preserve"> </w:t>
      </w:r>
      <w:r w:rsidRPr="009B2AF4">
        <w:rPr>
          <w:rFonts w:ascii="Palatino Linotype" w:hAnsi="Palatino Linotype"/>
          <w:kern w:val="1"/>
          <w:sz w:val="24"/>
          <w:szCs w:val="24"/>
          <w:lang w:eastAsia="hi-IN" w:bidi="hi-IN"/>
        </w:rPr>
        <w:t xml:space="preserve">nyelvi alapszókincshez kapcsolódó ismereteit. Az </w:t>
      </w:r>
      <w:r w:rsidRPr="00B62B44">
        <w:rPr>
          <w:rFonts w:ascii="Palatino Linotype" w:hAnsi="Palatino Linotype"/>
          <w:kern w:val="1"/>
          <w:sz w:val="24"/>
          <w:szCs w:val="24"/>
          <w:lang w:eastAsia="hi-IN" w:bidi="hi-IN"/>
        </w:rPr>
        <w:t xml:space="preserve">induktív nyelvtanulási képességfejlesztés </w:t>
      </w:r>
      <w:r w:rsidRPr="009B2AF4">
        <w:rPr>
          <w:rFonts w:ascii="Palatino Linotype" w:hAnsi="Palatino Linotype"/>
          <w:kern w:val="1"/>
          <w:sz w:val="24"/>
          <w:szCs w:val="24"/>
          <w:lang w:eastAsia="hi-IN" w:bidi="hi-IN"/>
        </w:rPr>
        <w:t xml:space="preserve">és az </w:t>
      </w:r>
      <w:r w:rsidRPr="00B62B44">
        <w:rPr>
          <w:rFonts w:ascii="Palatino Linotype" w:hAnsi="Palatino Linotype"/>
          <w:kern w:val="1"/>
          <w:sz w:val="24"/>
          <w:szCs w:val="24"/>
          <w:lang w:eastAsia="hi-IN" w:bidi="hi-IN"/>
        </w:rPr>
        <w:t>idegen nyelvi asszociatív memóriafejlesztés</w:t>
      </w:r>
      <w:r w:rsidRPr="009B2AF4">
        <w:rPr>
          <w:rFonts w:ascii="Palatino Linotype" w:hAnsi="Palatino Linotype"/>
          <w:kern w:val="1"/>
          <w:sz w:val="24"/>
          <w:szCs w:val="24"/>
          <w:lang w:eastAsia="hi-IN" w:bidi="hi-IN"/>
        </w:rPr>
        <w:t xml:space="preserve"> 4 alapvető társalgási témakörön keresztül valósul meg.</w:t>
      </w:r>
      <w:r w:rsidRPr="009B2AF4">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w:t>
      </w:r>
    </w:p>
    <w:p w:rsidR="001C255C" w:rsidRDefault="001C255C" w:rsidP="00B62B44">
      <w:pPr>
        <w:widowControl w:val="0"/>
        <w:tabs>
          <w:tab w:val="num" w:pos="709"/>
        </w:tabs>
        <w:suppressAutoHyphens/>
        <w:spacing w:after="0" w:line="240" w:lineRule="auto"/>
        <w:ind w:left="709"/>
        <w:rPr>
          <w:rFonts w:ascii="Palatino Linotype" w:hAnsi="Palatino Linotype"/>
          <w:sz w:val="24"/>
          <w:szCs w:val="24"/>
        </w:rPr>
      </w:pPr>
      <w:r w:rsidRPr="009B2AF4">
        <w:rPr>
          <w:rFonts w:ascii="Palatino Linotype" w:hAnsi="Palatino Linotype"/>
          <w:sz w:val="24"/>
          <w:szCs w:val="24"/>
        </w:rPr>
        <w:t>Az elsajátítandó témakörök:</w:t>
      </w:r>
    </w:p>
    <w:p w:rsidR="001C255C" w:rsidRDefault="001C255C" w:rsidP="00B62B44">
      <w:pPr>
        <w:widowControl w:val="0"/>
        <w:numPr>
          <w:ilvl w:val="0"/>
          <w:numId w:val="20"/>
        </w:numPr>
        <w:tabs>
          <w:tab w:val="num" w:pos="709"/>
        </w:tabs>
        <w:suppressAutoHyphens/>
        <w:spacing w:after="0" w:line="240" w:lineRule="auto"/>
        <w:ind w:left="709" w:firstLine="0"/>
        <w:rPr>
          <w:rFonts w:ascii="Palatino Linotype" w:hAnsi="Palatino Linotype"/>
          <w:kern w:val="1"/>
          <w:sz w:val="24"/>
          <w:szCs w:val="24"/>
          <w:lang w:eastAsia="hi-IN" w:bidi="hi-IN"/>
        </w:rPr>
      </w:pPr>
      <w:r>
        <w:rPr>
          <w:rFonts w:ascii="Palatino Linotype" w:hAnsi="Palatino Linotype"/>
          <w:kern w:val="1"/>
          <w:sz w:val="24"/>
          <w:szCs w:val="24"/>
          <w:lang w:eastAsia="hi-IN" w:bidi="hi-IN"/>
        </w:rPr>
        <w:t>személyes bemutatkozás</w:t>
      </w:r>
    </w:p>
    <w:p w:rsidR="001C255C" w:rsidRDefault="001C255C" w:rsidP="00B62B44">
      <w:pPr>
        <w:widowControl w:val="0"/>
        <w:numPr>
          <w:ilvl w:val="0"/>
          <w:numId w:val="20"/>
        </w:numPr>
        <w:tabs>
          <w:tab w:val="num" w:pos="709"/>
        </w:tabs>
        <w:suppressAutoHyphens/>
        <w:spacing w:after="0" w:line="240" w:lineRule="auto"/>
        <w:ind w:left="709" w:firstLine="0"/>
        <w:rPr>
          <w:rFonts w:ascii="Palatino Linotype" w:hAnsi="Palatino Linotype"/>
          <w:kern w:val="1"/>
          <w:sz w:val="24"/>
          <w:szCs w:val="24"/>
          <w:lang w:eastAsia="hi-IN" w:bidi="hi-IN"/>
        </w:rPr>
      </w:pPr>
      <w:r>
        <w:rPr>
          <w:rFonts w:ascii="Palatino Linotype" w:hAnsi="Palatino Linotype"/>
          <w:kern w:val="1"/>
          <w:sz w:val="24"/>
          <w:szCs w:val="24"/>
          <w:lang w:eastAsia="hi-IN" w:bidi="hi-IN"/>
        </w:rPr>
        <w:t>a munka világa</w:t>
      </w:r>
    </w:p>
    <w:p w:rsidR="001C255C" w:rsidRDefault="001C255C" w:rsidP="00B62B44">
      <w:pPr>
        <w:widowControl w:val="0"/>
        <w:numPr>
          <w:ilvl w:val="0"/>
          <w:numId w:val="20"/>
        </w:numPr>
        <w:tabs>
          <w:tab w:val="num" w:pos="709"/>
        </w:tabs>
        <w:suppressAutoHyphens/>
        <w:spacing w:after="0" w:line="240" w:lineRule="auto"/>
        <w:ind w:left="709" w:firstLine="0"/>
        <w:rPr>
          <w:rFonts w:ascii="Palatino Linotype" w:hAnsi="Palatino Linotype"/>
          <w:kern w:val="1"/>
          <w:sz w:val="24"/>
          <w:szCs w:val="24"/>
          <w:lang w:eastAsia="hi-IN" w:bidi="hi-IN"/>
        </w:rPr>
      </w:pPr>
      <w:r>
        <w:rPr>
          <w:rFonts w:ascii="Palatino Linotype" w:hAnsi="Palatino Linotype"/>
          <w:kern w:val="1"/>
          <w:sz w:val="24"/>
          <w:szCs w:val="24"/>
          <w:lang w:eastAsia="hi-IN" w:bidi="hi-IN"/>
        </w:rPr>
        <w:t>napi tevékenységek, aktivitás</w:t>
      </w:r>
    </w:p>
    <w:p w:rsidR="001C255C" w:rsidRDefault="001C255C" w:rsidP="00B62B44">
      <w:pPr>
        <w:widowControl w:val="0"/>
        <w:numPr>
          <w:ilvl w:val="0"/>
          <w:numId w:val="20"/>
        </w:numPr>
        <w:tabs>
          <w:tab w:val="num" w:pos="709"/>
        </w:tabs>
        <w:suppressAutoHyphens/>
        <w:spacing w:after="0" w:line="240" w:lineRule="auto"/>
        <w:ind w:left="709" w:firstLine="0"/>
        <w:rPr>
          <w:rFonts w:ascii="Palatino Linotype" w:hAnsi="Palatino Linotype"/>
          <w:kern w:val="1"/>
          <w:sz w:val="24"/>
          <w:szCs w:val="24"/>
          <w:lang w:eastAsia="hi-IN" w:bidi="hi-IN"/>
        </w:rPr>
      </w:pPr>
      <w:r>
        <w:rPr>
          <w:rFonts w:ascii="Palatino Linotype" w:hAnsi="Palatino Linotype"/>
          <w:kern w:val="1"/>
          <w:sz w:val="24"/>
          <w:szCs w:val="24"/>
          <w:lang w:eastAsia="hi-IN" w:bidi="hi-IN"/>
        </w:rPr>
        <w:t>étkezés, szállás</w:t>
      </w:r>
    </w:p>
    <w:p w:rsidR="001C255C" w:rsidRPr="009B2AF4" w:rsidRDefault="001C255C" w:rsidP="009B2AF4">
      <w:pPr>
        <w:tabs>
          <w:tab w:val="num" w:pos="709"/>
        </w:tabs>
        <w:spacing w:after="0" w:line="240" w:lineRule="auto"/>
        <w:ind w:left="709"/>
        <w:rPr>
          <w:rFonts w:ascii="Palatino Linotype" w:hAnsi="Palatino Linotype"/>
          <w:sz w:val="24"/>
          <w:szCs w:val="24"/>
        </w:rPr>
      </w:pPr>
      <w:r>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1C255C" w:rsidRPr="006B7DDC" w:rsidRDefault="001C255C" w:rsidP="009B2AF4">
      <w:pPr>
        <w:tabs>
          <w:tab w:val="num" w:pos="709"/>
        </w:tabs>
        <w:spacing w:after="0" w:line="240" w:lineRule="auto"/>
        <w:ind w:left="709"/>
        <w:jc w:val="both"/>
        <w:rPr>
          <w:rFonts w:ascii="Palatino Linotype" w:hAnsi="Palatino Linotype"/>
          <w:sz w:val="24"/>
          <w:szCs w:val="24"/>
        </w:rPr>
      </w:pPr>
    </w:p>
    <w:p w:rsidR="001C255C" w:rsidRDefault="001C255C" w:rsidP="00B62B44">
      <w:pPr>
        <w:numPr>
          <w:ilvl w:val="3"/>
          <w:numId w:val="23"/>
        </w:numPr>
        <w:tabs>
          <w:tab w:val="num" w:pos="709"/>
          <w:tab w:val="right" w:pos="9214"/>
        </w:tabs>
        <w:spacing w:after="0" w:line="240" w:lineRule="auto"/>
        <w:ind w:left="709" w:firstLine="0"/>
        <w:jc w:val="right"/>
        <w:rPr>
          <w:rFonts w:ascii="Palatino Linotype" w:hAnsi="Palatino Linotype"/>
          <w:b/>
          <w:sz w:val="24"/>
          <w:szCs w:val="24"/>
        </w:rPr>
      </w:pPr>
      <w:r w:rsidRPr="000B1B3D">
        <w:rPr>
          <w:rFonts w:ascii="Palatino Linotype" w:hAnsi="Palatino Linotype"/>
          <w:b/>
          <w:kern w:val="1"/>
          <w:sz w:val="24"/>
          <w:szCs w:val="24"/>
          <w:lang w:eastAsia="hi-IN" w:bidi="hi-IN"/>
        </w:rPr>
        <w:t>Munkavállalói szókincs</w:t>
      </w:r>
      <w:r>
        <w:rPr>
          <w:rFonts w:ascii="Palatino Linotype" w:hAnsi="Palatino Linotype"/>
          <w:b/>
          <w:sz w:val="24"/>
          <w:szCs w:val="24"/>
        </w:rPr>
        <w:tab/>
      </w:r>
      <w:r>
        <w:rPr>
          <w:rFonts w:ascii="Palatino Linotype" w:hAnsi="Palatino Linotype"/>
          <w:b/>
          <w:i/>
          <w:sz w:val="24"/>
          <w:szCs w:val="24"/>
        </w:rPr>
        <w:t>20</w:t>
      </w:r>
      <w:r w:rsidRPr="006B7DDC">
        <w:rPr>
          <w:rFonts w:ascii="Palatino Linotype" w:hAnsi="Palatino Linotype"/>
          <w:b/>
          <w:i/>
          <w:sz w:val="24"/>
          <w:szCs w:val="24"/>
        </w:rPr>
        <w:t xml:space="preserve"> óra</w:t>
      </w:r>
    </w:p>
    <w:p w:rsidR="001C255C" w:rsidRDefault="001C255C" w:rsidP="00B62B44">
      <w:pPr>
        <w:tabs>
          <w:tab w:val="num" w:pos="709"/>
        </w:tabs>
        <w:spacing w:after="0" w:line="240" w:lineRule="auto"/>
        <w:ind w:left="709"/>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1C255C" w:rsidRDefault="001C255C" w:rsidP="00B62B44">
      <w:pPr>
        <w:tabs>
          <w:tab w:val="num" w:pos="709"/>
        </w:tabs>
        <w:spacing w:after="0" w:line="240" w:lineRule="auto"/>
        <w:ind w:left="709"/>
        <w:rPr>
          <w:rFonts w:ascii="Palatino Linotype" w:hAnsi="Palatino Linotype"/>
          <w:sz w:val="24"/>
          <w:szCs w:val="24"/>
        </w:rPr>
      </w:pPr>
      <w:r w:rsidRPr="00620FC1">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tartalmi koherenciával tudjon</w:t>
      </w:r>
      <w:r>
        <w:rPr>
          <w:rFonts w:ascii="Palatino Linotype" w:hAnsi="Palatino Linotype"/>
          <w:sz w:val="24"/>
          <w:szCs w:val="24"/>
        </w:rPr>
        <w:t xml:space="preserve"> b</w:t>
      </w:r>
      <w:r w:rsidRPr="00620FC1">
        <w:rPr>
          <w:rFonts w:ascii="Palatino Linotype" w:hAnsi="Palatino Linotype"/>
          <w:sz w:val="24"/>
          <w:szCs w:val="24"/>
        </w:rPr>
        <w:t>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620FC1">
        <w:rPr>
          <w:rFonts w:ascii="Palatino Linotype" w:hAnsi="Palatino Linotype"/>
          <w:sz w:val="24"/>
          <w:szCs w:val="24"/>
        </w:rPr>
        <w:t xml:space="preserve"> ami alkalmassá teszi arra, hogy a munkalehetőségekről, munkakörülményekről tájékozódjon. A témakör tanulása során közvetlenül a szakmájára vonatkozó gyakran használt kifejezéseket sajátítja el.</w:t>
      </w:r>
    </w:p>
    <w:p w:rsidR="001C255C" w:rsidRPr="006B7DDC" w:rsidRDefault="001C255C" w:rsidP="00494FD6">
      <w:pPr>
        <w:spacing w:after="0" w:line="240" w:lineRule="auto"/>
        <w:jc w:val="both"/>
        <w:rPr>
          <w:rFonts w:ascii="Palatino Linotype" w:hAnsi="Palatino Linotype"/>
          <w:sz w:val="24"/>
          <w:szCs w:val="24"/>
        </w:rPr>
      </w:pPr>
    </w:p>
    <w:p w:rsidR="001C255C" w:rsidRDefault="001C255C" w:rsidP="00B62B44">
      <w:pPr>
        <w:widowControl w:val="0"/>
        <w:numPr>
          <w:ilvl w:val="1"/>
          <w:numId w:val="22"/>
        </w:numPr>
        <w:suppressAutoHyphens/>
        <w:spacing w:after="0" w:line="240" w:lineRule="auto"/>
        <w:ind w:left="567" w:firstLine="0"/>
        <w:rPr>
          <w:rFonts w:ascii="Palatino Linotype" w:hAnsi="Palatino Linotype"/>
          <w:b/>
          <w:i/>
          <w:sz w:val="24"/>
          <w:szCs w:val="24"/>
        </w:rPr>
      </w:pPr>
      <w:r w:rsidRPr="00620FC1">
        <w:rPr>
          <w:rFonts w:ascii="Palatino Linotype" w:hAnsi="Palatino Linotype"/>
          <w:b/>
          <w:i/>
          <w:sz w:val="24"/>
          <w:szCs w:val="24"/>
        </w:rPr>
        <w:lastRenderedPageBreak/>
        <w:t xml:space="preserve">A képzés javasolt helyszíne </w:t>
      </w:r>
      <w:r>
        <w:rPr>
          <w:rFonts w:ascii="Palatino Linotype" w:hAnsi="Palatino Linotype"/>
          <w:b/>
          <w:i/>
          <w:sz w:val="24"/>
          <w:szCs w:val="24"/>
        </w:rPr>
        <w:t>(ajánlás)</w:t>
      </w:r>
    </w:p>
    <w:p w:rsidR="001C255C" w:rsidRPr="00B21014" w:rsidRDefault="001C255C" w:rsidP="00B73062">
      <w:pPr>
        <w:widowControl w:val="0"/>
        <w:suppressAutoHyphens/>
        <w:spacing w:after="0" w:line="240" w:lineRule="auto"/>
        <w:ind w:left="567"/>
        <w:jc w:val="both"/>
        <w:rPr>
          <w:rFonts w:ascii="Palatino Linotype" w:hAnsi="Palatino Linotype"/>
          <w:bCs/>
          <w:i/>
          <w:sz w:val="24"/>
          <w:szCs w:val="24"/>
        </w:rPr>
      </w:pPr>
      <w:r w:rsidRPr="00B21014">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1C255C" w:rsidRDefault="001C255C" w:rsidP="00B62B44">
      <w:pPr>
        <w:spacing w:after="0" w:line="240" w:lineRule="auto"/>
        <w:ind w:left="567"/>
        <w:rPr>
          <w:rFonts w:ascii="Palatino Linotype" w:hAnsi="Palatino Linotype"/>
          <w:b/>
          <w:bCs/>
          <w:sz w:val="24"/>
          <w:szCs w:val="24"/>
        </w:rPr>
      </w:pPr>
    </w:p>
    <w:p w:rsidR="001C255C" w:rsidRDefault="001C255C" w:rsidP="00B21014">
      <w:pPr>
        <w:widowControl w:val="0"/>
        <w:numPr>
          <w:ilvl w:val="1"/>
          <w:numId w:val="22"/>
        </w:numPr>
        <w:suppressAutoHyphens/>
        <w:spacing w:after="0" w:line="240" w:lineRule="auto"/>
        <w:ind w:left="567" w:firstLine="0"/>
        <w:jc w:val="both"/>
        <w:rPr>
          <w:rFonts w:ascii="Palatino Linotype" w:hAnsi="Palatino Linotype"/>
          <w:b/>
          <w:sz w:val="24"/>
          <w:szCs w:val="24"/>
        </w:rPr>
      </w:pPr>
      <w:r w:rsidRPr="00620FC1">
        <w:rPr>
          <w:rFonts w:ascii="Palatino Linotype" w:hAnsi="Palatino Linotype"/>
          <w:b/>
          <w:i/>
          <w:sz w:val="24"/>
          <w:szCs w:val="24"/>
        </w:rPr>
        <w:t>A tantárgy elsajátítása során alkalmazható sajátos módszerek, tanulói tevékenységformák</w:t>
      </w:r>
      <w:r>
        <w:rPr>
          <w:rFonts w:ascii="Palatino Linotype" w:hAnsi="Palatino Linotype"/>
          <w:b/>
          <w:i/>
          <w:sz w:val="24"/>
          <w:szCs w:val="24"/>
        </w:rPr>
        <w:t xml:space="preserve"> (ajánlás)</w:t>
      </w:r>
    </w:p>
    <w:p w:rsidR="001C255C" w:rsidRDefault="001C255C" w:rsidP="00B21014">
      <w:pPr>
        <w:widowControl w:val="0"/>
        <w:suppressAutoHyphens/>
        <w:spacing w:after="0" w:line="240" w:lineRule="auto"/>
        <w:ind w:left="567"/>
        <w:jc w:val="both"/>
        <w:rPr>
          <w:rFonts w:ascii="Palatino Linotype" w:hAnsi="Palatino Linotype"/>
          <w:bCs/>
          <w:sz w:val="24"/>
          <w:szCs w:val="24"/>
        </w:rPr>
      </w:pPr>
      <w:r w:rsidRPr="00620FC1">
        <w:rPr>
          <w:rFonts w:ascii="Palatino Linotype" w:hAnsi="Palatino Linotype"/>
          <w:bCs/>
          <w:sz w:val="24"/>
          <w:szCs w:val="24"/>
        </w:rPr>
        <w:t>A tananyag kb. fele digitális tartalmú oktatási anyag, így speciálisak mind a módszerek, mind pedig a tanulói tevékenységformák.</w:t>
      </w:r>
    </w:p>
    <w:p w:rsidR="001C255C" w:rsidRPr="00FE2313" w:rsidRDefault="001C255C" w:rsidP="00B21014">
      <w:pPr>
        <w:widowControl w:val="0"/>
        <w:suppressAutoHyphens/>
        <w:spacing w:after="0" w:line="240" w:lineRule="auto"/>
        <w:jc w:val="both"/>
        <w:rPr>
          <w:rFonts w:ascii="Palatino Linotype" w:hAnsi="Palatino Linotype"/>
          <w:bCs/>
          <w:sz w:val="24"/>
          <w:szCs w:val="24"/>
        </w:rPr>
      </w:pPr>
    </w:p>
    <w:p w:rsidR="001C255C" w:rsidRPr="006B7DDC" w:rsidRDefault="001C255C" w:rsidP="00B21014">
      <w:pPr>
        <w:widowControl w:val="0"/>
        <w:numPr>
          <w:ilvl w:val="3"/>
          <w:numId w:val="43"/>
        </w:numPr>
        <w:suppressAutoHyphens/>
        <w:spacing w:after="0" w:line="240" w:lineRule="auto"/>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C255C" w:rsidRPr="008B7D14" w:rsidTr="00B21014">
        <w:trPr>
          <w:jc w:val="center"/>
        </w:trPr>
        <w:tc>
          <w:tcPr>
            <w:tcW w:w="994" w:type="dxa"/>
            <w:vMerge w:val="restart"/>
            <w:vAlign w:val="center"/>
          </w:tcPr>
          <w:p w:rsidR="001C255C" w:rsidRPr="008B7D14" w:rsidRDefault="001C255C" w:rsidP="00B2101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C255C" w:rsidRDefault="001C255C" w:rsidP="00B2101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C255C" w:rsidRPr="008B7D14" w:rsidRDefault="001C255C" w:rsidP="00B2101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C255C" w:rsidRPr="008B7D14" w:rsidRDefault="001C255C" w:rsidP="00B2101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C255C" w:rsidRPr="008B7D14" w:rsidRDefault="001C255C" w:rsidP="00B2101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1C255C" w:rsidRPr="008B7D14" w:rsidTr="00B21014">
        <w:trPr>
          <w:jc w:val="center"/>
        </w:trPr>
        <w:tc>
          <w:tcPr>
            <w:tcW w:w="994" w:type="dxa"/>
            <w:vMerge/>
            <w:vAlign w:val="center"/>
          </w:tcPr>
          <w:p w:rsidR="001C255C" w:rsidRPr="008B7D14" w:rsidRDefault="001C255C" w:rsidP="00B21014">
            <w:pPr>
              <w:spacing w:after="0" w:line="240" w:lineRule="auto"/>
              <w:jc w:val="center"/>
              <w:rPr>
                <w:rFonts w:ascii="Palatino Linotype" w:hAnsi="Palatino Linotype"/>
                <w:b/>
                <w:sz w:val="20"/>
                <w:szCs w:val="20"/>
              </w:rPr>
            </w:pPr>
          </w:p>
        </w:tc>
        <w:tc>
          <w:tcPr>
            <w:tcW w:w="2800" w:type="dxa"/>
            <w:vMerge/>
            <w:vAlign w:val="center"/>
          </w:tcPr>
          <w:p w:rsidR="001C255C" w:rsidRPr="008B7D14" w:rsidRDefault="001C255C" w:rsidP="00B21014">
            <w:pPr>
              <w:spacing w:after="0" w:line="240" w:lineRule="auto"/>
              <w:rPr>
                <w:rFonts w:ascii="Palatino Linotype" w:hAnsi="Palatino Linotype"/>
                <w:b/>
                <w:sz w:val="20"/>
                <w:szCs w:val="20"/>
              </w:rPr>
            </w:pPr>
          </w:p>
        </w:tc>
        <w:tc>
          <w:tcPr>
            <w:tcW w:w="945" w:type="dxa"/>
            <w:vAlign w:val="center"/>
          </w:tcPr>
          <w:p w:rsidR="001C255C" w:rsidRPr="008B7D14" w:rsidRDefault="001C255C" w:rsidP="00B2101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C255C" w:rsidRPr="008B7D14" w:rsidRDefault="001C255C" w:rsidP="00B2101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C255C" w:rsidRPr="008B7D14" w:rsidRDefault="001C255C" w:rsidP="00B2101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C255C" w:rsidRPr="008B7D14" w:rsidRDefault="001C255C" w:rsidP="00B21014">
            <w:pPr>
              <w:spacing w:after="0" w:line="240" w:lineRule="auto"/>
              <w:jc w:val="center"/>
              <w:rPr>
                <w:rFonts w:ascii="Palatino Linotype" w:hAnsi="Palatino Linotype"/>
                <w:b/>
                <w:sz w:val="20"/>
                <w:szCs w:val="20"/>
              </w:rPr>
            </w:pPr>
          </w:p>
        </w:tc>
      </w:tr>
      <w:tr w:rsidR="001C255C" w:rsidRPr="008B7D14" w:rsidTr="00B21014">
        <w:trPr>
          <w:jc w:val="center"/>
        </w:trPr>
        <w:tc>
          <w:tcPr>
            <w:tcW w:w="994" w:type="dxa"/>
            <w:vAlign w:val="center"/>
          </w:tcPr>
          <w:p w:rsidR="001C255C" w:rsidRPr="008B7D14" w:rsidRDefault="001C255C" w:rsidP="00B2101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C255C" w:rsidRPr="008B7D14" w:rsidRDefault="001C255C" w:rsidP="00B2101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C255C" w:rsidRPr="008B7D14" w:rsidRDefault="001C255C" w:rsidP="00B21014">
            <w:pPr>
              <w:spacing w:after="0" w:line="240" w:lineRule="auto"/>
              <w:jc w:val="center"/>
              <w:rPr>
                <w:rFonts w:ascii="Palatino Linotype" w:hAnsi="Palatino Linotype"/>
                <w:sz w:val="20"/>
                <w:szCs w:val="20"/>
              </w:rPr>
            </w:pPr>
          </w:p>
        </w:tc>
      </w:tr>
      <w:tr w:rsidR="001C255C" w:rsidRPr="008B7D14" w:rsidTr="00B21014">
        <w:trPr>
          <w:jc w:val="center"/>
        </w:trPr>
        <w:tc>
          <w:tcPr>
            <w:tcW w:w="994" w:type="dxa"/>
            <w:vAlign w:val="center"/>
          </w:tcPr>
          <w:p w:rsidR="001C255C" w:rsidRPr="008B7D14" w:rsidRDefault="001C255C" w:rsidP="00B2101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1C255C" w:rsidRPr="008B7D14" w:rsidRDefault="001C255C" w:rsidP="00B2101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C255C" w:rsidRPr="008B7D14" w:rsidRDefault="001C255C" w:rsidP="00B21014">
            <w:pPr>
              <w:spacing w:after="0" w:line="240" w:lineRule="auto"/>
              <w:jc w:val="center"/>
              <w:rPr>
                <w:rFonts w:ascii="Palatino Linotype" w:hAnsi="Palatino Linotype"/>
                <w:sz w:val="20"/>
                <w:szCs w:val="20"/>
              </w:rPr>
            </w:pPr>
          </w:p>
        </w:tc>
      </w:tr>
      <w:tr w:rsidR="001C255C" w:rsidRPr="008B7D14" w:rsidTr="00B21014">
        <w:trPr>
          <w:jc w:val="center"/>
        </w:trPr>
        <w:tc>
          <w:tcPr>
            <w:tcW w:w="994" w:type="dxa"/>
            <w:vAlign w:val="center"/>
          </w:tcPr>
          <w:p w:rsidR="001C255C" w:rsidRPr="008B7D14" w:rsidRDefault="001C255C" w:rsidP="00B2101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1C255C" w:rsidRPr="008B7D14" w:rsidRDefault="001C255C" w:rsidP="00B2101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C255C" w:rsidRPr="008B7D14" w:rsidRDefault="001C255C" w:rsidP="00B21014">
            <w:pPr>
              <w:spacing w:after="0" w:line="240" w:lineRule="auto"/>
              <w:jc w:val="center"/>
              <w:rPr>
                <w:rFonts w:ascii="Palatino Linotype" w:hAnsi="Palatino Linotype"/>
                <w:sz w:val="20"/>
                <w:szCs w:val="20"/>
              </w:rPr>
            </w:pPr>
          </w:p>
        </w:tc>
      </w:tr>
      <w:tr w:rsidR="001C255C" w:rsidRPr="008B7D14" w:rsidTr="00B21014">
        <w:trPr>
          <w:jc w:val="center"/>
        </w:trPr>
        <w:tc>
          <w:tcPr>
            <w:tcW w:w="994" w:type="dxa"/>
            <w:vAlign w:val="center"/>
          </w:tcPr>
          <w:p w:rsidR="001C255C" w:rsidRPr="008B7D14" w:rsidRDefault="001C255C" w:rsidP="00B2101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1C255C" w:rsidRPr="008B7D14" w:rsidRDefault="001C255C" w:rsidP="00B2101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2659" w:type="dxa"/>
            <w:vAlign w:val="center"/>
          </w:tcPr>
          <w:p w:rsidR="001C255C" w:rsidRPr="008B7D14" w:rsidRDefault="001C255C" w:rsidP="00B21014">
            <w:pPr>
              <w:spacing w:after="0" w:line="240" w:lineRule="auto"/>
              <w:jc w:val="center"/>
              <w:rPr>
                <w:rFonts w:ascii="Palatino Linotype" w:hAnsi="Palatino Linotype"/>
                <w:sz w:val="20"/>
                <w:szCs w:val="20"/>
              </w:rPr>
            </w:pPr>
          </w:p>
        </w:tc>
      </w:tr>
      <w:tr w:rsidR="001C255C" w:rsidRPr="008B7D14" w:rsidTr="00B21014">
        <w:trPr>
          <w:jc w:val="center"/>
        </w:trPr>
        <w:tc>
          <w:tcPr>
            <w:tcW w:w="994" w:type="dxa"/>
            <w:vAlign w:val="center"/>
          </w:tcPr>
          <w:p w:rsidR="001C255C" w:rsidRPr="008B7D14" w:rsidRDefault="001C255C" w:rsidP="00B2101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p>
        </w:tc>
        <w:tc>
          <w:tcPr>
            <w:tcW w:w="2800" w:type="dxa"/>
            <w:vAlign w:val="center"/>
          </w:tcPr>
          <w:p w:rsidR="001C255C" w:rsidRPr="008B7D14" w:rsidRDefault="001C255C" w:rsidP="00B2101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2659" w:type="dxa"/>
            <w:vAlign w:val="center"/>
          </w:tcPr>
          <w:p w:rsidR="001C255C" w:rsidRPr="008B7D14" w:rsidRDefault="001C255C" w:rsidP="00B21014">
            <w:pPr>
              <w:spacing w:after="0" w:line="240" w:lineRule="auto"/>
              <w:jc w:val="center"/>
              <w:rPr>
                <w:rFonts w:ascii="Palatino Linotype" w:hAnsi="Palatino Linotype"/>
                <w:sz w:val="20"/>
                <w:szCs w:val="20"/>
              </w:rPr>
            </w:pPr>
          </w:p>
        </w:tc>
      </w:tr>
      <w:tr w:rsidR="001C255C" w:rsidRPr="008B7D14" w:rsidTr="00B21014">
        <w:trPr>
          <w:jc w:val="center"/>
        </w:trPr>
        <w:tc>
          <w:tcPr>
            <w:tcW w:w="994" w:type="dxa"/>
            <w:vAlign w:val="center"/>
          </w:tcPr>
          <w:p w:rsidR="001C255C" w:rsidRPr="008B7D14" w:rsidRDefault="001C255C" w:rsidP="00B2101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1C255C" w:rsidRPr="008B7D14" w:rsidRDefault="001C255C" w:rsidP="00B2101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2659" w:type="dxa"/>
            <w:vAlign w:val="center"/>
          </w:tcPr>
          <w:p w:rsidR="001C255C" w:rsidRPr="008B7D14" w:rsidRDefault="001C255C" w:rsidP="00B21014">
            <w:pPr>
              <w:spacing w:after="0" w:line="240" w:lineRule="auto"/>
              <w:jc w:val="center"/>
              <w:rPr>
                <w:rFonts w:ascii="Palatino Linotype" w:hAnsi="Palatino Linotype"/>
                <w:sz w:val="20"/>
                <w:szCs w:val="20"/>
              </w:rPr>
            </w:pPr>
          </w:p>
        </w:tc>
      </w:tr>
      <w:tr w:rsidR="001C255C" w:rsidRPr="008B7D14" w:rsidTr="00B21014">
        <w:trPr>
          <w:jc w:val="center"/>
        </w:trPr>
        <w:tc>
          <w:tcPr>
            <w:tcW w:w="994" w:type="dxa"/>
            <w:vAlign w:val="center"/>
          </w:tcPr>
          <w:p w:rsidR="001C255C" w:rsidRPr="008B7D14" w:rsidRDefault="001C255C" w:rsidP="00B21014">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1C255C" w:rsidRPr="00DE4860" w:rsidRDefault="001C255C" w:rsidP="00B21014">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B21014">
            <w:pPr>
              <w:spacing w:after="0" w:line="240" w:lineRule="auto"/>
              <w:jc w:val="center"/>
              <w:rPr>
                <w:rFonts w:ascii="Palatino Linotype" w:hAnsi="Palatino Linotype"/>
                <w:sz w:val="20"/>
                <w:szCs w:val="20"/>
              </w:rPr>
            </w:pPr>
          </w:p>
        </w:tc>
        <w:tc>
          <w:tcPr>
            <w:tcW w:w="2659" w:type="dxa"/>
            <w:vAlign w:val="center"/>
          </w:tcPr>
          <w:p w:rsidR="001C255C" w:rsidRPr="008B7D14" w:rsidRDefault="001C255C" w:rsidP="00B21014">
            <w:pPr>
              <w:spacing w:after="0" w:line="240" w:lineRule="auto"/>
              <w:jc w:val="center"/>
              <w:rPr>
                <w:rFonts w:ascii="Palatino Linotype" w:hAnsi="Palatino Linotype"/>
                <w:sz w:val="20"/>
                <w:szCs w:val="20"/>
              </w:rPr>
            </w:pPr>
          </w:p>
        </w:tc>
      </w:tr>
    </w:tbl>
    <w:p w:rsidR="001C255C" w:rsidRDefault="001C255C" w:rsidP="00B21014">
      <w:pPr>
        <w:widowControl w:val="0"/>
        <w:suppressAutoHyphens/>
        <w:spacing w:after="0" w:line="240" w:lineRule="auto"/>
        <w:ind w:left="709"/>
        <w:jc w:val="both"/>
        <w:rPr>
          <w:rFonts w:ascii="Palatino Linotype" w:hAnsi="Palatino Linotype"/>
          <w:b/>
          <w:bCs/>
          <w:i/>
          <w:sz w:val="24"/>
          <w:szCs w:val="24"/>
        </w:rPr>
      </w:pPr>
    </w:p>
    <w:p w:rsidR="001C255C" w:rsidRDefault="001C255C" w:rsidP="00B21014">
      <w:pPr>
        <w:widowControl w:val="0"/>
        <w:numPr>
          <w:ilvl w:val="3"/>
          <w:numId w:val="43"/>
        </w:numPr>
        <w:suppressAutoHyphens/>
        <w:spacing w:after="0" w:line="240" w:lineRule="auto"/>
        <w:ind w:left="709" w:firstLine="0"/>
        <w:jc w:val="both"/>
        <w:rPr>
          <w:rFonts w:ascii="Palatino Linotype" w:hAnsi="Palatino Linotype"/>
          <w:b/>
          <w:bCs/>
          <w:i/>
          <w:sz w:val="24"/>
          <w:szCs w:val="24"/>
        </w:rPr>
      </w:pPr>
      <w:r w:rsidRPr="006B7DDC">
        <w:rPr>
          <w:rFonts w:ascii="Palatino Linotype" w:hAnsi="Palatino Linotype"/>
          <w:b/>
          <w:bCs/>
          <w:i/>
          <w:sz w:val="24"/>
          <w:szCs w:val="24"/>
        </w:rPr>
        <w:t xml:space="preserve">A tantárgy elsajátítása során alkalmazható tanulói </w:t>
      </w:r>
      <w:r>
        <w:rPr>
          <w:rFonts w:ascii="Palatino Linotype" w:hAnsi="Palatino Linotype"/>
          <w:b/>
          <w:bCs/>
          <w:i/>
          <w:sz w:val="24"/>
          <w:szCs w:val="24"/>
        </w:rPr>
        <w:t>t</w:t>
      </w:r>
      <w:r w:rsidRPr="006B7DDC">
        <w:rPr>
          <w:rFonts w:ascii="Palatino Linotype" w:hAnsi="Palatino Linotype"/>
          <w:b/>
          <w:bCs/>
          <w:i/>
          <w:sz w:val="24"/>
          <w:szCs w:val="24"/>
        </w:rPr>
        <w:t>evékenységformák</w:t>
      </w:r>
      <w:r>
        <w:rPr>
          <w:rFonts w:ascii="Palatino Linotype" w:hAnsi="Palatino Linotype"/>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255C" w:rsidRPr="00FE5532" w:rsidTr="00676284">
        <w:trPr>
          <w:cantSplit/>
          <w:trHeight w:val="921"/>
          <w:jc w:val="center"/>
        </w:trPr>
        <w:tc>
          <w:tcPr>
            <w:tcW w:w="828" w:type="dxa"/>
            <w:vMerge w:val="restart"/>
            <w:vAlign w:val="center"/>
          </w:tcPr>
          <w:p w:rsidR="001C255C" w:rsidRPr="00FE5532" w:rsidRDefault="001C255C" w:rsidP="00494FD6">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C255C" w:rsidRPr="00FE5532" w:rsidRDefault="001C255C" w:rsidP="00494FD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C255C" w:rsidRDefault="001C255C" w:rsidP="00494FD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C255C" w:rsidRDefault="001C255C" w:rsidP="00494FD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C255C" w:rsidRPr="00FE5532" w:rsidRDefault="001C255C" w:rsidP="00494FD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1C255C" w:rsidRPr="00FE5532" w:rsidTr="00676284">
        <w:trPr>
          <w:cantSplit/>
          <w:trHeight w:val="1076"/>
          <w:jc w:val="center"/>
        </w:trPr>
        <w:tc>
          <w:tcPr>
            <w:tcW w:w="828" w:type="dxa"/>
            <w:vMerge/>
            <w:vAlign w:val="center"/>
          </w:tcPr>
          <w:p w:rsidR="001C255C" w:rsidRPr="00FE5532" w:rsidRDefault="001C255C" w:rsidP="00494FD6">
            <w:pPr>
              <w:spacing w:after="0" w:line="240" w:lineRule="auto"/>
              <w:jc w:val="center"/>
              <w:rPr>
                <w:rFonts w:ascii="Palatino Linotype" w:hAnsi="Palatino Linotype"/>
                <w:b/>
                <w:sz w:val="20"/>
                <w:szCs w:val="20"/>
              </w:rPr>
            </w:pPr>
          </w:p>
        </w:tc>
        <w:tc>
          <w:tcPr>
            <w:tcW w:w="3621" w:type="dxa"/>
            <w:vMerge/>
            <w:vAlign w:val="center"/>
          </w:tcPr>
          <w:p w:rsidR="001C255C" w:rsidRPr="00FE5532" w:rsidRDefault="001C255C" w:rsidP="00494FD6">
            <w:pPr>
              <w:spacing w:after="0" w:line="240" w:lineRule="auto"/>
              <w:rPr>
                <w:rFonts w:ascii="Palatino Linotype" w:hAnsi="Palatino Linotype"/>
                <w:b/>
                <w:sz w:val="20"/>
                <w:szCs w:val="20"/>
              </w:rPr>
            </w:pPr>
          </w:p>
        </w:tc>
        <w:tc>
          <w:tcPr>
            <w:tcW w:w="809" w:type="dxa"/>
            <w:textDirection w:val="btLr"/>
            <w:vAlign w:val="center"/>
          </w:tcPr>
          <w:p w:rsidR="001C255C" w:rsidRPr="00FE5532" w:rsidRDefault="001C255C" w:rsidP="00494F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C255C" w:rsidRDefault="001C255C" w:rsidP="00494F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C255C" w:rsidRPr="00FE5532" w:rsidRDefault="001C255C" w:rsidP="00494F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C255C" w:rsidRDefault="001C255C" w:rsidP="00494F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C255C" w:rsidRPr="00FE5532" w:rsidRDefault="001C255C" w:rsidP="00494FD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C255C" w:rsidRPr="00FE5532" w:rsidRDefault="001C255C" w:rsidP="00494FD6">
            <w:pPr>
              <w:spacing w:after="0" w:line="240" w:lineRule="auto"/>
              <w:jc w:val="center"/>
              <w:rPr>
                <w:rFonts w:ascii="Palatino Linotype" w:hAnsi="Palatino Linotype"/>
                <w:b/>
                <w:sz w:val="20"/>
                <w:szCs w:val="20"/>
              </w:rPr>
            </w:pPr>
          </w:p>
        </w:tc>
      </w:tr>
      <w:tr w:rsidR="001C255C" w:rsidRPr="00FE5532" w:rsidTr="00676284">
        <w:trPr>
          <w:jc w:val="center"/>
        </w:trPr>
        <w:tc>
          <w:tcPr>
            <w:tcW w:w="828" w:type="dxa"/>
            <w:shd w:val="clear" w:color="auto" w:fill="D9D9D9"/>
            <w:vAlign w:val="center"/>
          </w:tcPr>
          <w:p w:rsidR="001C255C" w:rsidRPr="008B7D14" w:rsidRDefault="001C255C" w:rsidP="00494FD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C255C" w:rsidRPr="008B7D14" w:rsidRDefault="001C255C" w:rsidP="00494FD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C255C" w:rsidRPr="00FE5532" w:rsidRDefault="001C255C"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C255C" w:rsidRPr="00FE5532"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494FD6">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C255C" w:rsidRPr="00FE5532" w:rsidRDefault="001C255C"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C255C" w:rsidRPr="00FE5532"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494FD6">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C255C" w:rsidRPr="00FE5532" w:rsidRDefault="001C255C"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494FD6">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C255C" w:rsidRPr="00FE5532" w:rsidRDefault="001C255C"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C255C" w:rsidRPr="00FE5532"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494FD6">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B73062">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1C255C" w:rsidRPr="00FE5532" w:rsidRDefault="001C255C"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C255C" w:rsidRPr="00FE5532"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494FD6">
            <w:pPr>
              <w:spacing w:after="0" w:line="240" w:lineRule="auto"/>
              <w:jc w:val="center"/>
              <w:rPr>
                <w:rFonts w:ascii="Palatino Linotype" w:hAnsi="Palatino Linotype"/>
                <w:sz w:val="20"/>
                <w:szCs w:val="20"/>
              </w:rPr>
            </w:pPr>
          </w:p>
        </w:tc>
      </w:tr>
      <w:tr w:rsidR="001C255C" w:rsidRPr="00FE5532" w:rsidTr="00676284">
        <w:trPr>
          <w:jc w:val="center"/>
        </w:trPr>
        <w:tc>
          <w:tcPr>
            <w:tcW w:w="828" w:type="dxa"/>
            <w:shd w:val="clear" w:color="auto" w:fill="D9D9D9"/>
            <w:vAlign w:val="center"/>
          </w:tcPr>
          <w:p w:rsidR="001C255C" w:rsidRPr="008B7D14" w:rsidRDefault="001C255C" w:rsidP="00494FD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C255C" w:rsidRPr="008B7D14" w:rsidRDefault="001C255C" w:rsidP="00494FD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C255C" w:rsidRPr="00FE5532" w:rsidRDefault="001C255C" w:rsidP="00494FD6">
            <w:pPr>
              <w:spacing w:after="0" w:line="240" w:lineRule="auto"/>
              <w:rPr>
                <w:rFonts w:ascii="Palatino Linotype" w:hAnsi="Palatino Linotype" w:cs="Arial"/>
                <w:sz w:val="20"/>
                <w:szCs w:val="20"/>
              </w:rPr>
            </w:pPr>
            <w:r>
              <w:rPr>
                <w:rFonts w:ascii="Palatino Linotype" w:hAnsi="Palatino Linotype"/>
                <w:bCs/>
                <w:sz w:val="24"/>
                <w:szCs w:val="24"/>
              </w:rPr>
              <w:t>Levélírás</w:t>
            </w:r>
          </w:p>
        </w:tc>
        <w:tc>
          <w:tcPr>
            <w:tcW w:w="809" w:type="dxa"/>
            <w:vAlign w:val="center"/>
          </w:tcPr>
          <w:p w:rsidR="001C255C" w:rsidRPr="00FE5532"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494FD6">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1C255C" w:rsidRPr="00FE5532" w:rsidRDefault="001C255C"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C255C" w:rsidRPr="00FE5532"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494FD6">
            <w:pPr>
              <w:spacing w:after="0" w:line="240" w:lineRule="auto"/>
              <w:jc w:val="center"/>
              <w:rPr>
                <w:rFonts w:ascii="Palatino Linotype" w:hAnsi="Palatino Linotype"/>
                <w:sz w:val="20"/>
                <w:szCs w:val="20"/>
              </w:rPr>
            </w:pPr>
          </w:p>
        </w:tc>
      </w:tr>
      <w:tr w:rsidR="001C255C" w:rsidRPr="00FE5532" w:rsidTr="00676284">
        <w:trPr>
          <w:jc w:val="center"/>
        </w:trPr>
        <w:tc>
          <w:tcPr>
            <w:tcW w:w="828" w:type="dxa"/>
            <w:shd w:val="clear" w:color="auto" w:fill="D9D9D9"/>
            <w:vAlign w:val="center"/>
          </w:tcPr>
          <w:p w:rsidR="001C255C" w:rsidRPr="008B7D14" w:rsidRDefault="001C255C" w:rsidP="00494FD6">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C255C" w:rsidRPr="008B7D14" w:rsidRDefault="001C255C" w:rsidP="00494FD6">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C255C" w:rsidRPr="00FE5532" w:rsidRDefault="001C255C" w:rsidP="00494FD6">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494FD6">
            <w:pPr>
              <w:spacing w:after="0" w:line="240" w:lineRule="auto"/>
              <w:jc w:val="center"/>
              <w:rPr>
                <w:rFonts w:ascii="Palatino Linotype" w:hAnsi="Palatino Linotype"/>
                <w:sz w:val="20"/>
                <w:szCs w:val="20"/>
              </w:rPr>
            </w:pPr>
          </w:p>
        </w:tc>
      </w:tr>
      <w:tr w:rsidR="001C255C" w:rsidRPr="00FE5532" w:rsidTr="00676284">
        <w:trPr>
          <w:trHeight w:val="499"/>
          <w:jc w:val="center"/>
        </w:trPr>
        <w:tc>
          <w:tcPr>
            <w:tcW w:w="828" w:type="dxa"/>
            <w:shd w:val="clear" w:color="auto" w:fill="D9D9D9"/>
            <w:vAlign w:val="center"/>
          </w:tcPr>
          <w:p w:rsidR="001C255C" w:rsidRPr="008B7D14" w:rsidRDefault="001C255C" w:rsidP="00494FD6">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C255C" w:rsidRPr="008B7D14" w:rsidRDefault="001C255C" w:rsidP="00494FD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494FD6">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494FD6">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1C255C" w:rsidRPr="00FE5532" w:rsidRDefault="001C255C"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494FD6">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B73062">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C255C" w:rsidRPr="00FE5532" w:rsidRDefault="001C255C" w:rsidP="00494FD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494FD6">
            <w:pPr>
              <w:spacing w:after="0" w:line="240" w:lineRule="auto"/>
              <w:jc w:val="center"/>
              <w:rPr>
                <w:rFonts w:ascii="Palatino Linotype" w:hAnsi="Palatino Linotype"/>
                <w:sz w:val="20"/>
                <w:szCs w:val="20"/>
              </w:rPr>
            </w:pPr>
          </w:p>
        </w:tc>
      </w:tr>
    </w:tbl>
    <w:p w:rsidR="001C255C" w:rsidRDefault="001C255C" w:rsidP="00494FD6">
      <w:pPr>
        <w:widowControl w:val="0"/>
        <w:suppressAutoHyphens/>
        <w:spacing w:after="0" w:line="240" w:lineRule="auto"/>
        <w:ind w:left="709"/>
        <w:rPr>
          <w:rFonts w:ascii="Palatino Linotype" w:hAnsi="Palatino Linotype"/>
          <w:bCs/>
          <w:sz w:val="24"/>
          <w:szCs w:val="24"/>
          <w:u w:val="single"/>
        </w:rPr>
      </w:pPr>
    </w:p>
    <w:p w:rsidR="001C255C" w:rsidRDefault="001C255C" w:rsidP="00494FD6">
      <w:pPr>
        <w:spacing w:after="0" w:line="240" w:lineRule="auto"/>
        <w:jc w:val="both"/>
        <w:rPr>
          <w:rFonts w:ascii="Palatino Linotype" w:hAnsi="Palatino Linotype"/>
          <w:iCs/>
          <w:sz w:val="24"/>
          <w:szCs w:val="24"/>
        </w:rPr>
      </w:pPr>
    </w:p>
    <w:p w:rsidR="001C255C" w:rsidRPr="006B7DDC" w:rsidRDefault="001C255C" w:rsidP="008F4151">
      <w:pPr>
        <w:widowControl w:val="0"/>
        <w:numPr>
          <w:ilvl w:val="1"/>
          <w:numId w:val="22"/>
        </w:numPr>
        <w:suppressAutoHyphens/>
        <w:spacing w:after="0" w:line="240" w:lineRule="auto"/>
        <w:ind w:left="567" w:firstLine="0"/>
        <w:rPr>
          <w:rFonts w:ascii="Palatino Linotype" w:hAnsi="Palatino Linotype"/>
          <w:sz w:val="24"/>
          <w:szCs w:val="24"/>
        </w:rPr>
      </w:pPr>
      <w:r w:rsidRPr="006B7DDC">
        <w:rPr>
          <w:rFonts w:ascii="Palatino Linotype" w:hAnsi="Palatino Linotype"/>
          <w:b/>
          <w:bCs/>
          <w:sz w:val="24"/>
          <w:szCs w:val="24"/>
        </w:rPr>
        <w:t>A tantárgy értékelésének módja</w:t>
      </w:r>
    </w:p>
    <w:p w:rsidR="001C255C" w:rsidRPr="006A59B4" w:rsidRDefault="001C255C" w:rsidP="008F4151">
      <w:pPr>
        <w:widowControl w:val="0"/>
        <w:suppressAutoHyphens/>
        <w:spacing w:after="0" w:line="240" w:lineRule="auto"/>
        <w:ind w:left="567"/>
        <w:rPr>
          <w:rFonts w:ascii="Palatino Linotype" w:hAnsi="Palatino Linotype"/>
          <w:b/>
          <w:bCs/>
          <w:sz w:val="24"/>
          <w:szCs w:val="24"/>
        </w:rPr>
      </w:pPr>
      <w:r w:rsidRPr="00B62B44">
        <w:rPr>
          <w:rFonts w:ascii="Palatino Linotype" w:hAnsi="Palatino Linotype"/>
          <w:bCs/>
          <w:sz w:val="24"/>
          <w:szCs w:val="24"/>
        </w:rPr>
        <w:t>A nemzeti köznevelésről szóló 2011. évi CXC törvény 54. § (2) a) pontja szerinti értékeléssel.</w:t>
      </w:r>
    </w:p>
    <w:p w:rsidR="001C255C" w:rsidRDefault="001C255C" w:rsidP="00494FD6">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br w:type="page"/>
      </w:r>
    </w:p>
    <w:p w:rsidR="001C255C" w:rsidRDefault="001C255C" w:rsidP="00494FD6">
      <w:pPr>
        <w:widowControl w:val="0"/>
        <w:suppressAutoHyphens/>
        <w:spacing w:after="0" w:line="240" w:lineRule="auto"/>
        <w:jc w:val="center"/>
        <w:rPr>
          <w:rFonts w:ascii="Palatino Linotype" w:hAnsi="Palatino Linotype"/>
          <w:b/>
          <w:sz w:val="44"/>
          <w:szCs w:val="44"/>
        </w:rPr>
      </w:pPr>
    </w:p>
    <w:p w:rsidR="001C255C" w:rsidRDefault="001C255C" w:rsidP="00494FD6">
      <w:pPr>
        <w:widowControl w:val="0"/>
        <w:suppressAutoHyphens/>
        <w:spacing w:after="0" w:line="240" w:lineRule="auto"/>
        <w:jc w:val="center"/>
        <w:rPr>
          <w:rFonts w:ascii="Palatino Linotype" w:hAnsi="Palatino Linotype"/>
          <w:b/>
          <w:sz w:val="44"/>
          <w:szCs w:val="44"/>
        </w:rPr>
      </w:pPr>
    </w:p>
    <w:p w:rsidR="001C255C" w:rsidRDefault="001C255C" w:rsidP="00494FD6">
      <w:pPr>
        <w:widowControl w:val="0"/>
        <w:suppressAutoHyphens/>
        <w:spacing w:after="0" w:line="240" w:lineRule="auto"/>
        <w:jc w:val="center"/>
        <w:rPr>
          <w:rFonts w:ascii="Palatino Linotype" w:hAnsi="Palatino Linotype"/>
          <w:b/>
          <w:sz w:val="44"/>
          <w:szCs w:val="44"/>
        </w:rPr>
      </w:pPr>
    </w:p>
    <w:p w:rsidR="001C255C" w:rsidRDefault="001C255C" w:rsidP="00494FD6">
      <w:pPr>
        <w:widowControl w:val="0"/>
        <w:suppressAutoHyphens/>
        <w:spacing w:after="0" w:line="240" w:lineRule="auto"/>
        <w:jc w:val="center"/>
        <w:rPr>
          <w:rFonts w:ascii="Palatino Linotype" w:hAnsi="Palatino Linotype"/>
          <w:b/>
          <w:sz w:val="44"/>
          <w:szCs w:val="44"/>
        </w:rPr>
      </w:pPr>
    </w:p>
    <w:p w:rsidR="001C255C" w:rsidRDefault="001C255C" w:rsidP="00494FD6">
      <w:pPr>
        <w:widowControl w:val="0"/>
        <w:suppressAutoHyphens/>
        <w:spacing w:after="0" w:line="240" w:lineRule="auto"/>
        <w:jc w:val="center"/>
        <w:rPr>
          <w:rFonts w:ascii="Palatino Linotype" w:hAnsi="Palatino Linotype"/>
          <w:b/>
          <w:sz w:val="44"/>
          <w:szCs w:val="44"/>
        </w:rPr>
      </w:pPr>
    </w:p>
    <w:p w:rsidR="001C255C" w:rsidRPr="00D676FA" w:rsidRDefault="001C255C" w:rsidP="00494FD6">
      <w:pPr>
        <w:widowControl w:val="0"/>
        <w:suppressAutoHyphens/>
        <w:spacing w:after="0" w:line="240" w:lineRule="auto"/>
        <w:jc w:val="center"/>
        <w:rPr>
          <w:rFonts w:ascii="Palatino Linotype" w:hAnsi="Palatino Linotype"/>
          <w:b/>
          <w:sz w:val="44"/>
          <w:szCs w:val="44"/>
        </w:rPr>
      </w:pPr>
      <w:r w:rsidRPr="00D676FA">
        <w:rPr>
          <w:rFonts w:ascii="Palatino Linotype" w:hAnsi="Palatino Linotype"/>
          <w:b/>
          <w:sz w:val="44"/>
          <w:szCs w:val="44"/>
        </w:rPr>
        <w:t xml:space="preserve">A </w:t>
      </w:r>
    </w:p>
    <w:p w:rsidR="001C255C" w:rsidRPr="00D676FA" w:rsidRDefault="001C255C" w:rsidP="00494FD6">
      <w:pPr>
        <w:widowControl w:val="0"/>
        <w:suppressAutoHyphens/>
        <w:spacing w:after="0" w:line="240" w:lineRule="auto"/>
        <w:jc w:val="center"/>
        <w:rPr>
          <w:rFonts w:ascii="Palatino Linotype" w:hAnsi="Palatino Linotype"/>
          <w:b/>
          <w:sz w:val="44"/>
          <w:szCs w:val="44"/>
        </w:rPr>
      </w:pPr>
      <w:r w:rsidRPr="00D676FA">
        <w:rPr>
          <w:rFonts w:ascii="Palatino Linotype" w:hAnsi="Palatino Linotype"/>
          <w:b/>
          <w:sz w:val="44"/>
          <w:szCs w:val="44"/>
        </w:rPr>
        <w:t>10101-12 azonosító számú</w:t>
      </w:r>
    </w:p>
    <w:p w:rsidR="001C255C" w:rsidRPr="00D676FA" w:rsidRDefault="001C255C" w:rsidP="00494FD6">
      <w:pPr>
        <w:widowControl w:val="0"/>
        <w:suppressAutoHyphens/>
        <w:spacing w:after="0" w:line="240" w:lineRule="auto"/>
        <w:jc w:val="center"/>
        <w:rPr>
          <w:rFonts w:ascii="Palatino Linotype" w:hAnsi="Palatino Linotype"/>
          <w:sz w:val="44"/>
          <w:szCs w:val="44"/>
        </w:rPr>
      </w:pPr>
    </w:p>
    <w:p w:rsidR="001C255C" w:rsidRPr="00D676FA" w:rsidRDefault="001C255C" w:rsidP="00494FD6">
      <w:pPr>
        <w:widowControl w:val="0"/>
        <w:suppressAutoHyphens/>
        <w:spacing w:after="0" w:line="240" w:lineRule="auto"/>
        <w:jc w:val="center"/>
        <w:rPr>
          <w:rFonts w:ascii="Palatino Linotype" w:hAnsi="Palatino Linotype"/>
          <w:b/>
          <w:sz w:val="44"/>
          <w:szCs w:val="44"/>
        </w:rPr>
      </w:pPr>
      <w:r w:rsidRPr="00D676FA">
        <w:rPr>
          <w:rFonts w:ascii="Palatino Linotype" w:hAnsi="Palatino Linotype"/>
          <w:b/>
          <w:sz w:val="44"/>
          <w:szCs w:val="44"/>
        </w:rPr>
        <w:t>Építőipari közös tevékenység</w:t>
      </w:r>
    </w:p>
    <w:p w:rsidR="001C255C" w:rsidRPr="00D676FA" w:rsidRDefault="001C255C" w:rsidP="00494FD6">
      <w:pPr>
        <w:widowControl w:val="0"/>
        <w:suppressAutoHyphens/>
        <w:spacing w:after="0" w:line="240" w:lineRule="auto"/>
        <w:jc w:val="center"/>
        <w:rPr>
          <w:rFonts w:ascii="Palatino Linotype" w:hAnsi="Palatino Linotype"/>
          <w:b/>
          <w:sz w:val="44"/>
          <w:szCs w:val="44"/>
        </w:rPr>
      </w:pPr>
      <w:r w:rsidRPr="00D676FA">
        <w:rPr>
          <w:rFonts w:ascii="Palatino Linotype" w:hAnsi="Palatino Linotype"/>
          <w:b/>
          <w:sz w:val="44"/>
          <w:szCs w:val="44"/>
        </w:rPr>
        <w:t>megnevezésű</w:t>
      </w:r>
    </w:p>
    <w:p w:rsidR="001C255C" w:rsidRPr="00D676FA" w:rsidRDefault="001C255C" w:rsidP="00494FD6">
      <w:pPr>
        <w:widowControl w:val="0"/>
        <w:suppressAutoHyphens/>
        <w:spacing w:after="0" w:line="240" w:lineRule="auto"/>
        <w:jc w:val="center"/>
        <w:rPr>
          <w:rFonts w:ascii="Palatino Linotype" w:hAnsi="Palatino Linotype"/>
          <w:b/>
          <w:sz w:val="44"/>
          <w:szCs w:val="44"/>
        </w:rPr>
      </w:pPr>
    </w:p>
    <w:p w:rsidR="001C255C" w:rsidRPr="00D676FA" w:rsidRDefault="001C255C" w:rsidP="00494FD6">
      <w:pPr>
        <w:widowControl w:val="0"/>
        <w:suppressAutoHyphens/>
        <w:spacing w:after="0" w:line="240" w:lineRule="auto"/>
        <w:jc w:val="center"/>
        <w:rPr>
          <w:rFonts w:ascii="Palatino Linotype" w:hAnsi="Palatino Linotype"/>
          <w:b/>
          <w:kern w:val="1"/>
          <w:sz w:val="44"/>
          <w:szCs w:val="44"/>
          <w:lang w:eastAsia="hi-IN" w:bidi="hi-IN"/>
        </w:rPr>
      </w:pPr>
      <w:r w:rsidRPr="00D676FA">
        <w:rPr>
          <w:rFonts w:ascii="Palatino Linotype" w:hAnsi="Palatino Linotype"/>
          <w:b/>
          <w:kern w:val="1"/>
          <w:sz w:val="44"/>
          <w:szCs w:val="44"/>
          <w:lang w:eastAsia="hi-IN" w:bidi="hi-IN"/>
        </w:rPr>
        <w:t>szakmai követelménymodul</w:t>
      </w:r>
    </w:p>
    <w:p w:rsidR="001C255C" w:rsidRPr="00D676FA" w:rsidRDefault="001C255C" w:rsidP="00494FD6">
      <w:pPr>
        <w:widowControl w:val="0"/>
        <w:suppressAutoHyphens/>
        <w:spacing w:after="0" w:line="240" w:lineRule="auto"/>
        <w:jc w:val="center"/>
        <w:rPr>
          <w:rFonts w:ascii="Palatino Linotype" w:hAnsi="Palatino Linotype"/>
          <w:b/>
          <w:kern w:val="1"/>
          <w:sz w:val="44"/>
          <w:szCs w:val="44"/>
          <w:lang w:eastAsia="hi-IN" w:bidi="hi-IN"/>
        </w:rPr>
      </w:pPr>
    </w:p>
    <w:p w:rsidR="001C255C" w:rsidRPr="00D676FA" w:rsidRDefault="001C255C" w:rsidP="00494FD6">
      <w:pPr>
        <w:widowControl w:val="0"/>
        <w:suppressAutoHyphens/>
        <w:spacing w:after="0" w:line="240" w:lineRule="auto"/>
        <w:jc w:val="center"/>
        <w:rPr>
          <w:rFonts w:ascii="Palatino Linotype" w:hAnsi="Palatino Linotype"/>
          <w:b/>
          <w:kern w:val="1"/>
          <w:sz w:val="44"/>
          <w:szCs w:val="44"/>
          <w:lang w:eastAsia="hi-IN" w:bidi="hi-IN"/>
        </w:rPr>
      </w:pPr>
      <w:r w:rsidRPr="00D676FA">
        <w:rPr>
          <w:rFonts w:ascii="Palatino Linotype" w:hAnsi="Palatino Linotype"/>
          <w:b/>
          <w:kern w:val="1"/>
          <w:sz w:val="44"/>
          <w:szCs w:val="44"/>
          <w:lang w:eastAsia="hi-IN" w:bidi="hi-IN"/>
        </w:rPr>
        <w:t>tantárgyai, témakörei</w:t>
      </w:r>
    </w:p>
    <w:p w:rsidR="001C255C" w:rsidRPr="00D676FA" w:rsidRDefault="001C255C" w:rsidP="00494FD6">
      <w:pPr>
        <w:widowControl w:val="0"/>
        <w:suppressAutoHyphens/>
        <w:spacing w:after="0" w:line="240" w:lineRule="auto"/>
        <w:jc w:val="center"/>
        <w:rPr>
          <w:rFonts w:ascii="Palatino Linotype" w:hAnsi="Palatino Linotype"/>
          <w:b/>
          <w:bCs/>
          <w:kern w:val="1"/>
          <w:sz w:val="44"/>
          <w:szCs w:val="44"/>
          <w:lang w:eastAsia="hi-IN" w:bidi="hi-IN"/>
        </w:rPr>
      </w:pPr>
    </w:p>
    <w:p w:rsidR="001C255C" w:rsidRPr="00D676FA" w:rsidRDefault="001C255C" w:rsidP="00494FD6">
      <w:pPr>
        <w:widowControl w:val="0"/>
        <w:suppressAutoHyphens/>
        <w:spacing w:after="0" w:line="240" w:lineRule="auto"/>
        <w:jc w:val="both"/>
        <w:rPr>
          <w:rFonts w:ascii="Palatino Linotype" w:hAnsi="Palatino Linotype"/>
          <w:b/>
          <w:kern w:val="1"/>
          <w:sz w:val="24"/>
          <w:szCs w:val="24"/>
          <w:lang w:eastAsia="hi-IN" w:bidi="hi-IN"/>
        </w:rPr>
      </w:pPr>
      <w:r w:rsidRPr="00D676FA">
        <w:rPr>
          <w:rFonts w:ascii="Palatino Linotype" w:hAnsi="Palatino Linotype"/>
          <w:b/>
          <w:bCs/>
          <w:kern w:val="1"/>
          <w:sz w:val="24"/>
          <w:szCs w:val="24"/>
          <w:lang w:eastAsia="hi-IN" w:bidi="hi-IN"/>
        </w:rPr>
        <w:br w:type="page"/>
      </w:r>
      <w:r w:rsidRPr="00D676FA">
        <w:rPr>
          <w:rFonts w:ascii="Palatino Linotype" w:hAnsi="Palatino Linotype" w:cs="Mangal"/>
          <w:b/>
          <w:kern w:val="1"/>
          <w:sz w:val="24"/>
          <w:szCs w:val="24"/>
          <w:lang w:eastAsia="hi-IN" w:bidi="hi-IN"/>
        </w:rPr>
        <w:lastRenderedPageBreak/>
        <w:t xml:space="preserve">A 10101-12 </w:t>
      </w:r>
      <w:r w:rsidRPr="00D676FA">
        <w:rPr>
          <w:rFonts w:ascii="Palatino Linotype" w:hAnsi="Palatino Linotype"/>
          <w:b/>
          <w:sz w:val="24"/>
          <w:szCs w:val="24"/>
        </w:rPr>
        <w:t>azonosító számú, Építőipari közös tevékenység megnevezésű szakmai követelmény</w:t>
      </w:r>
      <w:r w:rsidRPr="00D676FA">
        <w:rPr>
          <w:rFonts w:ascii="Palatino Linotype" w:hAnsi="Palatino Linotype"/>
          <w:b/>
          <w:kern w:val="1"/>
          <w:sz w:val="24"/>
          <w:szCs w:val="24"/>
          <w:lang w:eastAsia="hi-IN" w:bidi="hi-IN"/>
        </w:rPr>
        <w:t>modulhoz tartozó tantárgyak és a témakörök oktatása során fejlesztendő kompetenciák</w:t>
      </w:r>
    </w:p>
    <w:tbl>
      <w:tblPr>
        <w:tblW w:w="9083" w:type="dxa"/>
        <w:jc w:val="center"/>
        <w:tblInd w:w="517" w:type="dxa"/>
        <w:tblLayout w:type="fixed"/>
        <w:tblCellMar>
          <w:left w:w="70" w:type="dxa"/>
          <w:right w:w="70" w:type="dxa"/>
        </w:tblCellMar>
        <w:tblLook w:val="0000" w:firstRow="0" w:lastRow="0" w:firstColumn="0" w:lastColumn="0" w:noHBand="0" w:noVBand="0"/>
      </w:tblPr>
      <w:tblGrid>
        <w:gridCol w:w="3496"/>
        <w:gridCol w:w="1047"/>
        <w:gridCol w:w="851"/>
        <w:gridCol w:w="992"/>
        <w:gridCol w:w="992"/>
        <w:gridCol w:w="709"/>
        <w:gridCol w:w="996"/>
      </w:tblGrid>
      <w:tr w:rsidR="001C255C" w:rsidRPr="00D676FA" w:rsidTr="00676284">
        <w:trPr>
          <w:trHeight w:val="570"/>
          <w:jc w:val="center"/>
        </w:trPr>
        <w:tc>
          <w:tcPr>
            <w:tcW w:w="3496" w:type="dxa"/>
            <w:vMerge w:val="restart"/>
            <w:tcBorders>
              <w:top w:val="single" w:sz="4" w:space="0" w:color="auto"/>
              <w:left w:val="single" w:sz="4" w:space="0" w:color="auto"/>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color w:val="000000"/>
                <w:sz w:val="20"/>
                <w:szCs w:val="20"/>
              </w:rPr>
              <w:t>10101-12 Építőipari közös tevékenység</w:t>
            </w:r>
          </w:p>
        </w:tc>
        <w:tc>
          <w:tcPr>
            <w:tcW w:w="2890" w:type="dxa"/>
            <w:gridSpan w:val="3"/>
            <w:tcBorders>
              <w:top w:val="single" w:sz="4" w:space="0" w:color="auto"/>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Építőipari alapismeretek</w:t>
            </w:r>
          </w:p>
        </w:tc>
        <w:tc>
          <w:tcPr>
            <w:tcW w:w="2697" w:type="dxa"/>
            <w:gridSpan w:val="3"/>
            <w:tcBorders>
              <w:top w:val="single" w:sz="4" w:space="0" w:color="auto"/>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Építőipari alapismeretek gyakorlat</w:t>
            </w:r>
          </w:p>
        </w:tc>
      </w:tr>
      <w:tr w:rsidR="001C255C" w:rsidRPr="00D676FA" w:rsidTr="00B73062">
        <w:trPr>
          <w:trHeight w:val="2070"/>
          <w:jc w:val="center"/>
        </w:trPr>
        <w:tc>
          <w:tcPr>
            <w:tcW w:w="3496" w:type="dxa"/>
            <w:vMerge/>
            <w:tcBorders>
              <w:top w:val="single" w:sz="4" w:space="0" w:color="auto"/>
              <w:left w:val="single" w:sz="4" w:space="0" w:color="auto"/>
              <w:bottom w:val="single" w:sz="4" w:space="0" w:color="auto"/>
              <w:right w:val="single" w:sz="4" w:space="0" w:color="auto"/>
            </w:tcBorders>
            <w:vAlign w:val="center"/>
          </w:tcPr>
          <w:p w:rsidR="001C255C" w:rsidRPr="00D676FA" w:rsidRDefault="001C255C" w:rsidP="00494FD6">
            <w:pPr>
              <w:spacing w:after="0" w:line="240" w:lineRule="auto"/>
              <w:jc w:val="both"/>
              <w:rPr>
                <w:rFonts w:ascii="Palatino Linotype" w:hAnsi="Palatino Linotype"/>
                <w:sz w:val="20"/>
                <w:szCs w:val="20"/>
              </w:rPr>
            </w:pPr>
          </w:p>
        </w:tc>
        <w:tc>
          <w:tcPr>
            <w:tcW w:w="1047" w:type="dxa"/>
            <w:tcBorders>
              <w:top w:val="nil"/>
              <w:left w:val="nil"/>
              <w:bottom w:val="single" w:sz="4" w:space="0" w:color="auto"/>
              <w:right w:val="single" w:sz="4" w:space="0" w:color="auto"/>
            </w:tcBorders>
            <w:textDirection w:val="btLr"/>
            <w:vAlign w:val="bottom"/>
          </w:tcPr>
          <w:p w:rsidR="001C255C" w:rsidRPr="00D676FA" w:rsidRDefault="001C255C" w:rsidP="00B73062">
            <w:pPr>
              <w:spacing w:after="0" w:line="240" w:lineRule="auto"/>
              <w:rPr>
                <w:rFonts w:ascii="Palatino Linotype" w:hAnsi="Palatino Linotype"/>
                <w:sz w:val="20"/>
                <w:szCs w:val="20"/>
              </w:rPr>
            </w:pPr>
            <w:r w:rsidRPr="00D676FA">
              <w:rPr>
                <w:rFonts w:ascii="Palatino Linotype" w:hAnsi="Palatino Linotype"/>
                <w:sz w:val="20"/>
                <w:szCs w:val="20"/>
              </w:rPr>
              <w:t>Szakmai munka- és balesetvédelem</w:t>
            </w:r>
          </w:p>
        </w:tc>
        <w:tc>
          <w:tcPr>
            <w:tcW w:w="851" w:type="dxa"/>
            <w:tcBorders>
              <w:top w:val="nil"/>
              <w:left w:val="nil"/>
              <w:bottom w:val="single" w:sz="4" w:space="0" w:color="auto"/>
              <w:right w:val="single" w:sz="4" w:space="0" w:color="auto"/>
            </w:tcBorders>
            <w:textDirection w:val="btLr"/>
            <w:vAlign w:val="bottom"/>
          </w:tcPr>
          <w:p w:rsidR="001C255C" w:rsidRPr="00D676FA" w:rsidRDefault="001C255C" w:rsidP="00B73062">
            <w:pPr>
              <w:spacing w:after="0" w:line="240" w:lineRule="auto"/>
              <w:rPr>
                <w:rFonts w:ascii="Palatino Linotype" w:hAnsi="Palatino Linotype"/>
                <w:sz w:val="20"/>
                <w:szCs w:val="20"/>
              </w:rPr>
            </w:pPr>
            <w:r w:rsidRPr="00D676FA">
              <w:rPr>
                <w:rFonts w:ascii="Palatino Linotype" w:hAnsi="Palatino Linotype"/>
                <w:sz w:val="20"/>
                <w:szCs w:val="20"/>
              </w:rPr>
              <w:t>Építési alapismeretek</w:t>
            </w:r>
          </w:p>
        </w:tc>
        <w:tc>
          <w:tcPr>
            <w:tcW w:w="992" w:type="dxa"/>
            <w:tcBorders>
              <w:top w:val="nil"/>
              <w:left w:val="nil"/>
              <w:bottom w:val="single" w:sz="4" w:space="0" w:color="auto"/>
              <w:right w:val="single" w:sz="4" w:space="0" w:color="auto"/>
            </w:tcBorders>
            <w:textDirection w:val="btLr"/>
            <w:vAlign w:val="bottom"/>
          </w:tcPr>
          <w:p w:rsidR="001C255C" w:rsidRPr="00D676FA" w:rsidRDefault="001C255C" w:rsidP="00B73062">
            <w:pPr>
              <w:spacing w:after="0" w:line="240" w:lineRule="auto"/>
              <w:rPr>
                <w:rFonts w:ascii="Palatino Linotype" w:hAnsi="Palatino Linotype"/>
                <w:sz w:val="20"/>
                <w:szCs w:val="20"/>
              </w:rPr>
            </w:pPr>
            <w:r w:rsidRPr="00D676FA">
              <w:rPr>
                <w:rFonts w:ascii="Palatino Linotype" w:hAnsi="Palatino Linotype"/>
                <w:sz w:val="20"/>
                <w:szCs w:val="20"/>
              </w:rPr>
              <w:t>Munkajogi és vállalkozási ismeretek</w:t>
            </w:r>
          </w:p>
        </w:tc>
        <w:tc>
          <w:tcPr>
            <w:tcW w:w="992" w:type="dxa"/>
            <w:tcBorders>
              <w:top w:val="nil"/>
              <w:left w:val="nil"/>
              <w:bottom w:val="single" w:sz="4" w:space="0" w:color="auto"/>
              <w:right w:val="single" w:sz="4" w:space="0" w:color="auto"/>
            </w:tcBorders>
            <w:textDirection w:val="btLr"/>
            <w:vAlign w:val="bottom"/>
          </w:tcPr>
          <w:p w:rsidR="001C255C" w:rsidRPr="00D676FA" w:rsidRDefault="001C255C" w:rsidP="00B73062">
            <w:pPr>
              <w:spacing w:after="0" w:line="240" w:lineRule="auto"/>
              <w:rPr>
                <w:rFonts w:ascii="Palatino Linotype" w:hAnsi="Palatino Linotype"/>
                <w:sz w:val="20"/>
                <w:szCs w:val="20"/>
              </w:rPr>
            </w:pPr>
            <w:r w:rsidRPr="00D676FA">
              <w:rPr>
                <w:rFonts w:ascii="Palatino Linotype" w:hAnsi="Palatino Linotype"/>
                <w:sz w:val="20"/>
                <w:szCs w:val="20"/>
              </w:rPr>
              <w:t>Építési alapismeretek</w:t>
            </w:r>
          </w:p>
        </w:tc>
        <w:tc>
          <w:tcPr>
            <w:tcW w:w="709" w:type="dxa"/>
            <w:tcBorders>
              <w:top w:val="nil"/>
              <w:left w:val="nil"/>
              <w:bottom w:val="single" w:sz="4" w:space="0" w:color="auto"/>
              <w:right w:val="single" w:sz="4" w:space="0" w:color="auto"/>
            </w:tcBorders>
            <w:textDirection w:val="btLr"/>
            <w:vAlign w:val="bottom"/>
          </w:tcPr>
          <w:p w:rsidR="001C255C" w:rsidRPr="00D676FA" w:rsidRDefault="001C255C" w:rsidP="00B73062">
            <w:pPr>
              <w:spacing w:after="0" w:line="240" w:lineRule="auto"/>
              <w:rPr>
                <w:rFonts w:ascii="Palatino Linotype" w:hAnsi="Palatino Linotype"/>
                <w:sz w:val="20"/>
                <w:szCs w:val="20"/>
              </w:rPr>
            </w:pPr>
            <w:r w:rsidRPr="00D676FA">
              <w:rPr>
                <w:rFonts w:ascii="Palatino Linotype" w:hAnsi="Palatino Linotype"/>
                <w:sz w:val="20"/>
                <w:szCs w:val="20"/>
              </w:rPr>
              <w:t>Műszaki rajz</w:t>
            </w:r>
          </w:p>
        </w:tc>
        <w:tc>
          <w:tcPr>
            <w:tcW w:w="996" w:type="dxa"/>
            <w:tcBorders>
              <w:top w:val="nil"/>
              <w:left w:val="nil"/>
              <w:bottom w:val="single" w:sz="4" w:space="0" w:color="auto"/>
              <w:right w:val="single" w:sz="4" w:space="0" w:color="auto"/>
            </w:tcBorders>
            <w:textDirection w:val="btLr"/>
            <w:vAlign w:val="bottom"/>
          </w:tcPr>
          <w:p w:rsidR="001C255C" w:rsidRPr="00D676FA" w:rsidRDefault="001C255C" w:rsidP="00B73062">
            <w:pPr>
              <w:spacing w:after="0" w:line="240" w:lineRule="auto"/>
              <w:rPr>
                <w:rFonts w:ascii="Palatino Linotype" w:hAnsi="Palatino Linotype"/>
                <w:sz w:val="20"/>
                <w:szCs w:val="20"/>
              </w:rPr>
            </w:pPr>
            <w:r w:rsidRPr="00D676FA">
              <w:rPr>
                <w:rFonts w:ascii="Palatino Linotype" w:hAnsi="Palatino Linotype"/>
                <w:sz w:val="20"/>
                <w:szCs w:val="20"/>
              </w:rPr>
              <w:t>Épületfizika</w:t>
            </w:r>
          </w:p>
        </w:tc>
      </w:tr>
      <w:tr w:rsidR="001C255C" w:rsidRPr="00D676FA" w:rsidTr="00676284">
        <w:trPr>
          <w:trHeight w:val="345"/>
          <w:jc w:val="center"/>
        </w:trPr>
        <w:tc>
          <w:tcPr>
            <w:tcW w:w="9083" w:type="dxa"/>
            <w:gridSpan w:val="7"/>
            <w:tcBorders>
              <w:top w:val="nil"/>
              <w:left w:val="single" w:sz="4" w:space="0" w:color="auto"/>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FELADATOK</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Ellenőrzi a munkavégzés feltételeit, helyszíni méréseket végez</w:t>
            </w:r>
          </w:p>
        </w:tc>
        <w:tc>
          <w:tcPr>
            <w:tcW w:w="1047"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Értelmezi a rendelkezésre álló műszaki dokumentáció tartalmát és használja az építészeti alapfogalmakat munkája során</w:t>
            </w:r>
          </w:p>
        </w:tc>
        <w:tc>
          <w:tcPr>
            <w:tcW w:w="1047"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851"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6"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Felvonul a megfelelő eszközökkel a munkaterületre</w:t>
            </w:r>
          </w:p>
        </w:tc>
        <w:tc>
          <w:tcPr>
            <w:tcW w:w="1047"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Betartja az építési technológiai folyamatok sorrendiségét</w:t>
            </w:r>
          </w:p>
        </w:tc>
        <w:tc>
          <w:tcPr>
            <w:tcW w:w="1047"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6"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Biztosítja az anyagok, eszközök szakszerű tárolását és figyelemmel kíséri a munkájához szükséges anyagok folyamatos utánpótlását</w:t>
            </w:r>
          </w:p>
        </w:tc>
        <w:tc>
          <w:tcPr>
            <w:tcW w:w="1047"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Ellenőrzi a felhasználásra kerülő anyagokat, biztosítja azok szakszerű felhasználását</w:t>
            </w:r>
          </w:p>
        </w:tc>
        <w:tc>
          <w:tcPr>
            <w:tcW w:w="1047"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851"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Gondoskodik a munkaterület folyamatos tisztántartásáról</w:t>
            </w:r>
          </w:p>
        </w:tc>
        <w:tc>
          <w:tcPr>
            <w:tcW w:w="1047"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Átadja a munkát a munkáltatójának, levonul a munkaterületről</w:t>
            </w:r>
          </w:p>
        </w:tc>
        <w:tc>
          <w:tcPr>
            <w:tcW w:w="1047"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851"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Alkalmazza és értelmezi a műszaki ábrázolás módszereit, értelmezi az építőipari rajzokat</w:t>
            </w:r>
          </w:p>
        </w:tc>
        <w:tc>
          <w:tcPr>
            <w:tcW w:w="1047"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851"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6"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Alkalmazza a különböző szerkezetek jelölését, értelmezi a szerkezetek térbeli helyzetét</w:t>
            </w:r>
          </w:p>
        </w:tc>
        <w:tc>
          <w:tcPr>
            <w:tcW w:w="1047"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851"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6"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Értelmezi a különböző szintű dokumentációk tartalmát, és a gyakorlatban hasznosítja azokat</w:t>
            </w:r>
          </w:p>
        </w:tc>
        <w:tc>
          <w:tcPr>
            <w:tcW w:w="1047"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851"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6"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Betartja és betartatja a munkavédelmi, biztonságtechnikai, tűz- és környezetvédelmi előírásokat</w:t>
            </w:r>
          </w:p>
        </w:tc>
        <w:tc>
          <w:tcPr>
            <w:tcW w:w="1047"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Betartja, betartatja a foglalkozás-egészségügyi előírásokat</w:t>
            </w:r>
          </w:p>
        </w:tc>
        <w:tc>
          <w:tcPr>
            <w:tcW w:w="1047"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851"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r w:rsidRPr="00D77875">
              <w:rPr>
                <w:rFonts w:ascii="Palatino Linotype" w:hAnsi="Palatino Linotype"/>
                <w:smallCaps/>
                <w:sz w:val="20"/>
                <w:szCs w:val="20"/>
              </w:rPr>
              <w:t>x</w:t>
            </w:r>
          </w:p>
        </w:tc>
        <w:tc>
          <w:tcPr>
            <w:tcW w:w="992"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77875" w:rsidRDefault="001C255C" w:rsidP="00DE52FF">
            <w:pPr>
              <w:spacing w:after="0" w:line="240" w:lineRule="auto"/>
              <w:jc w:val="center"/>
              <w:rPr>
                <w:rFonts w:ascii="Palatino Linotype" w:hAnsi="Palatino Linotype"/>
                <w:smallCaps/>
                <w:sz w:val="20"/>
                <w:szCs w:val="20"/>
              </w:rPr>
            </w:pPr>
          </w:p>
        </w:tc>
        <w:tc>
          <w:tcPr>
            <w:tcW w:w="996" w:type="dxa"/>
            <w:tcBorders>
              <w:top w:val="nil"/>
              <w:left w:val="nil"/>
              <w:bottom w:val="single" w:sz="4" w:space="0" w:color="auto"/>
              <w:right w:val="single" w:sz="4" w:space="0" w:color="auto"/>
            </w:tcBorders>
            <w:vAlign w:val="center"/>
          </w:tcPr>
          <w:p w:rsidR="001C255C" w:rsidRPr="00D77875" w:rsidRDefault="001C255C" w:rsidP="00DE52FF">
            <w:pPr>
              <w:spacing w:after="0" w:line="240" w:lineRule="auto"/>
              <w:jc w:val="center"/>
              <w:rPr>
                <w:rFonts w:ascii="Palatino Linotype" w:hAnsi="Palatino Linotype"/>
                <w:smallCaps/>
                <w:sz w:val="20"/>
                <w:szCs w:val="20"/>
              </w:rPr>
            </w:pPr>
          </w:p>
        </w:tc>
      </w:tr>
    </w:tbl>
    <w:p w:rsidR="001C255C" w:rsidRDefault="001C255C">
      <w:r>
        <w:br w:type="page"/>
      </w:r>
    </w:p>
    <w:tbl>
      <w:tblPr>
        <w:tblW w:w="9083" w:type="dxa"/>
        <w:jc w:val="center"/>
        <w:tblInd w:w="517" w:type="dxa"/>
        <w:tblLayout w:type="fixed"/>
        <w:tblCellMar>
          <w:left w:w="70" w:type="dxa"/>
          <w:right w:w="70" w:type="dxa"/>
        </w:tblCellMar>
        <w:tblLook w:val="0000" w:firstRow="0" w:lastRow="0" w:firstColumn="0" w:lastColumn="0" w:noHBand="0" w:noVBand="0"/>
      </w:tblPr>
      <w:tblGrid>
        <w:gridCol w:w="3496"/>
        <w:gridCol w:w="1047"/>
        <w:gridCol w:w="851"/>
        <w:gridCol w:w="992"/>
        <w:gridCol w:w="992"/>
        <w:gridCol w:w="709"/>
        <w:gridCol w:w="996"/>
      </w:tblGrid>
      <w:tr w:rsidR="001C255C" w:rsidRPr="00D676FA" w:rsidTr="00B73062">
        <w:trPr>
          <w:trHeight w:val="255"/>
          <w:jc w:val="center"/>
        </w:trPr>
        <w:tc>
          <w:tcPr>
            <w:tcW w:w="3496" w:type="dxa"/>
            <w:tcBorders>
              <w:top w:val="single" w:sz="4" w:space="0" w:color="auto"/>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Baleset, illetve veszélyhelyzet esetén munkakörének megfelelően intézkedik, elsősegélyt nyújt</w:t>
            </w:r>
          </w:p>
        </w:tc>
        <w:tc>
          <w:tcPr>
            <w:tcW w:w="1047" w:type="dxa"/>
            <w:tcBorders>
              <w:top w:val="single" w:sz="4" w:space="0" w:color="auto"/>
              <w:left w:val="nil"/>
              <w:bottom w:val="single" w:sz="4" w:space="0" w:color="auto"/>
              <w:right w:val="single" w:sz="4" w:space="0" w:color="auto"/>
            </w:tcBorders>
            <w:vAlign w:val="center"/>
          </w:tcPr>
          <w:p w:rsidR="001C255C" w:rsidRPr="006A59B4" w:rsidRDefault="001C255C" w:rsidP="00DE52FF">
            <w:pPr>
              <w:spacing w:after="0" w:line="240" w:lineRule="auto"/>
              <w:jc w:val="center"/>
              <w:rPr>
                <w:rFonts w:ascii="Palatino Linotype" w:hAnsi="Palatino Linotype"/>
                <w:smallCaps/>
                <w:sz w:val="20"/>
                <w:szCs w:val="20"/>
              </w:rPr>
            </w:pPr>
            <w:r w:rsidRPr="006A59B4">
              <w:rPr>
                <w:rFonts w:ascii="Palatino Linotype" w:hAnsi="Palatino Linotype"/>
                <w:smallCaps/>
                <w:sz w:val="20"/>
                <w:szCs w:val="20"/>
              </w:rPr>
              <w:t>x</w:t>
            </w:r>
          </w:p>
        </w:tc>
        <w:tc>
          <w:tcPr>
            <w:tcW w:w="851" w:type="dxa"/>
            <w:tcBorders>
              <w:top w:val="single" w:sz="4" w:space="0" w:color="auto"/>
              <w:left w:val="nil"/>
              <w:bottom w:val="single" w:sz="4" w:space="0" w:color="auto"/>
              <w:right w:val="single" w:sz="4" w:space="0" w:color="auto"/>
            </w:tcBorders>
            <w:vAlign w:val="center"/>
          </w:tcPr>
          <w:p w:rsidR="001C255C" w:rsidRPr="006A59B4" w:rsidRDefault="001C255C" w:rsidP="00DE52FF">
            <w:pPr>
              <w:keepNext/>
              <w:spacing w:before="240" w:after="0" w:line="240" w:lineRule="auto"/>
              <w:jc w:val="center"/>
              <w:outlineLvl w:val="0"/>
              <w:rPr>
                <w:rFonts w:ascii="Palatino Linotype" w:hAnsi="Palatino Linotype"/>
                <w:smallCaps/>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6A59B4" w:rsidRDefault="001C255C" w:rsidP="00DE52FF">
            <w:pPr>
              <w:spacing w:after="0" w:line="240" w:lineRule="auto"/>
              <w:jc w:val="center"/>
              <w:rPr>
                <w:rFonts w:ascii="Palatino Linotype" w:hAnsi="Palatino Linotype"/>
                <w:smallCaps/>
                <w:sz w:val="20"/>
                <w:szCs w:val="20"/>
              </w:rPr>
            </w:pPr>
            <w:r>
              <w:rPr>
                <w:rFonts w:ascii="Palatino Linotype" w:hAnsi="Palatino Linotype"/>
                <w:smallCaps/>
                <w:sz w:val="20"/>
                <w:szCs w:val="20"/>
              </w:rPr>
              <w:t>x</w:t>
            </w:r>
          </w:p>
        </w:tc>
        <w:tc>
          <w:tcPr>
            <w:tcW w:w="992" w:type="dxa"/>
            <w:tcBorders>
              <w:top w:val="single" w:sz="4" w:space="0" w:color="auto"/>
              <w:left w:val="nil"/>
              <w:bottom w:val="single" w:sz="4" w:space="0" w:color="auto"/>
              <w:right w:val="single" w:sz="4" w:space="0" w:color="auto"/>
            </w:tcBorders>
            <w:vAlign w:val="center"/>
          </w:tcPr>
          <w:p w:rsidR="001C255C" w:rsidRPr="006A59B4" w:rsidRDefault="001C255C" w:rsidP="00DE52FF">
            <w:pPr>
              <w:keepNext/>
              <w:spacing w:before="240" w:after="0" w:line="240" w:lineRule="auto"/>
              <w:jc w:val="center"/>
              <w:outlineLvl w:val="0"/>
              <w:rPr>
                <w:rFonts w:ascii="Palatino Linotype" w:hAnsi="Palatino Linotype"/>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6A59B4" w:rsidRDefault="001C255C" w:rsidP="00DE52FF">
            <w:pPr>
              <w:keepNext/>
              <w:spacing w:before="240" w:after="0" w:line="240" w:lineRule="auto"/>
              <w:jc w:val="center"/>
              <w:outlineLvl w:val="0"/>
              <w:rPr>
                <w:rFonts w:ascii="Palatino Linotype" w:hAnsi="Palatino Linotype"/>
                <w:smallCaps/>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6A59B4" w:rsidRDefault="001C255C" w:rsidP="00DE52FF">
            <w:pPr>
              <w:keepNext/>
              <w:spacing w:before="240" w:after="0" w:line="240" w:lineRule="auto"/>
              <w:jc w:val="center"/>
              <w:outlineLvl w:val="0"/>
              <w:rPr>
                <w:rFonts w:ascii="Palatino Linotype" w:hAnsi="Palatino Linotype"/>
                <w:smallCaps/>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Használja a kivitelezési munkák végrehajtásához szükséges munkavédelmi eszközöket</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Biztosítja az anyagok, eszközök szakszerű, biztonságos mozgatását, használatát</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Gondoskodik a munkavédelmi eszközök használhatóságáról</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Elvégzi a munkaterület kockázat elemzését, értékelését</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Munkavégzésre alkalmas állapotban jelenik meg a munkavégzés helyszínén</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Betartja és betartatja a Munka Törvénykönyve alapelveit, területi és személyi hatályát</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Munkaszerződést köt, betartja és betartatja a szerződésben foglaltakat</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Betartja és betartatja a munkavállalói és a munkáltatói jogokat és kötelezettségeket</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Betartja és betartatja a munkaviszony megszüntetésére, megszűnésére vonatkozó szabályokat</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Alkalmazza a norma időre, norma rendszerre vonatkozó előírásokat</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Szakmai ajánlatot készít és ad</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DE52FF">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SZAKMAI ISMERETEK</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Munka megkezdésének és végzésének feltételei</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Az anyagszállítás és tárolás általános szabályai</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A méréshez, kitűzéshez szükséges eszközök</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A kivitelezési munka technológia sorrendje és összefüggései</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Kiviteli tervek tartalma</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Építési dokumentációk értelmezése</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255"/>
          <w:jc w:val="center"/>
        </w:trPr>
        <w:tc>
          <w:tcPr>
            <w:tcW w:w="3496" w:type="dxa"/>
            <w:tcBorders>
              <w:top w:val="single" w:sz="4" w:space="0" w:color="auto"/>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Munkabiztonsági és balesetvédelmi előírások</w:t>
            </w:r>
          </w:p>
        </w:tc>
        <w:tc>
          <w:tcPr>
            <w:tcW w:w="1047"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255"/>
          <w:jc w:val="center"/>
        </w:trPr>
        <w:tc>
          <w:tcPr>
            <w:tcW w:w="3496" w:type="dxa"/>
            <w:tcBorders>
              <w:top w:val="single" w:sz="4" w:space="0" w:color="auto"/>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Elsősegélynyújtás</w:t>
            </w:r>
          </w:p>
        </w:tc>
        <w:tc>
          <w:tcPr>
            <w:tcW w:w="1047"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single" w:sz="4" w:space="0" w:color="auto"/>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Egyéni védőfelszerelések, védőruhák</w:t>
            </w:r>
          </w:p>
        </w:tc>
        <w:tc>
          <w:tcPr>
            <w:tcW w:w="1047"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255"/>
          <w:jc w:val="center"/>
        </w:trPr>
        <w:tc>
          <w:tcPr>
            <w:tcW w:w="3496" w:type="dxa"/>
            <w:tcBorders>
              <w:top w:val="single" w:sz="4" w:space="0" w:color="auto"/>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Tűzvédelem</w:t>
            </w:r>
          </w:p>
        </w:tc>
        <w:tc>
          <w:tcPr>
            <w:tcW w:w="1047"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Környezetvédelem, veszélyes hulladékok</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lastRenderedPageBreak/>
              <w:t>Szállítás, anyagmozgatás</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bl>
    <w:p w:rsidR="001C255C" w:rsidRDefault="001C255C">
      <w:r>
        <w:br w:type="page"/>
      </w:r>
    </w:p>
    <w:tbl>
      <w:tblPr>
        <w:tblW w:w="9083" w:type="dxa"/>
        <w:jc w:val="center"/>
        <w:tblInd w:w="517" w:type="dxa"/>
        <w:tblLayout w:type="fixed"/>
        <w:tblCellMar>
          <w:left w:w="70" w:type="dxa"/>
          <w:right w:w="70" w:type="dxa"/>
        </w:tblCellMar>
        <w:tblLook w:val="0000" w:firstRow="0" w:lastRow="0" w:firstColumn="0" w:lastColumn="0" w:noHBand="0" w:noVBand="0"/>
      </w:tblPr>
      <w:tblGrid>
        <w:gridCol w:w="3496"/>
        <w:gridCol w:w="1047"/>
        <w:gridCol w:w="851"/>
        <w:gridCol w:w="992"/>
        <w:gridCol w:w="992"/>
        <w:gridCol w:w="709"/>
        <w:gridCol w:w="996"/>
      </w:tblGrid>
      <w:tr w:rsidR="001C255C" w:rsidRPr="00D676FA" w:rsidTr="00B73062">
        <w:trPr>
          <w:trHeight w:val="255"/>
          <w:jc w:val="center"/>
        </w:trPr>
        <w:tc>
          <w:tcPr>
            <w:tcW w:w="3496" w:type="dxa"/>
            <w:tcBorders>
              <w:top w:val="single" w:sz="4" w:space="0" w:color="auto"/>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Építőipari gépek munkavédelmi előírásai</w:t>
            </w:r>
          </w:p>
        </w:tc>
        <w:tc>
          <w:tcPr>
            <w:tcW w:w="1047"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Építőipari anyagok tulajdonságai és felhasználási területük</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A Munka Törvénykönyve alapvető szabályai</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A munkavállalás alapfeltételei</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Munkaszerződés kötés</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Munkaadó, munkavállaló jogai és kötelezettségei</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Tételes költségvetési kiírás felépítése</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Vállalkozás fogalma és szerepe a gazdasági életben</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Vállalkozási formák</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Vállalkozás általános felépítése, és működtetésének feltételei</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Vállalkozásokról szóló jogszabályok</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Munkanapló vezetés</w:t>
            </w:r>
          </w:p>
        </w:tc>
        <w:tc>
          <w:tcPr>
            <w:tcW w:w="1047"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A norma idő</w:t>
            </w:r>
          </w:p>
        </w:tc>
        <w:tc>
          <w:tcPr>
            <w:tcW w:w="1047" w:type="dxa"/>
            <w:tcBorders>
              <w:top w:val="nil"/>
              <w:left w:val="nil"/>
              <w:bottom w:val="single" w:sz="4" w:space="0" w:color="auto"/>
              <w:right w:val="single" w:sz="4" w:space="0" w:color="auto"/>
            </w:tcBorders>
            <w:noWrap/>
            <w:vAlign w:val="center"/>
          </w:tcPr>
          <w:p w:rsidR="001C255C" w:rsidRPr="00D676FA" w:rsidRDefault="001C255C" w:rsidP="00DE52FF">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1C255C" w:rsidRPr="00D676FA" w:rsidRDefault="001C255C" w:rsidP="00DE52FF">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noWrap/>
            <w:vAlign w:val="center"/>
          </w:tcPr>
          <w:p w:rsidR="001C255C" w:rsidRPr="00D676FA" w:rsidRDefault="001C255C" w:rsidP="00DE52FF">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D676FA" w:rsidRDefault="001C255C" w:rsidP="00DE52FF">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DE52FF">
            <w:pPr>
              <w:spacing w:after="0" w:line="240" w:lineRule="auto"/>
              <w:jc w:val="center"/>
              <w:rPr>
                <w:rFonts w:ascii="Palatino Linotype" w:hAnsi="Palatino Linotype"/>
                <w:sz w:val="20"/>
                <w:szCs w:val="20"/>
              </w:rPr>
            </w:pPr>
          </w:p>
        </w:tc>
      </w:tr>
      <w:tr w:rsidR="001C255C" w:rsidRPr="00D676FA" w:rsidTr="0067628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SZAKMAI KÉSZSÉGEK</w:t>
            </w:r>
          </w:p>
        </w:tc>
      </w:tr>
      <w:tr w:rsidR="001C255C" w:rsidRPr="00D676FA" w:rsidTr="00B73062">
        <w:trPr>
          <w:trHeight w:val="240"/>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Építészeti jelképek értelmezése</w:t>
            </w:r>
          </w:p>
        </w:tc>
        <w:tc>
          <w:tcPr>
            <w:tcW w:w="1047"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Kiviteli tervrajz olvasása, értelmezése</w:t>
            </w:r>
          </w:p>
        </w:tc>
        <w:tc>
          <w:tcPr>
            <w:tcW w:w="1047"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Egyéni és kollektív munkavédelmi eszközök használata</w:t>
            </w:r>
          </w:p>
        </w:tc>
        <w:tc>
          <w:tcPr>
            <w:tcW w:w="1047"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494FD6">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Információforrások kezelése</w:t>
            </w:r>
          </w:p>
        </w:tc>
        <w:tc>
          <w:tcPr>
            <w:tcW w:w="1047"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494FD6">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Szakmai számolási készség</w:t>
            </w:r>
          </w:p>
        </w:tc>
        <w:tc>
          <w:tcPr>
            <w:tcW w:w="1047"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67628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SZEMÉLYES KOMPETENCIÁK</w:t>
            </w:r>
          </w:p>
        </w:tc>
      </w:tr>
      <w:tr w:rsidR="001C255C" w:rsidRPr="00D676FA" w:rsidTr="00B73062">
        <w:tblPrEx>
          <w:tblCellMar>
            <w:left w:w="108" w:type="dxa"/>
            <w:right w:w="108" w:type="dxa"/>
          </w:tblCellMar>
        </w:tblPrEx>
        <w:trPr>
          <w:trHeight w:val="300"/>
          <w:jc w:val="center"/>
        </w:trPr>
        <w:tc>
          <w:tcPr>
            <w:tcW w:w="3496" w:type="dxa"/>
            <w:tcBorders>
              <w:top w:val="single" w:sz="4" w:space="0" w:color="auto"/>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Pontosság</w:t>
            </w:r>
          </w:p>
        </w:tc>
        <w:tc>
          <w:tcPr>
            <w:tcW w:w="1047" w:type="dxa"/>
            <w:tcBorders>
              <w:top w:val="single" w:sz="4" w:space="0" w:color="auto"/>
              <w:left w:val="single" w:sz="4" w:space="0" w:color="auto"/>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single" w:sz="4" w:space="0" w:color="auto"/>
              <w:left w:val="single" w:sz="4" w:space="0" w:color="auto"/>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300"/>
          <w:jc w:val="center"/>
        </w:trPr>
        <w:tc>
          <w:tcPr>
            <w:tcW w:w="3496" w:type="dxa"/>
            <w:tcBorders>
              <w:top w:val="single" w:sz="4" w:space="0" w:color="auto"/>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Térlátás</w:t>
            </w:r>
          </w:p>
        </w:tc>
        <w:tc>
          <w:tcPr>
            <w:tcW w:w="1047" w:type="dxa"/>
            <w:tcBorders>
              <w:top w:val="single" w:sz="4" w:space="0" w:color="auto"/>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single" w:sz="4" w:space="0" w:color="auto"/>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300"/>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Felelősségtudat</w:t>
            </w:r>
          </w:p>
        </w:tc>
        <w:tc>
          <w:tcPr>
            <w:tcW w:w="1047" w:type="dxa"/>
            <w:tcBorders>
              <w:top w:val="nil"/>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67628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TÁRSAS KOMPETENCIÁK</w:t>
            </w:r>
          </w:p>
        </w:tc>
      </w:tr>
      <w:tr w:rsidR="001C255C" w:rsidRPr="00D676FA" w:rsidTr="00B73062">
        <w:trPr>
          <w:trHeight w:val="300"/>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Segítőkészség</w:t>
            </w:r>
          </w:p>
        </w:tc>
        <w:tc>
          <w:tcPr>
            <w:tcW w:w="1047"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1C255C" w:rsidRPr="00D676FA" w:rsidRDefault="001C255C" w:rsidP="00494FD6">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300"/>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Konszenzus készség</w:t>
            </w:r>
          </w:p>
        </w:tc>
        <w:tc>
          <w:tcPr>
            <w:tcW w:w="1047"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D676FA" w:rsidRDefault="001C255C" w:rsidP="00494FD6">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300"/>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Határozottság</w:t>
            </w:r>
          </w:p>
        </w:tc>
        <w:tc>
          <w:tcPr>
            <w:tcW w:w="1047" w:type="dxa"/>
            <w:tcBorders>
              <w:top w:val="nil"/>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676284">
        <w:trPr>
          <w:trHeight w:val="360"/>
          <w:jc w:val="center"/>
        </w:trPr>
        <w:tc>
          <w:tcPr>
            <w:tcW w:w="9083"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1C255C" w:rsidRPr="00D676FA"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MÓDSZER</w:t>
            </w:r>
            <w:r w:rsidRPr="00D676FA">
              <w:rPr>
                <w:rFonts w:ascii="Palatino Linotype" w:hAnsi="Palatino Linotype"/>
                <w:sz w:val="20"/>
                <w:szCs w:val="20"/>
              </w:rPr>
              <w:t>KOMPETENCIÁK</w:t>
            </w:r>
          </w:p>
        </w:tc>
      </w:tr>
      <w:tr w:rsidR="001C255C" w:rsidRPr="00D676FA" w:rsidTr="00B73062">
        <w:trPr>
          <w:trHeight w:val="300"/>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Rendszerező képesség</w:t>
            </w:r>
          </w:p>
        </w:tc>
        <w:tc>
          <w:tcPr>
            <w:tcW w:w="1047"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1C255C" w:rsidRPr="00D676FA" w:rsidTr="00B73062">
        <w:trPr>
          <w:trHeight w:val="300"/>
          <w:jc w:val="center"/>
        </w:trPr>
        <w:tc>
          <w:tcPr>
            <w:tcW w:w="3496"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rPr>
            </w:pPr>
            <w:r w:rsidRPr="00D676FA">
              <w:rPr>
                <w:rFonts w:ascii="Palatino Linotype" w:hAnsi="Palatino Linotype"/>
                <w:sz w:val="20"/>
                <w:szCs w:val="20"/>
              </w:rPr>
              <w:t>Problémamegoldás, hibaelhárítás</w:t>
            </w:r>
          </w:p>
        </w:tc>
        <w:tc>
          <w:tcPr>
            <w:tcW w:w="1047" w:type="dxa"/>
            <w:tcBorders>
              <w:top w:val="nil"/>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bl>
    <w:p w:rsidR="001C255C" w:rsidRDefault="001C255C" w:rsidP="00494FD6">
      <w:pPr>
        <w:widowControl w:val="0"/>
        <w:suppressAutoHyphens/>
        <w:spacing w:after="0" w:line="240" w:lineRule="auto"/>
        <w:jc w:val="both"/>
        <w:rPr>
          <w:rFonts w:ascii="Palatino Linotype" w:hAnsi="Palatino Linotype"/>
          <w:b/>
          <w:kern w:val="1"/>
          <w:sz w:val="24"/>
          <w:szCs w:val="24"/>
          <w:lang w:eastAsia="hi-IN" w:bidi="hi-IN"/>
        </w:rPr>
      </w:pPr>
    </w:p>
    <w:p w:rsidR="001C255C" w:rsidRDefault="001C255C">
      <w:pPr>
        <w:spacing w:after="0" w:line="240" w:lineRule="auto"/>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1C255C" w:rsidRDefault="001C255C" w:rsidP="00B62B44">
      <w:pPr>
        <w:tabs>
          <w:tab w:val="right" w:pos="9214"/>
        </w:tabs>
        <w:spacing w:after="0" w:line="240" w:lineRule="auto"/>
        <w:jc w:val="right"/>
        <w:rPr>
          <w:rFonts w:ascii="Palatino Linotype" w:hAnsi="Palatino Linotype" w:cs="Mangal"/>
          <w:b/>
          <w:kern w:val="1"/>
          <w:sz w:val="24"/>
          <w:szCs w:val="24"/>
          <w:lang w:eastAsia="hi-IN" w:bidi="hi-IN"/>
        </w:rPr>
      </w:pPr>
      <w:r>
        <w:rPr>
          <w:rFonts w:ascii="Palatino Linotype" w:hAnsi="Palatino Linotype"/>
          <w:b/>
          <w:sz w:val="24"/>
          <w:szCs w:val="24"/>
        </w:rPr>
        <w:t xml:space="preserve">4. </w:t>
      </w:r>
      <w:r w:rsidRPr="00D676FA">
        <w:rPr>
          <w:rFonts w:ascii="Palatino Linotype" w:hAnsi="Palatino Linotype"/>
          <w:b/>
          <w:sz w:val="24"/>
          <w:szCs w:val="24"/>
        </w:rPr>
        <w:t>Épí</w:t>
      </w:r>
      <w:r>
        <w:rPr>
          <w:rFonts w:ascii="Palatino Linotype" w:hAnsi="Palatino Linotype"/>
          <w:b/>
          <w:sz w:val="24"/>
          <w:szCs w:val="24"/>
        </w:rPr>
        <w:t>tőipari alapismeretek tantárgy</w:t>
      </w:r>
      <w:r>
        <w:rPr>
          <w:rFonts w:ascii="Palatino Linotype" w:hAnsi="Palatino Linotype"/>
          <w:b/>
          <w:sz w:val="24"/>
          <w:szCs w:val="24"/>
        </w:rPr>
        <w:tab/>
      </w:r>
      <w:r w:rsidRPr="00D676FA">
        <w:rPr>
          <w:rFonts w:ascii="Palatino Linotype" w:hAnsi="Palatino Linotype"/>
          <w:b/>
          <w:sz w:val="24"/>
          <w:szCs w:val="24"/>
        </w:rPr>
        <w:t>124 óra</w:t>
      </w:r>
    </w:p>
    <w:p w:rsidR="001C255C" w:rsidRPr="00D676FA" w:rsidRDefault="001C255C" w:rsidP="00494FD6">
      <w:pPr>
        <w:widowControl w:val="0"/>
        <w:suppressAutoHyphens/>
        <w:spacing w:after="0" w:line="240" w:lineRule="auto"/>
        <w:rPr>
          <w:rFonts w:ascii="Palatino Linotype" w:hAnsi="Palatino Linotype" w:cs="Mangal"/>
          <w:b/>
          <w:kern w:val="1"/>
          <w:sz w:val="24"/>
          <w:szCs w:val="24"/>
          <w:lang w:eastAsia="hi-IN" w:bidi="hi-IN"/>
        </w:rPr>
      </w:pPr>
    </w:p>
    <w:p w:rsidR="001C255C" w:rsidRPr="00D676FA" w:rsidRDefault="001C255C" w:rsidP="00494FD6">
      <w:pPr>
        <w:spacing w:after="0" w:line="240" w:lineRule="auto"/>
        <w:ind w:left="567"/>
        <w:rPr>
          <w:rFonts w:ascii="Palatino Linotype" w:hAnsi="Palatino Linotype"/>
          <w:b/>
          <w:sz w:val="24"/>
          <w:szCs w:val="24"/>
        </w:rPr>
      </w:pPr>
      <w:r>
        <w:rPr>
          <w:rFonts w:ascii="Palatino Linotype" w:hAnsi="Palatino Linotype"/>
          <w:b/>
          <w:sz w:val="24"/>
          <w:szCs w:val="24"/>
        </w:rPr>
        <w:t xml:space="preserve">4.1. </w:t>
      </w:r>
      <w:r w:rsidRPr="00D676FA">
        <w:rPr>
          <w:rFonts w:ascii="Palatino Linotype" w:hAnsi="Palatino Linotype"/>
          <w:b/>
          <w:sz w:val="24"/>
          <w:szCs w:val="24"/>
        </w:rPr>
        <w:t>A tantárgy tanításának célja</w:t>
      </w:r>
    </w:p>
    <w:p w:rsidR="001C255C" w:rsidRPr="00D676FA" w:rsidRDefault="001C255C" w:rsidP="00494FD6">
      <w:pPr>
        <w:widowControl w:val="0"/>
        <w:suppressAutoHyphens/>
        <w:spacing w:after="0" w:line="240" w:lineRule="auto"/>
        <w:ind w:left="567"/>
        <w:jc w:val="both"/>
        <w:rPr>
          <w:rFonts w:ascii="Palatino Linotype" w:hAnsi="Palatino Linotype"/>
          <w:sz w:val="24"/>
          <w:szCs w:val="24"/>
        </w:rPr>
      </w:pPr>
      <w:r w:rsidRPr="00D676FA">
        <w:rPr>
          <w:rFonts w:ascii="Palatino Linotype" w:hAnsi="Palatino Linotype"/>
          <w:sz w:val="24"/>
          <w:szCs w:val="24"/>
        </w:rPr>
        <w:t xml:space="preserve">Az adott feladat munkavédelmi szempontból való átgondolása, a helyes munkaeszközök kiválasztására, a megfelelő munkakörnyezet megteremtése, a biztonságos munkafolyamatok megtervezése a tűz- és környezetvédelmi előírások figyelembe vételével. </w:t>
      </w:r>
    </w:p>
    <w:p w:rsidR="001C255C" w:rsidRPr="00D676FA" w:rsidRDefault="001C255C" w:rsidP="00494FD6">
      <w:pPr>
        <w:spacing w:after="0" w:line="240" w:lineRule="auto"/>
        <w:ind w:left="567"/>
        <w:jc w:val="both"/>
        <w:rPr>
          <w:rFonts w:ascii="Palatino Linotype" w:hAnsi="Palatino Linotype"/>
          <w:sz w:val="24"/>
          <w:szCs w:val="24"/>
        </w:rPr>
      </w:pPr>
      <w:r w:rsidRPr="00D676FA">
        <w:rPr>
          <w:rFonts w:ascii="Palatino Linotype" w:hAnsi="Palatino Linotype"/>
          <w:sz w:val="24"/>
          <w:szCs w:val="24"/>
        </w:rPr>
        <w:t>A figyelmetlenségből eredő sérülések, balesetek és egészségkárosodás megelőzése, illetve a véletlen balesetekből eredő károk minimalizálása.</w:t>
      </w:r>
    </w:p>
    <w:p w:rsidR="001C255C" w:rsidRPr="00D676FA" w:rsidRDefault="001C255C" w:rsidP="00494FD6">
      <w:pPr>
        <w:widowControl w:val="0"/>
        <w:suppressAutoHyphens/>
        <w:spacing w:after="0" w:line="240" w:lineRule="auto"/>
        <w:ind w:left="567"/>
        <w:jc w:val="both"/>
        <w:rPr>
          <w:rFonts w:ascii="Palatino Linotype" w:hAnsi="Palatino Linotype"/>
          <w:kern w:val="1"/>
          <w:sz w:val="24"/>
          <w:szCs w:val="24"/>
          <w:lang w:eastAsia="hi-IN" w:bidi="hi-IN"/>
        </w:rPr>
      </w:pPr>
      <w:r w:rsidRPr="00D676FA">
        <w:rPr>
          <w:rFonts w:ascii="Palatino Linotype" w:hAnsi="Palatino Linotype"/>
          <w:kern w:val="1"/>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1C255C" w:rsidRPr="00D676FA" w:rsidRDefault="001C255C" w:rsidP="00494FD6">
      <w:pPr>
        <w:widowControl w:val="0"/>
        <w:suppressAutoHyphens/>
        <w:spacing w:after="0" w:line="240" w:lineRule="auto"/>
        <w:ind w:left="567"/>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jogok és kötelezettségek</w:t>
      </w:r>
      <w:r>
        <w:rPr>
          <w:rFonts w:ascii="Palatino Linotype" w:hAnsi="Palatino Linotype" w:cs="Mangal"/>
          <w:kern w:val="1"/>
          <w:sz w:val="24"/>
          <w:szCs w:val="24"/>
          <w:lang w:eastAsia="hi-IN" w:bidi="hi-IN"/>
        </w:rPr>
        <w:t xml:space="preserve"> </w:t>
      </w:r>
      <w:r w:rsidRPr="00D676FA">
        <w:rPr>
          <w:rFonts w:ascii="Palatino Linotype" w:hAnsi="Palatino Linotype" w:cs="Mangal"/>
          <w:kern w:val="1"/>
          <w:sz w:val="24"/>
          <w:szCs w:val="24"/>
          <w:lang w:eastAsia="hi-IN" w:bidi="hi-IN"/>
        </w:rPr>
        <w:t>megismerése munkaadói és munkavá</w:t>
      </w:r>
      <w:r>
        <w:rPr>
          <w:rFonts w:ascii="Palatino Linotype" w:hAnsi="Palatino Linotype" w:cs="Mangal"/>
          <w:kern w:val="1"/>
          <w:sz w:val="24"/>
          <w:szCs w:val="24"/>
          <w:lang w:eastAsia="hi-IN" w:bidi="hi-IN"/>
        </w:rPr>
        <w:t>llalói oldalról</w:t>
      </w:r>
      <w:r w:rsidRPr="00D676F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Az </w:t>
      </w:r>
      <w:r w:rsidRPr="00D676FA">
        <w:rPr>
          <w:rFonts w:ascii="Palatino Linotype" w:hAnsi="Palatino Linotype" w:cs="Mangal"/>
          <w:kern w:val="1"/>
          <w:sz w:val="24"/>
          <w:szCs w:val="24"/>
          <w:lang w:eastAsia="hi-IN" w:bidi="hi-IN"/>
        </w:rPr>
        <w:t>önál</w:t>
      </w:r>
      <w:r>
        <w:rPr>
          <w:rFonts w:ascii="Palatino Linotype" w:hAnsi="Palatino Linotype" w:cs="Mangal"/>
          <w:kern w:val="1"/>
          <w:sz w:val="24"/>
          <w:szCs w:val="24"/>
          <w:lang w:eastAsia="hi-IN" w:bidi="hi-IN"/>
        </w:rPr>
        <w:t>l</w:t>
      </w:r>
      <w:r w:rsidRPr="00D676FA">
        <w:rPr>
          <w:rFonts w:ascii="Palatino Linotype" w:hAnsi="Palatino Linotype" w:cs="Mangal"/>
          <w:kern w:val="1"/>
          <w:sz w:val="24"/>
          <w:szCs w:val="24"/>
          <w:lang w:eastAsia="hi-IN" w:bidi="hi-IN"/>
        </w:rPr>
        <w:t>ó vállalkozási tevékenység elindításához szüks</w:t>
      </w:r>
      <w:r>
        <w:rPr>
          <w:rFonts w:ascii="Palatino Linotype" w:hAnsi="Palatino Linotype" w:cs="Mangal"/>
          <w:kern w:val="1"/>
          <w:sz w:val="24"/>
          <w:szCs w:val="24"/>
          <w:lang w:eastAsia="hi-IN" w:bidi="hi-IN"/>
        </w:rPr>
        <w:t>é</w:t>
      </w:r>
      <w:r w:rsidRPr="00D676FA">
        <w:rPr>
          <w:rFonts w:ascii="Palatino Linotype" w:hAnsi="Palatino Linotype" w:cs="Mangal"/>
          <w:kern w:val="1"/>
          <w:sz w:val="24"/>
          <w:szCs w:val="24"/>
          <w:lang w:eastAsia="hi-IN" w:bidi="hi-IN"/>
        </w:rPr>
        <w:t>ges munkaügyi és pénzügyi feltételek megismerése, fi</w:t>
      </w:r>
      <w:r>
        <w:rPr>
          <w:rFonts w:ascii="Palatino Linotype" w:hAnsi="Palatino Linotype" w:cs="Mangal"/>
          <w:kern w:val="1"/>
          <w:sz w:val="24"/>
          <w:szCs w:val="24"/>
          <w:lang w:eastAsia="hi-IN" w:bidi="hi-IN"/>
        </w:rPr>
        <w:t>gyelembe</w:t>
      </w:r>
      <w:r w:rsidRPr="00D676FA">
        <w:rPr>
          <w:rFonts w:ascii="Palatino Linotype" w:hAnsi="Palatino Linotype" w:cs="Mangal"/>
          <w:kern w:val="1"/>
          <w:sz w:val="24"/>
          <w:szCs w:val="24"/>
          <w:lang w:eastAsia="hi-IN" w:bidi="hi-IN"/>
        </w:rPr>
        <w:t xml:space="preserve"> véve a minde</w:t>
      </w:r>
      <w:r>
        <w:rPr>
          <w:rFonts w:ascii="Palatino Linotype" w:hAnsi="Palatino Linotype" w:cs="Mangal"/>
          <w:kern w:val="1"/>
          <w:sz w:val="24"/>
          <w:szCs w:val="24"/>
          <w:lang w:eastAsia="hi-IN" w:bidi="hi-IN"/>
        </w:rPr>
        <w:t>n</w:t>
      </w:r>
      <w:r w:rsidRPr="00D676FA">
        <w:rPr>
          <w:rFonts w:ascii="Palatino Linotype" w:hAnsi="Palatino Linotype" w:cs="Mangal"/>
          <w:kern w:val="1"/>
          <w:sz w:val="24"/>
          <w:szCs w:val="24"/>
          <w:lang w:eastAsia="hi-IN" w:bidi="hi-IN"/>
        </w:rPr>
        <w:t>kori mu</w:t>
      </w:r>
      <w:r>
        <w:rPr>
          <w:rFonts w:ascii="Palatino Linotype" w:hAnsi="Palatino Linotype" w:cs="Mangal"/>
          <w:kern w:val="1"/>
          <w:sz w:val="24"/>
          <w:szCs w:val="24"/>
          <w:lang w:eastAsia="hi-IN" w:bidi="hi-IN"/>
        </w:rPr>
        <w:t>n</w:t>
      </w:r>
      <w:r w:rsidRPr="00D676FA">
        <w:rPr>
          <w:rFonts w:ascii="Palatino Linotype" w:hAnsi="Palatino Linotype" w:cs="Mangal"/>
          <w:kern w:val="1"/>
          <w:sz w:val="24"/>
          <w:szCs w:val="24"/>
          <w:lang w:eastAsia="hi-IN" w:bidi="hi-IN"/>
        </w:rPr>
        <w:t>kaerő</w:t>
      </w:r>
      <w:r>
        <w:rPr>
          <w:rFonts w:ascii="Palatino Linotype" w:hAnsi="Palatino Linotype" w:cs="Mangal"/>
          <w:kern w:val="1"/>
          <w:sz w:val="24"/>
          <w:szCs w:val="24"/>
          <w:lang w:eastAsia="hi-IN" w:bidi="hi-IN"/>
        </w:rPr>
        <w:t>-</w:t>
      </w:r>
      <w:r w:rsidRPr="00D676FA">
        <w:rPr>
          <w:rFonts w:ascii="Palatino Linotype" w:hAnsi="Palatino Linotype" w:cs="Mangal"/>
          <w:kern w:val="1"/>
          <w:sz w:val="24"/>
          <w:szCs w:val="24"/>
          <w:lang w:eastAsia="hi-IN" w:bidi="hi-IN"/>
        </w:rPr>
        <w:t>piaci információkat.</w:t>
      </w:r>
    </w:p>
    <w:p w:rsidR="001C255C" w:rsidRPr="00D676FA" w:rsidRDefault="001C255C" w:rsidP="00494FD6">
      <w:pPr>
        <w:widowControl w:val="0"/>
        <w:suppressAutoHyphens/>
        <w:spacing w:after="0" w:line="240" w:lineRule="auto"/>
        <w:rPr>
          <w:rFonts w:ascii="Palatino Linotype" w:hAnsi="Palatino Linotype"/>
          <w:b/>
          <w:kern w:val="1"/>
          <w:sz w:val="24"/>
          <w:szCs w:val="24"/>
          <w:lang w:eastAsia="hi-IN" w:bidi="hi-IN"/>
        </w:rPr>
      </w:pPr>
    </w:p>
    <w:p w:rsidR="001C255C" w:rsidRPr="00D676FA" w:rsidRDefault="001C255C" w:rsidP="00494FD6">
      <w:pPr>
        <w:spacing w:after="0" w:line="240" w:lineRule="auto"/>
        <w:ind w:left="567"/>
        <w:rPr>
          <w:rFonts w:ascii="Palatino Linotype" w:hAnsi="Palatino Linotype"/>
          <w:b/>
          <w:sz w:val="24"/>
          <w:szCs w:val="24"/>
        </w:rPr>
      </w:pPr>
      <w:r>
        <w:rPr>
          <w:rFonts w:ascii="Palatino Linotype" w:hAnsi="Palatino Linotype"/>
          <w:b/>
          <w:sz w:val="24"/>
          <w:szCs w:val="24"/>
        </w:rPr>
        <w:t xml:space="preserve">4.2. </w:t>
      </w:r>
      <w:r w:rsidRPr="00D676FA">
        <w:rPr>
          <w:rFonts w:ascii="Palatino Linotype" w:hAnsi="Palatino Linotype"/>
          <w:b/>
          <w:sz w:val="24"/>
          <w:szCs w:val="24"/>
        </w:rPr>
        <w:t>Kapcsolódó közismereti, szakmai tartalmak</w:t>
      </w:r>
    </w:p>
    <w:p w:rsidR="001C255C" w:rsidRDefault="001C255C" w:rsidP="00B62B44">
      <w:pPr>
        <w:tabs>
          <w:tab w:val="left" w:pos="567"/>
        </w:tabs>
        <w:autoSpaceDE w:val="0"/>
        <w:autoSpaceDN w:val="0"/>
        <w:adjustRightInd w:val="0"/>
        <w:spacing w:after="0" w:line="240" w:lineRule="auto"/>
        <w:ind w:left="567"/>
        <w:jc w:val="both"/>
        <w:rPr>
          <w:rFonts w:ascii="Palatino Linotype" w:hAnsi="Palatino Linotype"/>
          <w:kern w:val="1"/>
          <w:sz w:val="24"/>
          <w:szCs w:val="24"/>
          <w:lang w:eastAsia="hi-IN" w:bidi="hi-IN"/>
        </w:rPr>
      </w:pPr>
      <w:r w:rsidRPr="00D676FA">
        <w:rPr>
          <w:rFonts w:ascii="Palatino Linotype" w:hAnsi="Palatino Linotype"/>
          <w:sz w:val="24"/>
          <w:szCs w:val="24"/>
        </w:rPr>
        <w:t>A tantárgy az adott évfolyamba lépés feltételeiként megjelölt közismereti és szakmai tartalmakra épül.</w:t>
      </w:r>
    </w:p>
    <w:p w:rsidR="001C255C" w:rsidRPr="00D676FA" w:rsidRDefault="001C255C" w:rsidP="00494FD6">
      <w:pPr>
        <w:widowControl w:val="0"/>
        <w:suppressAutoHyphens/>
        <w:spacing w:after="0" w:line="240" w:lineRule="auto"/>
        <w:rPr>
          <w:rFonts w:ascii="Palatino Linotype" w:hAnsi="Palatino Linotype" w:cs="Mangal"/>
          <w:b/>
          <w:bCs/>
          <w:iCs/>
          <w:kern w:val="1"/>
          <w:sz w:val="24"/>
          <w:szCs w:val="24"/>
          <w:lang w:eastAsia="hi-IN" w:bidi="hi-IN"/>
        </w:rPr>
      </w:pPr>
    </w:p>
    <w:p w:rsidR="001C255C" w:rsidRDefault="001C255C" w:rsidP="00494FD6">
      <w:pPr>
        <w:spacing w:after="0" w:line="240" w:lineRule="auto"/>
        <w:ind w:left="567"/>
        <w:rPr>
          <w:rFonts w:ascii="Palatino Linotype" w:hAnsi="Palatino Linotype"/>
          <w:b/>
          <w:sz w:val="24"/>
          <w:szCs w:val="24"/>
        </w:rPr>
      </w:pPr>
      <w:r>
        <w:rPr>
          <w:rFonts w:ascii="Palatino Linotype" w:hAnsi="Palatino Linotype"/>
          <w:b/>
          <w:sz w:val="24"/>
          <w:szCs w:val="24"/>
        </w:rPr>
        <w:t xml:space="preserve">4.3. </w:t>
      </w:r>
      <w:r w:rsidRPr="00D676FA">
        <w:rPr>
          <w:rFonts w:ascii="Palatino Linotype" w:hAnsi="Palatino Linotype"/>
          <w:b/>
          <w:sz w:val="24"/>
          <w:szCs w:val="24"/>
        </w:rPr>
        <w:t xml:space="preserve">Témakörök </w:t>
      </w:r>
    </w:p>
    <w:p w:rsidR="001C255C" w:rsidRPr="00D676FA" w:rsidRDefault="001C255C" w:rsidP="00494FD6">
      <w:pPr>
        <w:spacing w:after="0" w:line="240" w:lineRule="auto"/>
        <w:ind w:left="567"/>
        <w:rPr>
          <w:rFonts w:ascii="Palatino Linotype" w:hAnsi="Palatino Linotype"/>
          <w:b/>
          <w:sz w:val="24"/>
          <w:szCs w:val="24"/>
        </w:rPr>
      </w:pPr>
    </w:p>
    <w:p w:rsidR="001C255C" w:rsidRDefault="001C255C" w:rsidP="00B62B44">
      <w:pPr>
        <w:tabs>
          <w:tab w:val="num" w:pos="2138"/>
          <w:tab w:val="right" w:pos="9214"/>
        </w:tabs>
        <w:spacing w:after="0" w:line="240" w:lineRule="auto"/>
        <w:ind w:left="720"/>
        <w:jc w:val="right"/>
        <w:rPr>
          <w:rFonts w:ascii="Palatino Linotype" w:hAnsi="Palatino Linotype"/>
          <w:b/>
          <w:sz w:val="24"/>
          <w:szCs w:val="24"/>
        </w:rPr>
      </w:pPr>
      <w:r>
        <w:rPr>
          <w:rFonts w:ascii="Palatino Linotype" w:hAnsi="Palatino Linotype"/>
          <w:b/>
          <w:sz w:val="24"/>
          <w:szCs w:val="24"/>
        </w:rPr>
        <w:t xml:space="preserve">4.3.1. </w:t>
      </w:r>
      <w:r w:rsidRPr="00D676FA">
        <w:rPr>
          <w:rFonts w:ascii="Palatino Linotype" w:hAnsi="Palatino Linotype"/>
          <w:b/>
          <w:sz w:val="24"/>
          <w:szCs w:val="24"/>
        </w:rPr>
        <w:t>Szakmai munka- és balesetvédelem</w:t>
      </w:r>
      <w:r>
        <w:rPr>
          <w:rFonts w:ascii="Palatino Linotype" w:hAnsi="Palatino Linotype"/>
          <w:b/>
          <w:sz w:val="24"/>
          <w:szCs w:val="24"/>
        </w:rPr>
        <w:tab/>
      </w:r>
      <w:r w:rsidRPr="00A22B43">
        <w:rPr>
          <w:rFonts w:ascii="Palatino Linotype" w:hAnsi="Palatino Linotype"/>
          <w:b/>
          <w:i/>
          <w:sz w:val="24"/>
          <w:szCs w:val="24"/>
        </w:rPr>
        <w:t>36 óra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Munkavédelmi törvény.</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Munkaegészségügyi előírások.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Tűzvédelmi előírások az építőiparban.</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Munkavégzés tárgyi és személyi feltételei.</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Munkavédelmi eszközök és használatuk.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terület minimális munkavédelmi és szociális előírásai.</w:t>
      </w:r>
    </w:p>
    <w:p w:rsidR="001C255C" w:rsidRPr="00D676FA" w:rsidRDefault="001C255C" w:rsidP="006A59B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Környezetvédelem, veszélyes hulladékok.</w:t>
      </w:r>
      <w:r w:rsidRPr="00D676FA">
        <w:rPr>
          <w:rFonts w:ascii="Palatino Linotype" w:hAnsi="Palatino Linotype"/>
          <w:b/>
          <w:sz w:val="24"/>
          <w:szCs w:val="24"/>
        </w:rPr>
        <w:tab/>
      </w:r>
      <w:r w:rsidRPr="00D676FA">
        <w:rPr>
          <w:rFonts w:ascii="Palatino Linotype" w:hAnsi="Palatino Linotype"/>
          <w:b/>
          <w:sz w:val="24"/>
          <w:szCs w:val="24"/>
        </w:rPr>
        <w:tab/>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Építőipari kivitelezési biztonságtechnikai előírások.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tevékenység emberre gyakorolt káros hatásai (por, zaj, rezgés, időjárás,</w:t>
      </w:r>
      <w:r>
        <w:rPr>
          <w:rFonts w:ascii="Palatino Linotype" w:hAnsi="Palatino Linotype" w:cs="Mangal"/>
          <w:kern w:val="1"/>
          <w:sz w:val="24"/>
          <w:szCs w:val="24"/>
          <w:lang w:eastAsia="hi-IN" w:bidi="hi-IN"/>
        </w:rPr>
        <w:t xml:space="preserve"> </w:t>
      </w:r>
      <w:r w:rsidRPr="00D676FA">
        <w:rPr>
          <w:rFonts w:ascii="Palatino Linotype" w:hAnsi="Palatino Linotype" w:cs="Mangal"/>
          <w:kern w:val="1"/>
          <w:sz w:val="24"/>
          <w:szCs w:val="24"/>
          <w:lang w:eastAsia="hi-IN" w:bidi="hi-IN"/>
        </w:rPr>
        <w:t xml:space="preserve">vegyi </w:t>
      </w:r>
      <w:r w:rsidRPr="00D676FA">
        <w:rPr>
          <w:rFonts w:ascii="Palatino Linotype" w:hAnsi="Palatino Linotype" w:cs="Mangal"/>
          <w:kern w:val="1"/>
          <w:sz w:val="24"/>
          <w:szCs w:val="24"/>
          <w:lang w:eastAsia="hi-IN" w:bidi="hi-IN"/>
        </w:rPr>
        <w:tab/>
        <w:t>anyagok, gépek stb.), kockázatelemzés, értékelés ismertetése.</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Foglalkozási ártalmak.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Balesetvédelmi előírások gépek és szerszámok esetében.</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Szállítási, közlekedési és anyagmozgatási előírások.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Elsősegélynyújtás.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Teendők a baleset helyszínén.</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baleseti helyszín biztosítása.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Vérkeringés, légzés vizsgálata.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Heimlich-féle műfogás.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Rautek-féle műfogás.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Elsősegélynyújtás vérzések esetén.</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Sebellátás.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Hajszáleres vérzés.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Visszeres vérzés.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Ütőeres vérzés.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Belső vérzések és veszélyei.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Mérgezések: gyógyszermérgezés, szénmono</w:t>
      </w:r>
      <w:r>
        <w:rPr>
          <w:rFonts w:ascii="Palatino Linotype" w:hAnsi="Palatino Linotype" w:cs="Mangal"/>
          <w:kern w:val="1"/>
          <w:sz w:val="24"/>
          <w:szCs w:val="24"/>
          <w:lang w:eastAsia="hi-IN" w:bidi="hi-IN"/>
        </w:rPr>
        <w:t>xid (CO) mérgezés, metilalkohol-</w:t>
      </w:r>
      <w:r w:rsidRPr="00D676FA">
        <w:rPr>
          <w:rFonts w:ascii="Palatino Linotype" w:hAnsi="Palatino Linotype" w:cs="Mangal"/>
          <w:kern w:val="1"/>
          <w:sz w:val="24"/>
          <w:szCs w:val="24"/>
          <w:lang w:eastAsia="hi-IN" w:bidi="hi-IN"/>
        </w:rPr>
        <w:t>mérgezés.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Csontok, ízületek sérülései: rándulás, ficam, törés.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Fektetési módok.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Idegen test szemben, orrban, fülben.</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Elsősegélynyújtó feladata veszélyes anyagok okozta sérülések esetén.</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Elsősegélynyújtó feladatai villamos áram okozta sérülések esetén.</w:t>
      </w:r>
    </w:p>
    <w:p w:rsidR="001C255C" w:rsidRPr="00D676FA" w:rsidRDefault="001C255C"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p>
    <w:p w:rsidR="001C255C" w:rsidRDefault="001C255C" w:rsidP="00B62B44">
      <w:pPr>
        <w:widowControl w:val="0"/>
        <w:tabs>
          <w:tab w:val="num" w:pos="2138"/>
          <w:tab w:val="right" w:pos="9214"/>
        </w:tabs>
        <w:suppressAutoHyphens/>
        <w:spacing w:after="0" w:line="240" w:lineRule="auto"/>
        <w:ind w:left="720"/>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4.3.2. </w:t>
      </w:r>
      <w:r w:rsidRPr="00D676FA">
        <w:rPr>
          <w:rFonts w:ascii="Palatino Linotype" w:hAnsi="Palatino Linotype" w:cs="Mangal"/>
          <w:b/>
          <w:kern w:val="1"/>
          <w:sz w:val="24"/>
          <w:szCs w:val="24"/>
          <w:lang w:eastAsia="hi-IN" w:bidi="hi-IN"/>
        </w:rPr>
        <w:t>Építési alapismeretek</w:t>
      </w:r>
      <w:r>
        <w:rPr>
          <w:rFonts w:ascii="Palatino Linotype" w:hAnsi="Palatino Linotype"/>
          <w:b/>
          <w:sz w:val="24"/>
          <w:szCs w:val="24"/>
        </w:rPr>
        <w:tab/>
      </w:r>
      <w:r w:rsidRPr="00A22B43">
        <w:rPr>
          <w:rFonts w:ascii="Palatino Linotype" w:hAnsi="Palatino Linotype"/>
          <w:b/>
          <w:i/>
          <w:sz w:val="24"/>
          <w:szCs w:val="24"/>
        </w:rPr>
        <w:t>72</w:t>
      </w:r>
      <w:r w:rsidRPr="00A22B43">
        <w:rPr>
          <w:rFonts w:ascii="Palatino Linotype" w:hAnsi="Palatino Linotype" w:cs="Mangal"/>
          <w:b/>
          <w:i/>
          <w:kern w:val="1"/>
          <w:sz w:val="24"/>
          <w:szCs w:val="24"/>
          <w:lang w:eastAsia="hi-IN" w:bidi="hi-IN"/>
        </w:rPr>
        <w:t xml:space="preserve"> óra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kivitelezés fogalma.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építőipari szakmák tevékenységi köre.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Tevékenységek kapcsolata a megvalósítás folyamatában, szakmák sorrendisége.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építési munkák csoportosítása.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Kivitelezési munkák dokumentumai, műszaki tervek - építési engedély, bontási engedély, kivitelezési terv, használatbavételi engedély, fennmaradási engedély, tervrajzok, műszaki leírás, költségvetés, építési szerződés, építési napló.</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beruházási folyamat résztvevői, feladataik és jogkörük, szakmai</w:t>
      </w:r>
      <w:r>
        <w:rPr>
          <w:rFonts w:ascii="Palatino Linotype" w:hAnsi="Palatino Linotype" w:cs="Mangal"/>
          <w:kern w:val="1"/>
          <w:sz w:val="24"/>
          <w:szCs w:val="24"/>
          <w:lang w:eastAsia="hi-IN" w:bidi="hi-IN"/>
        </w:rPr>
        <w:t xml:space="preserve"> </w:t>
      </w:r>
      <w:r w:rsidRPr="00D676FA">
        <w:rPr>
          <w:rFonts w:ascii="Palatino Linotype" w:hAnsi="Palatino Linotype" w:cs="Mangal"/>
          <w:kern w:val="1"/>
          <w:sz w:val="24"/>
          <w:szCs w:val="24"/>
          <w:lang w:eastAsia="hi-IN" w:bidi="hi-IN"/>
        </w:rPr>
        <w:t>kommunikáció.</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Munkahelyi kapcsolattartás – az építésvezető és a műszaki ellenőr feladata, jogköre.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építési folyamat előkészítő munkái.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Az építési helyszín berendezésének elemei, vonatkozó előírások – gépek, raktárak, szociális ellátás létesítményei, építésirányítás helységei, elektromos hálózat, vízhálózat, </w:t>
      </w:r>
      <w:r w:rsidRPr="00D676FA">
        <w:rPr>
          <w:rFonts w:ascii="Palatino Linotype" w:hAnsi="Palatino Linotype" w:cs="Mangal"/>
          <w:kern w:val="1"/>
          <w:sz w:val="24"/>
          <w:szCs w:val="24"/>
          <w:lang w:eastAsia="hi-IN" w:bidi="hi-IN"/>
        </w:rPr>
        <w:tab/>
        <w:t>csatorna, vízelvezetés, ideiglenes utak, közlekedés útvonalak kialakítása.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Szállítás eszközei közúton és építési területen.</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technológiák, építési módok ismertetése.</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Munkaterület átadás-átvétel, teljesítés igazolása, levonulás dokumentálása.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építőipar feladata.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építőipar felosztása.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Települési infrastruktúra.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Épületek, építmények csoportosítása rendeltetés szerint, jellemzőik.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Lakóépületek kialakítása, elhelyezése, tájolása.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Lakóépületek fajtái.</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Lakóépületek helyiségei, azok rendeltetése és sajátosságai.</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Épületszerkezetek.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építőipari alapanyagok felépítése, szerkezete, tulajdonságai.</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Kivitelezési eszközök és szerszámok.</w:t>
      </w:r>
    </w:p>
    <w:p w:rsidR="001C255C" w:rsidRPr="00D676FA" w:rsidRDefault="001C255C"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p>
    <w:p w:rsidR="001C255C" w:rsidRDefault="001C255C" w:rsidP="00B62B44">
      <w:pPr>
        <w:widowControl w:val="0"/>
        <w:tabs>
          <w:tab w:val="left" w:pos="709"/>
          <w:tab w:val="num" w:pos="2138"/>
          <w:tab w:val="right" w:pos="9214"/>
        </w:tabs>
        <w:suppressAutoHyphens/>
        <w:spacing w:after="0" w:line="240" w:lineRule="auto"/>
        <w:ind w:left="720"/>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4.3.3. </w:t>
      </w:r>
      <w:r w:rsidRPr="00D676FA">
        <w:rPr>
          <w:rFonts w:ascii="Palatino Linotype" w:hAnsi="Palatino Linotype" w:cs="Mangal"/>
          <w:b/>
          <w:kern w:val="1"/>
          <w:sz w:val="24"/>
          <w:szCs w:val="24"/>
          <w:lang w:eastAsia="hi-IN" w:bidi="hi-IN"/>
        </w:rPr>
        <w:t>Munkajogi és vállalkozási ismeretek</w:t>
      </w:r>
      <w:r>
        <w:rPr>
          <w:rFonts w:ascii="Palatino Linotype" w:hAnsi="Palatino Linotype" w:cs="Mangal"/>
          <w:b/>
          <w:kern w:val="1"/>
          <w:sz w:val="24"/>
          <w:szCs w:val="24"/>
          <w:lang w:eastAsia="hi-IN" w:bidi="hi-IN"/>
        </w:rPr>
        <w:tab/>
      </w:r>
      <w:r w:rsidRPr="00A22B43">
        <w:rPr>
          <w:rFonts w:ascii="Palatino Linotype" w:hAnsi="Palatino Linotype" w:cs="Mangal"/>
          <w:b/>
          <w:i/>
          <w:kern w:val="1"/>
          <w:sz w:val="24"/>
          <w:szCs w:val="24"/>
          <w:lang w:eastAsia="hi-IN" w:bidi="hi-IN"/>
        </w:rPr>
        <w:t>16 óra</w:t>
      </w:r>
    </w:p>
    <w:p w:rsidR="001C255C" w:rsidRPr="00D676FA" w:rsidRDefault="001C255C" w:rsidP="00E90FFF">
      <w:pPr>
        <w:widowControl w:val="0"/>
        <w:suppressAutoHyphens/>
        <w:spacing w:after="0" w:line="240" w:lineRule="auto"/>
        <w:ind w:left="709" w:firstLine="1"/>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magyar jogrendszer.</w:t>
      </w:r>
    </w:p>
    <w:p w:rsidR="001C255C" w:rsidRPr="00D676FA" w:rsidRDefault="001C255C" w:rsidP="00E90FFF">
      <w:pPr>
        <w:widowControl w:val="0"/>
        <w:suppressAutoHyphens/>
        <w:spacing w:after="0" w:line="240" w:lineRule="auto"/>
        <w:ind w:left="709" w:firstLine="1"/>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Munkajogi szabályozás.</w:t>
      </w:r>
    </w:p>
    <w:p w:rsidR="001C255C" w:rsidRPr="00D676FA" w:rsidRDefault="001C255C" w:rsidP="00E90FFF">
      <w:pPr>
        <w:widowControl w:val="0"/>
        <w:suppressAutoHyphens/>
        <w:spacing w:after="0" w:line="240" w:lineRule="auto"/>
        <w:ind w:left="709" w:firstLine="1"/>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Önálló munkavégzés és a „függő” munka közötti alapvető különbség.</w:t>
      </w:r>
    </w:p>
    <w:p w:rsidR="001C255C" w:rsidRPr="00D676FA" w:rsidRDefault="001C255C" w:rsidP="00E90FFF">
      <w:pPr>
        <w:widowControl w:val="0"/>
        <w:suppressAutoHyphens/>
        <w:spacing w:after="0" w:line="240" w:lineRule="auto"/>
        <w:ind w:left="709" w:firstLine="1"/>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Alapvető törvények a munkajogviszonyban:</w:t>
      </w:r>
    </w:p>
    <w:p w:rsidR="001C255C" w:rsidRPr="00913FA7" w:rsidRDefault="001C255C" w:rsidP="00913FA7">
      <w:pPr>
        <w:spacing w:after="0" w:line="240" w:lineRule="auto"/>
        <w:jc w:val="both"/>
        <w:rPr>
          <w:rFonts w:ascii="Palatino Linotype" w:hAnsi="Palatino Linotype" w:cs="Mangal"/>
          <w:kern w:val="1"/>
          <w:sz w:val="24"/>
          <w:szCs w:val="24"/>
          <w:lang w:eastAsia="hi-IN" w:bidi="hi-IN"/>
        </w:rPr>
      </w:pPr>
      <w:r w:rsidRPr="00913FA7">
        <w:rPr>
          <w:rFonts w:ascii="Palatino Linotype" w:hAnsi="Palatino Linotype" w:cs="Mangal"/>
          <w:kern w:val="1"/>
          <w:sz w:val="24"/>
          <w:szCs w:val="24"/>
          <w:lang w:eastAsia="hi-IN" w:bidi="hi-IN"/>
        </w:rPr>
        <w:t>Munka Törvénykönyve (1992. évi XXII. tv.) Mt.</w:t>
      </w:r>
    </w:p>
    <w:p w:rsidR="001C255C" w:rsidRPr="00913FA7" w:rsidRDefault="001C255C" w:rsidP="00913FA7">
      <w:pPr>
        <w:spacing w:after="0" w:line="240" w:lineRule="auto"/>
        <w:jc w:val="both"/>
        <w:rPr>
          <w:rFonts w:ascii="Palatino Linotype" w:hAnsi="Palatino Linotype" w:cs="Mangal"/>
          <w:kern w:val="1"/>
          <w:sz w:val="24"/>
          <w:szCs w:val="24"/>
          <w:lang w:eastAsia="hi-IN" w:bidi="hi-IN"/>
        </w:rPr>
      </w:pPr>
      <w:r w:rsidRPr="00913FA7">
        <w:rPr>
          <w:rFonts w:ascii="Palatino Linotype" w:hAnsi="Palatino Linotype" w:cs="Mangal"/>
          <w:kern w:val="1"/>
          <w:sz w:val="24"/>
          <w:szCs w:val="24"/>
          <w:lang w:eastAsia="hi-IN" w:bidi="hi-IN"/>
        </w:rPr>
        <w:t>Közalkalmazottak jogállásáról szóló törvény (1992. évi XXXIII. tv.) Kjt.</w:t>
      </w:r>
    </w:p>
    <w:p w:rsidR="001C255C" w:rsidRPr="00913FA7" w:rsidRDefault="001C255C" w:rsidP="00913FA7">
      <w:pPr>
        <w:spacing w:after="0" w:line="240" w:lineRule="auto"/>
        <w:jc w:val="both"/>
        <w:rPr>
          <w:rFonts w:ascii="Palatino Linotype" w:hAnsi="Palatino Linotype" w:cs="Mangal"/>
          <w:kern w:val="1"/>
          <w:sz w:val="24"/>
          <w:szCs w:val="24"/>
          <w:lang w:eastAsia="hi-IN" w:bidi="hi-IN"/>
        </w:rPr>
      </w:pPr>
      <w:r w:rsidRPr="00913FA7">
        <w:rPr>
          <w:rFonts w:ascii="Palatino Linotype" w:hAnsi="Palatino Linotype" w:cs="Mangal"/>
          <w:kern w:val="1"/>
          <w:sz w:val="24"/>
          <w:szCs w:val="24"/>
          <w:lang w:eastAsia="hi-IN" w:bidi="hi-IN"/>
        </w:rPr>
        <w:t>Köztisztviselők jogállásáról szóló törvény (1992. évi XXIII. tv.) Ktv.</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Személyes jog.</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Együttműködési kötelezettség.</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Érvénytelenségnek fajtái:</w:t>
      </w:r>
    </w:p>
    <w:p w:rsidR="001C255C" w:rsidRPr="00B62B44" w:rsidRDefault="001C255C" w:rsidP="00B62B44">
      <w:pPr>
        <w:pStyle w:val="Listaszerbekezds"/>
        <w:numPr>
          <w:ilvl w:val="0"/>
          <w:numId w:val="32"/>
        </w:numPr>
        <w:spacing w:after="0" w:line="240" w:lineRule="auto"/>
        <w:ind w:left="1701" w:hanging="425"/>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semmisség</w:t>
      </w:r>
    </w:p>
    <w:p w:rsidR="001C255C" w:rsidRPr="00B62B44" w:rsidRDefault="001C255C" w:rsidP="00B62B44">
      <w:pPr>
        <w:pStyle w:val="Listaszerbekezds"/>
        <w:numPr>
          <w:ilvl w:val="0"/>
          <w:numId w:val="32"/>
        </w:numPr>
        <w:spacing w:after="0" w:line="240" w:lineRule="auto"/>
        <w:ind w:left="1701" w:hanging="425"/>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megtámadhatóság</w:t>
      </w:r>
    </w:p>
    <w:p w:rsidR="001C255C" w:rsidRPr="00B62B44" w:rsidRDefault="001C255C" w:rsidP="00B62B44">
      <w:pPr>
        <w:pStyle w:val="Listaszerbekezds"/>
        <w:numPr>
          <w:ilvl w:val="0"/>
          <w:numId w:val="32"/>
        </w:numPr>
        <w:spacing w:after="0" w:line="240" w:lineRule="auto"/>
        <w:ind w:left="1701" w:hanging="425"/>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részleges érvénytelenség.</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Mit jelent az elévülés, milyen szabályok vonatkoznak az elévülésre.</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Mikor nyugszik, ill. mikor szakad meg az elévülés.</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Munkahelyi szervezetek.</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Munkaviszony létesítése.</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Munkaszerződés kötése.</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munkáltató jogai és kötelességei:</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Munkáltató jogai:</w:t>
      </w:r>
    </w:p>
    <w:p w:rsidR="001C255C" w:rsidRPr="00B62B44" w:rsidRDefault="001C255C" w:rsidP="00B62B44">
      <w:pPr>
        <w:pStyle w:val="Listaszerbekezds"/>
        <w:widowControl w:val="0"/>
        <w:numPr>
          <w:ilvl w:val="0"/>
          <w:numId w:val="33"/>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irányítási jog</w:t>
      </w:r>
    </w:p>
    <w:p w:rsidR="001C255C" w:rsidRPr="00B62B44" w:rsidRDefault="001C255C" w:rsidP="00B62B44">
      <w:pPr>
        <w:pStyle w:val="Listaszerbekezds"/>
        <w:widowControl w:val="0"/>
        <w:numPr>
          <w:ilvl w:val="0"/>
          <w:numId w:val="33"/>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munka feletti felügyelet jog</w:t>
      </w:r>
    </w:p>
    <w:p w:rsidR="001C255C" w:rsidRPr="00B62B44" w:rsidRDefault="001C255C" w:rsidP="00B62B44">
      <w:pPr>
        <w:pStyle w:val="Listaszerbekezds"/>
        <w:widowControl w:val="0"/>
        <w:numPr>
          <w:ilvl w:val="0"/>
          <w:numId w:val="33"/>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fegyelmezési jog</w:t>
      </w:r>
    </w:p>
    <w:p w:rsidR="001C255C" w:rsidRPr="00B62B44" w:rsidRDefault="001C255C" w:rsidP="00B62B44">
      <w:pPr>
        <w:pStyle w:val="Listaszerbekezds"/>
        <w:widowControl w:val="0"/>
        <w:numPr>
          <w:ilvl w:val="0"/>
          <w:numId w:val="33"/>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vagyoni jellegű jog</w:t>
      </w:r>
    </w:p>
    <w:p w:rsidR="001C255C" w:rsidRPr="00B62B44" w:rsidRDefault="001C255C" w:rsidP="00B62B44">
      <w:pPr>
        <w:pStyle w:val="Listaszerbekezds"/>
        <w:widowControl w:val="0"/>
        <w:numPr>
          <w:ilvl w:val="0"/>
          <w:numId w:val="33"/>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személyzeti jogok.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munkáltató kötelességei:</w:t>
      </w:r>
    </w:p>
    <w:p w:rsidR="001C255C" w:rsidRPr="00B62B44" w:rsidRDefault="001C255C" w:rsidP="00B62B44">
      <w:pPr>
        <w:pStyle w:val="Listaszerbekezds"/>
        <w:widowControl w:val="0"/>
        <w:numPr>
          <w:ilvl w:val="0"/>
          <w:numId w:val="34"/>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munka díjazásának kötelessége</w:t>
      </w:r>
    </w:p>
    <w:p w:rsidR="001C255C" w:rsidRPr="00B62B44" w:rsidRDefault="001C255C" w:rsidP="00B62B44">
      <w:pPr>
        <w:pStyle w:val="Listaszerbekezds"/>
        <w:widowControl w:val="0"/>
        <w:numPr>
          <w:ilvl w:val="0"/>
          <w:numId w:val="34"/>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foglalkoztatási kötelesség</w:t>
      </w:r>
    </w:p>
    <w:p w:rsidR="001C255C" w:rsidRPr="00B62B44" w:rsidRDefault="001C255C" w:rsidP="00B62B44">
      <w:pPr>
        <w:pStyle w:val="Listaszerbekezds"/>
        <w:widowControl w:val="0"/>
        <w:numPr>
          <w:ilvl w:val="0"/>
          <w:numId w:val="34"/>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ún. gondoskodási kötelesség.</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Munkavállaló jogai:</w:t>
      </w:r>
    </w:p>
    <w:p w:rsidR="001C255C" w:rsidRPr="00B62B44" w:rsidRDefault="001C255C" w:rsidP="00B62B44">
      <w:pPr>
        <w:pStyle w:val="Listaszerbekezds"/>
        <w:widowControl w:val="0"/>
        <w:numPr>
          <w:ilvl w:val="0"/>
          <w:numId w:val="35"/>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kollektív jogai</w:t>
      </w:r>
    </w:p>
    <w:p w:rsidR="001C255C" w:rsidRPr="00B62B44" w:rsidRDefault="001C255C" w:rsidP="00B62B44">
      <w:pPr>
        <w:pStyle w:val="Listaszerbekezds"/>
        <w:widowControl w:val="0"/>
        <w:numPr>
          <w:ilvl w:val="0"/>
          <w:numId w:val="35"/>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koalíciós szabadságjogok</w:t>
      </w:r>
    </w:p>
    <w:p w:rsidR="001C255C" w:rsidRPr="00B62B44" w:rsidRDefault="001C255C" w:rsidP="00B62B44">
      <w:pPr>
        <w:pStyle w:val="Listaszerbekezds"/>
        <w:widowControl w:val="0"/>
        <w:numPr>
          <w:ilvl w:val="0"/>
          <w:numId w:val="35"/>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részvételi jogok</w:t>
      </w:r>
    </w:p>
    <w:p w:rsidR="001C255C" w:rsidRPr="00B62B44" w:rsidRDefault="001C255C" w:rsidP="00B62B44">
      <w:pPr>
        <w:pStyle w:val="Listaszerbekezds"/>
        <w:widowControl w:val="0"/>
        <w:numPr>
          <w:ilvl w:val="0"/>
          <w:numId w:val="35"/>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bármikor szakszervezet szervezhető</w:t>
      </w:r>
    </w:p>
    <w:p w:rsidR="001C255C" w:rsidRPr="00B62B44" w:rsidRDefault="001C255C" w:rsidP="00B62B44">
      <w:pPr>
        <w:pStyle w:val="Listaszerbekezds"/>
        <w:widowControl w:val="0"/>
        <w:numPr>
          <w:ilvl w:val="0"/>
          <w:numId w:val="35"/>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munkavédelmi képviselő választható 50 fő munkavállaló fölött kötelező.</w:t>
      </w:r>
    </w:p>
    <w:p w:rsidR="001C255C" w:rsidRDefault="001C255C" w:rsidP="00B62B44">
      <w:pPr>
        <w:widowControl w:val="0"/>
        <w:tabs>
          <w:tab w:val="center" w:pos="4536"/>
          <w:tab w:val="right" w:pos="9072"/>
        </w:tabs>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Munkavállaló kötelezettségei:</w:t>
      </w:r>
    </w:p>
    <w:p w:rsidR="001C255C" w:rsidRPr="00B62B44" w:rsidRDefault="001C255C" w:rsidP="00B62B44">
      <w:pPr>
        <w:pStyle w:val="Listaszerbekezds"/>
        <w:widowControl w:val="0"/>
        <w:numPr>
          <w:ilvl w:val="0"/>
          <w:numId w:val="36"/>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munkavállaló rendelkezésre állási személyes kötelesség</w:t>
      </w:r>
    </w:p>
    <w:p w:rsidR="001C255C" w:rsidRPr="00B62B44" w:rsidRDefault="001C255C" w:rsidP="00B62B44">
      <w:pPr>
        <w:pStyle w:val="Listaszerbekezds"/>
        <w:widowControl w:val="0"/>
        <w:numPr>
          <w:ilvl w:val="0"/>
          <w:numId w:val="36"/>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lastRenderedPageBreak/>
        <w:t>rendelkezésre állás helye</w:t>
      </w:r>
    </w:p>
    <w:p w:rsidR="001C255C" w:rsidRPr="00B62B44" w:rsidRDefault="001C255C" w:rsidP="00B62B44">
      <w:pPr>
        <w:pStyle w:val="Listaszerbekezds"/>
        <w:widowControl w:val="0"/>
        <w:numPr>
          <w:ilvl w:val="0"/>
          <w:numId w:val="36"/>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rendelkezésre állás ideje</w:t>
      </w:r>
    </w:p>
    <w:p w:rsidR="001C255C" w:rsidRPr="00B62B44" w:rsidRDefault="001C255C" w:rsidP="00B62B44">
      <w:pPr>
        <w:pStyle w:val="Listaszerbekezds"/>
        <w:widowControl w:val="0"/>
        <w:numPr>
          <w:ilvl w:val="0"/>
          <w:numId w:val="36"/>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munkavégzési kötelesség</w:t>
      </w:r>
    </w:p>
    <w:p w:rsidR="001C255C" w:rsidRPr="00B62B44" w:rsidRDefault="001C255C" w:rsidP="00B62B44">
      <w:pPr>
        <w:pStyle w:val="Listaszerbekezds"/>
        <w:widowControl w:val="0"/>
        <w:numPr>
          <w:ilvl w:val="0"/>
          <w:numId w:val="36"/>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egyéb ún. magatartási kötelesség</w:t>
      </w:r>
    </w:p>
    <w:p w:rsidR="001C255C" w:rsidRPr="00B62B44" w:rsidRDefault="001C255C" w:rsidP="00B62B44">
      <w:pPr>
        <w:pStyle w:val="Listaszerbekezds"/>
        <w:widowControl w:val="0"/>
        <w:numPr>
          <w:ilvl w:val="0"/>
          <w:numId w:val="36"/>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titoktartási kötelesség</w:t>
      </w:r>
    </w:p>
    <w:p w:rsidR="001C255C" w:rsidRPr="00B62B44" w:rsidRDefault="001C255C" w:rsidP="00B62B44">
      <w:pPr>
        <w:pStyle w:val="Listaszerbekezds"/>
        <w:widowControl w:val="0"/>
        <w:numPr>
          <w:ilvl w:val="0"/>
          <w:numId w:val="36"/>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 munkáltató szervezeti rendjébe való beilleszkedés kötelessége</w:t>
      </w:r>
    </w:p>
    <w:p w:rsidR="001C255C" w:rsidRPr="00B62B44" w:rsidRDefault="001C255C" w:rsidP="00B62B44">
      <w:pPr>
        <w:pStyle w:val="Listaszerbekezds"/>
        <w:widowControl w:val="0"/>
        <w:numPr>
          <w:ilvl w:val="0"/>
          <w:numId w:val="36"/>
        </w:numPr>
        <w:suppressAutoHyphens/>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oltalmi kötelezettség.</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Munkabér, pótlékok, munkaidő, pihenőidő, szabadság.</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Munkaviszony megszüntetésének szabályai, vonatkozó előírásai.</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vállalkozás fogalma és alapfunkciója.</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Tulajdoni forma alapján lehet:</w:t>
      </w:r>
    </w:p>
    <w:p w:rsidR="001C255C" w:rsidRPr="00B62B44" w:rsidRDefault="001C255C" w:rsidP="00B62B44">
      <w:pPr>
        <w:pStyle w:val="Listaszerbekezds"/>
        <w:numPr>
          <w:ilvl w:val="0"/>
          <w:numId w:val="37"/>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magán</w:t>
      </w:r>
    </w:p>
    <w:p w:rsidR="001C255C" w:rsidRPr="00B62B44" w:rsidRDefault="001C255C" w:rsidP="00B62B44">
      <w:pPr>
        <w:pStyle w:val="Listaszerbekezds"/>
        <w:numPr>
          <w:ilvl w:val="0"/>
          <w:numId w:val="37"/>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állami</w:t>
      </w:r>
    </w:p>
    <w:p w:rsidR="001C255C" w:rsidRPr="00B62B44" w:rsidRDefault="001C255C" w:rsidP="00B62B44">
      <w:pPr>
        <w:pStyle w:val="Listaszerbekezds"/>
        <w:numPr>
          <w:ilvl w:val="0"/>
          <w:numId w:val="37"/>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önkormányzati</w:t>
      </w:r>
    </w:p>
    <w:p w:rsidR="001C255C" w:rsidRPr="00B62B44" w:rsidRDefault="001C255C" w:rsidP="00B62B44">
      <w:pPr>
        <w:pStyle w:val="Listaszerbekezds"/>
        <w:numPr>
          <w:ilvl w:val="0"/>
          <w:numId w:val="37"/>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szövetkezeti</w:t>
      </w:r>
    </w:p>
    <w:p w:rsidR="001C255C" w:rsidRPr="00B62B44" w:rsidRDefault="001C255C" w:rsidP="00B62B44">
      <w:pPr>
        <w:pStyle w:val="Listaszerbekezds"/>
        <w:numPr>
          <w:ilvl w:val="0"/>
          <w:numId w:val="37"/>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egyéb közösségi</w:t>
      </w:r>
    </w:p>
    <w:p w:rsidR="001C255C" w:rsidRPr="00B62B44" w:rsidRDefault="001C255C" w:rsidP="00B62B44">
      <w:pPr>
        <w:pStyle w:val="Listaszerbekezds"/>
        <w:numPr>
          <w:ilvl w:val="0"/>
          <w:numId w:val="37"/>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illetve vegyes tulajdonú vállalkozás.</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Szervezeti felépítése szerint lehet: egyéni- vagy társas vállalkozás.</w:t>
      </w:r>
    </w:p>
    <w:p w:rsidR="001C255C" w:rsidRPr="00D676FA" w:rsidRDefault="001C255C" w:rsidP="00E90FFF">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Egyéni vállalkozás:</w:t>
      </w:r>
    </w:p>
    <w:p w:rsidR="001C255C" w:rsidRPr="00B62B44" w:rsidRDefault="001C255C" w:rsidP="00B62B44">
      <w:pPr>
        <w:pStyle w:val="Listaszerbekezds"/>
        <w:numPr>
          <w:ilvl w:val="0"/>
          <w:numId w:val="38"/>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devizabelföldi fogalma</w:t>
      </w:r>
    </w:p>
    <w:p w:rsidR="001C255C" w:rsidRPr="00B62B44" w:rsidRDefault="001C255C" w:rsidP="00B62B44">
      <w:pPr>
        <w:pStyle w:val="Listaszerbekezds"/>
        <w:numPr>
          <w:ilvl w:val="0"/>
          <w:numId w:val="38"/>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cselekvőképesség fogalma</w:t>
      </w:r>
    </w:p>
    <w:p w:rsidR="001C255C" w:rsidRPr="00B62B44" w:rsidRDefault="001C255C" w:rsidP="00B62B44">
      <w:pPr>
        <w:pStyle w:val="Listaszerbekezds"/>
        <w:numPr>
          <w:ilvl w:val="0"/>
          <w:numId w:val="38"/>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foglalkozástól, közügyektől, eltiltott fogalma</w:t>
      </w:r>
    </w:p>
    <w:p w:rsidR="001C255C" w:rsidRPr="00B62B44" w:rsidRDefault="001C255C" w:rsidP="00B62B44">
      <w:pPr>
        <w:pStyle w:val="Listaszerbekezds"/>
        <w:numPr>
          <w:ilvl w:val="0"/>
          <w:numId w:val="38"/>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egyéb feltételek tisztázása</w:t>
      </w:r>
    </w:p>
    <w:p w:rsidR="001C255C" w:rsidRPr="00B62B44" w:rsidRDefault="001C255C" w:rsidP="00B62B44">
      <w:pPr>
        <w:pStyle w:val="Listaszerbekezds"/>
        <w:numPr>
          <w:ilvl w:val="0"/>
          <w:numId w:val="38"/>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vállalkozás indítása 2010. január 1 után</w:t>
      </w:r>
    </w:p>
    <w:p w:rsidR="001C255C" w:rsidRPr="00B62B44" w:rsidRDefault="001C255C" w:rsidP="00B62B44">
      <w:pPr>
        <w:pStyle w:val="Listaszerbekezds"/>
        <w:numPr>
          <w:ilvl w:val="0"/>
          <w:numId w:val="38"/>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főállású egyéni vállalkozó.</w:t>
      </w:r>
    </w:p>
    <w:p w:rsidR="001C255C" w:rsidRPr="00D676FA" w:rsidRDefault="001C255C" w:rsidP="00494FD6">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Társas vállalkozások: </w:t>
      </w:r>
    </w:p>
    <w:p w:rsidR="001C255C" w:rsidRPr="00B62B44" w:rsidRDefault="001C255C" w:rsidP="00B62B44">
      <w:pPr>
        <w:pStyle w:val="Listaszerbekezds"/>
        <w:numPr>
          <w:ilvl w:val="0"/>
          <w:numId w:val="39"/>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gazdasági társaságok (Kkt., Bt., Kft., Rt., közös vállalat, és az egyesülés).</w:t>
      </w:r>
    </w:p>
    <w:p w:rsidR="001C255C" w:rsidRPr="00B62B44" w:rsidRDefault="001C255C" w:rsidP="00B62B44">
      <w:pPr>
        <w:pStyle w:val="Listaszerbekezds"/>
        <w:numPr>
          <w:ilvl w:val="0"/>
          <w:numId w:val="39"/>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szövetkezetek</w:t>
      </w:r>
    </w:p>
    <w:p w:rsidR="001C255C" w:rsidRPr="00B62B44" w:rsidRDefault="001C255C" w:rsidP="00B62B44">
      <w:pPr>
        <w:pStyle w:val="Listaszerbekezds"/>
        <w:numPr>
          <w:ilvl w:val="0"/>
          <w:numId w:val="39"/>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közhasznú társaságok</w:t>
      </w:r>
    </w:p>
    <w:p w:rsidR="001C255C" w:rsidRPr="00B62B44" w:rsidRDefault="001C255C" w:rsidP="00B62B44">
      <w:pPr>
        <w:pStyle w:val="Listaszerbekezds"/>
        <w:numPr>
          <w:ilvl w:val="0"/>
          <w:numId w:val="39"/>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szabadalmi ügyvivői társaság</w:t>
      </w:r>
    </w:p>
    <w:p w:rsidR="001C255C" w:rsidRPr="00B62B44" w:rsidRDefault="001C255C" w:rsidP="00B62B44">
      <w:pPr>
        <w:pStyle w:val="Listaszerbekezds"/>
        <w:numPr>
          <w:ilvl w:val="0"/>
          <w:numId w:val="39"/>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ügyvédi munkaközösség</w:t>
      </w:r>
    </w:p>
    <w:p w:rsidR="001C255C" w:rsidRPr="00B62B44" w:rsidRDefault="001C255C" w:rsidP="00B62B44">
      <w:pPr>
        <w:pStyle w:val="Listaszerbekezds"/>
        <w:numPr>
          <w:ilvl w:val="0"/>
          <w:numId w:val="39"/>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oktatói munkaközösség.</w:t>
      </w:r>
    </w:p>
    <w:p w:rsidR="001C255C" w:rsidRPr="00D676FA" w:rsidRDefault="001C255C" w:rsidP="00494FD6">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Tevékenység típusok szempontjából lehetnek: </w:t>
      </w:r>
    </w:p>
    <w:p w:rsidR="001C255C" w:rsidRPr="00B62B44" w:rsidRDefault="001C255C" w:rsidP="00B62B44">
      <w:pPr>
        <w:pStyle w:val="Listaszerbekezds"/>
        <w:numPr>
          <w:ilvl w:val="0"/>
          <w:numId w:val="40"/>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ipari</w:t>
      </w:r>
    </w:p>
    <w:p w:rsidR="001C255C" w:rsidRPr="00B62B44" w:rsidRDefault="001C255C" w:rsidP="00B62B44">
      <w:pPr>
        <w:pStyle w:val="Listaszerbekezds"/>
        <w:numPr>
          <w:ilvl w:val="0"/>
          <w:numId w:val="40"/>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kereskedelmi</w:t>
      </w:r>
    </w:p>
    <w:p w:rsidR="001C255C" w:rsidRPr="00B62B44" w:rsidRDefault="001C255C" w:rsidP="00B62B44">
      <w:pPr>
        <w:pStyle w:val="Listaszerbekezds"/>
        <w:numPr>
          <w:ilvl w:val="0"/>
          <w:numId w:val="40"/>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mezőgazdasági</w:t>
      </w:r>
    </w:p>
    <w:p w:rsidR="001C255C" w:rsidRPr="00B62B44" w:rsidRDefault="001C255C" w:rsidP="00B62B44">
      <w:pPr>
        <w:pStyle w:val="Listaszerbekezds"/>
        <w:numPr>
          <w:ilvl w:val="0"/>
          <w:numId w:val="40"/>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közlekedési-, pénzintézeti</w:t>
      </w:r>
    </w:p>
    <w:p w:rsidR="001C255C" w:rsidRPr="00B62B44" w:rsidRDefault="001C255C" w:rsidP="00B62B44">
      <w:pPr>
        <w:pStyle w:val="Listaszerbekezds"/>
        <w:numPr>
          <w:ilvl w:val="0"/>
          <w:numId w:val="40"/>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személyi szolgáltatást nyújtó vállalkozásokat.</w:t>
      </w:r>
    </w:p>
    <w:p w:rsidR="001C255C" w:rsidRPr="00D676FA" w:rsidRDefault="001C255C" w:rsidP="00494FD6">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Nagyságrend tekintetében:</w:t>
      </w:r>
    </w:p>
    <w:p w:rsidR="001C255C" w:rsidRPr="00B62B44" w:rsidRDefault="001C255C" w:rsidP="00B62B44">
      <w:pPr>
        <w:pStyle w:val="Listaszerbekezds"/>
        <w:numPr>
          <w:ilvl w:val="0"/>
          <w:numId w:val="41"/>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mikro</w:t>
      </w:r>
    </w:p>
    <w:p w:rsidR="001C255C" w:rsidRPr="00B62B44" w:rsidRDefault="001C255C" w:rsidP="00B62B44">
      <w:pPr>
        <w:pStyle w:val="Listaszerbekezds"/>
        <w:numPr>
          <w:ilvl w:val="0"/>
          <w:numId w:val="41"/>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kis-, közepes</w:t>
      </w:r>
    </w:p>
    <w:p w:rsidR="001C255C" w:rsidRPr="00B62B44" w:rsidRDefault="001C255C" w:rsidP="00B62B44">
      <w:pPr>
        <w:pStyle w:val="Listaszerbekezds"/>
        <w:numPr>
          <w:ilvl w:val="0"/>
          <w:numId w:val="41"/>
        </w:numPr>
        <w:spacing w:after="0" w:line="240" w:lineRule="auto"/>
        <w:ind w:left="1701" w:hanging="425"/>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nagyvállalkozás.</w:t>
      </w:r>
    </w:p>
    <w:p w:rsidR="001C255C" w:rsidRPr="00D676FA" w:rsidRDefault="001C255C" w:rsidP="00494FD6">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Vállalkozás finanszírozása (saját tőke, hitel). </w:t>
      </w:r>
    </w:p>
    <w:p w:rsidR="001C255C" w:rsidRPr="00D676FA" w:rsidRDefault="001C255C" w:rsidP="00494FD6">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Pénzforgalom lebonyolítása (pénztár, bankszámla)</w:t>
      </w:r>
    </w:p>
    <w:p w:rsidR="001C255C" w:rsidRPr="00D676FA" w:rsidRDefault="001C255C" w:rsidP="00494FD6">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Vállalkozás gazdálkodása (bevétel, kiadás, nyereség, veszteség)</w:t>
      </w:r>
    </w:p>
    <w:p w:rsidR="001C255C" w:rsidRPr="00D676FA" w:rsidRDefault="001C255C" w:rsidP="00494FD6">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Vállalkozás megszűnése, csődeljárás, felszámolási eljárás</w:t>
      </w:r>
    </w:p>
    <w:p w:rsidR="001C255C" w:rsidRPr="00D676FA" w:rsidRDefault="001C255C" w:rsidP="00494FD6">
      <w:pPr>
        <w:widowControl w:val="0"/>
        <w:suppressAutoHyphens/>
        <w:spacing w:after="0" w:line="240" w:lineRule="auto"/>
        <w:ind w:left="1225"/>
        <w:rPr>
          <w:rFonts w:ascii="Palatino Linotype" w:hAnsi="Palatino Linotype" w:cs="Mangal"/>
          <w:kern w:val="1"/>
          <w:sz w:val="24"/>
          <w:szCs w:val="24"/>
          <w:lang w:eastAsia="hi-IN" w:bidi="hi-IN"/>
        </w:rPr>
      </w:pPr>
    </w:p>
    <w:p w:rsidR="001C255C" w:rsidRDefault="001C255C" w:rsidP="00494FD6">
      <w:pPr>
        <w:spacing w:after="0" w:line="240" w:lineRule="auto"/>
        <w:ind w:left="567"/>
        <w:rPr>
          <w:rFonts w:ascii="Palatino Linotype" w:hAnsi="Palatino Linotype"/>
          <w:b/>
          <w:i/>
          <w:kern w:val="1"/>
          <w:sz w:val="24"/>
          <w:szCs w:val="24"/>
          <w:lang w:eastAsia="hi-IN" w:bidi="hi-IN"/>
        </w:rPr>
      </w:pPr>
      <w:r w:rsidRPr="00D77875">
        <w:rPr>
          <w:rFonts w:ascii="Palatino Linotype" w:hAnsi="Palatino Linotype"/>
          <w:b/>
          <w:sz w:val="24"/>
          <w:szCs w:val="24"/>
        </w:rPr>
        <w:t>4.4.</w:t>
      </w:r>
      <w:r w:rsidRPr="00A22B43">
        <w:rPr>
          <w:rFonts w:ascii="Palatino Linotype" w:hAnsi="Palatino Linotype"/>
          <w:b/>
          <w:i/>
          <w:sz w:val="24"/>
          <w:szCs w:val="24"/>
        </w:rPr>
        <w:t xml:space="preserve">A képzés javasolt helyszíne </w:t>
      </w:r>
      <w:r w:rsidRPr="00A22B43">
        <w:rPr>
          <w:rFonts w:ascii="Palatino Linotype" w:hAnsi="Palatino Linotype"/>
          <w:b/>
          <w:i/>
          <w:kern w:val="1"/>
          <w:sz w:val="24"/>
          <w:szCs w:val="24"/>
          <w:lang w:eastAsia="hi-IN" w:bidi="hi-IN"/>
        </w:rPr>
        <w:t>(ajánlás)</w:t>
      </w:r>
    </w:p>
    <w:p w:rsidR="001C255C" w:rsidRDefault="001C255C" w:rsidP="00494FD6">
      <w:pPr>
        <w:spacing w:after="0" w:line="240" w:lineRule="auto"/>
        <w:ind w:left="567"/>
        <w:rPr>
          <w:rFonts w:ascii="Palatino Linotype" w:hAnsi="Palatino Linotype"/>
          <w:b/>
          <w:i/>
          <w:sz w:val="24"/>
          <w:szCs w:val="24"/>
        </w:rPr>
      </w:pPr>
      <w:r>
        <w:rPr>
          <w:rFonts w:ascii="Palatino Linotype" w:hAnsi="Palatino Linotype"/>
          <w:b/>
          <w:i/>
          <w:sz w:val="24"/>
          <w:szCs w:val="24"/>
        </w:rPr>
        <w:t>-</w:t>
      </w:r>
    </w:p>
    <w:p w:rsidR="001C255C" w:rsidRPr="00A22B43" w:rsidRDefault="001C255C" w:rsidP="00494FD6">
      <w:pPr>
        <w:spacing w:after="0" w:line="240" w:lineRule="auto"/>
        <w:ind w:left="567"/>
        <w:rPr>
          <w:rFonts w:ascii="Palatino Linotype" w:hAnsi="Palatino Linotype"/>
          <w:b/>
          <w:i/>
          <w:sz w:val="24"/>
          <w:szCs w:val="24"/>
        </w:rPr>
      </w:pPr>
    </w:p>
    <w:p w:rsidR="001C255C" w:rsidRDefault="001C255C" w:rsidP="00B21014">
      <w:pPr>
        <w:spacing w:after="0" w:line="240" w:lineRule="auto"/>
        <w:ind w:left="567"/>
        <w:jc w:val="both"/>
        <w:rPr>
          <w:rFonts w:ascii="Palatino Linotype" w:hAnsi="Palatino Linotype"/>
          <w:b/>
          <w:i/>
          <w:sz w:val="24"/>
          <w:szCs w:val="24"/>
        </w:rPr>
      </w:pPr>
      <w:r w:rsidRPr="00D77875">
        <w:rPr>
          <w:rFonts w:ascii="Palatino Linotype" w:hAnsi="Palatino Linotype"/>
          <w:b/>
          <w:sz w:val="24"/>
          <w:szCs w:val="24"/>
        </w:rPr>
        <w:t>4.5.</w:t>
      </w:r>
      <w:r w:rsidRPr="00A22B43">
        <w:rPr>
          <w:rFonts w:ascii="Palatino Linotype" w:hAnsi="Palatino Linotype"/>
          <w:b/>
          <w:i/>
          <w:sz w:val="24"/>
          <w:szCs w:val="24"/>
        </w:rPr>
        <w:t>A tantárgy elsajátítása során alkalmazható sajátos módszerek, tanulói tevékenységformák (ajánlás)</w:t>
      </w:r>
    </w:p>
    <w:p w:rsidR="001C255C" w:rsidRPr="00A22B43" w:rsidRDefault="001C255C" w:rsidP="00B21014">
      <w:pPr>
        <w:spacing w:after="0" w:line="240" w:lineRule="auto"/>
        <w:ind w:left="567"/>
        <w:jc w:val="both"/>
        <w:rPr>
          <w:rFonts w:ascii="Palatino Linotype" w:hAnsi="Palatino Linotype"/>
          <w:b/>
          <w:i/>
          <w:sz w:val="24"/>
          <w:szCs w:val="24"/>
        </w:rPr>
      </w:pPr>
    </w:p>
    <w:p w:rsidR="001C255C" w:rsidRPr="00D676FA" w:rsidRDefault="001C255C" w:rsidP="00B21014">
      <w:pPr>
        <w:spacing w:after="0" w:line="240" w:lineRule="auto"/>
        <w:ind w:left="709"/>
        <w:jc w:val="both"/>
        <w:rPr>
          <w:rFonts w:ascii="Palatino Linotype" w:hAnsi="Palatino Linotype"/>
          <w:b/>
          <w:sz w:val="24"/>
          <w:szCs w:val="24"/>
        </w:rPr>
      </w:pPr>
      <w:r w:rsidRPr="00B62B44">
        <w:rPr>
          <w:rFonts w:ascii="Palatino Linotype" w:hAnsi="Palatino Linotype"/>
          <w:b/>
          <w:sz w:val="24"/>
          <w:szCs w:val="24"/>
        </w:rPr>
        <w:t>4.5.1.</w:t>
      </w:r>
      <w:r w:rsidRPr="00D676FA">
        <w:rPr>
          <w:rFonts w:ascii="Palatino Linotype" w:hAnsi="Palatino Linotype"/>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1C255C" w:rsidRPr="00D676FA" w:rsidTr="00B21014">
        <w:trPr>
          <w:jc w:val="center"/>
        </w:trPr>
        <w:tc>
          <w:tcPr>
            <w:tcW w:w="994" w:type="dxa"/>
            <w:vMerge w:val="restart"/>
            <w:vAlign w:val="center"/>
          </w:tcPr>
          <w:p w:rsidR="001C255C" w:rsidRPr="00D676FA" w:rsidRDefault="001C255C" w:rsidP="00B21014">
            <w:pPr>
              <w:spacing w:after="0" w:line="240" w:lineRule="auto"/>
              <w:jc w:val="center"/>
              <w:rPr>
                <w:rFonts w:ascii="Palatino Linotype" w:hAnsi="Palatino Linotype"/>
                <w:b/>
                <w:sz w:val="20"/>
                <w:szCs w:val="20"/>
              </w:rPr>
            </w:pPr>
            <w:r w:rsidRPr="00D676FA">
              <w:rPr>
                <w:rFonts w:ascii="Palatino Linotype" w:hAnsi="Palatino Linotype"/>
                <w:b/>
                <w:sz w:val="20"/>
                <w:szCs w:val="20"/>
              </w:rPr>
              <w:t>Sorszám</w:t>
            </w:r>
          </w:p>
        </w:tc>
        <w:tc>
          <w:tcPr>
            <w:tcW w:w="2800" w:type="dxa"/>
            <w:vMerge w:val="restart"/>
            <w:vAlign w:val="center"/>
          </w:tcPr>
          <w:p w:rsidR="001C255C" w:rsidRPr="00D676FA" w:rsidRDefault="001C255C" w:rsidP="00B21014">
            <w:pPr>
              <w:spacing w:after="0" w:line="240" w:lineRule="auto"/>
              <w:jc w:val="center"/>
              <w:rPr>
                <w:rFonts w:ascii="Palatino Linotype" w:hAnsi="Palatino Linotype"/>
                <w:b/>
                <w:sz w:val="20"/>
                <w:szCs w:val="20"/>
              </w:rPr>
            </w:pPr>
            <w:r w:rsidRPr="00D676FA">
              <w:rPr>
                <w:rFonts w:ascii="Palatino Linotype" w:hAnsi="Palatino Linotype"/>
                <w:b/>
                <w:sz w:val="20"/>
                <w:szCs w:val="20"/>
              </w:rPr>
              <w:t xml:space="preserve">Alkalmazott oktatási </w:t>
            </w:r>
          </w:p>
          <w:p w:rsidR="001C255C" w:rsidRPr="00D676FA" w:rsidRDefault="001C255C" w:rsidP="00B21014">
            <w:pPr>
              <w:spacing w:after="0" w:line="240" w:lineRule="auto"/>
              <w:jc w:val="center"/>
              <w:rPr>
                <w:rFonts w:ascii="Palatino Linotype" w:hAnsi="Palatino Linotype"/>
                <w:b/>
                <w:sz w:val="20"/>
                <w:szCs w:val="20"/>
              </w:rPr>
            </w:pPr>
            <w:r w:rsidRPr="00D676FA">
              <w:rPr>
                <w:rFonts w:ascii="Palatino Linotype" w:hAnsi="Palatino Linotype"/>
                <w:b/>
                <w:sz w:val="20"/>
                <w:szCs w:val="20"/>
              </w:rPr>
              <w:t>módszer neve</w:t>
            </w:r>
          </w:p>
        </w:tc>
        <w:tc>
          <w:tcPr>
            <w:tcW w:w="2835" w:type="dxa"/>
            <w:gridSpan w:val="3"/>
            <w:vAlign w:val="center"/>
          </w:tcPr>
          <w:p w:rsidR="001C255C" w:rsidRPr="00D676FA" w:rsidRDefault="001C255C" w:rsidP="00B21014">
            <w:pPr>
              <w:spacing w:after="0" w:line="240" w:lineRule="auto"/>
              <w:jc w:val="center"/>
              <w:rPr>
                <w:rFonts w:ascii="Palatino Linotype" w:hAnsi="Palatino Linotype"/>
                <w:b/>
                <w:sz w:val="20"/>
                <w:szCs w:val="20"/>
              </w:rPr>
            </w:pPr>
            <w:r w:rsidRPr="00D676FA">
              <w:rPr>
                <w:rFonts w:ascii="Palatino Linotype" w:hAnsi="Palatino Linotype"/>
                <w:b/>
                <w:sz w:val="20"/>
                <w:szCs w:val="20"/>
              </w:rPr>
              <w:t>A tanulói tevékenység szervezeti kerete</w:t>
            </w:r>
          </w:p>
        </w:tc>
        <w:tc>
          <w:tcPr>
            <w:tcW w:w="2392" w:type="dxa"/>
            <w:vMerge w:val="restart"/>
            <w:vAlign w:val="center"/>
          </w:tcPr>
          <w:p w:rsidR="001C255C" w:rsidRPr="00D676FA" w:rsidRDefault="001C255C" w:rsidP="00B21014">
            <w:pPr>
              <w:spacing w:after="0" w:line="240" w:lineRule="auto"/>
              <w:jc w:val="center"/>
              <w:rPr>
                <w:rFonts w:ascii="Palatino Linotype" w:hAnsi="Palatino Linotype"/>
                <w:b/>
                <w:sz w:val="20"/>
                <w:szCs w:val="20"/>
              </w:rPr>
            </w:pPr>
            <w:r w:rsidRPr="00D676FA">
              <w:rPr>
                <w:rFonts w:ascii="Palatino Linotype" w:hAnsi="Palatino Linotype"/>
                <w:b/>
                <w:sz w:val="20"/>
                <w:szCs w:val="20"/>
              </w:rPr>
              <w:t>Alkalmazandó eszközök és felszerelések (SZVK 6. pont lebontása, pontosítása)</w:t>
            </w:r>
          </w:p>
        </w:tc>
      </w:tr>
      <w:tr w:rsidR="001C255C" w:rsidRPr="00D676FA" w:rsidTr="00B21014">
        <w:trPr>
          <w:jc w:val="center"/>
        </w:trPr>
        <w:tc>
          <w:tcPr>
            <w:tcW w:w="994" w:type="dxa"/>
            <w:vMerge/>
            <w:vAlign w:val="center"/>
          </w:tcPr>
          <w:p w:rsidR="001C255C" w:rsidRPr="00D676FA" w:rsidRDefault="001C255C" w:rsidP="00B21014">
            <w:pPr>
              <w:spacing w:after="0" w:line="240" w:lineRule="auto"/>
              <w:jc w:val="center"/>
              <w:rPr>
                <w:rFonts w:ascii="Palatino Linotype" w:hAnsi="Palatino Linotype"/>
                <w:b/>
                <w:sz w:val="20"/>
                <w:szCs w:val="20"/>
              </w:rPr>
            </w:pPr>
          </w:p>
        </w:tc>
        <w:tc>
          <w:tcPr>
            <w:tcW w:w="2800" w:type="dxa"/>
            <w:vMerge/>
            <w:vAlign w:val="center"/>
          </w:tcPr>
          <w:p w:rsidR="001C255C" w:rsidRPr="00D676FA" w:rsidRDefault="001C255C" w:rsidP="00B21014">
            <w:pPr>
              <w:spacing w:after="0" w:line="240" w:lineRule="auto"/>
              <w:rPr>
                <w:rFonts w:ascii="Palatino Linotype" w:hAnsi="Palatino Linotype"/>
                <w:b/>
                <w:sz w:val="20"/>
                <w:szCs w:val="20"/>
              </w:rPr>
            </w:pPr>
          </w:p>
        </w:tc>
        <w:tc>
          <w:tcPr>
            <w:tcW w:w="945" w:type="dxa"/>
            <w:vAlign w:val="center"/>
          </w:tcPr>
          <w:p w:rsidR="001C255C" w:rsidRPr="00D676FA" w:rsidRDefault="001C255C" w:rsidP="00B21014">
            <w:pPr>
              <w:spacing w:after="0" w:line="240" w:lineRule="auto"/>
              <w:jc w:val="center"/>
              <w:rPr>
                <w:rFonts w:ascii="Palatino Linotype" w:hAnsi="Palatino Linotype"/>
                <w:b/>
                <w:sz w:val="20"/>
                <w:szCs w:val="20"/>
              </w:rPr>
            </w:pPr>
            <w:r w:rsidRPr="00D676FA">
              <w:rPr>
                <w:rFonts w:ascii="Palatino Linotype" w:hAnsi="Palatino Linotype"/>
                <w:b/>
                <w:sz w:val="20"/>
                <w:szCs w:val="20"/>
              </w:rPr>
              <w:t>egyéni</w:t>
            </w:r>
          </w:p>
        </w:tc>
        <w:tc>
          <w:tcPr>
            <w:tcW w:w="945" w:type="dxa"/>
            <w:vAlign w:val="center"/>
          </w:tcPr>
          <w:p w:rsidR="001C255C" w:rsidRPr="00D676FA" w:rsidRDefault="001C255C" w:rsidP="00B21014">
            <w:pPr>
              <w:spacing w:after="0" w:line="240" w:lineRule="auto"/>
              <w:jc w:val="center"/>
              <w:rPr>
                <w:rFonts w:ascii="Palatino Linotype" w:hAnsi="Palatino Linotype"/>
                <w:b/>
                <w:sz w:val="20"/>
                <w:szCs w:val="20"/>
              </w:rPr>
            </w:pPr>
            <w:r w:rsidRPr="00D676FA">
              <w:rPr>
                <w:rFonts w:ascii="Palatino Linotype" w:hAnsi="Palatino Linotype"/>
                <w:b/>
                <w:sz w:val="20"/>
                <w:szCs w:val="20"/>
              </w:rPr>
              <w:t>csoport</w:t>
            </w:r>
          </w:p>
        </w:tc>
        <w:tc>
          <w:tcPr>
            <w:tcW w:w="945" w:type="dxa"/>
            <w:vAlign w:val="center"/>
          </w:tcPr>
          <w:p w:rsidR="001C255C" w:rsidRPr="00D676FA" w:rsidRDefault="001C255C" w:rsidP="00B21014">
            <w:pPr>
              <w:spacing w:after="0" w:line="240" w:lineRule="auto"/>
              <w:jc w:val="center"/>
              <w:rPr>
                <w:rFonts w:ascii="Palatino Linotype" w:hAnsi="Palatino Linotype"/>
                <w:b/>
                <w:sz w:val="20"/>
                <w:szCs w:val="20"/>
              </w:rPr>
            </w:pPr>
            <w:r w:rsidRPr="00D676FA">
              <w:rPr>
                <w:rFonts w:ascii="Palatino Linotype" w:hAnsi="Palatino Linotype"/>
                <w:b/>
                <w:sz w:val="20"/>
                <w:szCs w:val="20"/>
              </w:rPr>
              <w:t>osztály</w:t>
            </w:r>
          </w:p>
        </w:tc>
        <w:tc>
          <w:tcPr>
            <w:tcW w:w="2392" w:type="dxa"/>
            <w:vMerge/>
            <w:vAlign w:val="center"/>
          </w:tcPr>
          <w:p w:rsidR="001C255C" w:rsidRPr="00D676FA" w:rsidRDefault="001C255C" w:rsidP="00B21014">
            <w:pPr>
              <w:spacing w:after="0" w:line="240" w:lineRule="auto"/>
              <w:jc w:val="center"/>
              <w:rPr>
                <w:rFonts w:ascii="Palatino Linotype" w:hAnsi="Palatino Linotype"/>
                <w:b/>
                <w:sz w:val="20"/>
                <w:szCs w:val="20"/>
              </w:rPr>
            </w:pPr>
          </w:p>
        </w:tc>
      </w:tr>
      <w:tr w:rsidR="001C255C" w:rsidRPr="00D676FA" w:rsidTr="00B21014">
        <w:trPr>
          <w:jc w:val="center"/>
        </w:trPr>
        <w:tc>
          <w:tcPr>
            <w:tcW w:w="994"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1.1</w:t>
            </w:r>
          </w:p>
        </w:tc>
        <w:tc>
          <w:tcPr>
            <w:tcW w:w="2800" w:type="dxa"/>
            <w:vAlign w:val="center"/>
          </w:tcPr>
          <w:p w:rsidR="001C255C" w:rsidRPr="00D676FA" w:rsidRDefault="001C255C" w:rsidP="00B21014">
            <w:pPr>
              <w:spacing w:after="0" w:line="240" w:lineRule="auto"/>
              <w:rPr>
                <w:rFonts w:ascii="Palatino Linotype" w:hAnsi="Palatino Linotype"/>
                <w:sz w:val="20"/>
                <w:szCs w:val="20"/>
              </w:rPr>
            </w:pPr>
            <w:r w:rsidRPr="00D676FA">
              <w:rPr>
                <w:rFonts w:ascii="Palatino Linotype" w:hAnsi="Palatino Linotype"/>
                <w:sz w:val="20"/>
                <w:szCs w:val="20"/>
              </w:rPr>
              <w:t>magyarázat</w:t>
            </w: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92"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B21014">
        <w:trPr>
          <w:jc w:val="center"/>
        </w:trPr>
        <w:tc>
          <w:tcPr>
            <w:tcW w:w="994"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1.2.</w:t>
            </w:r>
          </w:p>
        </w:tc>
        <w:tc>
          <w:tcPr>
            <w:tcW w:w="2800" w:type="dxa"/>
            <w:vAlign w:val="center"/>
          </w:tcPr>
          <w:p w:rsidR="001C255C" w:rsidRPr="00D676FA" w:rsidRDefault="001C255C" w:rsidP="00B21014">
            <w:pPr>
              <w:spacing w:after="0" w:line="240" w:lineRule="auto"/>
              <w:rPr>
                <w:rFonts w:ascii="Palatino Linotype" w:hAnsi="Palatino Linotype"/>
                <w:sz w:val="20"/>
                <w:szCs w:val="20"/>
              </w:rPr>
            </w:pPr>
            <w:r w:rsidRPr="00D676FA">
              <w:rPr>
                <w:rFonts w:ascii="Palatino Linotype" w:hAnsi="Palatino Linotype"/>
                <w:sz w:val="20"/>
                <w:szCs w:val="20"/>
              </w:rPr>
              <w:t>kiselőadás</w:t>
            </w: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92"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B21014">
        <w:trPr>
          <w:jc w:val="center"/>
        </w:trPr>
        <w:tc>
          <w:tcPr>
            <w:tcW w:w="994"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1.3.</w:t>
            </w:r>
          </w:p>
        </w:tc>
        <w:tc>
          <w:tcPr>
            <w:tcW w:w="2800" w:type="dxa"/>
            <w:vAlign w:val="center"/>
          </w:tcPr>
          <w:p w:rsidR="001C255C" w:rsidRPr="00D676FA" w:rsidRDefault="001C255C" w:rsidP="00B21014">
            <w:pPr>
              <w:spacing w:after="0" w:line="240" w:lineRule="auto"/>
              <w:rPr>
                <w:rFonts w:ascii="Palatino Linotype" w:hAnsi="Palatino Linotype"/>
                <w:sz w:val="20"/>
                <w:szCs w:val="20"/>
              </w:rPr>
            </w:pPr>
            <w:r w:rsidRPr="00D676FA">
              <w:rPr>
                <w:rFonts w:ascii="Palatino Linotype" w:hAnsi="Palatino Linotype"/>
                <w:sz w:val="20"/>
                <w:szCs w:val="20"/>
              </w:rPr>
              <w:t>megbeszélés</w:t>
            </w: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p>
        </w:tc>
        <w:tc>
          <w:tcPr>
            <w:tcW w:w="2392"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B21014">
        <w:trPr>
          <w:jc w:val="center"/>
        </w:trPr>
        <w:tc>
          <w:tcPr>
            <w:tcW w:w="994"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1.4.</w:t>
            </w:r>
          </w:p>
        </w:tc>
        <w:tc>
          <w:tcPr>
            <w:tcW w:w="2800" w:type="dxa"/>
            <w:vAlign w:val="center"/>
          </w:tcPr>
          <w:p w:rsidR="001C255C" w:rsidRPr="00D676FA" w:rsidRDefault="001C255C" w:rsidP="00B21014">
            <w:pPr>
              <w:spacing w:after="0" w:line="240" w:lineRule="auto"/>
              <w:rPr>
                <w:rFonts w:ascii="Palatino Linotype" w:hAnsi="Palatino Linotype"/>
                <w:sz w:val="20"/>
                <w:szCs w:val="20"/>
              </w:rPr>
            </w:pPr>
            <w:r w:rsidRPr="00D676FA">
              <w:rPr>
                <w:rFonts w:ascii="Palatino Linotype" w:hAnsi="Palatino Linotype"/>
                <w:sz w:val="20"/>
                <w:szCs w:val="20"/>
              </w:rPr>
              <w:t>szemléltetés</w:t>
            </w: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92"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B21014">
        <w:trPr>
          <w:jc w:val="center"/>
        </w:trPr>
        <w:tc>
          <w:tcPr>
            <w:tcW w:w="994"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1.5.</w:t>
            </w:r>
          </w:p>
        </w:tc>
        <w:tc>
          <w:tcPr>
            <w:tcW w:w="2800" w:type="dxa"/>
            <w:vAlign w:val="center"/>
          </w:tcPr>
          <w:p w:rsidR="001C255C" w:rsidRPr="00D676FA" w:rsidRDefault="001C255C" w:rsidP="00B21014">
            <w:pPr>
              <w:spacing w:after="0" w:line="240" w:lineRule="auto"/>
              <w:rPr>
                <w:rFonts w:ascii="Palatino Linotype" w:hAnsi="Palatino Linotype"/>
                <w:sz w:val="20"/>
                <w:szCs w:val="20"/>
              </w:rPr>
            </w:pPr>
            <w:r w:rsidRPr="00D676FA">
              <w:rPr>
                <w:rFonts w:ascii="Palatino Linotype" w:hAnsi="Palatino Linotype"/>
                <w:sz w:val="20"/>
                <w:szCs w:val="20"/>
              </w:rPr>
              <w:t>projekt</w:t>
            </w: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p>
        </w:tc>
        <w:tc>
          <w:tcPr>
            <w:tcW w:w="2392"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B21014">
        <w:trPr>
          <w:jc w:val="center"/>
        </w:trPr>
        <w:tc>
          <w:tcPr>
            <w:tcW w:w="994"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1.6.</w:t>
            </w:r>
          </w:p>
        </w:tc>
        <w:tc>
          <w:tcPr>
            <w:tcW w:w="2800" w:type="dxa"/>
            <w:vAlign w:val="center"/>
          </w:tcPr>
          <w:p w:rsidR="001C255C" w:rsidRPr="00D676FA" w:rsidRDefault="001C255C" w:rsidP="00B21014">
            <w:pPr>
              <w:spacing w:after="0" w:line="240" w:lineRule="auto"/>
              <w:rPr>
                <w:rFonts w:ascii="Palatino Linotype" w:hAnsi="Palatino Linotype"/>
                <w:sz w:val="20"/>
                <w:szCs w:val="20"/>
              </w:rPr>
            </w:pPr>
            <w:r w:rsidRPr="00D676FA">
              <w:rPr>
                <w:rFonts w:ascii="Palatino Linotype" w:hAnsi="Palatino Linotype"/>
                <w:sz w:val="20"/>
                <w:szCs w:val="20"/>
              </w:rPr>
              <w:t>házi feladat</w:t>
            </w: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92" w:type="dxa"/>
            <w:vAlign w:val="center"/>
          </w:tcPr>
          <w:p w:rsidR="001C255C" w:rsidRPr="00D676FA" w:rsidRDefault="001C255C" w:rsidP="00B21014">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bl>
    <w:p w:rsidR="001C255C" w:rsidRDefault="001C255C" w:rsidP="00B21014">
      <w:pPr>
        <w:spacing w:after="0" w:line="240" w:lineRule="auto"/>
        <w:ind w:left="709"/>
        <w:jc w:val="both"/>
        <w:rPr>
          <w:rFonts w:ascii="Palatino Linotype" w:hAnsi="Palatino Linotype"/>
          <w:b/>
          <w:i/>
          <w:sz w:val="24"/>
          <w:szCs w:val="24"/>
        </w:rPr>
      </w:pPr>
    </w:p>
    <w:p w:rsidR="001C255C" w:rsidRDefault="001C255C" w:rsidP="00B21014">
      <w:pPr>
        <w:spacing w:after="0" w:line="240" w:lineRule="auto"/>
        <w:ind w:left="709"/>
        <w:jc w:val="both"/>
        <w:rPr>
          <w:rFonts w:ascii="Palatino Linotype" w:hAnsi="Palatino Linotype"/>
          <w:b/>
          <w:i/>
          <w:sz w:val="24"/>
          <w:szCs w:val="24"/>
        </w:rPr>
      </w:pPr>
      <w:r w:rsidRPr="00B21014">
        <w:rPr>
          <w:rFonts w:ascii="Palatino Linotype" w:hAnsi="Palatino Linotype"/>
          <w:b/>
          <w:sz w:val="24"/>
          <w:szCs w:val="24"/>
        </w:rPr>
        <w:t>4.5.2</w:t>
      </w:r>
      <w:r>
        <w:rPr>
          <w:rFonts w:ascii="Palatino Linotype" w:hAnsi="Palatino Linotype"/>
          <w:b/>
          <w:i/>
          <w:sz w:val="24"/>
          <w:szCs w:val="24"/>
        </w:rPr>
        <w:t>.</w:t>
      </w:r>
      <w:r>
        <w:rPr>
          <w:rFonts w:ascii="Palatino Linotype" w:hAnsi="Palatino Linotype"/>
          <w:b/>
          <w:i/>
          <w:sz w:val="24"/>
          <w:szCs w:val="24"/>
        </w:rPr>
        <w:tab/>
      </w:r>
      <w:r w:rsidRPr="00D676F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255C" w:rsidRPr="00D676FA" w:rsidTr="00676284">
        <w:trPr>
          <w:cantSplit/>
          <w:trHeight w:val="921"/>
          <w:jc w:val="center"/>
        </w:trPr>
        <w:tc>
          <w:tcPr>
            <w:tcW w:w="828" w:type="dxa"/>
            <w:vMerge w:val="restart"/>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Sor-szám</w:t>
            </w:r>
          </w:p>
        </w:tc>
        <w:tc>
          <w:tcPr>
            <w:tcW w:w="3621" w:type="dxa"/>
            <w:vMerge w:val="restart"/>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Tanulói tevékenységforma</w:t>
            </w:r>
          </w:p>
        </w:tc>
        <w:tc>
          <w:tcPr>
            <w:tcW w:w="2370" w:type="dxa"/>
            <w:gridSpan w:val="3"/>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Tanulói tevékenység szervezési kerete</w:t>
            </w:r>
          </w:p>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(differenciálási módok)</w:t>
            </w:r>
          </w:p>
        </w:tc>
        <w:tc>
          <w:tcPr>
            <w:tcW w:w="2190" w:type="dxa"/>
            <w:vMerge w:val="restart"/>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Alkalmazandó eszközök és felszerelések (SZVK 6. pont lebontása, pontosítása)</w:t>
            </w:r>
          </w:p>
        </w:tc>
      </w:tr>
      <w:tr w:rsidR="001C255C" w:rsidRPr="00D676FA" w:rsidTr="00676284">
        <w:trPr>
          <w:cantSplit/>
          <w:trHeight w:val="1076"/>
          <w:jc w:val="center"/>
        </w:trPr>
        <w:tc>
          <w:tcPr>
            <w:tcW w:w="828" w:type="dxa"/>
            <w:vMerge/>
            <w:vAlign w:val="center"/>
          </w:tcPr>
          <w:p w:rsidR="001C255C" w:rsidRPr="00D676FA" w:rsidRDefault="001C255C" w:rsidP="00494FD6">
            <w:pPr>
              <w:spacing w:after="0" w:line="240" w:lineRule="auto"/>
              <w:jc w:val="center"/>
              <w:rPr>
                <w:rFonts w:ascii="Palatino Linotype" w:hAnsi="Palatino Linotype"/>
                <w:b/>
                <w:sz w:val="20"/>
                <w:szCs w:val="20"/>
              </w:rPr>
            </w:pPr>
          </w:p>
        </w:tc>
        <w:tc>
          <w:tcPr>
            <w:tcW w:w="3621" w:type="dxa"/>
            <w:vMerge/>
            <w:vAlign w:val="center"/>
          </w:tcPr>
          <w:p w:rsidR="001C255C" w:rsidRPr="00D676FA" w:rsidRDefault="001C255C" w:rsidP="00494FD6">
            <w:pPr>
              <w:spacing w:after="0" w:line="240" w:lineRule="auto"/>
              <w:rPr>
                <w:rFonts w:ascii="Palatino Linotype" w:hAnsi="Palatino Linotype"/>
                <w:b/>
                <w:sz w:val="20"/>
                <w:szCs w:val="20"/>
              </w:rPr>
            </w:pPr>
          </w:p>
        </w:tc>
        <w:tc>
          <w:tcPr>
            <w:tcW w:w="809" w:type="dxa"/>
            <w:textDirection w:val="btLr"/>
            <w:vAlign w:val="center"/>
          </w:tcPr>
          <w:p w:rsidR="001C255C" w:rsidRPr="00D676FA" w:rsidRDefault="001C255C"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Egyéni</w:t>
            </w:r>
          </w:p>
        </w:tc>
        <w:tc>
          <w:tcPr>
            <w:tcW w:w="798" w:type="dxa"/>
            <w:textDirection w:val="btLr"/>
            <w:vAlign w:val="center"/>
          </w:tcPr>
          <w:p w:rsidR="001C255C" w:rsidRPr="00D676FA" w:rsidRDefault="001C255C"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Csoport-</w:t>
            </w:r>
          </w:p>
          <w:p w:rsidR="001C255C" w:rsidRPr="00D676FA" w:rsidRDefault="001C255C"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bontás</w:t>
            </w:r>
          </w:p>
        </w:tc>
        <w:tc>
          <w:tcPr>
            <w:tcW w:w="763" w:type="dxa"/>
            <w:textDirection w:val="btLr"/>
            <w:vAlign w:val="center"/>
          </w:tcPr>
          <w:p w:rsidR="001C255C" w:rsidRPr="00D676FA" w:rsidRDefault="001C255C"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Osztály-</w:t>
            </w:r>
          </w:p>
          <w:p w:rsidR="001C255C" w:rsidRPr="00D676FA" w:rsidRDefault="001C255C"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keret</w:t>
            </w:r>
          </w:p>
        </w:tc>
        <w:tc>
          <w:tcPr>
            <w:tcW w:w="2190" w:type="dxa"/>
            <w:vMerge/>
            <w:vAlign w:val="center"/>
          </w:tcPr>
          <w:p w:rsidR="001C255C" w:rsidRPr="00D676FA" w:rsidRDefault="001C255C" w:rsidP="00494FD6">
            <w:pPr>
              <w:spacing w:after="0" w:line="240" w:lineRule="auto"/>
              <w:jc w:val="center"/>
              <w:rPr>
                <w:rFonts w:ascii="Palatino Linotype" w:hAnsi="Palatino Linotype"/>
                <w:b/>
                <w:sz w:val="20"/>
                <w:szCs w:val="20"/>
              </w:rPr>
            </w:pPr>
          </w:p>
        </w:tc>
      </w:tr>
      <w:tr w:rsidR="001C255C" w:rsidRPr="00D676FA" w:rsidTr="00676284">
        <w:trPr>
          <w:jc w:val="center"/>
        </w:trPr>
        <w:tc>
          <w:tcPr>
            <w:tcW w:w="828" w:type="dxa"/>
            <w:shd w:val="clear" w:color="auto" w:fill="D9D9D9"/>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1.</w:t>
            </w:r>
          </w:p>
        </w:tc>
        <w:tc>
          <w:tcPr>
            <w:tcW w:w="3621" w:type="dxa"/>
            <w:shd w:val="clear" w:color="auto" w:fill="D9D9D9"/>
            <w:vAlign w:val="center"/>
          </w:tcPr>
          <w:p w:rsidR="001C255C" w:rsidRPr="00D676FA" w:rsidRDefault="001C255C" w:rsidP="00494FD6">
            <w:pPr>
              <w:spacing w:after="0" w:line="240" w:lineRule="auto"/>
              <w:rPr>
                <w:rFonts w:ascii="Palatino Linotype" w:hAnsi="Palatino Linotype"/>
                <w:b/>
                <w:sz w:val="20"/>
                <w:szCs w:val="20"/>
              </w:rPr>
            </w:pPr>
            <w:r w:rsidRPr="00D676FA">
              <w:rPr>
                <w:rFonts w:ascii="Palatino Linotype" w:hAnsi="Palatino Linotype" w:cs="Arial"/>
                <w:b/>
                <w:sz w:val="20"/>
                <w:szCs w:val="20"/>
              </w:rPr>
              <w:t>Információ feldolgozó tevékenységek</w:t>
            </w:r>
          </w:p>
        </w:tc>
        <w:tc>
          <w:tcPr>
            <w:tcW w:w="809"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1.1.</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Olvasott szöveg önálló feldolgozása</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1.2.</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Olvasott szöveg feldolgozása jegyzeteléssel</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1.3.</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Hallott szöveg feldolgozása jegyzeteléssel</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1.4.</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Hallott szöveg feladattal vezetett feldolgozása</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1.5.</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Információk önálló rendszerezése</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1.6.</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Információk feladattal vezetett rendszerezése</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shd w:val="clear" w:color="auto" w:fill="D9D9D9"/>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2.</w:t>
            </w:r>
          </w:p>
        </w:tc>
        <w:tc>
          <w:tcPr>
            <w:tcW w:w="3621" w:type="dxa"/>
            <w:shd w:val="clear" w:color="auto" w:fill="D9D9D9"/>
            <w:vAlign w:val="center"/>
          </w:tcPr>
          <w:p w:rsidR="001C255C" w:rsidRPr="00D676FA" w:rsidRDefault="001C255C" w:rsidP="00494FD6">
            <w:pPr>
              <w:spacing w:after="0" w:line="240" w:lineRule="auto"/>
              <w:rPr>
                <w:rFonts w:ascii="Palatino Linotype" w:hAnsi="Palatino Linotype" w:cs="Arial"/>
                <w:b/>
                <w:sz w:val="20"/>
                <w:szCs w:val="20"/>
              </w:rPr>
            </w:pPr>
            <w:r w:rsidRPr="00D676FA">
              <w:rPr>
                <w:rFonts w:ascii="Palatino Linotype" w:hAnsi="Palatino Linotype" w:cs="Arial"/>
                <w:b/>
                <w:sz w:val="20"/>
                <w:szCs w:val="20"/>
              </w:rPr>
              <w:t>Ismeretalkalmazási gyakorló tevékenységek, feladatok</w:t>
            </w:r>
          </w:p>
        </w:tc>
        <w:tc>
          <w:tcPr>
            <w:tcW w:w="809"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2.1.</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Írásos elemzések készítése</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lastRenderedPageBreak/>
              <w:t>2.2.</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Válaszolás írásban mondatszintű kérdésekre</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2.3.</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Tesztfeladat megoldása</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2.4.</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Szöveges előadás egyéni felkészüléssel</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shd w:val="clear" w:color="auto" w:fill="D9D9D9"/>
            <w:vAlign w:val="center"/>
          </w:tcPr>
          <w:p w:rsidR="001C255C" w:rsidRPr="00D676FA" w:rsidRDefault="001C255C" w:rsidP="00494FD6">
            <w:pPr>
              <w:spacing w:after="0" w:line="240" w:lineRule="auto"/>
              <w:jc w:val="center"/>
              <w:rPr>
                <w:rFonts w:ascii="Palatino Linotype" w:hAnsi="Palatino Linotype"/>
                <w:b/>
                <w:sz w:val="20"/>
                <w:szCs w:val="20"/>
              </w:rPr>
            </w:pPr>
            <w:r>
              <w:rPr>
                <w:rFonts w:ascii="Palatino Linotype" w:hAnsi="Palatino Linotype"/>
                <w:b/>
                <w:sz w:val="20"/>
                <w:szCs w:val="20"/>
              </w:rPr>
              <w:t>3</w:t>
            </w:r>
            <w:r w:rsidRPr="00D676FA">
              <w:rPr>
                <w:rFonts w:ascii="Palatino Linotype" w:hAnsi="Palatino Linotype"/>
                <w:b/>
                <w:sz w:val="20"/>
                <w:szCs w:val="20"/>
              </w:rPr>
              <w:t>.</w:t>
            </w:r>
          </w:p>
        </w:tc>
        <w:tc>
          <w:tcPr>
            <w:tcW w:w="3621" w:type="dxa"/>
            <w:shd w:val="clear" w:color="auto" w:fill="D9D9D9"/>
            <w:vAlign w:val="center"/>
          </w:tcPr>
          <w:p w:rsidR="001C255C" w:rsidRPr="00D676FA" w:rsidRDefault="001C255C" w:rsidP="00494FD6">
            <w:pPr>
              <w:spacing w:after="0" w:line="240" w:lineRule="auto"/>
              <w:rPr>
                <w:rFonts w:ascii="Palatino Linotype" w:hAnsi="Palatino Linotype" w:cs="Arial"/>
                <w:b/>
                <w:sz w:val="20"/>
                <w:szCs w:val="20"/>
              </w:rPr>
            </w:pPr>
            <w:r w:rsidRPr="00D676FA">
              <w:rPr>
                <w:rFonts w:ascii="Palatino Linotype" w:hAnsi="Palatino Linotype" w:cs="Arial"/>
                <w:b/>
                <w:sz w:val="20"/>
                <w:szCs w:val="20"/>
              </w:rPr>
              <w:t>Csoportos munkaformák körében</w:t>
            </w:r>
          </w:p>
        </w:tc>
        <w:tc>
          <w:tcPr>
            <w:tcW w:w="809"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3</w:t>
            </w:r>
            <w:r w:rsidRPr="00D676FA">
              <w:rPr>
                <w:rFonts w:ascii="Palatino Linotype" w:hAnsi="Palatino Linotype"/>
                <w:sz w:val="20"/>
                <w:szCs w:val="20"/>
              </w:rPr>
              <w:t>.1.</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Feladattal vezetett kiscsoportos szövegfeldolgozás</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Pr>
                <w:rFonts w:ascii="Palatino Linotype" w:hAnsi="Palatino Linotype"/>
                <w:sz w:val="20"/>
                <w:szCs w:val="20"/>
              </w:rPr>
              <w:t>3</w:t>
            </w:r>
            <w:r w:rsidRPr="00D676FA">
              <w:rPr>
                <w:rFonts w:ascii="Palatino Linotype" w:hAnsi="Palatino Linotype"/>
                <w:sz w:val="20"/>
                <w:szCs w:val="20"/>
              </w:rPr>
              <w:t>.2.</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Csoportos versenyjáték</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2190"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bl>
    <w:p w:rsidR="001C255C" w:rsidRPr="00D676FA" w:rsidRDefault="001C255C" w:rsidP="00B21014">
      <w:pPr>
        <w:spacing w:after="0" w:line="240" w:lineRule="auto"/>
        <w:jc w:val="both"/>
        <w:rPr>
          <w:rFonts w:ascii="Palatino Linotype" w:hAnsi="Palatino Linotype"/>
          <w:b/>
          <w:sz w:val="24"/>
          <w:szCs w:val="24"/>
        </w:rPr>
      </w:pPr>
    </w:p>
    <w:p w:rsidR="001C255C" w:rsidRPr="00D676FA" w:rsidRDefault="001C255C" w:rsidP="00436499">
      <w:pPr>
        <w:autoSpaceDE w:val="0"/>
        <w:autoSpaceDN w:val="0"/>
        <w:adjustRightInd w:val="0"/>
        <w:spacing w:after="0" w:line="240" w:lineRule="auto"/>
        <w:ind w:left="567"/>
        <w:rPr>
          <w:rFonts w:ascii="Palatino Linotype" w:hAnsi="Palatino Linotype" w:cs="TimesNewRomanPSMT"/>
          <w:sz w:val="24"/>
          <w:szCs w:val="24"/>
          <w:lang w:bidi="hi-IN"/>
        </w:rPr>
      </w:pPr>
      <w:r>
        <w:rPr>
          <w:rFonts w:ascii="Palatino Linotype" w:hAnsi="Palatino Linotype"/>
          <w:b/>
          <w:sz w:val="24"/>
          <w:szCs w:val="24"/>
        </w:rPr>
        <w:t xml:space="preserve">4.6. </w:t>
      </w:r>
      <w:r w:rsidRPr="00D676FA">
        <w:rPr>
          <w:rFonts w:ascii="Palatino Linotype" w:hAnsi="Palatino Linotype"/>
          <w:b/>
          <w:sz w:val="24"/>
          <w:szCs w:val="24"/>
        </w:rPr>
        <w:t>A tantárgy értékelésének módja</w:t>
      </w:r>
    </w:p>
    <w:p w:rsidR="001C255C" w:rsidRDefault="001C255C" w:rsidP="00B62B44">
      <w:pPr>
        <w:autoSpaceDE w:val="0"/>
        <w:autoSpaceDN w:val="0"/>
        <w:adjustRightInd w:val="0"/>
        <w:spacing w:after="0" w:line="240" w:lineRule="auto"/>
        <w:ind w:left="567"/>
        <w:rPr>
          <w:rFonts w:ascii="Palatino Linotype" w:hAnsi="Palatino Linotype"/>
          <w:bCs/>
          <w:sz w:val="24"/>
          <w:szCs w:val="24"/>
        </w:rPr>
      </w:pPr>
      <w:r w:rsidRPr="00D676FA">
        <w:rPr>
          <w:rFonts w:ascii="Palatino Linotype" w:hAnsi="Palatino Linotype"/>
          <w:bCs/>
          <w:sz w:val="24"/>
          <w:szCs w:val="24"/>
        </w:rPr>
        <w:t>A nemzeti köznevelésről szóló 2011. évi CXC</w:t>
      </w:r>
      <w:r>
        <w:rPr>
          <w:rFonts w:ascii="Palatino Linotype" w:hAnsi="Palatino Linotype"/>
          <w:bCs/>
          <w:sz w:val="24"/>
          <w:szCs w:val="24"/>
        </w:rPr>
        <w:t>.</w:t>
      </w:r>
      <w:r w:rsidRPr="00D676FA">
        <w:rPr>
          <w:rFonts w:ascii="Palatino Linotype" w:hAnsi="Palatino Linotype"/>
          <w:bCs/>
          <w:sz w:val="24"/>
          <w:szCs w:val="24"/>
        </w:rPr>
        <w:t xml:space="preserve"> törvény 54. § (2) a) pontja szerinti értékeléssel.</w:t>
      </w:r>
    </w:p>
    <w:p w:rsidR="001C255C" w:rsidRPr="00D676FA" w:rsidRDefault="001C255C" w:rsidP="00494FD6">
      <w:pPr>
        <w:autoSpaceDE w:val="0"/>
        <w:autoSpaceDN w:val="0"/>
        <w:adjustRightInd w:val="0"/>
        <w:spacing w:after="0" w:line="240" w:lineRule="auto"/>
        <w:ind w:left="708"/>
        <w:rPr>
          <w:rFonts w:ascii="Palatino Linotype" w:hAnsi="Palatino Linotype" w:cs="TimesNewRomanPSMT"/>
          <w:sz w:val="24"/>
          <w:szCs w:val="24"/>
          <w:lang w:bidi="hi-IN"/>
        </w:rPr>
      </w:pPr>
    </w:p>
    <w:p w:rsidR="001C255C" w:rsidRDefault="001C255C" w:rsidP="00B62B44">
      <w:pPr>
        <w:tabs>
          <w:tab w:val="right" w:pos="9214"/>
        </w:tabs>
        <w:spacing w:after="0" w:line="240" w:lineRule="auto"/>
        <w:jc w:val="right"/>
        <w:rPr>
          <w:rFonts w:ascii="Palatino Linotype" w:hAnsi="Palatino Linotype"/>
          <w:b/>
          <w:sz w:val="24"/>
          <w:szCs w:val="24"/>
        </w:rPr>
      </w:pPr>
      <w:r>
        <w:rPr>
          <w:rFonts w:ascii="Palatino Linotype" w:hAnsi="Palatino Linotype"/>
          <w:b/>
          <w:sz w:val="24"/>
          <w:szCs w:val="24"/>
        </w:rPr>
        <w:t xml:space="preserve">5. </w:t>
      </w:r>
      <w:r w:rsidRPr="00D676FA">
        <w:rPr>
          <w:rFonts w:ascii="Palatino Linotype" w:hAnsi="Palatino Linotype"/>
          <w:b/>
          <w:sz w:val="24"/>
          <w:szCs w:val="24"/>
        </w:rPr>
        <w:t>Építőipari alapismer</w:t>
      </w:r>
      <w:r>
        <w:rPr>
          <w:rFonts w:ascii="Palatino Linotype" w:hAnsi="Palatino Linotype"/>
          <w:b/>
          <w:sz w:val="24"/>
          <w:szCs w:val="24"/>
        </w:rPr>
        <w:t>etek gyakorlat tantárgy</w:t>
      </w:r>
      <w:r>
        <w:rPr>
          <w:rFonts w:ascii="Palatino Linotype" w:hAnsi="Palatino Linotype"/>
          <w:b/>
          <w:sz w:val="24"/>
          <w:szCs w:val="24"/>
        </w:rPr>
        <w:tab/>
        <w:t>36 óra</w:t>
      </w:r>
    </w:p>
    <w:p w:rsidR="001C255C" w:rsidRDefault="001C255C" w:rsidP="00494FD6">
      <w:pPr>
        <w:tabs>
          <w:tab w:val="left" w:pos="6521"/>
          <w:tab w:val="right" w:pos="9072"/>
        </w:tabs>
        <w:spacing w:after="0" w:line="240" w:lineRule="auto"/>
        <w:ind w:left="567"/>
        <w:rPr>
          <w:rFonts w:ascii="Palatino Linotype" w:hAnsi="Palatino Linotype"/>
          <w:b/>
          <w:sz w:val="24"/>
          <w:szCs w:val="24"/>
        </w:rPr>
      </w:pPr>
    </w:p>
    <w:p w:rsidR="001C255C" w:rsidRPr="00D676FA" w:rsidRDefault="001C255C" w:rsidP="00436499">
      <w:pPr>
        <w:tabs>
          <w:tab w:val="left" w:pos="6521"/>
          <w:tab w:val="right" w:pos="9072"/>
        </w:tabs>
        <w:spacing w:after="0" w:line="240" w:lineRule="auto"/>
        <w:ind w:left="567"/>
        <w:rPr>
          <w:rFonts w:ascii="Palatino Linotype" w:hAnsi="Palatino Linotype"/>
          <w:b/>
          <w:sz w:val="24"/>
          <w:szCs w:val="24"/>
        </w:rPr>
      </w:pPr>
      <w:r>
        <w:rPr>
          <w:rFonts w:ascii="Palatino Linotype" w:hAnsi="Palatino Linotype"/>
          <w:b/>
          <w:sz w:val="24"/>
          <w:szCs w:val="24"/>
        </w:rPr>
        <w:t xml:space="preserve">5.1. </w:t>
      </w:r>
      <w:r w:rsidRPr="00D676FA">
        <w:rPr>
          <w:rFonts w:ascii="Palatino Linotype" w:hAnsi="Palatino Linotype"/>
          <w:b/>
          <w:sz w:val="24"/>
          <w:szCs w:val="24"/>
        </w:rPr>
        <w:t>A tantárgy tanításának célja</w:t>
      </w:r>
    </w:p>
    <w:p w:rsidR="001C255C" w:rsidRPr="00D676FA" w:rsidRDefault="001C255C" w:rsidP="00436499">
      <w:pPr>
        <w:widowControl w:val="0"/>
        <w:suppressAutoHyphens/>
        <w:spacing w:after="0" w:line="240" w:lineRule="auto"/>
        <w:ind w:left="567"/>
        <w:jc w:val="both"/>
        <w:rPr>
          <w:rFonts w:ascii="Palatino Linotype" w:hAnsi="Palatino Linotype"/>
          <w:kern w:val="1"/>
          <w:sz w:val="24"/>
          <w:szCs w:val="24"/>
          <w:lang w:eastAsia="hi-IN" w:bidi="hi-IN"/>
        </w:rPr>
      </w:pPr>
      <w:r w:rsidRPr="00D676FA">
        <w:rPr>
          <w:rFonts w:ascii="Palatino Linotype" w:hAnsi="Palatino Linotype"/>
          <w:kern w:val="1"/>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1C255C" w:rsidRPr="00D676FA" w:rsidRDefault="001C255C" w:rsidP="00436499">
      <w:pPr>
        <w:widowControl w:val="0"/>
        <w:suppressAutoHyphens/>
        <w:spacing w:after="0" w:line="240" w:lineRule="auto"/>
        <w:ind w:left="567"/>
        <w:jc w:val="both"/>
        <w:rPr>
          <w:rFonts w:ascii="Palatino Linotype" w:hAnsi="Palatino Linotype"/>
          <w:b/>
          <w:kern w:val="1"/>
          <w:sz w:val="24"/>
          <w:szCs w:val="24"/>
          <w:lang w:eastAsia="hi-IN" w:bidi="hi-IN"/>
        </w:rPr>
      </w:pPr>
      <w:r w:rsidRPr="00D676FA">
        <w:rPr>
          <w:rFonts w:ascii="Palatino Linotype" w:hAnsi="Palatino Linotype"/>
          <w:sz w:val="24"/>
          <w:szCs w:val="24"/>
        </w:rPr>
        <w:t>Az egyes szakterületek munkafolyamataihoz kapcsolódó víz-, hő- és hangszigetelési munkák anyagainak, technológiáinak elméleti és gyakorlati megismerése. Talajnedvesség és talajpára elleni szigetelés készítéséhez szükséges ismeretek elsajátítása. Hőtechnikai, akusztikai és hidrotechnikai tulajdonságok ismerete. Szigetelő anyagok, szigetelési munkák eszközeinek és gépeinek megfelelő használata.</w:t>
      </w:r>
    </w:p>
    <w:p w:rsidR="001C255C" w:rsidRPr="00436499" w:rsidRDefault="001C255C" w:rsidP="00436499">
      <w:pPr>
        <w:widowControl w:val="0"/>
        <w:suppressAutoHyphens/>
        <w:spacing w:after="0" w:line="240" w:lineRule="auto"/>
        <w:ind w:left="567"/>
        <w:jc w:val="both"/>
        <w:rPr>
          <w:rFonts w:ascii="Palatino Linotype" w:hAnsi="Palatino Linotype"/>
          <w:kern w:val="1"/>
          <w:sz w:val="24"/>
          <w:szCs w:val="24"/>
          <w:lang w:eastAsia="hi-IN" w:bidi="hi-IN"/>
        </w:rPr>
      </w:pPr>
      <w:r w:rsidRPr="00B62B44">
        <w:rPr>
          <w:rFonts w:ascii="Palatino Linotype" w:hAnsi="Palatino Linotype"/>
          <w:kern w:val="1"/>
          <w:sz w:val="24"/>
          <w:szCs w:val="24"/>
          <w:lang w:eastAsia="hi-IN" w:bidi="hi-IN"/>
        </w:rPr>
        <w:t>Az épületek energetikai, hőtechnikai, elektromos és akusztikai feltételeinek ismerete.</w:t>
      </w:r>
    </w:p>
    <w:p w:rsidR="001C255C" w:rsidRPr="00D676FA" w:rsidRDefault="001C255C" w:rsidP="00436499">
      <w:pPr>
        <w:widowControl w:val="0"/>
        <w:suppressAutoHyphens/>
        <w:spacing w:after="0" w:line="240" w:lineRule="auto"/>
        <w:ind w:left="567"/>
        <w:jc w:val="both"/>
        <w:rPr>
          <w:rFonts w:ascii="Palatino Linotype" w:hAnsi="Palatino Linotype"/>
          <w:b/>
          <w:kern w:val="1"/>
          <w:sz w:val="24"/>
          <w:szCs w:val="24"/>
          <w:lang w:eastAsia="hi-IN" w:bidi="hi-IN"/>
        </w:rPr>
      </w:pPr>
    </w:p>
    <w:p w:rsidR="001C255C" w:rsidRPr="00D676FA" w:rsidRDefault="001C255C" w:rsidP="00436499">
      <w:pPr>
        <w:spacing w:after="0" w:line="240" w:lineRule="auto"/>
        <w:ind w:left="567"/>
        <w:rPr>
          <w:rFonts w:ascii="Palatino Linotype" w:hAnsi="Palatino Linotype"/>
          <w:b/>
          <w:sz w:val="24"/>
          <w:szCs w:val="24"/>
        </w:rPr>
      </w:pPr>
      <w:r>
        <w:rPr>
          <w:rFonts w:ascii="Palatino Linotype" w:hAnsi="Palatino Linotype"/>
          <w:b/>
          <w:sz w:val="24"/>
          <w:szCs w:val="24"/>
        </w:rPr>
        <w:t xml:space="preserve">5.2. </w:t>
      </w:r>
      <w:r w:rsidRPr="00D676FA">
        <w:rPr>
          <w:rFonts w:ascii="Palatino Linotype" w:hAnsi="Palatino Linotype"/>
          <w:b/>
          <w:sz w:val="24"/>
          <w:szCs w:val="24"/>
        </w:rPr>
        <w:t>Kapcsolódó közismereti, szakmai tartalmak</w:t>
      </w:r>
    </w:p>
    <w:p w:rsidR="001C255C" w:rsidRPr="00D676FA" w:rsidRDefault="001C255C" w:rsidP="00436499">
      <w:pPr>
        <w:autoSpaceDE w:val="0"/>
        <w:autoSpaceDN w:val="0"/>
        <w:adjustRightInd w:val="0"/>
        <w:spacing w:after="0" w:line="240" w:lineRule="auto"/>
        <w:ind w:left="567"/>
        <w:jc w:val="both"/>
        <w:rPr>
          <w:rFonts w:ascii="Palatino Linotype" w:hAnsi="Palatino Linotype"/>
          <w:kern w:val="1"/>
          <w:sz w:val="24"/>
          <w:szCs w:val="24"/>
          <w:lang w:eastAsia="hi-IN" w:bidi="hi-IN"/>
        </w:rPr>
      </w:pPr>
      <w:r w:rsidRPr="00D676FA">
        <w:rPr>
          <w:rFonts w:ascii="Palatino Linotype" w:hAnsi="Palatino Linotype"/>
          <w:sz w:val="24"/>
          <w:szCs w:val="24"/>
        </w:rPr>
        <w:t>A tantárgy az adott évfolyamba lépés feltételeiként megjelölt közismereti és szakmai tartalmakra épül.</w:t>
      </w:r>
    </w:p>
    <w:p w:rsidR="001C255C" w:rsidRPr="00D676FA" w:rsidRDefault="001C255C" w:rsidP="00436499">
      <w:pPr>
        <w:widowControl w:val="0"/>
        <w:tabs>
          <w:tab w:val="left" w:pos="567"/>
        </w:tabs>
        <w:suppressAutoHyphens/>
        <w:spacing w:after="0" w:line="240" w:lineRule="auto"/>
        <w:ind w:left="567"/>
        <w:rPr>
          <w:rFonts w:ascii="Palatino Linotype" w:hAnsi="Palatino Linotype"/>
          <w:b/>
          <w:kern w:val="1"/>
          <w:sz w:val="24"/>
          <w:szCs w:val="24"/>
          <w:lang w:eastAsia="hi-IN" w:bidi="hi-IN"/>
        </w:rPr>
      </w:pPr>
    </w:p>
    <w:p w:rsidR="001C255C" w:rsidRDefault="001C255C" w:rsidP="00436499">
      <w:pPr>
        <w:spacing w:after="0" w:line="240" w:lineRule="auto"/>
        <w:ind w:left="567"/>
        <w:rPr>
          <w:rFonts w:ascii="Palatino Linotype" w:hAnsi="Palatino Linotype"/>
          <w:b/>
          <w:sz w:val="24"/>
          <w:szCs w:val="24"/>
        </w:rPr>
      </w:pPr>
      <w:r>
        <w:rPr>
          <w:rFonts w:ascii="Palatino Linotype" w:hAnsi="Palatino Linotype"/>
          <w:b/>
          <w:sz w:val="24"/>
          <w:szCs w:val="24"/>
        </w:rPr>
        <w:t xml:space="preserve">5.3. </w:t>
      </w:r>
      <w:r w:rsidRPr="00D676FA">
        <w:rPr>
          <w:rFonts w:ascii="Palatino Linotype" w:hAnsi="Palatino Linotype"/>
          <w:b/>
          <w:sz w:val="24"/>
          <w:szCs w:val="24"/>
        </w:rPr>
        <w:t xml:space="preserve">Témakörök </w:t>
      </w:r>
    </w:p>
    <w:p w:rsidR="001C255C" w:rsidRPr="00D676FA" w:rsidRDefault="001C255C" w:rsidP="00494FD6">
      <w:pPr>
        <w:spacing w:after="0" w:line="240" w:lineRule="auto"/>
        <w:ind w:left="567"/>
        <w:rPr>
          <w:rFonts w:ascii="Palatino Linotype" w:hAnsi="Palatino Linotype" w:cs="Mangal"/>
          <w:b/>
          <w:kern w:val="1"/>
          <w:sz w:val="24"/>
          <w:szCs w:val="24"/>
          <w:lang w:eastAsia="hi-IN" w:bidi="hi-IN"/>
        </w:rPr>
      </w:pPr>
    </w:p>
    <w:p w:rsidR="001C255C" w:rsidRDefault="001C255C" w:rsidP="00B62B44">
      <w:pPr>
        <w:widowControl w:val="0"/>
        <w:tabs>
          <w:tab w:val="num" w:pos="2138"/>
          <w:tab w:val="left" w:pos="7797"/>
          <w:tab w:val="right" w:pos="9214"/>
        </w:tabs>
        <w:suppressAutoHyphens/>
        <w:spacing w:after="0" w:line="240" w:lineRule="auto"/>
        <w:ind w:left="720"/>
        <w:jc w:val="right"/>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 xml:space="preserve">5.3.1. </w:t>
      </w:r>
      <w:r w:rsidRPr="00D676FA">
        <w:rPr>
          <w:rFonts w:ascii="Palatino Linotype" w:hAnsi="Palatino Linotype" w:cs="Mangal"/>
          <w:b/>
          <w:kern w:val="1"/>
          <w:sz w:val="24"/>
          <w:szCs w:val="24"/>
          <w:lang w:eastAsia="hi-IN" w:bidi="hi-IN"/>
        </w:rPr>
        <w:t>Építési alapismeretek</w:t>
      </w:r>
      <w:r w:rsidRPr="00D676FA">
        <w:rPr>
          <w:rFonts w:ascii="Palatino Linotype" w:hAnsi="Palatino Linotype" w:cs="Mangal"/>
          <w:b/>
          <w:kern w:val="1"/>
          <w:sz w:val="24"/>
          <w:szCs w:val="24"/>
          <w:lang w:eastAsia="hi-IN" w:bidi="hi-IN"/>
        </w:rPr>
        <w:tab/>
      </w:r>
      <w:r w:rsidRPr="00D676FA">
        <w:rPr>
          <w:rFonts w:ascii="Palatino Linotype" w:hAnsi="Palatino Linotype"/>
          <w:b/>
          <w:i/>
          <w:sz w:val="24"/>
          <w:szCs w:val="24"/>
        </w:rPr>
        <w:tab/>
      </w:r>
      <w:r w:rsidRPr="00D77875">
        <w:rPr>
          <w:rFonts w:ascii="Palatino Linotype" w:hAnsi="Palatino Linotype" w:cs="Mangal"/>
          <w:b/>
          <w:i/>
          <w:kern w:val="1"/>
          <w:sz w:val="24"/>
          <w:szCs w:val="24"/>
          <w:lang w:eastAsia="hi-IN" w:bidi="hi-IN"/>
        </w:rPr>
        <w:t>12 óra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Építészeti alapfogalmak értelmezése, gyakorlati alkalmazása.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Alapvető építési és kivitelezési technológiák alkalmazása.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alapanyagok szakszerű használata.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alapanyagok tárolására vonatkozó előírások.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anyagok csoportosítása.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Szerszámok, eszközök ismertetése.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Eszközök és szerszámok megfelelő használata.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kivitelezési munkafolyamatok résztvevői.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Kivitelezési munkafolyamatok sorrendisége, szervezés jelentősége.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Szervezési munkafolyamatok lebonyolítása.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Engedélyeztetések dokumentációinak ügyintézése.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Kivitelezési munkálatok megkezdése, a munkafolyamatok nyomon követése, ellenőrzése, lebonyolítása.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helyszínek ismerete, sajátosságai.</w:t>
      </w:r>
    </w:p>
    <w:p w:rsidR="001C255C" w:rsidRDefault="001C255C" w:rsidP="00494FD6">
      <w:pPr>
        <w:widowControl w:val="0"/>
        <w:tabs>
          <w:tab w:val="num" w:pos="2138"/>
          <w:tab w:val="left" w:pos="7371"/>
          <w:tab w:val="right" w:pos="9072"/>
        </w:tabs>
        <w:suppressAutoHyphens/>
        <w:spacing w:after="0" w:line="240" w:lineRule="auto"/>
        <w:ind w:left="720"/>
        <w:rPr>
          <w:rFonts w:ascii="Palatino Linotype" w:hAnsi="Palatino Linotype"/>
          <w:b/>
          <w:sz w:val="24"/>
          <w:szCs w:val="24"/>
        </w:rPr>
      </w:pPr>
    </w:p>
    <w:p w:rsidR="001C255C" w:rsidRDefault="001C255C" w:rsidP="00B62B44">
      <w:pPr>
        <w:widowControl w:val="0"/>
        <w:tabs>
          <w:tab w:val="num" w:pos="2138"/>
          <w:tab w:val="left" w:pos="7371"/>
          <w:tab w:val="right" w:pos="9214"/>
        </w:tabs>
        <w:suppressAutoHyphens/>
        <w:spacing w:after="0" w:line="240" w:lineRule="auto"/>
        <w:ind w:left="720"/>
        <w:jc w:val="right"/>
        <w:rPr>
          <w:rFonts w:ascii="Palatino Linotype" w:hAnsi="Palatino Linotype"/>
          <w:b/>
          <w:sz w:val="24"/>
          <w:szCs w:val="24"/>
        </w:rPr>
      </w:pPr>
      <w:r>
        <w:rPr>
          <w:rFonts w:ascii="Palatino Linotype" w:hAnsi="Palatino Linotype"/>
          <w:b/>
          <w:sz w:val="24"/>
          <w:szCs w:val="24"/>
        </w:rPr>
        <w:t xml:space="preserve">5.3.2. </w:t>
      </w:r>
      <w:r w:rsidRPr="00D676FA">
        <w:rPr>
          <w:rFonts w:ascii="Palatino Linotype" w:hAnsi="Palatino Linotype"/>
          <w:b/>
          <w:sz w:val="24"/>
          <w:szCs w:val="24"/>
        </w:rPr>
        <w:t>Műszaki rajz</w:t>
      </w:r>
      <w:r w:rsidRPr="00D676FA">
        <w:rPr>
          <w:rFonts w:ascii="Palatino Linotype" w:hAnsi="Palatino Linotype"/>
          <w:b/>
          <w:sz w:val="24"/>
          <w:szCs w:val="24"/>
        </w:rPr>
        <w:tab/>
      </w:r>
      <w:r w:rsidRPr="00D676FA">
        <w:rPr>
          <w:rFonts w:ascii="Palatino Linotype" w:hAnsi="Palatino Linotype"/>
          <w:b/>
          <w:sz w:val="24"/>
          <w:szCs w:val="24"/>
        </w:rPr>
        <w:tab/>
      </w:r>
      <w:r w:rsidRPr="00D77875">
        <w:rPr>
          <w:rFonts w:ascii="Palatino Linotype" w:hAnsi="Palatino Linotype"/>
          <w:b/>
          <w:i/>
          <w:sz w:val="24"/>
          <w:szCs w:val="24"/>
        </w:rPr>
        <w:t>12 óra</w:t>
      </w:r>
    </w:p>
    <w:p w:rsidR="001C255C" w:rsidRPr="00D676FA" w:rsidRDefault="001C255C"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rajzolás alapjai.</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Vonalgyakorlatok, szabványírás.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szabvány fogalma, a rajzi szabványok.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Építőipari szabványok.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megfelelő méretarányok ismerete.</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Méretarányok átváltása.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Szerkesztési gyakorlatok.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Ábrázolási módok.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Vetületi ábrázolások.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Axonometrikus ábrázolások.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építészeti rajzokon használt tervi jelölések értelmezése, gyakorlati jelentősége a kivitelezés során.</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Anyagjelölések ismertetése, részletrajzon való felismerése.</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építészeti rajz formai követelményei.</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Építészeti rajzok megismerése, értelmezése.</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Engedélyezési és kiviteli terv szerepe a megvalósítás folyamatában.</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Kiviteli tervrajz olvasása, értelmezése.</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Műszaki rajz készítése megadott szempontok alapján.</w:t>
      </w:r>
    </w:p>
    <w:p w:rsidR="001C255C" w:rsidRPr="00D676FA" w:rsidRDefault="001C255C" w:rsidP="00494FD6">
      <w:pPr>
        <w:widowControl w:val="0"/>
        <w:suppressAutoHyphens/>
        <w:spacing w:after="0" w:line="240" w:lineRule="auto"/>
        <w:ind w:firstLine="709"/>
        <w:jc w:val="both"/>
        <w:rPr>
          <w:rFonts w:ascii="Palatino Linotype" w:hAnsi="Palatino Linotype" w:cs="Mangal"/>
          <w:kern w:val="1"/>
          <w:sz w:val="24"/>
          <w:szCs w:val="24"/>
          <w:lang w:eastAsia="hi-IN" w:bidi="hi-IN"/>
        </w:rPr>
      </w:pPr>
    </w:p>
    <w:p w:rsidR="001C255C" w:rsidRPr="00ED41FC" w:rsidRDefault="001C255C" w:rsidP="00494FD6">
      <w:pPr>
        <w:widowControl w:val="0"/>
        <w:tabs>
          <w:tab w:val="left" w:pos="7088"/>
          <w:tab w:val="right" w:pos="9072"/>
        </w:tabs>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 xml:space="preserve">5.3.3. </w:t>
      </w:r>
      <w:r w:rsidRPr="00D676FA">
        <w:rPr>
          <w:rFonts w:ascii="Palatino Linotype" w:hAnsi="Palatino Linotype" w:cs="Mangal"/>
          <w:b/>
          <w:kern w:val="1"/>
          <w:sz w:val="24"/>
          <w:szCs w:val="24"/>
          <w:lang w:eastAsia="hi-IN" w:bidi="hi-IN"/>
        </w:rPr>
        <w:t>Épületfizika</w:t>
      </w:r>
      <w:r w:rsidRPr="00D676FA">
        <w:rPr>
          <w:rFonts w:ascii="Palatino Linotype" w:hAnsi="Palatino Linotype" w:cs="Mangal"/>
          <w:b/>
          <w:kern w:val="1"/>
          <w:sz w:val="24"/>
          <w:szCs w:val="24"/>
          <w:lang w:eastAsia="hi-IN" w:bidi="hi-IN"/>
        </w:rPr>
        <w:tab/>
      </w:r>
      <w:r w:rsidRPr="00D676FA">
        <w:rPr>
          <w:rFonts w:ascii="Palatino Linotype" w:hAnsi="Palatino Linotype" w:cs="Mangal"/>
          <w:b/>
          <w:kern w:val="1"/>
          <w:sz w:val="24"/>
          <w:szCs w:val="24"/>
          <w:lang w:eastAsia="hi-IN" w:bidi="hi-IN"/>
        </w:rPr>
        <w:tab/>
      </w:r>
      <w:r w:rsidRPr="00D77875">
        <w:rPr>
          <w:rFonts w:ascii="Palatino Linotype" w:hAnsi="Palatino Linotype" w:cs="Mangal"/>
          <w:b/>
          <w:i/>
          <w:kern w:val="1"/>
          <w:sz w:val="24"/>
          <w:szCs w:val="24"/>
          <w:lang w:eastAsia="hi-IN" w:bidi="hi-IN"/>
        </w:rPr>
        <w:t>12 óra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w:t>
      </w:r>
      <w:r>
        <w:rPr>
          <w:rFonts w:ascii="Palatino Linotype" w:hAnsi="Palatino Linotype" w:cs="Mangal"/>
          <w:kern w:val="1"/>
          <w:sz w:val="24"/>
          <w:szCs w:val="24"/>
          <w:lang w:eastAsia="hi-IN" w:bidi="hi-IN"/>
        </w:rPr>
        <w:t>-</w:t>
      </w:r>
      <w:r w:rsidRPr="00D676FA">
        <w:rPr>
          <w:rFonts w:ascii="Palatino Linotype" w:hAnsi="Palatino Linotype" w:cs="Mangal"/>
          <w:kern w:val="1"/>
          <w:sz w:val="24"/>
          <w:szCs w:val="24"/>
          <w:lang w:eastAsia="hi-IN" w:bidi="hi-IN"/>
        </w:rPr>
        <w:t>szerkezettani alapismeretek alkalmazása.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Statikai alapismeretek gyakorlati alkalmazása.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Hőterhelési korlátok.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Páraterhelés.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Akusztika alapjai, hangszigetelési ismeretek.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Épületgépészeti és energetikai ismeretek.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Elektromos szakipar alapjai.</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Hidrotechnikai tulajdonságok.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Szerkezeteket károsító nedvesség előfordulási formái.</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Vízszigetelő anyagok fajtái, felhasználási gyakorlata.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Talajpára, talajnedvesség elleni szigetelés anyagai, szigetelési módok bemutatása.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Szigetelő anyagok fektetése, toldása.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Szigetelések kivitelezése során keletkezett hulladékok tárolása, kezelése.</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Szigetelési hibák korrigálása.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Kapcsolódó tervekben méretmegadási módok gyakorlati alkalmazása.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Szigetelések anyagjelölése a terveken.</w:t>
      </w:r>
    </w:p>
    <w:p w:rsidR="001C255C" w:rsidRDefault="001C255C" w:rsidP="00B62B44">
      <w:pPr>
        <w:widowControl w:val="0"/>
        <w:suppressAutoHyphens/>
        <w:spacing w:after="0" w:line="240" w:lineRule="auto"/>
        <w:ind w:firstLine="709"/>
        <w:rPr>
          <w:rFonts w:ascii="Palatino Linotype" w:hAnsi="Palatino Linotype"/>
          <w:sz w:val="24"/>
          <w:szCs w:val="24"/>
        </w:rPr>
      </w:pPr>
      <w:r w:rsidRPr="00D676FA">
        <w:rPr>
          <w:rFonts w:ascii="Palatino Linotype" w:hAnsi="Palatino Linotype" w:cs="Mangal"/>
          <w:kern w:val="1"/>
          <w:sz w:val="24"/>
          <w:szCs w:val="24"/>
          <w:lang w:eastAsia="hi-IN" w:bidi="hi-IN"/>
        </w:rPr>
        <w:t>Anyagszükséglet meghatározása tervdokumentáció alapján.</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Épületeket érő hő és hanghatások.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Hőtechnikai ismeretek.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Hővezetés.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Hősugárzás.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Hőáramlás.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Hőátbocsá</w:t>
      </w:r>
      <w:r>
        <w:rPr>
          <w:rFonts w:ascii="Palatino Linotype" w:hAnsi="Palatino Linotype" w:cs="Mangal"/>
          <w:kern w:val="1"/>
          <w:sz w:val="24"/>
          <w:szCs w:val="24"/>
          <w:lang w:eastAsia="hi-IN" w:bidi="hi-IN"/>
        </w:rPr>
        <w:t>j</w:t>
      </w:r>
      <w:r w:rsidRPr="00D676FA">
        <w:rPr>
          <w:rFonts w:ascii="Palatino Linotype" w:hAnsi="Palatino Linotype" w:cs="Mangal"/>
          <w:kern w:val="1"/>
          <w:sz w:val="24"/>
          <w:szCs w:val="24"/>
          <w:lang w:eastAsia="hi-IN" w:bidi="hi-IN"/>
        </w:rPr>
        <w:t>tási tényező.</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Hőtágulás.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Tűzállóság.</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Hőtechnikai jellemzők.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Akusztikai alapfogalmak.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Hőhíd épületszerkezetekre gyakorolt hatása.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hangszigetelő anyagokkal szemben támasztott követelmények.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hangszigetelés alapanyagai, fajtái, jellemzői.</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hangszigetelési technológiák gyakorlati alkalmazása.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Utólagos hő- és hangszigetelése készítése.</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hangszigetelés jelölése tervrajzokon, részletrajzokon..</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hangszigetelések készítésére vonatkozó munkavédelmi előírások betartása.</w:t>
      </w:r>
    </w:p>
    <w:p w:rsidR="001C255C" w:rsidRPr="00D676FA" w:rsidRDefault="001C255C" w:rsidP="00494FD6">
      <w:pPr>
        <w:widowControl w:val="0"/>
        <w:suppressAutoHyphens/>
        <w:spacing w:after="0" w:line="240" w:lineRule="auto"/>
        <w:ind w:left="1224"/>
        <w:rPr>
          <w:rFonts w:ascii="Palatino Linotype" w:hAnsi="Palatino Linotype" w:cs="Mangal"/>
          <w:kern w:val="1"/>
          <w:sz w:val="24"/>
          <w:szCs w:val="24"/>
          <w:lang w:eastAsia="hi-IN" w:bidi="hi-IN"/>
        </w:rPr>
      </w:pPr>
    </w:p>
    <w:p w:rsidR="001C255C" w:rsidRDefault="001C255C" w:rsidP="00B62B44">
      <w:pPr>
        <w:spacing w:after="0" w:line="240" w:lineRule="auto"/>
        <w:ind w:left="567"/>
        <w:rPr>
          <w:rFonts w:ascii="Palatino Linotype" w:hAnsi="Palatino Linotype"/>
          <w:b/>
          <w:i/>
          <w:kern w:val="1"/>
          <w:sz w:val="24"/>
          <w:szCs w:val="24"/>
          <w:lang w:eastAsia="hi-IN" w:bidi="hi-IN"/>
        </w:rPr>
      </w:pPr>
      <w:r w:rsidRPr="00D77875">
        <w:rPr>
          <w:rFonts w:ascii="Palatino Linotype" w:hAnsi="Palatino Linotype"/>
          <w:b/>
          <w:sz w:val="24"/>
          <w:szCs w:val="24"/>
        </w:rPr>
        <w:t>5.4.</w:t>
      </w:r>
      <w:r w:rsidRPr="00A22B43">
        <w:rPr>
          <w:rFonts w:ascii="Palatino Linotype" w:hAnsi="Palatino Linotype"/>
          <w:b/>
          <w:i/>
          <w:sz w:val="24"/>
          <w:szCs w:val="24"/>
        </w:rPr>
        <w:t xml:space="preserve">A képzés javasolt helyszíne </w:t>
      </w:r>
      <w:r w:rsidRPr="00A22B43">
        <w:rPr>
          <w:rFonts w:ascii="Palatino Linotype" w:hAnsi="Palatino Linotype"/>
          <w:b/>
          <w:i/>
          <w:kern w:val="1"/>
          <w:sz w:val="24"/>
          <w:szCs w:val="24"/>
          <w:lang w:eastAsia="hi-IN" w:bidi="hi-IN"/>
        </w:rPr>
        <w:t>(ajánlás)</w:t>
      </w:r>
    </w:p>
    <w:p w:rsidR="001C255C" w:rsidRDefault="001C255C" w:rsidP="00494FD6">
      <w:pPr>
        <w:spacing w:after="0" w:line="240" w:lineRule="auto"/>
        <w:ind w:left="360"/>
        <w:rPr>
          <w:rFonts w:ascii="Palatino Linotype" w:hAnsi="Palatino Linotype"/>
          <w:b/>
          <w:i/>
          <w:sz w:val="24"/>
          <w:szCs w:val="24"/>
        </w:rPr>
      </w:pPr>
      <w:r>
        <w:rPr>
          <w:rFonts w:ascii="Palatino Linotype" w:hAnsi="Palatino Linotype"/>
          <w:b/>
          <w:i/>
          <w:sz w:val="24"/>
          <w:szCs w:val="24"/>
        </w:rPr>
        <w:tab/>
        <w:t>-</w:t>
      </w:r>
    </w:p>
    <w:p w:rsidR="001C255C" w:rsidRPr="00A22B43" w:rsidRDefault="001C255C" w:rsidP="00494FD6">
      <w:pPr>
        <w:spacing w:after="0" w:line="240" w:lineRule="auto"/>
        <w:ind w:left="360"/>
        <w:rPr>
          <w:rFonts w:ascii="Palatino Linotype" w:hAnsi="Palatino Linotype"/>
          <w:b/>
          <w:i/>
          <w:sz w:val="24"/>
          <w:szCs w:val="24"/>
        </w:rPr>
      </w:pPr>
    </w:p>
    <w:p w:rsidR="001C255C" w:rsidRDefault="001C255C" w:rsidP="00B21014">
      <w:pPr>
        <w:spacing w:after="0" w:line="240" w:lineRule="auto"/>
        <w:ind w:left="567"/>
        <w:jc w:val="both"/>
        <w:rPr>
          <w:rFonts w:ascii="Palatino Linotype" w:hAnsi="Palatino Linotype"/>
          <w:b/>
          <w:i/>
          <w:sz w:val="24"/>
          <w:szCs w:val="24"/>
        </w:rPr>
      </w:pPr>
      <w:r w:rsidRPr="00D77875">
        <w:rPr>
          <w:rFonts w:ascii="Palatino Linotype" w:hAnsi="Palatino Linotype" w:cs="Mangal"/>
          <w:b/>
          <w:kern w:val="1"/>
          <w:sz w:val="24"/>
          <w:szCs w:val="24"/>
          <w:lang w:eastAsia="hi-IN" w:bidi="hi-IN"/>
        </w:rPr>
        <w:t>5.5.</w:t>
      </w:r>
      <w:r w:rsidRPr="00A22B43">
        <w:rPr>
          <w:rFonts w:ascii="Palatino Linotype" w:hAnsi="Palatino Linotype"/>
          <w:b/>
          <w:i/>
          <w:sz w:val="24"/>
          <w:szCs w:val="24"/>
        </w:rPr>
        <w:t>A tantárgy elsajátítása során alkalmazható sajátos módszerek, tanulói tevékenységformák (ajánlás)</w:t>
      </w:r>
    </w:p>
    <w:p w:rsidR="001C255C" w:rsidRPr="00A22B43" w:rsidRDefault="001C255C" w:rsidP="00B21014">
      <w:pPr>
        <w:spacing w:after="0" w:line="240" w:lineRule="auto"/>
        <w:ind w:left="360"/>
        <w:jc w:val="both"/>
        <w:rPr>
          <w:rFonts w:ascii="Palatino Linotype" w:hAnsi="Palatino Linotype"/>
          <w:b/>
          <w:i/>
          <w:sz w:val="24"/>
          <w:szCs w:val="24"/>
        </w:rPr>
      </w:pPr>
    </w:p>
    <w:p w:rsidR="001C255C" w:rsidRPr="00D676FA" w:rsidRDefault="001C255C" w:rsidP="00B21014">
      <w:pPr>
        <w:spacing w:after="0" w:line="240" w:lineRule="auto"/>
        <w:ind w:left="709"/>
        <w:jc w:val="both"/>
        <w:rPr>
          <w:rFonts w:ascii="Palatino Linotype" w:hAnsi="Palatino Linotype"/>
          <w:b/>
          <w:i/>
          <w:sz w:val="24"/>
          <w:szCs w:val="24"/>
        </w:rPr>
      </w:pPr>
      <w:r w:rsidRPr="00B62B44">
        <w:rPr>
          <w:rFonts w:ascii="Palatino Linotype" w:hAnsi="Palatino Linotype"/>
          <w:b/>
          <w:sz w:val="24"/>
          <w:szCs w:val="24"/>
        </w:rPr>
        <w:t>5.5.1</w:t>
      </w:r>
      <w:r>
        <w:rPr>
          <w:rFonts w:ascii="Palatino Linotype" w:hAnsi="Palatino Linotype"/>
          <w:b/>
          <w:i/>
          <w:sz w:val="24"/>
          <w:szCs w:val="24"/>
        </w:rPr>
        <w:t xml:space="preserve">. </w:t>
      </w:r>
      <w:r w:rsidRPr="00D676FA">
        <w:rPr>
          <w:rFonts w:ascii="Palatino Linotype" w:hAnsi="Palatino Linotype"/>
          <w:b/>
          <w:i/>
          <w:sz w:val="24"/>
          <w:szCs w:val="24"/>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5"/>
      </w:tblGrid>
      <w:tr w:rsidR="001C255C" w:rsidRPr="00D676FA" w:rsidTr="00676284">
        <w:trPr>
          <w:cantSplit/>
          <w:trHeight w:val="921"/>
          <w:jc w:val="center"/>
        </w:trPr>
        <w:tc>
          <w:tcPr>
            <w:tcW w:w="828" w:type="dxa"/>
            <w:vMerge w:val="restart"/>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Sor-szám</w:t>
            </w:r>
          </w:p>
        </w:tc>
        <w:tc>
          <w:tcPr>
            <w:tcW w:w="3621" w:type="dxa"/>
            <w:vMerge w:val="restart"/>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Tanulói tevékenységforma</w:t>
            </w:r>
          </w:p>
        </w:tc>
        <w:tc>
          <w:tcPr>
            <w:tcW w:w="2370" w:type="dxa"/>
            <w:gridSpan w:val="3"/>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Tanulói tevékenység szervezési kerete</w:t>
            </w:r>
          </w:p>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(differenciálási módok)</w:t>
            </w:r>
          </w:p>
        </w:tc>
        <w:tc>
          <w:tcPr>
            <w:tcW w:w="2365" w:type="dxa"/>
            <w:vMerge w:val="restart"/>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Alkalmazandó eszközök és felszerelések (SZVK 6. pont lebontása, pontosítása)</w:t>
            </w:r>
          </w:p>
        </w:tc>
      </w:tr>
      <w:tr w:rsidR="001C255C" w:rsidRPr="00D676FA" w:rsidTr="00676284">
        <w:trPr>
          <w:cantSplit/>
          <w:trHeight w:val="1076"/>
          <w:jc w:val="center"/>
        </w:trPr>
        <w:tc>
          <w:tcPr>
            <w:tcW w:w="828" w:type="dxa"/>
            <w:vMerge/>
            <w:vAlign w:val="center"/>
          </w:tcPr>
          <w:p w:rsidR="001C255C" w:rsidRPr="00D676FA" w:rsidRDefault="001C255C" w:rsidP="00494FD6">
            <w:pPr>
              <w:spacing w:after="0" w:line="240" w:lineRule="auto"/>
              <w:jc w:val="center"/>
              <w:rPr>
                <w:rFonts w:ascii="Palatino Linotype" w:hAnsi="Palatino Linotype"/>
                <w:b/>
                <w:sz w:val="20"/>
                <w:szCs w:val="20"/>
              </w:rPr>
            </w:pPr>
          </w:p>
        </w:tc>
        <w:tc>
          <w:tcPr>
            <w:tcW w:w="3621" w:type="dxa"/>
            <w:vMerge/>
            <w:vAlign w:val="center"/>
          </w:tcPr>
          <w:p w:rsidR="001C255C" w:rsidRPr="00D676FA" w:rsidRDefault="001C255C" w:rsidP="00494FD6">
            <w:pPr>
              <w:spacing w:after="0" w:line="240" w:lineRule="auto"/>
              <w:rPr>
                <w:rFonts w:ascii="Palatino Linotype" w:hAnsi="Palatino Linotype"/>
                <w:b/>
                <w:sz w:val="20"/>
                <w:szCs w:val="20"/>
              </w:rPr>
            </w:pPr>
          </w:p>
        </w:tc>
        <w:tc>
          <w:tcPr>
            <w:tcW w:w="809" w:type="dxa"/>
            <w:textDirection w:val="btLr"/>
            <w:vAlign w:val="center"/>
          </w:tcPr>
          <w:p w:rsidR="001C255C" w:rsidRPr="00D676FA" w:rsidRDefault="001C255C"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Egyéni</w:t>
            </w:r>
          </w:p>
        </w:tc>
        <w:tc>
          <w:tcPr>
            <w:tcW w:w="798" w:type="dxa"/>
            <w:textDirection w:val="btLr"/>
            <w:vAlign w:val="center"/>
          </w:tcPr>
          <w:p w:rsidR="001C255C" w:rsidRPr="00D676FA" w:rsidRDefault="001C255C"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Csoport-</w:t>
            </w:r>
          </w:p>
          <w:p w:rsidR="001C255C" w:rsidRPr="00D676FA" w:rsidRDefault="001C255C"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bontás</w:t>
            </w:r>
          </w:p>
        </w:tc>
        <w:tc>
          <w:tcPr>
            <w:tcW w:w="763" w:type="dxa"/>
            <w:textDirection w:val="btLr"/>
            <w:vAlign w:val="center"/>
          </w:tcPr>
          <w:p w:rsidR="001C255C" w:rsidRPr="00D676FA" w:rsidRDefault="001C255C"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Osztály-</w:t>
            </w:r>
          </w:p>
          <w:p w:rsidR="001C255C" w:rsidRPr="00D676FA" w:rsidRDefault="001C255C" w:rsidP="00494FD6">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keret</w:t>
            </w:r>
          </w:p>
        </w:tc>
        <w:tc>
          <w:tcPr>
            <w:tcW w:w="2365" w:type="dxa"/>
            <w:vMerge/>
            <w:vAlign w:val="center"/>
          </w:tcPr>
          <w:p w:rsidR="001C255C" w:rsidRPr="00D676FA" w:rsidRDefault="001C255C" w:rsidP="00494FD6">
            <w:pPr>
              <w:spacing w:after="0" w:line="240" w:lineRule="auto"/>
              <w:jc w:val="center"/>
              <w:rPr>
                <w:rFonts w:ascii="Palatino Linotype" w:hAnsi="Palatino Linotype"/>
                <w:b/>
                <w:sz w:val="20"/>
                <w:szCs w:val="20"/>
              </w:rPr>
            </w:pPr>
          </w:p>
        </w:tc>
      </w:tr>
      <w:tr w:rsidR="001C255C" w:rsidRPr="00D676FA" w:rsidTr="00676284">
        <w:trPr>
          <w:jc w:val="center"/>
        </w:trPr>
        <w:tc>
          <w:tcPr>
            <w:tcW w:w="828" w:type="dxa"/>
            <w:shd w:val="clear" w:color="auto" w:fill="D9D9D9"/>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1.</w:t>
            </w:r>
          </w:p>
        </w:tc>
        <w:tc>
          <w:tcPr>
            <w:tcW w:w="3621" w:type="dxa"/>
            <w:shd w:val="clear" w:color="auto" w:fill="D9D9D9"/>
            <w:vAlign w:val="center"/>
          </w:tcPr>
          <w:p w:rsidR="001C255C" w:rsidRPr="00D676FA" w:rsidRDefault="001C255C" w:rsidP="00494FD6">
            <w:pPr>
              <w:spacing w:after="0" w:line="240" w:lineRule="auto"/>
              <w:rPr>
                <w:rFonts w:ascii="Palatino Linotype" w:hAnsi="Palatino Linotype"/>
                <w:b/>
                <w:sz w:val="20"/>
                <w:szCs w:val="20"/>
              </w:rPr>
            </w:pPr>
            <w:r w:rsidRPr="00D676FA">
              <w:rPr>
                <w:rFonts w:ascii="Palatino Linotype" w:hAnsi="Palatino Linotype" w:cs="Arial"/>
                <w:b/>
                <w:sz w:val="20"/>
                <w:szCs w:val="20"/>
              </w:rPr>
              <w:t>Információ feldolgozó tevékenységek</w:t>
            </w:r>
          </w:p>
        </w:tc>
        <w:tc>
          <w:tcPr>
            <w:tcW w:w="809"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2365"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1.1.</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Olvasott szöveg önálló feldolgozása</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236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1.2.</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 xml:space="preserve">Olvasott szöveg feladattal vezetett </w:t>
            </w:r>
            <w:r w:rsidRPr="00D676FA">
              <w:rPr>
                <w:rFonts w:ascii="Palatino Linotype" w:hAnsi="Palatino Linotype" w:cs="Arial"/>
                <w:sz w:val="20"/>
                <w:szCs w:val="20"/>
              </w:rPr>
              <w:lastRenderedPageBreak/>
              <w:t>feldolgozása</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6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lastRenderedPageBreak/>
              <w:t>1.3.</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Hallott szöveg feldolgozása jegyzeteléssel</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6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1.4.</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Hallott szöveg feladattal vezetett feldolgozása</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6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1.5.</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Információk önálló rendszerezése</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236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1.6.</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Információk feladattal vezetett rendszerezése</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236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shd w:val="clear" w:color="auto" w:fill="D9D9D9"/>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2.</w:t>
            </w:r>
          </w:p>
        </w:tc>
        <w:tc>
          <w:tcPr>
            <w:tcW w:w="3621" w:type="dxa"/>
            <w:shd w:val="clear" w:color="auto" w:fill="D9D9D9"/>
            <w:vAlign w:val="center"/>
          </w:tcPr>
          <w:p w:rsidR="001C255C" w:rsidRPr="00D676FA" w:rsidRDefault="001C255C" w:rsidP="00494FD6">
            <w:pPr>
              <w:spacing w:after="0" w:line="240" w:lineRule="auto"/>
              <w:rPr>
                <w:rFonts w:ascii="Palatino Linotype" w:hAnsi="Palatino Linotype" w:cs="Arial"/>
                <w:b/>
                <w:sz w:val="20"/>
                <w:szCs w:val="20"/>
              </w:rPr>
            </w:pPr>
            <w:r w:rsidRPr="00D676FA">
              <w:rPr>
                <w:rFonts w:ascii="Palatino Linotype" w:hAnsi="Palatino Linotype" w:cs="Arial"/>
                <w:b/>
                <w:sz w:val="20"/>
                <w:szCs w:val="20"/>
              </w:rPr>
              <w:t>Ismeretalkalmazási gyakorló tevékenységek, feladatok</w:t>
            </w:r>
          </w:p>
        </w:tc>
        <w:tc>
          <w:tcPr>
            <w:tcW w:w="809"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2365"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2.1.</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Válaszolás írásban mondatszintű kérdésekre</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236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2.2.</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Tapasztalatok utólagos ismertetése szóban</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236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2.3.</w:t>
            </w:r>
          </w:p>
        </w:tc>
        <w:tc>
          <w:tcPr>
            <w:tcW w:w="3621" w:type="dxa"/>
            <w:vAlign w:val="center"/>
          </w:tcPr>
          <w:p w:rsidR="001C255C" w:rsidRPr="00D676FA" w:rsidRDefault="001C255C" w:rsidP="00494FD6">
            <w:pPr>
              <w:spacing w:after="0" w:line="240" w:lineRule="auto"/>
              <w:rPr>
                <w:rFonts w:ascii="Palatino Linotype" w:hAnsi="Palatino Linotype" w:cs="Arial"/>
                <w:sz w:val="20"/>
                <w:szCs w:val="20"/>
              </w:rPr>
            </w:pPr>
            <w:r w:rsidRPr="00D676FA">
              <w:rPr>
                <w:rFonts w:ascii="Palatino Linotype" w:hAnsi="Palatino Linotype" w:cs="Arial"/>
                <w:sz w:val="20"/>
                <w:szCs w:val="20"/>
              </w:rPr>
              <w:t>Tapasztalatok helyszíni ismertetése szóban</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236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28" w:type="dxa"/>
            <w:shd w:val="clear" w:color="auto" w:fill="D9D9D9"/>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3.</w:t>
            </w:r>
          </w:p>
        </w:tc>
        <w:tc>
          <w:tcPr>
            <w:tcW w:w="3621" w:type="dxa"/>
            <w:shd w:val="clear" w:color="auto" w:fill="D9D9D9"/>
            <w:vAlign w:val="center"/>
          </w:tcPr>
          <w:p w:rsidR="001C255C" w:rsidRPr="00D676FA" w:rsidRDefault="001C255C" w:rsidP="00494FD6">
            <w:pPr>
              <w:spacing w:after="0" w:line="240" w:lineRule="auto"/>
              <w:rPr>
                <w:rFonts w:ascii="Palatino Linotype" w:hAnsi="Palatino Linotype" w:cs="Arial"/>
                <w:b/>
                <w:sz w:val="20"/>
                <w:szCs w:val="20"/>
              </w:rPr>
            </w:pPr>
            <w:r w:rsidRPr="00D676FA">
              <w:rPr>
                <w:rFonts w:ascii="Palatino Linotype" w:hAnsi="Palatino Linotype" w:cs="Arial"/>
                <w:b/>
                <w:sz w:val="20"/>
                <w:szCs w:val="20"/>
              </w:rPr>
              <w:t>Képi információk körében</w:t>
            </w:r>
          </w:p>
        </w:tc>
        <w:tc>
          <w:tcPr>
            <w:tcW w:w="809"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c>
          <w:tcPr>
            <w:tcW w:w="2365" w:type="dxa"/>
            <w:shd w:val="clear" w:color="auto" w:fill="D9D9D9"/>
            <w:vAlign w:val="center"/>
          </w:tcPr>
          <w:p w:rsidR="001C255C" w:rsidRPr="00D676FA" w:rsidRDefault="001C255C" w:rsidP="00494FD6">
            <w:pPr>
              <w:spacing w:after="0" w:line="240" w:lineRule="auto"/>
              <w:jc w:val="center"/>
              <w:rPr>
                <w:rFonts w:ascii="Palatino Linotype" w:hAnsi="Palatino Linotype"/>
                <w:sz w:val="20"/>
                <w:szCs w:val="20"/>
              </w:rPr>
            </w:pPr>
          </w:p>
        </w:tc>
      </w:tr>
      <w:tr w:rsidR="001C255C" w:rsidRPr="00D676FA" w:rsidTr="00676284">
        <w:trPr>
          <w:jc w:val="center"/>
        </w:trPr>
        <w:tc>
          <w:tcPr>
            <w:tcW w:w="82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3.1.</w:t>
            </w:r>
          </w:p>
        </w:tc>
        <w:tc>
          <w:tcPr>
            <w:tcW w:w="3621" w:type="dxa"/>
            <w:vAlign w:val="center"/>
          </w:tcPr>
          <w:p w:rsidR="001C255C" w:rsidRPr="00D676FA" w:rsidRDefault="001C255C" w:rsidP="00494FD6">
            <w:pPr>
              <w:spacing w:after="0" w:line="240" w:lineRule="auto"/>
              <w:rPr>
                <w:rFonts w:ascii="Palatino Linotype" w:hAnsi="Palatino Linotype"/>
                <w:sz w:val="20"/>
                <w:szCs w:val="20"/>
              </w:rPr>
            </w:pPr>
            <w:r w:rsidRPr="00D676FA">
              <w:rPr>
                <w:rFonts w:ascii="Palatino Linotype" w:hAnsi="Palatino Linotype" w:cs="Arial"/>
                <w:sz w:val="20"/>
                <w:szCs w:val="20"/>
              </w:rPr>
              <w:t>Kiviteli és engedélyezési tervdokumentáció értelmezése</w:t>
            </w:r>
          </w:p>
        </w:tc>
        <w:tc>
          <w:tcPr>
            <w:tcW w:w="809"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798"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236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bl>
    <w:p w:rsidR="001C255C" w:rsidRPr="00D676FA" w:rsidRDefault="001C255C" w:rsidP="00494FD6">
      <w:pPr>
        <w:spacing w:after="0" w:line="240" w:lineRule="auto"/>
        <w:ind w:left="791"/>
        <w:rPr>
          <w:rFonts w:ascii="Palatino Linotype" w:hAnsi="Palatino Linotype"/>
          <w:b/>
          <w:i/>
          <w:sz w:val="24"/>
          <w:szCs w:val="24"/>
        </w:rPr>
      </w:pPr>
    </w:p>
    <w:p w:rsidR="001C255C" w:rsidRDefault="001C255C" w:rsidP="00B21014">
      <w:pPr>
        <w:spacing w:after="0" w:line="240" w:lineRule="auto"/>
        <w:ind w:left="709" w:firstLine="1"/>
        <w:jc w:val="both"/>
        <w:rPr>
          <w:rFonts w:ascii="Palatino Linotype" w:hAnsi="Palatino Linotype"/>
          <w:b/>
          <w:i/>
          <w:sz w:val="24"/>
          <w:szCs w:val="24"/>
        </w:rPr>
      </w:pPr>
      <w:r w:rsidRPr="00B62B44">
        <w:rPr>
          <w:rFonts w:ascii="Palatino Linotype" w:hAnsi="Palatino Linotype"/>
          <w:b/>
          <w:sz w:val="24"/>
          <w:szCs w:val="24"/>
        </w:rPr>
        <w:t>5.5.2</w:t>
      </w:r>
      <w:r>
        <w:rPr>
          <w:rFonts w:ascii="Palatino Linotype" w:hAnsi="Palatino Linotype"/>
          <w:b/>
          <w:i/>
          <w:sz w:val="24"/>
          <w:szCs w:val="24"/>
        </w:rPr>
        <w:t xml:space="preserve">. </w:t>
      </w:r>
      <w:r w:rsidRPr="00D676FA">
        <w:rPr>
          <w:rFonts w:ascii="Palatino Linotype" w:hAnsi="Palatino Linotype"/>
          <w:b/>
          <w:i/>
          <w:sz w:val="24"/>
          <w:szCs w:val="24"/>
        </w:rPr>
        <w:t>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1C255C" w:rsidRPr="00D676FA" w:rsidTr="00676284">
        <w:trPr>
          <w:jc w:val="center"/>
        </w:trPr>
        <w:tc>
          <w:tcPr>
            <w:tcW w:w="885" w:type="dxa"/>
            <w:vMerge w:val="restart"/>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Sorszám</w:t>
            </w:r>
          </w:p>
        </w:tc>
        <w:tc>
          <w:tcPr>
            <w:tcW w:w="2800" w:type="dxa"/>
            <w:vMerge w:val="restart"/>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 xml:space="preserve">Alkalmazott oktatási </w:t>
            </w:r>
          </w:p>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módszer neve</w:t>
            </w:r>
          </w:p>
        </w:tc>
        <w:tc>
          <w:tcPr>
            <w:tcW w:w="2835" w:type="dxa"/>
            <w:gridSpan w:val="3"/>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A tanulói tevékenység szervezeti kerete</w:t>
            </w:r>
          </w:p>
        </w:tc>
        <w:tc>
          <w:tcPr>
            <w:tcW w:w="2659" w:type="dxa"/>
            <w:vMerge w:val="restart"/>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Alkalmazandó eszközök és felszerelések (SZVK 6. pont lebontása, pontosítása)</w:t>
            </w:r>
          </w:p>
        </w:tc>
      </w:tr>
      <w:tr w:rsidR="001C255C" w:rsidRPr="00D676FA" w:rsidTr="00676284">
        <w:trPr>
          <w:jc w:val="center"/>
        </w:trPr>
        <w:tc>
          <w:tcPr>
            <w:tcW w:w="885" w:type="dxa"/>
            <w:vMerge/>
            <w:vAlign w:val="center"/>
          </w:tcPr>
          <w:p w:rsidR="001C255C" w:rsidRPr="00D676FA" w:rsidRDefault="001C255C" w:rsidP="00494FD6">
            <w:pPr>
              <w:spacing w:after="0" w:line="240" w:lineRule="auto"/>
              <w:jc w:val="center"/>
              <w:rPr>
                <w:rFonts w:ascii="Palatino Linotype" w:hAnsi="Palatino Linotype"/>
                <w:b/>
                <w:sz w:val="20"/>
                <w:szCs w:val="20"/>
              </w:rPr>
            </w:pPr>
          </w:p>
        </w:tc>
        <w:tc>
          <w:tcPr>
            <w:tcW w:w="2800" w:type="dxa"/>
            <w:vMerge/>
            <w:vAlign w:val="center"/>
          </w:tcPr>
          <w:p w:rsidR="001C255C" w:rsidRPr="00D676FA" w:rsidRDefault="001C255C" w:rsidP="00494FD6">
            <w:pPr>
              <w:spacing w:after="0" w:line="240" w:lineRule="auto"/>
              <w:rPr>
                <w:rFonts w:ascii="Palatino Linotype" w:hAnsi="Palatino Linotype"/>
                <w:b/>
                <w:sz w:val="20"/>
                <w:szCs w:val="20"/>
              </w:rPr>
            </w:pPr>
          </w:p>
        </w:tc>
        <w:tc>
          <w:tcPr>
            <w:tcW w:w="945" w:type="dxa"/>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egyéni</w:t>
            </w:r>
          </w:p>
        </w:tc>
        <w:tc>
          <w:tcPr>
            <w:tcW w:w="945" w:type="dxa"/>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csoport</w:t>
            </w:r>
          </w:p>
        </w:tc>
        <w:tc>
          <w:tcPr>
            <w:tcW w:w="945" w:type="dxa"/>
            <w:vAlign w:val="center"/>
          </w:tcPr>
          <w:p w:rsidR="001C255C" w:rsidRPr="00D676FA" w:rsidRDefault="001C255C" w:rsidP="00494FD6">
            <w:pPr>
              <w:spacing w:after="0" w:line="240" w:lineRule="auto"/>
              <w:jc w:val="center"/>
              <w:rPr>
                <w:rFonts w:ascii="Palatino Linotype" w:hAnsi="Palatino Linotype"/>
                <w:b/>
                <w:sz w:val="20"/>
                <w:szCs w:val="20"/>
              </w:rPr>
            </w:pPr>
            <w:r w:rsidRPr="00D676FA">
              <w:rPr>
                <w:rFonts w:ascii="Palatino Linotype" w:hAnsi="Palatino Linotype"/>
                <w:b/>
                <w:sz w:val="20"/>
                <w:szCs w:val="20"/>
              </w:rPr>
              <w:t>osztály</w:t>
            </w:r>
          </w:p>
        </w:tc>
        <w:tc>
          <w:tcPr>
            <w:tcW w:w="2659" w:type="dxa"/>
            <w:vMerge/>
            <w:vAlign w:val="center"/>
          </w:tcPr>
          <w:p w:rsidR="001C255C" w:rsidRPr="00D676FA" w:rsidRDefault="001C255C" w:rsidP="00494FD6">
            <w:pPr>
              <w:spacing w:after="0" w:line="240" w:lineRule="auto"/>
              <w:jc w:val="center"/>
              <w:rPr>
                <w:rFonts w:ascii="Palatino Linotype" w:hAnsi="Palatino Linotype"/>
                <w:b/>
                <w:sz w:val="20"/>
                <w:szCs w:val="20"/>
              </w:rPr>
            </w:pPr>
          </w:p>
        </w:tc>
      </w:tr>
      <w:tr w:rsidR="001C255C" w:rsidRPr="00D676FA" w:rsidTr="00676284">
        <w:trPr>
          <w:jc w:val="center"/>
        </w:trPr>
        <w:tc>
          <w:tcPr>
            <w:tcW w:w="88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1.1</w:t>
            </w:r>
            <w:r>
              <w:rPr>
                <w:rFonts w:ascii="Palatino Linotype" w:hAnsi="Palatino Linotype"/>
                <w:sz w:val="20"/>
                <w:szCs w:val="20"/>
              </w:rPr>
              <w:t>.</w:t>
            </w:r>
          </w:p>
        </w:tc>
        <w:tc>
          <w:tcPr>
            <w:tcW w:w="2800" w:type="dxa"/>
            <w:vAlign w:val="center"/>
          </w:tcPr>
          <w:p w:rsidR="001C255C" w:rsidRPr="00D676FA" w:rsidRDefault="001C255C" w:rsidP="00494FD6">
            <w:pPr>
              <w:spacing w:after="0" w:line="240" w:lineRule="auto"/>
              <w:rPr>
                <w:rFonts w:ascii="Palatino Linotype" w:hAnsi="Palatino Linotype"/>
                <w:sz w:val="20"/>
                <w:szCs w:val="20"/>
              </w:rPr>
            </w:pPr>
            <w:r w:rsidRPr="00D676FA">
              <w:rPr>
                <w:rFonts w:ascii="Palatino Linotype" w:hAnsi="Palatino Linotype"/>
                <w:sz w:val="20"/>
                <w:szCs w:val="20"/>
              </w:rPr>
              <w:t>magyarázat</w:t>
            </w: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659"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8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1.2.</w:t>
            </w:r>
          </w:p>
        </w:tc>
        <w:tc>
          <w:tcPr>
            <w:tcW w:w="2800" w:type="dxa"/>
            <w:vAlign w:val="center"/>
          </w:tcPr>
          <w:p w:rsidR="001C255C" w:rsidRPr="00D676FA" w:rsidRDefault="001C255C" w:rsidP="00494FD6">
            <w:pPr>
              <w:spacing w:after="0" w:line="240" w:lineRule="auto"/>
              <w:rPr>
                <w:rFonts w:ascii="Palatino Linotype" w:hAnsi="Palatino Linotype"/>
                <w:sz w:val="20"/>
                <w:szCs w:val="20"/>
              </w:rPr>
            </w:pPr>
            <w:r w:rsidRPr="00D676FA">
              <w:rPr>
                <w:rFonts w:ascii="Palatino Linotype" w:hAnsi="Palatino Linotype"/>
                <w:sz w:val="20"/>
                <w:szCs w:val="20"/>
              </w:rPr>
              <w:t>kiselőadás</w:t>
            </w: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659"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8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1.3.</w:t>
            </w:r>
          </w:p>
        </w:tc>
        <w:tc>
          <w:tcPr>
            <w:tcW w:w="2800" w:type="dxa"/>
            <w:vAlign w:val="center"/>
          </w:tcPr>
          <w:p w:rsidR="001C255C" w:rsidRPr="00D676FA" w:rsidRDefault="001C255C" w:rsidP="00494FD6">
            <w:pPr>
              <w:spacing w:after="0" w:line="240" w:lineRule="auto"/>
              <w:rPr>
                <w:rFonts w:ascii="Palatino Linotype" w:hAnsi="Palatino Linotype"/>
                <w:sz w:val="20"/>
                <w:szCs w:val="20"/>
              </w:rPr>
            </w:pPr>
            <w:r w:rsidRPr="00D676FA">
              <w:rPr>
                <w:rFonts w:ascii="Palatino Linotype" w:hAnsi="Palatino Linotype"/>
                <w:sz w:val="20"/>
                <w:szCs w:val="20"/>
              </w:rPr>
              <w:t>megbeszélés</w:t>
            </w: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2659"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8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1.4.</w:t>
            </w:r>
          </w:p>
        </w:tc>
        <w:tc>
          <w:tcPr>
            <w:tcW w:w="2800" w:type="dxa"/>
            <w:vAlign w:val="center"/>
          </w:tcPr>
          <w:p w:rsidR="001C255C" w:rsidRPr="00D676FA" w:rsidRDefault="001C255C" w:rsidP="00494FD6">
            <w:pPr>
              <w:spacing w:after="0" w:line="240" w:lineRule="auto"/>
              <w:rPr>
                <w:rFonts w:ascii="Palatino Linotype" w:hAnsi="Palatino Linotype"/>
                <w:sz w:val="20"/>
                <w:szCs w:val="20"/>
              </w:rPr>
            </w:pPr>
            <w:r w:rsidRPr="00D676FA">
              <w:rPr>
                <w:rFonts w:ascii="Palatino Linotype" w:hAnsi="Palatino Linotype"/>
                <w:sz w:val="20"/>
                <w:szCs w:val="20"/>
              </w:rPr>
              <w:t>szemléltetés</w:t>
            </w: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659"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1C255C" w:rsidRPr="00D676FA" w:rsidTr="00676284">
        <w:trPr>
          <w:jc w:val="center"/>
        </w:trPr>
        <w:tc>
          <w:tcPr>
            <w:tcW w:w="88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1.5.</w:t>
            </w:r>
          </w:p>
        </w:tc>
        <w:tc>
          <w:tcPr>
            <w:tcW w:w="2800" w:type="dxa"/>
            <w:vAlign w:val="center"/>
          </w:tcPr>
          <w:p w:rsidR="001C255C" w:rsidRPr="00D676FA" w:rsidRDefault="001C255C" w:rsidP="00494FD6">
            <w:pPr>
              <w:spacing w:after="0" w:line="240" w:lineRule="auto"/>
              <w:rPr>
                <w:rFonts w:ascii="Palatino Linotype" w:hAnsi="Palatino Linotype"/>
                <w:sz w:val="20"/>
                <w:szCs w:val="20"/>
              </w:rPr>
            </w:pPr>
            <w:r w:rsidRPr="00D676FA">
              <w:rPr>
                <w:rFonts w:ascii="Palatino Linotype" w:hAnsi="Palatino Linotype"/>
                <w:sz w:val="20"/>
                <w:szCs w:val="20"/>
              </w:rPr>
              <w:t>házi feladat</w:t>
            </w: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659" w:type="dxa"/>
            <w:vAlign w:val="center"/>
          </w:tcPr>
          <w:p w:rsidR="001C255C" w:rsidRPr="00D676FA" w:rsidRDefault="001C255C" w:rsidP="00494FD6">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bl>
    <w:p w:rsidR="001C255C" w:rsidRPr="00D676FA" w:rsidRDefault="001C255C" w:rsidP="00494FD6">
      <w:pPr>
        <w:spacing w:after="0" w:line="240" w:lineRule="auto"/>
        <w:ind w:left="791"/>
        <w:rPr>
          <w:rFonts w:ascii="Palatino Linotype" w:hAnsi="Palatino Linotype"/>
          <w:b/>
          <w:i/>
          <w:sz w:val="24"/>
          <w:szCs w:val="24"/>
        </w:rPr>
      </w:pPr>
    </w:p>
    <w:p w:rsidR="001C255C" w:rsidRPr="00D676FA" w:rsidRDefault="001C255C" w:rsidP="00436499">
      <w:pPr>
        <w:spacing w:after="0" w:line="240" w:lineRule="auto"/>
        <w:ind w:left="567"/>
        <w:rPr>
          <w:rFonts w:ascii="Palatino Linotype" w:hAnsi="Palatino Linotype"/>
          <w:b/>
          <w:sz w:val="24"/>
          <w:szCs w:val="24"/>
        </w:rPr>
      </w:pPr>
      <w:r>
        <w:rPr>
          <w:rFonts w:ascii="Palatino Linotype" w:hAnsi="Palatino Linotype"/>
          <w:b/>
          <w:sz w:val="24"/>
          <w:szCs w:val="24"/>
        </w:rPr>
        <w:t xml:space="preserve">5.6. </w:t>
      </w:r>
      <w:r w:rsidRPr="00D676FA">
        <w:rPr>
          <w:rFonts w:ascii="Palatino Linotype" w:hAnsi="Palatino Linotype"/>
          <w:b/>
          <w:sz w:val="24"/>
          <w:szCs w:val="24"/>
        </w:rPr>
        <w:t>A tantárgy értékelésének módja</w:t>
      </w:r>
    </w:p>
    <w:p w:rsidR="001C255C" w:rsidRDefault="001C255C" w:rsidP="00B62B44">
      <w:pPr>
        <w:autoSpaceDE w:val="0"/>
        <w:autoSpaceDN w:val="0"/>
        <w:adjustRightInd w:val="0"/>
        <w:spacing w:after="0" w:line="240" w:lineRule="auto"/>
        <w:ind w:left="567"/>
        <w:rPr>
          <w:rFonts w:ascii="Palatino Linotype" w:hAnsi="Palatino Linotype"/>
          <w:bCs/>
          <w:sz w:val="24"/>
          <w:szCs w:val="24"/>
        </w:rPr>
      </w:pPr>
      <w:r w:rsidRPr="00D676FA">
        <w:rPr>
          <w:rFonts w:ascii="Palatino Linotype" w:hAnsi="Palatino Linotype"/>
          <w:bCs/>
          <w:sz w:val="24"/>
          <w:szCs w:val="24"/>
        </w:rPr>
        <w:t>A nemzeti kö</w:t>
      </w:r>
      <w:r>
        <w:rPr>
          <w:rFonts w:ascii="Palatino Linotype" w:hAnsi="Palatino Linotype"/>
          <w:bCs/>
          <w:sz w:val="24"/>
          <w:szCs w:val="24"/>
        </w:rPr>
        <w:t>znevelésről szóló 2011. évi CXC. törvény</w:t>
      </w:r>
      <w:r w:rsidRPr="00D676FA">
        <w:rPr>
          <w:rFonts w:ascii="Palatino Linotype" w:hAnsi="Palatino Linotype"/>
          <w:bCs/>
          <w:sz w:val="24"/>
          <w:szCs w:val="24"/>
        </w:rPr>
        <w:t xml:space="preserve"> 54. § (2) a) pontja szerinti értékeléssel.</w:t>
      </w:r>
    </w:p>
    <w:p w:rsidR="001C255C" w:rsidRPr="00D676FA" w:rsidRDefault="001C255C" w:rsidP="00494FD6">
      <w:pPr>
        <w:autoSpaceDE w:val="0"/>
        <w:autoSpaceDN w:val="0"/>
        <w:adjustRightInd w:val="0"/>
        <w:spacing w:after="0" w:line="240" w:lineRule="auto"/>
        <w:ind w:left="708"/>
        <w:rPr>
          <w:rFonts w:ascii="Palatino Linotype" w:hAnsi="Palatino Linotype" w:cs="TimesNewRomanPSMT"/>
          <w:sz w:val="24"/>
          <w:szCs w:val="24"/>
          <w:lang w:bidi="hi-IN"/>
        </w:rPr>
      </w:pPr>
    </w:p>
    <w:p w:rsidR="001C255C" w:rsidRPr="00D676FA" w:rsidRDefault="001C255C" w:rsidP="00494FD6">
      <w:pPr>
        <w:autoSpaceDE w:val="0"/>
        <w:autoSpaceDN w:val="0"/>
        <w:adjustRightInd w:val="0"/>
        <w:spacing w:after="0" w:line="240" w:lineRule="auto"/>
        <w:ind w:left="708"/>
        <w:rPr>
          <w:rFonts w:ascii="Palatino Linotype" w:hAnsi="Palatino Linotype" w:cs="TimesNewRomanPSMT"/>
          <w:sz w:val="24"/>
          <w:szCs w:val="24"/>
          <w:lang w:bidi="hi-IN"/>
        </w:rPr>
      </w:pPr>
    </w:p>
    <w:p w:rsidR="001C255C" w:rsidRPr="00D77875" w:rsidRDefault="001C255C" w:rsidP="00D77875">
      <w:pPr>
        <w:widowControl w:val="0"/>
        <w:suppressAutoHyphens/>
        <w:spacing w:after="0" w:line="240" w:lineRule="auto"/>
        <w:jc w:val="center"/>
        <w:rPr>
          <w:rFonts w:ascii="Palatino Linotype" w:hAnsi="Palatino Linotype" w:cs="Palatino Linotype"/>
          <w:b/>
          <w:bCs/>
          <w:w w:val="99"/>
          <w:sz w:val="44"/>
          <w:szCs w:val="44"/>
        </w:rPr>
      </w:pPr>
      <w:r>
        <w:rPr>
          <w:rFonts w:ascii="Palatino Linotype" w:hAnsi="Palatino Linotype" w:cs="Palatino Linotype"/>
          <w:b/>
          <w:bCs/>
          <w:w w:val="99"/>
          <w:sz w:val="24"/>
          <w:szCs w:val="24"/>
        </w:rPr>
        <w:br w:type="page"/>
      </w:r>
    </w:p>
    <w:p w:rsidR="001C255C" w:rsidRPr="00D77875" w:rsidRDefault="001C255C" w:rsidP="00D77875">
      <w:pPr>
        <w:widowControl w:val="0"/>
        <w:suppressAutoHyphens/>
        <w:spacing w:after="0" w:line="240" w:lineRule="auto"/>
        <w:jc w:val="center"/>
        <w:rPr>
          <w:rFonts w:ascii="Palatino Linotype" w:hAnsi="Palatino Linotype" w:cs="Palatino Linotype"/>
          <w:b/>
          <w:bCs/>
          <w:w w:val="99"/>
          <w:sz w:val="44"/>
          <w:szCs w:val="44"/>
        </w:rPr>
      </w:pPr>
    </w:p>
    <w:p w:rsidR="001C255C" w:rsidRPr="00D77875" w:rsidRDefault="001C255C" w:rsidP="00D77875">
      <w:pPr>
        <w:widowControl w:val="0"/>
        <w:suppressAutoHyphens/>
        <w:spacing w:after="0" w:line="240" w:lineRule="auto"/>
        <w:jc w:val="center"/>
        <w:rPr>
          <w:rFonts w:ascii="Palatino Linotype" w:hAnsi="Palatino Linotype" w:cs="Palatino Linotype"/>
          <w:b/>
          <w:bCs/>
          <w:w w:val="99"/>
          <w:sz w:val="44"/>
          <w:szCs w:val="44"/>
        </w:rPr>
      </w:pPr>
    </w:p>
    <w:p w:rsidR="001C255C" w:rsidRDefault="001C255C" w:rsidP="00D77875">
      <w:pPr>
        <w:widowControl w:val="0"/>
        <w:suppressAutoHyphens/>
        <w:spacing w:after="0" w:line="240" w:lineRule="auto"/>
        <w:jc w:val="center"/>
        <w:rPr>
          <w:rFonts w:ascii="Palatino Linotype" w:hAnsi="Palatino Linotype" w:cs="TimesNewRomanPSMT"/>
          <w:sz w:val="44"/>
          <w:szCs w:val="44"/>
          <w:lang w:bidi="hi-IN"/>
        </w:rPr>
      </w:pPr>
    </w:p>
    <w:p w:rsidR="001C255C" w:rsidRDefault="001C255C" w:rsidP="00D77875">
      <w:pPr>
        <w:widowControl w:val="0"/>
        <w:suppressAutoHyphens/>
        <w:spacing w:after="0" w:line="240" w:lineRule="auto"/>
        <w:jc w:val="center"/>
        <w:rPr>
          <w:rFonts w:ascii="Palatino Linotype" w:hAnsi="Palatino Linotype" w:cs="TimesNewRomanPSMT"/>
          <w:sz w:val="44"/>
          <w:szCs w:val="44"/>
          <w:lang w:bidi="hi-IN"/>
        </w:rPr>
      </w:pPr>
    </w:p>
    <w:p w:rsidR="001C255C" w:rsidRPr="00D77875" w:rsidRDefault="001C255C" w:rsidP="00D77875">
      <w:pPr>
        <w:widowControl w:val="0"/>
        <w:suppressAutoHyphens/>
        <w:spacing w:after="0" w:line="240" w:lineRule="auto"/>
        <w:jc w:val="center"/>
        <w:rPr>
          <w:rFonts w:ascii="Palatino Linotype" w:hAnsi="Palatino Linotype" w:cs="TimesNewRomanPSMT"/>
          <w:sz w:val="44"/>
          <w:szCs w:val="44"/>
          <w:lang w:bidi="hi-IN"/>
        </w:rPr>
      </w:pPr>
    </w:p>
    <w:p w:rsidR="001C255C" w:rsidRPr="000E120B" w:rsidRDefault="001C255C"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1C255C" w:rsidRPr="000E120B" w:rsidRDefault="001C255C"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10279-12</w:t>
      </w:r>
      <w:r w:rsidRPr="000E120B">
        <w:rPr>
          <w:rFonts w:ascii="Palatino Linotype" w:hAnsi="Palatino Linotype"/>
          <w:b/>
          <w:sz w:val="44"/>
          <w:szCs w:val="44"/>
          <w:lang w:eastAsia="hu-HU"/>
        </w:rPr>
        <w:t xml:space="preserve"> azonosító számú</w:t>
      </w:r>
    </w:p>
    <w:p w:rsidR="001C255C" w:rsidRPr="000E120B" w:rsidRDefault="001C255C" w:rsidP="00D77875">
      <w:pPr>
        <w:widowControl w:val="0"/>
        <w:suppressAutoHyphens/>
        <w:spacing w:after="0" w:line="240" w:lineRule="auto"/>
        <w:jc w:val="center"/>
        <w:rPr>
          <w:rFonts w:ascii="Palatino Linotype" w:hAnsi="Palatino Linotype"/>
          <w:sz w:val="44"/>
          <w:szCs w:val="44"/>
          <w:lang w:eastAsia="hu-HU"/>
        </w:rPr>
      </w:pPr>
    </w:p>
    <w:p w:rsidR="001C255C" w:rsidRPr="000E120B" w:rsidRDefault="001C255C"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Belsőépítészeti szerkezet készítés</w:t>
      </w:r>
    </w:p>
    <w:p w:rsidR="001C255C" w:rsidRPr="000E120B" w:rsidRDefault="001C255C" w:rsidP="00D77875">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1C255C" w:rsidRPr="000E120B" w:rsidRDefault="001C255C" w:rsidP="00D77875">
      <w:pPr>
        <w:widowControl w:val="0"/>
        <w:suppressAutoHyphens/>
        <w:spacing w:after="0" w:line="240" w:lineRule="auto"/>
        <w:jc w:val="center"/>
        <w:rPr>
          <w:rFonts w:ascii="Palatino Linotype" w:hAnsi="Palatino Linotype"/>
          <w:b/>
          <w:sz w:val="44"/>
          <w:szCs w:val="44"/>
          <w:lang w:eastAsia="hu-HU"/>
        </w:rPr>
      </w:pPr>
    </w:p>
    <w:p w:rsidR="001C255C" w:rsidRPr="000E120B" w:rsidRDefault="001C255C" w:rsidP="00D7787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C255C" w:rsidRPr="000E120B" w:rsidRDefault="001C255C" w:rsidP="00D77875">
      <w:pPr>
        <w:widowControl w:val="0"/>
        <w:suppressAutoHyphens/>
        <w:spacing w:after="0" w:line="240" w:lineRule="auto"/>
        <w:jc w:val="center"/>
        <w:rPr>
          <w:rFonts w:ascii="Palatino Linotype" w:hAnsi="Palatino Linotype"/>
          <w:b/>
          <w:kern w:val="1"/>
          <w:sz w:val="44"/>
          <w:szCs w:val="44"/>
          <w:lang w:eastAsia="hi-IN" w:bidi="hi-IN"/>
        </w:rPr>
      </w:pPr>
    </w:p>
    <w:p w:rsidR="001C255C" w:rsidRPr="000E120B" w:rsidRDefault="001C255C" w:rsidP="00D7787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C255C" w:rsidRPr="000E120B" w:rsidRDefault="001C255C" w:rsidP="00D77875">
      <w:pPr>
        <w:widowControl w:val="0"/>
        <w:suppressAutoHyphens/>
        <w:spacing w:after="0" w:line="240" w:lineRule="auto"/>
        <w:jc w:val="center"/>
        <w:rPr>
          <w:rFonts w:ascii="Palatino Linotype" w:hAnsi="Palatino Linotype"/>
          <w:b/>
          <w:bCs/>
          <w:kern w:val="1"/>
          <w:sz w:val="44"/>
          <w:szCs w:val="44"/>
          <w:lang w:eastAsia="hi-IN" w:bidi="hi-IN"/>
        </w:rPr>
      </w:pPr>
    </w:p>
    <w:p w:rsidR="001C255C" w:rsidRDefault="001C255C" w:rsidP="00D77875">
      <w:pPr>
        <w:widowControl w:val="0"/>
        <w:suppressAutoHyphens/>
        <w:spacing w:after="0" w:line="240" w:lineRule="auto"/>
        <w:jc w:val="both"/>
        <w:rPr>
          <w:rFonts w:ascii="Palatino Linotype" w:hAnsi="Palatino Linotype"/>
          <w:b/>
          <w:bCs/>
          <w:kern w:val="1"/>
          <w:sz w:val="24"/>
          <w:szCs w:val="24"/>
          <w:lang w:eastAsia="hi-IN" w:bidi="hi-IN"/>
        </w:rPr>
      </w:pPr>
      <w:r w:rsidRPr="000E120B">
        <w:rPr>
          <w:rFonts w:ascii="Palatino Linotype" w:hAnsi="Palatino Linotype"/>
          <w:b/>
          <w:bCs/>
          <w:kern w:val="1"/>
          <w:sz w:val="24"/>
          <w:szCs w:val="24"/>
          <w:lang w:eastAsia="hi-IN" w:bidi="hi-IN"/>
        </w:rPr>
        <w:br w:type="page"/>
      </w:r>
    </w:p>
    <w:p w:rsidR="001C255C" w:rsidRDefault="001C255C" w:rsidP="00B62B44">
      <w:pPr>
        <w:widowControl w:val="0"/>
        <w:suppressAutoHyphens/>
        <w:spacing w:after="0" w:line="240" w:lineRule="auto"/>
        <w:jc w:val="both"/>
        <w:rPr>
          <w:rFonts w:ascii="Palatino Linotype" w:hAnsi="Palatino Linotype"/>
          <w:b/>
        </w:rPr>
      </w:pPr>
      <w:r w:rsidRPr="00850704">
        <w:rPr>
          <w:rFonts w:ascii="Palatino Linotype" w:hAnsi="Palatino Linotype" w:cs="Mangal"/>
          <w:b/>
          <w:kern w:val="1"/>
          <w:lang w:eastAsia="hi-IN" w:bidi="hi-IN"/>
        </w:rPr>
        <w:t xml:space="preserve">A </w:t>
      </w:r>
      <w:r w:rsidRPr="00850704">
        <w:rPr>
          <w:rFonts w:ascii="Palatino Linotype" w:hAnsi="Palatino Linotype"/>
          <w:b/>
          <w:color w:val="000000"/>
        </w:rPr>
        <w:t xml:space="preserve">10279-12 </w:t>
      </w:r>
      <w:r w:rsidRPr="00850704">
        <w:rPr>
          <w:rFonts w:ascii="Palatino Linotype" w:hAnsi="Palatino Linotype"/>
          <w:b/>
        </w:rPr>
        <w:t xml:space="preserve">azonosító számú, </w:t>
      </w:r>
      <w:r w:rsidRPr="00850704">
        <w:rPr>
          <w:rFonts w:ascii="Palatino Linotype" w:hAnsi="Palatino Linotype"/>
          <w:b/>
          <w:color w:val="000000"/>
        </w:rPr>
        <w:t>Belsőépítési szerkezet készítés</w:t>
      </w:r>
      <w:r w:rsidRPr="00850704">
        <w:rPr>
          <w:rFonts w:ascii="Palatino Linotype" w:hAnsi="Palatino Linotype"/>
          <w:b/>
        </w:rPr>
        <w:t xml:space="preserve"> megnevezésű szakmai követelmény</w:t>
      </w:r>
      <w:r w:rsidRPr="00850704">
        <w:rPr>
          <w:rFonts w:ascii="Palatino Linotype" w:hAnsi="Palatino Linotype"/>
          <w:b/>
          <w:kern w:val="1"/>
          <w:lang w:eastAsia="hi-IN" w:bidi="hi-IN"/>
        </w:rPr>
        <w:t>modulhoz tartozó tantárgyak és a témakörök oktatása során fejlesztendő kompetenciák</w:t>
      </w:r>
    </w:p>
    <w:tbl>
      <w:tblPr>
        <w:tblW w:w="9593" w:type="dxa"/>
        <w:jc w:val="center"/>
        <w:tblInd w:w="-50" w:type="dxa"/>
        <w:tblCellMar>
          <w:left w:w="70" w:type="dxa"/>
          <w:right w:w="70" w:type="dxa"/>
        </w:tblCellMar>
        <w:tblLook w:val="0000" w:firstRow="0" w:lastRow="0" w:firstColumn="0" w:lastColumn="0" w:noHBand="0" w:noVBand="0"/>
      </w:tblPr>
      <w:tblGrid>
        <w:gridCol w:w="3592"/>
        <w:gridCol w:w="851"/>
        <w:gridCol w:w="709"/>
        <w:gridCol w:w="852"/>
        <w:gridCol w:w="565"/>
        <w:gridCol w:w="622"/>
        <w:gridCol w:w="616"/>
        <w:gridCol w:w="575"/>
        <w:gridCol w:w="59"/>
        <w:gridCol w:w="464"/>
        <w:gridCol w:w="688"/>
      </w:tblGrid>
      <w:tr w:rsidR="001C255C" w:rsidRPr="005A2901" w:rsidTr="00676284">
        <w:trPr>
          <w:trHeight w:val="805"/>
          <w:jc w:val="center"/>
        </w:trPr>
        <w:tc>
          <w:tcPr>
            <w:tcW w:w="3592" w:type="dxa"/>
            <w:vMerge w:val="restart"/>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color w:val="000000"/>
                <w:sz w:val="20"/>
                <w:szCs w:val="20"/>
              </w:rPr>
            </w:pPr>
          </w:p>
          <w:p w:rsidR="001C255C" w:rsidRDefault="001C255C" w:rsidP="00B62B44">
            <w:pPr>
              <w:spacing w:after="0"/>
              <w:jc w:val="center"/>
              <w:rPr>
                <w:rFonts w:ascii="Palatino Linotype" w:hAnsi="Palatino Linotype"/>
                <w:sz w:val="20"/>
                <w:szCs w:val="20"/>
              </w:rPr>
            </w:pPr>
            <w:r w:rsidRPr="00850704">
              <w:rPr>
                <w:rFonts w:ascii="Palatino Linotype" w:hAnsi="Palatino Linotype"/>
                <w:color w:val="000000"/>
                <w:sz w:val="20"/>
                <w:szCs w:val="20"/>
              </w:rPr>
              <w:t>10279-12 Belsőépítési szerkezet készítés</w:t>
            </w:r>
          </w:p>
        </w:tc>
        <w:tc>
          <w:tcPr>
            <w:tcW w:w="4215" w:type="dxa"/>
            <w:gridSpan w:val="6"/>
            <w:tcBorders>
              <w:top w:val="single" w:sz="4" w:space="0" w:color="auto"/>
              <w:left w:val="nil"/>
              <w:bottom w:val="single" w:sz="4" w:space="0" w:color="auto"/>
              <w:right w:val="single" w:sz="4" w:space="0" w:color="auto"/>
            </w:tcBorders>
            <w:vAlign w:val="center"/>
          </w:tcPr>
          <w:p w:rsidR="001C255C" w:rsidRPr="00004DE8" w:rsidRDefault="001C255C" w:rsidP="00676284">
            <w:pPr>
              <w:spacing w:after="0"/>
              <w:jc w:val="center"/>
              <w:rPr>
                <w:rFonts w:ascii="Palatino Linotype" w:hAnsi="Palatino Linotype"/>
                <w:sz w:val="20"/>
                <w:szCs w:val="20"/>
              </w:rPr>
            </w:pPr>
            <w:r w:rsidRPr="00004DE8">
              <w:rPr>
                <w:rFonts w:ascii="Palatino Linotype" w:hAnsi="Palatino Linotype"/>
                <w:sz w:val="20"/>
                <w:szCs w:val="20"/>
              </w:rPr>
              <w:t>Válaszfal és álmennyezet tervezése</w:t>
            </w:r>
          </w:p>
        </w:tc>
        <w:tc>
          <w:tcPr>
            <w:tcW w:w="1786" w:type="dxa"/>
            <w:gridSpan w:val="4"/>
            <w:tcBorders>
              <w:top w:val="single" w:sz="4" w:space="0" w:color="auto"/>
              <w:left w:val="nil"/>
              <w:bottom w:val="single" w:sz="4" w:space="0" w:color="auto"/>
              <w:right w:val="single" w:sz="4" w:space="0" w:color="auto"/>
            </w:tcBorders>
            <w:vAlign w:val="center"/>
          </w:tcPr>
          <w:p w:rsidR="001C255C" w:rsidRPr="00004DE8" w:rsidRDefault="001C255C" w:rsidP="00676284">
            <w:pPr>
              <w:spacing w:after="0"/>
              <w:jc w:val="center"/>
              <w:rPr>
                <w:rFonts w:ascii="Palatino Linotype" w:hAnsi="Palatino Linotype"/>
                <w:sz w:val="20"/>
                <w:szCs w:val="20"/>
              </w:rPr>
            </w:pPr>
            <w:r w:rsidRPr="00004DE8">
              <w:rPr>
                <w:rFonts w:ascii="Palatino Linotype" w:hAnsi="Palatino Linotype"/>
                <w:sz w:val="20"/>
                <w:szCs w:val="20"/>
              </w:rPr>
              <w:t>Válaszfal és álmennyezet készítés</w:t>
            </w:r>
            <w:r>
              <w:rPr>
                <w:rFonts w:ascii="Palatino Linotype" w:hAnsi="Palatino Linotype"/>
                <w:sz w:val="20"/>
                <w:szCs w:val="20"/>
              </w:rPr>
              <w:t>ének gyakorlata</w:t>
            </w:r>
          </w:p>
        </w:tc>
      </w:tr>
      <w:tr w:rsidR="001C255C" w:rsidRPr="005A2901" w:rsidTr="009F555E">
        <w:trPr>
          <w:trHeight w:val="2265"/>
          <w:jc w:val="center"/>
        </w:trPr>
        <w:tc>
          <w:tcPr>
            <w:tcW w:w="3592" w:type="dxa"/>
            <w:vMerge/>
            <w:tcBorders>
              <w:top w:val="single" w:sz="4" w:space="0" w:color="auto"/>
              <w:left w:val="single" w:sz="4" w:space="0" w:color="auto"/>
              <w:bottom w:val="single" w:sz="4" w:space="0" w:color="auto"/>
              <w:right w:val="single" w:sz="4" w:space="0" w:color="auto"/>
            </w:tcBorders>
            <w:vAlign w:val="center"/>
          </w:tcPr>
          <w:p w:rsidR="001C255C" w:rsidRPr="005A2901" w:rsidRDefault="001C255C" w:rsidP="00676284">
            <w:pPr>
              <w:spacing w:after="0"/>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textDirection w:val="btLr"/>
            <w:vAlign w:val="bottom"/>
          </w:tcPr>
          <w:p w:rsidR="001C255C" w:rsidRDefault="001C255C" w:rsidP="00B62B44">
            <w:pPr>
              <w:spacing w:after="0" w:line="240" w:lineRule="auto"/>
              <w:rPr>
                <w:rFonts w:ascii="Palatino Linotype" w:hAnsi="Palatino Linotype"/>
                <w:sz w:val="20"/>
                <w:szCs w:val="20"/>
              </w:rPr>
            </w:pPr>
            <w:r w:rsidRPr="008512C4">
              <w:rPr>
                <w:rFonts w:ascii="Palatino Linotype" w:hAnsi="Palatino Linotype"/>
                <w:bCs/>
                <w:sz w:val="20"/>
                <w:szCs w:val="20"/>
              </w:rPr>
              <w:t>Anyag-</w:t>
            </w:r>
            <w:r>
              <w:rPr>
                <w:rFonts w:ascii="Palatino Linotype" w:hAnsi="Palatino Linotype"/>
                <w:bCs/>
                <w:sz w:val="20"/>
                <w:szCs w:val="20"/>
              </w:rPr>
              <w:t>, eszköz- és szerelési ismeretek</w:t>
            </w:r>
          </w:p>
        </w:tc>
        <w:tc>
          <w:tcPr>
            <w:tcW w:w="709" w:type="dxa"/>
            <w:tcBorders>
              <w:top w:val="nil"/>
              <w:left w:val="single" w:sz="4" w:space="0" w:color="auto"/>
              <w:bottom w:val="single" w:sz="4" w:space="0" w:color="auto"/>
              <w:right w:val="single" w:sz="4" w:space="0" w:color="auto"/>
            </w:tcBorders>
            <w:textDirection w:val="btLr"/>
            <w:vAlign w:val="bottom"/>
          </w:tcPr>
          <w:p w:rsidR="001C255C" w:rsidRDefault="001C255C" w:rsidP="00B62B44">
            <w:pPr>
              <w:spacing w:after="0" w:line="240" w:lineRule="auto"/>
              <w:rPr>
                <w:rFonts w:ascii="Palatino Linotype" w:hAnsi="Palatino Linotype"/>
                <w:sz w:val="20"/>
                <w:szCs w:val="20"/>
              </w:rPr>
            </w:pPr>
            <w:r>
              <w:rPr>
                <w:rFonts w:ascii="Palatino Linotype" w:hAnsi="Palatino Linotype"/>
                <w:sz w:val="20"/>
                <w:szCs w:val="20"/>
              </w:rPr>
              <w:t>Mérés, tervezés</w:t>
            </w:r>
          </w:p>
        </w:tc>
        <w:tc>
          <w:tcPr>
            <w:tcW w:w="852" w:type="dxa"/>
            <w:tcBorders>
              <w:top w:val="nil"/>
              <w:left w:val="single" w:sz="4" w:space="0" w:color="auto"/>
              <w:bottom w:val="single" w:sz="4" w:space="0" w:color="auto"/>
              <w:right w:val="single" w:sz="4" w:space="0" w:color="auto"/>
            </w:tcBorders>
            <w:textDirection w:val="btLr"/>
            <w:vAlign w:val="bottom"/>
          </w:tcPr>
          <w:p w:rsidR="001C255C" w:rsidRDefault="001C255C" w:rsidP="00B62B44">
            <w:pPr>
              <w:spacing w:after="0" w:line="240" w:lineRule="auto"/>
              <w:rPr>
                <w:rFonts w:ascii="Palatino Linotype" w:hAnsi="Palatino Linotype"/>
                <w:sz w:val="20"/>
                <w:szCs w:val="20"/>
              </w:rPr>
            </w:pPr>
            <w:r>
              <w:rPr>
                <w:rFonts w:ascii="Palatino Linotype" w:hAnsi="Palatino Linotype"/>
                <w:sz w:val="20"/>
                <w:szCs w:val="20"/>
              </w:rPr>
              <w:t xml:space="preserve">Falszerkezetek anyagai, kialakítása </w:t>
            </w:r>
          </w:p>
        </w:tc>
        <w:tc>
          <w:tcPr>
            <w:tcW w:w="565" w:type="dxa"/>
            <w:tcBorders>
              <w:top w:val="nil"/>
              <w:left w:val="single" w:sz="4" w:space="0" w:color="auto"/>
              <w:bottom w:val="single" w:sz="4" w:space="0" w:color="auto"/>
              <w:right w:val="single" w:sz="4" w:space="0" w:color="auto"/>
            </w:tcBorders>
            <w:textDirection w:val="btLr"/>
            <w:vAlign w:val="bottom"/>
          </w:tcPr>
          <w:p w:rsidR="001C255C" w:rsidRDefault="001C255C" w:rsidP="00B62B44">
            <w:pPr>
              <w:spacing w:after="0" w:line="240" w:lineRule="auto"/>
              <w:rPr>
                <w:rFonts w:ascii="Palatino Linotype" w:hAnsi="Palatino Linotype"/>
                <w:sz w:val="20"/>
                <w:szCs w:val="20"/>
              </w:rPr>
            </w:pPr>
            <w:r w:rsidRPr="008512C4">
              <w:rPr>
                <w:rFonts w:ascii="Palatino Linotype" w:hAnsi="Palatino Linotype"/>
                <w:sz w:val="20"/>
                <w:szCs w:val="20"/>
              </w:rPr>
              <w:t>Válaszfalkészítés elmélete</w:t>
            </w:r>
          </w:p>
        </w:tc>
        <w:tc>
          <w:tcPr>
            <w:tcW w:w="622" w:type="dxa"/>
            <w:tcBorders>
              <w:top w:val="nil"/>
              <w:left w:val="nil"/>
              <w:bottom w:val="single" w:sz="4" w:space="0" w:color="auto"/>
              <w:right w:val="single" w:sz="4" w:space="0" w:color="auto"/>
            </w:tcBorders>
            <w:textDirection w:val="btLr"/>
            <w:vAlign w:val="bottom"/>
          </w:tcPr>
          <w:p w:rsidR="001C255C" w:rsidRDefault="001C255C" w:rsidP="00B62B44">
            <w:pPr>
              <w:spacing w:after="0" w:line="240" w:lineRule="auto"/>
              <w:rPr>
                <w:rFonts w:ascii="Palatino Linotype" w:hAnsi="Palatino Linotype"/>
                <w:sz w:val="20"/>
                <w:szCs w:val="20"/>
              </w:rPr>
            </w:pPr>
            <w:r>
              <w:rPr>
                <w:rFonts w:ascii="Palatino Linotype" w:hAnsi="Palatino Linotype"/>
                <w:sz w:val="20"/>
                <w:szCs w:val="20"/>
              </w:rPr>
              <w:t>Álmennyezet készítés elmélete</w:t>
            </w:r>
          </w:p>
        </w:tc>
        <w:tc>
          <w:tcPr>
            <w:tcW w:w="616" w:type="dxa"/>
            <w:tcBorders>
              <w:top w:val="nil"/>
              <w:left w:val="nil"/>
              <w:bottom w:val="single" w:sz="4" w:space="0" w:color="auto"/>
              <w:right w:val="single" w:sz="4" w:space="0" w:color="auto"/>
            </w:tcBorders>
            <w:textDirection w:val="btLr"/>
            <w:vAlign w:val="bottom"/>
          </w:tcPr>
          <w:p w:rsidR="001C255C" w:rsidRDefault="001C255C" w:rsidP="00B62B44">
            <w:pPr>
              <w:spacing w:after="0" w:line="240" w:lineRule="auto"/>
              <w:rPr>
                <w:rFonts w:ascii="Palatino Linotype" w:hAnsi="Palatino Linotype"/>
                <w:sz w:val="20"/>
                <w:szCs w:val="20"/>
              </w:rPr>
            </w:pPr>
            <w:r>
              <w:rPr>
                <w:rFonts w:ascii="Palatino Linotype" w:hAnsi="Palatino Linotype"/>
                <w:sz w:val="20"/>
                <w:szCs w:val="20"/>
              </w:rPr>
              <w:t>Hézagolás, simítás elmélete</w:t>
            </w:r>
          </w:p>
        </w:tc>
        <w:tc>
          <w:tcPr>
            <w:tcW w:w="634" w:type="dxa"/>
            <w:gridSpan w:val="2"/>
            <w:tcBorders>
              <w:top w:val="nil"/>
              <w:left w:val="nil"/>
              <w:bottom w:val="single" w:sz="4" w:space="0" w:color="auto"/>
              <w:right w:val="single" w:sz="4" w:space="0" w:color="auto"/>
            </w:tcBorders>
            <w:textDirection w:val="btLr"/>
            <w:vAlign w:val="bottom"/>
          </w:tcPr>
          <w:p w:rsidR="001C255C" w:rsidRDefault="001C255C" w:rsidP="00B62B44">
            <w:pPr>
              <w:spacing w:after="0" w:line="240" w:lineRule="auto"/>
              <w:rPr>
                <w:rFonts w:ascii="Palatino Linotype" w:hAnsi="Palatino Linotype"/>
                <w:sz w:val="20"/>
                <w:szCs w:val="20"/>
              </w:rPr>
            </w:pPr>
            <w:r>
              <w:rPr>
                <w:rFonts w:ascii="Palatino Linotype" w:hAnsi="Palatino Linotype"/>
                <w:sz w:val="20"/>
                <w:szCs w:val="20"/>
              </w:rPr>
              <w:t>Válaszfalkészítés gyakorlata</w:t>
            </w:r>
          </w:p>
        </w:tc>
        <w:tc>
          <w:tcPr>
            <w:tcW w:w="464" w:type="dxa"/>
            <w:tcBorders>
              <w:top w:val="nil"/>
              <w:left w:val="nil"/>
              <w:bottom w:val="single" w:sz="4" w:space="0" w:color="auto"/>
              <w:right w:val="single" w:sz="4" w:space="0" w:color="auto"/>
            </w:tcBorders>
            <w:textDirection w:val="btLr"/>
            <w:vAlign w:val="bottom"/>
          </w:tcPr>
          <w:p w:rsidR="001C255C" w:rsidRDefault="001C255C" w:rsidP="00B62B44">
            <w:pPr>
              <w:spacing w:after="0" w:line="240" w:lineRule="auto"/>
              <w:rPr>
                <w:rFonts w:ascii="Palatino Linotype" w:hAnsi="Palatino Linotype"/>
                <w:sz w:val="20"/>
                <w:szCs w:val="20"/>
              </w:rPr>
            </w:pPr>
            <w:r>
              <w:rPr>
                <w:rFonts w:ascii="Palatino Linotype" w:hAnsi="Palatino Linotype"/>
                <w:sz w:val="20"/>
                <w:szCs w:val="20"/>
              </w:rPr>
              <w:t>Álmennyezet készítése</w:t>
            </w:r>
          </w:p>
        </w:tc>
        <w:tc>
          <w:tcPr>
            <w:tcW w:w="688" w:type="dxa"/>
            <w:tcBorders>
              <w:top w:val="nil"/>
              <w:left w:val="nil"/>
              <w:bottom w:val="single" w:sz="4" w:space="0" w:color="auto"/>
              <w:right w:val="single" w:sz="4" w:space="0" w:color="auto"/>
            </w:tcBorders>
            <w:textDirection w:val="btLr"/>
            <w:vAlign w:val="bottom"/>
          </w:tcPr>
          <w:p w:rsidR="001C255C" w:rsidRDefault="001C255C" w:rsidP="00B62B44">
            <w:pPr>
              <w:spacing w:after="0" w:line="240" w:lineRule="auto"/>
              <w:rPr>
                <w:rFonts w:ascii="Palatino Linotype" w:hAnsi="Palatino Linotype"/>
                <w:sz w:val="20"/>
                <w:szCs w:val="20"/>
              </w:rPr>
            </w:pPr>
            <w:r>
              <w:rPr>
                <w:rFonts w:ascii="Palatino Linotype" w:hAnsi="Palatino Linotype"/>
                <w:sz w:val="20"/>
                <w:szCs w:val="20"/>
              </w:rPr>
              <w:t>Hézagolás, simítás gyakorlata</w:t>
            </w:r>
          </w:p>
        </w:tc>
      </w:tr>
      <w:tr w:rsidR="001C255C" w:rsidRPr="00BE07F3" w:rsidTr="00F51E4D">
        <w:trPr>
          <w:trHeight w:val="345"/>
          <w:jc w:val="center"/>
        </w:trPr>
        <w:tc>
          <w:tcPr>
            <w:tcW w:w="9593" w:type="dxa"/>
            <w:gridSpan w:val="11"/>
            <w:tcBorders>
              <w:top w:val="single" w:sz="4" w:space="0" w:color="auto"/>
              <w:left w:val="single" w:sz="4" w:space="0" w:color="auto"/>
              <w:bottom w:val="single" w:sz="4" w:space="0" w:color="auto"/>
              <w:right w:val="single" w:sz="4" w:space="0" w:color="auto"/>
            </w:tcBorders>
            <w:vAlign w:val="center"/>
          </w:tcPr>
          <w:p w:rsidR="001C255C" w:rsidRPr="00BE07F3" w:rsidRDefault="001C255C" w:rsidP="00F51E4D">
            <w:pPr>
              <w:spacing w:after="0"/>
              <w:jc w:val="center"/>
              <w:rPr>
                <w:rFonts w:ascii="Palatino Linotype" w:hAnsi="Palatino Linotype"/>
                <w:sz w:val="20"/>
                <w:szCs w:val="20"/>
              </w:rPr>
            </w:pPr>
            <w:r w:rsidRPr="00BE07F3">
              <w:rPr>
                <w:rFonts w:ascii="Palatino Linotype" w:hAnsi="Palatino Linotype"/>
                <w:sz w:val="20"/>
                <w:szCs w:val="20"/>
              </w:rPr>
              <w:t>FELADATOK</w:t>
            </w: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Értelmezi a műszaki dokumentációt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Ellenőrzi a szerszámokat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Kitűzi a fal helyét, és rögzíti az alsó és felső vezetősíneket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Csúszófödém kapcsolatot alakít ki</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Elhelyezi és rögzíti az alsó és felső vezetősíneket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Ívelt szerkezetet készít és borít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Beállítja a profilokat, tartóvázakat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Elhelyezi a gépészeti tartóállványokat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Csatlakozásokat épít ki</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Nyíláshelyet alakít ki</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Kiváltást készít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Nedves hajlítással előkészíti az építőlemezeket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A szükséges szigetelő anyagot a profilok közé helyezi, rögzíti</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Mozgási hézagot alakít ki</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Elektromos dobozhelyeket alakít ki, és szerelőajtót épít be</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Élvédőket és szegélyprofilokat helyez el</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Elvégzi a hézagerősítést, hézagolást, tömítést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16"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Kitűzi az álmennyezet helyét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23" w:type="dxa"/>
            <w:gridSpan w:val="2"/>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Kijelöli a mennyezeten a függesztési pontokat, és rögzíti a függesztő elemeket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23" w:type="dxa"/>
            <w:gridSpan w:val="2"/>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Elhelyezi és rögzíti a méretre vágott szegélyt, főtartókat és kereszttartókat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23" w:type="dxa"/>
            <w:gridSpan w:val="2"/>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bl>
    <w:p w:rsidR="001C255C" w:rsidRDefault="001C255C">
      <w:r>
        <w:br w:type="page"/>
      </w:r>
    </w:p>
    <w:tbl>
      <w:tblPr>
        <w:tblW w:w="9593" w:type="dxa"/>
        <w:jc w:val="center"/>
        <w:tblInd w:w="-50" w:type="dxa"/>
        <w:tblCellMar>
          <w:left w:w="70" w:type="dxa"/>
          <w:right w:w="70" w:type="dxa"/>
        </w:tblCellMar>
        <w:tblLook w:val="0000" w:firstRow="0" w:lastRow="0" w:firstColumn="0" w:lastColumn="0" w:noHBand="0" w:noVBand="0"/>
      </w:tblPr>
      <w:tblGrid>
        <w:gridCol w:w="3592"/>
        <w:gridCol w:w="851"/>
        <w:gridCol w:w="709"/>
        <w:gridCol w:w="852"/>
        <w:gridCol w:w="565"/>
        <w:gridCol w:w="622"/>
        <w:gridCol w:w="616"/>
        <w:gridCol w:w="575"/>
        <w:gridCol w:w="523"/>
        <w:gridCol w:w="688"/>
      </w:tblGrid>
      <w:tr w:rsidR="001C255C" w:rsidRPr="00CC1A17" w:rsidTr="00F51E4D">
        <w:trPr>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Ellenőrzi az álmennyezet felett futó szerelvényeket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single" w:sz="4" w:space="0" w:color="auto"/>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single" w:sz="4" w:space="0" w:color="auto"/>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single" w:sz="4" w:space="0" w:color="auto"/>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575" w:type="dxa"/>
            <w:tcBorders>
              <w:top w:val="single" w:sz="4" w:space="0" w:color="auto"/>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23" w:type="dxa"/>
            <w:tcBorders>
              <w:top w:val="single" w:sz="4" w:space="0" w:color="auto"/>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single" w:sz="4" w:space="0" w:color="auto"/>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Elhelyezi a szigetelőanyagot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23"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Elhelyezi az álmennyezeti lapokat vagy építőlemezt, és rögzíti azokat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23"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rsidP="00B62B44">
            <w:pPr>
              <w:spacing w:after="0"/>
              <w:jc w:val="center"/>
              <w:rPr>
                <w:rFonts w:ascii="Palatino Linotype" w:hAnsi="Palatino Linotype"/>
                <w:b/>
                <w:bCs/>
                <w:kern w:val="32"/>
                <w:sz w:val="20"/>
                <w:szCs w:val="20"/>
              </w:rPr>
            </w:pP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Tűzvédelmi csatlakozásokat készít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jc w:val="center"/>
              <w:rPr>
                <w:rFonts w:ascii="Palatino Linotype" w:hAnsi="Palatino Linotype"/>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Betartja a munkavédelmi és balesetvédelmi előírásokat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436499">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1C255C" w:rsidRPr="00CC1A17" w:rsidRDefault="001C255C" w:rsidP="00436499">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676284">
        <w:trPr>
          <w:trHeight w:val="360"/>
          <w:jc w:val="center"/>
        </w:trPr>
        <w:tc>
          <w:tcPr>
            <w:tcW w:w="9593" w:type="dxa"/>
            <w:gridSpan w:val="10"/>
            <w:tcBorders>
              <w:top w:val="single" w:sz="4" w:space="0" w:color="auto"/>
              <w:left w:val="single" w:sz="4" w:space="0" w:color="auto"/>
              <w:bottom w:val="single" w:sz="4" w:space="0" w:color="auto"/>
              <w:right w:val="single" w:sz="4" w:space="0" w:color="auto"/>
            </w:tcBorders>
            <w:vAlign w:val="center"/>
          </w:tcPr>
          <w:p w:rsidR="001C255C" w:rsidRPr="00CC1A17" w:rsidRDefault="001C255C" w:rsidP="00676284">
            <w:pPr>
              <w:spacing w:after="0"/>
              <w:jc w:val="center"/>
              <w:rPr>
                <w:rFonts w:ascii="Palatino Linotype" w:hAnsi="Palatino Linotype"/>
                <w:sz w:val="20"/>
                <w:szCs w:val="20"/>
              </w:rPr>
            </w:pPr>
            <w:r w:rsidRPr="00CC1A17">
              <w:rPr>
                <w:rFonts w:ascii="Palatino Linotype" w:hAnsi="Palatino Linotype"/>
                <w:sz w:val="20"/>
                <w:szCs w:val="20"/>
              </w:rPr>
              <w:t>SZAKMAI ISMERETEK</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Kitűzés alapjai</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Anyagmennyiség-meghatározás</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BE07F3">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Fémprofilok fajtái és felhasználásuk</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BE07F3">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Fa/lécvázak méretei, rögzítése felhasználásuk szerint</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Íves tartóelemek felhasználása</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Építőlemezek méretei, felhasználása, szerelése</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Szigetelőanyagok fajtái, felhasználásuk</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BE07F3">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Páratechnikai fóliák és kiegészítő elemek fajtái, felhasználásuk</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BE07F3">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Kapcsolóelemek fajtái és alkalmazásuk</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BE07F3">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Mérőszalagos mérések, műszeres mérések</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Ellenőrző mérések</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Tűrési határok</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Épület</w:t>
            </w:r>
            <w:r>
              <w:rPr>
                <w:rFonts w:ascii="Palatino Linotype" w:hAnsi="Palatino Linotype"/>
                <w:sz w:val="20"/>
                <w:szCs w:val="20"/>
              </w:rPr>
              <w:t>-</w:t>
            </w:r>
            <w:r w:rsidRPr="00BE07F3">
              <w:rPr>
                <w:rFonts w:ascii="Palatino Linotype" w:hAnsi="Palatino Linotype"/>
                <w:sz w:val="20"/>
                <w:szCs w:val="20"/>
              </w:rPr>
              <w:t>szerkezettan</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Akusztika alapjai</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Elektromos szakipar alapjai</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Épületgépészet alapjai</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Műszaki rajz tervjelei, rajzjelei</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Ábrázolási technikák</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Álmennyezet építésének technológiája</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Válaszfalak szerelési technológiája</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Íves szerkezetek építési technológiája</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Dobozolás készítés technológiája</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Hézagtömítés technológiája</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Nyíláskialakítás technológiája</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Revíziósnyílás elhelyezés technológiája</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Munkavédelmi és balesetvédelmi előírások</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noWrap/>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676284">
        <w:trPr>
          <w:trHeight w:val="360"/>
          <w:jc w:val="center"/>
        </w:trPr>
        <w:tc>
          <w:tcPr>
            <w:tcW w:w="9593" w:type="dxa"/>
            <w:gridSpan w:val="10"/>
            <w:tcBorders>
              <w:top w:val="single" w:sz="4" w:space="0" w:color="auto"/>
              <w:left w:val="single" w:sz="4" w:space="0" w:color="auto"/>
              <w:bottom w:val="single" w:sz="4" w:space="0" w:color="auto"/>
              <w:right w:val="single" w:sz="4" w:space="0" w:color="auto"/>
            </w:tcBorders>
            <w:vAlign w:val="center"/>
          </w:tcPr>
          <w:p w:rsidR="001C255C" w:rsidRPr="00CC1A17" w:rsidRDefault="001C255C" w:rsidP="00676284">
            <w:pPr>
              <w:spacing w:after="0"/>
              <w:jc w:val="center"/>
              <w:rPr>
                <w:rFonts w:ascii="Palatino Linotype" w:hAnsi="Palatino Linotype"/>
                <w:sz w:val="20"/>
                <w:szCs w:val="20"/>
              </w:rPr>
            </w:pPr>
            <w:r w:rsidRPr="00CC1A17">
              <w:rPr>
                <w:rFonts w:ascii="Palatino Linotype" w:hAnsi="Palatino Linotype"/>
                <w:sz w:val="20"/>
                <w:szCs w:val="20"/>
              </w:rPr>
              <w:t>SZAKMAI KÉSZSÉGEK</w:t>
            </w:r>
          </w:p>
        </w:tc>
      </w:tr>
      <w:tr w:rsidR="001C255C" w:rsidRPr="00CC1A17" w:rsidTr="00676284">
        <w:trPr>
          <w:trHeight w:val="240"/>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 xml:space="preserve">Szakmai nyelvű hallott szöveg </w:t>
            </w:r>
            <w:r w:rsidRPr="00BE07F3">
              <w:rPr>
                <w:rFonts w:ascii="Palatino Linotype" w:hAnsi="Palatino Linotype"/>
                <w:sz w:val="20"/>
                <w:szCs w:val="20"/>
              </w:rPr>
              <w:lastRenderedPageBreak/>
              <w:t>megértése</w:t>
            </w:r>
          </w:p>
        </w:tc>
        <w:tc>
          <w:tcPr>
            <w:tcW w:w="851" w:type="dxa"/>
            <w:tcBorders>
              <w:top w:val="single" w:sz="4" w:space="0" w:color="auto"/>
              <w:left w:val="nil"/>
              <w:bottom w:val="single" w:sz="4" w:space="0" w:color="auto"/>
              <w:right w:val="single" w:sz="4" w:space="0" w:color="auto"/>
            </w:tcBorders>
            <w:vAlign w:val="center"/>
          </w:tcPr>
          <w:p w:rsidR="001C255C" w:rsidRPr="00CC1A17" w:rsidRDefault="001C255C" w:rsidP="00676284">
            <w:pPr>
              <w:spacing w:after="0"/>
              <w:jc w:val="center"/>
              <w:rPr>
                <w:rFonts w:ascii="Palatino Linotype" w:hAnsi="Palatino Linotype"/>
                <w:sz w:val="20"/>
                <w:szCs w:val="20"/>
              </w:rPr>
            </w:pPr>
            <w:r>
              <w:rPr>
                <w:rFonts w:ascii="Palatino Linotype" w:hAnsi="Palatino Linotype"/>
                <w:sz w:val="20"/>
                <w:szCs w:val="20"/>
              </w:rPr>
              <w:lastRenderedPageBreak/>
              <w:t>x</w:t>
            </w:r>
          </w:p>
        </w:tc>
        <w:tc>
          <w:tcPr>
            <w:tcW w:w="709" w:type="dxa"/>
            <w:tcBorders>
              <w:top w:val="nil"/>
              <w:left w:val="single" w:sz="4" w:space="0" w:color="auto"/>
              <w:bottom w:val="single" w:sz="4" w:space="0" w:color="auto"/>
              <w:right w:val="single" w:sz="4" w:space="0" w:color="auto"/>
            </w:tcBorders>
            <w:vAlign w:val="center"/>
          </w:tcPr>
          <w:p w:rsidR="001C255C" w:rsidRDefault="001C255C" w:rsidP="00676284">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676284">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676284">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tcBorders>
              <w:top w:val="nil"/>
              <w:left w:val="nil"/>
              <w:bottom w:val="single" w:sz="4" w:space="0" w:color="auto"/>
              <w:right w:val="single" w:sz="4" w:space="0" w:color="auto"/>
            </w:tcBorders>
            <w:vAlign w:val="center"/>
          </w:tcPr>
          <w:p w:rsidR="001C255C" w:rsidRPr="00CC1A17" w:rsidRDefault="001C255C" w:rsidP="00676284">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Pr="00CC1A17" w:rsidRDefault="001C255C" w:rsidP="00676284">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Pr="00CC1A17" w:rsidRDefault="001C255C" w:rsidP="00676284">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Pr="00CC1A17" w:rsidRDefault="001C255C" w:rsidP="00676284">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Pr="00CC1A17" w:rsidRDefault="001C255C" w:rsidP="00676284">
            <w:pPr>
              <w:spacing w:after="0"/>
              <w:jc w:val="center"/>
              <w:rPr>
                <w:rFonts w:ascii="Palatino Linotype" w:hAnsi="Palatino Linotype"/>
                <w:sz w:val="20"/>
                <w:szCs w:val="20"/>
              </w:rPr>
            </w:pPr>
            <w:r>
              <w:rPr>
                <w:rFonts w:ascii="Palatino Linotype" w:hAnsi="Palatino Linotype"/>
                <w:sz w:val="20"/>
                <w:szCs w:val="20"/>
              </w:rPr>
              <w:t>x</w:t>
            </w:r>
          </w:p>
        </w:tc>
      </w:tr>
    </w:tbl>
    <w:p w:rsidR="001C255C" w:rsidRDefault="001C255C">
      <w:r>
        <w:lastRenderedPageBreak/>
        <w:br w:type="page"/>
      </w:r>
    </w:p>
    <w:tbl>
      <w:tblPr>
        <w:tblW w:w="9593" w:type="dxa"/>
        <w:jc w:val="center"/>
        <w:tblInd w:w="-50" w:type="dxa"/>
        <w:tblCellMar>
          <w:left w:w="70" w:type="dxa"/>
          <w:right w:w="70" w:type="dxa"/>
        </w:tblCellMar>
        <w:tblLook w:val="0000" w:firstRow="0" w:lastRow="0" w:firstColumn="0" w:lastColumn="0" w:noHBand="0" w:noVBand="0"/>
      </w:tblPr>
      <w:tblGrid>
        <w:gridCol w:w="3592"/>
        <w:gridCol w:w="8"/>
        <w:gridCol w:w="843"/>
        <w:gridCol w:w="709"/>
        <w:gridCol w:w="852"/>
        <w:gridCol w:w="565"/>
        <w:gridCol w:w="552"/>
        <w:gridCol w:w="70"/>
        <w:gridCol w:w="616"/>
        <w:gridCol w:w="575"/>
        <w:gridCol w:w="523"/>
        <w:gridCol w:w="688"/>
      </w:tblGrid>
      <w:tr w:rsidR="001C255C" w:rsidRPr="00CC1A17" w:rsidTr="00F51E4D">
        <w:trPr>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Épületszerkezeti, épületgépész és elektromos rajz olvasása, értelmezése</w:t>
            </w:r>
          </w:p>
        </w:tc>
        <w:tc>
          <w:tcPr>
            <w:tcW w:w="851" w:type="dxa"/>
            <w:gridSpan w:val="2"/>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single" w:sz="4" w:space="0" w:color="auto"/>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single" w:sz="4" w:space="0" w:color="auto"/>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single" w:sz="4" w:space="0" w:color="auto"/>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single" w:sz="4" w:space="0" w:color="auto"/>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single" w:sz="4" w:space="0" w:color="auto"/>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single" w:sz="4" w:space="0" w:color="auto"/>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Szárazépítési anyagok minőségét, tulajdonságát mutató jelképek értelmezése</w:t>
            </w:r>
          </w:p>
        </w:tc>
        <w:tc>
          <w:tcPr>
            <w:tcW w:w="851" w:type="dxa"/>
            <w:gridSpan w:val="2"/>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Elektromos kisgépek és kézi szerszámok használata</w:t>
            </w:r>
          </w:p>
        </w:tc>
        <w:tc>
          <w:tcPr>
            <w:tcW w:w="851" w:type="dxa"/>
            <w:gridSpan w:val="2"/>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Mérőeszközök használata</w:t>
            </w:r>
          </w:p>
        </w:tc>
        <w:tc>
          <w:tcPr>
            <w:tcW w:w="851" w:type="dxa"/>
            <w:gridSpan w:val="2"/>
            <w:tcBorders>
              <w:top w:val="single" w:sz="4" w:space="0" w:color="auto"/>
              <w:left w:val="nil"/>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pPr>
              <w:spacing w:after="0"/>
              <w:jc w:val="center"/>
              <w:rPr>
                <w:rFonts w:ascii="Palatino Linotype" w:hAnsi="Palatino Linotype"/>
                <w:sz w:val="20"/>
                <w:szCs w:val="20"/>
              </w:rPr>
            </w:pPr>
            <w:r>
              <w:rPr>
                <w:rFonts w:ascii="Palatino Linotype" w:hAnsi="Palatino Linotype"/>
                <w:sz w:val="20"/>
                <w:szCs w:val="20"/>
              </w:rPr>
              <w:t>x</w:t>
            </w:r>
          </w:p>
        </w:tc>
      </w:tr>
      <w:tr w:rsidR="001C255C" w:rsidRPr="00CC1A17" w:rsidTr="00676284">
        <w:trPr>
          <w:trHeight w:val="360"/>
          <w:jc w:val="center"/>
        </w:trPr>
        <w:tc>
          <w:tcPr>
            <w:tcW w:w="9593" w:type="dxa"/>
            <w:gridSpan w:val="12"/>
            <w:tcBorders>
              <w:top w:val="single" w:sz="4" w:space="0" w:color="auto"/>
              <w:left w:val="single" w:sz="4" w:space="0" w:color="auto"/>
              <w:bottom w:val="single" w:sz="4" w:space="0" w:color="auto"/>
              <w:right w:val="single" w:sz="4" w:space="0" w:color="auto"/>
            </w:tcBorders>
            <w:vAlign w:val="center"/>
          </w:tcPr>
          <w:p w:rsidR="001C255C" w:rsidRPr="00CC1A17" w:rsidRDefault="001C255C" w:rsidP="00676284">
            <w:pPr>
              <w:spacing w:after="0"/>
              <w:jc w:val="center"/>
              <w:rPr>
                <w:rFonts w:ascii="Palatino Linotype" w:hAnsi="Palatino Linotype"/>
                <w:sz w:val="20"/>
                <w:szCs w:val="20"/>
              </w:rPr>
            </w:pPr>
            <w:r w:rsidRPr="00CC1A17">
              <w:rPr>
                <w:rFonts w:ascii="Palatino Linotype" w:hAnsi="Palatino Linotype"/>
                <w:sz w:val="20"/>
                <w:szCs w:val="20"/>
              </w:rPr>
              <w:t>SZEMÉLYES KOMPETENCIÁK</w:t>
            </w:r>
          </w:p>
        </w:tc>
      </w:tr>
      <w:tr w:rsidR="001C255C" w:rsidRPr="00CC1A17" w:rsidTr="00F51E4D">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Térlátás</w:t>
            </w:r>
          </w:p>
        </w:tc>
        <w:tc>
          <w:tcPr>
            <w:tcW w:w="851" w:type="dxa"/>
            <w:gridSpan w:val="2"/>
            <w:tcBorders>
              <w:top w:val="single" w:sz="4" w:space="0" w:color="auto"/>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Pontosság</w:t>
            </w:r>
          </w:p>
        </w:tc>
        <w:tc>
          <w:tcPr>
            <w:tcW w:w="851" w:type="dxa"/>
            <w:gridSpan w:val="2"/>
            <w:tcBorders>
              <w:top w:val="single" w:sz="4" w:space="0" w:color="auto"/>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Kézügyesség</w:t>
            </w:r>
          </w:p>
        </w:tc>
        <w:tc>
          <w:tcPr>
            <w:tcW w:w="851" w:type="dxa"/>
            <w:gridSpan w:val="2"/>
            <w:tcBorders>
              <w:top w:val="single" w:sz="4" w:space="0" w:color="auto"/>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bCs/>
                <w:kern w:val="32"/>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1C255C" w:rsidRPr="00CC1A17" w:rsidTr="00676284">
        <w:trPr>
          <w:trHeight w:val="360"/>
          <w:jc w:val="center"/>
        </w:trPr>
        <w:tc>
          <w:tcPr>
            <w:tcW w:w="9593" w:type="dxa"/>
            <w:gridSpan w:val="12"/>
            <w:tcBorders>
              <w:top w:val="single" w:sz="4" w:space="0" w:color="auto"/>
              <w:left w:val="single" w:sz="4" w:space="0" w:color="auto"/>
              <w:bottom w:val="single" w:sz="4" w:space="0" w:color="auto"/>
              <w:right w:val="single" w:sz="4" w:space="0" w:color="auto"/>
            </w:tcBorders>
            <w:vAlign w:val="center"/>
          </w:tcPr>
          <w:p w:rsidR="001C255C" w:rsidRPr="00CC1A17" w:rsidRDefault="001C255C" w:rsidP="00676284">
            <w:pPr>
              <w:spacing w:after="0"/>
              <w:jc w:val="center"/>
              <w:rPr>
                <w:rFonts w:ascii="Palatino Linotype" w:hAnsi="Palatino Linotype"/>
                <w:sz w:val="20"/>
                <w:szCs w:val="20"/>
              </w:rPr>
            </w:pPr>
            <w:r w:rsidRPr="00CC1A17">
              <w:rPr>
                <w:rFonts w:ascii="Palatino Linotype" w:hAnsi="Palatino Linotype"/>
                <w:sz w:val="20"/>
                <w:szCs w:val="20"/>
              </w:rPr>
              <w:t>TÁRSAS KOMPETENCIÁK</w:t>
            </w:r>
          </w:p>
        </w:tc>
      </w:tr>
      <w:tr w:rsidR="001C255C" w:rsidRPr="00CC1A17" w:rsidTr="00F51E4D">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Irányítási készség</w:t>
            </w:r>
          </w:p>
        </w:tc>
        <w:tc>
          <w:tcPr>
            <w:tcW w:w="851" w:type="dxa"/>
            <w:gridSpan w:val="2"/>
            <w:tcBorders>
              <w:top w:val="single" w:sz="4" w:space="0" w:color="auto"/>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sz w:val="20"/>
                <w:szCs w:val="20"/>
              </w:rPr>
            </w:pPr>
          </w:p>
        </w:tc>
        <w:tc>
          <w:tcPr>
            <w:tcW w:w="622" w:type="dxa"/>
            <w:gridSpan w:val="2"/>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sz w:val="20"/>
                <w:szCs w:val="20"/>
              </w:rPr>
            </w:pPr>
          </w:p>
        </w:tc>
        <w:tc>
          <w:tcPr>
            <w:tcW w:w="616"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sz w:val="20"/>
                <w:szCs w:val="20"/>
              </w:rPr>
            </w:pPr>
          </w:p>
        </w:tc>
        <w:tc>
          <w:tcPr>
            <w:tcW w:w="575"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bCs/>
                <w:kern w:val="32"/>
                <w:sz w:val="20"/>
                <w:szCs w:val="20"/>
              </w:rPr>
            </w:pPr>
          </w:p>
        </w:tc>
      </w:tr>
      <w:tr w:rsidR="001C255C" w:rsidRPr="00CC1A17" w:rsidTr="00F51E4D">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Kommunikációs rugalmasság</w:t>
            </w:r>
          </w:p>
        </w:tc>
        <w:tc>
          <w:tcPr>
            <w:tcW w:w="851" w:type="dxa"/>
            <w:gridSpan w:val="2"/>
            <w:tcBorders>
              <w:top w:val="single" w:sz="4" w:space="0" w:color="auto"/>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22" w:type="dxa"/>
            <w:gridSpan w:val="2"/>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16"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360"/>
          <w:jc w:val="center"/>
        </w:trPr>
        <w:tc>
          <w:tcPr>
            <w:tcW w:w="9593" w:type="dxa"/>
            <w:gridSpan w:val="12"/>
            <w:tcBorders>
              <w:top w:val="single" w:sz="4" w:space="0" w:color="auto"/>
              <w:left w:val="single" w:sz="4" w:space="0" w:color="auto"/>
              <w:bottom w:val="single" w:sz="4" w:space="0" w:color="auto"/>
              <w:right w:val="single" w:sz="4" w:space="0" w:color="auto"/>
            </w:tcBorders>
            <w:vAlign w:val="center"/>
          </w:tcPr>
          <w:p w:rsidR="001C255C" w:rsidRPr="00CC1A17" w:rsidRDefault="001C255C" w:rsidP="00F51E4D">
            <w:pPr>
              <w:spacing w:after="0"/>
              <w:jc w:val="center"/>
              <w:rPr>
                <w:rFonts w:ascii="Palatino Linotype" w:hAnsi="Palatino Linotype"/>
                <w:sz w:val="20"/>
                <w:szCs w:val="20"/>
              </w:rPr>
            </w:pPr>
            <w:r>
              <w:rPr>
                <w:rFonts w:ascii="Palatino Linotype" w:hAnsi="Palatino Linotype"/>
                <w:sz w:val="20"/>
                <w:szCs w:val="20"/>
              </w:rPr>
              <w:t>MÓDSZER</w:t>
            </w:r>
            <w:r w:rsidRPr="00CC1A17">
              <w:rPr>
                <w:rFonts w:ascii="Palatino Linotype" w:hAnsi="Palatino Linotype"/>
                <w:sz w:val="20"/>
                <w:szCs w:val="20"/>
              </w:rPr>
              <w:t>KOMPETENCIÁK</w:t>
            </w:r>
          </w:p>
        </w:tc>
      </w:tr>
      <w:tr w:rsidR="001C255C" w:rsidRPr="00CC1A17" w:rsidTr="00F51E4D">
        <w:trPr>
          <w:trHeight w:val="300"/>
          <w:jc w:val="center"/>
        </w:trPr>
        <w:tc>
          <w:tcPr>
            <w:tcW w:w="3600" w:type="dxa"/>
            <w:gridSpan w:val="2"/>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Problémamegoldás, hibaelhárítás</w:t>
            </w:r>
          </w:p>
        </w:tc>
        <w:tc>
          <w:tcPr>
            <w:tcW w:w="843" w:type="dxa"/>
            <w:tcBorders>
              <w:top w:val="single" w:sz="4" w:space="0" w:color="auto"/>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52"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86" w:type="dxa"/>
            <w:gridSpan w:val="2"/>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300"/>
          <w:jc w:val="center"/>
        </w:trPr>
        <w:tc>
          <w:tcPr>
            <w:tcW w:w="3600" w:type="dxa"/>
            <w:gridSpan w:val="2"/>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Áttekintő képesség</w:t>
            </w:r>
          </w:p>
        </w:tc>
        <w:tc>
          <w:tcPr>
            <w:tcW w:w="843" w:type="dxa"/>
            <w:tcBorders>
              <w:top w:val="single" w:sz="4" w:space="0" w:color="auto"/>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5"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52" w:type="dxa"/>
            <w:tcBorders>
              <w:top w:val="nil"/>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86" w:type="dxa"/>
            <w:gridSpan w:val="2"/>
            <w:tcBorders>
              <w:top w:val="nil"/>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nil"/>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nil"/>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nil"/>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1C255C" w:rsidRPr="00CC1A17" w:rsidTr="00F51E4D">
        <w:trPr>
          <w:trHeight w:val="300"/>
          <w:jc w:val="center"/>
        </w:trPr>
        <w:tc>
          <w:tcPr>
            <w:tcW w:w="3600" w:type="dxa"/>
            <w:gridSpan w:val="2"/>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rPr>
            </w:pPr>
            <w:r w:rsidRPr="00BE07F3">
              <w:rPr>
                <w:rFonts w:ascii="Palatino Linotype" w:hAnsi="Palatino Linotype"/>
                <w:sz w:val="20"/>
                <w:szCs w:val="20"/>
              </w:rPr>
              <w:t>Gyakorlatias feladatértelmezés</w:t>
            </w:r>
          </w:p>
        </w:tc>
        <w:tc>
          <w:tcPr>
            <w:tcW w:w="843" w:type="dxa"/>
            <w:tcBorders>
              <w:top w:val="single" w:sz="4" w:space="0" w:color="auto"/>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2" w:type="dxa"/>
            <w:tcBorders>
              <w:top w:val="single" w:sz="4" w:space="0" w:color="auto"/>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5" w:type="dxa"/>
            <w:tcBorders>
              <w:top w:val="single" w:sz="4" w:space="0" w:color="auto"/>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52" w:type="dxa"/>
            <w:tcBorders>
              <w:top w:val="single" w:sz="4" w:space="0" w:color="auto"/>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86" w:type="dxa"/>
            <w:gridSpan w:val="2"/>
            <w:tcBorders>
              <w:top w:val="single" w:sz="4" w:space="0" w:color="auto"/>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75" w:type="dxa"/>
            <w:tcBorders>
              <w:top w:val="single" w:sz="4" w:space="0" w:color="auto"/>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523" w:type="dxa"/>
            <w:tcBorders>
              <w:top w:val="single" w:sz="4" w:space="0" w:color="auto"/>
              <w:left w:val="nil"/>
              <w:bottom w:val="single" w:sz="4" w:space="0" w:color="auto"/>
              <w:right w:val="single" w:sz="4" w:space="0" w:color="auto"/>
            </w:tcBorders>
            <w:noWrap/>
            <w:vAlign w:val="center"/>
          </w:tcPr>
          <w:p w:rsidR="001C255C" w:rsidRDefault="001C255C" w:rsidP="00B62B44">
            <w:pPr>
              <w:spacing w:after="0" w:line="240" w:lineRule="auto"/>
              <w:jc w:val="center"/>
              <w:rPr>
                <w:rFonts w:ascii="Palatino Linotype" w:hAnsi="Palatino Linotype"/>
                <w:sz w:val="20"/>
                <w:szCs w:val="20"/>
              </w:rPr>
            </w:pPr>
            <w:r w:rsidRPr="00CC1A17">
              <w:rPr>
                <w:rFonts w:ascii="Palatino Linotype" w:hAnsi="Palatino Linotype"/>
                <w:sz w:val="20"/>
                <w:szCs w:val="20"/>
              </w:rPr>
              <w:t>x</w:t>
            </w:r>
          </w:p>
        </w:tc>
        <w:tc>
          <w:tcPr>
            <w:tcW w:w="688" w:type="dxa"/>
            <w:tcBorders>
              <w:top w:val="single" w:sz="4" w:space="0" w:color="auto"/>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1C255C" w:rsidRDefault="001C255C">
      <w:pPr>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1C255C" w:rsidRDefault="001C255C" w:rsidP="00B62B44">
      <w:pPr>
        <w:tabs>
          <w:tab w:val="right" w:pos="9214"/>
        </w:tabs>
        <w:spacing w:after="0" w:line="240" w:lineRule="auto"/>
        <w:jc w:val="right"/>
        <w:rPr>
          <w:rFonts w:ascii="Palatino Linotype" w:hAnsi="Palatino Linotype"/>
          <w:i/>
          <w:sz w:val="20"/>
          <w:szCs w:val="20"/>
        </w:rPr>
      </w:pPr>
      <w:r>
        <w:rPr>
          <w:rFonts w:ascii="Palatino Linotype" w:hAnsi="Palatino Linotype"/>
          <w:b/>
          <w:sz w:val="24"/>
          <w:szCs w:val="24"/>
          <w:lang w:eastAsia="hu-HU"/>
        </w:rPr>
        <w:t>6. Válaszfal és álmennyezet tervezése tantárgy</w:t>
      </w:r>
      <w:r>
        <w:rPr>
          <w:rFonts w:ascii="Palatino Linotype" w:hAnsi="Palatino Linotype"/>
          <w:b/>
          <w:sz w:val="24"/>
          <w:szCs w:val="24"/>
          <w:lang w:eastAsia="hu-HU"/>
        </w:rPr>
        <w:tab/>
        <w:t xml:space="preserve">198 </w:t>
      </w:r>
      <w:r w:rsidRPr="000E120B">
        <w:rPr>
          <w:rFonts w:ascii="Palatino Linotype" w:hAnsi="Palatino Linotype"/>
          <w:b/>
          <w:sz w:val="24"/>
          <w:szCs w:val="24"/>
          <w:lang w:eastAsia="hu-HU"/>
        </w:rPr>
        <w:t>óra</w:t>
      </w:r>
    </w:p>
    <w:p w:rsidR="001C255C" w:rsidRDefault="001C255C" w:rsidP="00D77875">
      <w:pPr>
        <w:widowControl w:val="0"/>
        <w:suppressAutoHyphens/>
        <w:spacing w:after="0" w:line="240" w:lineRule="auto"/>
        <w:rPr>
          <w:rFonts w:ascii="Palatino Linotype" w:hAnsi="Palatino Linotype"/>
          <w:b/>
          <w:sz w:val="24"/>
          <w:szCs w:val="24"/>
          <w:lang w:eastAsia="hu-HU"/>
        </w:rPr>
      </w:pPr>
    </w:p>
    <w:p w:rsidR="001C255C" w:rsidRDefault="001C255C" w:rsidP="005621E2">
      <w:pPr>
        <w:spacing w:after="0" w:line="240" w:lineRule="auto"/>
        <w:ind w:left="567"/>
        <w:rPr>
          <w:rFonts w:ascii="Palatino Linotype" w:hAnsi="Palatino Linotype"/>
          <w:b/>
          <w:sz w:val="24"/>
          <w:szCs w:val="24"/>
          <w:lang w:eastAsia="hu-HU"/>
        </w:rPr>
      </w:pPr>
      <w:r>
        <w:rPr>
          <w:rFonts w:ascii="Palatino Linotype" w:hAnsi="Palatino Linotype"/>
          <w:b/>
          <w:sz w:val="24"/>
          <w:szCs w:val="24"/>
          <w:lang w:eastAsia="hu-HU"/>
        </w:rPr>
        <w:t xml:space="preserve">6.1. </w:t>
      </w:r>
      <w:r w:rsidRPr="000E120B">
        <w:rPr>
          <w:rFonts w:ascii="Palatino Linotype" w:hAnsi="Palatino Linotype"/>
          <w:b/>
          <w:sz w:val="24"/>
          <w:szCs w:val="24"/>
          <w:lang w:eastAsia="hu-HU"/>
        </w:rPr>
        <w:t>A tantárgy tanításának célja</w:t>
      </w:r>
    </w:p>
    <w:p w:rsidR="001C255C" w:rsidRPr="00B62B44" w:rsidRDefault="001C255C" w:rsidP="00B62B44">
      <w:pPr>
        <w:widowControl w:val="0"/>
        <w:suppressAutoHyphens/>
        <w:spacing w:after="0" w:line="240" w:lineRule="auto"/>
        <w:ind w:left="567"/>
        <w:jc w:val="both"/>
        <w:rPr>
          <w:rFonts w:ascii="Palatino Linotype" w:hAnsi="Palatino Linotype"/>
          <w:kern w:val="1"/>
          <w:sz w:val="24"/>
          <w:szCs w:val="24"/>
          <w:lang w:eastAsia="hi-IN" w:bidi="hi-IN"/>
        </w:rPr>
      </w:pPr>
      <w:r w:rsidRPr="00B62B44">
        <w:rPr>
          <w:rFonts w:ascii="Palatino Linotype" w:hAnsi="Palatino Linotype"/>
          <w:kern w:val="1"/>
          <w:sz w:val="24"/>
          <w:szCs w:val="24"/>
          <w:lang w:eastAsia="hi-IN" w:bidi="hi-IN"/>
        </w:rPr>
        <w:t>A szárazépítészetben használt alapfogalmak elsajátítása, a szárazépítészeti anyagok, elemek és profilok megismerése. A szárazépítészeti tervezés- és méréstechnika elsajátítása, anyagmennyiség és anyagfajták meghatározása. Cél továbbá az álmennyezet építési, a válaszfalak szerelési, valamint az ívelt szerkezetek építési technológiájának elsajátítása.</w:t>
      </w:r>
    </w:p>
    <w:p w:rsidR="001C255C" w:rsidRPr="000E120B" w:rsidRDefault="001C255C" w:rsidP="005621E2">
      <w:pPr>
        <w:widowControl w:val="0"/>
        <w:suppressAutoHyphens/>
        <w:spacing w:after="0" w:line="240" w:lineRule="auto"/>
        <w:ind w:left="567"/>
        <w:rPr>
          <w:rFonts w:ascii="Palatino Linotype" w:hAnsi="Palatino Linotype"/>
          <w:b/>
          <w:kern w:val="1"/>
          <w:sz w:val="24"/>
          <w:szCs w:val="24"/>
          <w:lang w:eastAsia="hi-IN" w:bidi="hi-IN"/>
        </w:rPr>
      </w:pPr>
    </w:p>
    <w:p w:rsidR="001C255C" w:rsidRDefault="001C255C" w:rsidP="005621E2">
      <w:pPr>
        <w:spacing w:after="0" w:line="240" w:lineRule="auto"/>
        <w:ind w:left="567"/>
        <w:rPr>
          <w:rFonts w:ascii="Palatino Linotype" w:hAnsi="Palatino Linotype"/>
          <w:b/>
          <w:sz w:val="24"/>
          <w:szCs w:val="24"/>
          <w:lang w:eastAsia="hu-HU"/>
        </w:rPr>
      </w:pPr>
      <w:r>
        <w:rPr>
          <w:rFonts w:ascii="Palatino Linotype" w:hAnsi="Palatino Linotype"/>
          <w:b/>
          <w:sz w:val="24"/>
          <w:szCs w:val="24"/>
        </w:rPr>
        <w:t xml:space="preserve">6.2. </w:t>
      </w: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1C255C" w:rsidRDefault="001C255C" w:rsidP="005621E2">
      <w:pPr>
        <w:spacing w:after="0" w:line="240" w:lineRule="auto"/>
        <w:ind w:left="567"/>
        <w:rPr>
          <w:rFonts w:ascii="Palatino Linotype" w:hAnsi="Palatino Linotype"/>
          <w:sz w:val="24"/>
          <w:szCs w:val="24"/>
        </w:rPr>
      </w:pPr>
      <w:r w:rsidRPr="00394421">
        <w:rPr>
          <w:rFonts w:ascii="Palatino Linotype" w:hAnsi="Palatino Linotype"/>
          <w:sz w:val="24"/>
          <w:szCs w:val="24"/>
        </w:rPr>
        <w:t>A tantárgy az adott évfolyamba lépés feltételeiként megjelölt közismereti és szakmai tartalmakra épül.</w:t>
      </w:r>
    </w:p>
    <w:p w:rsidR="001C255C" w:rsidRPr="00394421" w:rsidRDefault="001C255C" w:rsidP="005621E2">
      <w:pPr>
        <w:spacing w:after="0" w:line="240" w:lineRule="auto"/>
        <w:ind w:left="567"/>
        <w:rPr>
          <w:rFonts w:ascii="Palatino Linotype" w:hAnsi="Palatino Linotype"/>
          <w:b/>
          <w:sz w:val="24"/>
          <w:szCs w:val="24"/>
          <w:lang w:eastAsia="hu-HU"/>
        </w:rPr>
      </w:pPr>
    </w:p>
    <w:p w:rsidR="001C255C" w:rsidRDefault="001C255C" w:rsidP="005621E2">
      <w:pPr>
        <w:spacing w:after="0" w:line="240" w:lineRule="auto"/>
        <w:ind w:left="567"/>
        <w:rPr>
          <w:rFonts w:ascii="Palatino Linotype" w:hAnsi="Palatino Linotype"/>
          <w:b/>
          <w:sz w:val="24"/>
          <w:szCs w:val="24"/>
        </w:rPr>
      </w:pPr>
      <w:r>
        <w:rPr>
          <w:rFonts w:ascii="Palatino Linotype" w:hAnsi="Palatino Linotype"/>
          <w:b/>
          <w:sz w:val="24"/>
          <w:szCs w:val="24"/>
        </w:rPr>
        <w:t xml:space="preserve">6.3. </w:t>
      </w:r>
      <w:r w:rsidRPr="000E120B">
        <w:rPr>
          <w:rFonts w:ascii="Palatino Linotype" w:hAnsi="Palatino Linotype"/>
          <w:b/>
          <w:sz w:val="24"/>
          <w:szCs w:val="24"/>
        </w:rPr>
        <w:t xml:space="preserve">Témakörök </w:t>
      </w:r>
    </w:p>
    <w:p w:rsidR="001C255C" w:rsidRDefault="001C255C" w:rsidP="00D77875">
      <w:pPr>
        <w:spacing w:after="0" w:line="240" w:lineRule="auto"/>
        <w:ind w:left="360"/>
        <w:rPr>
          <w:rFonts w:ascii="Palatino Linotype" w:hAnsi="Palatino Linotype"/>
          <w:b/>
          <w:sz w:val="24"/>
          <w:szCs w:val="24"/>
        </w:rPr>
      </w:pPr>
    </w:p>
    <w:p w:rsidR="001C255C" w:rsidRDefault="001C255C" w:rsidP="00B62B44">
      <w:pPr>
        <w:widowControl w:val="0"/>
        <w:tabs>
          <w:tab w:val="left" w:pos="7088"/>
          <w:tab w:val="right" w:pos="9214"/>
        </w:tabs>
        <w:suppressAutoHyphens/>
        <w:spacing w:after="0" w:line="240" w:lineRule="auto"/>
        <w:ind w:left="720"/>
        <w:jc w:val="right"/>
        <w:rPr>
          <w:rFonts w:ascii="Palatino Linotype" w:hAnsi="Palatino Linotype" w:cs="Mangal"/>
          <w:b/>
          <w:kern w:val="1"/>
          <w:sz w:val="24"/>
          <w:szCs w:val="24"/>
          <w:lang w:eastAsia="hi-IN" w:bidi="hi-IN"/>
        </w:rPr>
      </w:pPr>
      <w:r>
        <w:rPr>
          <w:rFonts w:ascii="Palatino Linotype" w:hAnsi="Palatino Linotype"/>
          <w:b/>
          <w:sz w:val="24"/>
          <w:szCs w:val="24"/>
        </w:rPr>
        <w:t>6.3.1. Anyag-, eszköz- és szerelési ismeretek</w:t>
      </w:r>
      <w:r w:rsidRPr="000E120B">
        <w:rPr>
          <w:rFonts w:ascii="Palatino Linotype" w:hAnsi="Palatino Linotype"/>
          <w:b/>
          <w:sz w:val="24"/>
          <w:szCs w:val="24"/>
        </w:rPr>
        <w:tab/>
      </w:r>
      <w:r w:rsidRPr="000E120B">
        <w:rPr>
          <w:rFonts w:ascii="Palatino Linotype" w:hAnsi="Palatino Linotype"/>
          <w:b/>
          <w:sz w:val="24"/>
          <w:szCs w:val="24"/>
        </w:rPr>
        <w:tab/>
      </w:r>
      <w:r w:rsidRPr="00E80CB9">
        <w:rPr>
          <w:rFonts w:ascii="Palatino Linotype" w:hAnsi="Palatino Linotype" w:cs="Mangal"/>
          <w:b/>
          <w:i/>
          <w:kern w:val="1"/>
          <w:sz w:val="24"/>
          <w:szCs w:val="24"/>
          <w:lang w:eastAsia="hi-IN" w:bidi="hi-IN"/>
        </w:rPr>
        <w:t>18</w:t>
      </w:r>
      <w:r>
        <w:rPr>
          <w:rFonts w:ascii="Palatino Linotype" w:hAnsi="Palatino Linotype" w:cs="Mangal"/>
          <w:b/>
          <w:i/>
          <w:kern w:val="1"/>
          <w:sz w:val="24"/>
          <w:szCs w:val="24"/>
          <w:lang w:eastAsia="hi-IN" w:bidi="hi-IN"/>
        </w:rPr>
        <w:t xml:space="preserve"> </w:t>
      </w:r>
      <w:r w:rsidRPr="00E80CB9">
        <w:rPr>
          <w:rFonts w:ascii="Palatino Linotype" w:hAnsi="Palatino Linotype" w:cs="Mangal"/>
          <w:b/>
          <w:i/>
          <w:kern w:val="1"/>
          <w:sz w:val="24"/>
          <w:szCs w:val="24"/>
          <w:lang w:eastAsia="hi-IN" w:bidi="hi-IN"/>
        </w:rPr>
        <w:t>óra</w:t>
      </w:r>
    </w:p>
    <w:p w:rsidR="001C255C"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Falszerkezetek, falazatok anyagjelölése terveken.</w:t>
      </w:r>
    </w:p>
    <w:p w:rsidR="001C255C" w:rsidRPr="005F2046"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Rajzolvasási feladtok.</w:t>
      </w:r>
    </w:p>
    <w:p w:rsidR="001C255C"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T</w:t>
      </w:r>
      <w:r>
        <w:rPr>
          <w:rFonts w:ascii="Palatino Linotype" w:hAnsi="Palatino Linotype" w:cs="Mangal"/>
          <w:kern w:val="1"/>
          <w:sz w:val="24"/>
          <w:szCs w:val="24"/>
          <w:lang w:eastAsia="hi-IN" w:bidi="hi-IN"/>
        </w:rPr>
        <w:t>ervdokumentáció értelmezése.</w:t>
      </w:r>
    </w:p>
    <w:p w:rsidR="001C255C"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5F2046">
        <w:rPr>
          <w:rFonts w:ascii="Palatino Linotype" w:hAnsi="Palatino Linotype" w:cs="Mangal"/>
          <w:kern w:val="1"/>
          <w:sz w:val="24"/>
          <w:szCs w:val="24"/>
          <w:lang w:eastAsia="hi-IN" w:bidi="hi-IN"/>
        </w:rPr>
        <w:t>ervjelek</w:t>
      </w:r>
      <w:r>
        <w:rPr>
          <w:rFonts w:ascii="Palatino Linotype" w:hAnsi="Palatino Linotype" w:cs="Mangal"/>
          <w:kern w:val="1"/>
          <w:sz w:val="24"/>
          <w:szCs w:val="24"/>
          <w:lang w:eastAsia="hi-IN" w:bidi="hi-IN"/>
        </w:rPr>
        <w:t xml:space="preserve"> építész terveken.</w:t>
      </w:r>
    </w:p>
    <w:p w:rsidR="001C255C"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Kiviteli, és engedélyezési tervdokumentáció szerepe a falazatok készítésében.</w:t>
      </w:r>
    </w:p>
    <w:p w:rsidR="001C255C"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Alaprajzok tervjeleinek értelmezése.</w:t>
      </w:r>
    </w:p>
    <w:p w:rsidR="001C255C"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Metszetek tervjeleinek értelmezése.</w:t>
      </w:r>
    </w:p>
    <w:p w:rsidR="001C255C" w:rsidRPr="005F2046"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Homlokzati tervek értelmezése.</w:t>
      </w:r>
    </w:p>
    <w:p w:rsidR="001C255C" w:rsidRPr="005F2046"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Rajzi s</w:t>
      </w:r>
      <w:r w:rsidRPr="005F2046">
        <w:rPr>
          <w:rFonts w:ascii="Palatino Linotype" w:hAnsi="Palatino Linotype" w:cs="Mangal"/>
          <w:kern w:val="1"/>
          <w:sz w:val="24"/>
          <w:szCs w:val="24"/>
          <w:lang w:eastAsia="hi-IN" w:bidi="hi-IN"/>
        </w:rPr>
        <w:t>zabványok</w:t>
      </w:r>
      <w:r>
        <w:rPr>
          <w:rFonts w:ascii="Palatino Linotype" w:hAnsi="Palatino Linotype" w:cs="Mangal"/>
          <w:kern w:val="1"/>
          <w:sz w:val="24"/>
          <w:szCs w:val="24"/>
          <w:lang w:eastAsia="hi-IN" w:bidi="hi-IN"/>
        </w:rPr>
        <w:t xml:space="preserve"> ismerete.</w:t>
      </w:r>
    </w:p>
    <w:p w:rsidR="001C255C"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Falszerk</w:t>
      </w:r>
      <w:r>
        <w:rPr>
          <w:rFonts w:ascii="Palatino Linotype" w:hAnsi="Palatino Linotype" w:cs="Mangal"/>
          <w:kern w:val="1"/>
          <w:sz w:val="24"/>
          <w:szCs w:val="24"/>
          <w:lang w:eastAsia="hi-IN" w:bidi="hi-IN"/>
        </w:rPr>
        <w:t>ezetek készítésének anyagigénye.</w:t>
      </w:r>
    </w:p>
    <w:p w:rsidR="001C255C" w:rsidRPr="005F2046"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5F2046">
        <w:rPr>
          <w:rFonts w:ascii="Palatino Linotype" w:hAnsi="Palatino Linotype" w:cs="Mangal"/>
          <w:kern w:val="1"/>
          <w:sz w:val="24"/>
          <w:szCs w:val="24"/>
          <w:lang w:eastAsia="hi-IN" w:bidi="hi-IN"/>
        </w:rPr>
        <w:t>nyagrendelés, mennyiségi egységek</w:t>
      </w:r>
      <w:r>
        <w:rPr>
          <w:rFonts w:ascii="Palatino Linotype" w:hAnsi="Palatino Linotype" w:cs="Mangal"/>
          <w:kern w:val="1"/>
          <w:sz w:val="24"/>
          <w:szCs w:val="24"/>
          <w:lang w:eastAsia="hi-IN" w:bidi="hi-IN"/>
        </w:rPr>
        <w:t xml:space="preserve"> meghatározása.</w:t>
      </w:r>
    </w:p>
    <w:p w:rsidR="001C255C"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Gipszkarton építőlemezek, profilok és tartozékok ismerete.</w:t>
      </w:r>
    </w:p>
    <w:p w:rsidR="001C255C"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lapok választéka (fajta, méret, tömeg szerint).</w:t>
      </w:r>
    </w:p>
    <w:p w:rsidR="001C255C"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Gipszrost lapok választéka.</w:t>
      </w:r>
    </w:p>
    <w:p w:rsidR="001C255C"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Speciális gipszkarton és gipszrost lapok (hobby lapok, üvegszállal erősített lapok, emelt hanggátlású tűzgátló lapok, hűtő-fűtő álmennyezetek burkolására szolgáló speciális gipszkarton lapok.</w:t>
      </w:r>
    </w:p>
    <w:p w:rsidR="001C255C"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Ólomkasírozott lapok.</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Álmennyezeti lapok.</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 xml:space="preserve">Hézagoló anyagok, hézagerősítő szalagok és felületkiegyenlítők típusai és </w:t>
      </w:r>
      <w:r>
        <w:rPr>
          <w:rFonts w:ascii="Palatino Linotype" w:hAnsi="Palatino Linotype" w:cs="Mangal"/>
          <w:kern w:val="1"/>
          <w:sz w:val="24"/>
          <w:szCs w:val="24"/>
          <w:lang w:eastAsia="hi-IN" w:bidi="hi-IN"/>
        </w:rPr>
        <w:t xml:space="preserve">azok </w:t>
      </w:r>
      <w:r w:rsidRPr="00855603">
        <w:rPr>
          <w:rFonts w:ascii="Palatino Linotype" w:hAnsi="Palatino Linotype" w:cs="Mangal"/>
          <w:kern w:val="1"/>
          <w:sz w:val="24"/>
          <w:szCs w:val="24"/>
          <w:lang w:eastAsia="hi-IN" w:bidi="hi-IN"/>
        </w:rPr>
        <w:t>alkalmazási területei.</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Szigetelőanyagok, ragasztók ismerete.</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Élvédők típusai, alkalmazási feltételei.</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A szárazépítésben használatos szerszámok, műszerek és gépek működése, azok szakszerű használata.</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Állványok fajtái.</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lastRenderedPageBreak/>
        <w:t>Lapok megmunkálása és rögzítése.</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Felületkezelés.</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Tárgyak rögzítése a szerkezetekre.</w:t>
      </w:r>
    </w:p>
    <w:p w:rsidR="001C255C" w:rsidRDefault="001C255C" w:rsidP="00E80CB9">
      <w:pPr>
        <w:widowControl w:val="0"/>
        <w:tabs>
          <w:tab w:val="left" w:pos="7088"/>
          <w:tab w:val="right" w:pos="9214"/>
        </w:tabs>
        <w:suppressAutoHyphens/>
        <w:spacing w:after="0" w:line="240" w:lineRule="auto"/>
        <w:ind w:left="1224"/>
        <w:rPr>
          <w:rFonts w:ascii="Palatino Linotype" w:hAnsi="Palatino Linotype" w:cs="Mangal"/>
          <w:b/>
          <w:kern w:val="1"/>
          <w:sz w:val="24"/>
          <w:szCs w:val="24"/>
          <w:lang w:eastAsia="hi-IN" w:bidi="hi-IN"/>
        </w:rPr>
      </w:pPr>
    </w:p>
    <w:p w:rsidR="001C255C" w:rsidRDefault="001C255C" w:rsidP="00B62B44">
      <w:pPr>
        <w:widowControl w:val="0"/>
        <w:tabs>
          <w:tab w:val="left" w:pos="7088"/>
          <w:tab w:val="right" w:pos="9214"/>
        </w:tabs>
        <w:suppressAutoHyphens/>
        <w:spacing w:after="0" w:line="240" w:lineRule="auto"/>
        <w:ind w:left="709"/>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6.3.2. </w:t>
      </w:r>
      <w:r w:rsidRPr="00361951">
        <w:rPr>
          <w:rFonts w:ascii="Palatino Linotype" w:hAnsi="Palatino Linotype" w:cs="Mangal"/>
          <w:b/>
          <w:kern w:val="1"/>
          <w:sz w:val="24"/>
          <w:szCs w:val="24"/>
          <w:lang w:eastAsia="hi-IN" w:bidi="hi-IN"/>
        </w:rPr>
        <w:t>Mérés, tervezés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E80CB9">
        <w:rPr>
          <w:rFonts w:ascii="Palatino Linotype" w:hAnsi="Palatino Linotype" w:cs="Mangal"/>
          <w:b/>
          <w:i/>
          <w:kern w:val="1"/>
          <w:sz w:val="24"/>
          <w:szCs w:val="24"/>
          <w:lang w:eastAsia="hi-IN" w:bidi="hi-IN"/>
        </w:rPr>
        <w:t>24</w:t>
      </w:r>
      <w:r>
        <w:rPr>
          <w:rFonts w:ascii="Palatino Linotype" w:hAnsi="Palatino Linotype" w:cs="Mangal"/>
          <w:b/>
          <w:i/>
          <w:kern w:val="1"/>
          <w:sz w:val="24"/>
          <w:szCs w:val="24"/>
          <w:lang w:eastAsia="hi-IN" w:bidi="hi-IN"/>
        </w:rPr>
        <w:t xml:space="preserve"> </w:t>
      </w:r>
      <w:r w:rsidRPr="00E80CB9">
        <w:rPr>
          <w:rFonts w:ascii="Palatino Linotype" w:hAnsi="Palatino Linotype" w:cs="Mangal"/>
          <w:b/>
          <w:i/>
          <w:kern w:val="1"/>
          <w:sz w:val="24"/>
          <w:szCs w:val="24"/>
          <w:lang w:eastAsia="hi-IN" w:bidi="hi-IN"/>
        </w:rPr>
        <w:t>óra</w:t>
      </w:r>
    </w:p>
    <w:p w:rsidR="001C255C" w:rsidRDefault="001C255C" w:rsidP="009F555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Mérőeszközök fajtái, ismerete.</w:t>
      </w:r>
    </w:p>
    <w:p w:rsidR="001C255C" w:rsidRPr="000A27A6" w:rsidRDefault="001C255C" w:rsidP="009F555E">
      <w:pPr>
        <w:widowControl w:val="0"/>
        <w:suppressAutoHyphens/>
        <w:spacing w:after="0" w:line="240" w:lineRule="auto"/>
        <w:ind w:left="709"/>
        <w:jc w:val="both"/>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Mérőeszközök használata</w:t>
      </w:r>
      <w:r>
        <w:rPr>
          <w:rFonts w:ascii="Palatino Linotype" w:hAnsi="Palatino Linotype" w:cs="Mangal"/>
          <w:kern w:val="1"/>
          <w:sz w:val="24"/>
          <w:szCs w:val="24"/>
          <w:lang w:eastAsia="hi-IN" w:bidi="hi-IN"/>
        </w:rPr>
        <w:t>.</w:t>
      </w:r>
    </w:p>
    <w:p w:rsidR="001C255C"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Szintezés jelentőségének ismerete.</w:t>
      </w:r>
    </w:p>
    <w:p w:rsidR="001C255C"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Szintezőeszközök ismerete.</w:t>
      </w:r>
    </w:p>
    <w:p w:rsidR="001C255C"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Szintezőeszközök használata.</w:t>
      </w:r>
    </w:p>
    <w:p w:rsidR="001C255C"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Magasságmérés elmélete.</w:t>
      </w:r>
    </w:p>
    <w:p w:rsidR="001C255C"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Hosszmérés elmélete.</w:t>
      </w:r>
    </w:p>
    <w:p w:rsidR="001C255C"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Kitűzési és mérési ismeretek</w:t>
      </w:r>
      <w:r>
        <w:rPr>
          <w:rFonts w:ascii="Palatino Linotype" w:hAnsi="Palatino Linotype" w:cs="Mangal"/>
          <w:kern w:val="1"/>
          <w:sz w:val="24"/>
          <w:szCs w:val="24"/>
          <w:lang w:eastAsia="hi-IN" w:bidi="hi-IN"/>
        </w:rPr>
        <w:t xml:space="preserve"> jelentősége.</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Épületek helyének meghatározása.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 xml:space="preserve">Egyszerű épület </w:t>
      </w:r>
      <w:r>
        <w:rPr>
          <w:rFonts w:ascii="Palatino Linotype" w:hAnsi="Palatino Linotype" w:cs="Mangal"/>
          <w:kern w:val="1"/>
          <w:sz w:val="24"/>
          <w:szCs w:val="24"/>
          <w:lang w:eastAsia="hi-IN" w:bidi="hi-IN"/>
        </w:rPr>
        <w:t>alappontjainak jelölése, mérése.</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Épületszerkezetek helyének meghatározása a kivitelezési munkák során.</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 xml:space="preserve">Szintvonal </w:t>
      </w:r>
      <w:r>
        <w:rPr>
          <w:rFonts w:ascii="Palatino Linotype" w:hAnsi="Palatino Linotype" w:cs="Mangal"/>
          <w:kern w:val="1"/>
          <w:sz w:val="24"/>
          <w:szCs w:val="24"/>
          <w:lang w:eastAsia="hi-IN" w:bidi="hi-IN"/>
        </w:rPr>
        <w:t xml:space="preserve">szerepe és </w:t>
      </w:r>
      <w:r w:rsidRPr="000A27A6">
        <w:rPr>
          <w:rFonts w:ascii="Palatino Linotype" w:hAnsi="Palatino Linotype" w:cs="Mangal"/>
          <w:kern w:val="1"/>
          <w:sz w:val="24"/>
          <w:szCs w:val="24"/>
          <w:lang w:eastAsia="hi-IN" w:bidi="hi-IN"/>
        </w:rPr>
        <w:t>meghatározása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Zsinórállvány feladata, készítésének szabályai.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Zsinórállvány készítése</w:t>
      </w:r>
      <w:r>
        <w:rPr>
          <w:rFonts w:ascii="Palatino Linotype" w:hAnsi="Palatino Linotype" w:cs="Mangal"/>
          <w:kern w:val="1"/>
          <w:sz w:val="24"/>
          <w:szCs w:val="24"/>
          <w:lang w:eastAsia="hi-IN" w:bidi="hi-IN"/>
        </w:rPr>
        <w:t>, épületszerkezetek helyének meghatározása a gyakorlatban.</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Zsinórállványon méretellenőrzés.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Zsinórállvány építéséhez szükséges anyagok, és eszközök ismertetése, azok használata.</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kitűzési hibák.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Mérőszalagos mérések, műszeres mérések.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Ellenőrző mérések.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Tűrési határok.</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sidRPr="000A27A6">
        <w:rPr>
          <w:rFonts w:ascii="Palatino Linotype" w:hAnsi="Palatino Linotype" w:cs="Mangal"/>
          <w:kern w:val="1"/>
          <w:sz w:val="24"/>
          <w:szCs w:val="24"/>
          <w:lang w:eastAsia="hi-IN" w:bidi="hi-IN"/>
        </w:rPr>
        <w:t>Műszaki tervek értelmezése, rajzolvasás</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Kiviteli tervdokumentáció értelmezése, szerepe a gyakorlatban</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Engedélyezési tervdokumentáció értelmezése</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Helyszínrajz értelmezése</w:t>
      </w:r>
    </w:p>
    <w:p w:rsidR="001C255C" w:rsidRDefault="001C255C" w:rsidP="00B62B44">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Alaprajz értelmezése</w:t>
      </w:r>
    </w:p>
    <w:p w:rsidR="001C255C"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Metszeti rajz értelmezése</w:t>
      </w:r>
    </w:p>
    <w:p w:rsidR="001C255C" w:rsidRPr="000A27A6" w:rsidRDefault="001C255C" w:rsidP="00D77875">
      <w:pPr>
        <w:widowControl w:val="0"/>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Homlokzati rajz értelmezése</w:t>
      </w:r>
    </w:p>
    <w:p w:rsidR="001C255C" w:rsidRDefault="001C255C" w:rsidP="00D77875">
      <w:pPr>
        <w:widowControl w:val="0"/>
        <w:tabs>
          <w:tab w:val="left" w:pos="2143"/>
        </w:tabs>
        <w:suppressAutoHyphens/>
        <w:spacing w:after="0" w:line="240" w:lineRule="auto"/>
        <w:ind w:firstLine="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Épületek kitűzési munkáira vonatkozó munkavédelmi előírások</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Műszaki rajz tervjelei, rajzjelei.</w:t>
      </w:r>
    </w:p>
    <w:p w:rsidR="001C255C"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Ábrázolási technikák.</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Kitűzési alapismeretek</w:t>
      </w:r>
      <w:r>
        <w:rPr>
          <w:rFonts w:ascii="Palatino Linotype" w:hAnsi="Palatino Linotype" w:cs="Mangal"/>
          <w:kern w:val="1"/>
          <w:sz w:val="24"/>
          <w:szCs w:val="24"/>
          <w:lang w:eastAsia="hi-IN" w:bidi="hi-IN"/>
        </w:rPr>
        <w:t>.</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Kitűzés eszközei, mérő és jelölő eszközök</w:t>
      </w:r>
      <w:r>
        <w:rPr>
          <w:rFonts w:ascii="Palatino Linotype" w:hAnsi="Palatino Linotype" w:cs="Mangal"/>
          <w:kern w:val="1"/>
          <w:sz w:val="24"/>
          <w:szCs w:val="24"/>
          <w:lang w:eastAsia="hi-IN" w:bidi="hi-IN"/>
        </w:rPr>
        <w:t>.</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Vízszintes mérés</w:t>
      </w:r>
      <w:r>
        <w:rPr>
          <w:rFonts w:ascii="Palatino Linotype" w:hAnsi="Palatino Linotype" w:cs="Mangal"/>
          <w:kern w:val="1"/>
          <w:sz w:val="24"/>
          <w:szCs w:val="24"/>
          <w:lang w:eastAsia="hi-IN" w:bidi="hi-IN"/>
        </w:rPr>
        <w:t>.</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Magasságmérés</w:t>
      </w:r>
      <w:r>
        <w:rPr>
          <w:rFonts w:ascii="Palatino Linotype" w:hAnsi="Palatino Linotype" w:cs="Mangal"/>
          <w:kern w:val="1"/>
          <w:sz w:val="24"/>
          <w:szCs w:val="24"/>
          <w:lang w:eastAsia="hi-IN" w:bidi="hi-IN"/>
        </w:rPr>
        <w:t>.</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Épületek kitűzése</w:t>
      </w:r>
      <w:r>
        <w:rPr>
          <w:rFonts w:ascii="Palatino Linotype" w:hAnsi="Palatino Linotype" w:cs="Mangal"/>
          <w:kern w:val="1"/>
          <w:sz w:val="24"/>
          <w:szCs w:val="24"/>
          <w:lang w:eastAsia="hi-IN" w:bidi="hi-IN"/>
        </w:rPr>
        <w:t>.</w:t>
      </w:r>
    </w:p>
    <w:p w:rsidR="001C255C" w:rsidRPr="00855603"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t>Falszerkezetek helyének meghatározása, kitűzése</w:t>
      </w:r>
      <w:r>
        <w:rPr>
          <w:rFonts w:ascii="Palatino Linotype" w:hAnsi="Palatino Linotype" w:cs="Mangal"/>
          <w:kern w:val="1"/>
          <w:sz w:val="24"/>
          <w:szCs w:val="24"/>
          <w:lang w:eastAsia="hi-IN" w:bidi="hi-IN"/>
        </w:rPr>
        <w:t>.</w:t>
      </w:r>
    </w:p>
    <w:p w:rsidR="001C255C"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855603">
        <w:rPr>
          <w:rFonts w:ascii="Palatino Linotype" w:hAnsi="Palatino Linotype" w:cs="Mangal"/>
          <w:kern w:val="1"/>
          <w:sz w:val="24"/>
          <w:szCs w:val="24"/>
          <w:lang w:eastAsia="hi-IN" w:bidi="hi-IN"/>
        </w:rPr>
        <w:lastRenderedPageBreak/>
        <w:t>Nyílászáró szerkezetek kitűzése</w:t>
      </w:r>
      <w:r>
        <w:rPr>
          <w:rFonts w:ascii="Palatino Linotype" w:hAnsi="Palatino Linotype" w:cs="Mangal"/>
          <w:kern w:val="1"/>
          <w:sz w:val="24"/>
          <w:szCs w:val="24"/>
          <w:lang w:eastAsia="hi-IN" w:bidi="hi-IN"/>
        </w:rPr>
        <w:t>.</w:t>
      </w:r>
    </w:p>
    <w:p w:rsidR="001C255C" w:rsidRPr="00227A8B"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227A8B">
        <w:rPr>
          <w:rFonts w:ascii="Palatino Linotype" w:hAnsi="Palatino Linotype" w:cs="Mangal"/>
          <w:kern w:val="1"/>
          <w:sz w:val="24"/>
          <w:szCs w:val="24"/>
          <w:lang w:eastAsia="hi-IN" w:bidi="hi-IN"/>
        </w:rPr>
        <w:t>Anyagjelölések</w:t>
      </w:r>
      <w:r>
        <w:rPr>
          <w:rFonts w:ascii="Palatino Linotype" w:hAnsi="Palatino Linotype" w:cs="Mangal"/>
          <w:kern w:val="1"/>
          <w:sz w:val="24"/>
          <w:szCs w:val="24"/>
          <w:lang w:eastAsia="hi-IN" w:bidi="hi-IN"/>
        </w:rPr>
        <w:t>.</w:t>
      </w:r>
    </w:p>
    <w:p w:rsidR="001C255C" w:rsidRPr="00227A8B"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227A8B">
        <w:rPr>
          <w:rFonts w:ascii="Palatino Linotype" w:hAnsi="Palatino Linotype" w:cs="Mangal"/>
          <w:kern w:val="1"/>
          <w:sz w:val="24"/>
          <w:szCs w:val="24"/>
          <w:lang w:eastAsia="hi-IN" w:bidi="hi-IN"/>
        </w:rPr>
        <w:t>Tervdokumentáció, tervjelek</w:t>
      </w:r>
      <w:r>
        <w:rPr>
          <w:rFonts w:ascii="Palatino Linotype" w:hAnsi="Palatino Linotype" w:cs="Mangal"/>
          <w:kern w:val="1"/>
          <w:sz w:val="24"/>
          <w:szCs w:val="24"/>
          <w:lang w:eastAsia="hi-IN" w:bidi="hi-IN"/>
        </w:rPr>
        <w:t>.</w:t>
      </w:r>
    </w:p>
    <w:p w:rsidR="001C255C" w:rsidRPr="00227A8B"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227A8B">
        <w:rPr>
          <w:rFonts w:ascii="Palatino Linotype" w:hAnsi="Palatino Linotype" w:cs="Mangal"/>
          <w:kern w:val="1"/>
          <w:sz w:val="24"/>
          <w:szCs w:val="24"/>
          <w:lang w:eastAsia="hi-IN" w:bidi="hi-IN"/>
        </w:rPr>
        <w:t>Szerkezetek jelölése</w:t>
      </w:r>
      <w:r>
        <w:rPr>
          <w:rFonts w:ascii="Palatino Linotype" w:hAnsi="Palatino Linotype" w:cs="Mangal"/>
          <w:kern w:val="1"/>
          <w:sz w:val="24"/>
          <w:szCs w:val="24"/>
          <w:lang w:eastAsia="hi-IN" w:bidi="hi-IN"/>
        </w:rPr>
        <w:t>.</w:t>
      </w:r>
    </w:p>
    <w:p w:rsidR="001C255C" w:rsidRPr="00227A8B"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227A8B">
        <w:rPr>
          <w:rFonts w:ascii="Palatino Linotype" w:hAnsi="Palatino Linotype" w:cs="Mangal"/>
          <w:kern w:val="1"/>
          <w:sz w:val="24"/>
          <w:szCs w:val="24"/>
          <w:lang w:eastAsia="hi-IN" w:bidi="hi-IN"/>
        </w:rPr>
        <w:t>Méretmegadás</w:t>
      </w:r>
      <w:r>
        <w:rPr>
          <w:rFonts w:ascii="Palatino Linotype" w:hAnsi="Palatino Linotype" w:cs="Mangal"/>
          <w:kern w:val="1"/>
          <w:sz w:val="24"/>
          <w:szCs w:val="24"/>
          <w:lang w:eastAsia="hi-IN" w:bidi="hi-IN"/>
        </w:rPr>
        <w:t>.</w:t>
      </w:r>
    </w:p>
    <w:p w:rsidR="001C255C" w:rsidRPr="00227A8B"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227A8B">
        <w:rPr>
          <w:rFonts w:ascii="Palatino Linotype" w:hAnsi="Palatino Linotype" w:cs="Mangal"/>
          <w:kern w:val="1"/>
          <w:sz w:val="24"/>
          <w:szCs w:val="24"/>
          <w:lang w:eastAsia="hi-IN" w:bidi="hi-IN"/>
        </w:rPr>
        <w:t>Szabványok</w:t>
      </w:r>
      <w:r>
        <w:rPr>
          <w:rFonts w:ascii="Palatino Linotype" w:hAnsi="Palatino Linotype" w:cs="Mangal"/>
          <w:kern w:val="1"/>
          <w:sz w:val="24"/>
          <w:szCs w:val="24"/>
          <w:lang w:eastAsia="hi-IN" w:bidi="hi-IN"/>
        </w:rPr>
        <w:t>.</w:t>
      </w:r>
    </w:p>
    <w:p w:rsidR="001C255C" w:rsidRDefault="001C255C" w:rsidP="00D77875">
      <w:pPr>
        <w:spacing w:after="0" w:line="240" w:lineRule="auto"/>
        <w:ind w:left="360"/>
        <w:rPr>
          <w:rFonts w:ascii="Palatino Linotype" w:hAnsi="Palatino Linotype"/>
          <w:b/>
          <w:sz w:val="24"/>
          <w:szCs w:val="24"/>
        </w:rPr>
      </w:pPr>
    </w:p>
    <w:p w:rsidR="001C255C" w:rsidRDefault="001C255C" w:rsidP="00B62B44">
      <w:pPr>
        <w:tabs>
          <w:tab w:val="left" w:pos="6096"/>
          <w:tab w:val="right" w:pos="9214"/>
        </w:tabs>
        <w:spacing w:after="0" w:line="240" w:lineRule="auto"/>
        <w:ind w:left="709"/>
        <w:jc w:val="right"/>
        <w:rPr>
          <w:rFonts w:ascii="Palatino Linotype" w:hAnsi="Palatino Linotype"/>
          <w:b/>
          <w:sz w:val="24"/>
          <w:szCs w:val="24"/>
        </w:rPr>
      </w:pPr>
      <w:r>
        <w:rPr>
          <w:rFonts w:ascii="Palatino Linotype" w:hAnsi="Palatino Linotype"/>
          <w:b/>
          <w:sz w:val="24"/>
          <w:szCs w:val="24"/>
        </w:rPr>
        <w:t>6.3.3. Falszerkezetek anyagai, készítése</w:t>
      </w:r>
      <w:r w:rsidRPr="000E120B">
        <w:rPr>
          <w:rFonts w:ascii="Palatino Linotype" w:hAnsi="Palatino Linotype"/>
          <w:b/>
          <w:sz w:val="24"/>
          <w:szCs w:val="24"/>
        </w:rPr>
        <w:tab/>
      </w:r>
      <w:r w:rsidRPr="000E120B">
        <w:rPr>
          <w:rFonts w:ascii="Palatino Linotype" w:hAnsi="Palatino Linotype"/>
          <w:b/>
          <w:sz w:val="24"/>
          <w:szCs w:val="24"/>
        </w:rPr>
        <w:tab/>
      </w:r>
      <w:r w:rsidRPr="006004E5">
        <w:rPr>
          <w:rFonts w:ascii="Palatino Linotype" w:hAnsi="Palatino Linotype"/>
          <w:b/>
          <w:i/>
          <w:sz w:val="24"/>
          <w:szCs w:val="24"/>
        </w:rPr>
        <w:t>4</w:t>
      </w:r>
      <w:r>
        <w:rPr>
          <w:rFonts w:ascii="Palatino Linotype" w:hAnsi="Palatino Linotype"/>
          <w:b/>
          <w:i/>
          <w:sz w:val="24"/>
          <w:szCs w:val="24"/>
        </w:rPr>
        <w:t xml:space="preserve">2 </w:t>
      </w:r>
      <w:r w:rsidRPr="006004E5">
        <w:rPr>
          <w:rFonts w:ascii="Palatino Linotype" w:hAnsi="Palatino Linotype"/>
          <w:b/>
          <w:i/>
          <w:sz w:val="24"/>
          <w:szCs w:val="24"/>
        </w:rPr>
        <w:t>óra</w:t>
      </w:r>
    </w:p>
    <w:p w:rsidR="001C255C"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falszerkezetek megismerése.</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Természetes falazóelemek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Kő</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Vályog</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Mesterséges falazóelemek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Építési kerámiák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Vázkerámia rendszerek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Pórusbeton falazó elemek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7A0E33">
        <w:rPr>
          <w:rFonts w:ascii="Palatino Linotype" w:hAnsi="Palatino Linotype" w:cs="Mangal"/>
          <w:kern w:val="1"/>
          <w:sz w:val="24"/>
          <w:szCs w:val="24"/>
          <w:lang w:eastAsia="hi-IN" w:bidi="hi-IN"/>
        </w:rPr>
        <w:t>észhomoktégla falazóelemek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Egyszemcsés könnyűbeton falazóelemek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Zsaluzóelemek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Polisztirol zsaluzóelemek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Falazati rendszerek típusai, korszerű falazati rendszerek</w:t>
      </w:r>
      <w:r>
        <w:rPr>
          <w:rFonts w:ascii="Palatino Linotype" w:hAnsi="Palatino Linotype" w:cs="Mangal"/>
          <w:kern w:val="1"/>
          <w:sz w:val="24"/>
          <w:szCs w:val="24"/>
          <w:lang w:eastAsia="hi-IN" w:bidi="hi-IN"/>
        </w:rPr>
        <w:t>.</w:t>
      </w:r>
    </w:p>
    <w:p w:rsidR="001C255C"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Falazó anyagok tulajdonságai, egymásra hatása</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Falszerkezetek fogalma</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Falszerkezetek osztályozása</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Falszerkezetekkel szemben támasztott követelmények</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Szerkezeti alapismeretek</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Kül</w:t>
      </w:r>
      <w:r>
        <w:rPr>
          <w:rFonts w:ascii="Palatino Linotype" w:hAnsi="Palatino Linotype" w:cs="Mangal"/>
          <w:kern w:val="1"/>
          <w:sz w:val="24"/>
          <w:szCs w:val="24"/>
          <w:lang w:eastAsia="hi-IN" w:bidi="hi-IN"/>
        </w:rPr>
        <w:t>önböző falszerkezetek készítése.</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Pincefalak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Lábazati falak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Felmenő falak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Pillérek, oszlopok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Tűzfalak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Oromfalak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Attikafalak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Mellvédfalak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Térdfalak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Válaszfalak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Merevítőfalak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Támfalak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Vázkitöltő falak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Kerítésfalak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Kémények.</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Falazott kémények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lastRenderedPageBreak/>
        <w:t>Korszerű kéményrendszerek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Kémények hibái, felújításuk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Falazott boltövek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Falazott boltozatok</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Falfelületek felületminőségi követelményei</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Falazási munkák eszközei, gépei</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Anyag- előkészítés gépei</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Téglavágó- és daraboló gépek</w:t>
      </w:r>
      <w:r>
        <w:rPr>
          <w:rFonts w:ascii="Palatino Linotype" w:hAnsi="Palatino Linotype" w:cs="Mangal"/>
          <w:kern w:val="1"/>
          <w:sz w:val="24"/>
          <w:szCs w:val="24"/>
          <w:lang w:eastAsia="hi-IN" w:bidi="hi-IN"/>
        </w:rPr>
        <w:t>.</w:t>
      </w:r>
    </w:p>
    <w:p w:rsidR="001C255C"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7A0E33">
        <w:rPr>
          <w:rFonts w:ascii="Palatino Linotype" w:hAnsi="Palatino Linotype" w:cs="Mangal"/>
          <w:kern w:val="1"/>
          <w:sz w:val="24"/>
          <w:szCs w:val="24"/>
          <w:lang w:eastAsia="hi-IN" w:bidi="hi-IN"/>
        </w:rPr>
        <w:t>Falszerkezetek készítésére vonatkozó munkavédelmi előírások</w:t>
      </w:r>
      <w:r>
        <w:rPr>
          <w:rFonts w:ascii="Palatino Linotype" w:hAnsi="Palatino Linotype" w:cs="Mangal"/>
          <w:kern w:val="1"/>
          <w:sz w:val="24"/>
          <w:szCs w:val="24"/>
          <w:lang w:eastAsia="hi-IN" w:bidi="hi-IN"/>
        </w:rPr>
        <w:t>.</w:t>
      </w:r>
    </w:p>
    <w:p w:rsidR="001C255C"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Építési kötőanyagok:</w:t>
      </w:r>
    </w:p>
    <w:p w:rsidR="001C255C"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Hidraulikus kötőanyagok</w:t>
      </w:r>
      <w:r>
        <w:rPr>
          <w:rFonts w:ascii="Palatino Linotype" w:hAnsi="Palatino Linotype" w:cs="Mangal"/>
          <w:kern w:val="1"/>
          <w:sz w:val="24"/>
          <w:szCs w:val="24"/>
          <w:lang w:eastAsia="hi-IN" w:bidi="hi-IN"/>
        </w:rPr>
        <w:t>.</w:t>
      </w:r>
    </w:p>
    <w:p w:rsidR="001C255C" w:rsidRPr="005F2046"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Nem hidraulikus kötőanyagok</w:t>
      </w:r>
      <w:r>
        <w:rPr>
          <w:rFonts w:ascii="Palatino Linotype" w:hAnsi="Palatino Linotype" w:cs="Mangal"/>
          <w:kern w:val="1"/>
          <w:sz w:val="24"/>
          <w:szCs w:val="24"/>
          <w:lang w:eastAsia="hi-IN" w:bidi="hi-IN"/>
        </w:rPr>
        <w:t>.</w:t>
      </w:r>
    </w:p>
    <w:p w:rsidR="001C255C" w:rsidRPr="005F2046"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Falazó és vakoló habarcsok, jellemzői, összetétele</w:t>
      </w:r>
      <w:r>
        <w:rPr>
          <w:rFonts w:ascii="Palatino Linotype" w:hAnsi="Palatino Linotype" w:cs="Mangal"/>
          <w:kern w:val="1"/>
          <w:sz w:val="24"/>
          <w:szCs w:val="24"/>
          <w:lang w:eastAsia="hi-IN" w:bidi="hi-IN"/>
        </w:rPr>
        <w:t>.</w:t>
      </w:r>
    </w:p>
    <w:p w:rsidR="001C255C" w:rsidRPr="005F2046"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Szárazhabarcsok</w:t>
      </w:r>
      <w:r>
        <w:rPr>
          <w:rFonts w:ascii="Palatino Linotype" w:hAnsi="Palatino Linotype" w:cs="Mangal"/>
          <w:kern w:val="1"/>
          <w:sz w:val="24"/>
          <w:szCs w:val="24"/>
          <w:lang w:eastAsia="hi-IN" w:bidi="hi-IN"/>
        </w:rPr>
        <w:t>.</w:t>
      </w:r>
    </w:p>
    <w:p w:rsidR="001C255C" w:rsidRPr="005F2046" w:rsidRDefault="001C255C" w:rsidP="00D77875">
      <w:pPr>
        <w:widowControl w:val="0"/>
        <w:suppressAutoHyphens/>
        <w:spacing w:after="0" w:line="240" w:lineRule="auto"/>
        <w:ind w:left="194" w:firstLine="515"/>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Különböző falazati rendszerekhez tartozó habarcsok</w:t>
      </w:r>
      <w:r>
        <w:rPr>
          <w:rFonts w:ascii="Palatino Linotype" w:hAnsi="Palatino Linotype" w:cs="Mangal"/>
          <w:kern w:val="1"/>
          <w:sz w:val="24"/>
          <w:szCs w:val="24"/>
          <w:lang w:eastAsia="hi-IN" w:bidi="hi-IN"/>
        </w:rPr>
        <w:t>.</w:t>
      </w:r>
    </w:p>
    <w:p w:rsidR="001C255C" w:rsidRPr="005F2046"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r w:rsidRPr="005F2046">
        <w:rPr>
          <w:rFonts w:ascii="Palatino Linotype" w:hAnsi="Palatino Linotype" w:cs="Mangal"/>
          <w:kern w:val="1"/>
          <w:sz w:val="24"/>
          <w:szCs w:val="24"/>
          <w:lang w:eastAsia="hi-IN" w:bidi="hi-IN"/>
        </w:rPr>
        <w:t>Vakolat típusok készítése</w:t>
      </w:r>
      <w:r>
        <w:rPr>
          <w:rFonts w:ascii="Palatino Linotype" w:hAnsi="Palatino Linotype" w:cs="Mangal"/>
          <w:kern w:val="1"/>
          <w:sz w:val="24"/>
          <w:szCs w:val="24"/>
          <w:lang w:eastAsia="hi-IN" w:bidi="hi-IN"/>
        </w:rPr>
        <w:t>.</w:t>
      </w:r>
    </w:p>
    <w:p w:rsidR="001C255C" w:rsidRPr="007A0E33" w:rsidRDefault="001C255C" w:rsidP="00D77875">
      <w:pPr>
        <w:widowControl w:val="0"/>
        <w:suppressAutoHyphens/>
        <w:spacing w:after="0" w:line="240" w:lineRule="auto"/>
        <w:ind w:firstLine="709"/>
        <w:rPr>
          <w:rFonts w:ascii="Palatino Linotype" w:hAnsi="Palatino Linotype" w:cs="Mangal"/>
          <w:kern w:val="1"/>
          <w:sz w:val="24"/>
          <w:szCs w:val="24"/>
          <w:lang w:eastAsia="hi-IN" w:bidi="hi-IN"/>
        </w:rPr>
      </w:pPr>
    </w:p>
    <w:p w:rsidR="001C255C" w:rsidRDefault="001C255C" w:rsidP="00B62B44">
      <w:pPr>
        <w:tabs>
          <w:tab w:val="left" w:pos="7088"/>
          <w:tab w:val="right" w:pos="9214"/>
        </w:tabs>
        <w:spacing w:after="0" w:line="240" w:lineRule="auto"/>
        <w:ind w:left="709"/>
        <w:jc w:val="right"/>
        <w:rPr>
          <w:rFonts w:ascii="Palatino Linotype" w:hAnsi="Palatino Linotype"/>
          <w:b/>
          <w:sz w:val="24"/>
          <w:szCs w:val="24"/>
        </w:rPr>
      </w:pPr>
      <w:r>
        <w:rPr>
          <w:rFonts w:ascii="Palatino Linotype" w:hAnsi="Palatino Linotype"/>
          <w:b/>
          <w:sz w:val="24"/>
          <w:szCs w:val="24"/>
        </w:rPr>
        <w:t>6.3.4. Válaszfalkészítés elmélete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48 </w:t>
      </w:r>
      <w:r w:rsidRPr="00B87D30">
        <w:rPr>
          <w:rFonts w:ascii="Palatino Linotype" w:hAnsi="Palatino Linotype"/>
          <w:b/>
          <w:i/>
          <w:sz w:val="24"/>
          <w:szCs w:val="24"/>
        </w:rPr>
        <w:t>óra</w:t>
      </w:r>
    </w:p>
    <w:p w:rsidR="001C255C" w:rsidRPr="005621E2" w:rsidRDefault="001C255C" w:rsidP="005621E2">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Szerelt válaszfalak alkalmazási területei.</w:t>
      </w:r>
    </w:p>
    <w:p w:rsidR="001C255C" w:rsidRPr="005621E2" w:rsidRDefault="001C255C" w:rsidP="005621E2">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Szerkezeti felépítésük, típusaik.</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 xml:space="preserve">Felhasznált alapanyagok fajtái. </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Magasabb páratartalmú térben való építés feltételei és módjai.</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Statikai viselkedés.</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Válaszfalak áttekintése, épületfizikai tulajdonságok.</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Válaszfalakkal szembeni követelmények, szabványok (mechanikai, hasznos terhek).</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Építés megkezdésének feltételei.</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Az építmény készültségi foka, kitűzési ismeretek.</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Standard válaszfalak szerelésének munkálatai.</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Munka és balesetvédelmi ismeretek.</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Kivitelezés lépései.</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Rögzítések, csatlakozás kialakításának ismerete.</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Profil elhelyezése, toldás, nyílásképzés, kiváltás, gépészeti állványok elhelyezése.</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Rögzítő és csatlakozó elemek ismerete.</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Hőszigetelés technológiája.</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Hangszigetelés technológiája.</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Tűzvédelmi szerkezetek készítésének technológiája.</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Lemezborítás készítés és csavarozási szabályok.</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Csúszófödém kapcsolat, mozgási hézag kialakítása, elektromos doboz elhelyezése.</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Íves szerkezetek készítése, hajlítás száraz, nedves technológiával.</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Íves szerkezetek borítása.</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lastRenderedPageBreak/>
        <w:t>Revíziós nyílás elhelyezés, konzolterhek átadása.</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Elektromos dobozhelyek kialakítása.</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Szerelőajtó beépítése.</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Anyag- és költségszámítási ismeretek.</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Utólagos felmérés, méretellenőrzés, munkaszervezés.</w:t>
      </w:r>
    </w:p>
    <w:p w:rsidR="001C255C" w:rsidRPr="00B62B44"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Biztonságos anyagmozgatás, anyagtárolás és szállítás.</w:t>
      </w:r>
    </w:p>
    <w:p w:rsidR="001C255C" w:rsidRPr="00B62B44" w:rsidRDefault="001C255C" w:rsidP="00B62B44">
      <w:pPr>
        <w:widowControl w:val="0"/>
        <w:suppressAutoHyphens/>
        <w:spacing w:after="0" w:line="240" w:lineRule="auto"/>
        <w:ind w:left="709"/>
        <w:rPr>
          <w:rFonts w:ascii="Palatino Linotype" w:hAnsi="Palatino Linotype" w:cs="TimesNewRomanPSMT"/>
          <w:sz w:val="24"/>
          <w:szCs w:val="24"/>
        </w:rPr>
      </w:pPr>
      <w:r w:rsidRPr="00B62B44">
        <w:rPr>
          <w:rFonts w:ascii="Palatino Linotype" w:hAnsi="Palatino Linotype" w:cs="TimesNewRomanPSMT"/>
          <w:sz w:val="24"/>
          <w:szCs w:val="24"/>
        </w:rPr>
        <w:t>Munkaterület átadása más szakmának.</w:t>
      </w:r>
    </w:p>
    <w:p w:rsidR="001C255C" w:rsidRDefault="001C255C" w:rsidP="00D77875">
      <w:pPr>
        <w:widowControl w:val="0"/>
        <w:suppressAutoHyphens/>
        <w:spacing w:after="0" w:line="240" w:lineRule="auto"/>
        <w:ind w:left="709"/>
        <w:jc w:val="both"/>
        <w:rPr>
          <w:rFonts w:ascii="Palatino Linotype" w:hAnsi="Palatino Linotype" w:cs="TimesNewRomanPSMT"/>
        </w:rPr>
      </w:pPr>
    </w:p>
    <w:p w:rsidR="001C255C" w:rsidRDefault="001C255C" w:rsidP="00B62B44">
      <w:pPr>
        <w:tabs>
          <w:tab w:val="left" w:pos="6804"/>
          <w:tab w:val="right" w:pos="9214"/>
        </w:tabs>
        <w:spacing w:after="0" w:line="240" w:lineRule="auto"/>
        <w:ind w:left="709"/>
        <w:jc w:val="right"/>
        <w:rPr>
          <w:rFonts w:ascii="Palatino Linotype" w:hAnsi="Palatino Linotype"/>
          <w:b/>
          <w:sz w:val="24"/>
          <w:szCs w:val="24"/>
        </w:rPr>
      </w:pPr>
      <w:r>
        <w:rPr>
          <w:rFonts w:ascii="Palatino Linotype" w:hAnsi="Palatino Linotype"/>
          <w:b/>
          <w:sz w:val="24"/>
          <w:szCs w:val="24"/>
        </w:rPr>
        <w:t>6.3.5. Álmennyezet készítés elmélete</w:t>
      </w:r>
      <w:r w:rsidRPr="000E120B">
        <w:rPr>
          <w:rFonts w:ascii="Palatino Linotype" w:hAnsi="Palatino Linotype"/>
          <w:b/>
          <w:sz w:val="24"/>
          <w:szCs w:val="24"/>
        </w:rPr>
        <w:tab/>
      </w:r>
      <w:r w:rsidRPr="000E120B">
        <w:rPr>
          <w:rFonts w:ascii="Palatino Linotype" w:hAnsi="Palatino Linotype"/>
          <w:b/>
          <w:sz w:val="24"/>
          <w:szCs w:val="24"/>
        </w:rPr>
        <w:tab/>
      </w:r>
      <w:r w:rsidRPr="000830A0">
        <w:rPr>
          <w:rFonts w:ascii="Palatino Linotype" w:hAnsi="Palatino Linotype"/>
          <w:b/>
          <w:i/>
          <w:sz w:val="24"/>
          <w:szCs w:val="24"/>
        </w:rPr>
        <w:t>4</w:t>
      </w:r>
      <w:r>
        <w:rPr>
          <w:rFonts w:ascii="Palatino Linotype" w:hAnsi="Palatino Linotype"/>
          <w:b/>
          <w:i/>
          <w:sz w:val="24"/>
          <w:szCs w:val="24"/>
        </w:rPr>
        <w:t xml:space="preserve">8 </w:t>
      </w:r>
      <w:r w:rsidRPr="000830A0">
        <w:rPr>
          <w:rFonts w:ascii="Palatino Linotype" w:hAnsi="Palatino Linotype"/>
          <w:b/>
          <w:i/>
          <w:sz w:val="24"/>
          <w:szCs w:val="24"/>
        </w:rPr>
        <w:t>óra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Szerelt álmennyezet alkalmazási területei.</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Szerkezeti felépítésük, típusaik.</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 xml:space="preserve">Felhasznált alapanyagok fajtái. </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Nagytáblás álmennyezeti szerkezetek áttekintése, épületfizikai tulajdonságok meghatározása.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Főbb szerkezeti elemek.</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Az építmény készültségi foka, az álmennyezet kitűzése.</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Szerelési ismeretek nagytáblás álmennyezetek kiépítéséhez.</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Horganyzott acél tartószerkezetek.</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Fa tartószerkezet.</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Szigetelés ásványgyapottal.</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Burkolási ismeretek</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Szerelési ismeretek nagytáblás akusztikus álmennyezetek kiépítéséhez.</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Íves álmennyezetek kialakítása.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Hűtó-fűtó álmennyezetek kialakítása.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Kültéri álmennyezetek kialakítása.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Magasabb páratartalmú térben való építés feltételei és módjai.</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 xml:space="preserve">Statikai viselkedés. </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 xml:space="preserve">Álmennyezetekkel szembeni követelmények, szabványok. </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Épületfizikai tulajdonságok.</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Építés megkezdésének feltételei, kitűzési ismeretek.</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Munka és balesetvédelmi ismeretek.</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Kivitelezés lépései.</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Rögzítések, csatlakozás kialakításának ismerete.</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Hőszigetelés elhelyezés.</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Lemezborítás készítés és csavarozási szabályok.</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Látszóbordás lemezek elhelyezése.</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Mozgási hézag kialakítás.</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Revíziós nyílás elhelyezés.</w:t>
      </w:r>
    </w:p>
    <w:p w:rsidR="001C255C" w:rsidRPr="00B62B44"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B62B44">
        <w:rPr>
          <w:rFonts w:ascii="Palatino Linotype" w:hAnsi="Palatino Linotype" w:cs="Mangal"/>
          <w:color w:val="000000"/>
          <w:kern w:val="1"/>
          <w:sz w:val="24"/>
          <w:szCs w:val="24"/>
          <w:lang w:eastAsia="hi-IN" w:bidi="hi-IN"/>
        </w:rPr>
        <w:t>Dobozolások.</w:t>
      </w:r>
    </w:p>
    <w:p w:rsidR="001C255C" w:rsidRPr="00B62B44"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B62B44">
        <w:rPr>
          <w:rFonts w:ascii="Palatino Linotype" w:hAnsi="Palatino Linotype" w:cs="Mangal"/>
          <w:color w:val="000000"/>
          <w:kern w:val="1"/>
          <w:sz w:val="24"/>
          <w:szCs w:val="24"/>
          <w:lang w:eastAsia="hi-IN" w:bidi="hi-IN"/>
        </w:rPr>
        <w:t>Anyagtárolás és szállítás előírásai.</w:t>
      </w:r>
    </w:p>
    <w:p w:rsidR="001C255C" w:rsidRPr="00B62B44"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B62B44">
        <w:rPr>
          <w:rFonts w:ascii="Palatino Linotype" w:hAnsi="Palatino Linotype" w:cs="Mangal"/>
          <w:color w:val="000000"/>
          <w:kern w:val="1"/>
          <w:sz w:val="24"/>
          <w:szCs w:val="24"/>
          <w:lang w:eastAsia="hi-IN" w:bidi="hi-IN"/>
        </w:rPr>
        <w:t xml:space="preserve">Munkaterület átadása más szakmának. </w:t>
      </w:r>
    </w:p>
    <w:p w:rsidR="001C255C" w:rsidRDefault="001C255C" w:rsidP="00D77875">
      <w:pPr>
        <w:widowControl w:val="0"/>
        <w:suppressAutoHyphens/>
        <w:spacing w:after="0" w:line="240" w:lineRule="auto"/>
        <w:ind w:left="1225"/>
        <w:rPr>
          <w:rFonts w:ascii="Palatino Linotype" w:hAnsi="Palatino Linotype" w:cs="Mangal"/>
          <w:kern w:val="1"/>
          <w:sz w:val="24"/>
          <w:szCs w:val="24"/>
          <w:lang w:eastAsia="hi-IN" w:bidi="hi-IN"/>
        </w:rPr>
      </w:pPr>
    </w:p>
    <w:p w:rsidR="001C255C" w:rsidRDefault="001C255C" w:rsidP="00D77875">
      <w:pPr>
        <w:widowControl w:val="0"/>
        <w:suppressAutoHyphens/>
        <w:spacing w:after="0" w:line="240" w:lineRule="auto"/>
        <w:ind w:left="1225"/>
        <w:rPr>
          <w:rFonts w:ascii="Palatino Linotype" w:hAnsi="Palatino Linotype" w:cs="Mangal"/>
          <w:kern w:val="1"/>
          <w:sz w:val="24"/>
          <w:szCs w:val="24"/>
          <w:lang w:eastAsia="hi-IN" w:bidi="hi-IN"/>
        </w:rPr>
      </w:pPr>
    </w:p>
    <w:p w:rsidR="001C255C" w:rsidRDefault="001C255C" w:rsidP="00D77875">
      <w:pPr>
        <w:widowControl w:val="0"/>
        <w:suppressAutoHyphens/>
        <w:spacing w:after="0" w:line="240" w:lineRule="auto"/>
        <w:ind w:left="1225"/>
        <w:rPr>
          <w:rFonts w:ascii="Palatino Linotype" w:hAnsi="Palatino Linotype" w:cs="Mangal"/>
          <w:kern w:val="1"/>
          <w:sz w:val="24"/>
          <w:szCs w:val="24"/>
          <w:lang w:eastAsia="hi-IN" w:bidi="hi-IN"/>
        </w:rPr>
      </w:pPr>
    </w:p>
    <w:p w:rsidR="001C255C" w:rsidRDefault="001C255C" w:rsidP="00B62B44">
      <w:pPr>
        <w:tabs>
          <w:tab w:val="left" w:pos="6946"/>
          <w:tab w:val="right" w:pos="9214"/>
        </w:tabs>
        <w:spacing w:after="0" w:line="240" w:lineRule="auto"/>
        <w:ind w:left="709"/>
        <w:jc w:val="right"/>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6.3.6. Hézagolás, simítás elmélete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18 </w:t>
      </w:r>
      <w:r w:rsidRPr="00B87D30">
        <w:rPr>
          <w:rFonts w:ascii="Palatino Linotype" w:hAnsi="Palatino Linotype" w:cs="Mangal"/>
          <w:b/>
          <w:i/>
          <w:kern w:val="1"/>
          <w:sz w:val="24"/>
          <w:szCs w:val="24"/>
          <w:lang w:eastAsia="hi-IN" w:bidi="hi-IN"/>
        </w:rPr>
        <w:t>óra</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Szerelt szerkezetek lemezillesztéseinek hézagkitöltése.</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Felületi minőségi osztályok.</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Idegen szerkezetekkel való csatlakozás, hézagolás lehetőségei.</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Többrétegű borítás alsó rétegeinek hézagkitöltése, fedő réteg hézagolási technológiái.</w:t>
      </w:r>
    </w:p>
    <w:p w:rsidR="001C255C" w:rsidRDefault="001C255C" w:rsidP="00B62B44">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Hosszanti hézagok kitöltése.</w:t>
      </w:r>
    </w:p>
    <w:p w:rsidR="001C255C" w:rsidRDefault="001C255C" w:rsidP="00B62B44">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Keresztirányú hézagok kitöltése.</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 xml:space="preserve">Csavarfejek </w:t>
      </w:r>
      <w:r>
        <w:rPr>
          <w:rFonts w:ascii="Palatino Linotype" w:hAnsi="Palatino Linotype"/>
          <w:sz w:val="24"/>
          <w:szCs w:val="24"/>
        </w:rPr>
        <w:t>elglettelése két lépésben</w:t>
      </w:r>
      <w:r w:rsidRPr="00A63769">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Ragasztott és rugalmas hézag képzése.</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Felmérés és méretellenőrzés, munkaszervezés.</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Anyagtárolás és szállítás előírásai.</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Munkaterület átadása más szakmának.</w:t>
      </w:r>
    </w:p>
    <w:p w:rsidR="001C255C" w:rsidRDefault="001C255C" w:rsidP="00B62B44">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Hézagerősítő szalagok csoportosítása (üvegszálas, papír).</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bCs/>
          <w:color w:val="000000"/>
          <w:kern w:val="1"/>
          <w:sz w:val="24"/>
          <w:szCs w:val="24"/>
          <w:lang w:eastAsia="hi-IN" w:bidi="hi-IN"/>
        </w:rPr>
        <w:t>Az öntapadó gipszkarton</w:t>
      </w:r>
      <w:r w:rsidRPr="00EB3646">
        <w:rPr>
          <w:rFonts w:ascii="Palatino Linotype" w:hAnsi="Palatino Linotype" w:cs="Mangal"/>
          <w:color w:val="000000"/>
          <w:kern w:val="1"/>
          <w:sz w:val="24"/>
          <w:szCs w:val="24"/>
          <w:lang w:eastAsia="hi-IN" w:bidi="hi-IN"/>
        </w:rPr>
        <w:t xml:space="preserve"> hézagerősítő szalag használata.</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 xml:space="preserve">A hézagoló szalagok fajtái: </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Ü</w:t>
      </w:r>
      <w:r w:rsidRPr="00EB3646">
        <w:rPr>
          <w:rFonts w:ascii="Palatino Linotype" w:hAnsi="Palatino Linotype" w:cs="Mangal"/>
          <w:color w:val="000000"/>
          <w:kern w:val="1"/>
          <w:sz w:val="24"/>
          <w:szCs w:val="24"/>
          <w:lang w:eastAsia="hi-IN" w:bidi="hi-IN"/>
        </w:rPr>
        <w:t>vegszálas</w:t>
      </w:r>
      <w:r>
        <w:rPr>
          <w:rFonts w:ascii="Palatino Linotype" w:hAnsi="Palatino Linotype" w:cs="Mangal"/>
          <w:color w:val="000000"/>
          <w:kern w:val="1"/>
          <w:sz w:val="24"/>
          <w:szCs w:val="24"/>
          <w:lang w:eastAsia="hi-IN" w:bidi="hi-IN"/>
        </w:rPr>
        <w:t xml:space="preserve"> </w:t>
      </w:r>
      <w:r w:rsidRPr="00EB3646">
        <w:rPr>
          <w:rFonts w:ascii="Palatino Linotype" w:hAnsi="Palatino Linotype" w:cs="Mangal"/>
          <w:color w:val="000000"/>
          <w:kern w:val="1"/>
          <w:sz w:val="24"/>
          <w:szCs w:val="24"/>
          <w:lang w:eastAsia="hi-IN" w:bidi="hi-IN"/>
        </w:rPr>
        <w:t>hézagerősítő szalag</w:t>
      </w:r>
      <w:r>
        <w:rPr>
          <w:rFonts w:ascii="Palatino Linotype" w:hAnsi="Palatino Linotype" w:cs="Mangal"/>
          <w:color w:val="000000"/>
          <w:kern w:val="1"/>
          <w:sz w:val="24"/>
          <w:szCs w:val="24"/>
          <w:lang w:eastAsia="hi-IN" w:bidi="hi-IN"/>
        </w:rPr>
        <w:t>, ö</w:t>
      </w:r>
      <w:r w:rsidRPr="00EB3646">
        <w:rPr>
          <w:rFonts w:ascii="Palatino Linotype" w:hAnsi="Palatino Linotype" w:cs="Mangal"/>
          <w:color w:val="000000"/>
          <w:kern w:val="1"/>
          <w:sz w:val="24"/>
          <w:szCs w:val="24"/>
          <w:lang w:eastAsia="hi-IN" w:bidi="hi-IN"/>
        </w:rPr>
        <w:t>ntapadós hézagerősítő szalag (FIBA)</w:t>
      </w:r>
      <w:r>
        <w:rPr>
          <w:rFonts w:ascii="Palatino Linotype" w:hAnsi="Palatino Linotype" w:cs="Mangal"/>
          <w:color w:val="000000"/>
          <w:kern w:val="1"/>
          <w:sz w:val="24"/>
          <w:szCs w:val="24"/>
          <w:lang w:eastAsia="hi-IN" w:bidi="hi-IN"/>
        </w:rPr>
        <w:t>,</w:t>
      </w:r>
      <w:r w:rsidRPr="00EB3646">
        <w:rPr>
          <w:rFonts w:ascii="Palatino Linotype" w:hAnsi="Palatino Linotype" w:cs="Mangal"/>
          <w:color w:val="000000"/>
          <w:kern w:val="1"/>
          <w:sz w:val="24"/>
          <w:szCs w:val="24"/>
          <w:lang w:eastAsia="hi-IN" w:bidi="hi-IN"/>
        </w:rPr>
        <w:br/>
      </w:r>
      <w:r>
        <w:rPr>
          <w:rFonts w:ascii="Palatino Linotype" w:hAnsi="Palatino Linotype" w:cs="Mangal"/>
          <w:color w:val="000000"/>
          <w:kern w:val="1"/>
          <w:sz w:val="24"/>
          <w:szCs w:val="24"/>
          <w:lang w:eastAsia="hi-IN" w:bidi="hi-IN"/>
        </w:rPr>
        <w:t>p</w:t>
      </w:r>
      <w:r w:rsidRPr="00EB3646">
        <w:rPr>
          <w:rFonts w:ascii="Palatino Linotype" w:hAnsi="Palatino Linotype" w:cs="Mangal"/>
          <w:color w:val="000000"/>
          <w:kern w:val="1"/>
          <w:sz w:val="24"/>
          <w:szCs w:val="24"/>
          <w:lang w:eastAsia="hi-IN" w:bidi="hi-IN"/>
        </w:rPr>
        <w:t>apír hézagerősítő szalag</w:t>
      </w:r>
      <w:r>
        <w:rPr>
          <w:rFonts w:ascii="Palatino Linotype" w:hAnsi="Palatino Linotype" w:cs="Mangal"/>
          <w:color w:val="000000"/>
          <w:kern w:val="1"/>
          <w:sz w:val="24"/>
          <w:szCs w:val="24"/>
          <w:lang w:eastAsia="hi-IN" w:bidi="hi-IN"/>
        </w:rPr>
        <w:t xml:space="preserve"> használata.</w:t>
      </w:r>
    </w:p>
    <w:p w:rsidR="001C255C" w:rsidRDefault="001C255C" w:rsidP="00B62B44">
      <w:pPr>
        <w:widowControl w:val="0"/>
        <w:suppressAutoHyphens/>
        <w:spacing w:after="0" w:line="240" w:lineRule="auto"/>
        <w:ind w:left="709"/>
        <w:rPr>
          <w:rFonts w:ascii="Palatino Linotype" w:hAnsi="Palatino Linotype" w:cs="Mangal"/>
          <w:bCs/>
          <w:color w:val="000000"/>
          <w:kern w:val="1"/>
          <w:sz w:val="24"/>
          <w:szCs w:val="24"/>
          <w:lang w:eastAsia="hi-IN" w:bidi="hi-IN"/>
        </w:rPr>
      </w:pPr>
      <w:r w:rsidRPr="00EB3646">
        <w:rPr>
          <w:rFonts w:ascii="Palatino Linotype" w:hAnsi="Palatino Linotype" w:cs="Mangal"/>
          <w:bCs/>
          <w:color w:val="000000"/>
          <w:kern w:val="1"/>
          <w:sz w:val="24"/>
          <w:szCs w:val="24"/>
          <w:lang w:eastAsia="hi-IN" w:bidi="hi-IN"/>
        </w:rPr>
        <w:t xml:space="preserve">A hézagoló anyag </w:t>
      </w:r>
      <w:r>
        <w:rPr>
          <w:rFonts w:ascii="Palatino Linotype" w:hAnsi="Palatino Linotype" w:cs="Mangal"/>
          <w:bCs/>
          <w:color w:val="000000"/>
          <w:kern w:val="1"/>
          <w:sz w:val="24"/>
          <w:szCs w:val="24"/>
          <w:lang w:eastAsia="hi-IN" w:bidi="hi-IN"/>
        </w:rPr>
        <w:t>fajtái, csoportosításuk</w:t>
      </w:r>
      <w:r w:rsidRPr="00EB3646">
        <w:rPr>
          <w:rFonts w:ascii="Palatino Linotype" w:hAnsi="Palatino Linotype" w:cs="Mangal"/>
          <w:bCs/>
          <w:color w:val="000000"/>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bCs/>
          <w:color w:val="000000"/>
          <w:kern w:val="1"/>
          <w:sz w:val="24"/>
          <w:szCs w:val="24"/>
          <w:lang w:eastAsia="hi-IN" w:bidi="hi-IN"/>
        </w:rPr>
      </w:pPr>
      <w:r>
        <w:rPr>
          <w:rFonts w:ascii="Palatino Linotype" w:hAnsi="Palatino Linotype" w:cs="Mangal"/>
          <w:bCs/>
          <w:color w:val="000000"/>
          <w:kern w:val="1"/>
          <w:sz w:val="24"/>
          <w:szCs w:val="24"/>
          <w:lang w:eastAsia="hi-IN" w:bidi="hi-IN"/>
        </w:rPr>
        <w:t>Por alapú hézagoló anyagok bedolgozásra kész állapotúra keverése, pihentetése.</w:t>
      </w:r>
    </w:p>
    <w:p w:rsidR="001C255C" w:rsidRDefault="001C255C" w:rsidP="00B62B44">
      <w:pPr>
        <w:widowControl w:val="0"/>
        <w:suppressAutoHyphens/>
        <w:spacing w:after="0" w:line="240" w:lineRule="auto"/>
        <w:ind w:left="709"/>
        <w:rPr>
          <w:rFonts w:ascii="Palatino Linotype" w:hAnsi="Palatino Linotype" w:cs="Mangal"/>
          <w:bCs/>
          <w:color w:val="000000"/>
          <w:kern w:val="1"/>
          <w:sz w:val="24"/>
          <w:szCs w:val="24"/>
          <w:lang w:eastAsia="hi-IN" w:bidi="hi-IN"/>
        </w:rPr>
      </w:pPr>
      <w:r>
        <w:rPr>
          <w:rFonts w:ascii="Palatino Linotype" w:hAnsi="Palatino Linotype" w:cs="Mangal"/>
          <w:bCs/>
          <w:color w:val="000000"/>
          <w:kern w:val="1"/>
          <w:sz w:val="24"/>
          <w:szCs w:val="24"/>
          <w:lang w:eastAsia="hi-IN" w:bidi="hi-IN"/>
        </w:rPr>
        <w:t>Kézi keverőgépek használatának ismerete.</w:t>
      </w:r>
    </w:p>
    <w:p w:rsidR="001C255C" w:rsidRDefault="001C255C" w:rsidP="00B62B44">
      <w:pPr>
        <w:widowControl w:val="0"/>
        <w:suppressAutoHyphens/>
        <w:spacing w:after="0" w:line="240" w:lineRule="auto"/>
        <w:ind w:left="709"/>
        <w:rPr>
          <w:rFonts w:ascii="Palatino Linotype" w:hAnsi="Palatino Linotype" w:cs="Mangal"/>
          <w:bCs/>
          <w:color w:val="000000"/>
          <w:kern w:val="1"/>
          <w:sz w:val="24"/>
          <w:szCs w:val="24"/>
          <w:lang w:eastAsia="hi-IN" w:bidi="hi-IN"/>
        </w:rPr>
      </w:pPr>
      <w:r>
        <w:rPr>
          <w:rFonts w:ascii="Palatino Linotype" w:hAnsi="Palatino Linotype" w:cs="Mangal"/>
          <w:bCs/>
          <w:color w:val="000000"/>
          <w:kern w:val="1"/>
          <w:sz w:val="24"/>
          <w:szCs w:val="24"/>
          <w:lang w:eastAsia="hi-IN" w:bidi="hi-IN"/>
        </w:rPr>
        <w:t>Bedolgozásra kész gyárilag bekevert hézagoló anyagok.</w:t>
      </w:r>
    </w:p>
    <w:p w:rsidR="001C255C" w:rsidRDefault="001C255C" w:rsidP="00B62B44">
      <w:pPr>
        <w:widowControl w:val="0"/>
        <w:suppressAutoHyphens/>
        <w:spacing w:after="0" w:line="240" w:lineRule="auto"/>
        <w:ind w:left="709"/>
        <w:rPr>
          <w:rFonts w:ascii="Palatino Linotype" w:hAnsi="Palatino Linotype" w:cs="Mangal"/>
          <w:bCs/>
          <w:color w:val="000000"/>
          <w:kern w:val="1"/>
          <w:sz w:val="24"/>
          <w:szCs w:val="24"/>
          <w:lang w:eastAsia="hi-IN" w:bidi="hi-IN"/>
        </w:rPr>
      </w:pPr>
      <w:r>
        <w:rPr>
          <w:rFonts w:ascii="Palatino Linotype" w:hAnsi="Palatino Linotype" w:cs="Mangal"/>
          <w:bCs/>
          <w:color w:val="000000"/>
          <w:kern w:val="1"/>
          <w:sz w:val="24"/>
          <w:szCs w:val="24"/>
          <w:lang w:eastAsia="hi-IN" w:bidi="hi-IN"/>
        </w:rPr>
        <w:t>Nyitott idő, fazékidő, kötési idő, ismerete.</w:t>
      </w:r>
    </w:p>
    <w:p w:rsidR="001C255C" w:rsidRDefault="001C255C" w:rsidP="00B62B44">
      <w:pPr>
        <w:widowControl w:val="0"/>
        <w:suppressAutoHyphens/>
        <w:spacing w:after="0" w:line="240" w:lineRule="auto"/>
        <w:ind w:left="709"/>
        <w:rPr>
          <w:rFonts w:ascii="Palatino Linotype" w:hAnsi="Palatino Linotype" w:cs="Mangal"/>
          <w:bCs/>
          <w:color w:val="000000"/>
          <w:kern w:val="1"/>
          <w:sz w:val="24"/>
          <w:szCs w:val="24"/>
          <w:lang w:eastAsia="hi-IN" w:bidi="hi-IN"/>
        </w:rPr>
      </w:pPr>
      <w:r>
        <w:rPr>
          <w:rFonts w:ascii="Palatino Linotype" w:hAnsi="Palatino Linotype" w:cs="Mangal"/>
          <w:bCs/>
          <w:color w:val="000000"/>
          <w:kern w:val="1"/>
          <w:sz w:val="24"/>
          <w:szCs w:val="24"/>
          <w:lang w:eastAsia="hi-IN" w:bidi="hi-IN"/>
        </w:rPr>
        <w:t>Hézagoló anyagok bedolgozásának hibalehetőségei.</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Pasztával történő hézagolás.</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Papír hézagerősítő szalag és öntapadó műanyag háló használata.</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Üvegfátyol alkalmazása.</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A felületen maradt felesleges anyag lehúzása (glettvassal).</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 xml:space="preserve">Második hézagolási réteg felhordása. </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Simító használata</w:t>
      </w:r>
      <w:r>
        <w:rPr>
          <w:rFonts w:ascii="Palatino Linotype" w:hAnsi="Palatino Linotype" w:cs="Mangal"/>
          <w:color w:val="000000"/>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bCs/>
          <w:color w:val="000000"/>
          <w:kern w:val="1"/>
          <w:sz w:val="24"/>
          <w:szCs w:val="24"/>
          <w:lang w:eastAsia="hi-IN" w:bidi="hi-IN"/>
        </w:rPr>
      </w:pPr>
      <w:r w:rsidRPr="00EB3646">
        <w:rPr>
          <w:rFonts w:ascii="Palatino Linotype" w:hAnsi="Palatino Linotype" w:cs="Mangal"/>
          <w:bCs/>
          <w:color w:val="000000"/>
          <w:kern w:val="1"/>
          <w:sz w:val="24"/>
          <w:szCs w:val="24"/>
          <w:lang w:eastAsia="hi-IN" w:bidi="hi-IN"/>
        </w:rPr>
        <w:t>A végső felület kialakítása</w:t>
      </w:r>
      <w:r>
        <w:rPr>
          <w:rFonts w:ascii="Palatino Linotype" w:hAnsi="Palatino Linotype" w:cs="Mangal"/>
          <w:bCs/>
          <w:color w:val="000000"/>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 xml:space="preserve">Csiszolási munkálatok </w:t>
      </w:r>
      <w:r w:rsidRPr="005621E2">
        <w:rPr>
          <w:rFonts w:ascii="Palatino Linotype" w:hAnsi="Palatino Linotype" w:cs="Mangal"/>
          <w:color w:val="000000"/>
          <w:kern w:val="1"/>
          <w:sz w:val="24"/>
          <w:szCs w:val="24"/>
          <w:lang w:eastAsia="hi-IN" w:bidi="hi-IN"/>
        </w:rPr>
        <w:t xml:space="preserve">elvégzése </w:t>
      </w:r>
      <w:hyperlink r:id="rId11" w:tooltip="csiszolópapír" w:history="1">
        <w:r w:rsidRPr="00B62B44">
          <w:rPr>
            <w:rStyle w:val="Hiperhivatkozs"/>
            <w:rFonts w:ascii="Palatino Linotype" w:hAnsi="Palatino Linotype" w:cs="Mangal"/>
            <w:color w:val="000000"/>
            <w:kern w:val="1"/>
            <w:sz w:val="24"/>
            <w:szCs w:val="24"/>
            <w:u w:val="none"/>
            <w:lang w:eastAsia="hi-IN" w:bidi="hi-IN"/>
          </w:rPr>
          <w:t>csiszolópapír</w:t>
        </w:r>
      </w:hyperlink>
      <w:r>
        <w:rPr>
          <w:rFonts w:ascii="Palatino Linotype" w:hAnsi="Palatino Linotype" w:cs="Mangal"/>
          <w:color w:val="000000"/>
          <w:kern w:val="1"/>
          <w:sz w:val="24"/>
          <w:szCs w:val="24"/>
          <w:lang w:eastAsia="hi-IN" w:bidi="hi-IN"/>
        </w:rPr>
        <w:t xml:space="preserve"> vagy csiszolórács segítségével.</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Csiszolási munkáltok elvégzése különböző csiszológéppel.</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Munka és balesetvédelmi ismeretek.</w:t>
      </w:r>
    </w:p>
    <w:p w:rsidR="001C255C" w:rsidRPr="00EB3646" w:rsidRDefault="001C255C" w:rsidP="00D77875">
      <w:pPr>
        <w:widowControl w:val="0"/>
        <w:suppressAutoHyphens/>
        <w:spacing w:after="0" w:line="240" w:lineRule="auto"/>
        <w:ind w:left="709"/>
        <w:jc w:val="both"/>
        <w:rPr>
          <w:rFonts w:ascii="Palatino Linotype" w:hAnsi="Palatino Linotype" w:cs="Mangal"/>
          <w:color w:val="000000"/>
          <w:kern w:val="1"/>
          <w:lang w:eastAsia="hi-IN" w:bidi="hi-IN"/>
        </w:rPr>
      </w:pPr>
    </w:p>
    <w:p w:rsidR="001C255C" w:rsidRPr="00A85C66" w:rsidRDefault="001C255C" w:rsidP="005621E2">
      <w:pPr>
        <w:spacing w:after="0" w:line="240" w:lineRule="auto"/>
        <w:ind w:left="567"/>
        <w:rPr>
          <w:rFonts w:ascii="Palatino Linotype" w:hAnsi="Palatino Linotype"/>
          <w:b/>
          <w:sz w:val="24"/>
          <w:szCs w:val="24"/>
        </w:rPr>
      </w:pPr>
      <w:r>
        <w:rPr>
          <w:rFonts w:ascii="Palatino Linotype" w:hAnsi="Palatino Linotype"/>
          <w:b/>
          <w:sz w:val="24"/>
          <w:szCs w:val="24"/>
        </w:rPr>
        <w:t xml:space="preserve">6.4. </w:t>
      </w:r>
      <w:r w:rsidRPr="005D4AED">
        <w:rPr>
          <w:rFonts w:ascii="Palatino Linotype" w:hAnsi="Palatino Linotype"/>
          <w:b/>
          <w:i/>
          <w:sz w:val="24"/>
          <w:szCs w:val="24"/>
        </w:rPr>
        <w:t xml:space="preserve">A képzés javasolt helyszíne </w:t>
      </w:r>
      <w:r w:rsidRPr="005D4AED">
        <w:rPr>
          <w:rFonts w:ascii="Palatino Linotype" w:hAnsi="Palatino Linotype"/>
          <w:b/>
          <w:i/>
          <w:kern w:val="1"/>
          <w:sz w:val="24"/>
          <w:szCs w:val="24"/>
          <w:lang w:eastAsia="hi-IN" w:bidi="hi-IN"/>
        </w:rPr>
        <w:t>(ajánlás)</w:t>
      </w:r>
    </w:p>
    <w:p w:rsidR="001C255C" w:rsidRPr="00B21014" w:rsidRDefault="001C255C" w:rsidP="005621E2">
      <w:pPr>
        <w:spacing w:after="0" w:line="240" w:lineRule="auto"/>
        <w:ind w:left="567"/>
        <w:rPr>
          <w:rFonts w:ascii="Palatino Linotype" w:hAnsi="Palatino Linotype"/>
          <w:b/>
          <w:i/>
          <w:sz w:val="24"/>
          <w:szCs w:val="24"/>
        </w:rPr>
      </w:pPr>
      <w:r w:rsidRPr="00B21014">
        <w:rPr>
          <w:rFonts w:ascii="Palatino Linotype" w:hAnsi="Palatino Linotype"/>
          <w:i/>
          <w:sz w:val="24"/>
          <w:szCs w:val="24"/>
        </w:rPr>
        <w:t>Tanterem</w:t>
      </w:r>
    </w:p>
    <w:p w:rsidR="001C255C" w:rsidRPr="00B21014" w:rsidRDefault="001C255C" w:rsidP="005621E2">
      <w:pPr>
        <w:spacing w:after="0" w:line="240" w:lineRule="auto"/>
        <w:ind w:left="567"/>
        <w:rPr>
          <w:rFonts w:ascii="Palatino Linotype" w:hAnsi="Palatino Linotype"/>
          <w:b/>
          <w:i/>
          <w:sz w:val="24"/>
          <w:szCs w:val="24"/>
        </w:rPr>
      </w:pPr>
      <w:r w:rsidRPr="00B21014">
        <w:rPr>
          <w:rFonts w:ascii="Palatino Linotype" w:hAnsi="Palatino Linotype"/>
          <w:i/>
          <w:sz w:val="24"/>
          <w:szCs w:val="24"/>
        </w:rPr>
        <w:t>Építési terület</w:t>
      </w:r>
    </w:p>
    <w:p w:rsidR="001C255C" w:rsidRDefault="001C255C" w:rsidP="00D77875">
      <w:pPr>
        <w:pStyle w:val="Listaszerbekezds"/>
        <w:spacing w:after="0" w:line="240" w:lineRule="auto"/>
        <w:rPr>
          <w:rFonts w:ascii="Palatino Linotype" w:hAnsi="Palatino Linotype"/>
          <w:b/>
          <w:i/>
          <w:sz w:val="24"/>
          <w:szCs w:val="24"/>
        </w:rPr>
      </w:pPr>
    </w:p>
    <w:p w:rsidR="001C255C" w:rsidRDefault="001C255C" w:rsidP="00D77875">
      <w:pPr>
        <w:pStyle w:val="Listaszerbekezds"/>
        <w:spacing w:after="0" w:line="240" w:lineRule="auto"/>
        <w:rPr>
          <w:rFonts w:ascii="Palatino Linotype" w:hAnsi="Palatino Linotype"/>
          <w:b/>
          <w:i/>
          <w:sz w:val="24"/>
          <w:szCs w:val="24"/>
        </w:rPr>
      </w:pPr>
    </w:p>
    <w:p w:rsidR="001C255C" w:rsidRPr="00B21014" w:rsidRDefault="001C255C" w:rsidP="00D77875">
      <w:pPr>
        <w:pStyle w:val="Listaszerbekezds"/>
        <w:spacing w:after="0" w:line="240" w:lineRule="auto"/>
        <w:rPr>
          <w:rFonts w:ascii="Palatino Linotype" w:hAnsi="Palatino Linotype"/>
          <w:b/>
          <w:i/>
          <w:sz w:val="24"/>
          <w:szCs w:val="24"/>
        </w:rPr>
      </w:pPr>
    </w:p>
    <w:p w:rsidR="001C255C" w:rsidRDefault="001C255C" w:rsidP="00847A93">
      <w:pPr>
        <w:spacing w:after="0" w:line="240" w:lineRule="auto"/>
        <w:ind w:left="567"/>
        <w:jc w:val="both"/>
        <w:rPr>
          <w:rFonts w:ascii="Palatino Linotype" w:hAnsi="Palatino Linotype"/>
          <w:b/>
          <w:sz w:val="24"/>
          <w:szCs w:val="24"/>
        </w:rPr>
      </w:pPr>
      <w:r>
        <w:rPr>
          <w:rFonts w:ascii="Palatino Linotype" w:hAnsi="Palatino Linotype"/>
          <w:b/>
          <w:sz w:val="24"/>
          <w:szCs w:val="24"/>
        </w:rPr>
        <w:lastRenderedPageBreak/>
        <w:t xml:space="preserve">6.5. </w:t>
      </w:r>
      <w:r w:rsidRPr="005D4AED">
        <w:rPr>
          <w:rFonts w:ascii="Palatino Linotype" w:hAnsi="Palatino Linotype"/>
          <w:b/>
          <w:i/>
          <w:sz w:val="24"/>
          <w:szCs w:val="24"/>
        </w:rPr>
        <w:t>A tantárgy elsajátítása során alkalmazható sajátos módszerek, tanulói tevékenységformák (ajánlás)</w:t>
      </w:r>
    </w:p>
    <w:p w:rsidR="001C255C" w:rsidRDefault="001C255C" w:rsidP="00847A93">
      <w:pPr>
        <w:spacing w:after="0" w:line="240" w:lineRule="auto"/>
        <w:jc w:val="both"/>
        <w:rPr>
          <w:rFonts w:ascii="Palatino Linotype" w:hAnsi="Palatino Linotype"/>
          <w:b/>
          <w:i/>
          <w:sz w:val="24"/>
          <w:szCs w:val="24"/>
        </w:rPr>
      </w:pPr>
    </w:p>
    <w:p w:rsidR="001C255C" w:rsidRDefault="001C255C" w:rsidP="00847A93">
      <w:pPr>
        <w:pStyle w:val="Listaszerbekezds"/>
        <w:spacing w:after="0" w:line="240" w:lineRule="auto"/>
        <w:ind w:left="709"/>
        <w:jc w:val="both"/>
        <w:rPr>
          <w:rFonts w:ascii="Palatino Linotype" w:hAnsi="Palatino Linotype"/>
          <w:b/>
          <w:i/>
          <w:sz w:val="24"/>
          <w:szCs w:val="24"/>
        </w:rPr>
      </w:pPr>
      <w:r w:rsidRPr="00B62B44">
        <w:rPr>
          <w:rFonts w:ascii="Palatino Linotype" w:hAnsi="Palatino Linotype"/>
          <w:b/>
          <w:sz w:val="24"/>
          <w:szCs w:val="24"/>
        </w:rPr>
        <w:t>6.5.1.</w:t>
      </w:r>
      <w:r>
        <w:rPr>
          <w:rFonts w:ascii="Palatino Linotype" w:hAnsi="Palatino Linotype"/>
          <w:b/>
          <w:sz w:val="24"/>
          <w:szCs w:val="24"/>
        </w:rPr>
        <w:tab/>
      </w: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72"/>
        <w:gridCol w:w="873"/>
        <w:gridCol w:w="945"/>
        <w:gridCol w:w="945"/>
        <w:gridCol w:w="2340"/>
      </w:tblGrid>
      <w:tr w:rsidR="001C255C" w:rsidRPr="008B7D14" w:rsidTr="00211790">
        <w:trPr>
          <w:jc w:val="center"/>
        </w:trPr>
        <w:tc>
          <w:tcPr>
            <w:tcW w:w="994" w:type="dxa"/>
            <w:vMerge w:val="restart"/>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72" w:type="dxa"/>
            <w:vMerge w:val="restart"/>
            <w:vAlign w:val="center"/>
          </w:tcPr>
          <w:p w:rsidR="001C255C"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C255C" w:rsidRPr="008B7D14"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763" w:type="dxa"/>
            <w:gridSpan w:val="3"/>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340" w:type="dxa"/>
            <w:vMerge w:val="restart"/>
            <w:vAlign w:val="center"/>
          </w:tcPr>
          <w:p w:rsidR="001C255C" w:rsidRPr="008B7D14"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255C" w:rsidRPr="008B7D14" w:rsidTr="00211790">
        <w:trPr>
          <w:jc w:val="center"/>
        </w:trPr>
        <w:tc>
          <w:tcPr>
            <w:tcW w:w="994" w:type="dxa"/>
            <w:vMerge/>
            <w:vAlign w:val="center"/>
          </w:tcPr>
          <w:p w:rsidR="001C255C" w:rsidRPr="008B7D14" w:rsidRDefault="001C255C" w:rsidP="00211790">
            <w:pPr>
              <w:spacing w:after="0" w:line="240" w:lineRule="auto"/>
              <w:jc w:val="center"/>
              <w:rPr>
                <w:rFonts w:ascii="Palatino Linotype" w:hAnsi="Palatino Linotype"/>
                <w:b/>
                <w:sz w:val="20"/>
                <w:szCs w:val="20"/>
              </w:rPr>
            </w:pPr>
          </w:p>
        </w:tc>
        <w:tc>
          <w:tcPr>
            <w:tcW w:w="2872" w:type="dxa"/>
            <w:vMerge/>
            <w:vAlign w:val="center"/>
          </w:tcPr>
          <w:p w:rsidR="001C255C" w:rsidRPr="008B7D14" w:rsidRDefault="001C255C" w:rsidP="00211790">
            <w:pPr>
              <w:spacing w:after="0" w:line="240" w:lineRule="auto"/>
              <w:rPr>
                <w:rFonts w:ascii="Palatino Linotype" w:hAnsi="Palatino Linotype"/>
                <w:b/>
                <w:sz w:val="20"/>
                <w:szCs w:val="20"/>
              </w:rPr>
            </w:pPr>
          </w:p>
        </w:tc>
        <w:tc>
          <w:tcPr>
            <w:tcW w:w="873"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340" w:type="dxa"/>
            <w:vMerge/>
            <w:vAlign w:val="center"/>
          </w:tcPr>
          <w:p w:rsidR="001C255C" w:rsidRPr="008B7D14" w:rsidRDefault="001C255C" w:rsidP="00211790">
            <w:pPr>
              <w:spacing w:after="0" w:line="240" w:lineRule="auto"/>
              <w:jc w:val="center"/>
              <w:rPr>
                <w:rFonts w:ascii="Palatino Linotype" w:hAnsi="Palatino Linotype"/>
                <w:b/>
                <w:sz w:val="20"/>
                <w:szCs w:val="20"/>
              </w:rPr>
            </w:pP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7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873"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40"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7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873"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40"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7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873"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340"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7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873"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40"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7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873"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340"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7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873"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40"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255C" w:rsidRDefault="001C255C" w:rsidP="00847A93">
      <w:pPr>
        <w:spacing w:after="0" w:line="240" w:lineRule="auto"/>
        <w:ind w:left="709"/>
        <w:jc w:val="both"/>
        <w:rPr>
          <w:rFonts w:ascii="Palatino Linotype" w:hAnsi="Palatino Linotype"/>
          <w:b/>
          <w:sz w:val="24"/>
          <w:szCs w:val="24"/>
        </w:rPr>
      </w:pPr>
    </w:p>
    <w:p w:rsidR="001C255C" w:rsidRDefault="001C255C" w:rsidP="00847A93">
      <w:pPr>
        <w:spacing w:after="0" w:line="240" w:lineRule="auto"/>
        <w:ind w:left="709"/>
        <w:jc w:val="both"/>
        <w:rPr>
          <w:rFonts w:ascii="Palatino Linotype" w:hAnsi="Palatino Linotype"/>
          <w:b/>
          <w:sz w:val="24"/>
          <w:szCs w:val="24"/>
        </w:rPr>
      </w:pPr>
      <w:r w:rsidRPr="00847A93">
        <w:rPr>
          <w:rFonts w:ascii="Palatino Linotype" w:hAnsi="Palatino Linotype"/>
          <w:b/>
          <w:sz w:val="24"/>
          <w:szCs w:val="24"/>
        </w:rPr>
        <w:t>6.5.2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255C" w:rsidRPr="00FE5532" w:rsidTr="00676284">
        <w:trPr>
          <w:cantSplit/>
          <w:trHeight w:val="921"/>
          <w:jc w:val="center"/>
        </w:trPr>
        <w:tc>
          <w:tcPr>
            <w:tcW w:w="828"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C255C"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255C" w:rsidRPr="00FE5532" w:rsidTr="00676284">
        <w:trPr>
          <w:cantSplit/>
          <w:trHeight w:val="1076"/>
          <w:jc w:val="center"/>
        </w:trPr>
        <w:tc>
          <w:tcPr>
            <w:tcW w:w="828" w:type="dxa"/>
            <w:vMerge/>
            <w:vAlign w:val="center"/>
          </w:tcPr>
          <w:p w:rsidR="001C255C" w:rsidRPr="00FE5532" w:rsidRDefault="001C255C" w:rsidP="00676284">
            <w:pPr>
              <w:spacing w:after="0" w:line="240" w:lineRule="auto"/>
              <w:jc w:val="center"/>
              <w:rPr>
                <w:rFonts w:ascii="Palatino Linotype" w:hAnsi="Palatino Linotype"/>
                <w:b/>
                <w:sz w:val="20"/>
                <w:szCs w:val="20"/>
              </w:rPr>
            </w:pPr>
          </w:p>
        </w:tc>
        <w:tc>
          <w:tcPr>
            <w:tcW w:w="3621" w:type="dxa"/>
            <w:vMerge/>
            <w:vAlign w:val="center"/>
          </w:tcPr>
          <w:p w:rsidR="001C255C" w:rsidRPr="00FE5532" w:rsidRDefault="001C255C" w:rsidP="00676284">
            <w:pPr>
              <w:spacing w:after="0" w:line="240" w:lineRule="auto"/>
              <w:rPr>
                <w:rFonts w:ascii="Palatino Linotype" w:hAnsi="Palatino Linotype"/>
                <w:b/>
                <w:sz w:val="20"/>
                <w:szCs w:val="20"/>
              </w:rPr>
            </w:pPr>
          </w:p>
        </w:tc>
        <w:tc>
          <w:tcPr>
            <w:tcW w:w="809" w:type="dxa"/>
            <w:textDirection w:val="btLr"/>
            <w:vAlign w:val="center"/>
          </w:tcPr>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C255C" w:rsidRPr="00FE5532" w:rsidRDefault="001C255C" w:rsidP="00676284">
            <w:pPr>
              <w:spacing w:after="0" w:line="240" w:lineRule="auto"/>
              <w:jc w:val="center"/>
              <w:rPr>
                <w:rFonts w:ascii="Palatino Linotype" w:hAnsi="Palatino Linotype"/>
                <w:b/>
                <w:sz w:val="20"/>
                <w:szCs w:val="20"/>
              </w:rPr>
            </w:pP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FFFFFF"/>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3.1.</w:t>
            </w:r>
          </w:p>
        </w:tc>
        <w:tc>
          <w:tcPr>
            <w:tcW w:w="3621" w:type="dxa"/>
            <w:shd w:val="clear" w:color="auto" w:fill="FFFFFF"/>
            <w:vAlign w:val="center"/>
          </w:tcPr>
          <w:p w:rsidR="001C255C" w:rsidRPr="00FE5532" w:rsidRDefault="001C255C"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shd w:val="clear" w:color="auto" w:fill="FFFFFF"/>
            <w:vAlign w:val="center"/>
          </w:tcPr>
          <w:p w:rsidR="001C255C" w:rsidRPr="0087611C" w:rsidRDefault="001C255C" w:rsidP="00676284">
            <w:pPr>
              <w:spacing w:after="0" w:line="240" w:lineRule="auto"/>
              <w:jc w:val="center"/>
              <w:rPr>
                <w:rFonts w:ascii="Palatino Linotype" w:hAnsi="Palatino Linotype"/>
                <w:sz w:val="20"/>
                <w:szCs w:val="20"/>
              </w:rPr>
            </w:pPr>
          </w:p>
        </w:tc>
        <w:tc>
          <w:tcPr>
            <w:tcW w:w="798" w:type="dxa"/>
            <w:shd w:val="clear" w:color="auto" w:fill="FFFFFF"/>
            <w:vAlign w:val="center"/>
          </w:tcPr>
          <w:p w:rsidR="001C255C" w:rsidRPr="0087611C" w:rsidRDefault="001C255C" w:rsidP="00676284">
            <w:pPr>
              <w:spacing w:after="0" w:line="240" w:lineRule="auto"/>
              <w:jc w:val="center"/>
              <w:rPr>
                <w:rFonts w:ascii="Palatino Linotype" w:hAnsi="Palatino Linotype"/>
                <w:sz w:val="20"/>
                <w:szCs w:val="20"/>
              </w:rPr>
            </w:pPr>
          </w:p>
        </w:tc>
        <w:tc>
          <w:tcPr>
            <w:tcW w:w="763" w:type="dxa"/>
            <w:shd w:val="clear" w:color="auto" w:fill="FFFFFF"/>
            <w:vAlign w:val="center"/>
          </w:tcPr>
          <w:p w:rsidR="001C255C" w:rsidRPr="0087611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shd w:val="clear" w:color="auto" w:fill="FFFFFF"/>
            <w:vAlign w:val="center"/>
          </w:tcPr>
          <w:p w:rsidR="001C255C" w:rsidRPr="0087611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FFFFFF"/>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621" w:type="dxa"/>
            <w:shd w:val="clear" w:color="auto" w:fill="FFFFFF"/>
            <w:vAlign w:val="center"/>
          </w:tcPr>
          <w:p w:rsidR="001C255C" w:rsidRPr="00FE5532" w:rsidRDefault="001C255C"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kiegészítés</w:t>
            </w:r>
          </w:p>
        </w:tc>
        <w:tc>
          <w:tcPr>
            <w:tcW w:w="809" w:type="dxa"/>
            <w:shd w:val="clear" w:color="auto" w:fill="FFFFFF"/>
            <w:vAlign w:val="center"/>
          </w:tcPr>
          <w:p w:rsidR="001C255C" w:rsidRPr="0087611C" w:rsidRDefault="001C255C" w:rsidP="00676284">
            <w:pPr>
              <w:spacing w:after="0" w:line="240" w:lineRule="auto"/>
              <w:jc w:val="center"/>
              <w:rPr>
                <w:rFonts w:ascii="Palatino Linotype" w:hAnsi="Palatino Linotype"/>
                <w:sz w:val="20"/>
                <w:szCs w:val="20"/>
              </w:rPr>
            </w:pPr>
          </w:p>
        </w:tc>
        <w:tc>
          <w:tcPr>
            <w:tcW w:w="798" w:type="dxa"/>
            <w:shd w:val="clear" w:color="auto" w:fill="FFFFFF"/>
            <w:vAlign w:val="center"/>
          </w:tcPr>
          <w:p w:rsidR="001C255C" w:rsidRPr="0087611C" w:rsidRDefault="001C255C" w:rsidP="00676284">
            <w:pPr>
              <w:spacing w:after="0" w:line="240" w:lineRule="auto"/>
              <w:jc w:val="center"/>
              <w:rPr>
                <w:rFonts w:ascii="Palatino Linotype" w:hAnsi="Palatino Linotype"/>
                <w:sz w:val="20"/>
                <w:szCs w:val="20"/>
              </w:rPr>
            </w:pPr>
          </w:p>
        </w:tc>
        <w:tc>
          <w:tcPr>
            <w:tcW w:w="763" w:type="dxa"/>
            <w:shd w:val="clear" w:color="auto" w:fill="FFFFFF"/>
            <w:vAlign w:val="center"/>
          </w:tcPr>
          <w:p w:rsidR="001C255C" w:rsidRPr="0087611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shd w:val="clear" w:color="auto" w:fill="FFFFFF"/>
            <w:vAlign w:val="center"/>
          </w:tcPr>
          <w:p w:rsidR="001C255C" w:rsidRPr="0087611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255C" w:rsidRPr="00847A93" w:rsidRDefault="001C255C" w:rsidP="00847A93">
      <w:pPr>
        <w:spacing w:after="0" w:line="240" w:lineRule="auto"/>
        <w:jc w:val="both"/>
        <w:rPr>
          <w:rFonts w:ascii="Palatino Linotype" w:hAnsi="Palatino Linotype" w:cs="Mangal"/>
          <w:iCs/>
          <w:kern w:val="1"/>
          <w:sz w:val="24"/>
          <w:szCs w:val="24"/>
          <w:lang w:eastAsia="hi-IN" w:bidi="hi-IN"/>
        </w:rPr>
      </w:pPr>
    </w:p>
    <w:p w:rsidR="001C255C" w:rsidRDefault="001C255C" w:rsidP="00B62B44">
      <w:pPr>
        <w:autoSpaceDE w:val="0"/>
        <w:autoSpaceDN w:val="0"/>
        <w:adjustRightInd w:val="0"/>
        <w:spacing w:after="0" w:line="240" w:lineRule="auto"/>
        <w:ind w:left="567"/>
        <w:rPr>
          <w:rFonts w:ascii="Palatino Linotype" w:hAnsi="Palatino Linotype" w:cs="TimesNewRomanPSMT"/>
          <w:sz w:val="24"/>
          <w:szCs w:val="24"/>
          <w:lang w:bidi="hi-IN"/>
        </w:rPr>
      </w:pPr>
      <w:r>
        <w:rPr>
          <w:rFonts w:ascii="Palatino Linotype" w:hAnsi="Palatino Linotype"/>
          <w:b/>
          <w:sz w:val="24"/>
          <w:szCs w:val="24"/>
        </w:rPr>
        <w:t xml:space="preserve">6.6. </w:t>
      </w:r>
      <w:r w:rsidRPr="00280858">
        <w:rPr>
          <w:rFonts w:ascii="Palatino Linotype" w:hAnsi="Palatino Linotype"/>
          <w:b/>
          <w:sz w:val="24"/>
          <w:szCs w:val="24"/>
        </w:rPr>
        <w:t>A tantárgy értékelésének módja</w:t>
      </w:r>
    </w:p>
    <w:p w:rsidR="001C255C" w:rsidRDefault="001C255C" w:rsidP="00B62B44">
      <w:pPr>
        <w:autoSpaceDE w:val="0"/>
        <w:autoSpaceDN w:val="0"/>
        <w:adjustRightInd w:val="0"/>
        <w:spacing w:after="0" w:line="240" w:lineRule="auto"/>
        <w:ind w:left="567"/>
        <w:rPr>
          <w:rFonts w:ascii="Palatino Linotype" w:hAnsi="Palatino Linotype" w:cs="TimesNewRomanPSMT"/>
          <w:sz w:val="24"/>
          <w:szCs w:val="24"/>
          <w:lang w:bidi="hi-IN"/>
        </w:rPr>
      </w:pPr>
      <w:r w:rsidRPr="004A05DA">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4A05DA">
        <w:rPr>
          <w:rFonts w:ascii="Palatino Linotype" w:hAnsi="Palatino Linotype"/>
          <w:bCs/>
          <w:sz w:val="24"/>
          <w:szCs w:val="24"/>
        </w:rPr>
        <w:t xml:space="preserve"> 54. § (2) a</w:t>
      </w:r>
      <w:r>
        <w:rPr>
          <w:rFonts w:ascii="Palatino Linotype" w:hAnsi="Palatino Linotype"/>
          <w:bCs/>
          <w:sz w:val="24"/>
          <w:szCs w:val="24"/>
        </w:rPr>
        <w:t>) pontja szerinti értékeléssel.</w:t>
      </w:r>
    </w:p>
    <w:p w:rsidR="001C255C" w:rsidRDefault="001C255C" w:rsidP="00B62B44">
      <w:pPr>
        <w:autoSpaceDE w:val="0"/>
        <w:autoSpaceDN w:val="0"/>
        <w:adjustRightInd w:val="0"/>
        <w:spacing w:after="0" w:line="240" w:lineRule="auto"/>
        <w:ind w:left="567"/>
        <w:rPr>
          <w:rFonts w:ascii="Palatino Linotype" w:hAnsi="Palatino Linotype" w:cs="TimesNewRomanPSMT"/>
          <w:sz w:val="24"/>
          <w:szCs w:val="24"/>
          <w:lang w:bidi="hi-IN"/>
        </w:rPr>
      </w:pPr>
    </w:p>
    <w:p w:rsidR="001C255C" w:rsidRDefault="001C255C" w:rsidP="00B62B44">
      <w:pPr>
        <w:autoSpaceDE w:val="0"/>
        <w:autoSpaceDN w:val="0"/>
        <w:adjustRightInd w:val="0"/>
        <w:spacing w:after="0" w:line="240" w:lineRule="auto"/>
        <w:ind w:left="567"/>
        <w:rPr>
          <w:rFonts w:ascii="Palatino Linotype" w:hAnsi="Palatino Linotype" w:cs="TimesNewRomanPSMT"/>
          <w:sz w:val="24"/>
          <w:szCs w:val="24"/>
          <w:lang w:bidi="hi-IN"/>
        </w:rPr>
      </w:pPr>
    </w:p>
    <w:p w:rsidR="001C255C" w:rsidRDefault="001C255C" w:rsidP="00B62B44">
      <w:pPr>
        <w:tabs>
          <w:tab w:val="left" w:pos="426"/>
          <w:tab w:val="right" w:pos="9214"/>
        </w:tabs>
        <w:spacing w:after="0" w:line="240" w:lineRule="auto"/>
        <w:jc w:val="right"/>
        <w:rPr>
          <w:rFonts w:ascii="Palatino Linotype" w:hAnsi="Palatino Linotype"/>
          <w:b/>
          <w:sz w:val="24"/>
          <w:szCs w:val="24"/>
          <w:lang w:eastAsia="hu-HU"/>
        </w:rPr>
      </w:pPr>
      <w:r>
        <w:rPr>
          <w:rFonts w:ascii="Palatino Linotype" w:hAnsi="Palatino Linotype"/>
          <w:b/>
          <w:sz w:val="24"/>
          <w:szCs w:val="24"/>
          <w:lang w:eastAsia="hu-HU"/>
        </w:rPr>
        <w:t xml:space="preserve">7.Válaszfal és álmennyezet készítésének gyakorlata tantárgy </w:t>
      </w:r>
      <w:r w:rsidRPr="000E120B">
        <w:rPr>
          <w:rFonts w:ascii="Palatino Linotype" w:hAnsi="Palatino Linotype"/>
          <w:b/>
          <w:sz w:val="24"/>
          <w:szCs w:val="24"/>
          <w:lang w:eastAsia="hu-HU"/>
        </w:rPr>
        <w:tab/>
      </w:r>
      <w:r>
        <w:rPr>
          <w:rFonts w:ascii="Palatino Linotype" w:hAnsi="Palatino Linotype"/>
          <w:b/>
          <w:sz w:val="24"/>
          <w:szCs w:val="24"/>
          <w:lang w:eastAsia="hu-HU"/>
        </w:rPr>
        <w:t>576 óra</w:t>
      </w:r>
    </w:p>
    <w:p w:rsidR="001C255C" w:rsidRDefault="001C255C" w:rsidP="00D77875">
      <w:pPr>
        <w:widowControl w:val="0"/>
        <w:suppressAutoHyphens/>
        <w:spacing w:after="0" w:line="240" w:lineRule="auto"/>
        <w:rPr>
          <w:rFonts w:ascii="Palatino Linotype" w:hAnsi="Palatino Linotype"/>
          <w:b/>
          <w:sz w:val="24"/>
          <w:szCs w:val="24"/>
          <w:lang w:eastAsia="hu-HU"/>
        </w:rPr>
      </w:pPr>
    </w:p>
    <w:p w:rsidR="001C255C" w:rsidRDefault="001C255C" w:rsidP="0025706A">
      <w:pPr>
        <w:spacing w:after="0" w:line="240" w:lineRule="auto"/>
        <w:ind w:left="567"/>
        <w:rPr>
          <w:rFonts w:ascii="Palatino Linotype" w:hAnsi="Palatino Linotype"/>
          <w:b/>
          <w:sz w:val="24"/>
          <w:szCs w:val="24"/>
          <w:lang w:eastAsia="hu-HU"/>
        </w:rPr>
      </w:pPr>
      <w:r>
        <w:rPr>
          <w:rFonts w:ascii="Palatino Linotype" w:hAnsi="Palatino Linotype"/>
          <w:b/>
          <w:sz w:val="24"/>
          <w:szCs w:val="24"/>
          <w:lang w:eastAsia="hu-HU"/>
        </w:rPr>
        <w:t xml:space="preserve">7.1. </w:t>
      </w:r>
      <w:r w:rsidRPr="000E120B">
        <w:rPr>
          <w:rFonts w:ascii="Palatino Linotype" w:hAnsi="Palatino Linotype"/>
          <w:b/>
          <w:sz w:val="24"/>
          <w:szCs w:val="24"/>
          <w:lang w:eastAsia="hu-HU"/>
        </w:rPr>
        <w:t>A tantárgy tanításának célja</w:t>
      </w:r>
    </w:p>
    <w:p w:rsidR="001C255C" w:rsidRDefault="001C255C" w:rsidP="00B62B44">
      <w:pPr>
        <w:widowControl w:val="0"/>
        <w:suppressAutoHyphens/>
        <w:spacing w:after="0" w:line="240" w:lineRule="auto"/>
        <w:ind w:left="567"/>
        <w:jc w:val="both"/>
        <w:rPr>
          <w:rFonts w:ascii="Palatino Linotype" w:hAnsi="Palatino Linotype"/>
          <w:kern w:val="1"/>
          <w:sz w:val="24"/>
          <w:szCs w:val="24"/>
          <w:lang w:eastAsia="hi-IN" w:bidi="hi-IN"/>
        </w:rPr>
      </w:pPr>
      <w:r w:rsidRPr="00B62B44">
        <w:rPr>
          <w:rFonts w:ascii="Palatino Linotype" w:hAnsi="Palatino Linotype"/>
          <w:kern w:val="1"/>
          <w:sz w:val="24"/>
          <w:szCs w:val="24"/>
          <w:lang w:eastAsia="hi-IN" w:bidi="hi-IN"/>
        </w:rPr>
        <w:t xml:space="preserve">Standard és biztonsági válaszfalak, installációs és íves falak szerelése, tokok, nyílászárók beépítése. Nagytáblás és kazettás álmennyezetek elkészítése, különféle kivitelezési technológiák (hűtő-fűtő álmennyezet, íves álmennyezet, akusztikus álmennyezet) elsajátítása és alkalmazása. </w:t>
      </w:r>
    </w:p>
    <w:p w:rsidR="001C255C" w:rsidRPr="00B62B44" w:rsidRDefault="001C255C" w:rsidP="00B62B44">
      <w:pPr>
        <w:widowControl w:val="0"/>
        <w:suppressAutoHyphens/>
        <w:spacing w:after="0" w:line="240" w:lineRule="auto"/>
        <w:ind w:left="567"/>
        <w:jc w:val="both"/>
        <w:rPr>
          <w:rFonts w:ascii="Palatino Linotype" w:hAnsi="Palatino Linotype"/>
          <w:kern w:val="1"/>
          <w:sz w:val="24"/>
          <w:szCs w:val="24"/>
          <w:lang w:eastAsia="hi-IN" w:bidi="hi-IN"/>
        </w:rPr>
      </w:pPr>
    </w:p>
    <w:p w:rsidR="001C255C" w:rsidRDefault="001C255C" w:rsidP="0025706A">
      <w:pPr>
        <w:spacing w:after="0" w:line="240" w:lineRule="auto"/>
        <w:ind w:left="567"/>
        <w:rPr>
          <w:rFonts w:ascii="Palatino Linotype" w:hAnsi="Palatino Linotype"/>
          <w:b/>
          <w:sz w:val="24"/>
          <w:szCs w:val="24"/>
          <w:lang w:eastAsia="hu-HU"/>
        </w:rPr>
      </w:pPr>
      <w:r>
        <w:rPr>
          <w:rFonts w:ascii="Palatino Linotype" w:hAnsi="Palatino Linotype"/>
          <w:b/>
          <w:sz w:val="24"/>
          <w:szCs w:val="24"/>
        </w:rPr>
        <w:t xml:space="preserve">7.2. </w:t>
      </w: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1C255C" w:rsidRDefault="001C255C" w:rsidP="0025706A">
      <w:pPr>
        <w:spacing w:after="0" w:line="240" w:lineRule="auto"/>
        <w:ind w:left="567"/>
        <w:jc w:val="both"/>
        <w:rPr>
          <w:rFonts w:ascii="Palatino Linotype" w:hAnsi="Palatino Linotype"/>
          <w:sz w:val="24"/>
          <w:szCs w:val="24"/>
        </w:rPr>
      </w:pPr>
      <w:r w:rsidRPr="00394421">
        <w:rPr>
          <w:rFonts w:ascii="Palatino Linotype" w:hAnsi="Palatino Linotype"/>
          <w:sz w:val="24"/>
          <w:szCs w:val="24"/>
        </w:rPr>
        <w:t>A tantárgy az adott évfolyamba lépés feltételeiként megjelölt közismereti és szakmai tartalmakra épül.</w:t>
      </w:r>
    </w:p>
    <w:p w:rsidR="001C255C" w:rsidRPr="000E120B" w:rsidRDefault="001C255C" w:rsidP="0025706A">
      <w:pPr>
        <w:widowControl w:val="0"/>
        <w:suppressAutoHyphens/>
        <w:spacing w:after="0" w:line="240" w:lineRule="auto"/>
        <w:ind w:left="567"/>
        <w:rPr>
          <w:rFonts w:ascii="Palatino Linotype" w:hAnsi="Palatino Linotype"/>
          <w:b/>
          <w:kern w:val="1"/>
          <w:sz w:val="24"/>
          <w:szCs w:val="24"/>
          <w:lang w:eastAsia="hi-IN" w:bidi="hi-IN"/>
        </w:rPr>
      </w:pPr>
    </w:p>
    <w:p w:rsidR="001C255C" w:rsidRDefault="001C255C" w:rsidP="0025706A">
      <w:pPr>
        <w:spacing w:after="0" w:line="240" w:lineRule="auto"/>
        <w:ind w:left="567"/>
        <w:rPr>
          <w:rFonts w:ascii="Palatino Linotype" w:hAnsi="Palatino Linotype"/>
          <w:b/>
          <w:sz w:val="24"/>
          <w:szCs w:val="24"/>
        </w:rPr>
      </w:pPr>
      <w:r>
        <w:rPr>
          <w:rFonts w:ascii="Palatino Linotype" w:hAnsi="Palatino Linotype"/>
          <w:b/>
          <w:sz w:val="24"/>
          <w:szCs w:val="24"/>
        </w:rPr>
        <w:t xml:space="preserve">7.3. </w:t>
      </w:r>
      <w:r w:rsidRPr="000E120B">
        <w:rPr>
          <w:rFonts w:ascii="Palatino Linotype" w:hAnsi="Palatino Linotype"/>
          <w:b/>
          <w:sz w:val="24"/>
          <w:szCs w:val="24"/>
        </w:rPr>
        <w:t xml:space="preserve">Témakörök </w:t>
      </w:r>
    </w:p>
    <w:p w:rsidR="001C255C" w:rsidRPr="000E120B" w:rsidRDefault="001C255C" w:rsidP="00D77875">
      <w:pPr>
        <w:spacing w:after="0" w:line="240" w:lineRule="auto"/>
        <w:ind w:left="792"/>
        <w:rPr>
          <w:rFonts w:ascii="Palatino Linotype" w:hAnsi="Palatino Linotype"/>
          <w:b/>
          <w:sz w:val="24"/>
          <w:szCs w:val="24"/>
        </w:rPr>
      </w:pPr>
    </w:p>
    <w:p w:rsidR="001C255C" w:rsidRDefault="001C255C" w:rsidP="00B62B44">
      <w:pPr>
        <w:widowControl w:val="0"/>
        <w:tabs>
          <w:tab w:val="left" w:pos="6804"/>
          <w:tab w:val="right" w:pos="9214"/>
        </w:tabs>
        <w:suppressAutoHyphens/>
        <w:spacing w:after="0" w:line="240" w:lineRule="auto"/>
        <w:ind w:left="709"/>
        <w:jc w:val="right"/>
        <w:rPr>
          <w:rFonts w:ascii="Palatino Linotype" w:hAnsi="Palatino Linotype" w:cs="Mangal"/>
          <w:b/>
          <w:kern w:val="1"/>
          <w:sz w:val="24"/>
          <w:szCs w:val="24"/>
          <w:lang w:eastAsia="hi-IN" w:bidi="hi-IN"/>
        </w:rPr>
      </w:pPr>
      <w:r w:rsidRPr="0025706A">
        <w:rPr>
          <w:rFonts w:ascii="Palatino Linotype" w:hAnsi="Palatino Linotype"/>
          <w:b/>
          <w:sz w:val="24"/>
          <w:szCs w:val="24"/>
        </w:rPr>
        <w:t>7.3.1. Válaszfalkészítés gyakorlata</w:t>
      </w:r>
      <w:r w:rsidRPr="0025706A">
        <w:rPr>
          <w:rFonts w:ascii="Palatino Linotype" w:hAnsi="Palatino Linotype"/>
          <w:b/>
          <w:sz w:val="24"/>
          <w:szCs w:val="24"/>
        </w:rPr>
        <w:tab/>
      </w:r>
      <w:r w:rsidRPr="0025706A">
        <w:rPr>
          <w:rFonts w:ascii="Palatino Linotype" w:hAnsi="Palatino Linotype"/>
          <w:b/>
          <w:sz w:val="24"/>
          <w:szCs w:val="24"/>
        </w:rPr>
        <w:tab/>
      </w:r>
      <w:r w:rsidRPr="0025706A">
        <w:rPr>
          <w:rFonts w:ascii="Palatino Linotype" w:hAnsi="Palatino Linotype" w:cs="Mangal"/>
          <w:b/>
          <w:i/>
          <w:kern w:val="1"/>
          <w:sz w:val="24"/>
          <w:szCs w:val="24"/>
          <w:lang w:eastAsia="hi-IN" w:bidi="hi-IN"/>
        </w:rPr>
        <w:t>243 óra</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Építés megkezdési feltételeinek ellenőrzése, kitűzése.</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Válaszfalak épületfizikai tulajdonságainak meghatározása, kiszámítása.</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Kétszer egy réteg gipszkartonnal készülő válaszfalak kivitelezése.</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Kétszer két réteg gipszkartonnal készülő válaszfalak kivitelezése.</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Kétszer két réteg gipszkartonnal készülő emelt hanggátlású válaszfalak kivitelezése.</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Kétszer három réteg gipszkartonnal készülő válaszfalak kivitelezése.</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Ólomkasírozott gipszkartonnal készülő sugárzásvédő válaszfalak.</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 xml:space="preserve">Dupla profilvázzal és kétszer két réteg gipszkartonnal készülő válaszfalak kivitelezése. </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 xml:space="preserve">Dupla profilvázzal (összekapcsolva m-ként) és kétszer két réteg gipszkartonnal készülő válaszfalak kivitelezése. </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Installációs fal dupla profilvázzal (gipszkarton hevederekkel, összekapcsolva) készítése.</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Mozgó, és rögzített dilatációk kialakítása.</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Lakáselválasztó fal dupla profilvázzal, horganyzott lemezzel.</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Kivitelezési gyakorlat: profilszabás és toldás, építőlemez szabása.</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lastRenderedPageBreak/>
        <w:t>Vázszerkezet készítése, rögzítése.</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Csatlakozás kialakítása idegen szerkezettel, szerelt szerkezetekkel.</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Nyílásképzés, kiváltás, gépészeti állványok elhelyezése.</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Lapok rögzítése.</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Nyílászárók beépítése.</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Nyílászárok körüli gipszkarton borításra vonatkozó szabályok.</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Hő-hang szigetelés elhelyezése, rögzítése.</w:t>
      </w:r>
    </w:p>
    <w:p w:rsidR="001C255C" w:rsidRPr="00B62B44" w:rsidRDefault="001C255C" w:rsidP="00B62B44">
      <w:pPr>
        <w:widowControl w:val="0"/>
        <w:shd w:val="clear" w:color="auto" w:fill="FFFFFF"/>
        <w:suppressAutoHyphens/>
        <w:spacing w:after="0" w:line="240" w:lineRule="auto"/>
        <w:ind w:left="709" w:right="-1227"/>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Csúszófödém kapcsolat, mozgási hézag kialakítása, elektromos doboz elhelyezése.</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Íves szerkezet készítése száraz és nedves hajlítás technológiával.</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Szerelőajtó (revíziós nyílás) elhelyezés, üregdübelek elhelyezése a falban.</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Szerelt szerkezetek hézagolása.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Építőlemezek élképzése.</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 xml:space="preserve">Idegen szerkezetekkel való csatlakozás képzése. </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Alumínium élvédő beépítése.</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Hézagerősítő szalaggal készített hézagolás és hézagerősítő szalag nélküli hézagolás alkalmazása.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Csavarfejek simítása.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Ragasztott hézag készítése.</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Felmérés készítése, méretellenőrzés.</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Munka és balesetvédelmi ismeretek betartása.</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Anyagtárolás és szállítás.</w:t>
      </w:r>
    </w:p>
    <w:p w:rsidR="001C255C" w:rsidRPr="00B62B44"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Munka átadása más szakmának.</w:t>
      </w:r>
    </w:p>
    <w:p w:rsidR="001C255C" w:rsidRDefault="001C255C" w:rsidP="00D77875">
      <w:pPr>
        <w:widowControl w:val="0"/>
        <w:shd w:val="clear" w:color="auto" w:fill="FFFFFF"/>
        <w:suppressAutoHyphens/>
        <w:spacing w:after="0" w:line="240" w:lineRule="auto"/>
        <w:ind w:left="709"/>
        <w:jc w:val="both"/>
        <w:rPr>
          <w:rFonts w:ascii="Palatino Linotype" w:hAnsi="Palatino Linotype" w:cs="Mangal"/>
          <w:kern w:val="1"/>
          <w:lang w:eastAsia="hi-IN" w:bidi="hi-IN"/>
        </w:rPr>
      </w:pPr>
    </w:p>
    <w:p w:rsidR="001C255C" w:rsidRDefault="001C255C" w:rsidP="00B62B44">
      <w:pPr>
        <w:widowControl w:val="0"/>
        <w:tabs>
          <w:tab w:val="left" w:pos="7088"/>
          <w:tab w:val="right" w:pos="9214"/>
        </w:tabs>
        <w:suppressAutoHyphens/>
        <w:spacing w:after="0" w:line="240" w:lineRule="auto"/>
        <w:ind w:left="709"/>
        <w:jc w:val="right"/>
        <w:rPr>
          <w:rFonts w:ascii="Palatino Linotype" w:hAnsi="Palatino Linotype"/>
          <w:b/>
          <w:sz w:val="24"/>
          <w:szCs w:val="24"/>
        </w:rPr>
      </w:pPr>
      <w:r>
        <w:rPr>
          <w:rFonts w:ascii="Palatino Linotype" w:hAnsi="Palatino Linotype"/>
          <w:b/>
          <w:sz w:val="24"/>
          <w:szCs w:val="24"/>
        </w:rPr>
        <w:t>7.3.2. Álmennyezet készítése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243</w:t>
      </w:r>
      <w:r w:rsidRPr="00AB35EA">
        <w:rPr>
          <w:rFonts w:ascii="Palatino Linotype" w:hAnsi="Palatino Linotype"/>
          <w:b/>
          <w:i/>
          <w:sz w:val="24"/>
          <w:szCs w:val="24"/>
        </w:rPr>
        <w:t xml:space="preserve"> óra</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Szerelt álmennyezetben felhasznált alapanyagok megismerése.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Építés megkezdési feltételeinek ellenőrzése, kitűzés; szerszámok és segédszerkezetek megismerése.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Nagytáblás álmennyezeti szerkezetek kivitelezése, épületfizikai tulajdonságok meghatározása.</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Függesztett szerkezet kivitelezése.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Álmennyezetek acélgerendás vagy vasbeton födémmel.</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Álmennyezetek fa födémmel.</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Lécvázra szerelt álmennyezetek kialakítása.</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Látszóbordás kazettás álmennyezet készítése.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Hűtő-fűtő álmennyezet kiépítése.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Íves álmennyezet kiépítése.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Akusztikus álmennyezet készítése.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Az álmennyezet kitűzése.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UD Profilok szerelése.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Az álmennyezet rögzítése.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CD Profilok szerelése.</w:t>
      </w:r>
    </w:p>
    <w:p w:rsidR="001C255C" w:rsidRPr="0025706A" w:rsidRDefault="001C255C" w:rsidP="00D77875">
      <w:pPr>
        <w:widowControl w:val="0"/>
        <w:suppressAutoHyphens/>
        <w:spacing w:after="0" w:line="240" w:lineRule="auto"/>
        <w:ind w:left="709" w:right="-687"/>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Csatlakozás kialakítása idegen szerkezetekkel, szerelt szerkezetekkel, szegélyképzés.</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Függesztés, kiváltáskészítés.</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lastRenderedPageBreak/>
        <w:t>Hőszigetelés elhelyezése.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Lemezborítás készítés és kazettás elemek elhelyezése.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Mozgási hézag kialakítása.</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Revíziós nyílás elhelyezése.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Dobozolás készítése.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Az álmennyezet burkolása.</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Szerelt szerkezetek hézagolása.</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Építőlemezek élképzése.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 xml:space="preserve">Idegen szerkezetekkel való csatlakozás képzése. </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Alumínium élvédő beépítése.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Hézagerősítő szalaggal készített hézagolás és hézagerősítő szalag nélküli hézagolás alkalmazása.</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Csavarfejek simítása.</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Ragasztott hézag készítése.</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 xml:space="preserve">Méretellenőrzés. </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Munka és balesetvédelmi ismeretek betartása.</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Anyagszámítás tervből, költségvetésből.</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Utólagos felmérés és méretellenőrzés, munkaszervezés.</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Anyagtárolás és szállítás előírásainak alkalmazása.</w:t>
      </w:r>
    </w:p>
    <w:p w:rsidR="001C255C" w:rsidRPr="0025706A"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Munka átadása más szakmának.</w:t>
      </w:r>
    </w:p>
    <w:p w:rsidR="001C255C" w:rsidRPr="000E120B" w:rsidRDefault="001C255C" w:rsidP="00D77875">
      <w:pPr>
        <w:spacing w:after="0" w:line="240" w:lineRule="auto"/>
        <w:ind w:left="792"/>
        <w:rPr>
          <w:rFonts w:ascii="Palatino Linotype" w:hAnsi="Palatino Linotype"/>
          <w:b/>
          <w:sz w:val="24"/>
          <w:szCs w:val="24"/>
        </w:rPr>
      </w:pPr>
    </w:p>
    <w:p w:rsidR="001C255C" w:rsidRDefault="001C255C" w:rsidP="00B62B44">
      <w:pPr>
        <w:widowControl w:val="0"/>
        <w:tabs>
          <w:tab w:val="left" w:pos="6804"/>
          <w:tab w:val="right" w:pos="9214"/>
        </w:tabs>
        <w:suppressAutoHyphens/>
        <w:spacing w:after="0" w:line="240" w:lineRule="auto"/>
        <w:ind w:left="720"/>
        <w:jc w:val="right"/>
        <w:rPr>
          <w:rFonts w:ascii="Palatino Linotype" w:hAnsi="Palatino Linotype" w:cs="Mangal"/>
          <w:b/>
          <w:kern w:val="1"/>
          <w:sz w:val="24"/>
          <w:szCs w:val="24"/>
          <w:lang w:eastAsia="hi-IN" w:bidi="hi-IN"/>
        </w:rPr>
      </w:pPr>
      <w:r>
        <w:rPr>
          <w:rFonts w:ascii="Palatino Linotype" w:hAnsi="Palatino Linotype"/>
          <w:b/>
          <w:sz w:val="24"/>
          <w:szCs w:val="24"/>
        </w:rPr>
        <w:t>7.3.3. Hézagolás, simítás gyakorlata</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90 </w:t>
      </w:r>
      <w:r w:rsidRPr="00B87D30">
        <w:rPr>
          <w:rFonts w:ascii="Palatino Linotype" w:hAnsi="Palatino Linotype" w:cs="Mangal"/>
          <w:b/>
          <w:i/>
          <w:kern w:val="1"/>
          <w:sz w:val="24"/>
          <w:szCs w:val="24"/>
          <w:lang w:eastAsia="hi-IN" w:bidi="hi-IN"/>
        </w:rPr>
        <w:t>óra</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Szerelt szerkezetek lemezillesztéseinek hézagkitöltése.</w:t>
      </w:r>
    </w:p>
    <w:p w:rsidR="001C255C" w:rsidRDefault="001C255C" w:rsidP="00B62B44">
      <w:pPr>
        <w:widowControl w:val="0"/>
        <w:suppressAutoHyphens/>
        <w:spacing w:after="0" w:line="240" w:lineRule="auto"/>
        <w:ind w:left="709"/>
        <w:rPr>
          <w:rFonts w:ascii="Palatino Linotype" w:hAnsi="Palatino Linotype" w:cs="Times New Roman"/>
          <w:sz w:val="24"/>
          <w:szCs w:val="24"/>
        </w:rPr>
      </w:pPr>
      <w:r>
        <w:rPr>
          <w:rFonts w:ascii="Palatino Linotype" w:hAnsi="Palatino Linotype"/>
          <w:sz w:val="24"/>
          <w:szCs w:val="24"/>
        </w:rPr>
        <w:t>Mozgási hézag kialakítása.</w:t>
      </w:r>
    </w:p>
    <w:p w:rsidR="001C255C" w:rsidRDefault="001C255C" w:rsidP="00B62B44">
      <w:pPr>
        <w:widowControl w:val="0"/>
        <w:suppressAutoHyphens/>
        <w:spacing w:after="0" w:line="240" w:lineRule="auto"/>
        <w:ind w:left="709"/>
        <w:rPr>
          <w:rFonts w:ascii="Palatino Linotype" w:hAnsi="Palatino Linotype" w:cs="Mangal"/>
          <w:bCs/>
          <w:color w:val="000000"/>
          <w:kern w:val="2"/>
          <w:sz w:val="24"/>
          <w:szCs w:val="24"/>
          <w:lang w:eastAsia="hi-IN" w:bidi="hi-IN"/>
        </w:rPr>
      </w:pPr>
      <w:r>
        <w:rPr>
          <w:rFonts w:ascii="Palatino Linotype" w:hAnsi="Palatino Linotype" w:cs="Mangal"/>
          <w:bCs/>
          <w:color w:val="000000"/>
          <w:kern w:val="2"/>
          <w:sz w:val="24"/>
          <w:szCs w:val="24"/>
          <w:lang w:eastAsia="hi-IN" w:bidi="hi-IN"/>
        </w:rPr>
        <w:t>Por alapú hézagoló anyagok bedolgozásra kész állapotúra keverése, pihentetése.</w:t>
      </w:r>
    </w:p>
    <w:p w:rsidR="001C255C" w:rsidRDefault="001C255C" w:rsidP="00B62B44">
      <w:pPr>
        <w:widowControl w:val="0"/>
        <w:suppressAutoHyphens/>
        <w:spacing w:after="0" w:line="240" w:lineRule="auto"/>
        <w:ind w:left="709"/>
        <w:rPr>
          <w:rFonts w:ascii="Palatino Linotype" w:hAnsi="Palatino Linotype" w:cs="Mangal"/>
          <w:bCs/>
          <w:color w:val="000000"/>
          <w:kern w:val="2"/>
          <w:sz w:val="24"/>
          <w:szCs w:val="24"/>
          <w:lang w:eastAsia="hi-IN" w:bidi="hi-IN"/>
        </w:rPr>
      </w:pPr>
      <w:r>
        <w:rPr>
          <w:rFonts w:ascii="Palatino Linotype" w:hAnsi="Palatino Linotype" w:cs="Mangal"/>
          <w:bCs/>
          <w:color w:val="000000"/>
          <w:kern w:val="2"/>
          <w:sz w:val="24"/>
          <w:szCs w:val="24"/>
          <w:lang w:eastAsia="hi-IN" w:bidi="hi-IN"/>
        </w:rPr>
        <w:t>Kézi keverőgépek használata a gyakorlatban.</w:t>
      </w:r>
    </w:p>
    <w:p w:rsidR="001C255C" w:rsidRDefault="001C255C" w:rsidP="00B62B44">
      <w:pPr>
        <w:widowControl w:val="0"/>
        <w:suppressAutoHyphens/>
        <w:spacing w:after="0" w:line="240" w:lineRule="auto"/>
        <w:ind w:left="709"/>
        <w:rPr>
          <w:rFonts w:ascii="Palatino Linotype" w:hAnsi="Palatino Linotype" w:cs="Mangal"/>
          <w:bCs/>
          <w:color w:val="000000"/>
          <w:kern w:val="2"/>
          <w:sz w:val="24"/>
          <w:szCs w:val="24"/>
          <w:lang w:eastAsia="hi-IN" w:bidi="hi-IN"/>
        </w:rPr>
      </w:pPr>
      <w:r>
        <w:rPr>
          <w:rFonts w:ascii="Palatino Linotype" w:hAnsi="Palatino Linotype" w:cs="Mangal"/>
          <w:bCs/>
          <w:color w:val="000000"/>
          <w:kern w:val="2"/>
          <w:sz w:val="24"/>
          <w:szCs w:val="24"/>
          <w:lang w:eastAsia="hi-IN" w:bidi="hi-IN"/>
        </w:rPr>
        <w:t>Bedolgozásra kész gyárilag bekevert hézagoló anyagok.</w:t>
      </w:r>
    </w:p>
    <w:p w:rsidR="001C255C" w:rsidRDefault="001C255C" w:rsidP="00B62B44">
      <w:pPr>
        <w:widowControl w:val="0"/>
        <w:suppressAutoHyphens/>
        <w:spacing w:after="0" w:line="240" w:lineRule="auto"/>
        <w:ind w:left="709"/>
        <w:rPr>
          <w:rFonts w:ascii="Palatino Linotype" w:hAnsi="Palatino Linotype" w:cs="Mangal"/>
          <w:bCs/>
          <w:color w:val="000000"/>
          <w:kern w:val="2"/>
          <w:sz w:val="24"/>
          <w:szCs w:val="24"/>
          <w:lang w:eastAsia="hi-IN" w:bidi="hi-IN"/>
        </w:rPr>
      </w:pPr>
      <w:r>
        <w:rPr>
          <w:rFonts w:ascii="Palatino Linotype" w:hAnsi="Palatino Linotype" w:cs="Mangal"/>
          <w:bCs/>
          <w:color w:val="000000"/>
          <w:kern w:val="2"/>
          <w:sz w:val="24"/>
          <w:szCs w:val="24"/>
          <w:lang w:eastAsia="hi-IN" w:bidi="hi-IN"/>
        </w:rPr>
        <w:t>Nyitott idő, fazékidő, kötési idő, ismerete.</w:t>
      </w:r>
    </w:p>
    <w:p w:rsidR="001C255C" w:rsidRDefault="001C255C" w:rsidP="00B62B44">
      <w:pPr>
        <w:widowControl w:val="0"/>
        <w:suppressAutoHyphens/>
        <w:spacing w:after="0" w:line="240" w:lineRule="auto"/>
        <w:ind w:left="709"/>
        <w:rPr>
          <w:rFonts w:ascii="Palatino Linotype" w:hAnsi="Palatino Linotype" w:cs="Mangal"/>
          <w:bCs/>
          <w:color w:val="000000"/>
          <w:kern w:val="2"/>
          <w:sz w:val="24"/>
          <w:szCs w:val="24"/>
          <w:lang w:eastAsia="hi-IN" w:bidi="hi-IN"/>
        </w:rPr>
      </w:pPr>
      <w:r>
        <w:rPr>
          <w:rFonts w:ascii="Palatino Linotype" w:hAnsi="Palatino Linotype" w:cs="Mangal"/>
          <w:bCs/>
          <w:color w:val="000000"/>
          <w:kern w:val="2"/>
          <w:sz w:val="24"/>
          <w:szCs w:val="24"/>
          <w:lang w:eastAsia="hi-IN" w:bidi="hi-IN"/>
        </w:rPr>
        <w:t>Hézagoló anyagok bedolgozásának hibalehetőségei.</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Idegen szerkezetekkel való csatlakozás, hézagolás lehetőségei.</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Többrétegű borítás alsó rétegeinek hézagkitöltése, fedő réteg hézagolási technológiái.</w:t>
      </w:r>
    </w:p>
    <w:p w:rsidR="001C255C" w:rsidRDefault="001C255C" w:rsidP="00B62B44">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Hosszanti hézagok kitöltése.</w:t>
      </w:r>
    </w:p>
    <w:p w:rsidR="001C255C" w:rsidRDefault="001C255C" w:rsidP="00B62B44">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Keresztirányú hézagok kitöltése.</w:t>
      </w:r>
    </w:p>
    <w:p w:rsidR="001C255C" w:rsidRDefault="001C255C" w:rsidP="00B62B44">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Glettelési ismeretek gyakorlati alkalmazása.</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 xml:space="preserve">Csavarfejek </w:t>
      </w:r>
      <w:r>
        <w:rPr>
          <w:rFonts w:ascii="Palatino Linotype" w:hAnsi="Palatino Linotype"/>
          <w:sz w:val="24"/>
          <w:szCs w:val="24"/>
        </w:rPr>
        <w:t>elglettelése két lépésben</w:t>
      </w:r>
      <w:r w:rsidRPr="00A63769">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Ragasztott és rugalmas hézag képzése.</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Felmérés és méretellenőrzés, munkaszervezés.</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Munkaterület átadása más szakmának.</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bCs/>
          <w:color w:val="000000"/>
          <w:kern w:val="1"/>
          <w:sz w:val="24"/>
          <w:szCs w:val="24"/>
          <w:lang w:eastAsia="hi-IN" w:bidi="hi-IN"/>
        </w:rPr>
        <w:t>Az öntapadó gipszkarton</w:t>
      </w:r>
      <w:r w:rsidRPr="00EB3646">
        <w:rPr>
          <w:rFonts w:ascii="Palatino Linotype" w:hAnsi="Palatino Linotype" w:cs="Mangal"/>
          <w:color w:val="000000"/>
          <w:kern w:val="1"/>
          <w:sz w:val="24"/>
          <w:szCs w:val="24"/>
          <w:lang w:eastAsia="hi-IN" w:bidi="hi-IN"/>
        </w:rPr>
        <w:t xml:space="preserve"> hézagerősítő szalag használata.</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Ü</w:t>
      </w:r>
      <w:r w:rsidRPr="00EB3646">
        <w:rPr>
          <w:rFonts w:ascii="Palatino Linotype" w:hAnsi="Palatino Linotype" w:cs="Mangal"/>
          <w:color w:val="000000"/>
          <w:kern w:val="1"/>
          <w:sz w:val="24"/>
          <w:szCs w:val="24"/>
          <w:lang w:eastAsia="hi-IN" w:bidi="hi-IN"/>
        </w:rPr>
        <w:t>vegszálas</w:t>
      </w:r>
      <w:r>
        <w:rPr>
          <w:rFonts w:ascii="Palatino Linotype" w:hAnsi="Palatino Linotype" w:cs="Mangal"/>
          <w:color w:val="000000"/>
          <w:kern w:val="1"/>
          <w:sz w:val="24"/>
          <w:szCs w:val="24"/>
          <w:lang w:eastAsia="hi-IN" w:bidi="hi-IN"/>
        </w:rPr>
        <w:t xml:space="preserve"> </w:t>
      </w:r>
      <w:r w:rsidRPr="00EB3646">
        <w:rPr>
          <w:rFonts w:ascii="Palatino Linotype" w:hAnsi="Palatino Linotype" w:cs="Mangal"/>
          <w:color w:val="000000"/>
          <w:kern w:val="1"/>
          <w:sz w:val="24"/>
          <w:szCs w:val="24"/>
          <w:lang w:eastAsia="hi-IN" w:bidi="hi-IN"/>
        </w:rPr>
        <w:t>hézagerősítő szalag</w:t>
      </w:r>
      <w:r>
        <w:rPr>
          <w:rFonts w:ascii="Palatino Linotype" w:hAnsi="Palatino Linotype" w:cs="Mangal"/>
          <w:color w:val="000000"/>
          <w:kern w:val="1"/>
          <w:sz w:val="24"/>
          <w:szCs w:val="24"/>
          <w:lang w:eastAsia="hi-IN" w:bidi="hi-IN"/>
        </w:rPr>
        <w:t>, ö</w:t>
      </w:r>
      <w:r w:rsidRPr="00EB3646">
        <w:rPr>
          <w:rFonts w:ascii="Palatino Linotype" w:hAnsi="Palatino Linotype" w:cs="Mangal"/>
          <w:color w:val="000000"/>
          <w:kern w:val="1"/>
          <w:sz w:val="24"/>
          <w:szCs w:val="24"/>
          <w:lang w:eastAsia="hi-IN" w:bidi="hi-IN"/>
        </w:rPr>
        <w:t>ntapadós hézagerősítő szalag (FIBA)</w:t>
      </w:r>
      <w:r>
        <w:rPr>
          <w:rFonts w:ascii="Palatino Linotype" w:hAnsi="Palatino Linotype" w:cs="Mangal"/>
          <w:color w:val="000000"/>
          <w:kern w:val="1"/>
          <w:sz w:val="24"/>
          <w:szCs w:val="24"/>
          <w:lang w:eastAsia="hi-IN" w:bidi="hi-IN"/>
        </w:rPr>
        <w:t>,</w:t>
      </w:r>
      <w:r w:rsidRPr="00EB3646">
        <w:rPr>
          <w:rFonts w:ascii="Palatino Linotype" w:hAnsi="Palatino Linotype" w:cs="Mangal"/>
          <w:color w:val="000000"/>
          <w:kern w:val="1"/>
          <w:sz w:val="24"/>
          <w:szCs w:val="24"/>
          <w:lang w:eastAsia="hi-IN" w:bidi="hi-IN"/>
        </w:rPr>
        <w:br/>
      </w:r>
      <w:r>
        <w:rPr>
          <w:rFonts w:ascii="Palatino Linotype" w:hAnsi="Palatino Linotype" w:cs="Mangal"/>
          <w:color w:val="000000"/>
          <w:kern w:val="1"/>
          <w:sz w:val="24"/>
          <w:szCs w:val="24"/>
          <w:lang w:eastAsia="hi-IN" w:bidi="hi-IN"/>
        </w:rPr>
        <w:t>p</w:t>
      </w:r>
      <w:r w:rsidRPr="00EB3646">
        <w:rPr>
          <w:rFonts w:ascii="Palatino Linotype" w:hAnsi="Palatino Linotype" w:cs="Mangal"/>
          <w:color w:val="000000"/>
          <w:kern w:val="1"/>
          <w:sz w:val="24"/>
          <w:szCs w:val="24"/>
          <w:lang w:eastAsia="hi-IN" w:bidi="hi-IN"/>
        </w:rPr>
        <w:t>apír hézagerősítő szalag</w:t>
      </w:r>
      <w:r>
        <w:rPr>
          <w:rFonts w:ascii="Palatino Linotype" w:hAnsi="Palatino Linotype" w:cs="Mangal"/>
          <w:color w:val="000000"/>
          <w:kern w:val="1"/>
          <w:sz w:val="24"/>
          <w:szCs w:val="24"/>
          <w:lang w:eastAsia="hi-IN" w:bidi="hi-IN"/>
        </w:rPr>
        <w:t xml:space="preserve"> használata.</w:t>
      </w:r>
    </w:p>
    <w:p w:rsidR="001C255C" w:rsidRDefault="001C255C" w:rsidP="00B62B44">
      <w:pPr>
        <w:widowControl w:val="0"/>
        <w:suppressAutoHyphens/>
        <w:spacing w:after="0" w:line="240" w:lineRule="auto"/>
        <w:ind w:left="709"/>
        <w:rPr>
          <w:rFonts w:ascii="Palatino Linotype" w:hAnsi="Palatino Linotype" w:cs="Mangal"/>
          <w:bCs/>
          <w:color w:val="000000"/>
          <w:kern w:val="1"/>
          <w:sz w:val="24"/>
          <w:szCs w:val="24"/>
          <w:lang w:eastAsia="hi-IN" w:bidi="hi-IN"/>
        </w:rPr>
      </w:pPr>
      <w:r w:rsidRPr="00EB3646">
        <w:rPr>
          <w:rFonts w:ascii="Palatino Linotype" w:hAnsi="Palatino Linotype" w:cs="Mangal"/>
          <w:bCs/>
          <w:color w:val="000000"/>
          <w:kern w:val="1"/>
          <w:sz w:val="24"/>
          <w:szCs w:val="24"/>
          <w:lang w:eastAsia="hi-IN" w:bidi="hi-IN"/>
        </w:rPr>
        <w:lastRenderedPageBreak/>
        <w:t>A hézagoló anyag felhordása.</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Pasztával történő hézagolás.</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Papír hézagerősítő szalag és öntapadó műanyag háló használata.</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Üvegfátyol alkalmazása.</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A felületen maradt felesle</w:t>
      </w:r>
      <w:r>
        <w:rPr>
          <w:rFonts w:ascii="Palatino Linotype" w:hAnsi="Palatino Linotype" w:cs="Mangal"/>
          <w:color w:val="000000"/>
          <w:kern w:val="1"/>
          <w:sz w:val="24"/>
          <w:szCs w:val="24"/>
          <w:lang w:eastAsia="hi-IN" w:bidi="hi-IN"/>
        </w:rPr>
        <w:t>ges anyag lehúzása glettvassal</w:t>
      </w:r>
      <w:r w:rsidRPr="00EB3646">
        <w:rPr>
          <w:rFonts w:ascii="Palatino Linotype" w:hAnsi="Palatino Linotype" w:cs="Mangal"/>
          <w:color w:val="000000"/>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 xml:space="preserve">Második hézagolási réteg felhordása. </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Simító használata</w:t>
      </w:r>
      <w:r>
        <w:rPr>
          <w:rFonts w:ascii="Palatino Linotype" w:hAnsi="Palatino Linotype" w:cs="Mangal"/>
          <w:color w:val="000000"/>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bCs/>
          <w:color w:val="000000"/>
          <w:kern w:val="1"/>
          <w:sz w:val="24"/>
          <w:szCs w:val="24"/>
          <w:lang w:eastAsia="hi-IN" w:bidi="hi-IN"/>
        </w:rPr>
      </w:pPr>
      <w:r w:rsidRPr="00EB3646">
        <w:rPr>
          <w:rFonts w:ascii="Palatino Linotype" w:hAnsi="Palatino Linotype" w:cs="Mangal"/>
          <w:bCs/>
          <w:color w:val="000000"/>
          <w:kern w:val="1"/>
          <w:sz w:val="24"/>
          <w:szCs w:val="24"/>
          <w:lang w:eastAsia="hi-IN" w:bidi="hi-IN"/>
        </w:rPr>
        <w:t>A végső felület kialakítása</w:t>
      </w:r>
      <w:r>
        <w:rPr>
          <w:rFonts w:ascii="Palatino Linotype" w:hAnsi="Palatino Linotype" w:cs="Mangal"/>
          <w:bCs/>
          <w:color w:val="000000"/>
          <w:kern w:val="1"/>
          <w:sz w:val="24"/>
          <w:szCs w:val="24"/>
          <w:lang w:eastAsia="hi-IN" w:bidi="hi-IN"/>
        </w:rPr>
        <w:t>, minőségi osztályba sorolása (Q1,Q2,Q3,Q4,Q5)</w:t>
      </w:r>
    </w:p>
    <w:p w:rsidR="001C255C" w:rsidRDefault="001C255C" w:rsidP="00B62B44">
      <w:pPr>
        <w:widowControl w:val="0"/>
        <w:suppressAutoHyphens/>
        <w:spacing w:after="0" w:line="240" w:lineRule="auto"/>
        <w:ind w:left="709"/>
        <w:rPr>
          <w:rFonts w:ascii="Palatino Linotype" w:hAnsi="Palatino Linotype" w:cs="Mangal"/>
          <w:bCs/>
          <w:color w:val="000000"/>
          <w:kern w:val="1"/>
          <w:sz w:val="24"/>
          <w:szCs w:val="24"/>
          <w:lang w:eastAsia="hi-IN" w:bidi="hi-IN"/>
        </w:rPr>
      </w:pPr>
      <w:r>
        <w:rPr>
          <w:rFonts w:ascii="Palatino Linotype" w:hAnsi="Palatino Linotype" w:cs="Mangal"/>
          <w:bCs/>
          <w:color w:val="000000"/>
          <w:kern w:val="1"/>
          <w:sz w:val="24"/>
          <w:szCs w:val="24"/>
          <w:lang w:eastAsia="hi-IN" w:bidi="hi-IN"/>
        </w:rPr>
        <w:t>A hézagolás során előforduló hibák kiküszöbölése.</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B3646">
        <w:rPr>
          <w:rFonts w:ascii="Palatino Linotype" w:hAnsi="Palatino Linotype" w:cs="Mangal"/>
          <w:color w:val="000000"/>
          <w:kern w:val="1"/>
          <w:sz w:val="24"/>
          <w:szCs w:val="24"/>
          <w:lang w:eastAsia="hi-IN" w:bidi="hi-IN"/>
        </w:rPr>
        <w:t xml:space="preserve">Csiszolási munkálatok elvégzése </w:t>
      </w:r>
      <w:hyperlink r:id="rId12" w:tooltip="csiszolópapír" w:history="1">
        <w:r w:rsidRPr="00EB3646">
          <w:rPr>
            <w:rStyle w:val="Hiperhivatkozs"/>
            <w:rFonts w:ascii="Palatino Linotype" w:hAnsi="Palatino Linotype" w:cs="Mangal"/>
            <w:color w:val="000000"/>
            <w:kern w:val="1"/>
            <w:sz w:val="24"/>
            <w:szCs w:val="24"/>
            <w:lang w:eastAsia="hi-IN" w:bidi="hi-IN"/>
          </w:rPr>
          <w:t>csiszolópapír</w:t>
        </w:r>
      </w:hyperlink>
      <w:r>
        <w:rPr>
          <w:rFonts w:ascii="Palatino Linotype" w:hAnsi="Palatino Linotype" w:cs="Mangal"/>
          <w:color w:val="000000"/>
          <w:kern w:val="1"/>
          <w:sz w:val="24"/>
          <w:szCs w:val="24"/>
          <w:lang w:eastAsia="hi-IN" w:bidi="hi-IN"/>
        </w:rPr>
        <w:t xml:space="preserve"> vagy csiszolórács segítségével.</w:t>
      </w:r>
    </w:p>
    <w:p w:rsidR="001C255C" w:rsidRDefault="001C255C" w:rsidP="00B62B44">
      <w:pPr>
        <w:widowControl w:val="0"/>
        <w:suppressAutoHyphens/>
        <w:spacing w:after="0" w:line="240" w:lineRule="auto"/>
        <w:ind w:left="709"/>
        <w:rPr>
          <w:rFonts w:ascii="Palatino Linotype" w:hAnsi="Palatino Linotype"/>
          <w:sz w:val="24"/>
          <w:szCs w:val="24"/>
        </w:rPr>
      </w:pPr>
      <w:r w:rsidRPr="00A63769">
        <w:rPr>
          <w:rFonts w:ascii="Palatino Linotype" w:hAnsi="Palatino Linotype"/>
          <w:sz w:val="24"/>
          <w:szCs w:val="24"/>
        </w:rPr>
        <w:t xml:space="preserve">Munka és balesetvédelmi </w:t>
      </w:r>
      <w:r>
        <w:rPr>
          <w:rFonts w:ascii="Palatino Linotype" w:hAnsi="Palatino Linotype"/>
          <w:sz w:val="24"/>
          <w:szCs w:val="24"/>
        </w:rPr>
        <w:t>előírásoknak megfelelő munkavégzés.</w:t>
      </w:r>
    </w:p>
    <w:p w:rsidR="001C255C" w:rsidRDefault="001C255C" w:rsidP="00D77875">
      <w:pPr>
        <w:widowControl w:val="0"/>
        <w:suppressAutoHyphens/>
        <w:spacing w:after="0" w:line="240" w:lineRule="auto"/>
        <w:ind w:left="1224" w:firstLine="194"/>
        <w:rPr>
          <w:rFonts w:ascii="Palatino Linotype" w:hAnsi="Palatino Linotype"/>
          <w:sz w:val="24"/>
          <w:szCs w:val="24"/>
        </w:rPr>
      </w:pPr>
    </w:p>
    <w:p w:rsidR="001C255C" w:rsidRDefault="001C255C" w:rsidP="00B62B44">
      <w:pPr>
        <w:spacing w:after="0" w:line="240" w:lineRule="auto"/>
        <w:ind w:left="567"/>
        <w:rPr>
          <w:rFonts w:ascii="Palatino Linotype" w:hAnsi="Palatino Linotype"/>
          <w:b/>
          <w:sz w:val="24"/>
          <w:szCs w:val="24"/>
        </w:rPr>
      </w:pPr>
      <w:r>
        <w:rPr>
          <w:rFonts w:ascii="Palatino Linotype" w:hAnsi="Palatino Linotype"/>
          <w:b/>
          <w:sz w:val="24"/>
          <w:szCs w:val="24"/>
        </w:rPr>
        <w:t xml:space="preserve">7.4. </w:t>
      </w:r>
      <w:r w:rsidRPr="005D4AED">
        <w:rPr>
          <w:rFonts w:ascii="Palatino Linotype" w:hAnsi="Palatino Linotype"/>
          <w:b/>
          <w:i/>
          <w:sz w:val="24"/>
          <w:szCs w:val="24"/>
        </w:rPr>
        <w:t xml:space="preserve">A képzés javasolt helyszíne </w:t>
      </w:r>
      <w:r w:rsidRPr="005D4AED">
        <w:rPr>
          <w:rFonts w:ascii="Palatino Linotype" w:hAnsi="Palatino Linotype"/>
          <w:b/>
          <w:i/>
          <w:kern w:val="1"/>
          <w:sz w:val="24"/>
          <w:szCs w:val="24"/>
          <w:lang w:eastAsia="hi-IN" w:bidi="hi-IN"/>
        </w:rPr>
        <w:t>(ajánlás)</w:t>
      </w:r>
    </w:p>
    <w:p w:rsidR="001C255C" w:rsidRPr="00847A93" w:rsidRDefault="001C255C" w:rsidP="0025706A">
      <w:pPr>
        <w:spacing w:after="0" w:line="240" w:lineRule="auto"/>
        <w:ind w:left="567"/>
        <w:rPr>
          <w:rFonts w:ascii="Palatino Linotype" w:hAnsi="Palatino Linotype"/>
          <w:b/>
          <w:i/>
          <w:sz w:val="24"/>
          <w:szCs w:val="24"/>
        </w:rPr>
      </w:pPr>
      <w:r w:rsidRPr="00847A93">
        <w:rPr>
          <w:rFonts w:ascii="Palatino Linotype" w:hAnsi="Palatino Linotype"/>
          <w:i/>
          <w:sz w:val="24"/>
          <w:szCs w:val="24"/>
        </w:rPr>
        <w:t>Tanműhely</w:t>
      </w:r>
    </w:p>
    <w:p w:rsidR="001C255C" w:rsidRPr="00847A93" w:rsidRDefault="001C255C" w:rsidP="0025706A">
      <w:pPr>
        <w:spacing w:after="0" w:line="240" w:lineRule="auto"/>
        <w:ind w:left="567"/>
        <w:rPr>
          <w:rFonts w:ascii="Palatino Linotype" w:hAnsi="Palatino Linotype"/>
          <w:b/>
          <w:i/>
          <w:sz w:val="24"/>
          <w:szCs w:val="24"/>
        </w:rPr>
      </w:pPr>
      <w:r w:rsidRPr="00847A93">
        <w:rPr>
          <w:rFonts w:ascii="Palatino Linotype" w:hAnsi="Palatino Linotype"/>
          <w:i/>
          <w:sz w:val="24"/>
          <w:szCs w:val="24"/>
        </w:rPr>
        <w:t>Építési terület</w:t>
      </w:r>
    </w:p>
    <w:p w:rsidR="001C255C" w:rsidRPr="00847A93" w:rsidRDefault="001C255C" w:rsidP="00D77875">
      <w:pPr>
        <w:widowControl w:val="0"/>
        <w:suppressAutoHyphens/>
        <w:spacing w:after="0" w:line="240" w:lineRule="auto"/>
        <w:rPr>
          <w:rFonts w:ascii="Palatino Linotype" w:hAnsi="Palatino Linotype" w:cs="Mangal"/>
          <w:b/>
          <w:i/>
          <w:kern w:val="1"/>
          <w:sz w:val="24"/>
          <w:szCs w:val="24"/>
          <w:lang w:eastAsia="hi-IN" w:bidi="hi-IN"/>
        </w:rPr>
      </w:pPr>
    </w:p>
    <w:p w:rsidR="001C255C" w:rsidRDefault="001C255C" w:rsidP="00847A93">
      <w:pPr>
        <w:spacing w:after="0" w:line="240" w:lineRule="auto"/>
        <w:ind w:left="567"/>
        <w:jc w:val="both"/>
        <w:rPr>
          <w:rFonts w:ascii="Palatino Linotype" w:hAnsi="Palatino Linotype"/>
          <w:b/>
          <w:sz w:val="24"/>
          <w:szCs w:val="24"/>
        </w:rPr>
      </w:pPr>
      <w:r>
        <w:rPr>
          <w:rFonts w:ascii="Palatino Linotype" w:hAnsi="Palatino Linotype"/>
          <w:b/>
          <w:sz w:val="24"/>
          <w:szCs w:val="24"/>
        </w:rPr>
        <w:t xml:space="preserve">7.5. </w:t>
      </w:r>
      <w:r w:rsidRPr="005D4AED">
        <w:rPr>
          <w:rFonts w:ascii="Palatino Linotype" w:hAnsi="Palatino Linotype"/>
          <w:b/>
          <w:i/>
          <w:sz w:val="24"/>
          <w:szCs w:val="24"/>
        </w:rPr>
        <w:t>A tantárgy elsajátítása során alkalmazható sajátos módszerek, tanulói tevékenységformák (ajánlás)</w:t>
      </w:r>
    </w:p>
    <w:p w:rsidR="001C255C" w:rsidRDefault="001C255C" w:rsidP="00847A93">
      <w:pPr>
        <w:spacing w:after="0" w:line="240" w:lineRule="auto"/>
        <w:jc w:val="both"/>
        <w:rPr>
          <w:rFonts w:ascii="Palatino Linotype" w:hAnsi="Palatino Linotype"/>
          <w:b/>
          <w:i/>
          <w:sz w:val="24"/>
          <w:szCs w:val="24"/>
        </w:rPr>
      </w:pPr>
    </w:p>
    <w:p w:rsidR="001C255C" w:rsidRDefault="001C255C" w:rsidP="00847A93">
      <w:pPr>
        <w:pStyle w:val="Listaszerbekezds"/>
        <w:spacing w:after="0" w:line="240" w:lineRule="auto"/>
        <w:ind w:left="709" w:firstLine="1"/>
        <w:jc w:val="both"/>
        <w:rPr>
          <w:rFonts w:ascii="Palatino Linotype" w:hAnsi="Palatino Linotype"/>
          <w:b/>
          <w:i/>
          <w:sz w:val="24"/>
          <w:szCs w:val="24"/>
        </w:rPr>
      </w:pPr>
      <w:r w:rsidRPr="00B62B44">
        <w:rPr>
          <w:rFonts w:ascii="Palatino Linotype" w:hAnsi="Palatino Linotype"/>
          <w:b/>
          <w:sz w:val="24"/>
          <w:szCs w:val="24"/>
        </w:rPr>
        <w:t>7.5.1.</w:t>
      </w: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1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481"/>
      </w:tblGrid>
      <w:tr w:rsidR="001C255C" w:rsidRPr="008B7D14" w:rsidTr="00211790">
        <w:trPr>
          <w:jc w:val="center"/>
        </w:trPr>
        <w:tc>
          <w:tcPr>
            <w:tcW w:w="994" w:type="dxa"/>
            <w:vMerge w:val="restart"/>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C255C"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C255C" w:rsidRPr="008B7D14"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481" w:type="dxa"/>
            <w:vMerge w:val="restart"/>
            <w:vAlign w:val="center"/>
          </w:tcPr>
          <w:p w:rsidR="001C255C" w:rsidRPr="008B7D14"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255C" w:rsidRPr="008B7D14" w:rsidTr="00211790">
        <w:trPr>
          <w:jc w:val="center"/>
        </w:trPr>
        <w:tc>
          <w:tcPr>
            <w:tcW w:w="994" w:type="dxa"/>
            <w:vMerge/>
            <w:vAlign w:val="center"/>
          </w:tcPr>
          <w:p w:rsidR="001C255C" w:rsidRPr="008B7D14" w:rsidRDefault="001C255C" w:rsidP="00211790">
            <w:pPr>
              <w:spacing w:after="0" w:line="240" w:lineRule="auto"/>
              <w:jc w:val="center"/>
              <w:rPr>
                <w:rFonts w:ascii="Palatino Linotype" w:hAnsi="Palatino Linotype"/>
                <w:b/>
                <w:sz w:val="20"/>
                <w:szCs w:val="20"/>
              </w:rPr>
            </w:pPr>
          </w:p>
        </w:tc>
        <w:tc>
          <w:tcPr>
            <w:tcW w:w="2800" w:type="dxa"/>
            <w:vMerge/>
            <w:vAlign w:val="center"/>
          </w:tcPr>
          <w:p w:rsidR="001C255C" w:rsidRPr="008B7D14" w:rsidRDefault="001C255C" w:rsidP="00211790">
            <w:pPr>
              <w:spacing w:after="0" w:line="240" w:lineRule="auto"/>
              <w:rPr>
                <w:rFonts w:ascii="Palatino Linotype" w:hAnsi="Palatino Linotype"/>
                <w:b/>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481" w:type="dxa"/>
            <w:vMerge/>
            <w:vAlign w:val="center"/>
          </w:tcPr>
          <w:p w:rsidR="001C255C" w:rsidRPr="008B7D14" w:rsidRDefault="001C255C" w:rsidP="00211790">
            <w:pPr>
              <w:spacing w:after="0" w:line="240" w:lineRule="auto"/>
              <w:jc w:val="center"/>
              <w:rPr>
                <w:rFonts w:ascii="Palatino Linotype" w:hAnsi="Palatino Linotype"/>
                <w:b/>
                <w:sz w:val="20"/>
                <w:szCs w:val="20"/>
              </w:rPr>
            </w:pP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481"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481"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481"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255C" w:rsidRDefault="001C255C" w:rsidP="00847A93">
      <w:pPr>
        <w:spacing w:after="0" w:line="240" w:lineRule="auto"/>
        <w:ind w:left="709"/>
        <w:jc w:val="both"/>
        <w:rPr>
          <w:rFonts w:ascii="Palatino Linotype" w:hAnsi="Palatino Linotype"/>
          <w:b/>
          <w:i/>
          <w:sz w:val="24"/>
          <w:szCs w:val="24"/>
        </w:rPr>
      </w:pPr>
    </w:p>
    <w:p w:rsidR="001C255C" w:rsidRDefault="001C255C" w:rsidP="00847A93">
      <w:pPr>
        <w:spacing w:after="0" w:line="240" w:lineRule="auto"/>
        <w:ind w:left="709"/>
        <w:jc w:val="both"/>
        <w:rPr>
          <w:rFonts w:ascii="Palatino Linotype" w:hAnsi="Palatino Linotype"/>
          <w:b/>
          <w:i/>
          <w:sz w:val="24"/>
          <w:szCs w:val="24"/>
        </w:rPr>
      </w:pPr>
      <w:r w:rsidRPr="00847A93">
        <w:rPr>
          <w:rFonts w:ascii="Palatino Linotype" w:hAnsi="Palatino Linotype"/>
          <w:b/>
          <w:sz w:val="24"/>
          <w:szCs w:val="24"/>
        </w:rPr>
        <w:t>7.5.2.</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255C" w:rsidRPr="00FE5532" w:rsidTr="00676284">
        <w:trPr>
          <w:cantSplit/>
          <w:trHeight w:val="921"/>
          <w:jc w:val="center"/>
        </w:trPr>
        <w:tc>
          <w:tcPr>
            <w:tcW w:w="828"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C255C"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255C" w:rsidRPr="00FE5532" w:rsidTr="00676284">
        <w:trPr>
          <w:cantSplit/>
          <w:trHeight w:val="1076"/>
          <w:jc w:val="center"/>
        </w:trPr>
        <w:tc>
          <w:tcPr>
            <w:tcW w:w="828" w:type="dxa"/>
            <w:vMerge/>
            <w:vAlign w:val="center"/>
          </w:tcPr>
          <w:p w:rsidR="001C255C" w:rsidRPr="00FE5532" w:rsidRDefault="001C255C" w:rsidP="00676284">
            <w:pPr>
              <w:spacing w:after="0" w:line="240" w:lineRule="auto"/>
              <w:jc w:val="center"/>
              <w:rPr>
                <w:rFonts w:ascii="Palatino Linotype" w:hAnsi="Palatino Linotype"/>
                <w:b/>
                <w:sz w:val="20"/>
                <w:szCs w:val="20"/>
              </w:rPr>
            </w:pPr>
          </w:p>
        </w:tc>
        <w:tc>
          <w:tcPr>
            <w:tcW w:w="3621" w:type="dxa"/>
            <w:vMerge/>
            <w:vAlign w:val="center"/>
          </w:tcPr>
          <w:p w:rsidR="001C255C" w:rsidRPr="00FE5532" w:rsidRDefault="001C255C" w:rsidP="00676284">
            <w:pPr>
              <w:spacing w:after="0" w:line="240" w:lineRule="auto"/>
              <w:rPr>
                <w:rFonts w:ascii="Palatino Linotype" w:hAnsi="Palatino Linotype"/>
                <w:b/>
                <w:sz w:val="20"/>
                <w:szCs w:val="20"/>
              </w:rPr>
            </w:pPr>
          </w:p>
        </w:tc>
        <w:tc>
          <w:tcPr>
            <w:tcW w:w="809" w:type="dxa"/>
            <w:textDirection w:val="btLr"/>
            <w:vAlign w:val="center"/>
          </w:tcPr>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C255C" w:rsidRPr="00FE5532" w:rsidRDefault="001C255C" w:rsidP="00676284">
            <w:pPr>
              <w:spacing w:after="0" w:line="240" w:lineRule="auto"/>
              <w:jc w:val="center"/>
              <w:rPr>
                <w:rFonts w:ascii="Palatino Linotype" w:hAnsi="Palatino Linotype"/>
                <w:b/>
                <w:sz w:val="20"/>
                <w:szCs w:val="20"/>
              </w:rPr>
            </w:pP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Hallott szöveg feldolgozása </w:t>
            </w:r>
            <w:r w:rsidRPr="00FE5532">
              <w:rPr>
                <w:rFonts w:ascii="Palatino Linotype" w:hAnsi="Palatino Linotype" w:cs="Arial"/>
                <w:sz w:val="20"/>
                <w:szCs w:val="20"/>
              </w:rPr>
              <w:lastRenderedPageBreak/>
              <w:t>jegyzeteléssel</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lastRenderedPageBreak/>
              <w:t>1.4</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C255C" w:rsidRPr="00FE5532" w:rsidRDefault="001C255C"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kiegészítés</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trHeight w:val="499"/>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p>
        </w:tc>
      </w:tr>
    </w:tbl>
    <w:p w:rsidR="001C255C" w:rsidRPr="00847A93" w:rsidRDefault="001C255C" w:rsidP="00847A93">
      <w:pPr>
        <w:spacing w:after="0" w:line="240" w:lineRule="auto"/>
        <w:jc w:val="both"/>
        <w:rPr>
          <w:rFonts w:ascii="Palatino Linotype" w:hAnsi="Palatino Linotype"/>
          <w:b/>
          <w:i/>
          <w:sz w:val="24"/>
          <w:szCs w:val="24"/>
        </w:rPr>
      </w:pPr>
    </w:p>
    <w:p w:rsidR="001C255C" w:rsidRPr="00280858" w:rsidRDefault="001C255C" w:rsidP="0025706A">
      <w:pPr>
        <w:widowControl w:val="0"/>
        <w:suppressAutoHyphens/>
        <w:spacing w:after="0" w:line="240" w:lineRule="auto"/>
        <w:ind w:left="567"/>
        <w:rPr>
          <w:rFonts w:ascii="Palatino Linotype" w:hAnsi="Palatino Linotype" w:cs="Mangal"/>
          <w:b/>
          <w:bCs/>
          <w:kern w:val="1"/>
          <w:sz w:val="24"/>
          <w:szCs w:val="24"/>
          <w:lang w:eastAsia="hi-IN" w:bidi="hi-IN"/>
        </w:rPr>
      </w:pPr>
      <w:r>
        <w:rPr>
          <w:rFonts w:ascii="Palatino Linotype" w:hAnsi="Palatino Linotype"/>
          <w:b/>
          <w:sz w:val="24"/>
          <w:szCs w:val="24"/>
        </w:rPr>
        <w:t xml:space="preserve">7.6. </w:t>
      </w:r>
      <w:r w:rsidRPr="00280858">
        <w:rPr>
          <w:rFonts w:ascii="Palatino Linotype" w:hAnsi="Palatino Linotype"/>
          <w:b/>
          <w:sz w:val="24"/>
          <w:szCs w:val="24"/>
        </w:rPr>
        <w:t>A tantárgy értékelésének módja</w:t>
      </w:r>
    </w:p>
    <w:p w:rsidR="001C255C" w:rsidRDefault="001C255C" w:rsidP="00B62B44">
      <w:pPr>
        <w:autoSpaceDE w:val="0"/>
        <w:autoSpaceDN w:val="0"/>
        <w:adjustRightInd w:val="0"/>
        <w:spacing w:after="0" w:line="240" w:lineRule="auto"/>
        <w:ind w:left="567"/>
        <w:rPr>
          <w:rFonts w:ascii="Palatino Linotype" w:hAnsi="Palatino Linotype"/>
          <w:bCs/>
          <w:sz w:val="24"/>
          <w:szCs w:val="24"/>
        </w:rPr>
      </w:pPr>
      <w:r w:rsidRPr="004A05DA">
        <w:rPr>
          <w:rFonts w:ascii="Palatino Linotype" w:hAnsi="Palatino Linotype"/>
          <w:bCs/>
          <w:sz w:val="24"/>
          <w:szCs w:val="24"/>
        </w:rPr>
        <w:t>A nemzeti köznevelésről szóló 2011. évi CXC</w:t>
      </w:r>
      <w:r>
        <w:rPr>
          <w:rFonts w:ascii="Palatino Linotype" w:hAnsi="Palatino Linotype"/>
          <w:bCs/>
          <w:sz w:val="24"/>
          <w:szCs w:val="24"/>
        </w:rPr>
        <w:t>.</w:t>
      </w:r>
      <w:r w:rsidRPr="004A05DA">
        <w:rPr>
          <w:rFonts w:ascii="Palatino Linotype" w:hAnsi="Palatino Linotype"/>
          <w:bCs/>
          <w:sz w:val="24"/>
          <w:szCs w:val="24"/>
        </w:rPr>
        <w:t xml:space="preserve"> törvény 54. § (2) a</w:t>
      </w:r>
      <w:r>
        <w:rPr>
          <w:rFonts w:ascii="Palatino Linotype" w:hAnsi="Palatino Linotype"/>
          <w:bCs/>
          <w:sz w:val="24"/>
          <w:szCs w:val="24"/>
        </w:rPr>
        <w:t>) pontja szerinti értékeléssel.</w:t>
      </w:r>
    </w:p>
    <w:p w:rsidR="001C255C" w:rsidRPr="000E120B" w:rsidRDefault="001C255C" w:rsidP="00D77875">
      <w:pPr>
        <w:widowControl w:val="0"/>
        <w:suppressAutoHyphens/>
        <w:spacing w:after="0" w:line="240" w:lineRule="auto"/>
        <w:rPr>
          <w:rFonts w:ascii="Palatino Linotype" w:hAnsi="Palatino Linotype" w:cs="Mangal"/>
          <w:b/>
          <w:kern w:val="1"/>
          <w:sz w:val="24"/>
          <w:szCs w:val="24"/>
          <w:lang w:eastAsia="hi-IN" w:bidi="hi-IN"/>
        </w:rPr>
      </w:pPr>
    </w:p>
    <w:p w:rsidR="001C255C" w:rsidRPr="000E120B" w:rsidRDefault="001C255C"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1C255C" w:rsidRPr="000E120B" w:rsidRDefault="001C255C" w:rsidP="00D77875">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1C255C" w:rsidRPr="006A03CF" w:rsidRDefault="001C255C" w:rsidP="00D77875">
      <w:pPr>
        <w:widowControl w:val="0"/>
        <w:suppressAutoHyphens/>
        <w:spacing w:after="0" w:line="240" w:lineRule="auto"/>
        <w:jc w:val="center"/>
        <w:rPr>
          <w:rFonts w:ascii="Palatino Linotype" w:hAnsi="Palatino Linotype" w:cs="TimesNewRomanPSMT"/>
          <w:sz w:val="44"/>
          <w:szCs w:val="44"/>
          <w:lang w:bidi="hi-IN"/>
        </w:rPr>
      </w:pPr>
    </w:p>
    <w:p w:rsidR="001C255C" w:rsidRDefault="001C255C" w:rsidP="00D77875">
      <w:pPr>
        <w:widowControl w:val="0"/>
        <w:suppressAutoHyphens/>
        <w:spacing w:after="0" w:line="240" w:lineRule="auto"/>
        <w:jc w:val="center"/>
        <w:rPr>
          <w:rFonts w:ascii="Palatino Linotype" w:hAnsi="Palatino Linotype"/>
          <w:b/>
          <w:sz w:val="44"/>
          <w:szCs w:val="44"/>
          <w:lang w:eastAsia="hu-HU"/>
        </w:rPr>
      </w:pPr>
    </w:p>
    <w:p w:rsidR="001C255C" w:rsidRDefault="001C255C" w:rsidP="00D77875">
      <w:pPr>
        <w:widowControl w:val="0"/>
        <w:suppressAutoHyphens/>
        <w:spacing w:after="0" w:line="240" w:lineRule="auto"/>
        <w:jc w:val="center"/>
        <w:rPr>
          <w:rFonts w:ascii="Palatino Linotype" w:hAnsi="Palatino Linotype"/>
          <w:b/>
          <w:sz w:val="44"/>
          <w:szCs w:val="44"/>
          <w:lang w:eastAsia="hu-HU"/>
        </w:rPr>
      </w:pPr>
    </w:p>
    <w:p w:rsidR="001C255C" w:rsidRDefault="001C255C" w:rsidP="00D77875">
      <w:pPr>
        <w:widowControl w:val="0"/>
        <w:suppressAutoHyphens/>
        <w:spacing w:after="0" w:line="240" w:lineRule="auto"/>
        <w:jc w:val="center"/>
        <w:rPr>
          <w:rFonts w:ascii="Palatino Linotype" w:hAnsi="Palatino Linotype"/>
          <w:b/>
          <w:sz w:val="44"/>
          <w:szCs w:val="44"/>
          <w:lang w:eastAsia="hu-HU"/>
        </w:rPr>
      </w:pPr>
    </w:p>
    <w:p w:rsidR="001C255C" w:rsidRDefault="001C255C" w:rsidP="00D77875">
      <w:pPr>
        <w:widowControl w:val="0"/>
        <w:suppressAutoHyphens/>
        <w:spacing w:after="0" w:line="240" w:lineRule="auto"/>
        <w:jc w:val="center"/>
        <w:rPr>
          <w:rFonts w:ascii="Palatino Linotype" w:hAnsi="Palatino Linotype"/>
          <w:b/>
          <w:sz w:val="44"/>
          <w:szCs w:val="44"/>
          <w:lang w:eastAsia="hu-HU"/>
        </w:rPr>
      </w:pPr>
    </w:p>
    <w:p w:rsidR="001C255C" w:rsidRPr="000E120B" w:rsidRDefault="001C255C"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1C255C" w:rsidRPr="000E120B" w:rsidRDefault="001C255C"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10280-12</w:t>
      </w:r>
      <w:r w:rsidRPr="000E120B">
        <w:rPr>
          <w:rFonts w:ascii="Palatino Linotype" w:hAnsi="Palatino Linotype"/>
          <w:b/>
          <w:sz w:val="44"/>
          <w:szCs w:val="44"/>
          <w:lang w:eastAsia="hu-HU"/>
        </w:rPr>
        <w:t xml:space="preserve"> azonosító számú</w:t>
      </w:r>
    </w:p>
    <w:p w:rsidR="001C255C" w:rsidRPr="000E120B" w:rsidRDefault="001C255C" w:rsidP="00D77875">
      <w:pPr>
        <w:widowControl w:val="0"/>
        <w:suppressAutoHyphens/>
        <w:spacing w:after="0" w:line="240" w:lineRule="auto"/>
        <w:jc w:val="center"/>
        <w:rPr>
          <w:rFonts w:ascii="Palatino Linotype" w:hAnsi="Palatino Linotype"/>
          <w:sz w:val="44"/>
          <w:szCs w:val="44"/>
          <w:lang w:eastAsia="hu-HU"/>
        </w:rPr>
      </w:pPr>
    </w:p>
    <w:p w:rsidR="001C255C" w:rsidRPr="000E120B" w:rsidRDefault="001C255C"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Szerelt padlók készítése</w:t>
      </w:r>
    </w:p>
    <w:p w:rsidR="001C255C" w:rsidRPr="000E120B" w:rsidRDefault="001C255C" w:rsidP="00D77875">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1C255C" w:rsidRPr="000E120B" w:rsidRDefault="001C255C" w:rsidP="00D77875">
      <w:pPr>
        <w:widowControl w:val="0"/>
        <w:suppressAutoHyphens/>
        <w:spacing w:after="0" w:line="240" w:lineRule="auto"/>
        <w:jc w:val="center"/>
        <w:rPr>
          <w:rFonts w:ascii="Palatino Linotype" w:hAnsi="Palatino Linotype"/>
          <w:b/>
          <w:sz w:val="44"/>
          <w:szCs w:val="44"/>
          <w:lang w:eastAsia="hu-HU"/>
        </w:rPr>
      </w:pPr>
    </w:p>
    <w:p w:rsidR="001C255C" w:rsidRPr="000E120B" w:rsidRDefault="001C255C" w:rsidP="00D7787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C255C" w:rsidRPr="000E120B" w:rsidRDefault="001C255C" w:rsidP="00D77875">
      <w:pPr>
        <w:widowControl w:val="0"/>
        <w:suppressAutoHyphens/>
        <w:spacing w:after="0" w:line="240" w:lineRule="auto"/>
        <w:jc w:val="center"/>
        <w:rPr>
          <w:rFonts w:ascii="Palatino Linotype" w:hAnsi="Palatino Linotype"/>
          <w:b/>
          <w:kern w:val="1"/>
          <w:sz w:val="44"/>
          <w:szCs w:val="44"/>
          <w:lang w:eastAsia="hi-IN" w:bidi="hi-IN"/>
        </w:rPr>
      </w:pPr>
    </w:p>
    <w:p w:rsidR="001C255C" w:rsidRPr="000E120B" w:rsidRDefault="001C255C" w:rsidP="00D7787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C255C" w:rsidRPr="000E120B" w:rsidRDefault="001C255C" w:rsidP="00D77875">
      <w:pPr>
        <w:widowControl w:val="0"/>
        <w:suppressAutoHyphens/>
        <w:spacing w:after="0" w:line="240" w:lineRule="auto"/>
        <w:jc w:val="center"/>
        <w:rPr>
          <w:rFonts w:ascii="Palatino Linotype" w:hAnsi="Palatino Linotype"/>
          <w:b/>
          <w:bCs/>
          <w:kern w:val="1"/>
          <w:sz w:val="44"/>
          <w:szCs w:val="44"/>
          <w:lang w:eastAsia="hi-IN" w:bidi="hi-IN"/>
        </w:rPr>
      </w:pPr>
    </w:p>
    <w:p w:rsidR="001C255C" w:rsidRDefault="001C255C" w:rsidP="00D77875">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10280-12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Szerelt padlók készítése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397" w:type="dxa"/>
        <w:jc w:val="center"/>
        <w:tblInd w:w="57" w:type="dxa"/>
        <w:tblCellMar>
          <w:left w:w="70" w:type="dxa"/>
          <w:right w:w="70" w:type="dxa"/>
        </w:tblCellMar>
        <w:tblLook w:val="0000" w:firstRow="0" w:lastRow="0" w:firstColumn="0" w:lastColumn="0" w:noHBand="0" w:noVBand="0"/>
      </w:tblPr>
      <w:tblGrid>
        <w:gridCol w:w="4723"/>
        <w:gridCol w:w="989"/>
        <w:gridCol w:w="567"/>
        <w:gridCol w:w="709"/>
        <w:gridCol w:w="744"/>
        <w:gridCol w:w="540"/>
        <w:gridCol w:w="573"/>
        <w:gridCol w:w="552"/>
      </w:tblGrid>
      <w:tr w:rsidR="001C255C" w:rsidRPr="00CF3A41" w:rsidTr="00797D80">
        <w:trPr>
          <w:trHeight w:val="570"/>
          <w:jc w:val="center"/>
        </w:trPr>
        <w:tc>
          <w:tcPr>
            <w:tcW w:w="4723" w:type="dxa"/>
            <w:vMerge w:val="restart"/>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color w:val="000000"/>
                <w:sz w:val="20"/>
                <w:szCs w:val="20"/>
                <w:lang w:eastAsia="hu-HU"/>
              </w:rPr>
              <w:t>10280-12</w:t>
            </w:r>
            <w:r>
              <w:rPr>
                <w:rFonts w:ascii="Palatino Linotype" w:hAnsi="Palatino Linotype"/>
                <w:color w:val="000000"/>
                <w:sz w:val="20"/>
                <w:szCs w:val="20"/>
                <w:lang w:eastAsia="hu-HU"/>
              </w:rPr>
              <w:t xml:space="preserve"> </w:t>
            </w:r>
            <w:r w:rsidRPr="00CF3A41">
              <w:rPr>
                <w:rFonts w:ascii="Palatino Linotype" w:hAnsi="Palatino Linotype"/>
                <w:color w:val="000000"/>
                <w:sz w:val="20"/>
                <w:szCs w:val="20"/>
                <w:lang w:eastAsia="hu-HU"/>
              </w:rPr>
              <w:t>Szerelt padlók készítése</w:t>
            </w:r>
          </w:p>
        </w:tc>
        <w:tc>
          <w:tcPr>
            <w:tcW w:w="2265" w:type="dxa"/>
            <w:gridSpan w:val="3"/>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 xml:space="preserve">Szárazaljzat és álpadló készítés </w:t>
            </w:r>
          </w:p>
        </w:tc>
        <w:tc>
          <w:tcPr>
            <w:tcW w:w="2409" w:type="dxa"/>
            <w:gridSpan w:val="4"/>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Szárazaljzat és álpadló kivitelezés</w:t>
            </w:r>
            <w:r>
              <w:rPr>
                <w:rFonts w:ascii="Palatino Linotype" w:hAnsi="Palatino Linotype"/>
                <w:sz w:val="20"/>
                <w:szCs w:val="20"/>
                <w:lang w:eastAsia="hu-HU"/>
              </w:rPr>
              <w:t>ének gyakorlata</w:t>
            </w:r>
          </w:p>
        </w:tc>
      </w:tr>
      <w:tr w:rsidR="001C255C" w:rsidRPr="00CF3A41" w:rsidTr="00797D80">
        <w:trPr>
          <w:trHeight w:val="2070"/>
          <w:jc w:val="center"/>
        </w:trPr>
        <w:tc>
          <w:tcPr>
            <w:tcW w:w="4723" w:type="dxa"/>
            <w:vMerge/>
            <w:tcBorders>
              <w:top w:val="single" w:sz="4" w:space="0" w:color="auto"/>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both"/>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textDirection w:val="btLr"/>
            <w:vAlign w:val="bottom"/>
          </w:tcPr>
          <w:p w:rsidR="001C255C" w:rsidRPr="00CF3A41" w:rsidRDefault="001C255C" w:rsidP="00797D80">
            <w:pPr>
              <w:spacing w:after="0" w:line="240" w:lineRule="auto"/>
              <w:rPr>
                <w:rFonts w:ascii="Palatino Linotype" w:hAnsi="Palatino Linotype"/>
                <w:sz w:val="20"/>
                <w:szCs w:val="20"/>
                <w:lang w:eastAsia="hu-HU"/>
              </w:rPr>
            </w:pPr>
            <w:r>
              <w:rPr>
                <w:rFonts w:ascii="Palatino Linotype" w:hAnsi="Palatino Linotype"/>
                <w:sz w:val="20"/>
                <w:szCs w:val="20"/>
                <w:lang w:eastAsia="hu-HU"/>
              </w:rPr>
              <w:t>Padlószerkezetek</w:t>
            </w:r>
          </w:p>
        </w:tc>
        <w:tc>
          <w:tcPr>
            <w:tcW w:w="567" w:type="dxa"/>
            <w:tcBorders>
              <w:top w:val="single" w:sz="4" w:space="0" w:color="auto"/>
              <w:left w:val="nil"/>
              <w:bottom w:val="single" w:sz="4" w:space="0" w:color="auto"/>
              <w:right w:val="single" w:sz="4" w:space="0" w:color="auto"/>
            </w:tcBorders>
            <w:textDirection w:val="btLr"/>
            <w:vAlign w:val="bottom"/>
          </w:tcPr>
          <w:p w:rsidR="001C255C" w:rsidRPr="00CF3A41" w:rsidRDefault="001C255C" w:rsidP="00797D80">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Szárazaljzat készítés</w:t>
            </w:r>
          </w:p>
        </w:tc>
        <w:tc>
          <w:tcPr>
            <w:tcW w:w="709" w:type="dxa"/>
            <w:tcBorders>
              <w:top w:val="single" w:sz="4" w:space="0" w:color="auto"/>
              <w:left w:val="single" w:sz="4" w:space="0" w:color="auto"/>
              <w:bottom w:val="single" w:sz="4" w:space="0" w:color="auto"/>
              <w:right w:val="single" w:sz="4" w:space="0" w:color="auto"/>
            </w:tcBorders>
            <w:textDirection w:val="btLr"/>
            <w:vAlign w:val="bottom"/>
          </w:tcPr>
          <w:p w:rsidR="001C255C" w:rsidRPr="00CF3A41" w:rsidRDefault="001C255C" w:rsidP="00797D80">
            <w:pPr>
              <w:spacing w:after="0" w:line="240" w:lineRule="auto"/>
              <w:rPr>
                <w:rFonts w:ascii="Palatino Linotype" w:hAnsi="Palatino Linotype"/>
                <w:sz w:val="20"/>
                <w:szCs w:val="20"/>
                <w:lang w:eastAsia="hu-HU"/>
              </w:rPr>
            </w:pPr>
            <w:r>
              <w:rPr>
                <w:rFonts w:ascii="Palatino Linotype" w:hAnsi="Palatino Linotype"/>
                <w:sz w:val="20"/>
                <w:szCs w:val="20"/>
                <w:lang w:eastAsia="hu-HU"/>
              </w:rPr>
              <w:t>Á</w:t>
            </w:r>
            <w:r w:rsidRPr="00CF3A41">
              <w:rPr>
                <w:rFonts w:ascii="Palatino Linotype" w:hAnsi="Palatino Linotype"/>
                <w:sz w:val="20"/>
                <w:szCs w:val="20"/>
                <w:lang w:eastAsia="hu-HU"/>
              </w:rPr>
              <w:t>lpadló készítés</w:t>
            </w:r>
          </w:p>
        </w:tc>
        <w:tc>
          <w:tcPr>
            <w:tcW w:w="744" w:type="dxa"/>
            <w:tcBorders>
              <w:top w:val="nil"/>
              <w:left w:val="single" w:sz="4" w:space="0" w:color="auto"/>
              <w:bottom w:val="single" w:sz="4" w:space="0" w:color="auto"/>
              <w:right w:val="single" w:sz="4" w:space="0" w:color="auto"/>
            </w:tcBorders>
            <w:textDirection w:val="btLr"/>
            <w:vAlign w:val="bottom"/>
          </w:tcPr>
          <w:p w:rsidR="001C255C" w:rsidRPr="00CF3A41" w:rsidRDefault="001C255C" w:rsidP="00797D80">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Szárazaljzat készítése</w:t>
            </w:r>
          </w:p>
        </w:tc>
        <w:tc>
          <w:tcPr>
            <w:tcW w:w="540" w:type="dxa"/>
            <w:tcBorders>
              <w:top w:val="nil"/>
              <w:left w:val="nil"/>
              <w:bottom w:val="single" w:sz="4" w:space="0" w:color="auto"/>
              <w:right w:val="single" w:sz="4" w:space="0" w:color="auto"/>
            </w:tcBorders>
            <w:textDirection w:val="btLr"/>
            <w:vAlign w:val="bottom"/>
          </w:tcPr>
          <w:p w:rsidR="001C255C" w:rsidRPr="00CF3A41" w:rsidRDefault="001C255C" w:rsidP="00797D80">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Kazettás álpadló készítése</w:t>
            </w:r>
          </w:p>
        </w:tc>
        <w:tc>
          <w:tcPr>
            <w:tcW w:w="573" w:type="dxa"/>
            <w:tcBorders>
              <w:top w:val="nil"/>
              <w:left w:val="nil"/>
              <w:bottom w:val="single" w:sz="4" w:space="0" w:color="auto"/>
              <w:right w:val="single" w:sz="4" w:space="0" w:color="auto"/>
            </w:tcBorders>
            <w:textDirection w:val="btLr"/>
            <w:vAlign w:val="bottom"/>
          </w:tcPr>
          <w:p w:rsidR="001C255C" w:rsidRPr="00CF3A41" w:rsidRDefault="001C255C" w:rsidP="00797D80">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Üreges álpadló készítése</w:t>
            </w:r>
          </w:p>
        </w:tc>
        <w:tc>
          <w:tcPr>
            <w:tcW w:w="552" w:type="dxa"/>
            <w:tcBorders>
              <w:top w:val="nil"/>
              <w:left w:val="nil"/>
              <w:bottom w:val="single" w:sz="4" w:space="0" w:color="auto"/>
              <w:right w:val="single" w:sz="4" w:space="0" w:color="auto"/>
            </w:tcBorders>
            <w:textDirection w:val="btLr"/>
            <w:vAlign w:val="bottom"/>
          </w:tcPr>
          <w:p w:rsidR="001C255C" w:rsidRDefault="001C255C">
            <w:pPr>
              <w:spacing w:after="0" w:line="240" w:lineRule="auto"/>
              <w:rPr>
                <w:rFonts w:ascii="Palatino Linotype" w:hAnsi="Palatino Linotype"/>
                <w:sz w:val="20"/>
                <w:szCs w:val="20"/>
                <w:lang w:eastAsia="hu-HU"/>
              </w:rPr>
            </w:pPr>
            <w:r w:rsidRPr="00CF3A41">
              <w:rPr>
                <w:rFonts w:ascii="Palatino Linotype" w:hAnsi="Palatino Linotype"/>
                <w:sz w:val="20"/>
                <w:szCs w:val="20"/>
                <w:lang w:eastAsia="hu-HU"/>
              </w:rPr>
              <w:t>Öntött álpadló készítése</w:t>
            </w:r>
          </w:p>
        </w:tc>
      </w:tr>
      <w:tr w:rsidR="001C255C" w:rsidRPr="00CF3A41" w:rsidTr="00797D80">
        <w:trPr>
          <w:trHeight w:val="345"/>
          <w:jc w:val="center"/>
        </w:trPr>
        <w:tc>
          <w:tcPr>
            <w:tcW w:w="9397" w:type="dxa"/>
            <w:gridSpan w:val="8"/>
            <w:tcBorders>
              <w:top w:val="nil"/>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FELADATOK</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 xml:space="preserve">Ellenőrzi a fogadófelületet </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Kitűzi a szerelt aljzatot</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Előkészíti a fogadószerkezetet, konzultál a gépész és elektromos szakemberrel</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Szegélyképzést alakít ki</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Lépéshang elleni, valamint szegélyszigeteléseket készít</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Szárazfeltöltést készít</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Szárazpadlót készít</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Kitűzi és elhelyezi az álpadló támaszait, lábait, beállítja magasságát</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Elhelyezi a támaszláb kiegészítőit, beépíti a váltóprofilt</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Mozgási hézagot alakít ki</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Elhelyezi az álpadló elemeit</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Öntött álpadlót készít</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p>
        </w:tc>
        <w:tc>
          <w:tcPr>
            <w:tcW w:w="573"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Betartja a munkavédelmi és balesetvédelmi előírásokat</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360"/>
          <w:jc w:val="center"/>
        </w:trPr>
        <w:tc>
          <w:tcPr>
            <w:tcW w:w="9397" w:type="dxa"/>
            <w:gridSpan w:val="8"/>
            <w:tcBorders>
              <w:top w:val="nil"/>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SZAKMAI ISMERETEK</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Kitűzés alapjai</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Anyagmennyiség-meghatározás</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Szigetelőanyagok fajtái, felhasználásuk</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Elválasztó rétegek és szegélyek ismerete, felhasználása</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Ellenőrző mérések, szintbeállítás</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Aljzatkiegyenlítés, szárazfeltöltés anyagai, technológiája</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Szerelt aljzat anyagai és jellemzőik</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Szerelt aljzat technológiája</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Álpadlók anyagai és jellemzőik</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Álpadlók szerkezete és technológiái</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Elektromos eszközök érintésvédelmi előírásai</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Épületgépészet alapjai</w:t>
            </w:r>
          </w:p>
        </w:tc>
        <w:tc>
          <w:tcPr>
            <w:tcW w:w="989"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t> Munkavégzés minősége</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CF3A41">
              <w:rPr>
                <w:rFonts w:ascii="Palatino Linotype" w:hAnsi="Palatino Linotype"/>
                <w:sz w:val="20"/>
                <w:szCs w:val="20"/>
                <w:lang w:eastAsia="hu-HU"/>
              </w:rPr>
              <w:lastRenderedPageBreak/>
              <w:t>Munkavédelmi és balesetvédelmi előírások</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CF3A41" w:rsidRDefault="001C255C" w:rsidP="00EE299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EE2994">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CF3A41">
              <w:rPr>
                <w:rFonts w:ascii="Palatino Linotype" w:hAnsi="Palatino Linotype"/>
                <w:sz w:val="20"/>
                <w:szCs w:val="20"/>
                <w:lang w:eastAsia="hu-HU"/>
              </w:rPr>
              <w:t>x</w:t>
            </w:r>
          </w:p>
        </w:tc>
      </w:tr>
      <w:tr w:rsidR="001C255C" w:rsidRPr="00CF3A41" w:rsidTr="00797D80">
        <w:trPr>
          <w:trHeight w:val="255"/>
          <w:jc w:val="center"/>
        </w:trPr>
        <w:tc>
          <w:tcPr>
            <w:tcW w:w="9397" w:type="dxa"/>
            <w:gridSpan w:val="8"/>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873CB1">
              <w:rPr>
                <w:rFonts w:ascii="Palatino Linotype" w:hAnsi="Palatino Linotype"/>
                <w:sz w:val="20"/>
                <w:szCs w:val="20"/>
              </w:rPr>
              <w:t>SZAKMAI KÉSZSÉGEK</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873CB1">
              <w:rPr>
                <w:rFonts w:ascii="Palatino Linotype" w:hAnsi="Palatino Linotype"/>
                <w:sz w:val="20"/>
                <w:szCs w:val="20"/>
              </w:rPr>
              <w:t>Szakmai nyelvű hallott szöveg megértése</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p>
        </w:tc>
        <w:tc>
          <w:tcPr>
            <w:tcW w:w="573"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873CB1">
              <w:rPr>
                <w:rFonts w:ascii="Palatino Linotype" w:hAnsi="Palatino Linotype"/>
                <w:sz w:val="20"/>
                <w:szCs w:val="20"/>
              </w:rPr>
              <w:t>Épületszerkezeti, épületgépész és elektromos rajz olvasása, értelmezése</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873CB1">
              <w:rPr>
                <w:rFonts w:ascii="Palatino Linotype" w:hAnsi="Palatino Linotype"/>
                <w:sz w:val="20"/>
                <w:szCs w:val="20"/>
              </w:rPr>
              <w:t>Szárazépítési anyagok minőségét, tulajdonságát mutató jelképek értelmezése</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873CB1">
              <w:rPr>
                <w:rFonts w:ascii="Palatino Linotype" w:hAnsi="Palatino Linotype"/>
                <w:sz w:val="20"/>
                <w:szCs w:val="20"/>
              </w:rPr>
              <w:t>Elektromos kisgépek és kézi szerszámok használata</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873CB1">
              <w:rPr>
                <w:rFonts w:ascii="Palatino Linotype" w:hAnsi="Palatino Linotype"/>
                <w:sz w:val="20"/>
                <w:szCs w:val="20"/>
              </w:rPr>
              <w:t>Mérőeszközök használata</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CF3A41" w:rsidTr="00797D80">
        <w:trPr>
          <w:trHeight w:val="255"/>
          <w:jc w:val="center"/>
        </w:trPr>
        <w:tc>
          <w:tcPr>
            <w:tcW w:w="9397" w:type="dxa"/>
            <w:gridSpan w:val="8"/>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873CB1">
              <w:rPr>
                <w:rFonts w:ascii="Palatino Linotype" w:hAnsi="Palatino Linotype"/>
                <w:sz w:val="20"/>
                <w:szCs w:val="20"/>
              </w:rPr>
              <w:t>SZEMÉLYES KOMPETENCIÁK</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873CB1">
              <w:rPr>
                <w:rFonts w:ascii="Palatino Linotype" w:hAnsi="Palatino Linotype"/>
                <w:sz w:val="20"/>
                <w:szCs w:val="20"/>
              </w:rPr>
              <w:t>Pontosság</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873CB1">
              <w:rPr>
                <w:rFonts w:ascii="Palatino Linotype" w:hAnsi="Palatino Linotype"/>
                <w:sz w:val="20"/>
                <w:szCs w:val="20"/>
              </w:rPr>
              <w:t>Kézügyesség</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873CB1">
              <w:rPr>
                <w:rFonts w:ascii="Palatino Linotype" w:hAnsi="Palatino Linotype"/>
                <w:sz w:val="20"/>
                <w:szCs w:val="20"/>
              </w:rPr>
              <w:t>Szervezőkésség</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CF3A41" w:rsidTr="00797D80">
        <w:trPr>
          <w:trHeight w:val="255"/>
          <w:jc w:val="center"/>
        </w:trPr>
        <w:tc>
          <w:tcPr>
            <w:tcW w:w="9397" w:type="dxa"/>
            <w:gridSpan w:val="8"/>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sidRPr="00873CB1">
              <w:rPr>
                <w:rFonts w:ascii="Palatino Linotype" w:hAnsi="Palatino Linotype"/>
                <w:sz w:val="20"/>
                <w:szCs w:val="20"/>
              </w:rPr>
              <w:t>TÁRSAS KOMPETENCIÁK</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873CB1">
              <w:rPr>
                <w:rFonts w:ascii="Palatino Linotype" w:hAnsi="Palatino Linotype"/>
                <w:sz w:val="20"/>
                <w:szCs w:val="20"/>
              </w:rPr>
              <w:t>Konszenzus készség</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CF3A41" w:rsidTr="00797D80">
        <w:trPr>
          <w:trHeight w:val="255"/>
          <w:jc w:val="center"/>
        </w:trPr>
        <w:tc>
          <w:tcPr>
            <w:tcW w:w="9397" w:type="dxa"/>
            <w:gridSpan w:val="8"/>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rPr>
              <w:t>MÓDSZER</w:t>
            </w:r>
            <w:r w:rsidRPr="00873CB1">
              <w:rPr>
                <w:rFonts w:ascii="Palatino Linotype" w:hAnsi="Palatino Linotype"/>
                <w:sz w:val="20"/>
                <w:szCs w:val="20"/>
              </w:rPr>
              <w:t>KOMPETENCIÁK</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873CB1">
              <w:rPr>
                <w:rFonts w:ascii="Palatino Linotype" w:hAnsi="Palatino Linotype"/>
                <w:sz w:val="20"/>
                <w:szCs w:val="20"/>
              </w:rPr>
              <w:t>Problémamegoldás, hibaelhárítás</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873CB1">
              <w:rPr>
                <w:rFonts w:ascii="Palatino Linotype" w:hAnsi="Palatino Linotype"/>
                <w:sz w:val="20"/>
                <w:szCs w:val="20"/>
              </w:rPr>
              <w:t>Áttekintő képesség</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CF3A41"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873CB1">
              <w:rPr>
                <w:rFonts w:ascii="Palatino Linotype" w:hAnsi="Palatino Linotype"/>
                <w:sz w:val="20"/>
                <w:szCs w:val="20"/>
              </w:rPr>
              <w:t>Gyakorlatias feladatértelmezés</w:t>
            </w:r>
          </w:p>
        </w:tc>
        <w:tc>
          <w:tcPr>
            <w:tcW w:w="989"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CF3A41"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1C255C" w:rsidRPr="000E120B" w:rsidRDefault="001C255C" w:rsidP="00D77875">
      <w:pPr>
        <w:widowControl w:val="0"/>
        <w:suppressAutoHyphens/>
        <w:spacing w:after="0" w:line="240" w:lineRule="auto"/>
        <w:jc w:val="both"/>
        <w:rPr>
          <w:rFonts w:ascii="Palatino Linotype" w:hAnsi="Palatino Linotype"/>
          <w:b/>
          <w:kern w:val="1"/>
          <w:sz w:val="24"/>
          <w:szCs w:val="24"/>
          <w:lang w:eastAsia="hi-IN" w:bidi="hi-IN"/>
        </w:rPr>
      </w:pPr>
    </w:p>
    <w:p w:rsidR="001C255C" w:rsidRPr="000E120B" w:rsidRDefault="001C255C" w:rsidP="00D77875">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1C255C" w:rsidRDefault="001C255C" w:rsidP="00B62B44">
      <w:pPr>
        <w:tabs>
          <w:tab w:val="left" w:pos="7230"/>
          <w:tab w:val="right" w:pos="9214"/>
        </w:tabs>
        <w:spacing w:after="0" w:line="240" w:lineRule="auto"/>
        <w:jc w:val="right"/>
        <w:rPr>
          <w:rFonts w:ascii="Palatino Linotype" w:hAnsi="Palatino Linotype"/>
          <w:i/>
          <w:sz w:val="20"/>
          <w:szCs w:val="20"/>
        </w:rPr>
      </w:pPr>
      <w:r>
        <w:rPr>
          <w:rFonts w:ascii="Palatino Linotype" w:hAnsi="Palatino Linotype"/>
          <w:b/>
          <w:sz w:val="24"/>
          <w:szCs w:val="24"/>
          <w:lang w:eastAsia="hu-HU"/>
        </w:rPr>
        <w:t>8. Szárazaljzat és álpadló készítés tantárgy</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 xml:space="preserve">168 </w:t>
      </w:r>
      <w:r w:rsidRPr="000E120B">
        <w:rPr>
          <w:rFonts w:ascii="Palatino Linotype" w:hAnsi="Palatino Linotype"/>
          <w:b/>
          <w:sz w:val="24"/>
          <w:szCs w:val="24"/>
          <w:lang w:eastAsia="hu-HU"/>
        </w:rPr>
        <w:t>óra</w:t>
      </w:r>
    </w:p>
    <w:p w:rsidR="001C255C" w:rsidRPr="000E120B" w:rsidRDefault="001C255C" w:rsidP="00D77875">
      <w:pPr>
        <w:widowControl w:val="0"/>
        <w:suppressAutoHyphens/>
        <w:spacing w:after="0" w:line="240" w:lineRule="auto"/>
        <w:rPr>
          <w:rFonts w:ascii="Palatino Linotype" w:hAnsi="Palatino Linotype"/>
          <w:b/>
          <w:sz w:val="24"/>
          <w:szCs w:val="24"/>
          <w:lang w:eastAsia="hu-HU"/>
        </w:rPr>
      </w:pPr>
    </w:p>
    <w:p w:rsidR="001C255C" w:rsidRDefault="001C255C" w:rsidP="00553DA3">
      <w:pPr>
        <w:spacing w:after="0" w:line="240" w:lineRule="auto"/>
        <w:ind w:left="567"/>
        <w:rPr>
          <w:rFonts w:ascii="Palatino Linotype" w:hAnsi="Palatino Linotype"/>
          <w:b/>
          <w:sz w:val="24"/>
          <w:szCs w:val="24"/>
          <w:lang w:eastAsia="hu-HU"/>
        </w:rPr>
      </w:pPr>
      <w:r>
        <w:rPr>
          <w:rFonts w:ascii="Palatino Linotype" w:hAnsi="Palatino Linotype"/>
          <w:b/>
          <w:sz w:val="24"/>
          <w:szCs w:val="24"/>
          <w:lang w:eastAsia="hu-HU"/>
        </w:rPr>
        <w:t xml:space="preserve">8.1. </w:t>
      </w:r>
      <w:r w:rsidRPr="000E120B">
        <w:rPr>
          <w:rFonts w:ascii="Palatino Linotype" w:hAnsi="Palatino Linotype"/>
          <w:b/>
          <w:sz w:val="24"/>
          <w:szCs w:val="24"/>
          <w:lang w:eastAsia="hu-HU"/>
        </w:rPr>
        <w:t>A tantárgy tanításának célja</w:t>
      </w:r>
    </w:p>
    <w:p w:rsidR="001C255C" w:rsidRPr="001237E0" w:rsidRDefault="001C255C" w:rsidP="00553DA3">
      <w:pPr>
        <w:spacing w:after="0" w:line="240" w:lineRule="auto"/>
        <w:ind w:left="567"/>
        <w:jc w:val="both"/>
        <w:rPr>
          <w:rFonts w:ascii="Palatino Linotype" w:hAnsi="Palatino Linotype"/>
          <w:sz w:val="24"/>
          <w:szCs w:val="24"/>
          <w:lang w:eastAsia="hu-HU"/>
        </w:rPr>
      </w:pPr>
      <w:r w:rsidRPr="001237E0">
        <w:rPr>
          <w:rFonts w:ascii="Palatino Linotype" w:hAnsi="Palatino Linotype"/>
          <w:sz w:val="24"/>
          <w:szCs w:val="24"/>
          <w:lang w:eastAsia="hu-HU"/>
        </w:rPr>
        <w:t xml:space="preserve">A szerelt aljzatok elkészítési technológiájának elméleti elsajátítása, a bontható és nem bontható álpadlók anyagainak, szerkezeteinek és szerelési követelményeinek az elsajátítása. </w:t>
      </w:r>
    </w:p>
    <w:p w:rsidR="001C255C" w:rsidRPr="001237E0" w:rsidRDefault="001C255C" w:rsidP="00553DA3">
      <w:pPr>
        <w:spacing w:after="0" w:line="240" w:lineRule="auto"/>
        <w:ind w:left="567"/>
        <w:jc w:val="both"/>
        <w:rPr>
          <w:rFonts w:ascii="Palatino Linotype" w:hAnsi="Palatino Linotype"/>
          <w:sz w:val="24"/>
          <w:szCs w:val="24"/>
          <w:lang w:eastAsia="hu-HU"/>
        </w:rPr>
      </w:pPr>
      <w:r w:rsidRPr="001237E0">
        <w:rPr>
          <w:rFonts w:ascii="Palatino Linotype" w:hAnsi="Palatino Linotype"/>
          <w:sz w:val="24"/>
          <w:szCs w:val="24"/>
          <w:lang w:eastAsia="hu-HU"/>
        </w:rPr>
        <w:t>A különböző padlóburkoló anyagok lerakási technikájának megismerése, a kapcsolódó felületkezelési folyamatok elméleti elsajátítása.</w:t>
      </w:r>
    </w:p>
    <w:p w:rsidR="001C255C" w:rsidRPr="000E120B" w:rsidRDefault="001C255C" w:rsidP="00553DA3">
      <w:pPr>
        <w:widowControl w:val="0"/>
        <w:suppressAutoHyphens/>
        <w:spacing w:after="0" w:line="240" w:lineRule="auto"/>
        <w:ind w:left="567"/>
        <w:rPr>
          <w:rFonts w:ascii="Palatino Linotype" w:hAnsi="Palatino Linotype"/>
          <w:b/>
          <w:kern w:val="1"/>
          <w:sz w:val="24"/>
          <w:szCs w:val="24"/>
          <w:lang w:eastAsia="hi-IN" w:bidi="hi-IN"/>
        </w:rPr>
      </w:pPr>
    </w:p>
    <w:p w:rsidR="001C255C" w:rsidRDefault="001C255C" w:rsidP="00553DA3">
      <w:pPr>
        <w:spacing w:after="0" w:line="240" w:lineRule="auto"/>
        <w:ind w:left="567"/>
        <w:rPr>
          <w:rFonts w:ascii="Palatino Linotype" w:hAnsi="Palatino Linotype"/>
          <w:b/>
          <w:sz w:val="24"/>
          <w:szCs w:val="24"/>
          <w:lang w:eastAsia="hu-HU"/>
        </w:rPr>
      </w:pPr>
      <w:r>
        <w:rPr>
          <w:rFonts w:ascii="Palatino Linotype" w:hAnsi="Palatino Linotype"/>
          <w:b/>
          <w:sz w:val="24"/>
          <w:szCs w:val="24"/>
        </w:rPr>
        <w:t xml:space="preserve">8.2. </w:t>
      </w: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1C255C" w:rsidRDefault="001C255C" w:rsidP="00553DA3">
      <w:pPr>
        <w:spacing w:after="0" w:line="240" w:lineRule="auto"/>
        <w:ind w:left="567"/>
        <w:jc w:val="both"/>
        <w:rPr>
          <w:rFonts w:ascii="Palatino Linotype" w:hAnsi="Palatino Linotype"/>
          <w:sz w:val="24"/>
          <w:szCs w:val="24"/>
        </w:rPr>
      </w:pPr>
      <w:r w:rsidRPr="00394421">
        <w:rPr>
          <w:rFonts w:ascii="Palatino Linotype" w:hAnsi="Palatino Linotype"/>
          <w:sz w:val="24"/>
          <w:szCs w:val="24"/>
        </w:rPr>
        <w:t>A tantárgy az adott évfolyamba lépés feltételeiként megjelölt közismereti és szakmai tartalmakra épül.</w:t>
      </w:r>
    </w:p>
    <w:p w:rsidR="001C255C" w:rsidRDefault="001C255C" w:rsidP="00553DA3">
      <w:pPr>
        <w:widowControl w:val="0"/>
        <w:suppressAutoHyphens/>
        <w:spacing w:after="0" w:line="240" w:lineRule="auto"/>
        <w:ind w:left="567"/>
        <w:rPr>
          <w:rFonts w:ascii="Palatino Linotype" w:hAnsi="Palatino Linotype"/>
          <w:b/>
          <w:kern w:val="1"/>
          <w:sz w:val="24"/>
          <w:szCs w:val="24"/>
          <w:lang w:eastAsia="hi-IN" w:bidi="hi-IN"/>
        </w:rPr>
      </w:pPr>
    </w:p>
    <w:p w:rsidR="001C255C" w:rsidRDefault="001C255C" w:rsidP="00553DA3">
      <w:pPr>
        <w:spacing w:after="0" w:line="240" w:lineRule="auto"/>
        <w:ind w:left="567"/>
        <w:rPr>
          <w:rFonts w:ascii="Palatino Linotype" w:hAnsi="Palatino Linotype"/>
          <w:b/>
          <w:sz w:val="24"/>
          <w:szCs w:val="24"/>
        </w:rPr>
      </w:pPr>
      <w:r>
        <w:rPr>
          <w:rFonts w:ascii="Palatino Linotype" w:hAnsi="Palatino Linotype"/>
          <w:b/>
          <w:sz w:val="24"/>
          <w:szCs w:val="24"/>
        </w:rPr>
        <w:t xml:space="preserve">8.3. </w:t>
      </w:r>
      <w:r w:rsidRPr="000E120B">
        <w:rPr>
          <w:rFonts w:ascii="Palatino Linotype" w:hAnsi="Palatino Linotype"/>
          <w:b/>
          <w:sz w:val="24"/>
          <w:szCs w:val="24"/>
        </w:rPr>
        <w:t xml:space="preserve">Témakörök </w:t>
      </w:r>
    </w:p>
    <w:p w:rsidR="001C255C" w:rsidRPr="000E120B" w:rsidRDefault="001C255C" w:rsidP="00D77875">
      <w:pPr>
        <w:spacing w:after="0" w:line="240" w:lineRule="auto"/>
        <w:ind w:left="792"/>
        <w:rPr>
          <w:rFonts w:ascii="Palatino Linotype" w:hAnsi="Palatino Linotype"/>
          <w:b/>
          <w:sz w:val="24"/>
          <w:szCs w:val="24"/>
        </w:rPr>
      </w:pPr>
    </w:p>
    <w:p w:rsidR="001C255C" w:rsidRDefault="001C255C" w:rsidP="00B62B44">
      <w:pPr>
        <w:widowControl w:val="0"/>
        <w:tabs>
          <w:tab w:val="left" w:pos="6379"/>
          <w:tab w:val="right" w:pos="9214"/>
        </w:tabs>
        <w:suppressAutoHyphens/>
        <w:spacing w:after="0" w:line="240" w:lineRule="auto"/>
        <w:ind w:left="709"/>
        <w:jc w:val="right"/>
        <w:rPr>
          <w:rFonts w:ascii="Palatino Linotype" w:hAnsi="Palatino Linotype" w:cs="Mangal"/>
          <w:b/>
          <w:kern w:val="1"/>
          <w:sz w:val="24"/>
          <w:szCs w:val="24"/>
          <w:lang w:eastAsia="hi-IN" w:bidi="hi-IN"/>
        </w:rPr>
      </w:pPr>
      <w:r>
        <w:rPr>
          <w:rFonts w:ascii="Palatino Linotype" w:hAnsi="Palatino Linotype"/>
          <w:b/>
          <w:sz w:val="24"/>
          <w:szCs w:val="24"/>
        </w:rPr>
        <w:t>8.3.1. Padlószerkezetek</w:t>
      </w:r>
      <w:r w:rsidRPr="000E120B">
        <w:rPr>
          <w:rFonts w:ascii="Palatino Linotype" w:hAnsi="Palatino Linotype"/>
          <w:b/>
          <w:sz w:val="24"/>
          <w:szCs w:val="24"/>
        </w:rPr>
        <w:tab/>
      </w:r>
      <w:r w:rsidRPr="000E120B">
        <w:rPr>
          <w:rFonts w:ascii="Palatino Linotype" w:hAnsi="Palatino Linotype"/>
          <w:b/>
          <w:sz w:val="24"/>
          <w:szCs w:val="24"/>
        </w:rPr>
        <w:tab/>
      </w:r>
      <w:r w:rsidRPr="005456DA">
        <w:rPr>
          <w:rFonts w:ascii="Palatino Linotype" w:hAnsi="Palatino Linotype"/>
          <w:b/>
          <w:i/>
          <w:sz w:val="24"/>
          <w:szCs w:val="24"/>
        </w:rPr>
        <w:t>5</w:t>
      </w:r>
      <w:r w:rsidRPr="005456DA">
        <w:rPr>
          <w:rFonts w:ascii="Palatino Linotype" w:hAnsi="Palatino Linotype" w:cs="Mangal"/>
          <w:b/>
          <w:i/>
          <w:kern w:val="1"/>
          <w:sz w:val="24"/>
          <w:szCs w:val="24"/>
          <w:lang w:eastAsia="hi-IN" w:bidi="hi-IN"/>
        </w:rPr>
        <w:t>6</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Fogadószerkezetek, fogadófelületek fajtái</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Fogadófelületek ellenőrzése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Síkok ellenőrzése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Fal és padlófelületek ellenőrzése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Burkolatok aljzatai.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Aljzatbetonok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Esztrichek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Úsztatott aljzatok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Száraz aljzatok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Meglévő burkolatok, mint aljzatok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Aljzatokkal szemben támasztott követelmények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Aljzatok hibái, javítása.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Repedések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Felületi egyenetlenségek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Porózusság</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Szennyeződések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Vizes alapfelület</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Szintkülönbség</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Kellő szilárdság hiánya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Nem megfelelő hőmérséklet</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Aljzatjavító szerek, aljzatkiegyenlítők készítési technológiája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Felületek alapozása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Öntött és önterülő padlóburkolatok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Beton és vasbeton padlóburkolatok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Vákuum betonpadlók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Dilatációs hézagok készítése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lastRenderedPageBreak/>
        <w:t>Nedvesség hatása az épületben</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Nedvesség elleni szigetelés módjai, anyagai, azok használata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Használati és üzemi víz elleni védelem</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 xml:space="preserve">Padlóösszefolyó és padlószint lejtés </w:t>
      </w:r>
      <w:r>
        <w:rPr>
          <w:rFonts w:ascii="Palatino Linotype" w:hAnsi="Palatino Linotype" w:cs="Mangal"/>
          <w:kern w:val="1"/>
          <w:sz w:val="24"/>
          <w:szCs w:val="24"/>
          <w:lang w:eastAsia="hi-IN" w:bidi="hi-IN"/>
        </w:rPr>
        <w:t xml:space="preserve">szerepe és kivitelezése a vizes </w:t>
      </w:r>
      <w:r w:rsidRPr="007F179B">
        <w:rPr>
          <w:rFonts w:ascii="Palatino Linotype" w:hAnsi="Palatino Linotype" w:cs="Mangal"/>
          <w:kern w:val="1"/>
          <w:sz w:val="24"/>
          <w:szCs w:val="24"/>
          <w:lang w:eastAsia="hi-IN" w:bidi="hi-IN"/>
        </w:rPr>
        <w:t>helyiségekben</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Mérőeszközök, kitűző eszközök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Távolság és hosszmérés eszközei</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Irányok kitűző eszközei</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Jelölőeszközök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Szintezőeszközök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Mérési gyakorlatok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Kitűzési feladatok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Fogadó felületek méretei, ellenőrzése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Munkavédelmi ismeretek</w:t>
      </w:r>
      <w:r>
        <w:rPr>
          <w:rFonts w:ascii="Palatino Linotype" w:hAnsi="Palatino Linotype" w:cs="Mangal"/>
          <w:kern w:val="1"/>
          <w:sz w:val="24"/>
          <w:szCs w:val="24"/>
          <w:lang w:eastAsia="hi-IN" w:bidi="hi-IN"/>
        </w:rPr>
        <w:t>.</w:t>
      </w:r>
    </w:p>
    <w:p w:rsidR="001C255C" w:rsidRPr="000E120B"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p>
    <w:p w:rsidR="001C255C" w:rsidRDefault="001C255C" w:rsidP="00B62B44">
      <w:pPr>
        <w:widowControl w:val="0"/>
        <w:tabs>
          <w:tab w:val="left" w:pos="6946"/>
          <w:tab w:val="right" w:pos="9214"/>
        </w:tabs>
        <w:suppressAutoHyphens/>
        <w:spacing w:after="0" w:line="240" w:lineRule="auto"/>
        <w:ind w:left="709"/>
        <w:jc w:val="right"/>
        <w:rPr>
          <w:rFonts w:ascii="Palatino Linotype" w:hAnsi="Palatino Linotype"/>
          <w:b/>
          <w:sz w:val="24"/>
          <w:szCs w:val="24"/>
        </w:rPr>
      </w:pPr>
      <w:r>
        <w:rPr>
          <w:rFonts w:ascii="Palatino Linotype" w:hAnsi="Palatino Linotype"/>
          <w:b/>
          <w:sz w:val="24"/>
          <w:szCs w:val="24"/>
        </w:rPr>
        <w:t>8.3.2. Szárazaljzat készítés</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56 </w:t>
      </w:r>
      <w:r w:rsidRPr="00B87D30">
        <w:rPr>
          <w:rFonts w:ascii="Palatino Linotype" w:hAnsi="Palatino Linotype"/>
          <w:b/>
          <w:i/>
          <w:sz w:val="24"/>
          <w:szCs w:val="24"/>
        </w:rPr>
        <w:t>óra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Mérőeszközök, kitűző eszközök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Távolság és hosszmérés eszközei</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Irányok kitűző eszközei</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Jelölőeszközök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Szintezőeszközök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Mérési gyakorlatok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Kitűzési feladatok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Fogadó felületek méretei, ellenőrzése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Szárazpadlók alkalmazási területe, építési sorrendben elfoglalt helye.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Szerkezeti felépítésük, típusaik.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Felhasznált alapanyagok fajtái.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 xml:space="preserve">Szárazpadlókkal szembeni követelmények, szabványok. </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Szerelt aljzat technológiája</w:t>
      </w:r>
      <w:r>
        <w:rPr>
          <w:rFonts w:ascii="Palatino Linotype" w:hAnsi="Palatino Linotype" w:cs="Mangal"/>
          <w:kern w:val="1"/>
          <w:sz w:val="24"/>
          <w:szCs w:val="24"/>
          <w:lang w:eastAsia="hi-IN" w:bidi="hi-IN"/>
        </w:rPr>
        <w:t>, szerkezete</w:t>
      </w:r>
      <w:r w:rsidRPr="001237E0">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 xml:space="preserve">Épületfizikai tulajdonságok. </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Építés megkezdésének feltételei, kitűzési ismeretek.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Munka és balesetvédelmi ismeretek.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Szerszámok és segédszerkezetek.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Kivitelezés lépései, feltöltés szerepe.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Aljzatkiegyenlítés, szárazfeltöltés anyagai, technológiája.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Tűzés, csavarozás, ragasztás.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Támaszlábak elhelyezése, rögzítés és a menet fixálása.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Lemezek egymáshoz rögzítése.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Szegélycsatlakozás kialakítás, átmenő profil alkalmazása, kiváltás, gépészeti rendszerek elhelyezése.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Rögzítések.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Mozgási hézag kialakítás, elektromos doboz elhelyezés szabályai.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Revíziós nyílás elhelyezés.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lastRenderedPageBreak/>
        <w:t>Anyagszámítás tervből, költségvetésből.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Utólagos felmérés és méretellenőrzés, munkaszervezés.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Anyagtárolás és szállítás előírásai.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1237E0">
        <w:rPr>
          <w:rFonts w:ascii="Palatino Linotype" w:hAnsi="Palatino Linotype" w:cs="Mangal"/>
          <w:kern w:val="1"/>
          <w:sz w:val="24"/>
          <w:szCs w:val="24"/>
          <w:lang w:eastAsia="hi-IN" w:bidi="hi-IN"/>
        </w:rPr>
        <w:t>Munkaterület átadása más szakmának.</w:t>
      </w:r>
    </w:p>
    <w:p w:rsidR="001C255C" w:rsidRPr="000E120B"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p>
    <w:p w:rsidR="001C255C" w:rsidRDefault="001C255C" w:rsidP="00B62B44">
      <w:pPr>
        <w:widowControl w:val="0"/>
        <w:tabs>
          <w:tab w:val="left" w:pos="7371"/>
          <w:tab w:val="right" w:pos="9214"/>
        </w:tabs>
        <w:suppressAutoHyphens/>
        <w:spacing w:after="0" w:line="240" w:lineRule="auto"/>
        <w:ind w:left="709"/>
        <w:jc w:val="right"/>
        <w:rPr>
          <w:rFonts w:ascii="Palatino Linotype" w:hAnsi="Palatino Linotype"/>
          <w:b/>
          <w:sz w:val="24"/>
          <w:szCs w:val="24"/>
        </w:rPr>
      </w:pPr>
      <w:r>
        <w:rPr>
          <w:rFonts w:ascii="Palatino Linotype" w:hAnsi="Palatino Linotype"/>
          <w:b/>
          <w:sz w:val="24"/>
          <w:szCs w:val="24"/>
        </w:rPr>
        <w:t>8.3.3. Álpadló készítés</w:t>
      </w:r>
      <w:r w:rsidRPr="000E120B">
        <w:rPr>
          <w:rFonts w:ascii="Palatino Linotype" w:hAnsi="Palatino Linotype"/>
          <w:b/>
          <w:sz w:val="24"/>
          <w:szCs w:val="24"/>
        </w:rPr>
        <w:tab/>
      </w:r>
      <w:r w:rsidRPr="000E120B">
        <w:rPr>
          <w:rFonts w:ascii="Palatino Linotype" w:hAnsi="Palatino Linotype"/>
          <w:b/>
          <w:sz w:val="24"/>
          <w:szCs w:val="24"/>
        </w:rPr>
        <w:tab/>
      </w:r>
      <w:r w:rsidRPr="005456DA">
        <w:rPr>
          <w:rFonts w:ascii="Palatino Linotype" w:hAnsi="Palatino Linotype"/>
          <w:b/>
          <w:i/>
          <w:sz w:val="24"/>
          <w:szCs w:val="24"/>
        </w:rPr>
        <w:t>56</w:t>
      </w:r>
      <w:r>
        <w:rPr>
          <w:rFonts w:ascii="Palatino Linotype" w:hAnsi="Palatino Linotype"/>
          <w:b/>
          <w:i/>
          <w:sz w:val="24"/>
          <w:szCs w:val="24"/>
        </w:rPr>
        <w:t xml:space="preserve"> </w:t>
      </w:r>
      <w:r w:rsidRPr="005D4AED">
        <w:rPr>
          <w:rFonts w:ascii="Palatino Linotype" w:hAnsi="Palatino Linotype"/>
          <w:b/>
          <w:i/>
          <w:sz w:val="24"/>
          <w:szCs w:val="24"/>
        </w:rPr>
        <w:t>óra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Mérőeszközök, kitűző eszközök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Távolság és hosszmérés eszközei</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Irányok kitűző eszközei</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Jelölőeszközök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Szintezőeszközök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Mérési gyakorlatok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Kitűzési feladatok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7F179B">
        <w:rPr>
          <w:rFonts w:ascii="Palatino Linotype" w:hAnsi="Palatino Linotype" w:cs="Mangal"/>
          <w:kern w:val="1"/>
          <w:sz w:val="24"/>
          <w:szCs w:val="24"/>
          <w:lang w:eastAsia="hi-IN" w:bidi="hi-IN"/>
        </w:rPr>
        <w:t>Fogadó felületek méretei, ellenőrzése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w:t>
      </w:r>
      <w:r w:rsidRPr="004D7FBA">
        <w:rPr>
          <w:rFonts w:ascii="Palatino Linotype" w:hAnsi="Palatino Linotype" w:cs="Mangal"/>
          <w:kern w:val="1"/>
          <w:sz w:val="24"/>
          <w:szCs w:val="24"/>
          <w:lang w:eastAsia="hi-IN" w:bidi="hi-IN"/>
        </w:rPr>
        <w:t>lpadlók alkalmazási területe, építési sorrendben elfoglalt helye.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Szerkezeti felépítésük, típusaik.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Felhasznált alapanyagok fajtái.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4D7FBA">
        <w:rPr>
          <w:rFonts w:ascii="Palatino Linotype" w:hAnsi="Palatino Linotype" w:cs="Mangal"/>
          <w:kern w:val="1"/>
          <w:sz w:val="24"/>
          <w:szCs w:val="24"/>
          <w:lang w:eastAsia="hi-IN" w:bidi="hi-IN"/>
        </w:rPr>
        <w:t xml:space="preserve">z álpadlókkal szembeni követelmények, szabványok. </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Szerelt aljzat technológiája.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Álpadlók szerkezete és technológiái.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 xml:space="preserve">Épületfizikai tulajdonságok. </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Álpadló kiegészítők.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Építés megkezdésének feltételei, kitűzési ismeretek.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Munka és balesetvédelmi ismeretek.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Szerszámok és segédszerkezetek.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Kivitelezés lépései, feltöltés szerepe.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Aljzatkiegyenlítés, szárazfeltöltés anyagai, technológiája.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Tűzés, csavarozás, ragasztás.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Támaszlábak elhelyezése, rögzítés és a menet fixálása.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Lemezek egymáshoz rögzítése.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Szegélycsatlakozás kialakítás, átmenő profil alkalmazása, kiváltás, gépészeti rendszerek elhelyezése.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Rögzítések.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Mozgási hézag kialakítás, elektromos doboz elhelyezés szabályai.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Revíziós nyílás elhelyezés.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Anyagszámítás tervből, költségvetésből.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Utólagos felmérés és méretellenőrzés, munkaszervezés.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Anyagtárolás és szállítás előírásai.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4D7FBA">
        <w:rPr>
          <w:rFonts w:ascii="Palatino Linotype" w:hAnsi="Palatino Linotype" w:cs="Mangal"/>
          <w:kern w:val="1"/>
          <w:sz w:val="24"/>
          <w:szCs w:val="24"/>
          <w:lang w:eastAsia="hi-IN" w:bidi="hi-IN"/>
        </w:rPr>
        <w:t>Munkaterület átadása más szakmának.</w:t>
      </w:r>
    </w:p>
    <w:p w:rsidR="001C255C" w:rsidRDefault="001C255C" w:rsidP="00D77875">
      <w:pPr>
        <w:widowControl w:val="0"/>
        <w:suppressAutoHyphens/>
        <w:spacing w:after="0" w:line="240" w:lineRule="auto"/>
        <w:ind w:left="1224"/>
        <w:rPr>
          <w:rFonts w:ascii="Palatino Linotype" w:hAnsi="Palatino Linotype" w:cs="Mangal"/>
          <w:kern w:val="1"/>
          <w:sz w:val="24"/>
          <w:szCs w:val="24"/>
          <w:lang w:eastAsia="hi-IN" w:bidi="hi-IN"/>
        </w:rPr>
      </w:pPr>
    </w:p>
    <w:p w:rsidR="001C255C" w:rsidRPr="004C7BC7" w:rsidRDefault="001C255C" w:rsidP="00553DA3">
      <w:pPr>
        <w:spacing w:after="0" w:line="240" w:lineRule="auto"/>
        <w:ind w:left="567"/>
        <w:rPr>
          <w:rFonts w:ascii="Palatino Linotype" w:hAnsi="Palatino Linotype"/>
          <w:b/>
          <w:sz w:val="24"/>
          <w:szCs w:val="24"/>
        </w:rPr>
      </w:pPr>
      <w:r>
        <w:rPr>
          <w:rFonts w:ascii="Palatino Linotype" w:hAnsi="Palatino Linotype"/>
          <w:b/>
          <w:sz w:val="24"/>
          <w:szCs w:val="24"/>
        </w:rPr>
        <w:t xml:space="preserve">8.4. </w:t>
      </w:r>
      <w:r w:rsidRPr="005D4AED">
        <w:rPr>
          <w:rFonts w:ascii="Palatino Linotype" w:hAnsi="Palatino Linotype"/>
          <w:b/>
          <w:i/>
          <w:sz w:val="24"/>
          <w:szCs w:val="24"/>
        </w:rPr>
        <w:t xml:space="preserve">A képzés javasolt helyszíne </w:t>
      </w:r>
      <w:r w:rsidRPr="005D4AED">
        <w:rPr>
          <w:rFonts w:ascii="Palatino Linotype" w:hAnsi="Palatino Linotype"/>
          <w:b/>
          <w:i/>
          <w:kern w:val="1"/>
          <w:sz w:val="24"/>
          <w:szCs w:val="24"/>
          <w:lang w:eastAsia="hi-IN" w:bidi="hi-IN"/>
        </w:rPr>
        <w:t>(ajánlás)</w:t>
      </w:r>
    </w:p>
    <w:p w:rsidR="001C255C" w:rsidRPr="00847A93" w:rsidRDefault="001C255C" w:rsidP="00553DA3">
      <w:pPr>
        <w:spacing w:after="0" w:line="240" w:lineRule="auto"/>
        <w:ind w:left="567"/>
        <w:rPr>
          <w:rFonts w:ascii="Palatino Linotype" w:hAnsi="Palatino Linotype"/>
          <w:i/>
          <w:sz w:val="24"/>
          <w:szCs w:val="24"/>
        </w:rPr>
      </w:pPr>
      <w:r w:rsidRPr="00847A93">
        <w:rPr>
          <w:rFonts w:ascii="Palatino Linotype" w:hAnsi="Palatino Linotype"/>
          <w:i/>
          <w:sz w:val="24"/>
          <w:szCs w:val="24"/>
        </w:rPr>
        <w:t>Tanterem</w:t>
      </w:r>
    </w:p>
    <w:p w:rsidR="001C255C" w:rsidRPr="00847A93" w:rsidRDefault="001C255C" w:rsidP="00553DA3">
      <w:pPr>
        <w:spacing w:after="0" w:line="240" w:lineRule="auto"/>
        <w:ind w:left="567"/>
        <w:rPr>
          <w:rFonts w:ascii="Palatino Linotype" w:hAnsi="Palatino Linotype"/>
          <w:i/>
          <w:sz w:val="24"/>
          <w:szCs w:val="24"/>
        </w:rPr>
      </w:pPr>
      <w:r w:rsidRPr="00847A93">
        <w:rPr>
          <w:rFonts w:ascii="Palatino Linotype" w:hAnsi="Palatino Linotype"/>
          <w:i/>
          <w:sz w:val="24"/>
          <w:szCs w:val="24"/>
        </w:rPr>
        <w:t>Építési terület</w:t>
      </w:r>
    </w:p>
    <w:p w:rsidR="001C255C" w:rsidRDefault="001C255C" w:rsidP="00D77875">
      <w:pPr>
        <w:widowControl w:val="0"/>
        <w:suppressAutoHyphens/>
        <w:spacing w:after="0" w:line="240" w:lineRule="auto"/>
        <w:rPr>
          <w:rFonts w:ascii="Palatino Linotype" w:hAnsi="Palatino Linotype" w:cs="Mangal"/>
          <w:b/>
          <w:kern w:val="1"/>
          <w:sz w:val="24"/>
          <w:szCs w:val="24"/>
          <w:lang w:eastAsia="hi-IN" w:bidi="hi-IN"/>
        </w:rPr>
      </w:pPr>
    </w:p>
    <w:p w:rsidR="001C255C" w:rsidRDefault="001C255C" w:rsidP="00847A93">
      <w:pPr>
        <w:tabs>
          <w:tab w:val="left" w:pos="1560"/>
        </w:tabs>
        <w:spacing w:after="0" w:line="240" w:lineRule="auto"/>
        <w:ind w:left="567"/>
        <w:jc w:val="both"/>
        <w:rPr>
          <w:rFonts w:ascii="Palatino Linotype" w:hAnsi="Palatino Linotype"/>
          <w:b/>
          <w:i/>
          <w:sz w:val="24"/>
          <w:szCs w:val="24"/>
        </w:rPr>
      </w:pPr>
      <w:r>
        <w:rPr>
          <w:rFonts w:ascii="Palatino Linotype" w:hAnsi="Palatino Linotype"/>
          <w:b/>
          <w:sz w:val="24"/>
          <w:szCs w:val="24"/>
        </w:rPr>
        <w:t xml:space="preserve">8.5. </w:t>
      </w:r>
      <w:r w:rsidRPr="005D4AED">
        <w:rPr>
          <w:rFonts w:ascii="Palatino Linotype" w:hAnsi="Palatino Linotype"/>
          <w:b/>
          <w:i/>
          <w:sz w:val="24"/>
          <w:szCs w:val="24"/>
        </w:rPr>
        <w:t>A tantárgy elsajátítása során alkalmazható sajátos módszerek, tanulói tevékenységformák (ajánlás)</w:t>
      </w:r>
    </w:p>
    <w:p w:rsidR="001C255C" w:rsidRDefault="001C255C" w:rsidP="00847A93">
      <w:pPr>
        <w:spacing w:after="0" w:line="240" w:lineRule="auto"/>
        <w:jc w:val="both"/>
        <w:rPr>
          <w:rFonts w:ascii="Palatino Linotype" w:hAnsi="Palatino Linotype"/>
          <w:b/>
          <w:i/>
          <w:sz w:val="24"/>
          <w:szCs w:val="24"/>
        </w:rPr>
      </w:pPr>
    </w:p>
    <w:p w:rsidR="001C255C" w:rsidRDefault="001C255C" w:rsidP="00847A93">
      <w:pPr>
        <w:pStyle w:val="Listaszerbekezds"/>
        <w:spacing w:after="0" w:line="240" w:lineRule="auto"/>
        <w:ind w:left="709" w:firstLine="1"/>
        <w:jc w:val="both"/>
        <w:rPr>
          <w:rFonts w:ascii="Palatino Linotype" w:hAnsi="Palatino Linotype"/>
          <w:b/>
          <w:i/>
          <w:sz w:val="24"/>
          <w:szCs w:val="24"/>
        </w:rPr>
      </w:pPr>
      <w:r w:rsidRPr="00B62B44">
        <w:rPr>
          <w:rFonts w:ascii="Palatino Linotype" w:hAnsi="Palatino Linotype"/>
          <w:b/>
          <w:sz w:val="24"/>
          <w:szCs w:val="24"/>
        </w:rPr>
        <w:t>8.5.1</w:t>
      </w:r>
      <w:r>
        <w:rPr>
          <w:rFonts w:ascii="Palatino Linotype" w:hAnsi="Palatino Linotype"/>
          <w:b/>
          <w:i/>
          <w:sz w:val="24"/>
          <w:szCs w:val="24"/>
        </w:rPr>
        <w:t xml:space="preserve">. </w:t>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107" w:type="dxa"/>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1"/>
        <w:gridCol w:w="2533"/>
        <w:gridCol w:w="945"/>
        <w:gridCol w:w="945"/>
        <w:gridCol w:w="945"/>
        <w:gridCol w:w="2658"/>
      </w:tblGrid>
      <w:tr w:rsidR="001C255C" w:rsidRPr="0090274C" w:rsidTr="00211790">
        <w:trPr>
          <w:jc w:val="center"/>
        </w:trPr>
        <w:tc>
          <w:tcPr>
            <w:tcW w:w="1081" w:type="dxa"/>
            <w:vMerge w:val="restart"/>
            <w:vAlign w:val="center"/>
          </w:tcPr>
          <w:p w:rsidR="001C255C" w:rsidRPr="0090274C" w:rsidRDefault="001C255C" w:rsidP="00211790">
            <w:pPr>
              <w:spacing w:after="0" w:line="240" w:lineRule="auto"/>
              <w:jc w:val="center"/>
              <w:rPr>
                <w:rFonts w:ascii="Palatino Linotype" w:hAnsi="Palatino Linotype"/>
                <w:b/>
                <w:sz w:val="20"/>
                <w:szCs w:val="20"/>
              </w:rPr>
            </w:pPr>
            <w:r w:rsidRPr="0090274C">
              <w:rPr>
                <w:rFonts w:ascii="Palatino Linotype" w:hAnsi="Palatino Linotype"/>
                <w:b/>
                <w:sz w:val="20"/>
                <w:szCs w:val="20"/>
              </w:rPr>
              <w:t>Sorszám</w:t>
            </w:r>
          </w:p>
        </w:tc>
        <w:tc>
          <w:tcPr>
            <w:tcW w:w="2533" w:type="dxa"/>
            <w:vMerge w:val="restart"/>
            <w:vAlign w:val="center"/>
          </w:tcPr>
          <w:p w:rsidR="001C255C" w:rsidRPr="0090274C" w:rsidRDefault="001C255C" w:rsidP="00211790">
            <w:pPr>
              <w:spacing w:after="0" w:line="240" w:lineRule="auto"/>
              <w:jc w:val="center"/>
              <w:rPr>
                <w:rFonts w:ascii="Palatino Linotype" w:hAnsi="Palatino Linotype"/>
                <w:b/>
                <w:sz w:val="20"/>
                <w:szCs w:val="20"/>
              </w:rPr>
            </w:pPr>
            <w:r w:rsidRPr="0090274C">
              <w:rPr>
                <w:rFonts w:ascii="Palatino Linotype" w:hAnsi="Palatino Linotype"/>
                <w:b/>
                <w:sz w:val="20"/>
                <w:szCs w:val="20"/>
              </w:rPr>
              <w:t xml:space="preserve">Alkalmazott oktatási </w:t>
            </w:r>
          </w:p>
          <w:p w:rsidR="001C255C" w:rsidRPr="0090274C" w:rsidRDefault="001C255C" w:rsidP="00211790">
            <w:pPr>
              <w:spacing w:after="0" w:line="240" w:lineRule="auto"/>
              <w:jc w:val="center"/>
              <w:rPr>
                <w:rFonts w:ascii="Palatino Linotype" w:hAnsi="Palatino Linotype"/>
                <w:b/>
                <w:sz w:val="20"/>
                <w:szCs w:val="20"/>
              </w:rPr>
            </w:pPr>
            <w:r w:rsidRPr="0090274C">
              <w:rPr>
                <w:rFonts w:ascii="Palatino Linotype" w:hAnsi="Palatino Linotype"/>
                <w:b/>
                <w:sz w:val="20"/>
                <w:szCs w:val="20"/>
              </w:rPr>
              <w:t>módszer neve</w:t>
            </w:r>
          </w:p>
        </w:tc>
        <w:tc>
          <w:tcPr>
            <w:tcW w:w="2835" w:type="dxa"/>
            <w:gridSpan w:val="3"/>
            <w:vAlign w:val="center"/>
          </w:tcPr>
          <w:p w:rsidR="001C255C" w:rsidRPr="0090274C" w:rsidRDefault="001C255C" w:rsidP="00211790">
            <w:pPr>
              <w:spacing w:after="0" w:line="240" w:lineRule="auto"/>
              <w:jc w:val="center"/>
              <w:rPr>
                <w:rFonts w:ascii="Palatino Linotype" w:hAnsi="Palatino Linotype"/>
                <w:b/>
                <w:sz w:val="20"/>
                <w:szCs w:val="20"/>
              </w:rPr>
            </w:pPr>
            <w:r w:rsidRPr="0090274C">
              <w:rPr>
                <w:rFonts w:ascii="Palatino Linotype" w:hAnsi="Palatino Linotype"/>
                <w:b/>
                <w:sz w:val="20"/>
                <w:szCs w:val="20"/>
              </w:rPr>
              <w:t>A tanulói tevékenység szervezeti kerete</w:t>
            </w:r>
          </w:p>
        </w:tc>
        <w:tc>
          <w:tcPr>
            <w:tcW w:w="2658" w:type="dxa"/>
            <w:vMerge w:val="restart"/>
            <w:vAlign w:val="center"/>
          </w:tcPr>
          <w:p w:rsidR="001C255C" w:rsidRPr="0090274C" w:rsidRDefault="001C255C" w:rsidP="00211790">
            <w:pPr>
              <w:spacing w:after="0" w:line="240" w:lineRule="auto"/>
              <w:jc w:val="center"/>
              <w:rPr>
                <w:rFonts w:ascii="Palatino Linotype" w:hAnsi="Palatino Linotype"/>
                <w:b/>
                <w:sz w:val="20"/>
                <w:szCs w:val="20"/>
              </w:rPr>
            </w:pPr>
            <w:r w:rsidRPr="0090274C">
              <w:rPr>
                <w:rFonts w:ascii="Palatino Linotype" w:hAnsi="Palatino Linotype"/>
                <w:b/>
                <w:sz w:val="20"/>
                <w:szCs w:val="20"/>
              </w:rPr>
              <w:t>Alkalmazandó eszközök és felszerelések (SZVK 6. pont lebontása, pontosítása)</w:t>
            </w:r>
          </w:p>
        </w:tc>
      </w:tr>
      <w:tr w:rsidR="001C255C" w:rsidRPr="0090274C" w:rsidTr="00211790">
        <w:trPr>
          <w:jc w:val="center"/>
        </w:trPr>
        <w:tc>
          <w:tcPr>
            <w:tcW w:w="1081" w:type="dxa"/>
            <w:vMerge/>
            <w:vAlign w:val="center"/>
          </w:tcPr>
          <w:p w:rsidR="001C255C" w:rsidRPr="0090274C" w:rsidRDefault="001C255C" w:rsidP="00211790">
            <w:pPr>
              <w:spacing w:after="0" w:line="240" w:lineRule="auto"/>
              <w:rPr>
                <w:rFonts w:ascii="Palatino Linotype" w:hAnsi="Palatino Linotype"/>
                <w:b/>
                <w:sz w:val="20"/>
                <w:szCs w:val="20"/>
              </w:rPr>
            </w:pPr>
          </w:p>
        </w:tc>
        <w:tc>
          <w:tcPr>
            <w:tcW w:w="2533" w:type="dxa"/>
            <w:vMerge/>
            <w:vAlign w:val="center"/>
          </w:tcPr>
          <w:p w:rsidR="001C255C" w:rsidRPr="0090274C" w:rsidRDefault="001C255C" w:rsidP="00211790">
            <w:pPr>
              <w:spacing w:after="0" w:line="240" w:lineRule="auto"/>
              <w:rPr>
                <w:rFonts w:ascii="Palatino Linotype" w:hAnsi="Palatino Linotype"/>
                <w:b/>
                <w:sz w:val="20"/>
                <w:szCs w:val="20"/>
              </w:rPr>
            </w:pPr>
          </w:p>
        </w:tc>
        <w:tc>
          <w:tcPr>
            <w:tcW w:w="945" w:type="dxa"/>
            <w:vAlign w:val="center"/>
          </w:tcPr>
          <w:p w:rsidR="001C255C" w:rsidRPr="0090274C" w:rsidRDefault="001C255C" w:rsidP="00211790">
            <w:pPr>
              <w:spacing w:after="0" w:line="240" w:lineRule="auto"/>
              <w:jc w:val="center"/>
              <w:rPr>
                <w:rFonts w:ascii="Palatino Linotype" w:hAnsi="Palatino Linotype"/>
                <w:b/>
                <w:sz w:val="20"/>
                <w:szCs w:val="20"/>
              </w:rPr>
            </w:pPr>
            <w:r w:rsidRPr="0090274C">
              <w:rPr>
                <w:rFonts w:ascii="Palatino Linotype" w:hAnsi="Palatino Linotype"/>
                <w:b/>
                <w:sz w:val="20"/>
                <w:szCs w:val="20"/>
              </w:rPr>
              <w:t>egyéni</w:t>
            </w:r>
          </w:p>
        </w:tc>
        <w:tc>
          <w:tcPr>
            <w:tcW w:w="945" w:type="dxa"/>
            <w:vAlign w:val="center"/>
          </w:tcPr>
          <w:p w:rsidR="001C255C" w:rsidRPr="0090274C" w:rsidRDefault="001C255C" w:rsidP="00211790">
            <w:pPr>
              <w:spacing w:after="0" w:line="240" w:lineRule="auto"/>
              <w:jc w:val="center"/>
              <w:rPr>
                <w:rFonts w:ascii="Palatino Linotype" w:hAnsi="Palatino Linotype"/>
                <w:b/>
                <w:sz w:val="20"/>
                <w:szCs w:val="20"/>
              </w:rPr>
            </w:pPr>
            <w:r w:rsidRPr="0090274C">
              <w:rPr>
                <w:rFonts w:ascii="Palatino Linotype" w:hAnsi="Palatino Linotype"/>
                <w:b/>
                <w:sz w:val="20"/>
                <w:szCs w:val="20"/>
              </w:rPr>
              <w:t>csoport</w:t>
            </w:r>
          </w:p>
        </w:tc>
        <w:tc>
          <w:tcPr>
            <w:tcW w:w="945" w:type="dxa"/>
            <w:vAlign w:val="center"/>
          </w:tcPr>
          <w:p w:rsidR="001C255C" w:rsidRPr="0090274C" w:rsidRDefault="001C255C" w:rsidP="00211790">
            <w:pPr>
              <w:spacing w:after="0" w:line="240" w:lineRule="auto"/>
              <w:jc w:val="center"/>
              <w:rPr>
                <w:rFonts w:ascii="Palatino Linotype" w:hAnsi="Palatino Linotype"/>
                <w:b/>
                <w:sz w:val="20"/>
                <w:szCs w:val="20"/>
              </w:rPr>
            </w:pPr>
            <w:r w:rsidRPr="0090274C">
              <w:rPr>
                <w:rFonts w:ascii="Palatino Linotype" w:hAnsi="Palatino Linotype"/>
                <w:b/>
                <w:sz w:val="20"/>
                <w:szCs w:val="20"/>
              </w:rPr>
              <w:t>osztály</w:t>
            </w:r>
          </w:p>
        </w:tc>
        <w:tc>
          <w:tcPr>
            <w:tcW w:w="2658" w:type="dxa"/>
            <w:vMerge/>
            <w:vAlign w:val="center"/>
          </w:tcPr>
          <w:p w:rsidR="001C255C" w:rsidRPr="0090274C" w:rsidRDefault="001C255C" w:rsidP="00211790">
            <w:pPr>
              <w:spacing w:after="0" w:line="240" w:lineRule="auto"/>
              <w:rPr>
                <w:rFonts w:ascii="Palatino Linotype" w:hAnsi="Palatino Linotype"/>
                <w:b/>
                <w:sz w:val="20"/>
                <w:szCs w:val="20"/>
              </w:rPr>
            </w:pPr>
          </w:p>
        </w:tc>
      </w:tr>
      <w:tr w:rsidR="001C255C" w:rsidRPr="0090274C" w:rsidTr="00211790">
        <w:trPr>
          <w:jc w:val="center"/>
        </w:trPr>
        <w:tc>
          <w:tcPr>
            <w:tcW w:w="1081"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1.1</w:t>
            </w:r>
          </w:p>
        </w:tc>
        <w:tc>
          <w:tcPr>
            <w:tcW w:w="2533" w:type="dxa"/>
            <w:vAlign w:val="center"/>
          </w:tcPr>
          <w:p w:rsidR="001C255C" w:rsidRPr="0090274C" w:rsidRDefault="001C255C" w:rsidP="00211790">
            <w:pPr>
              <w:spacing w:after="0" w:line="240" w:lineRule="auto"/>
              <w:rPr>
                <w:rFonts w:ascii="Palatino Linotype" w:hAnsi="Palatino Linotype"/>
                <w:sz w:val="20"/>
                <w:szCs w:val="20"/>
              </w:rPr>
            </w:pPr>
            <w:r w:rsidRPr="0090274C">
              <w:rPr>
                <w:rFonts w:ascii="Palatino Linotype" w:hAnsi="Palatino Linotype"/>
                <w:sz w:val="20"/>
                <w:szCs w:val="20"/>
              </w:rPr>
              <w:t>magyarázat</w:t>
            </w: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658"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1C255C" w:rsidRPr="0090274C" w:rsidTr="00211790">
        <w:trPr>
          <w:jc w:val="center"/>
        </w:trPr>
        <w:tc>
          <w:tcPr>
            <w:tcW w:w="1081"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1.2.</w:t>
            </w:r>
          </w:p>
        </w:tc>
        <w:tc>
          <w:tcPr>
            <w:tcW w:w="2533" w:type="dxa"/>
            <w:vAlign w:val="center"/>
          </w:tcPr>
          <w:p w:rsidR="001C255C" w:rsidRPr="0090274C" w:rsidRDefault="001C255C" w:rsidP="00211790">
            <w:pPr>
              <w:spacing w:after="0" w:line="240" w:lineRule="auto"/>
              <w:rPr>
                <w:rFonts w:ascii="Palatino Linotype" w:hAnsi="Palatino Linotype"/>
                <w:sz w:val="20"/>
                <w:szCs w:val="20"/>
              </w:rPr>
            </w:pPr>
            <w:r w:rsidRPr="0090274C">
              <w:rPr>
                <w:rFonts w:ascii="Palatino Linotype" w:hAnsi="Palatino Linotype"/>
                <w:sz w:val="20"/>
                <w:szCs w:val="20"/>
              </w:rPr>
              <w:t>kiselőadás</w:t>
            </w: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2658"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1C255C" w:rsidRPr="0090274C" w:rsidTr="00211790">
        <w:trPr>
          <w:jc w:val="center"/>
        </w:trPr>
        <w:tc>
          <w:tcPr>
            <w:tcW w:w="1081"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1.3.</w:t>
            </w:r>
          </w:p>
        </w:tc>
        <w:tc>
          <w:tcPr>
            <w:tcW w:w="2533" w:type="dxa"/>
            <w:vAlign w:val="center"/>
          </w:tcPr>
          <w:p w:rsidR="001C255C" w:rsidRPr="0090274C" w:rsidRDefault="001C255C" w:rsidP="00211790">
            <w:pPr>
              <w:spacing w:after="0" w:line="240" w:lineRule="auto"/>
              <w:rPr>
                <w:rFonts w:ascii="Palatino Linotype" w:hAnsi="Palatino Linotype"/>
                <w:sz w:val="20"/>
                <w:szCs w:val="20"/>
              </w:rPr>
            </w:pPr>
            <w:r w:rsidRPr="0090274C">
              <w:rPr>
                <w:rFonts w:ascii="Palatino Linotype" w:hAnsi="Palatino Linotype"/>
                <w:sz w:val="20"/>
                <w:szCs w:val="20"/>
              </w:rPr>
              <w:t>megbeszélés</w:t>
            </w: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658"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1C255C" w:rsidRPr="0090274C" w:rsidTr="00211790">
        <w:trPr>
          <w:jc w:val="center"/>
        </w:trPr>
        <w:tc>
          <w:tcPr>
            <w:tcW w:w="1081"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1.4.</w:t>
            </w:r>
          </w:p>
        </w:tc>
        <w:tc>
          <w:tcPr>
            <w:tcW w:w="2533" w:type="dxa"/>
            <w:vAlign w:val="center"/>
          </w:tcPr>
          <w:p w:rsidR="001C255C" w:rsidRPr="0090274C" w:rsidRDefault="001C255C" w:rsidP="00211790">
            <w:pPr>
              <w:spacing w:after="0" w:line="240" w:lineRule="auto"/>
              <w:rPr>
                <w:rFonts w:ascii="Palatino Linotype" w:hAnsi="Palatino Linotype"/>
                <w:sz w:val="20"/>
                <w:szCs w:val="20"/>
              </w:rPr>
            </w:pPr>
            <w:r w:rsidRPr="0090274C">
              <w:rPr>
                <w:rFonts w:ascii="Palatino Linotype" w:hAnsi="Palatino Linotype"/>
                <w:sz w:val="20"/>
                <w:szCs w:val="20"/>
              </w:rPr>
              <w:t>vita</w:t>
            </w: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2658"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1C255C" w:rsidRPr="0090274C" w:rsidTr="00211790">
        <w:trPr>
          <w:jc w:val="center"/>
        </w:trPr>
        <w:tc>
          <w:tcPr>
            <w:tcW w:w="1081"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1.5.</w:t>
            </w:r>
          </w:p>
        </w:tc>
        <w:tc>
          <w:tcPr>
            <w:tcW w:w="2533" w:type="dxa"/>
            <w:vAlign w:val="center"/>
          </w:tcPr>
          <w:p w:rsidR="001C255C" w:rsidRPr="0090274C" w:rsidRDefault="001C255C" w:rsidP="00211790">
            <w:pPr>
              <w:spacing w:after="0" w:line="240" w:lineRule="auto"/>
              <w:rPr>
                <w:rFonts w:ascii="Palatino Linotype" w:hAnsi="Palatino Linotype"/>
                <w:sz w:val="20"/>
                <w:szCs w:val="20"/>
              </w:rPr>
            </w:pPr>
            <w:r w:rsidRPr="0090274C">
              <w:rPr>
                <w:rFonts w:ascii="Palatino Linotype" w:hAnsi="Palatino Linotype"/>
                <w:sz w:val="20"/>
                <w:szCs w:val="20"/>
              </w:rPr>
              <w:t>szemléltetés</w:t>
            </w: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658"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1C255C" w:rsidRPr="0090274C" w:rsidTr="00211790">
        <w:trPr>
          <w:jc w:val="center"/>
        </w:trPr>
        <w:tc>
          <w:tcPr>
            <w:tcW w:w="1081"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1.6.</w:t>
            </w:r>
          </w:p>
        </w:tc>
        <w:tc>
          <w:tcPr>
            <w:tcW w:w="2533" w:type="dxa"/>
            <w:vAlign w:val="center"/>
          </w:tcPr>
          <w:p w:rsidR="001C255C" w:rsidRPr="0090274C" w:rsidRDefault="001C255C" w:rsidP="00211790">
            <w:pPr>
              <w:spacing w:after="0" w:line="240" w:lineRule="auto"/>
              <w:rPr>
                <w:rFonts w:ascii="Palatino Linotype" w:hAnsi="Palatino Linotype"/>
                <w:sz w:val="20"/>
                <w:szCs w:val="20"/>
              </w:rPr>
            </w:pPr>
            <w:r w:rsidRPr="0090274C">
              <w:rPr>
                <w:rFonts w:ascii="Palatino Linotype" w:hAnsi="Palatino Linotype"/>
                <w:sz w:val="20"/>
                <w:szCs w:val="20"/>
              </w:rPr>
              <w:t>projekt</w:t>
            </w: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2658"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r w:rsidR="001C255C" w:rsidRPr="0090274C" w:rsidTr="00211790">
        <w:trPr>
          <w:jc w:val="center"/>
        </w:trPr>
        <w:tc>
          <w:tcPr>
            <w:tcW w:w="1081"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1.7.</w:t>
            </w:r>
          </w:p>
        </w:tc>
        <w:tc>
          <w:tcPr>
            <w:tcW w:w="2533" w:type="dxa"/>
            <w:vAlign w:val="center"/>
          </w:tcPr>
          <w:p w:rsidR="001C255C" w:rsidRPr="0090274C" w:rsidRDefault="001C255C" w:rsidP="00211790">
            <w:pPr>
              <w:spacing w:after="0" w:line="240" w:lineRule="auto"/>
              <w:rPr>
                <w:rFonts w:ascii="Palatino Linotype" w:hAnsi="Palatino Linotype"/>
                <w:sz w:val="20"/>
                <w:szCs w:val="20"/>
              </w:rPr>
            </w:pPr>
            <w:r w:rsidRPr="0090274C">
              <w:rPr>
                <w:rFonts w:ascii="Palatino Linotype" w:hAnsi="Palatino Linotype"/>
                <w:sz w:val="20"/>
                <w:szCs w:val="20"/>
              </w:rPr>
              <w:t>házi feladat</w:t>
            </w: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90274C" w:rsidRDefault="001C255C" w:rsidP="00211790">
            <w:pPr>
              <w:spacing w:after="0" w:line="240" w:lineRule="auto"/>
              <w:jc w:val="center"/>
              <w:rPr>
                <w:rFonts w:ascii="Palatino Linotype" w:hAnsi="Palatino Linotype"/>
                <w:sz w:val="20"/>
                <w:szCs w:val="20"/>
              </w:rPr>
            </w:pPr>
          </w:p>
        </w:tc>
        <w:tc>
          <w:tcPr>
            <w:tcW w:w="2658" w:type="dxa"/>
            <w:vAlign w:val="center"/>
          </w:tcPr>
          <w:p w:rsidR="001C255C" w:rsidRPr="0090274C" w:rsidRDefault="001C255C" w:rsidP="00211790">
            <w:pPr>
              <w:spacing w:after="0" w:line="240" w:lineRule="auto"/>
              <w:jc w:val="center"/>
              <w:rPr>
                <w:rFonts w:ascii="Palatino Linotype" w:hAnsi="Palatino Linotype"/>
                <w:sz w:val="20"/>
                <w:szCs w:val="20"/>
              </w:rPr>
            </w:pPr>
            <w:r w:rsidRPr="0090274C">
              <w:rPr>
                <w:rFonts w:ascii="Palatino Linotype" w:hAnsi="Palatino Linotype"/>
                <w:sz w:val="20"/>
                <w:szCs w:val="20"/>
              </w:rPr>
              <w:t>-</w:t>
            </w:r>
          </w:p>
        </w:tc>
      </w:tr>
    </w:tbl>
    <w:p w:rsidR="001C255C" w:rsidRDefault="001C255C" w:rsidP="00847A93">
      <w:pPr>
        <w:spacing w:after="0" w:line="240" w:lineRule="auto"/>
        <w:ind w:left="709"/>
        <w:jc w:val="both"/>
        <w:rPr>
          <w:rFonts w:ascii="Palatino Linotype" w:hAnsi="Palatino Linotype"/>
          <w:b/>
          <w:i/>
          <w:sz w:val="24"/>
          <w:szCs w:val="24"/>
        </w:rPr>
      </w:pPr>
    </w:p>
    <w:p w:rsidR="001C255C" w:rsidRPr="00847A93" w:rsidRDefault="001C255C" w:rsidP="00847A93">
      <w:pPr>
        <w:pStyle w:val="Listaszerbekezds"/>
        <w:numPr>
          <w:ilvl w:val="2"/>
          <w:numId w:val="4"/>
        </w:numPr>
        <w:spacing w:after="0" w:line="240" w:lineRule="auto"/>
        <w:jc w:val="both"/>
        <w:rPr>
          <w:rFonts w:ascii="Palatino Linotype" w:hAnsi="Palatino Linotype"/>
          <w:b/>
          <w:i/>
          <w:sz w:val="24"/>
          <w:szCs w:val="24"/>
        </w:rPr>
      </w:pPr>
      <w:r w:rsidRPr="00847A93">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1C255C" w:rsidRPr="0090274C" w:rsidTr="005456DA">
        <w:trPr>
          <w:cantSplit/>
          <w:trHeight w:val="921"/>
          <w:jc w:val="center"/>
        </w:trPr>
        <w:tc>
          <w:tcPr>
            <w:tcW w:w="828" w:type="dxa"/>
            <w:vMerge w:val="restart"/>
            <w:vAlign w:val="center"/>
          </w:tcPr>
          <w:p w:rsidR="001C255C" w:rsidRPr="0090274C" w:rsidRDefault="001C255C"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Sor-szám</w:t>
            </w:r>
          </w:p>
        </w:tc>
        <w:tc>
          <w:tcPr>
            <w:tcW w:w="3623" w:type="dxa"/>
            <w:vMerge w:val="restart"/>
            <w:vAlign w:val="center"/>
          </w:tcPr>
          <w:p w:rsidR="001C255C" w:rsidRPr="0090274C" w:rsidRDefault="001C255C"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Tanulói tevékenységforma</w:t>
            </w:r>
          </w:p>
        </w:tc>
        <w:tc>
          <w:tcPr>
            <w:tcW w:w="2373" w:type="dxa"/>
            <w:gridSpan w:val="3"/>
            <w:vAlign w:val="center"/>
          </w:tcPr>
          <w:p w:rsidR="001C255C" w:rsidRPr="0090274C" w:rsidRDefault="001C255C"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Tanulói tevékenység szervezési kerete</w:t>
            </w:r>
          </w:p>
          <w:p w:rsidR="001C255C" w:rsidRPr="0090274C" w:rsidRDefault="001C255C"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(differenciálási módok)</w:t>
            </w:r>
          </w:p>
        </w:tc>
        <w:tc>
          <w:tcPr>
            <w:tcW w:w="2191" w:type="dxa"/>
            <w:vMerge w:val="restart"/>
            <w:vAlign w:val="center"/>
          </w:tcPr>
          <w:p w:rsidR="001C255C" w:rsidRPr="0090274C" w:rsidRDefault="001C255C"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Alkalmazandó eszközök és felszerelések (SZVK 6. pont lebontása, pontosítása)</w:t>
            </w:r>
          </w:p>
        </w:tc>
      </w:tr>
      <w:tr w:rsidR="001C255C" w:rsidRPr="0090274C" w:rsidTr="005456DA">
        <w:trPr>
          <w:cantSplit/>
          <w:trHeight w:val="1076"/>
          <w:jc w:val="center"/>
        </w:trPr>
        <w:tc>
          <w:tcPr>
            <w:tcW w:w="828" w:type="dxa"/>
            <w:vMerge/>
            <w:vAlign w:val="center"/>
          </w:tcPr>
          <w:p w:rsidR="001C255C" w:rsidRPr="0090274C" w:rsidRDefault="001C255C" w:rsidP="00676284">
            <w:pPr>
              <w:spacing w:after="0" w:line="240" w:lineRule="auto"/>
              <w:rPr>
                <w:rFonts w:ascii="Palatino Linotype" w:hAnsi="Palatino Linotype"/>
                <w:b/>
                <w:sz w:val="20"/>
                <w:szCs w:val="20"/>
              </w:rPr>
            </w:pPr>
          </w:p>
        </w:tc>
        <w:tc>
          <w:tcPr>
            <w:tcW w:w="3623" w:type="dxa"/>
            <w:vMerge/>
            <w:vAlign w:val="center"/>
          </w:tcPr>
          <w:p w:rsidR="001C255C" w:rsidRPr="0090274C" w:rsidRDefault="001C255C" w:rsidP="00676284">
            <w:pPr>
              <w:spacing w:after="0" w:line="240" w:lineRule="auto"/>
              <w:rPr>
                <w:rFonts w:ascii="Palatino Linotype" w:hAnsi="Palatino Linotype"/>
                <w:b/>
                <w:sz w:val="20"/>
                <w:szCs w:val="20"/>
              </w:rPr>
            </w:pPr>
          </w:p>
        </w:tc>
        <w:tc>
          <w:tcPr>
            <w:tcW w:w="810" w:type="dxa"/>
            <w:textDirection w:val="btLr"/>
            <w:vAlign w:val="center"/>
          </w:tcPr>
          <w:p w:rsidR="001C255C" w:rsidRPr="0090274C" w:rsidRDefault="001C255C" w:rsidP="00676284">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Egyéni</w:t>
            </w:r>
          </w:p>
        </w:tc>
        <w:tc>
          <w:tcPr>
            <w:tcW w:w="799" w:type="dxa"/>
            <w:textDirection w:val="btLr"/>
            <w:vAlign w:val="center"/>
          </w:tcPr>
          <w:p w:rsidR="001C255C" w:rsidRPr="0090274C" w:rsidRDefault="001C255C" w:rsidP="00676284">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Csoport-</w:t>
            </w:r>
          </w:p>
          <w:p w:rsidR="001C255C" w:rsidRPr="0090274C" w:rsidRDefault="001C255C" w:rsidP="00676284">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bontás</w:t>
            </w:r>
          </w:p>
        </w:tc>
        <w:tc>
          <w:tcPr>
            <w:tcW w:w="764" w:type="dxa"/>
            <w:textDirection w:val="btLr"/>
            <w:vAlign w:val="center"/>
          </w:tcPr>
          <w:p w:rsidR="001C255C" w:rsidRPr="0090274C" w:rsidRDefault="001C255C" w:rsidP="00676284">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Osztály-</w:t>
            </w:r>
          </w:p>
          <w:p w:rsidR="001C255C" w:rsidRPr="0090274C" w:rsidRDefault="001C255C" w:rsidP="00676284">
            <w:pPr>
              <w:spacing w:after="0" w:line="240" w:lineRule="auto"/>
              <w:ind w:left="113" w:right="113"/>
              <w:jc w:val="center"/>
              <w:rPr>
                <w:rFonts w:ascii="Palatino Linotype" w:hAnsi="Palatino Linotype"/>
                <w:b/>
                <w:sz w:val="20"/>
                <w:szCs w:val="20"/>
              </w:rPr>
            </w:pPr>
            <w:r w:rsidRPr="0090274C">
              <w:rPr>
                <w:rFonts w:ascii="Palatino Linotype" w:hAnsi="Palatino Linotype"/>
                <w:b/>
                <w:sz w:val="20"/>
                <w:szCs w:val="20"/>
              </w:rPr>
              <w:t>keret</w:t>
            </w:r>
          </w:p>
        </w:tc>
        <w:tc>
          <w:tcPr>
            <w:tcW w:w="2191" w:type="dxa"/>
            <w:vMerge/>
            <w:vAlign w:val="center"/>
          </w:tcPr>
          <w:p w:rsidR="001C255C" w:rsidRPr="0090274C" w:rsidRDefault="001C255C" w:rsidP="00676284">
            <w:pPr>
              <w:spacing w:after="0" w:line="240" w:lineRule="auto"/>
              <w:rPr>
                <w:rFonts w:ascii="Palatino Linotype" w:hAnsi="Palatino Linotype"/>
                <w:b/>
                <w:sz w:val="20"/>
                <w:szCs w:val="20"/>
              </w:rPr>
            </w:pPr>
          </w:p>
        </w:tc>
      </w:tr>
      <w:tr w:rsidR="001C255C" w:rsidRPr="0090274C" w:rsidTr="005456DA">
        <w:trPr>
          <w:jc w:val="center"/>
        </w:trPr>
        <w:tc>
          <w:tcPr>
            <w:tcW w:w="828" w:type="dxa"/>
            <w:shd w:val="clear" w:color="auto" w:fill="D9D9D9"/>
            <w:vAlign w:val="center"/>
          </w:tcPr>
          <w:p w:rsidR="001C255C" w:rsidRPr="0090274C" w:rsidRDefault="001C255C"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1.</w:t>
            </w:r>
          </w:p>
        </w:tc>
        <w:tc>
          <w:tcPr>
            <w:tcW w:w="3623" w:type="dxa"/>
            <w:shd w:val="clear" w:color="auto" w:fill="D9D9D9"/>
            <w:vAlign w:val="center"/>
          </w:tcPr>
          <w:p w:rsidR="001C255C" w:rsidRPr="0090274C" w:rsidRDefault="001C255C" w:rsidP="00676284">
            <w:pPr>
              <w:spacing w:after="0" w:line="240" w:lineRule="auto"/>
              <w:rPr>
                <w:rFonts w:ascii="Palatino Linotype" w:hAnsi="Palatino Linotype"/>
                <w:b/>
                <w:sz w:val="20"/>
                <w:szCs w:val="20"/>
              </w:rPr>
            </w:pPr>
            <w:r w:rsidRPr="0090274C">
              <w:rPr>
                <w:rFonts w:ascii="Palatino Linotype" w:hAnsi="Palatino Linotype" w:cs="Arial"/>
                <w:b/>
                <w:sz w:val="20"/>
                <w:szCs w:val="20"/>
              </w:rPr>
              <w:t>Információ feldolgozó tevékenységek</w:t>
            </w:r>
          </w:p>
        </w:tc>
        <w:tc>
          <w:tcPr>
            <w:tcW w:w="810"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1.1.</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Olvasott szöveg önálló feldolgozása</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1.2.</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Olvasott szöveg feladattal vezetett feldolgozása</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1.3.</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Olvasott szöveg feldolgozása jegyzeteléssel</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1.4.</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Hallott szöveg feldolgozása jegyzeteléssel</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1.5.</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Hallott szöveg feladattal vezetett feldolgozása</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1.6.</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Információk önálló rendszerezése</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1.7.</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Információk feladattal vezetett rendszerezése</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shd w:val="clear" w:color="auto" w:fill="D9D9D9"/>
            <w:vAlign w:val="center"/>
          </w:tcPr>
          <w:p w:rsidR="001C255C" w:rsidRPr="0090274C" w:rsidRDefault="001C255C"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2.</w:t>
            </w:r>
          </w:p>
        </w:tc>
        <w:tc>
          <w:tcPr>
            <w:tcW w:w="3623" w:type="dxa"/>
            <w:shd w:val="clear" w:color="auto" w:fill="D9D9D9"/>
            <w:vAlign w:val="center"/>
          </w:tcPr>
          <w:p w:rsidR="001C255C" w:rsidRPr="0090274C" w:rsidRDefault="001C255C" w:rsidP="00676284">
            <w:pPr>
              <w:spacing w:after="0" w:line="240" w:lineRule="auto"/>
              <w:rPr>
                <w:rFonts w:ascii="Palatino Linotype" w:hAnsi="Palatino Linotype" w:cs="Arial"/>
                <w:b/>
                <w:sz w:val="20"/>
                <w:szCs w:val="20"/>
              </w:rPr>
            </w:pPr>
            <w:r w:rsidRPr="0090274C">
              <w:rPr>
                <w:rFonts w:ascii="Palatino Linotype" w:hAnsi="Palatino Linotype" w:cs="Arial"/>
                <w:b/>
                <w:sz w:val="20"/>
                <w:szCs w:val="20"/>
              </w:rPr>
              <w:t>Ismeretalkalmazási gyakorló tevékenységek, feladatok</w:t>
            </w:r>
          </w:p>
        </w:tc>
        <w:tc>
          <w:tcPr>
            <w:tcW w:w="810"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2.1.</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Válaszolás írásban mondatszintű kérdésekre</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2.2.</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Tesztfeladat megoldása</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2.3.</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Szöveges előadás egyéni felkészüléssel</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2.4.</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 xml:space="preserve">Tapasztalatok utólagos ismertetése </w:t>
            </w:r>
            <w:r w:rsidRPr="0090274C">
              <w:rPr>
                <w:rFonts w:ascii="Palatino Linotype" w:hAnsi="Palatino Linotype" w:cs="Arial"/>
                <w:sz w:val="20"/>
                <w:szCs w:val="20"/>
              </w:rPr>
              <w:lastRenderedPageBreak/>
              <w:t>szóban</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lastRenderedPageBreak/>
              <w:t>x</w:t>
            </w: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lastRenderedPageBreak/>
              <w:t>2.5.</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Tapasztalatok helyszíni ismertetése szóban</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shd w:val="clear" w:color="auto" w:fill="D9D9D9"/>
            <w:vAlign w:val="center"/>
          </w:tcPr>
          <w:p w:rsidR="001C255C" w:rsidRPr="0090274C" w:rsidRDefault="001C255C"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3.</w:t>
            </w:r>
          </w:p>
        </w:tc>
        <w:tc>
          <w:tcPr>
            <w:tcW w:w="3623" w:type="dxa"/>
            <w:shd w:val="clear" w:color="auto" w:fill="D9D9D9"/>
            <w:vAlign w:val="center"/>
          </w:tcPr>
          <w:p w:rsidR="001C255C" w:rsidRPr="0090274C" w:rsidRDefault="001C255C" w:rsidP="00676284">
            <w:pPr>
              <w:spacing w:after="0" w:line="240" w:lineRule="auto"/>
              <w:rPr>
                <w:rFonts w:ascii="Palatino Linotype" w:hAnsi="Palatino Linotype" w:cs="Arial"/>
                <w:b/>
                <w:sz w:val="20"/>
                <w:szCs w:val="20"/>
              </w:rPr>
            </w:pPr>
            <w:r w:rsidRPr="0090274C">
              <w:rPr>
                <w:rFonts w:ascii="Palatino Linotype" w:hAnsi="Palatino Linotype" w:cs="Arial"/>
                <w:b/>
                <w:sz w:val="20"/>
                <w:szCs w:val="20"/>
              </w:rPr>
              <w:t>Képi információk körében</w:t>
            </w:r>
          </w:p>
        </w:tc>
        <w:tc>
          <w:tcPr>
            <w:tcW w:w="810"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3.1.</w:t>
            </w:r>
          </w:p>
        </w:tc>
        <w:tc>
          <w:tcPr>
            <w:tcW w:w="3623" w:type="dxa"/>
            <w:vAlign w:val="center"/>
          </w:tcPr>
          <w:p w:rsidR="001C255C" w:rsidRPr="0090274C" w:rsidRDefault="001C255C" w:rsidP="00676284">
            <w:pPr>
              <w:spacing w:after="0" w:line="240" w:lineRule="auto"/>
              <w:rPr>
                <w:rFonts w:ascii="Palatino Linotype" w:hAnsi="Palatino Linotype"/>
                <w:sz w:val="20"/>
                <w:szCs w:val="20"/>
              </w:rPr>
            </w:pPr>
            <w:r w:rsidRPr="0090274C">
              <w:rPr>
                <w:rFonts w:ascii="Palatino Linotype" w:hAnsi="Palatino Linotype" w:cs="Arial"/>
                <w:sz w:val="20"/>
                <w:szCs w:val="20"/>
              </w:rPr>
              <w:t>XY rajz értelmezése</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3.2.</w:t>
            </w:r>
          </w:p>
        </w:tc>
        <w:tc>
          <w:tcPr>
            <w:tcW w:w="3623" w:type="dxa"/>
            <w:vAlign w:val="center"/>
          </w:tcPr>
          <w:p w:rsidR="001C255C" w:rsidRPr="0090274C" w:rsidRDefault="001C255C" w:rsidP="00676284">
            <w:pPr>
              <w:spacing w:after="0" w:line="240" w:lineRule="auto"/>
              <w:rPr>
                <w:rFonts w:ascii="Palatino Linotype" w:hAnsi="Palatino Linotype"/>
                <w:sz w:val="20"/>
                <w:szCs w:val="20"/>
              </w:rPr>
            </w:pPr>
            <w:r w:rsidRPr="0090274C">
              <w:rPr>
                <w:rFonts w:ascii="Palatino Linotype" w:hAnsi="Palatino Linotype" w:cs="Arial"/>
                <w:sz w:val="20"/>
                <w:szCs w:val="20"/>
              </w:rPr>
              <w:t>XY rajz kiegészítés</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trHeight w:val="499"/>
          <w:jc w:val="center"/>
        </w:trPr>
        <w:tc>
          <w:tcPr>
            <w:tcW w:w="828" w:type="dxa"/>
            <w:shd w:val="clear" w:color="auto" w:fill="D9D9D9"/>
            <w:vAlign w:val="center"/>
          </w:tcPr>
          <w:p w:rsidR="001C255C" w:rsidRPr="0090274C" w:rsidRDefault="001C255C"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4.</w:t>
            </w:r>
          </w:p>
        </w:tc>
        <w:tc>
          <w:tcPr>
            <w:tcW w:w="3623" w:type="dxa"/>
            <w:shd w:val="clear" w:color="auto" w:fill="D9D9D9"/>
            <w:vAlign w:val="center"/>
          </w:tcPr>
          <w:p w:rsidR="001C255C" w:rsidRPr="0090274C" w:rsidRDefault="001C255C" w:rsidP="00676284">
            <w:pPr>
              <w:spacing w:after="0" w:line="240" w:lineRule="auto"/>
              <w:rPr>
                <w:rFonts w:ascii="Palatino Linotype" w:hAnsi="Palatino Linotype" w:cs="Arial"/>
                <w:b/>
                <w:sz w:val="20"/>
                <w:szCs w:val="20"/>
              </w:rPr>
            </w:pPr>
            <w:r w:rsidRPr="0090274C">
              <w:rPr>
                <w:rFonts w:ascii="Palatino Linotype" w:hAnsi="Palatino Linotype" w:cs="Arial"/>
                <w:b/>
                <w:sz w:val="20"/>
                <w:szCs w:val="20"/>
              </w:rPr>
              <w:t>Komplex információk körében</w:t>
            </w:r>
          </w:p>
        </w:tc>
        <w:tc>
          <w:tcPr>
            <w:tcW w:w="810"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4.1.</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Elemzés készítése tapasztalatokról</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4.2.</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Jegyzetkészítés eseményről kérdéssor alapján</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4.3.</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Esemény helyszíni értékelése szóban felkészülés után</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4.4.</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Utólagos szóbeli beszámoló</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shd w:val="clear" w:color="auto" w:fill="D9D9D9"/>
            <w:vAlign w:val="center"/>
          </w:tcPr>
          <w:p w:rsidR="001C255C" w:rsidRPr="0090274C" w:rsidRDefault="001C255C"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5.</w:t>
            </w:r>
          </w:p>
        </w:tc>
        <w:tc>
          <w:tcPr>
            <w:tcW w:w="3623" w:type="dxa"/>
            <w:shd w:val="clear" w:color="auto" w:fill="D9D9D9"/>
            <w:vAlign w:val="center"/>
          </w:tcPr>
          <w:p w:rsidR="001C255C" w:rsidRPr="0090274C" w:rsidRDefault="001C255C" w:rsidP="00676284">
            <w:pPr>
              <w:spacing w:after="0" w:line="240" w:lineRule="auto"/>
              <w:rPr>
                <w:rFonts w:ascii="Palatino Linotype" w:hAnsi="Palatino Linotype" w:cs="Arial"/>
                <w:b/>
                <w:sz w:val="20"/>
                <w:szCs w:val="20"/>
              </w:rPr>
            </w:pPr>
            <w:r w:rsidRPr="0090274C">
              <w:rPr>
                <w:rFonts w:ascii="Palatino Linotype" w:hAnsi="Palatino Linotype" w:cs="Arial"/>
                <w:b/>
                <w:sz w:val="20"/>
                <w:szCs w:val="20"/>
              </w:rPr>
              <w:t>Csoportos munkaformák körében</w:t>
            </w:r>
          </w:p>
        </w:tc>
        <w:tc>
          <w:tcPr>
            <w:tcW w:w="810"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5.1.</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Feladattal vezetett kiscsoportos szövegfeldolgozás</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5.2.</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Csoportos versenyjáték</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shd w:val="clear" w:color="auto" w:fill="D9D9D9"/>
            <w:vAlign w:val="center"/>
          </w:tcPr>
          <w:p w:rsidR="001C255C" w:rsidRPr="0090274C" w:rsidRDefault="001C255C" w:rsidP="00676284">
            <w:pPr>
              <w:spacing w:after="0" w:line="240" w:lineRule="auto"/>
              <w:jc w:val="center"/>
              <w:rPr>
                <w:rFonts w:ascii="Palatino Linotype" w:hAnsi="Palatino Linotype"/>
                <w:b/>
                <w:sz w:val="20"/>
                <w:szCs w:val="20"/>
              </w:rPr>
            </w:pPr>
            <w:r w:rsidRPr="0090274C">
              <w:rPr>
                <w:rFonts w:ascii="Palatino Linotype" w:hAnsi="Palatino Linotype"/>
                <w:b/>
                <w:sz w:val="20"/>
                <w:szCs w:val="20"/>
              </w:rPr>
              <w:t>6.</w:t>
            </w:r>
          </w:p>
        </w:tc>
        <w:tc>
          <w:tcPr>
            <w:tcW w:w="3623" w:type="dxa"/>
            <w:shd w:val="clear" w:color="auto" w:fill="D9D9D9"/>
            <w:vAlign w:val="center"/>
          </w:tcPr>
          <w:p w:rsidR="001C255C" w:rsidRPr="0090274C" w:rsidRDefault="001C255C" w:rsidP="00676284">
            <w:pPr>
              <w:spacing w:after="0" w:line="240" w:lineRule="auto"/>
              <w:rPr>
                <w:rFonts w:ascii="Palatino Linotype" w:hAnsi="Palatino Linotype" w:cs="Arial"/>
                <w:b/>
                <w:sz w:val="20"/>
                <w:szCs w:val="20"/>
              </w:rPr>
            </w:pPr>
            <w:r w:rsidRPr="0090274C">
              <w:rPr>
                <w:rFonts w:ascii="Palatino Linotype" w:hAnsi="Palatino Linotype" w:cs="Arial"/>
                <w:b/>
                <w:sz w:val="20"/>
                <w:szCs w:val="20"/>
              </w:rPr>
              <w:t>Gyakorlati munkavégzés körében</w:t>
            </w:r>
          </w:p>
        </w:tc>
        <w:tc>
          <w:tcPr>
            <w:tcW w:w="810"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shd w:val="clear" w:color="auto" w:fill="D9D9D9"/>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6.1.</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Műveletek gyakorlása</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r w:rsidR="001C255C" w:rsidRPr="0090274C" w:rsidTr="005456DA">
        <w:trPr>
          <w:jc w:val="center"/>
        </w:trPr>
        <w:tc>
          <w:tcPr>
            <w:tcW w:w="828"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6.2.</w:t>
            </w:r>
          </w:p>
        </w:tc>
        <w:tc>
          <w:tcPr>
            <w:tcW w:w="3623" w:type="dxa"/>
            <w:vAlign w:val="center"/>
          </w:tcPr>
          <w:p w:rsidR="001C255C" w:rsidRPr="0090274C" w:rsidRDefault="001C255C" w:rsidP="00676284">
            <w:pPr>
              <w:spacing w:after="0" w:line="240" w:lineRule="auto"/>
              <w:rPr>
                <w:rFonts w:ascii="Palatino Linotype" w:hAnsi="Palatino Linotype" w:cs="Arial"/>
                <w:sz w:val="20"/>
                <w:szCs w:val="20"/>
              </w:rPr>
            </w:pPr>
            <w:r w:rsidRPr="0090274C">
              <w:rPr>
                <w:rFonts w:ascii="Palatino Linotype" w:hAnsi="Palatino Linotype" w:cs="Arial"/>
                <w:sz w:val="20"/>
                <w:szCs w:val="20"/>
              </w:rPr>
              <w:t>Munkamegfigyelés adott szempontok alapján</w:t>
            </w:r>
          </w:p>
        </w:tc>
        <w:tc>
          <w:tcPr>
            <w:tcW w:w="810" w:type="dxa"/>
            <w:vAlign w:val="center"/>
          </w:tcPr>
          <w:p w:rsidR="001C255C" w:rsidRPr="0090274C" w:rsidRDefault="001C255C" w:rsidP="00676284">
            <w:pPr>
              <w:spacing w:after="0" w:line="240" w:lineRule="auto"/>
              <w:jc w:val="center"/>
              <w:rPr>
                <w:rFonts w:ascii="Palatino Linotype" w:hAnsi="Palatino Linotype"/>
                <w:sz w:val="20"/>
                <w:szCs w:val="20"/>
              </w:rPr>
            </w:pPr>
            <w:r w:rsidRPr="0090274C">
              <w:rPr>
                <w:rFonts w:ascii="Palatino Linotype" w:hAnsi="Palatino Linotype"/>
                <w:sz w:val="20"/>
                <w:szCs w:val="20"/>
              </w:rPr>
              <w:t>x</w:t>
            </w:r>
          </w:p>
        </w:tc>
        <w:tc>
          <w:tcPr>
            <w:tcW w:w="799"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Pr="0090274C" w:rsidRDefault="001C255C" w:rsidP="00676284">
            <w:pPr>
              <w:spacing w:after="0" w:line="240" w:lineRule="auto"/>
              <w:jc w:val="center"/>
              <w:rPr>
                <w:rFonts w:ascii="Palatino Linotype" w:hAnsi="Palatino Linotype"/>
                <w:sz w:val="20"/>
                <w:szCs w:val="20"/>
              </w:rPr>
            </w:pPr>
          </w:p>
        </w:tc>
        <w:tc>
          <w:tcPr>
            <w:tcW w:w="2191" w:type="dxa"/>
            <w:vAlign w:val="center"/>
          </w:tcPr>
          <w:p w:rsidR="001C255C" w:rsidRPr="0090274C" w:rsidRDefault="001C255C" w:rsidP="00676284">
            <w:pPr>
              <w:spacing w:after="0" w:line="240" w:lineRule="auto"/>
              <w:jc w:val="center"/>
              <w:rPr>
                <w:rFonts w:ascii="Palatino Linotype" w:hAnsi="Palatino Linotype"/>
                <w:sz w:val="20"/>
                <w:szCs w:val="20"/>
              </w:rPr>
            </w:pPr>
          </w:p>
        </w:tc>
      </w:tr>
    </w:tbl>
    <w:p w:rsidR="001C255C" w:rsidRDefault="001C255C" w:rsidP="00D77875">
      <w:pPr>
        <w:spacing w:after="0" w:line="240" w:lineRule="auto"/>
        <w:ind w:left="792"/>
        <w:rPr>
          <w:rFonts w:ascii="Palatino Linotype" w:hAnsi="Palatino Linotype"/>
          <w:b/>
          <w:i/>
          <w:sz w:val="24"/>
          <w:szCs w:val="24"/>
        </w:rPr>
      </w:pPr>
    </w:p>
    <w:p w:rsidR="001C255C" w:rsidRPr="00847A93" w:rsidRDefault="001C255C" w:rsidP="00847A93">
      <w:pPr>
        <w:spacing w:after="0" w:line="240" w:lineRule="auto"/>
        <w:jc w:val="both"/>
        <w:rPr>
          <w:rFonts w:ascii="Palatino Linotype" w:hAnsi="Palatino Linotype"/>
          <w:b/>
          <w:i/>
          <w:sz w:val="24"/>
          <w:szCs w:val="24"/>
        </w:rPr>
      </w:pPr>
    </w:p>
    <w:p w:rsidR="001C255C" w:rsidRPr="00280858" w:rsidRDefault="001C255C" w:rsidP="00553DA3">
      <w:pPr>
        <w:widowControl w:val="0"/>
        <w:suppressAutoHyphens/>
        <w:spacing w:after="0" w:line="240" w:lineRule="auto"/>
        <w:ind w:left="567"/>
        <w:rPr>
          <w:rFonts w:ascii="Palatino Linotype" w:hAnsi="Palatino Linotype" w:cs="Mangal"/>
          <w:b/>
          <w:bCs/>
          <w:kern w:val="1"/>
          <w:sz w:val="24"/>
          <w:szCs w:val="24"/>
          <w:lang w:eastAsia="hi-IN" w:bidi="hi-IN"/>
        </w:rPr>
      </w:pPr>
      <w:r>
        <w:rPr>
          <w:rFonts w:ascii="Palatino Linotype" w:hAnsi="Palatino Linotype"/>
          <w:b/>
          <w:sz w:val="24"/>
          <w:szCs w:val="24"/>
        </w:rPr>
        <w:t xml:space="preserve">8.6. </w:t>
      </w:r>
      <w:r w:rsidRPr="00280858">
        <w:rPr>
          <w:rFonts w:ascii="Palatino Linotype" w:hAnsi="Palatino Linotype"/>
          <w:b/>
          <w:sz w:val="24"/>
          <w:szCs w:val="24"/>
        </w:rPr>
        <w:t>A tantárgy értékelésének módja</w:t>
      </w:r>
    </w:p>
    <w:p w:rsidR="001C255C" w:rsidRDefault="001C255C" w:rsidP="00B62B44">
      <w:pPr>
        <w:widowControl w:val="0"/>
        <w:suppressAutoHyphens/>
        <w:spacing w:after="0" w:line="240" w:lineRule="auto"/>
        <w:ind w:left="567"/>
        <w:rPr>
          <w:rFonts w:ascii="Palatino Linotype" w:hAnsi="Palatino Linotype" w:cs="Mangal"/>
          <w:kern w:val="1"/>
          <w:sz w:val="24"/>
          <w:szCs w:val="24"/>
          <w:lang w:eastAsia="hi-IN" w:bidi="hi-IN"/>
        </w:rPr>
      </w:pPr>
      <w:r w:rsidRPr="0090274C">
        <w:rPr>
          <w:rFonts w:ascii="Palatino Linotype" w:hAnsi="Palatino Linotype" w:cs="Mangal"/>
          <w:kern w:val="1"/>
          <w:sz w:val="24"/>
          <w:szCs w:val="24"/>
          <w:lang w:eastAsia="hi-IN" w:bidi="hi-IN"/>
        </w:rPr>
        <w:t>A nemzeti köznevelésről szóló 2011. évi CXC törvény 54. § (2) a) pontja szerinti értékeléssel.</w:t>
      </w:r>
    </w:p>
    <w:p w:rsidR="001C255C" w:rsidRDefault="001C255C"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1C255C" w:rsidRPr="000E120B" w:rsidRDefault="001C255C"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1C255C" w:rsidRDefault="001C255C" w:rsidP="00B62B44">
      <w:pPr>
        <w:numPr>
          <w:ilvl w:val="0"/>
          <w:numId w:val="25"/>
        </w:numPr>
        <w:tabs>
          <w:tab w:val="left" w:pos="7230"/>
          <w:tab w:val="right" w:pos="9214"/>
        </w:tabs>
        <w:spacing w:after="0" w:line="240" w:lineRule="auto"/>
        <w:ind w:left="357" w:hanging="357"/>
        <w:jc w:val="right"/>
        <w:rPr>
          <w:rFonts w:ascii="Palatino Linotype" w:hAnsi="Palatino Linotype"/>
          <w:b/>
          <w:sz w:val="24"/>
          <w:szCs w:val="24"/>
          <w:lang w:eastAsia="hu-HU"/>
        </w:rPr>
      </w:pPr>
      <w:r>
        <w:rPr>
          <w:rFonts w:ascii="Palatino Linotype" w:hAnsi="Palatino Linotype"/>
          <w:b/>
          <w:sz w:val="24"/>
          <w:szCs w:val="24"/>
          <w:lang w:eastAsia="hu-HU"/>
        </w:rPr>
        <w:t>Szárazaljzat és álpadló kivitelezésének gyakorlata tantárgy</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372 óra</w:t>
      </w:r>
    </w:p>
    <w:p w:rsidR="001C255C" w:rsidRPr="005456DA" w:rsidRDefault="001C255C" w:rsidP="005456DA">
      <w:pPr>
        <w:tabs>
          <w:tab w:val="left" w:pos="7230"/>
          <w:tab w:val="right" w:pos="9214"/>
        </w:tabs>
        <w:spacing w:after="0" w:line="240" w:lineRule="auto"/>
        <w:ind w:left="357"/>
        <w:rPr>
          <w:rFonts w:ascii="Palatino Linotype" w:hAnsi="Palatino Linotype"/>
          <w:b/>
          <w:sz w:val="24"/>
          <w:szCs w:val="24"/>
          <w:lang w:eastAsia="hu-HU"/>
        </w:rPr>
      </w:pPr>
    </w:p>
    <w:p w:rsidR="001C255C" w:rsidRDefault="001C255C" w:rsidP="00B62B44">
      <w:pPr>
        <w:numPr>
          <w:ilvl w:val="1"/>
          <w:numId w:val="25"/>
        </w:numPr>
        <w:tabs>
          <w:tab w:val="num" w:pos="567"/>
        </w:tabs>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tanításának célja</w:t>
      </w:r>
    </w:p>
    <w:p w:rsidR="001C255C" w:rsidRPr="000C1748" w:rsidRDefault="001C255C" w:rsidP="00553DA3">
      <w:pPr>
        <w:widowControl w:val="0"/>
        <w:suppressAutoHyphens/>
        <w:spacing w:after="0" w:line="240" w:lineRule="auto"/>
        <w:ind w:left="567"/>
        <w:jc w:val="both"/>
        <w:rPr>
          <w:rFonts w:ascii="Palatino Linotype" w:hAnsi="Palatino Linotype"/>
          <w:kern w:val="1"/>
          <w:sz w:val="24"/>
          <w:szCs w:val="24"/>
          <w:lang w:eastAsia="hi-IN" w:bidi="hi-IN"/>
        </w:rPr>
      </w:pPr>
      <w:r w:rsidRPr="000C1748">
        <w:rPr>
          <w:rFonts w:ascii="Palatino Linotype" w:hAnsi="Palatino Linotype"/>
          <w:kern w:val="1"/>
          <w:sz w:val="24"/>
          <w:szCs w:val="24"/>
          <w:lang w:eastAsia="hi-IN" w:bidi="hi-IN"/>
        </w:rPr>
        <w:t>A szerelt aljzatok elkészítési módszereinek alkalmazása, a bontható és nem bontható álpadlók kivitelezési technológiájának használata. A padlóburkoló anyagok lerakását megelőzően a burkolandó felület előkészítése.</w:t>
      </w:r>
    </w:p>
    <w:p w:rsidR="001C255C" w:rsidRPr="000E120B" w:rsidRDefault="001C255C" w:rsidP="00D77875">
      <w:pPr>
        <w:widowControl w:val="0"/>
        <w:suppressAutoHyphens/>
        <w:spacing w:after="0" w:line="240" w:lineRule="auto"/>
        <w:rPr>
          <w:rFonts w:ascii="Palatino Linotype" w:hAnsi="Palatino Linotype"/>
          <w:b/>
          <w:kern w:val="1"/>
          <w:sz w:val="24"/>
          <w:szCs w:val="24"/>
          <w:lang w:eastAsia="hi-IN" w:bidi="hi-IN"/>
        </w:rPr>
      </w:pPr>
    </w:p>
    <w:p w:rsidR="001C255C" w:rsidRDefault="001C255C" w:rsidP="00553DA3">
      <w:pPr>
        <w:numPr>
          <w:ilvl w:val="1"/>
          <w:numId w:val="2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1C255C" w:rsidRDefault="001C255C" w:rsidP="00553DA3">
      <w:pPr>
        <w:spacing w:after="0" w:line="240" w:lineRule="auto"/>
        <w:ind w:left="567"/>
        <w:jc w:val="both"/>
        <w:rPr>
          <w:rFonts w:ascii="Palatino Linotype" w:hAnsi="Palatino Linotype"/>
          <w:sz w:val="24"/>
          <w:szCs w:val="24"/>
        </w:rPr>
      </w:pPr>
      <w:r w:rsidRPr="00394421">
        <w:rPr>
          <w:rFonts w:ascii="Palatino Linotype" w:hAnsi="Palatino Linotype"/>
          <w:sz w:val="24"/>
          <w:szCs w:val="24"/>
        </w:rPr>
        <w:t>A tantárgy az adott évfolyamba lépés feltételeiként megjelölt közismereti és szakmai tartalmakra épül.</w:t>
      </w:r>
    </w:p>
    <w:p w:rsidR="001C255C" w:rsidRDefault="001C255C" w:rsidP="00D77875">
      <w:pPr>
        <w:spacing w:after="0" w:line="240" w:lineRule="auto"/>
        <w:ind w:left="792"/>
        <w:rPr>
          <w:rFonts w:ascii="Palatino Linotype" w:hAnsi="Palatino Linotype"/>
          <w:b/>
          <w:sz w:val="24"/>
          <w:szCs w:val="24"/>
        </w:rPr>
      </w:pPr>
    </w:p>
    <w:p w:rsidR="001C255C" w:rsidRPr="000E120B" w:rsidRDefault="001C255C" w:rsidP="00553DA3">
      <w:pPr>
        <w:numPr>
          <w:ilvl w:val="1"/>
          <w:numId w:val="2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 xml:space="preserve">Témakörök </w:t>
      </w:r>
    </w:p>
    <w:p w:rsidR="001C255C" w:rsidRPr="000E120B" w:rsidRDefault="001C255C" w:rsidP="00D77875">
      <w:pPr>
        <w:widowControl w:val="0"/>
        <w:suppressAutoHyphens/>
        <w:spacing w:after="0" w:line="240" w:lineRule="auto"/>
        <w:rPr>
          <w:rFonts w:ascii="Palatino Linotype" w:hAnsi="Palatino Linotype" w:cs="Mangal"/>
          <w:b/>
          <w:bCs/>
          <w:iCs/>
          <w:kern w:val="1"/>
          <w:sz w:val="24"/>
          <w:szCs w:val="24"/>
          <w:lang w:eastAsia="hi-IN" w:bidi="hi-IN"/>
        </w:rPr>
      </w:pPr>
    </w:p>
    <w:p w:rsidR="001C255C" w:rsidRDefault="001C255C" w:rsidP="00B62B44">
      <w:pPr>
        <w:numPr>
          <w:ilvl w:val="2"/>
          <w:numId w:val="25"/>
        </w:numPr>
        <w:tabs>
          <w:tab w:val="left" w:pos="7230"/>
          <w:tab w:val="right" w:pos="9214"/>
        </w:tabs>
        <w:spacing w:after="0" w:line="240" w:lineRule="auto"/>
        <w:ind w:left="1225" w:hanging="505"/>
        <w:jc w:val="right"/>
        <w:rPr>
          <w:rFonts w:ascii="Palatino Linotype" w:hAnsi="Palatino Linotype"/>
          <w:b/>
          <w:sz w:val="24"/>
          <w:szCs w:val="24"/>
        </w:rPr>
      </w:pPr>
      <w:r>
        <w:rPr>
          <w:rFonts w:ascii="Palatino Linotype" w:hAnsi="Palatino Linotype"/>
          <w:b/>
          <w:sz w:val="24"/>
          <w:szCs w:val="24"/>
        </w:rPr>
        <w:t>Szárazaljzat készítése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68 </w:t>
      </w:r>
      <w:r w:rsidRPr="00B87D30">
        <w:rPr>
          <w:rFonts w:ascii="Palatino Linotype" w:hAnsi="Palatino Linotype"/>
          <w:b/>
          <w:i/>
          <w:sz w:val="24"/>
          <w:szCs w:val="24"/>
        </w:rPr>
        <w:t>óra</w:t>
      </w:r>
    </w:p>
    <w:p w:rsidR="001C255C" w:rsidRPr="000C1748" w:rsidRDefault="001C255C" w:rsidP="00553DA3">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Szárazaljzat alapelemeinek használata.</w:t>
      </w:r>
    </w:p>
    <w:p w:rsidR="001C255C" w:rsidRPr="000C1748" w:rsidRDefault="001C255C" w:rsidP="00553DA3">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Szerszámok és segédszerkezetek használata.</w:t>
      </w:r>
    </w:p>
    <w:p w:rsidR="001C255C" w:rsidRDefault="001C255C" w:rsidP="00553DA3">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Építés megkezdési feltételeinek ellenőrzése, kitűzés</w:t>
      </w:r>
      <w:r>
        <w:rPr>
          <w:rFonts w:ascii="Palatino Linotype" w:hAnsi="Palatino Linotype" w:cs="Mangal"/>
          <w:kern w:val="1"/>
          <w:sz w:val="24"/>
          <w:szCs w:val="24"/>
          <w:lang w:eastAsia="hi-IN" w:bidi="hi-IN"/>
        </w:rPr>
        <w:t>.</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Szárazpadlók hang- és hőszigetelése.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Épületszerkezeti tulajdonságok ismerete.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Gipszrost padlók elemeinek áttekintése.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elemek áttekintése.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Szárazpadló elemek, lapok.</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Szárazzúzalék (kiegyenlítő ágyazat) alkalmazása.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Szegőszalag használata.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Padlóragasztók, csavarok használata.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Polisztirol / ásványgyapot szigetelés alkalmazása.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 feltöltés készítése</w:t>
      </w:r>
      <w:r>
        <w:rPr>
          <w:rFonts w:ascii="Palatino Linotype" w:hAnsi="Palatino Linotype" w:cs="Mangal"/>
          <w:kern w:val="1"/>
          <w:sz w:val="24"/>
          <w:szCs w:val="24"/>
          <w:lang w:eastAsia="hi-IN" w:bidi="hi-IN"/>
        </w:rPr>
        <w:t>.</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Szórt ágyazat kialakítása.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egymáshoz rögzítés</w:t>
      </w:r>
      <w:r>
        <w:rPr>
          <w:rFonts w:ascii="Palatino Linotype" w:hAnsi="Palatino Linotype" w:cs="Mangal"/>
          <w:kern w:val="1"/>
          <w:sz w:val="24"/>
          <w:szCs w:val="24"/>
          <w:lang w:eastAsia="hi-IN" w:bidi="hi-IN"/>
        </w:rPr>
        <w:t>, padlóelemek elhelyezése.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két lapréteg összecsavarozása, összekapcsolása.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Csavarfejek glettelése.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Anyagtárolás és szállítás.</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átadása más szakmának.</w:t>
      </w:r>
    </w:p>
    <w:p w:rsidR="001C255C" w:rsidRDefault="001C255C">
      <w:pPr>
        <w:widowControl w:val="0"/>
        <w:suppressAutoHyphens/>
        <w:spacing w:after="0" w:line="240" w:lineRule="auto"/>
        <w:rPr>
          <w:rFonts w:ascii="Palatino Linotype" w:hAnsi="Palatino Linotype" w:cs="Mangal"/>
          <w:kern w:val="1"/>
          <w:sz w:val="24"/>
          <w:szCs w:val="24"/>
          <w:lang w:eastAsia="hi-IN" w:bidi="hi-IN"/>
        </w:rPr>
      </w:pPr>
    </w:p>
    <w:p w:rsidR="001C255C" w:rsidRDefault="001C255C" w:rsidP="00B62B44">
      <w:pPr>
        <w:numPr>
          <w:ilvl w:val="2"/>
          <w:numId w:val="25"/>
        </w:numPr>
        <w:tabs>
          <w:tab w:val="left" w:pos="7088"/>
          <w:tab w:val="right" w:pos="9214"/>
        </w:tabs>
        <w:spacing w:after="0" w:line="240" w:lineRule="auto"/>
        <w:ind w:left="1225" w:hanging="505"/>
        <w:jc w:val="right"/>
        <w:rPr>
          <w:rFonts w:ascii="Palatino Linotype" w:hAnsi="Palatino Linotype"/>
          <w:b/>
          <w:sz w:val="24"/>
          <w:szCs w:val="24"/>
        </w:rPr>
      </w:pPr>
      <w:r>
        <w:rPr>
          <w:rFonts w:ascii="Palatino Linotype" w:hAnsi="Palatino Linotype"/>
          <w:b/>
          <w:sz w:val="24"/>
          <w:szCs w:val="24"/>
        </w:rPr>
        <w:t>Kazettás álpadló készítése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112 </w:t>
      </w:r>
      <w:r w:rsidRPr="00B87D30">
        <w:rPr>
          <w:rFonts w:ascii="Palatino Linotype" w:hAnsi="Palatino Linotype"/>
          <w:b/>
          <w:i/>
          <w:sz w:val="24"/>
          <w:szCs w:val="24"/>
        </w:rPr>
        <w:t>óra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 kazettás álpadló elemeinek használata.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Szerszámok és segédszerkezetek megfelelő használata.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Építés megkezdési feltételeinek ellenőrzése.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Kitűzés</w:t>
      </w:r>
      <w:r>
        <w:rPr>
          <w:rFonts w:ascii="Palatino Linotype" w:hAnsi="Palatino Linotype" w:cs="Mangal"/>
          <w:kern w:val="1"/>
          <w:sz w:val="24"/>
          <w:szCs w:val="24"/>
          <w:lang w:eastAsia="hi-IN" w:bidi="hi-IN"/>
        </w:rPr>
        <w:t>i feladatok.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Polisztirol / ásványgyapot szigetelés alkalmazása.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Az aljzat egyenetlenségeinek kijavítása.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 feltöltés készítése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Ágyazat kialakítása.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egymáshoz rögzítés</w:t>
      </w:r>
      <w:r>
        <w:rPr>
          <w:rFonts w:ascii="Palatino Linotype" w:hAnsi="Palatino Linotype" w:cs="Mangal"/>
          <w:kern w:val="1"/>
          <w:sz w:val="24"/>
          <w:szCs w:val="24"/>
          <w:lang w:eastAsia="hi-IN" w:bidi="hi-IN"/>
        </w:rPr>
        <w:t>, padlóelemek elhelyezése.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két lapréteg összecsavarozása, összekapcsolása.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Csavarfejek glettelése.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Támaszláb, fejlemez elhelyezése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szintbeállítás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Merevítés készítése, koronás láb beépítése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Gépészeti felújítások, karbantartási munkálatok, átépítések.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 elvezetése, esztétikus eltakarása.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Szerviznyílás kiépítése.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Anyagtárolás és szállítás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átadása más szakmának</w:t>
      </w:r>
      <w:r>
        <w:rPr>
          <w:rFonts w:ascii="Palatino Linotype" w:hAnsi="Palatino Linotype" w:cs="Mangal"/>
          <w:kern w:val="1"/>
          <w:sz w:val="24"/>
          <w:szCs w:val="24"/>
          <w:lang w:eastAsia="hi-IN" w:bidi="hi-IN"/>
        </w:rPr>
        <w:t>.</w:t>
      </w:r>
    </w:p>
    <w:p w:rsidR="001C255C" w:rsidRPr="000E120B" w:rsidRDefault="001C255C" w:rsidP="00D77875">
      <w:pPr>
        <w:widowControl w:val="0"/>
        <w:suppressAutoHyphens/>
        <w:spacing w:after="0" w:line="240" w:lineRule="auto"/>
        <w:rPr>
          <w:rFonts w:ascii="Palatino Linotype" w:hAnsi="Palatino Linotype" w:cs="Mangal"/>
          <w:kern w:val="1"/>
          <w:sz w:val="24"/>
          <w:szCs w:val="24"/>
          <w:lang w:eastAsia="hi-IN" w:bidi="hi-IN"/>
        </w:rPr>
      </w:pPr>
    </w:p>
    <w:p w:rsidR="001C255C" w:rsidRDefault="001C255C" w:rsidP="00B62B44">
      <w:pPr>
        <w:numPr>
          <w:ilvl w:val="2"/>
          <w:numId w:val="25"/>
        </w:numPr>
        <w:tabs>
          <w:tab w:val="left" w:pos="6946"/>
          <w:tab w:val="right" w:pos="9214"/>
        </w:tabs>
        <w:spacing w:after="0" w:line="240" w:lineRule="auto"/>
        <w:ind w:left="1225" w:hanging="505"/>
        <w:jc w:val="right"/>
        <w:rPr>
          <w:rFonts w:ascii="Palatino Linotype" w:hAnsi="Palatino Linotype"/>
          <w:b/>
          <w:i/>
          <w:sz w:val="24"/>
          <w:szCs w:val="24"/>
        </w:rPr>
      </w:pPr>
      <w:r>
        <w:rPr>
          <w:rFonts w:ascii="Palatino Linotype" w:hAnsi="Palatino Linotype"/>
          <w:b/>
          <w:sz w:val="24"/>
          <w:szCs w:val="24"/>
        </w:rPr>
        <w:t>Üreges álpadló készítése</w:t>
      </w:r>
      <w:r w:rsidRPr="000E120B">
        <w:rPr>
          <w:rFonts w:ascii="Palatino Linotype" w:hAnsi="Palatino Linotype"/>
          <w:b/>
          <w:sz w:val="24"/>
          <w:szCs w:val="24"/>
        </w:rPr>
        <w:tab/>
      </w:r>
      <w:r w:rsidRPr="000E120B">
        <w:rPr>
          <w:rFonts w:ascii="Palatino Linotype" w:hAnsi="Palatino Linotype"/>
          <w:b/>
          <w:sz w:val="24"/>
          <w:szCs w:val="24"/>
        </w:rPr>
        <w:tab/>
      </w:r>
      <w:r w:rsidRPr="00967FF7">
        <w:rPr>
          <w:rFonts w:ascii="Palatino Linotype" w:hAnsi="Palatino Linotype"/>
          <w:b/>
          <w:i/>
          <w:sz w:val="24"/>
          <w:szCs w:val="24"/>
        </w:rPr>
        <w:t>112</w:t>
      </w:r>
      <w:r>
        <w:rPr>
          <w:rFonts w:ascii="Palatino Linotype" w:hAnsi="Palatino Linotype"/>
          <w:b/>
          <w:i/>
          <w:sz w:val="24"/>
          <w:szCs w:val="24"/>
        </w:rPr>
        <w:t xml:space="preserve"> </w:t>
      </w:r>
      <w:r w:rsidRPr="00967FF7">
        <w:rPr>
          <w:rFonts w:ascii="Palatino Linotype" w:hAnsi="Palatino Linotype"/>
          <w:b/>
          <w:i/>
          <w:sz w:val="24"/>
          <w:szCs w:val="24"/>
        </w:rPr>
        <w:t>óra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Az üreges álpadló elemeinek használata.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 xml:space="preserve">Szerszámok és segédszerkezetek megfelelő használata. </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Építés megkezdési feltételeinek ellenőrzése.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Kitűzés</w:t>
      </w:r>
      <w:r>
        <w:rPr>
          <w:rFonts w:ascii="Palatino Linotype" w:hAnsi="Palatino Linotype" w:cs="Mangal"/>
          <w:kern w:val="1"/>
          <w:sz w:val="24"/>
          <w:szCs w:val="24"/>
          <w:lang w:eastAsia="hi-IN" w:bidi="hi-IN"/>
        </w:rPr>
        <w:t>i feladatok elvégzése.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 xml:space="preserve"> gyakorlata.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Szigetelési munkálatok elvégzése.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Padlóelemek elhelyezése.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i munkálatok elvégzése.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 elvezetése, esztétikus eltakarása.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V</w:t>
      </w:r>
      <w:r w:rsidRPr="00E40027">
        <w:rPr>
          <w:rFonts w:ascii="Palatino Linotype" w:hAnsi="Palatino Linotype" w:cs="Mangal"/>
          <w:kern w:val="1"/>
          <w:sz w:val="24"/>
          <w:szCs w:val="24"/>
          <w:lang w:eastAsia="hi-IN" w:bidi="hi-IN"/>
        </w:rPr>
        <w:t xml:space="preserve">ezetékek és csövek esztétikus, biztonságos és rugalmas elvezetésére. </w:t>
      </w:r>
      <w:r>
        <w:rPr>
          <w:rFonts w:ascii="Palatino Linotype" w:hAnsi="Palatino Linotype" w:cs="Mangal"/>
          <w:kern w:val="1"/>
          <w:sz w:val="24"/>
          <w:szCs w:val="24"/>
          <w:lang w:eastAsia="hi-IN" w:bidi="hi-IN"/>
        </w:rPr>
        <w:t>K</w:t>
      </w:r>
      <w:r w:rsidRPr="00E40027">
        <w:rPr>
          <w:rFonts w:ascii="Palatino Linotype" w:hAnsi="Palatino Linotype" w:cs="Mangal"/>
          <w:kern w:val="1"/>
          <w:sz w:val="24"/>
          <w:szCs w:val="24"/>
          <w:lang w:eastAsia="hi-IN" w:bidi="hi-IN"/>
        </w:rPr>
        <w:t>ábelek utólag hozzáférhető</w:t>
      </w:r>
      <w:r>
        <w:rPr>
          <w:rFonts w:ascii="Palatino Linotype" w:hAnsi="Palatino Linotype" w:cs="Mangal"/>
          <w:kern w:val="1"/>
          <w:sz w:val="24"/>
          <w:szCs w:val="24"/>
          <w:lang w:eastAsia="hi-IN" w:bidi="hi-IN"/>
        </w:rPr>
        <w:t>ségének és bővíthetőségének biztosítása.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E40027">
        <w:rPr>
          <w:rFonts w:ascii="Palatino Linotype" w:hAnsi="Palatino Linotype" w:cs="Mangal"/>
          <w:kern w:val="1"/>
          <w:sz w:val="24"/>
          <w:szCs w:val="24"/>
          <w:lang w:eastAsia="hi-IN" w:bidi="hi-IN"/>
        </w:rPr>
        <w:t xml:space="preserve">ábeldobozok, szerelőaknák illetve csatlakozódobozok </w:t>
      </w:r>
      <w:r>
        <w:rPr>
          <w:rFonts w:ascii="Palatino Linotype" w:hAnsi="Palatino Linotype" w:cs="Mangal"/>
          <w:kern w:val="1"/>
          <w:sz w:val="24"/>
          <w:szCs w:val="24"/>
          <w:lang w:eastAsia="hi-IN" w:bidi="hi-IN"/>
        </w:rPr>
        <w:t>kiépítése.</w:t>
      </w:r>
      <w:r w:rsidRPr="00E40027">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Szerviznyílás kiépítése.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Csavarfejek glettelése.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Anyagtárolás és szállítás.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Munka átadása más szakmának.</w:t>
      </w:r>
    </w:p>
    <w:p w:rsidR="001C255C" w:rsidRPr="000E120B" w:rsidRDefault="001C255C" w:rsidP="00D77875">
      <w:pPr>
        <w:widowControl w:val="0"/>
        <w:suppressAutoHyphens/>
        <w:spacing w:after="0" w:line="240" w:lineRule="auto"/>
        <w:ind w:left="1225"/>
        <w:rPr>
          <w:rFonts w:ascii="Palatino Linotype" w:hAnsi="Palatino Linotype" w:cs="Mangal"/>
          <w:kern w:val="1"/>
          <w:sz w:val="24"/>
          <w:szCs w:val="24"/>
          <w:lang w:eastAsia="hi-IN" w:bidi="hi-IN"/>
        </w:rPr>
      </w:pPr>
    </w:p>
    <w:p w:rsidR="001C255C" w:rsidRDefault="001C255C" w:rsidP="00B62B44">
      <w:pPr>
        <w:numPr>
          <w:ilvl w:val="2"/>
          <w:numId w:val="25"/>
        </w:numPr>
        <w:tabs>
          <w:tab w:val="left" w:pos="7088"/>
          <w:tab w:val="right" w:pos="9214"/>
        </w:tabs>
        <w:spacing w:after="0" w:line="240" w:lineRule="auto"/>
        <w:ind w:left="1225" w:hanging="505"/>
        <w:jc w:val="right"/>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Öntött álpadló készítése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80 ó</w:t>
      </w:r>
      <w:r w:rsidRPr="00B87D30">
        <w:rPr>
          <w:rFonts w:ascii="Palatino Linotype" w:hAnsi="Palatino Linotype" w:cs="Mangal"/>
          <w:b/>
          <w:i/>
          <w:kern w:val="1"/>
          <w:sz w:val="24"/>
          <w:szCs w:val="24"/>
          <w:lang w:eastAsia="hi-IN" w:bidi="hi-IN"/>
        </w:rPr>
        <w:t>ra</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 xml:space="preserve">Az öntött álpadló </w:t>
      </w:r>
      <w:r>
        <w:rPr>
          <w:rFonts w:ascii="Palatino Linotype" w:hAnsi="Palatino Linotype"/>
          <w:sz w:val="24"/>
          <w:szCs w:val="24"/>
        </w:rPr>
        <w:t xml:space="preserve">kialakításához szükséges anyagok </w:t>
      </w:r>
      <w:r w:rsidRPr="00D43835">
        <w:rPr>
          <w:rFonts w:ascii="Palatino Linotype" w:hAnsi="Palatino Linotype"/>
          <w:sz w:val="24"/>
          <w:szCs w:val="24"/>
        </w:rPr>
        <w:t>használata.</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 xml:space="preserve">Szerszámok és segédszerkezetek megfelelő használata. </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Építés megkezdési feltételeinek ellenőrzése.</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Kitűzés</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Száraz szerelési technológia alkalmazása.</w:t>
      </w:r>
    </w:p>
    <w:p w:rsidR="001C255C" w:rsidRDefault="001C255C" w:rsidP="00B62B44">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Nedves szerelési technológia alkalmazása.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Támaszláb, fejlemez elhelyezése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zsaluelemek kiépítése.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Rendszerelemek megfelelő használata.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Horganyzott acél támaszok kiépítése.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 portalanítása és kellősítése.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9B101E">
        <w:rPr>
          <w:rFonts w:ascii="Palatino Linotype" w:hAnsi="Palatino Linotype" w:cs="Mangal"/>
          <w:kern w:val="1"/>
          <w:sz w:val="24"/>
          <w:szCs w:val="24"/>
          <w:lang w:eastAsia="hi-IN" w:bidi="hi-IN"/>
        </w:rPr>
        <w:t>gymáshoz illesztett speciális impregnált gipszlap</w:t>
      </w:r>
      <w:r>
        <w:rPr>
          <w:rFonts w:ascii="Palatino Linotype" w:hAnsi="Palatino Linotype" w:cs="Mangal"/>
          <w:kern w:val="1"/>
          <w:sz w:val="24"/>
          <w:szCs w:val="24"/>
          <w:lang w:eastAsia="hi-IN" w:bidi="hi-IN"/>
        </w:rPr>
        <w:t>ok felragasztása.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Alátétfólia lefektetése.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Szegélyszalagok elhelyezése falcsatlakozásnál.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CC3186">
        <w:rPr>
          <w:rFonts w:ascii="Palatino Linotype" w:hAnsi="Palatino Linotype" w:cs="Mangal"/>
          <w:kern w:val="1"/>
          <w:sz w:val="24"/>
          <w:szCs w:val="24"/>
          <w:lang w:eastAsia="hi-IN" w:bidi="hi-IN"/>
        </w:rPr>
        <w:t>ntött álpadlók alapfelülete gipszrost kiöntéssel</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gipszrost felületimpregnáló réteggel történő alapozása.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w:t>
      </w:r>
      <w:r w:rsidRPr="009B101E">
        <w:rPr>
          <w:rFonts w:ascii="Palatino Linotype" w:hAnsi="Palatino Linotype" w:cs="Mangal"/>
          <w:kern w:val="1"/>
          <w:sz w:val="24"/>
          <w:szCs w:val="24"/>
          <w:lang w:eastAsia="hi-IN" w:bidi="hi-IN"/>
        </w:rPr>
        <w:t>terül</w:t>
      </w:r>
      <w:r>
        <w:rPr>
          <w:rFonts w:ascii="Palatino Linotype" w:hAnsi="Palatino Linotype" w:cs="Mangal"/>
          <w:kern w:val="1"/>
          <w:sz w:val="24"/>
          <w:szCs w:val="24"/>
          <w:lang w:eastAsia="hi-IN" w:bidi="hi-IN"/>
        </w:rPr>
        <w:t>ő</w:t>
      </w:r>
      <w:r w:rsidRPr="009B101E">
        <w:rPr>
          <w:rFonts w:ascii="Palatino Linotype" w:hAnsi="Palatino Linotype" w:cs="Mangal"/>
          <w:kern w:val="1"/>
          <w:sz w:val="24"/>
          <w:szCs w:val="24"/>
          <w:lang w:eastAsia="hi-IN" w:bidi="hi-IN"/>
        </w:rPr>
        <w:t>, anhidrid esztrich</w:t>
      </w:r>
      <w:r>
        <w:rPr>
          <w:rFonts w:ascii="Palatino Linotype" w:hAnsi="Palatino Linotype" w:cs="Mangal"/>
          <w:kern w:val="1"/>
          <w:sz w:val="24"/>
          <w:szCs w:val="24"/>
          <w:lang w:eastAsia="hi-IN" w:bidi="hi-IN"/>
        </w:rPr>
        <w:t xml:space="preserve"> felhordása.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padló alatti térben a</w:t>
      </w:r>
      <w:r w:rsidRPr="009B101E">
        <w:rPr>
          <w:rFonts w:ascii="Palatino Linotype" w:hAnsi="Palatino Linotype" w:cs="Mangal"/>
          <w:kern w:val="1"/>
          <w:sz w:val="24"/>
          <w:szCs w:val="24"/>
          <w:lang w:eastAsia="hi-IN" w:bidi="hi-IN"/>
        </w:rPr>
        <w:t xml:space="preserve"> gépészeti és elekt</w:t>
      </w:r>
      <w:r>
        <w:rPr>
          <w:rFonts w:ascii="Palatino Linotype" w:hAnsi="Palatino Linotype" w:cs="Mangal"/>
          <w:kern w:val="1"/>
          <w:sz w:val="24"/>
          <w:szCs w:val="24"/>
          <w:lang w:eastAsia="hi-IN" w:bidi="hi-IN"/>
        </w:rPr>
        <w:t>r</w:t>
      </w:r>
      <w:r w:rsidRPr="009B101E">
        <w:rPr>
          <w:rFonts w:ascii="Palatino Linotype" w:hAnsi="Palatino Linotype" w:cs="Mangal"/>
          <w:kern w:val="1"/>
          <w:sz w:val="24"/>
          <w:szCs w:val="24"/>
          <w:lang w:eastAsia="hi-IN" w:bidi="hi-IN"/>
        </w:rPr>
        <w:t>omos vezetékrendszer</w:t>
      </w:r>
      <w:r>
        <w:rPr>
          <w:rFonts w:ascii="Palatino Linotype" w:hAnsi="Palatino Linotype" w:cs="Mangal"/>
          <w:kern w:val="1"/>
          <w:sz w:val="24"/>
          <w:szCs w:val="24"/>
          <w:lang w:eastAsia="hi-IN" w:bidi="hi-IN"/>
        </w:rPr>
        <w:t xml:space="preserve"> elvezetésének kiépítése </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Öntött álpadlók felületburkolása</w:t>
      </w:r>
      <w:r w:rsidRPr="00CC3186">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Tűz- és hangszigetelés.</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Munka és balesetvédelmi ismeretek betartása</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Elemszabás gyakorlata</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Támaszláb elhelyezése</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Fektetés, technológiai szigetelés készítése</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Szegélyképzés</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Önterülő aljzat terítése</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Felmérés készítése és méretellenőrzés.</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Anyagtárolás és szállítás.</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Munka átadása más szakmának</w:t>
      </w:r>
      <w:r>
        <w:rPr>
          <w:rFonts w:ascii="Palatino Linotype" w:hAnsi="Palatino Linotype"/>
          <w:sz w:val="24"/>
          <w:szCs w:val="24"/>
        </w:rPr>
        <w:t>.</w:t>
      </w:r>
    </w:p>
    <w:p w:rsidR="001C255C" w:rsidRDefault="001C255C"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1C255C" w:rsidRDefault="001C255C"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1C255C" w:rsidRPr="000E120B" w:rsidRDefault="001C255C"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1C255C" w:rsidRDefault="001C255C" w:rsidP="00B62B44">
      <w:pPr>
        <w:numPr>
          <w:ilvl w:val="1"/>
          <w:numId w:val="25"/>
        </w:numPr>
        <w:spacing w:after="0" w:line="240" w:lineRule="auto"/>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C255C" w:rsidRPr="00847A93" w:rsidRDefault="001C255C" w:rsidP="00B62B44">
      <w:pPr>
        <w:spacing w:after="0" w:line="240" w:lineRule="auto"/>
        <w:ind w:left="567"/>
        <w:rPr>
          <w:rFonts w:ascii="Palatino Linotype" w:hAnsi="Palatino Linotype"/>
          <w:i/>
          <w:sz w:val="24"/>
          <w:szCs w:val="24"/>
        </w:rPr>
      </w:pPr>
      <w:r w:rsidRPr="00847A93">
        <w:rPr>
          <w:rFonts w:ascii="Palatino Linotype" w:hAnsi="Palatino Linotype"/>
          <w:i/>
          <w:sz w:val="24"/>
          <w:szCs w:val="24"/>
        </w:rPr>
        <w:t>Tanterem</w:t>
      </w:r>
    </w:p>
    <w:p w:rsidR="001C255C" w:rsidRPr="00847A93" w:rsidRDefault="001C255C" w:rsidP="00B62B44">
      <w:pPr>
        <w:spacing w:after="0" w:line="240" w:lineRule="auto"/>
        <w:ind w:left="567"/>
        <w:rPr>
          <w:rFonts w:ascii="Palatino Linotype" w:hAnsi="Palatino Linotype"/>
          <w:i/>
          <w:sz w:val="24"/>
          <w:szCs w:val="24"/>
        </w:rPr>
      </w:pPr>
      <w:r w:rsidRPr="00847A93">
        <w:rPr>
          <w:rFonts w:ascii="Palatino Linotype" w:hAnsi="Palatino Linotype"/>
          <w:i/>
          <w:sz w:val="24"/>
          <w:szCs w:val="24"/>
        </w:rPr>
        <w:t>Építési terület</w:t>
      </w:r>
    </w:p>
    <w:p w:rsidR="001C255C" w:rsidRPr="000E120B" w:rsidRDefault="001C255C" w:rsidP="00D77875">
      <w:pPr>
        <w:widowControl w:val="0"/>
        <w:suppressAutoHyphens/>
        <w:spacing w:after="0" w:line="240" w:lineRule="auto"/>
        <w:jc w:val="both"/>
        <w:rPr>
          <w:rFonts w:ascii="Palatino Linotype" w:hAnsi="Palatino Linotype" w:cs="Mangal"/>
          <w:b/>
          <w:bCs/>
          <w:kern w:val="1"/>
          <w:sz w:val="24"/>
          <w:szCs w:val="24"/>
          <w:lang w:eastAsia="hi-IN" w:bidi="hi-IN"/>
        </w:rPr>
      </w:pPr>
    </w:p>
    <w:p w:rsidR="001C255C" w:rsidRDefault="001C255C" w:rsidP="00847A93">
      <w:pPr>
        <w:numPr>
          <w:ilvl w:val="1"/>
          <w:numId w:val="25"/>
        </w:numPr>
        <w:spacing w:after="0" w:line="240" w:lineRule="auto"/>
        <w:ind w:left="567" w:firstLine="0"/>
        <w:jc w:val="both"/>
        <w:rPr>
          <w:rFonts w:ascii="Palatino Linotype" w:hAnsi="Palatino Linotype"/>
          <w:b/>
          <w:i/>
          <w:sz w:val="24"/>
          <w:szCs w:val="24"/>
        </w:rPr>
      </w:pPr>
      <w:r w:rsidRPr="005D4AED">
        <w:rPr>
          <w:rFonts w:ascii="Palatino Linotype" w:hAnsi="Palatino Linotype"/>
          <w:b/>
          <w:i/>
          <w:sz w:val="24"/>
          <w:szCs w:val="24"/>
        </w:rPr>
        <w:t>A tantárgy elsajátítása során alkalmazható sajátos módszerek, tanulói tevékenységformák (ajánlás)</w:t>
      </w:r>
    </w:p>
    <w:p w:rsidR="001C255C" w:rsidRDefault="001C255C" w:rsidP="00847A93">
      <w:pPr>
        <w:spacing w:after="0" w:line="240" w:lineRule="auto"/>
        <w:jc w:val="both"/>
        <w:rPr>
          <w:rFonts w:ascii="Palatino Linotype" w:hAnsi="Palatino Linotype"/>
          <w:b/>
          <w:i/>
          <w:sz w:val="24"/>
          <w:szCs w:val="24"/>
        </w:rPr>
      </w:pPr>
    </w:p>
    <w:p w:rsidR="001C255C" w:rsidRDefault="001C255C" w:rsidP="00847A93">
      <w:pPr>
        <w:pStyle w:val="Listaszerbekezds"/>
        <w:spacing w:after="0" w:line="240" w:lineRule="auto"/>
        <w:ind w:left="709" w:firstLine="1"/>
        <w:jc w:val="both"/>
        <w:rPr>
          <w:rFonts w:ascii="Palatino Linotype" w:hAnsi="Palatino Linotype"/>
          <w:b/>
          <w:i/>
          <w:sz w:val="24"/>
          <w:szCs w:val="24"/>
        </w:rPr>
      </w:pPr>
      <w:r w:rsidRPr="00B62B44">
        <w:rPr>
          <w:rFonts w:ascii="Palatino Linotype" w:hAnsi="Palatino Linotype"/>
          <w:b/>
          <w:sz w:val="24"/>
          <w:szCs w:val="24"/>
        </w:rPr>
        <w:t>9.5.1</w:t>
      </w:r>
      <w:r>
        <w:rPr>
          <w:rFonts w:ascii="Palatino Linotype" w:hAnsi="Palatino Linotype"/>
          <w:b/>
          <w:i/>
          <w:sz w:val="24"/>
          <w:szCs w:val="24"/>
        </w:rPr>
        <w:t xml:space="preserve">. </w:t>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107" w:type="dxa"/>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1"/>
        <w:gridCol w:w="2552"/>
        <w:gridCol w:w="926"/>
        <w:gridCol w:w="945"/>
        <w:gridCol w:w="945"/>
        <w:gridCol w:w="2658"/>
      </w:tblGrid>
      <w:tr w:rsidR="001C255C" w:rsidTr="00211790">
        <w:trPr>
          <w:jc w:val="center"/>
        </w:trPr>
        <w:tc>
          <w:tcPr>
            <w:tcW w:w="1081" w:type="dxa"/>
            <w:vMerge w:val="restart"/>
            <w:vAlign w:val="center"/>
          </w:tcPr>
          <w:p w:rsidR="001C255C"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552" w:type="dxa"/>
            <w:vMerge w:val="restart"/>
            <w:vAlign w:val="center"/>
          </w:tcPr>
          <w:p w:rsidR="001C255C"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1C255C"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16" w:type="dxa"/>
            <w:gridSpan w:val="3"/>
            <w:vAlign w:val="center"/>
          </w:tcPr>
          <w:p w:rsidR="001C255C"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1C255C"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1C255C" w:rsidTr="00211790">
        <w:trPr>
          <w:jc w:val="center"/>
        </w:trPr>
        <w:tc>
          <w:tcPr>
            <w:tcW w:w="1081" w:type="dxa"/>
            <w:vMerge/>
            <w:vAlign w:val="center"/>
          </w:tcPr>
          <w:p w:rsidR="001C255C" w:rsidRDefault="001C255C" w:rsidP="00211790">
            <w:pPr>
              <w:spacing w:after="0" w:line="240" w:lineRule="auto"/>
              <w:rPr>
                <w:rFonts w:ascii="Palatino Linotype" w:hAnsi="Palatino Linotype"/>
                <w:b/>
                <w:sz w:val="20"/>
                <w:szCs w:val="20"/>
              </w:rPr>
            </w:pPr>
          </w:p>
        </w:tc>
        <w:tc>
          <w:tcPr>
            <w:tcW w:w="2552" w:type="dxa"/>
            <w:vMerge/>
            <w:vAlign w:val="center"/>
          </w:tcPr>
          <w:p w:rsidR="001C255C" w:rsidRDefault="001C255C" w:rsidP="00211790">
            <w:pPr>
              <w:spacing w:after="0" w:line="240" w:lineRule="auto"/>
              <w:rPr>
                <w:rFonts w:ascii="Palatino Linotype" w:hAnsi="Palatino Linotype"/>
                <w:b/>
                <w:sz w:val="20"/>
                <w:szCs w:val="20"/>
              </w:rPr>
            </w:pPr>
          </w:p>
        </w:tc>
        <w:tc>
          <w:tcPr>
            <w:tcW w:w="926" w:type="dxa"/>
            <w:vAlign w:val="center"/>
          </w:tcPr>
          <w:p w:rsidR="001C255C"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1C255C"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1C255C"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1C255C" w:rsidRDefault="001C255C" w:rsidP="00211790">
            <w:pPr>
              <w:spacing w:after="0" w:line="240" w:lineRule="auto"/>
              <w:rPr>
                <w:rFonts w:ascii="Palatino Linotype" w:hAnsi="Palatino Linotype"/>
                <w:b/>
                <w:sz w:val="20"/>
                <w:szCs w:val="20"/>
              </w:rPr>
            </w:pPr>
          </w:p>
        </w:tc>
      </w:tr>
      <w:tr w:rsidR="001C255C" w:rsidTr="00211790">
        <w:trPr>
          <w:jc w:val="center"/>
        </w:trPr>
        <w:tc>
          <w:tcPr>
            <w:tcW w:w="1081"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552" w:type="dxa"/>
            <w:vAlign w:val="center"/>
          </w:tcPr>
          <w:p w:rsidR="001C255C" w:rsidRDefault="001C255C" w:rsidP="00211790">
            <w:pPr>
              <w:spacing w:after="0" w:line="240" w:lineRule="auto"/>
              <w:rPr>
                <w:rFonts w:ascii="Palatino Linotype" w:hAnsi="Palatino Linotype"/>
                <w:sz w:val="20"/>
                <w:szCs w:val="20"/>
              </w:rPr>
            </w:pPr>
            <w:r>
              <w:rPr>
                <w:rFonts w:ascii="Palatino Linotype" w:hAnsi="Palatino Linotype"/>
                <w:sz w:val="20"/>
                <w:szCs w:val="20"/>
              </w:rPr>
              <w:t>magyarázat</w:t>
            </w:r>
          </w:p>
        </w:tc>
        <w:tc>
          <w:tcPr>
            <w:tcW w:w="926" w:type="dxa"/>
            <w:vAlign w:val="center"/>
          </w:tcPr>
          <w:p w:rsidR="001C255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211790">
        <w:trPr>
          <w:jc w:val="center"/>
        </w:trPr>
        <w:tc>
          <w:tcPr>
            <w:tcW w:w="1081"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552" w:type="dxa"/>
            <w:vAlign w:val="center"/>
          </w:tcPr>
          <w:p w:rsidR="001C255C" w:rsidRDefault="001C255C" w:rsidP="00211790">
            <w:pPr>
              <w:spacing w:after="0" w:line="240" w:lineRule="auto"/>
              <w:rPr>
                <w:rFonts w:ascii="Palatino Linotype" w:hAnsi="Palatino Linotype"/>
                <w:sz w:val="20"/>
                <w:szCs w:val="20"/>
              </w:rPr>
            </w:pPr>
            <w:r>
              <w:rPr>
                <w:rFonts w:ascii="Palatino Linotype" w:hAnsi="Palatino Linotype"/>
                <w:sz w:val="20"/>
                <w:szCs w:val="20"/>
              </w:rPr>
              <w:t>kiselőadás</w:t>
            </w:r>
          </w:p>
        </w:tc>
        <w:tc>
          <w:tcPr>
            <w:tcW w:w="926"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Default="001C255C" w:rsidP="00211790">
            <w:pPr>
              <w:spacing w:after="0" w:line="240" w:lineRule="auto"/>
              <w:jc w:val="center"/>
              <w:rPr>
                <w:rFonts w:ascii="Palatino Linotype" w:hAnsi="Palatino Linotype"/>
                <w:sz w:val="20"/>
                <w:szCs w:val="20"/>
              </w:rPr>
            </w:pPr>
          </w:p>
        </w:tc>
        <w:tc>
          <w:tcPr>
            <w:tcW w:w="2658"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211790">
        <w:trPr>
          <w:jc w:val="center"/>
        </w:trPr>
        <w:tc>
          <w:tcPr>
            <w:tcW w:w="1081"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552" w:type="dxa"/>
            <w:vAlign w:val="center"/>
          </w:tcPr>
          <w:p w:rsidR="001C255C" w:rsidRDefault="001C255C" w:rsidP="00211790">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26" w:type="dxa"/>
            <w:vAlign w:val="center"/>
          </w:tcPr>
          <w:p w:rsidR="001C255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Default="001C255C" w:rsidP="00211790">
            <w:pPr>
              <w:spacing w:after="0" w:line="240" w:lineRule="auto"/>
              <w:jc w:val="center"/>
              <w:rPr>
                <w:rFonts w:ascii="Palatino Linotype" w:hAnsi="Palatino Linotype"/>
                <w:sz w:val="20"/>
                <w:szCs w:val="20"/>
              </w:rPr>
            </w:pPr>
          </w:p>
        </w:tc>
        <w:tc>
          <w:tcPr>
            <w:tcW w:w="2658"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211790">
        <w:trPr>
          <w:jc w:val="center"/>
        </w:trPr>
        <w:tc>
          <w:tcPr>
            <w:tcW w:w="1081"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552" w:type="dxa"/>
            <w:vAlign w:val="center"/>
          </w:tcPr>
          <w:p w:rsidR="001C255C" w:rsidRDefault="001C255C" w:rsidP="00211790">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26" w:type="dxa"/>
            <w:vAlign w:val="center"/>
          </w:tcPr>
          <w:p w:rsidR="001C255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8"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211790">
        <w:trPr>
          <w:jc w:val="center"/>
        </w:trPr>
        <w:tc>
          <w:tcPr>
            <w:tcW w:w="1081"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552" w:type="dxa"/>
            <w:vAlign w:val="center"/>
          </w:tcPr>
          <w:p w:rsidR="001C255C" w:rsidRDefault="001C255C" w:rsidP="00211790">
            <w:pPr>
              <w:spacing w:after="0" w:line="240" w:lineRule="auto"/>
              <w:rPr>
                <w:rFonts w:ascii="Palatino Linotype" w:hAnsi="Palatino Linotype"/>
                <w:sz w:val="20"/>
                <w:szCs w:val="20"/>
              </w:rPr>
            </w:pPr>
            <w:r>
              <w:rPr>
                <w:rFonts w:ascii="Palatino Linotype" w:hAnsi="Palatino Linotype"/>
                <w:sz w:val="20"/>
                <w:szCs w:val="20"/>
              </w:rPr>
              <w:t>projekt</w:t>
            </w:r>
          </w:p>
        </w:tc>
        <w:tc>
          <w:tcPr>
            <w:tcW w:w="926" w:type="dxa"/>
            <w:vAlign w:val="center"/>
          </w:tcPr>
          <w:p w:rsidR="001C255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Default="001C255C" w:rsidP="00211790">
            <w:pPr>
              <w:spacing w:after="0" w:line="240" w:lineRule="auto"/>
              <w:jc w:val="center"/>
              <w:rPr>
                <w:rFonts w:ascii="Palatino Linotype" w:hAnsi="Palatino Linotype"/>
                <w:sz w:val="20"/>
                <w:szCs w:val="20"/>
              </w:rPr>
            </w:pPr>
          </w:p>
        </w:tc>
        <w:tc>
          <w:tcPr>
            <w:tcW w:w="2658"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255C" w:rsidRDefault="001C255C" w:rsidP="00847A93">
      <w:pPr>
        <w:spacing w:after="0" w:line="240" w:lineRule="auto"/>
        <w:ind w:left="709"/>
        <w:jc w:val="both"/>
        <w:rPr>
          <w:rFonts w:ascii="Palatino Linotype" w:hAnsi="Palatino Linotype"/>
          <w:b/>
          <w:i/>
          <w:sz w:val="24"/>
          <w:szCs w:val="24"/>
        </w:rPr>
      </w:pPr>
    </w:p>
    <w:p w:rsidR="001C255C" w:rsidRPr="00847A93" w:rsidRDefault="001C255C" w:rsidP="00847A93">
      <w:pPr>
        <w:pStyle w:val="Listaszerbekezds"/>
        <w:numPr>
          <w:ilvl w:val="2"/>
          <w:numId w:val="42"/>
        </w:numPr>
        <w:spacing w:after="0" w:line="240" w:lineRule="auto"/>
        <w:jc w:val="both"/>
        <w:rPr>
          <w:rFonts w:ascii="Palatino Linotype" w:hAnsi="Palatino Linotype"/>
          <w:b/>
          <w:i/>
          <w:sz w:val="24"/>
          <w:szCs w:val="24"/>
        </w:rPr>
      </w:pPr>
      <w:r w:rsidRPr="00847A93">
        <w:rPr>
          <w:rFonts w:ascii="Palatino Linotype" w:hAnsi="Palatino Linotype"/>
          <w:b/>
          <w:i/>
          <w:sz w:val="24"/>
          <w:szCs w:val="24"/>
        </w:rPr>
        <w:t>A tantárgy elsajátítása során alkalmazható tanulói tevékenységformák (ajánlás)</w:t>
      </w:r>
    </w:p>
    <w:tbl>
      <w:tblPr>
        <w:tblW w:w="91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291"/>
      </w:tblGrid>
      <w:tr w:rsidR="001C255C" w:rsidTr="00676284">
        <w:trPr>
          <w:cantSplit/>
          <w:trHeight w:val="921"/>
          <w:jc w:val="center"/>
        </w:trPr>
        <w:tc>
          <w:tcPr>
            <w:tcW w:w="828" w:type="dxa"/>
            <w:vMerge w:val="restart"/>
            <w:vAlign w:val="center"/>
          </w:tcPr>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3" w:type="dxa"/>
            <w:vMerge w:val="restart"/>
            <w:vAlign w:val="center"/>
          </w:tcPr>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3" w:type="dxa"/>
            <w:gridSpan w:val="3"/>
            <w:vAlign w:val="center"/>
          </w:tcPr>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291" w:type="dxa"/>
            <w:vMerge w:val="restart"/>
            <w:vAlign w:val="center"/>
          </w:tcPr>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1C255C" w:rsidTr="00676284">
        <w:trPr>
          <w:cantSplit/>
          <w:trHeight w:val="1076"/>
          <w:jc w:val="center"/>
        </w:trPr>
        <w:tc>
          <w:tcPr>
            <w:tcW w:w="828" w:type="dxa"/>
            <w:vMerge/>
            <w:vAlign w:val="center"/>
          </w:tcPr>
          <w:p w:rsidR="001C255C" w:rsidRDefault="001C255C" w:rsidP="00676284">
            <w:pPr>
              <w:spacing w:after="0" w:line="240" w:lineRule="auto"/>
              <w:rPr>
                <w:rFonts w:ascii="Palatino Linotype" w:hAnsi="Palatino Linotype"/>
                <w:b/>
                <w:sz w:val="20"/>
                <w:szCs w:val="20"/>
              </w:rPr>
            </w:pPr>
          </w:p>
        </w:tc>
        <w:tc>
          <w:tcPr>
            <w:tcW w:w="3623" w:type="dxa"/>
            <w:vMerge/>
            <w:vAlign w:val="center"/>
          </w:tcPr>
          <w:p w:rsidR="001C255C" w:rsidRDefault="001C255C" w:rsidP="00676284">
            <w:pPr>
              <w:spacing w:after="0" w:line="240" w:lineRule="auto"/>
              <w:rPr>
                <w:rFonts w:ascii="Palatino Linotype" w:hAnsi="Palatino Linotype"/>
                <w:b/>
                <w:sz w:val="20"/>
                <w:szCs w:val="20"/>
              </w:rPr>
            </w:pPr>
          </w:p>
        </w:tc>
        <w:tc>
          <w:tcPr>
            <w:tcW w:w="810"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9"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4"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291" w:type="dxa"/>
            <w:vMerge/>
            <w:vAlign w:val="center"/>
          </w:tcPr>
          <w:p w:rsidR="001C255C" w:rsidRDefault="001C255C" w:rsidP="00676284">
            <w:pPr>
              <w:spacing w:after="0" w:line="240" w:lineRule="auto"/>
              <w:rPr>
                <w:rFonts w:ascii="Palatino Linotype" w:hAnsi="Palatino Linotype"/>
                <w:b/>
                <w:sz w:val="20"/>
                <w:szCs w:val="20"/>
              </w:rPr>
            </w:pPr>
          </w:p>
        </w:tc>
      </w:tr>
      <w:tr w:rsidR="001C255C" w:rsidTr="00676284">
        <w:trPr>
          <w:jc w:val="center"/>
        </w:trPr>
        <w:tc>
          <w:tcPr>
            <w:tcW w:w="828" w:type="dxa"/>
            <w:shd w:val="clear" w:color="auto" w:fill="D9D9D9"/>
            <w:vAlign w:val="center"/>
          </w:tcPr>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3" w:type="dxa"/>
            <w:shd w:val="clear" w:color="auto" w:fill="D9D9D9"/>
            <w:vAlign w:val="center"/>
          </w:tcPr>
          <w:p w:rsidR="001C255C" w:rsidRDefault="001C255C" w:rsidP="00676284">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10"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2291"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10" w:type="dxa"/>
            <w:vAlign w:val="center"/>
          </w:tcPr>
          <w:p w:rsidR="001C255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10"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1C255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Default="001C255C" w:rsidP="00676284">
            <w:pPr>
              <w:spacing w:after="0" w:line="240" w:lineRule="auto"/>
              <w:jc w:val="center"/>
              <w:rPr>
                <w:rFonts w:ascii="Palatino Linotype" w:hAnsi="Palatino Linotype"/>
                <w:sz w:val="20"/>
                <w:szCs w:val="20"/>
              </w:rPr>
            </w:pP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10" w:type="dxa"/>
            <w:vAlign w:val="center"/>
          </w:tcPr>
          <w:p w:rsidR="001C255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10" w:type="dxa"/>
            <w:vAlign w:val="center"/>
          </w:tcPr>
          <w:p w:rsidR="001C255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10"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1C255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Default="001C255C" w:rsidP="00676284">
            <w:pPr>
              <w:spacing w:after="0" w:line="240" w:lineRule="auto"/>
              <w:jc w:val="center"/>
              <w:rPr>
                <w:rFonts w:ascii="Palatino Linotype" w:hAnsi="Palatino Linotype"/>
                <w:sz w:val="20"/>
                <w:szCs w:val="20"/>
              </w:rPr>
            </w:pP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10" w:type="dxa"/>
            <w:vAlign w:val="center"/>
          </w:tcPr>
          <w:p w:rsidR="001C255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1C255C" w:rsidRDefault="001C255C" w:rsidP="00676284">
            <w:pPr>
              <w:spacing w:after="0" w:line="240" w:lineRule="auto"/>
              <w:jc w:val="center"/>
              <w:rPr>
                <w:rFonts w:ascii="Palatino Linotype" w:hAnsi="Palatino Linotype"/>
                <w:sz w:val="20"/>
                <w:szCs w:val="20"/>
              </w:rPr>
            </w:pP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shd w:val="clear" w:color="auto" w:fill="D9D9D9"/>
            <w:vAlign w:val="center"/>
          </w:tcPr>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3" w:type="dxa"/>
            <w:shd w:val="clear" w:color="auto" w:fill="D9D9D9"/>
            <w:vAlign w:val="center"/>
          </w:tcPr>
          <w:p w:rsidR="001C255C" w:rsidRDefault="001C255C" w:rsidP="00676284">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10"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2291"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10" w:type="dxa"/>
            <w:vAlign w:val="center"/>
          </w:tcPr>
          <w:p w:rsidR="001C255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1C255C" w:rsidRDefault="001C255C" w:rsidP="00676284">
            <w:pPr>
              <w:spacing w:after="0" w:line="240" w:lineRule="auto"/>
              <w:jc w:val="center"/>
              <w:rPr>
                <w:rFonts w:ascii="Palatino Linotype" w:hAnsi="Palatino Linotype"/>
                <w:sz w:val="20"/>
                <w:szCs w:val="20"/>
              </w:rPr>
            </w:pP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10" w:type="dxa"/>
            <w:vAlign w:val="center"/>
          </w:tcPr>
          <w:p w:rsidR="001C255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1C255C" w:rsidRDefault="001C255C" w:rsidP="00676284">
            <w:pPr>
              <w:spacing w:after="0" w:line="240" w:lineRule="auto"/>
              <w:jc w:val="center"/>
              <w:rPr>
                <w:rFonts w:ascii="Palatino Linotype" w:hAnsi="Palatino Linotype"/>
                <w:sz w:val="20"/>
                <w:szCs w:val="20"/>
              </w:rPr>
            </w:pP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lastRenderedPageBreak/>
              <w:t>2.3.</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10"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1C255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Default="001C255C" w:rsidP="00676284">
            <w:pPr>
              <w:spacing w:after="0" w:line="240" w:lineRule="auto"/>
              <w:jc w:val="center"/>
              <w:rPr>
                <w:rFonts w:ascii="Palatino Linotype" w:hAnsi="Palatino Linotype"/>
                <w:sz w:val="20"/>
                <w:szCs w:val="20"/>
              </w:rPr>
            </w:pP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shd w:val="clear" w:color="auto" w:fill="D9D9D9"/>
            <w:vAlign w:val="center"/>
          </w:tcPr>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3" w:type="dxa"/>
            <w:shd w:val="clear" w:color="auto" w:fill="D9D9D9"/>
            <w:vAlign w:val="center"/>
          </w:tcPr>
          <w:p w:rsidR="001C255C" w:rsidRDefault="001C255C" w:rsidP="00676284">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10"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2291"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3" w:type="dxa"/>
            <w:vAlign w:val="center"/>
          </w:tcPr>
          <w:p w:rsidR="001C255C" w:rsidRDefault="001C255C" w:rsidP="00676284">
            <w:pPr>
              <w:spacing w:after="0" w:line="240" w:lineRule="auto"/>
              <w:rPr>
                <w:rFonts w:ascii="Palatino Linotype" w:hAnsi="Palatino Linotype"/>
                <w:sz w:val="20"/>
                <w:szCs w:val="20"/>
              </w:rPr>
            </w:pPr>
            <w:r>
              <w:rPr>
                <w:rFonts w:ascii="Palatino Linotype" w:hAnsi="Palatino Linotype" w:cs="Arial"/>
                <w:sz w:val="20"/>
                <w:szCs w:val="20"/>
              </w:rPr>
              <w:t>XY rajz értelmezése</w:t>
            </w:r>
          </w:p>
        </w:tc>
        <w:tc>
          <w:tcPr>
            <w:tcW w:w="810"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1C255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Default="001C255C" w:rsidP="00676284">
            <w:pPr>
              <w:spacing w:after="0" w:line="240" w:lineRule="auto"/>
              <w:jc w:val="center"/>
              <w:rPr>
                <w:rFonts w:ascii="Palatino Linotype" w:hAnsi="Palatino Linotype"/>
                <w:sz w:val="20"/>
                <w:szCs w:val="20"/>
              </w:rPr>
            </w:pP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trHeight w:val="499"/>
          <w:jc w:val="center"/>
        </w:trPr>
        <w:tc>
          <w:tcPr>
            <w:tcW w:w="828" w:type="dxa"/>
            <w:shd w:val="clear" w:color="auto" w:fill="D9D9D9"/>
            <w:vAlign w:val="center"/>
          </w:tcPr>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3" w:type="dxa"/>
            <w:shd w:val="clear" w:color="auto" w:fill="D9D9D9"/>
            <w:vAlign w:val="center"/>
          </w:tcPr>
          <w:p w:rsidR="001C255C" w:rsidRDefault="001C255C" w:rsidP="00676284">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10"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2291"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10" w:type="dxa"/>
            <w:vAlign w:val="center"/>
          </w:tcPr>
          <w:p w:rsidR="001C255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1C255C" w:rsidRDefault="001C255C" w:rsidP="00676284">
            <w:pPr>
              <w:spacing w:after="0" w:line="240" w:lineRule="auto"/>
              <w:jc w:val="center"/>
              <w:rPr>
                <w:rFonts w:ascii="Palatino Linotype" w:hAnsi="Palatino Linotype"/>
                <w:sz w:val="20"/>
                <w:szCs w:val="20"/>
              </w:rPr>
            </w:pP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Esemény helyszíni értékelése szóban felkészülés után</w:t>
            </w:r>
          </w:p>
        </w:tc>
        <w:tc>
          <w:tcPr>
            <w:tcW w:w="810"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1C255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Default="001C255C" w:rsidP="00676284">
            <w:pPr>
              <w:spacing w:after="0" w:line="240" w:lineRule="auto"/>
              <w:jc w:val="center"/>
              <w:rPr>
                <w:rFonts w:ascii="Palatino Linotype" w:hAnsi="Palatino Linotype"/>
                <w:sz w:val="20"/>
                <w:szCs w:val="20"/>
              </w:rPr>
            </w:pP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Utólagos szóbeli beszámoló</w:t>
            </w:r>
          </w:p>
        </w:tc>
        <w:tc>
          <w:tcPr>
            <w:tcW w:w="810" w:type="dxa"/>
            <w:vAlign w:val="center"/>
          </w:tcPr>
          <w:p w:rsidR="001C255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1C255C" w:rsidRDefault="001C255C" w:rsidP="00676284">
            <w:pPr>
              <w:spacing w:after="0" w:line="240" w:lineRule="auto"/>
              <w:jc w:val="center"/>
              <w:rPr>
                <w:rFonts w:ascii="Palatino Linotype" w:hAnsi="Palatino Linotype"/>
                <w:sz w:val="20"/>
                <w:szCs w:val="20"/>
              </w:rPr>
            </w:pP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shd w:val="clear" w:color="auto" w:fill="D9D9D9"/>
            <w:vAlign w:val="center"/>
          </w:tcPr>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3" w:type="dxa"/>
            <w:shd w:val="clear" w:color="auto" w:fill="D9D9D9"/>
            <w:vAlign w:val="center"/>
          </w:tcPr>
          <w:p w:rsidR="001C255C" w:rsidRDefault="001C255C" w:rsidP="00676284">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10"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2291"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10" w:type="dxa"/>
            <w:vAlign w:val="center"/>
          </w:tcPr>
          <w:p w:rsidR="001C255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1C255C" w:rsidRDefault="001C255C" w:rsidP="00676284">
            <w:pPr>
              <w:spacing w:after="0" w:line="240" w:lineRule="auto"/>
              <w:jc w:val="center"/>
              <w:rPr>
                <w:rFonts w:ascii="Palatino Linotype" w:hAnsi="Palatino Linotype"/>
                <w:sz w:val="20"/>
                <w:szCs w:val="20"/>
              </w:rPr>
            </w:pP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10" w:type="dxa"/>
            <w:vAlign w:val="center"/>
          </w:tcPr>
          <w:p w:rsidR="001C255C" w:rsidRDefault="001C255C" w:rsidP="00676284">
            <w:pPr>
              <w:spacing w:after="0" w:line="240" w:lineRule="auto"/>
              <w:jc w:val="center"/>
              <w:rPr>
                <w:rFonts w:ascii="Palatino Linotype" w:hAnsi="Palatino Linotype"/>
                <w:sz w:val="20"/>
                <w:szCs w:val="20"/>
              </w:rPr>
            </w:pPr>
          </w:p>
        </w:tc>
        <w:tc>
          <w:tcPr>
            <w:tcW w:w="799"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1C255C" w:rsidRDefault="001C255C" w:rsidP="00676284">
            <w:pPr>
              <w:spacing w:after="0" w:line="240" w:lineRule="auto"/>
              <w:jc w:val="center"/>
              <w:rPr>
                <w:rFonts w:ascii="Palatino Linotype" w:hAnsi="Palatino Linotype"/>
                <w:sz w:val="20"/>
                <w:szCs w:val="20"/>
              </w:rPr>
            </w:pP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Tr="00676284">
        <w:trPr>
          <w:jc w:val="center"/>
        </w:trPr>
        <w:tc>
          <w:tcPr>
            <w:tcW w:w="828" w:type="dxa"/>
            <w:shd w:val="clear" w:color="auto" w:fill="D9D9D9"/>
            <w:vAlign w:val="center"/>
          </w:tcPr>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3" w:type="dxa"/>
            <w:shd w:val="clear" w:color="auto" w:fill="D9D9D9"/>
            <w:vAlign w:val="center"/>
          </w:tcPr>
          <w:p w:rsidR="001C255C" w:rsidRDefault="001C255C" w:rsidP="00676284">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10"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799"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764"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c>
          <w:tcPr>
            <w:tcW w:w="2291" w:type="dxa"/>
            <w:shd w:val="clear" w:color="auto" w:fill="D9D9D9"/>
            <w:vAlign w:val="center"/>
          </w:tcPr>
          <w:p w:rsidR="001C255C" w:rsidRDefault="001C255C" w:rsidP="00676284">
            <w:pPr>
              <w:spacing w:after="0" w:line="240" w:lineRule="auto"/>
              <w:jc w:val="center"/>
              <w:rPr>
                <w:rFonts w:ascii="Palatino Linotype" w:hAnsi="Palatino Linotype"/>
                <w:sz w:val="20"/>
                <w:szCs w:val="20"/>
              </w:rPr>
            </w:pPr>
          </w:p>
        </w:tc>
      </w:tr>
      <w:tr w:rsidR="001C255C" w:rsidTr="00676284">
        <w:trPr>
          <w:jc w:val="center"/>
        </w:trPr>
        <w:tc>
          <w:tcPr>
            <w:tcW w:w="828"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3" w:type="dxa"/>
            <w:vAlign w:val="center"/>
          </w:tcPr>
          <w:p w:rsidR="001C255C" w:rsidRDefault="001C255C" w:rsidP="00676284">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10"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1C255C" w:rsidRDefault="001C255C" w:rsidP="00676284">
            <w:pPr>
              <w:spacing w:after="0" w:line="240" w:lineRule="auto"/>
              <w:jc w:val="center"/>
              <w:rPr>
                <w:rFonts w:ascii="Palatino Linotype" w:hAnsi="Palatino Linotype"/>
                <w:sz w:val="20"/>
                <w:szCs w:val="20"/>
              </w:rPr>
            </w:pPr>
          </w:p>
        </w:tc>
        <w:tc>
          <w:tcPr>
            <w:tcW w:w="764" w:type="dxa"/>
            <w:vAlign w:val="center"/>
          </w:tcPr>
          <w:p w:rsidR="001C255C" w:rsidRDefault="001C255C" w:rsidP="00676284">
            <w:pPr>
              <w:spacing w:after="0" w:line="240" w:lineRule="auto"/>
              <w:jc w:val="center"/>
              <w:rPr>
                <w:rFonts w:ascii="Palatino Linotype" w:hAnsi="Palatino Linotype"/>
                <w:sz w:val="20"/>
                <w:szCs w:val="20"/>
              </w:rPr>
            </w:pPr>
          </w:p>
        </w:tc>
        <w:tc>
          <w:tcPr>
            <w:tcW w:w="2291" w:type="dxa"/>
            <w:vAlign w:val="center"/>
          </w:tcPr>
          <w:p w:rsidR="001C255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255C" w:rsidRPr="00847A93" w:rsidRDefault="001C255C" w:rsidP="00847A93">
      <w:pPr>
        <w:spacing w:after="0" w:line="240" w:lineRule="auto"/>
        <w:jc w:val="both"/>
        <w:rPr>
          <w:rFonts w:ascii="Palatino Linotype" w:hAnsi="Palatino Linotype" w:cs="Mangal"/>
          <w:b/>
          <w:bCs/>
          <w:kern w:val="1"/>
          <w:sz w:val="24"/>
          <w:szCs w:val="24"/>
          <w:lang w:eastAsia="hi-IN" w:bidi="hi-IN"/>
        </w:rPr>
      </w:pPr>
    </w:p>
    <w:p w:rsidR="001C255C" w:rsidRPr="000E120B" w:rsidRDefault="001C255C" w:rsidP="00553DA3">
      <w:pPr>
        <w:numPr>
          <w:ilvl w:val="1"/>
          <w:numId w:val="2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értékelésének módja</w:t>
      </w:r>
    </w:p>
    <w:p w:rsidR="001C255C" w:rsidRDefault="001C255C" w:rsidP="00B62B44">
      <w:pPr>
        <w:autoSpaceDE w:val="0"/>
        <w:autoSpaceDN w:val="0"/>
        <w:adjustRightInd w:val="0"/>
        <w:spacing w:after="0" w:line="240" w:lineRule="auto"/>
        <w:ind w:left="567"/>
        <w:rPr>
          <w:rFonts w:ascii="Palatino Linotype" w:hAnsi="Palatino Linotype" w:cs="TimesNewRomanPSMT"/>
          <w:sz w:val="24"/>
          <w:szCs w:val="24"/>
          <w:lang w:bidi="hi-IN"/>
        </w:rPr>
      </w:pPr>
      <w:r w:rsidRPr="00CA1AAD">
        <w:rPr>
          <w:rFonts w:ascii="Palatino Linotype" w:hAnsi="Palatino Linotype" w:cs="TimesNewRomanPSMT"/>
          <w:sz w:val="24"/>
          <w:szCs w:val="24"/>
          <w:lang w:bidi="hi-IN"/>
        </w:rPr>
        <w:t>A nemzeti köznevelésről szóló 2011. évi CXC</w:t>
      </w:r>
      <w:r>
        <w:rPr>
          <w:rFonts w:ascii="Palatino Linotype" w:hAnsi="Palatino Linotype" w:cs="TimesNewRomanPSMT"/>
          <w:sz w:val="24"/>
          <w:szCs w:val="24"/>
          <w:lang w:bidi="hi-IN"/>
        </w:rPr>
        <w:t>.</w:t>
      </w:r>
      <w:r w:rsidRPr="00CA1AAD">
        <w:rPr>
          <w:rFonts w:ascii="Palatino Linotype" w:hAnsi="Palatino Linotype" w:cs="TimesNewRomanPSMT"/>
          <w:sz w:val="24"/>
          <w:szCs w:val="24"/>
          <w:lang w:bidi="hi-IN"/>
        </w:rPr>
        <w:t xml:space="preserve"> törvény 54. § (2) a) pontja szerinti értékeléssel.</w:t>
      </w:r>
    </w:p>
    <w:p w:rsidR="001C255C" w:rsidRDefault="001C255C" w:rsidP="00D77875">
      <w:pPr>
        <w:widowControl w:val="0"/>
        <w:suppressAutoHyphens/>
        <w:spacing w:after="0" w:line="240" w:lineRule="auto"/>
        <w:jc w:val="center"/>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1C255C" w:rsidRDefault="001C255C" w:rsidP="00D77875">
      <w:pPr>
        <w:widowControl w:val="0"/>
        <w:suppressAutoHyphens/>
        <w:spacing w:after="0" w:line="240" w:lineRule="auto"/>
        <w:jc w:val="center"/>
        <w:rPr>
          <w:rFonts w:ascii="Palatino Linotype" w:hAnsi="Palatino Linotype" w:cs="TimesNewRomanPSMT"/>
          <w:sz w:val="44"/>
          <w:szCs w:val="44"/>
          <w:lang w:bidi="hi-IN"/>
        </w:rPr>
      </w:pPr>
    </w:p>
    <w:p w:rsidR="001C255C" w:rsidRDefault="001C255C" w:rsidP="00D77875">
      <w:pPr>
        <w:widowControl w:val="0"/>
        <w:suppressAutoHyphens/>
        <w:spacing w:after="0" w:line="240" w:lineRule="auto"/>
        <w:jc w:val="center"/>
        <w:rPr>
          <w:rFonts w:ascii="Palatino Linotype" w:hAnsi="Palatino Linotype" w:cs="TimesNewRomanPSMT"/>
          <w:sz w:val="44"/>
          <w:szCs w:val="44"/>
          <w:lang w:bidi="hi-IN"/>
        </w:rPr>
      </w:pPr>
    </w:p>
    <w:p w:rsidR="001C255C" w:rsidRDefault="001C255C" w:rsidP="00D77875">
      <w:pPr>
        <w:widowControl w:val="0"/>
        <w:suppressAutoHyphens/>
        <w:spacing w:after="0" w:line="240" w:lineRule="auto"/>
        <w:jc w:val="center"/>
        <w:rPr>
          <w:rFonts w:ascii="Palatino Linotype" w:hAnsi="Palatino Linotype" w:cs="TimesNewRomanPSMT"/>
          <w:sz w:val="44"/>
          <w:szCs w:val="44"/>
          <w:lang w:bidi="hi-IN"/>
        </w:rPr>
      </w:pPr>
    </w:p>
    <w:p w:rsidR="001C255C" w:rsidRDefault="001C255C" w:rsidP="00D77875">
      <w:pPr>
        <w:widowControl w:val="0"/>
        <w:suppressAutoHyphens/>
        <w:spacing w:after="0" w:line="240" w:lineRule="auto"/>
        <w:jc w:val="center"/>
        <w:rPr>
          <w:rFonts w:ascii="Palatino Linotype" w:hAnsi="Palatino Linotype" w:cs="TimesNewRomanPSMT"/>
          <w:sz w:val="44"/>
          <w:szCs w:val="44"/>
          <w:lang w:bidi="hi-IN"/>
        </w:rPr>
      </w:pPr>
    </w:p>
    <w:p w:rsidR="001C255C" w:rsidRDefault="001C255C" w:rsidP="00D77875">
      <w:pPr>
        <w:widowControl w:val="0"/>
        <w:suppressAutoHyphens/>
        <w:spacing w:after="0" w:line="240" w:lineRule="auto"/>
        <w:jc w:val="center"/>
        <w:rPr>
          <w:rFonts w:ascii="Palatino Linotype" w:hAnsi="Palatino Linotype" w:cs="TimesNewRomanPSMT"/>
          <w:sz w:val="44"/>
          <w:szCs w:val="44"/>
          <w:lang w:bidi="hi-IN"/>
        </w:rPr>
      </w:pPr>
    </w:p>
    <w:p w:rsidR="001C255C" w:rsidRPr="00CA1AAD" w:rsidRDefault="001C255C" w:rsidP="00D77875">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 xml:space="preserve">A </w:t>
      </w:r>
    </w:p>
    <w:p w:rsidR="001C255C" w:rsidRPr="00CA1AAD" w:rsidRDefault="001C255C"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10210</w:t>
      </w:r>
      <w:r w:rsidRPr="00CA1AAD">
        <w:rPr>
          <w:rFonts w:ascii="Palatino Linotype" w:hAnsi="Palatino Linotype"/>
          <w:b/>
          <w:sz w:val="44"/>
          <w:szCs w:val="44"/>
          <w:lang w:eastAsia="hu-HU"/>
        </w:rPr>
        <w:t>-12 azonosító számú</w:t>
      </w:r>
    </w:p>
    <w:p w:rsidR="001C255C" w:rsidRPr="00CA1AAD" w:rsidRDefault="001C255C" w:rsidP="00D77875">
      <w:pPr>
        <w:widowControl w:val="0"/>
        <w:suppressAutoHyphens/>
        <w:spacing w:after="0" w:line="240" w:lineRule="auto"/>
        <w:jc w:val="center"/>
        <w:rPr>
          <w:rFonts w:ascii="Palatino Linotype" w:hAnsi="Palatino Linotype"/>
          <w:sz w:val="44"/>
          <w:szCs w:val="44"/>
          <w:lang w:eastAsia="hu-HU"/>
        </w:rPr>
      </w:pPr>
    </w:p>
    <w:p w:rsidR="001C255C" w:rsidRPr="00CA1AAD" w:rsidRDefault="001C255C"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Tűzvédelmi borítás készítése</w:t>
      </w:r>
    </w:p>
    <w:p w:rsidR="001C255C" w:rsidRPr="00CA1AAD" w:rsidRDefault="001C255C" w:rsidP="00D77875">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megnevezésű</w:t>
      </w:r>
    </w:p>
    <w:p w:rsidR="001C255C" w:rsidRPr="00CA1AAD" w:rsidRDefault="001C255C" w:rsidP="00D77875">
      <w:pPr>
        <w:widowControl w:val="0"/>
        <w:suppressAutoHyphens/>
        <w:spacing w:after="0" w:line="240" w:lineRule="auto"/>
        <w:jc w:val="center"/>
        <w:rPr>
          <w:rFonts w:ascii="Palatino Linotype" w:hAnsi="Palatino Linotype"/>
          <w:b/>
          <w:sz w:val="44"/>
          <w:szCs w:val="44"/>
          <w:lang w:eastAsia="hu-HU"/>
        </w:rPr>
      </w:pPr>
    </w:p>
    <w:p w:rsidR="001C255C" w:rsidRPr="00CA1AAD" w:rsidRDefault="001C255C" w:rsidP="00D77875">
      <w:pPr>
        <w:widowControl w:val="0"/>
        <w:suppressAutoHyphens/>
        <w:spacing w:after="0" w:line="240" w:lineRule="auto"/>
        <w:jc w:val="center"/>
        <w:rPr>
          <w:rFonts w:ascii="Palatino Linotype" w:hAnsi="Palatino Linotype"/>
          <w:b/>
          <w:kern w:val="1"/>
          <w:sz w:val="44"/>
          <w:szCs w:val="44"/>
          <w:lang w:eastAsia="hi-IN" w:bidi="hi-IN"/>
        </w:rPr>
      </w:pPr>
      <w:r w:rsidRPr="00CA1AAD">
        <w:rPr>
          <w:rFonts w:ascii="Palatino Linotype" w:hAnsi="Palatino Linotype"/>
          <w:b/>
          <w:kern w:val="1"/>
          <w:sz w:val="44"/>
          <w:szCs w:val="44"/>
          <w:lang w:eastAsia="hi-IN" w:bidi="hi-IN"/>
        </w:rPr>
        <w:t>szakmai követelménymodul</w:t>
      </w:r>
    </w:p>
    <w:p w:rsidR="001C255C" w:rsidRPr="00CA1AAD" w:rsidRDefault="001C255C" w:rsidP="00D77875">
      <w:pPr>
        <w:widowControl w:val="0"/>
        <w:suppressAutoHyphens/>
        <w:spacing w:after="0" w:line="240" w:lineRule="auto"/>
        <w:jc w:val="center"/>
        <w:rPr>
          <w:rFonts w:ascii="Palatino Linotype" w:hAnsi="Palatino Linotype"/>
          <w:b/>
          <w:kern w:val="1"/>
          <w:sz w:val="44"/>
          <w:szCs w:val="44"/>
          <w:lang w:eastAsia="hi-IN" w:bidi="hi-IN"/>
        </w:rPr>
      </w:pPr>
    </w:p>
    <w:p w:rsidR="001C255C" w:rsidRPr="00CA1AAD" w:rsidRDefault="001C255C" w:rsidP="00D77875">
      <w:pPr>
        <w:widowControl w:val="0"/>
        <w:suppressAutoHyphens/>
        <w:spacing w:after="0" w:line="240" w:lineRule="auto"/>
        <w:jc w:val="center"/>
        <w:rPr>
          <w:rFonts w:ascii="Palatino Linotype" w:hAnsi="Palatino Linotype"/>
          <w:b/>
          <w:kern w:val="1"/>
          <w:sz w:val="44"/>
          <w:szCs w:val="44"/>
          <w:lang w:eastAsia="hi-IN" w:bidi="hi-IN"/>
        </w:rPr>
      </w:pPr>
      <w:r w:rsidRPr="00CA1AAD">
        <w:rPr>
          <w:rFonts w:ascii="Palatino Linotype" w:hAnsi="Palatino Linotype"/>
          <w:b/>
          <w:kern w:val="1"/>
          <w:sz w:val="44"/>
          <w:szCs w:val="44"/>
          <w:lang w:eastAsia="hi-IN" w:bidi="hi-IN"/>
        </w:rPr>
        <w:t>tantárgyai, témakörei</w:t>
      </w:r>
    </w:p>
    <w:p w:rsidR="001C255C" w:rsidRPr="00CA1AAD" w:rsidRDefault="001C255C" w:rsidP="00D77875">
      <w:pPr>
        <w:widowControl w:val="0"/>
        <w:suppressAutoHyphens/>
        <w:spacing w:after="0" w:line="240" w:lineRule="auto"/>
        <w:jc w:val="center"/>
        <w:rPr>
          <w:rFonts w:ascii="Palatino Linotype" w:hAnsi="Palatino Linotype"/>
          <w:b/>
          <w:sz w:val="44"/>
          <w:szCs w:val="44"/>
          <w:lang w:eastAsia="hu-HU"/>
        </w:rPr>
      </w:pPr>
    </w:p>
    <w:p w:rsidR="001C255C" w:rsidRDefault="001C255C" w:rsidP="00DF58F7">
      <w:pPr>
        <w:widowControl w:val="0"/>
        <w:suppressAutoHyphens/>
        <w:spacing w:after="0" w:line="240" w:lineRule="auto"/>
        <w:jc w:val="both"/>
        <w:rPr>
          <w:rFonts w:ascii="Palatino Linotype" w:hAnsi="Palatino Linotype"/>
          <w:b/>
          <w:kern w:val="1"/>
          <w:sz w:val="24"/>
          <w:szCs w:val="24"/>
          <w:lang w:eastAsia="hi-IN" w:bidi="hi-IN"/>
        </w:rPr>
      </w:pPr>
      <w:r w:rsidRPr="00CA1AAD">
        <w:rPr>
          <w:rFonts w:ascii="Palatino Linotype" w:hAnsi="Palatino Linotype"/>
          <w:sz w:val="20"/>
          <w:szCs w:val="20"/>
          <w:lang w:eastAsia="hu-HU"/>
        </w:rPr>
        <w:br w:type="page"/>
      </w:r>
      <w:r w:rsidRPr="00CA1AAD">
        <w:rPr>
          <w:rFonts w:ascii="Palatino Linotype" w:hAnsi="Palatino Linotype" w:cs="Mangal"/>
          <w:b/>
          <w:kern w:val="1"/>
          <w:sz w:val="24"/>
          <w:szCs w:val="24"/>
          <w:lang w:eastAsia="hi-IN" w:bidi="hi-IN"/>
        </w:rPr>
        <w:lastRenderedPageBreak/>
        <w:t>A 1</w:t>
      </w:r>
      <w:r>
        <w:rPr>
          <w:rFonts w:ascii="Palatino Linotype" w:hAnsi="Palatino Linotype" w:cs="Mangal"/>
          <w:b/>
          <w:kern w:val="1"/>
          <w:sz w:val="24"/>
          <w:szCs w:val="24"/>
          <w:lang w:eastAsia="hi-IN" w:bidi="hi-IN"/>
        </w:rPr>
        <w:t>0210</w:t>
      </w:r>
      <w:r w:rsidRPr="00CA1AAD">
        <w:rPr>
          <w:rFonts w:ascii="Palatino Linotype" w:hAnsi="Palatino Linotype" w:cs="Mangal"/>
          <w:b/>
          <w:kern w:val="1"/>
          <w:sz w:val="24"/>
          <w:szCs w:val="24"/>
          <w:lang w:eastAsia="hi-IN" w:bidi="hi-IN"/>
        </w:rPr>
        <w:t xml:space="preserve">-12 </w:t>
      </w:r>
      <w:r w:rsidRPr="00CA1AAD">
        <w:rPr>
          <w:rFonts w:ascii="Palatino Linotype" w:hAnsi="Palatino Linotype"/>
          <w:b/>
          <w:sz w:val="24"/>
          <w:szCs w:val="24"/>
          <w:lang w:eastAsia="hu-HU"/>
        </w:rPr>
        <w:t xml:space="preserve">azonosító számú, </w:t>
      </w:r>
      <w:r>
        <w:rPr>
          <w:rFonts w:ascii="Palatino Linotype" w:hAnsi="Palatino Linotype"/>
          <w:b/>
          <w:sz w:val="24"/>
          <w:szCs w:val="24"/>
          <w:lang w:eastAsia="hu-HU"/>
        </w:rPr>
        <w:t>Tűzvédelmi borítás</w:t>
      </w:r>
      <w:r w:rsidRPr="00CA1AAD">
        <w:rPr>
          <w:rFonts w:ascii="Palatino Linotype" w:hAnsi="Palatino Linotype"/>
          <w:b/>
          <w:sz w:val="24"/>
          <w:szCs w:val="24"/>
          <w:lang w:eastAsia="hu-HU"/>
        </w:rPr>
        <w:t>megnevezésű szakmai követelmény</w:t>
      </w:r>
      <w:r w:rsidRPr="00CA1AAD">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348"/>
        <w:gridCol w:w="656"/>
        <w:gridCol w:w="708"/>
        <w:gridCol w:w="993"/>
        <w:gridCol w:w="850"/>
        <w:gridCol w:w="902"/>
        <w:gridCol w:w="839"/>
      </w:tblGrid>
      <w:tr w:rsidR="001C255C" w:rsidRPr="00515452" w:rsidTr="00676284">
        <w:trPr>
          <w:trHeight w:val="570"/>
          <w:jc w:val="center"/>
        </w:trPr>
        <w:tc>
          <w:tcPr>
            <w:tcW w:w="4348" w:type="dxa"/>
            <w:vMerge w:val="restart"/>
            <w:tcBorders>
              <w:top w:val="single" w:sz="4" w:space="0" w:color="auto"/>
              <w:left w:val="single" w:sz="4" w:space="0" w:color="auto"/>
              <w:bottom w:val="single" w:sz="4" w:space="0" w:color="auto"/>
              <w:right w:val="single" w:sz="4" w:space="0" w:color="auto"/>
            </w:tcBorders>
            <w:noWrap/>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color w:val="000000"/>
                <w:sz w:val="20"/>
                <w:szCs w:val="20"/>
                <w:lang w:eastAsia="hu-HU"/>
              </w:rPr>
              <w:t>10210-12Tűzvédelmi borítás készítése</w:t>
            </w:r>
          </w:p>
        </w:tc>
        <w:tc>
          <w:tcPr>
            <w:tcW w:w="2357" w:type="dxa"/>
            <w:gridSpan w:val="3"/>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Tűzvédelmi borítás</w:t>
            </w:r>
            <w:r>
              <w:rPr>
                <w:rFonts w:ascii="Palatino Linotype" w:hAnsi="Palatino Linotype"/>
                <w:sz w:val="20"/>
                <w:szCs w:val="20"/>
                <w:lang w:eastAsia="hu-HU"/>
              </w:rPr>
              <w:t>ok</w:t>
            </w:r>
          </w:p>
        </w:tc>
        <w:tc>
          <w:tcPr>
            <w:tcW w:w="2591" w:type="dxa"/>
            <w:gridSpan w:val="3"/>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Tűzvédelmi borítások kialakítás</w:t>
            </w:r>
            <w:r>
              <w:rPr>
                <w:rFonts w:ascii="Palatino Linotype" w:hAnsi="Palatino Linotype"/>
                <w:sz w:val="20"/>
                <w:szCs w:val="20"/>
                <w:lang w:eastAsia="hu-HU"/>
              </w:rPr>
              <w:t>ának gyakorlata</w:t>
            </w:r>
          </w:p>
        </w:tc>
      </w:tr>
      <w:tr w:rsidR="001C255C" w:rsidRPr="00515452" w:rsidTr="00797D80">
        <w:trPr>
          <w:trHeight w:val="2070"/>
          <w:jc w:val="center"/>
        </w:trPr>
        <w:tc>
          <w:tcPr>
            <w:tcW w:w="4348" w:type="dxa"/>
            <w:vMerge/>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both"/>
              <w:rPr>
                <w:rFonts w:ascii="Palatino Linotype" w:hAnsi="Palatino Linotype"/>
                <w:sz w:val="20"/>
                <w:szCs w:val="20"/>
                <w:lang w:eastAsia="hu-HU"/>
              </w:rPr>
            </w:pPr>
          </w:p>
        </w:tc>
        <w:tc>
          <w:tcPr>
            <w:tcW w:w="656" w:type="dxa"/>
            <w:tcBorders>
              <w:top w:val="single" w:sz="4" w:space="0" w:color="auto"/>
              <w:left w:val="nil"/>
              <w:bottom w:val="single" w:sz="4" w:space="0" w:color="auto"/>
              <w:right w:val="single" w:sz="4" w:space="0" w:color="auto"/>
            </w:tcBorders>
            <w:textDirection w:val="btLr"/>
            <w:vAlign w:val="bottom"/>
          </w:tcPr>
          <w:p w:rsidR="001C255C" w:rsidRPr="00515452" w:rsidRDefault="001C255C" w:rsidP="00797D80">
            <w:pPr>
              <w:spacing w:after="0" w:line="240" w:lineRule="auto"/>
              <w:rPr>
                <w:rFonts w:ascii="Palatino Linotype" w:hAnsi="Palatino Linotype"/>
                <w:sz w:val="20"/>
                <w:szCs w:val="20"/>
                <w:lang w:eastAsia="hu-HU"/>
              </w:rPr>
            </w:pPr>
            <w:r>
              <w:rPr>
                <w:rFonts w:ascii="Palatino Linotype" w:hAnsi="Palatino Linotype"/>
                <w:sz w:val="20"/>
                <w:szCs w:val="20"/>
                <w:lang w:eastAsia="hu-HU"/>
              </w:rPr>
              <w:t>Tűzvédelmi ismeretek</w:t>
            </w:r>
          </w:p>
        </w:tc>
        <w:tc>
          <w:tcPr>
            <w:tcW w:w="708" w:type="dxa"/>
            <w:tcBorders>
              <w:top w:val="nil"/>
              <w:left w:val="single" w:sz="4" w:space="0" w:color="auto"/>
              <w:bottom w:val="single" w:sz="4" w:space="0" w:color="auto"/>
              <w:right w:val="single" w:sz="4" w:space="0" w:color="auto"/>
            </w:tcBorders>
            <w:textDirection w:val="btLr"/>
            <w:vAlign w:val="bottom"/>
          </w:tcPr>
          <w:p w:rsidR="001C255C" w:rsidRDefault="001C255C">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Tűzvédelmi borítási ismeretek</w:t>
            </w:r>
            <w:r>
              <w:rPr>
                <w:rFonts w:ascii="Palatino Linotype" w:hAnsi="Palatino Linotype"/>
                <w:sz w:val="20"/>
                <w:szCs w:val="20"/>
                <w:lang w:eastAsia="hu-HU"/>
              </w:rPr>
              <w:t xml:space="preserve"> alapjai</w:t>
            </w:r>
          </w:p>
        </w:tc>
        <w:tc>
          <w:tcPr>
            <w:tcW w:w="993" w:type="dxa"/>
            <w:tcBorders>
              <w:top w:val="single" w:sz="4" w:space="0" w:color="auto"/>
              <w:left w:val="nil"/>
              <w:bottom w:val="single" w:sz="4" w:space="0" w:color="auto"/>
              <w:right w:val="single" w:sz="4" w:space="0" w:color="auto"/>
            </w:tcBorders>
            <w:textDirection w:val="btLr"/>
            <w:vAlign w:val="bottom"/>
          </w:tcPr>
          <w:p w:rsidR="001C255C" w:rsidRDefault="001C255C">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Tűzvédelmi borítás</w:t>
            </w:r>
            <w:r>
              <w:rPr>
                <w:rFonts w:ascii="Palatino Linotype" w:hAnsi="Palatino Linotype"/>
                <w:sz w:val="20"/>
                <w:szCs w:val="20"/>
                <w:lang w:eastAsia="hu-HU"/>
              </w:rPr>
              <w:t xml:space="preserve">ok szerelésének elmélete  </w:t>
            </w:r>
          </w:p>
        </w:tc>
        <w:tc>
          <w:tcPr>
            <w:tcW w:w="850" w:type="dxa"/>
            <w:tcBorders>
              <w:top w:val="nil"/>
              <w:left w:val="single" w:sz="4" w:space="0" w:color="auto"/>
              <w:bottom w:val="single" w:sz="4" w:space="0" w:color="auto"/>
              <w:right w:val="single" w:sz="4" w:space="0" w:color="auto"/>
            </w:tcBorders>
            <w:textDirection w:val="btLr"/>
            <w:vAlign w:val="bottom"/>
          </w:tcPr>
          <w:p w:rsidR="001C255C" w:rsidRDefault="001C255C">
            <w:pPr>
              <w:spacing w:after="0" w:line="240" w:lineRule="auto"/>
              <w:rPr>
                <w:rFonts w:ascii="Palatino Linotype" w:hAnsi="Palatino Linotype"/>
                <w:sz w:val="20"/>
                <w:szCs w:val="20"/>
                <w:lang w:eastAsia="hu-HU"/>
              </w:rPr>
            </w:pPr>
            <w:r w:rsidRPr="00515452">
              <w:rPr>
                <w:rFonts w:ascii="Palatino Linotype" w:hAnsi="Palatino Linotype"/>
                <w:sz w:val="20"/>
                <w:szCs w:val="20"/>
                <w:lang w:eastAsia="hu-HU"/>
              </w:rPr>
              <w:t>Tűzvédelmi borítások kialakítása</w:t>
            </w:r>
          </w:p>
        </w:tc>
        <w:tc>
          <w:tcPr>
            <w:tcW w:w="902" w:type="dxa"/>
            <w:tcBorders>
              <w:top w:val="nil"/>
              <w:left w:val="single" w:sz="4" w:space="0" w:color="auto"/>
              <w:bottom w:val="single" w:sz="4" w:space="0" w:color="auto"/>
              <w:right w:val="single" w:sz="4" w:space="0" w:color="auto"/>
            </w:tcBorders>
            <w:textDirection w:val="btLr"/>
            <w:vAlign w:val="bottom"/>
          </w:tcPr>
          <w:p w:rsidR="001C255C" w:rsidRDefault="001C255C">
            <w:pPr>
              <w:spacing w:after="0" w:line="240" w:lineRule="auto"/>
              <w:rPr>
                <w:rFonts w:ascii="Palatino Linotype" w:hAnsi="Palatino Linotype"/>
                <w:sz w:val="20"/>
                <w:szCs w:val="20"/>
                <w:lang w:eastAsia="hu-HU"/>
              </w:rPr>
            </w:pPr>
            <w:r>
              <w:rPr>
                <w:rFonts w:ascii="Palatino Linotype" w:hAnsi="Palatino Linotype"/>
                <w:sz w:val="20"/>
                <w:szCs w:val="20"/>
                <w:lang w:eastAsia="hu-HU"/>
              </w:rPr>
              <w:t>Acéltartó és acélpillér burkolatok kialakítása</w:t>
            </w:r>
          </w:p>
        </w:tc>
        <w:tc>
          <w:tcPr>
            <w:tcW w:w="839" w:type="dxa"/>
            <w:tcBorders>
              <w:top w:val="nil"/>
              <w:left w:val="single" w:sz="4" w:space="0" w:color="auto"/>
              <w:bottom w:val="single" w:sz="4" w:space="0" w:color="auto"/>
              <w:right w:val="single" w:sz="4" w:space="0" w:color="auto"/>
            </w:tcBorders>
            <w:textDirection w:val="btLr"/>
            <w:vAlign w:val="bottom"/>
          </w:tcPr>
          <w:p w:rsidR="001C255C" w:rsidRDefault="001C255C">
            <w:pPr>
              <w:spacing w:after="0" w:line="240" w:lineRule="auto"/>
              <w:rPr>
                <w:rFonts w:ascii="Palatino Linotype" w:hAnsi="Palatino Linotype"/>
                <w:sz w:val="20"/>
                <w:szCs w:val="20"/>
                <w:lang w:eastAsia="hu-HU"/>
              </w:rPr>
            </w:pPr>
            <w:r>
              <w:rPr>
                <w:rFonts w:ascii="Palatino Linotype" w:hAnsi="Palatino Linotype"/>
                <w:sz w:val="20"/>
                <w:szCs w:val="20"/>
                <w:lang w:eastAsia="hu-HU"/>
              </w:rPr>
              <w:t>Trapézlemezes födémkészítés, kábelcsatorna borítás</w:t>
            </w:r>
          </w:p>
        </w:tc>
      </w:tr>
      <w:tr w:rsidR="001C255C" w:rsidRPr="00515452" w:rsidTr="00676284">
        <w:trPr>
          <w:trHeight w:val="345"/>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FELADATOK</w:t>
            </w:r>
          </w:p>
        </w:tc>
      </w:tr>
      <w:tr w:rsidR="001C255C" w:rsidRPr="00515452"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Leszabja a tűzvédelmi előírásoknak, tervnek megfelelően előírt anyagot</w:t>
            </w:r>
          </w:p>
        </w:tc>
        <w:tc>
          <w:tcPr>
            <w:tcW w:w="656" w:type="dxa"/>
            <w:tcBorders>
              <w:top w:val="single" w:sz="4" w:space="0" w:color="auto"/>
              <w:left w:val="nil"/>
              <w:bottom w:val="single" w:sz="4" w:space="0" w:color="auto"/>
              <w:right w:val="single" w:sz="4" w:space="0" w:color="auto"/>
            </w:tcBorders>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Kitűzi a tűzvédelmi borítást vagy szerkezetet</w:t>
            </w:r>
          </w:p>
        </w:tc>
        <w:tc>
          <w:tcPr>
            <w:tcW w:w="656" w:type="dxa"/>
            <w:tcBorders>
              <w:top w:val="single" w:sz="4" w:space="0" w:color="auto"/>
              <w:left w:val="nil"/>
              <w:bottom w:val="single" w:sz="4" w:space="0" w:color="auto"/>
              <w:right w:val="single" w:sz="4" w:space="0" w:color="auto"/>
            </w:tcBorders>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Elhelyezi a fogadószerkezetet</w:t>
            </w:r>
          </w:p>
        </w:tc>
        <w:tc>
          <w:tcPr>
            <w:tcW w:w="656" w:type="dxa"/>
            <w:tcBorders>
              <w:top w:val="single" w:sz="4" w:space="0" w:color="auto"/>
              <w:left w:val="nil"/>
              <w:bottom w:val="single" w:sz="4" w:space="0" w:color="auto"/>
              <w:right w:val="single" w:sz="4" w:space="0" w:color="auto"/>
            </w:tcBorders>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Tűzvédelmi borításokat készít (kábelcsatornák, légtechnikai vezetékek, stb.)</w:t>
            </w:r>
          </w:p>
        </w:tc>
        <w:tc>
          <w:tcPr>
            <w:tcW w:w="656" w:type="dxa"/>
            <w:tcBorders>
              <w:top w:val="single" w:sz="4" w:space="0" w:color="auto"/>
              <w:left w:val="nil"/>
              <w:bottom w:val="single" w:sz="4" w:space="0" w:color="auto"/>
              <w:right w:val="single" w:sz="4" w:space="0" w:color="auto"/>
            </w:tcBorders>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Tűzvédelmi hézagolást végez</w:t>
            </w:r>
          </w:p>
        </w:tc>
        <w:tc>
          <w:tcPr>
            <w:tcW w:w="656" w:type="dxa"/>
            <w:tcBorders>
              <w:top w:val="single" w:sz="4" w:space="0" w:color="auto"/>
              <w:left w:val="nil"/>
              <w:bottom w:val="single" w:sz="4" w:space="0" w:color="auto"/>
              <w:right w:val="single" w:sz="4" w:space="0" w:color="auto"/>
            </w:tcBorders>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Élvédőket és szegélyprofilokat helyez el</w:t>
            </w:r>
          </w:p>
        </w:tc>
        <w:tc>
          <w:tcPr>
            <w:tcW w:w="656" w:type="dxa"/>
            <w:tcBorders>
              <w:top w:val="single" w:sz="4" w:space="0" w:color="auto"/>
              <w:left w:val="nil"/>
              <w:bottom w:val="single" w:sz="4" w:space="0" w:color="auto"/>
              <w:right w:val="single" w:sz="4" w:space="0" w:color="auto"/>
            </w:tcBorders>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Betartja a munkavédelmi és balesetvédelmi előírásokat</w:t>
            </w:r>
          </w:p>
        </w:tc>
        <w:tc>
          <w:tcPr>
            <w:tcW w:w="656" w:type="dxa"/>
            <w:tcBorders>
              <w:top w:val="single" w:sz="4" w:space="0" w:color="auto"/>
              <w:left w:val="nil"/>
              <w:bottom w:val="single" w:sz="4" w:space="0" w:color="auto"/>
              <w:right w:val="single" w:sz="4" w:space="0" w:color="auto"/>
            </w:tcBorders>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515452" w:rsidRDefault="001C255C" w:rsidP="006B47F4">
            <w:pPr>
              <w:spacing w:after="0" w:line="240" w:lineRule="auto"/>
              <w:jc w:val="center"/>
              <w:rPr>
                <w:rFonts w:ascii="Palatino Linotype" w:hAnsi="Palatino Linotype"/>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SZAKMAI ISMERETEK</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Kitűzés alapjai</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Anyagmennyiség-meghatározás</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Épületgépészet és elektromosság alapjai</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Ábrázolástechnika</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Tűzvédelem alapjai (jelölések)</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Tűzvédelmi borítás anyagai, felhasználásuk</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Tűzvédelmi oszlopborítás technológiája fánál, fémnél</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Tűzvédelmi gerendaborítás technológiája fánál, fémnél</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Kábelcsatorna felépítése</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Légcsatorna felépítése</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Tűzvédelmi csatorna borítás technológiája</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Tűzvédelmi áttörések szabálya és technológiája</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Munkavédelmi és balesetvédelmi előírások</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SZAKMAI KÉSZSÉGEK</w:t>
            </w:r>
          </w:p>
        </w:tc>
      </w:tr>
      <w:tr w:rsidR="001C255C" w:rsidRPr="00515452" w:rsidTr="00676284">
        <w:trPr>
          <w:trHeight w:val="240"/>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Épületszerkezeti, épületgépész és elektromos rajz olvasása, értelmezése</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Szakmai nyelvű beszédkészség</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Szárazépítési anyagok minőségét, tulajdonságát mutató jelképek értelmezése</w:t>
            </w:r>
          </w:p>
        </w:tc>
        <w:tc>
          <w:tcPr>
            <w:tcW w:w="656" w:type="dxa"/>
            <w:tcBorders>
              <w:top w:val="single" w:sz="4" w:space="0" w:color="auto"/>
              <w:left w:val="nil"/>
              <w:bottom w:val="single" w:sz="4" w:space="0" w:color="auto"/>
              <w:right w:val="single" w:sz="4" w:space="0" w:color="auto"/>
            </w:tcBorders>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Elektromos kisgépek és kézi szerszámok használata</w:t>
            </w:r>
          </w:p>
        </w:tc>
        <w:tc>
          <w:tcPr>
            <w:tcW w:w="656"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Mérőeszközök használata</w:t>
            </w:r>
          </w:p>
        </w:tc>
        <w:tc>
          <w:tcPr>
            <w:tcW w:w="656"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lastRenderedPageBreak/>
              <w:t>SZEMÉLYES KOMPETENCIÁK</w:t>
            </w:r>
          </w:p>
        </w:tc>
      </w:tr>
      <w:tr w:rsidR="001C255C" w:rsidRPr="00515452" w:rsidTr="00676284">
        <w:trPr>
          <w:trHeight w:val="300"/>
          <w:jc w:val="center"/>
        </w:trPr>
        <w:tc>
          <w:tcPr>
            <w:tcW w:w="4348"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Pontosság</w:t>
            </w:r>
          </w:p>
        </w:tc>
        <w:tc>
          <w:tcPr>
            <w:tcW w:w="656" w:type="dxa"/>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300"/>
          <w:jc w:val="center"/>
        </w:trPr>
        <w:tc>
          <w:tcPr>
            <w:tcW w:w="4348" w:type="dxa"/>
            <w:tcBorders>
              <w:top w:val="single" w:sz="4" w:space="0" w:color="auto"/>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Mozgáskoordináció</w:t>
            </w:r>
          </w:p>
        </w:tc>
        <w:tc>
          <w:tcPr>
            <w:tcW w:w="656"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300"/>
          <w:jc w:val="center"/>
        </w:trPr>
        <w:tc>
          <w:tcPr>
            <w:tcW w:w="4348"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Szervezőkésség</w:t>
            </w:r>
          </w:p>
        </w:tc>
        <w:tc>
          <w:tcPr>
            <w:tcW w:w="656" w:type="dxa"/>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TÁRSAS KOMPETENCIÁK</w:t>
            </w:r>
          </w:p>
        </w:tc>
      </w:tr>
      <w:tr w:rsidR="001C255C" w:rsidRPr="00515452" w:rsidTr="00676284">
        <w:trPr>
          <w:trHeight w:val="300"/>
          <w:jc w:val="center"/>
        </w:trPr>
        <w:tc>
          <w:tcPr>
            <w:tcW w:w="4348"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Konszenzus készség</w:t>
            </w:r>
          </w:p>
        </w:tc>
        <w:tc>
          <w:tcPr>
            <w:tcW w:w="656" w:type="dxa"/>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Pr="00515452">
              <w:rPr>
                <w:rFonts w:ascii="Palatino Linotype" w:hAnsi="Palatino Linotype"/>
                <w:sz w:val="20"/>
                <w:szCs w:val="20"/>
                <w:lang w:eastAsia="hu-HU"/>
              </w:rPr>
              <w:t>KOMPETENCIÁK</w:t>
            </w:r>
          </w:p>
        </w:tc>
      </w:tr>
      <w:tr w:rsidR="001C255C" w:rsidRPr="00515452" w:rsidTr="00676284">
        <w:trPr>
          <w:trHeight w:val="300"/>
          <w:jc w:val="center"/>
        </w:trPr>
        <w:tc>
          <w:tcPr>
            <w:tcW w:w="4348"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Problémamegoldás, hibaelhárítás</w:t>
            </w:r>
          </w:p>
        </w:tc>
        <w:tc>
          <w:tcPr>
            <w:tcW w:w="656" w:type="dxa"/>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300"/>
          <w:jc w:val="center"/>
        </w:trPr>
        <w:tc>
          <w:tcPr>
            <w:tcW w:w="4348"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Áttekintő képesség</w:t>
            </w:r>
          </w:p>
        </w:tc>
        <w:tc>
          <w:tcPr>
            <w:tcW w:w="656" w:type="dxa"/>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C255C" w:rsidRPr="00515452" w:rsidTr="00676284">
        <w:trPr>
          <w:trHeight w:val="300"/>
          <w:jc w:val="center"/>
        </w:trPr>
        <w:tc>
          <w:tcPr>
            <w:tcW w:w="4348" w:type="dxa"/>
            <w:tcBorders>
              <w:top w:val="nil"/>
              <w:left w:val="single" w:sz="4" w:space="0" w:color="auto"/>
              <w:bottom w:val="single" w:sz="4" w:space="0" w:color="auto"/>
              <w:right w:val="single" w:sz="4" w:space="0" w:color="auto"/>
            </w:tcBorders>
          </w:tcPr>
          <w:p w:rsidR="001C255C" w:rsidRDefault="001C255C" w:rsidP="00B62B44">
            <w:pPr>
              <w:spacing w:after="0" w:line="240" w:lineRule="auto"/>
              <w:jc w:val="both"/>
              <w:rPr>
                <w:rFonts w:ascii="Palatino Linotype" w:hAnsi="Palatino Linotype"/>
                <w:sz w:val="20"/>
                <w:szCs w:val="20"/>
                <w:lang w:eastAsia="hu-HU"/>
              </w:rPr>
            </w:pPr>
            <w:r w:rsidRPr="00515452">
              <w:rPr>
                <w:rFonts w:ascii="Palatino Linotype" w:hAnsi="Palatino Linotype"/>
                <w:sz w:val="20"/>
                <w:szCs w:val="20"/>
                <w:lang w:eastAsia="hu-HU"/>
              </w:rPr>
              <w:t>Gyakorlatias feladatértelmezés</w:t>
            </w:r>
          </w:p>
        </w:tc>
        <w:tc>
          <w:tcPr>
            <w:tcW w:w="656" w:type="dxa"/>
            <w:tcBorders>
              <w:top w:val="nil"/>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sidRPr="00515452">
              <w:rPr>
                <w:rFonts w:ascii="Palatino Linotype" w:hAnsi="Palatino Linotype"/>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515452"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1C255C" w:rsidRDefault="001C255C" w:rsidP="00D77875">
      <w:pPr>
        <w:widowControl w:val="0"/>
        <w:suppressAutoHyphens/>
        <w:spacing w:after="0" w:line="240" w:lineRule="auto"/>
        <w:jc w:val="both"/>
        <w:rPr>
          <w:rFonts w:ascii="Palatino Linotype" w:hAnsi="Palatino Linotype"/>
          <w:b/>
          <w:kern w:val="1"/>
          <w:sz w:val="24"/>
          <w:szCs w:val="24"/>
          <w:lang w:eastAsia="hi-IN" w:bidi="hi-IN"/>
        </w:rPr>
      </w:pPr>
    </w:p>
    <w:p w:rsidR="001C255C" w:rsidRPr="00CA1AAD" w:rsidRDefault="001C255C" w:rsidP="00D77875">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1C255C" w:rsidRDefault="001C255C" w:rsidP="00B62B44">
      <w:pPr>
        <w:numPr>
          <w:ilvl w:val="0"/>
          <w:numId w:val="25"/>
        </w:numPr>
        <w:tabs>
          <w:tab w:val="left" w:pos="7230"/>
          <w:tab w:val="right" w:pos="9214"/>
        </w:tabs>
        <w:spacing w:after="0" w:line="240" w:lineRule="auto"/>
        <w:ind w:left="357" w:hanging="357"/>
        <w:jc w:val="right"/>
        <w:rPr>
          <w:rFonts w:ascii="Palatino Linotype" w:hAnsi="Palatino Linotype"/>
          <w:b/>
          <w:kern w:val="1"/>
          <w:sz w:val="24"/>
          <w:szCs w:val="24"/>
          <w:lang w:eastAsia="hi-IN" w:bidi="hi-IN"/>
        </w:rPr>
      </w:pPr>
      <w:r>
        <w:rPr>
          <w:rFonts w:ascii="Palatino Linotype" w:hAnsi="Palatino Linotype"/>
          <w:b/>
          <w:sz w:val="24"/>
          <w:szCs w:val="24"/>
          <w:lang w:eastAsia="hu-HU"/>
        </w:rPr>
        <w:t xml:space="preserve">Tűzvédelmi borítások </w:t>
      </w:r>
      <w:r w:rsidRPr="00CA1AAD">
        <w:rPr>
          <w:rFonts w:ascii="Palatino Linotype" w:hAnsi="Palatino Linotype"/>
          <w:b/>
          <w:sz w:val="24"/>
          <w:szCs w:val="24"/>
          <w:lang w:eastAsia="hu-HU"/>
        </w:rPr>
        <w:t>t</w:t>
      </w:r>
      <w:r w:rsidRPr="00CA1AAD">
        <w:rPr>
          <w:rFonts w:ascii="Palatino Linotype" w:hAnsi="Palatino Linotype"/>
          <w:b/>
          <w:kern w:val="1"/>
          <w:sz w:val="24"/>
          <w:szCs w:val="24"/>
          <w:lang w:eastAsia="hi-IN" w:bidi="hi-IN"/>
        </w:rPr>
        <w:t xml:space="preserve">antárgy </w:t>
      </w:r>
      <w:r w:rsidRPr="00CA1AAD">
        <w:rPr>
          <w:rFonts w:ascii="Palatino Linotype" w:hAnsi="Palatino Linotype"/>
          <w:kern w:val="1"/>
          <w:sz w:val="24"/>
          <w:szCs w:val="24"/>
          <w:lang w:eastAsia="hi-IN" w:bidi="hi-IN"/>
        </w:rPr>
        <w:tab/>
      </w:r>
      <w:r w:rsidRPr="00CA1AAD">
        <w:rPr>
          <w:rFonts w:ascii="Palatino Linotype" w:hAnsi="Palatino Linotype"/>
          <w:kern w:val="1"/>
          <w:sz w:val="24"/>
          <w:szCs w:val="24"/>
          <w:lang w:eastAsia="hi-IN" w:bidi="hi-IN"/>
        </w:rPr>
        <w:tab/>
      </w:r>
      <w:r>
        <w:rPr>
          <w:rFonts w:ascii="Palatino Linotype" w:hAnsi="Palatino Linotype" w:cs="Mangal"/>
          <w:b/>
          <w:kern w:val="1"/>
          <w:sz w:val="24"/>
          <w:szCs w:val="24"/>
          <w:lang w:eastAsia="hi-IN" w:bidi="hi-IN"/>
        </w:rPr>
        <w:t>240 óra</w:t>
      </w:r>
    </w:p>
    <w:p w:rsidR="001C255C" w:rsidRPr="00CA1AAD" w:rsidRDefault="001C255C" w:rsidP="00D77875">
      <w:pPr>
        <w:widowControl w:val="0"/>
        <w:suppressAutoHyphens/>
        <w:spacing w:after="0" w:line="240" w:lineRule="auto"/>
        <w:rPr>
          <w:rFonts w:ascii="Palatino Linotype" w:hAnsi="Palatino Linotype"/>
          <w:b/>
          <w:sz w:val="24"/>
          <w:szCs w:val="24"/>
          <w:lang w:eastAsia="hu-HU"/>
        </w:rPr>
      </w:pPr>
    </w:p>
    <w:p w:rsidR="001C255C" w:rsidRPr="00CA1AAD" w:rsidRDefault="001C255C" w:rsidP="00D77875">
      <w:pPr>
        <w:widowControl w:val="0"/>
        <w:suppressAutoHyphens/>
        <w:spacing w:after="0" w:line="240" w:lineRule="auto"/>
        <w:ind w:left="567"/>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10.1. </w:t>
      </w:r>
      <w:r w:rsidRPr="00CA1AAD">
        <w:rPr>
          <w:rFonts w:ascii="Palatino Linotype" w:hAnsi="Palatino Linotype"/>
          <w:b/>
          <w:kern w:val="1"/>
          <w:sz w:val="24"/>
          <w:szCs w:val="24"/>
          <w:lang w:eastAsia="hi-IN" w:bidi="hi-IN"/>
        </w:rPr>
        <w:t>A tantárgy tanításának célja</w:t>
      </w:r>
    </w:p>
    <w:p w:rsidR="001C255C" w:rsidRDefault="001C255C" w:rsidP="00B62B44">
      <w:pPr>
        <w:widowControl w:val="0"/>
        <w:suppressAutoHyphens/>
        <w:spacing w:after="0" w:line="240" w:lineRule="auto"/>
        <w:ind w:left="567"/>
        <w:jc w:val="both"/>
        <w:rPr>
          <w:rFonts w:ascii="Palatino Linotype" w:hAnsi="Palatino Linotype"/>
          <w:kern w:val="1"/>
          <w:sz w:val="24"/>
          <w:szCs w:val="24"/>
          <w:lang w:eastAsia="hi-IN" w:bidi="hi-IN"/>
        </w:rPr>
      </w:pPr>
      <w:r w:rsidRPr="00EF4C4F">
        <w:rPr>
          <w:rFonts w:ascii="Palatino Linotype" w:hAnsi="Palatino Linotype"/>
          <w:kern w:val="1"/>
          <w:sz w:val="24"/>
          <w:szCs w:val="24"/>
          <w:lang w:eastAsia="hi-IN" w:bidi="hi-IN"/>
        </w:rPr>
        <w:t>A különböző tűzvédelmi borítások, a velük szemben támasztott követelmények és alkalmazási területeik megismerése. A szabványos jelölések, a tűzveszélynek kitett burkolatok szabályos elkészítésének megismerése. Kivitelezésnél a megfelelő módszer megválasztása és alkalmazása a tűzvédelmi előírások és szabályok figyelembe vételével.</w:t>
      </w:r>
    </w:p>
    <w:p w:rsidR="001C255C" w:rsidRDefault="001C255C" w:rsidP="00B62B44">
      <w:pPr>
        <w:widowControl w:val="0"/>
        <w:suppressAutoHyphens/>
        <w:spacing w:after="0" w:line="240" w:lineRule="auto"/>
        <w:ind w:left="567"/>
        <w:jc w:val="both"/>
        <w:rPr>
          <w:rFonts w:ascii="Palatino Linotype" w:hAnsi="Palatino Linotype"/>
          <w:kern w:val="1"/>
          <w:sz w:val="24"/>
          <w:szCs w:val="24"/>
          <w:lang w:eastAsia="hi-IN" w:bidi="hi-IN"/>
        </w:rPr>
      </w:pPr>
    </w:p>
    <w:p w:rsidR="001C255C" w:rsidRPr="00CA1AAD" w:rsidRDefault="001C255C" w:rsidP="00CA546C">
      <w:pPr>
        <w:widowControl w:val="0"/>
        <w:suppressAutoHyphens/>
        <w:spacing w:after="0" w:line="240" w:lineRule="auto"/>
        <w:ind w:left="546"/>
        <w:rPr>
          <w:rFonts w:ascii="Palatino Linotype" w:hAnsi="Palatino Linotype"/>
          <w:b/>
          <w:kern w:val="1"/>
          <w:sz w:val="24"/>
          <w:szCs w:val="24"/>
          <w:lang w:eastAsia="hi-IN" w:bidi="hi-IN"/>
        </w:rPr>
      </w:pPr>
      <w:r>
        <w:rPr>
          <w:rFonts w:ascii="Palatino Linotype" w:hAnsi="Palatino Linotype"/>
          <w:b/>
          <w:sz w:val="24"/>
          <w:szCs w:val="24"/>
        </w:rPr>
        <w:t xml:space="preserve">10.2. </w:t>
      </w:r>
      <w:r w:rsidRPr="00CA1AAD">
        <w:rPr>
          <w:rFonts w:ascii="Palatino Linotype" w:hAnsi="Palatino Linotype"/>
          <w:b/>
          <w:sz w:val="24"/>
          <w:szCs w:val="24"/>
        </w:rPr>
        <w:t>Kapcsolódó</w:t>
      </w:r>
      <w:r w:rsidRPr="00CA1AAD">
        <w:rPr>
          <w:rFonts w:ascii="Palatino Linotype" w:hAnsi="Palatino Linotype"/>
          <w:b/>
          <w:kern w:val="1"/>
          <w:sz w:val="24"/>
          <w:szCs w:val="24"/>
          <w:lang w:eastAsia="hi-IN" w:bidi="hi-IN"/>
        </w:rPr>
        <w:t xml:space="preserve"> közismereti, szakmai tartalmak</w:t>
      </w:r>
    </w:p>
    <w:p w:rsidR="001C255C" w:rsidRDefault="001C255C" w:rsidP="00B62B44">
      <w:pPr>
        <w:spacing w:after="0" w:line="240" w:lineRule="auto"/>
        <w:ind w:left="567"/>
        <w:jc w:val="both"/>
        <w:rPr>
          <w:rFonts w:ascii="Palatino Linotype" w:hAnsi="Palatino Linotype"/>
          <w:sz w:val="24"/>
          <w:szCs w:val="24"/>
        </w:rPr>
      </w:pPr>
      <w:r w:rsidRPr="00394421">
        <w:rPr>
          <w:rFonts w:ascii="Palatino Linotype" w:hAnsi="Palatino Linotype"/>
          <w:sz w:val="24"/>
          <w:szCs w:val="24"/>
        </w:rPr>
        <w:t>A tantárgy az adott évfolyamba lépés feltételeiként megjelölt közismereti és szakmai tartalmakra épül.</w:t>
      </w:r>
    </w:p>
    <w:p w:rsidR="001C255C" w:rsidRPr="00CA1AAD" w:rsidRDefault="001C255C" w:rsidP="00D77875">
      <w:pPr>
        <w:widowControl w:val="0"/>
        <w:suppressAutoHyphens/>
        <w:spacing w:after="0" w:line="240" w:lineRule="auto"/>
        <w:rPr>
          <w:rFonts w:ascii="Palatino Linotype" w:hAnsi="Palatino Linotype"/>
          <w:b/>
          <w:kern w:val="1"/>
          <w:sz w:val="24"/>
          <w:szCs w:val="24"/>
          <w:lang w:eastAsia="hi-IN" w:bidi="hi-IN"/>
        </w:rPr>
      </w:pPr>
    </w:p>
    <w:p w:rsidR="001C255C" w:rsidRDefault="001C255C" w:rsidP="00D77875">
      <w:pPr>
        <w:widowControl w:val="0"/>
        <w:suppressAutoHyphens/>
        <w:spacing w:after="0" w:line="240" w:lineRule="auto"/>
        <w:ind w:left="546"/>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10.3. </w:t>
      </w:r>
      <w:r w:rsidRPr="00CA1AAD">
        <w:rPr>
          <w:rFonts w:ascii="Palatino Linotype" w:hAnsi="Palatino Linotype"/>
          <w:b/>
          <w:kern w:val="1"/>
          <w:sz w:val="24"/>
          <w:szCs w:val="24"/>
          <w:lang w:eastAsia="hi-IN" w:bidi="hi-IN"/>
        </w:rPr>
        <w:t>Témakörök</w:t>
      </w:r>
    </w:p>
    <w:p w:rsidR="001C255C" w:rsidRDefault="001C255C" w:rsidP="00D77875">
      <w:pPr>
        <w:widowControl w:val="0"/>
        <w:suppressAutoHyphens/>
        <w:spacing w:after="0" w:line="240" w:lineRule="auto"/>
        <w:ind w:left="546"/>
        <w:rPr>
          <w:rFonts w:ascii="Palatino Linotype" w:hAnsi="Palatino Linotype"/>
          <w:b/>
          <w:kern w:val="1"/>
          <w:sz w:val="24"/>
          <w:szCs w:val="24"/>
          <w:lang w:eastAsia="hi-IN" w:bidi="hi-IN"/>
        </w:rPr>
      </w:pPr>
    </w:p>
    <w:p w:rsidR="001C255C" w:rsidRDefault="001C255C" w:rsidP="00B62B44">
      <w:pPr>
        <w:widowControl w:val="0"/>
        <w:tabs>
          <w:tab w:val="left" w:pos="7655"/>
          <w:tab w:val="left" w:pos="7797"/>
          <w:tab w:val="right" w:pos="9214"/>
        </w:tabs>
        <w:suppressAutoHyphens/>
        <w:spacing w:after="0" w:line="240" w:lineRule="auto"/>
        <w:ind w:left="709"/>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10.3.1. Tűzvédelmi ismeretek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B7221B">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5</w:t>
      </w:r>
      <w:r w:rsidRPr="00B7221B">
        <w:rPr>
          <w:rFonts w:ascii="Palatino Linotype" w:hAnsi="Palatino Linotype" w:cs="Mangal"/>
          <w:b/>
          <w:i/>
          <w:kern w:val="1"/>
          <w:sz w:val="24"/>
          <w:szCs w:val="24"/>
          <w:lang w:eastAsia="hi-IN" w:bidi="hi-IN"/>
        </w:rPr>
        <w:t>4</w:t>
      </w:r>
      <w:r>
        <w:rPr>
          <w:rFonts w:ascii="Palatino Linotype" w:hAnsi="Palatino Linotype" w:cs="Mangal"/>
          <w:b/>
          <w:i/>
          <w:kern w:val="1"/>
          <w:sz w:val="24"/>
          <w:szCs w:val="24"/>
          <w:lang w:eastAsia="hi-IN" w:bidi="hi-IN"/>
        </w:rPr>
        <w:t xml:space="preserve"> </w:t>
      </w:r>
      <w:r w:rsidRPr="00CA1AAD">
        <w:rPr>
          <w:rFonts w:ascii="Palatino Linotype" w:hAnsi="Palatino Linotype" w:cs="Mangal"/>
          <w:b/>
          <w:i/>
          <w:kern w:val="1"/>
          <w:sz w:val="24"/>
          <w:szCs w:val="24"/>
          <w:lang w:eastAsia="hi-IN" w:bidi="hi-IN"/>
        </w:rPr>
        <w:t>óra</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Általános tűzvédelmi ismeretek.</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Tűzveszélyességi osztályok, jelölésük.</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Tűzveszélyes anyagok.</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Tűzveszélyes anyagok tárolása.</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Tűzveszélyes anyagok szállítása.</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Tűzveszélyes anyagok dokumentálása.</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Az égés feltételei, az anyagok éghetősége.</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Tűzveszélyes tevékenységek.</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Tűzvédelmi szabályzat.</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A tűzjelzés.</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Teendők tűz esetén.</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Veszélyességi övezet.</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Áramtalanítási ismeretek.</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 xml:space="preserve">Tűzoltás módjai. </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Tűzoltó eszközök.</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Tűzoltó eszközök tárolása beltérben.</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Tűzoltó eszközök tárolása kültereken.</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Porral oltó tűzoltó készülékek, alkalmazásának feltételei.</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Vízzel oltó tűzoltó készülékek, alkalmazásának feltételei.</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Habbal oltó tűzoltó készülékek, alkalmazásának feltételei.</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Halonnal oltó tűzoltó készülékek, alkalmazásának feltételei.</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 xml:space="preserve">Szén-dioxiddal oltó tűzoltó készülékek, alkalmazásának feltételei. </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Oltóhatás.</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Tűzmegelőzés szabályai.</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Tűzjelzés.</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Gépek, berendezések tűzvédelmi előírásai.</w:t>
      </w:r>
    </w:p>
    <w:p w:rsidR="001C255C" w:rsidRPr="00D4648F" w:rsidRDefault="001C255C" w:rsidP="00391256">
      <w:pPr>
        <w:widowControl w:val="0"/>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lastRenderedPageBreak/>
        <w:t>Tüzelő- és fűtőberendezések elhelyezésének tűzvédelmi előírásai.</w:t>
      </w:r>
    </w:p>
    <w:p w:rsidR="001C255C" w:rsidRPr="00D4648F" w:rsidRDefault="001C255C" w:rsidP="00391256">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Műszaki mentés.</w:t>
      </w:r>
    </w:p>
    <w:p w:rsidR="001C255C" w:rsidRPr="00D4648F" w:rsidRDefault="001C255C" w:rsidP="00391256">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Elektromos kábelek elhelyezése, elvezetése.</w:t>
      </w:r>
    </w:p>
    <w:p w:rsidR="001C255C" w:rsidRPr="00D4648F" w:rsidRDefault="001C255C" w:rsidP="00391256">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Hő és füstelvezető berendezések.</w:t>
      </w:r>
    </w:p>
    <w:p w:rsidR="001C255C" w:rsidRPr="00D4648F" w:rsidRDefault="001C255C" w:rsidP="00391256">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Jelzőtáblák.</w:t>
      </w:r>
    </w:p>
    <w:p w:rsidR="001C255C" w:rsidRPr="00D4648F" w:rsidRDefault="001C255C" w:rsidP="00391256">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Feliratok.</w:t>
      </w:r>
    </w:p>
    <w:p w:rsidR="001C255C" w:rsidRPr="00D4648F" w:rsidRDefault="001C255C" w:rsidP="00391256">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Irányfények.</w:t>
      </w:r>
    </w:p>
    <w:p w:rsidR="001C255C" w:rsidRPr="00D4648F" w:rsidRDefault="001C255C" w:rsidP="00391256">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Tűzgátló nyílászárók.</w:t>
      </w:r>
    </w:p>
    <w:p w:rsidR="001C255C" w:rsidRPr="00D4648F" w:rsidRDefault="001C255C" w:rsidP="00391256">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Tűzvédő festékek.</w:t>
      </w:r>
    </w:p>
    <w:p w:rsidR="001C255C" w:rsidRPr="00D4648F" w:rsidRDefault="001C255C" w:rsidP="00391256">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D4648F">
        <w:rPr>
          <w:rFonts w:ascii="Palatino Linotype" w:hAnsi="Palatino Linotype" w:cs="Mangal"/>
          <w:kern w:val="1"/>
          <w:sz w:val="24"/>
          <w:szCs w:val="24"/>
          <w:lang w:eastAsia="hi-IN" w:bidi="hi-IN"/>
        </w:rPr>
        <w:t>Dokumentációk.</w:t>
      </w:r>
    </w:p>
    <w:p w:rsidR="001C255C" w:rsidRDefault="001C255C" w:rsidP="00391256">
      <w:pPr>
        <w:widowControl w:val="0"/>
        <w:tabs>
          <w:tab w:val="left" w:pos="7655"/>
          <w:tab w:val="left" w:pos="7797"/>
          <w:tab w:val="right" w:pos="9214"/>
        </w:tabs>
        <w:suppressAutoHyphens/>
        <w:spacing w:after="0" w:line="240" w:lineRule="auto"/>
        <w:ind w:left="709"/>
        <w:rPr>
          <w:rFonts w:ascii="Palatino Linotype" w:hAnsi="Palatino Linotype" w:cs="Mangal"/>
          <w:b/>
          <w:kern w:val="1"/>
          <w:sz w:val="24"/>
          <w:szCs w:val="24"/>
          <w:lang w:eastAsia="hi-IN" w:bidi="hi-IN"/>
        </w:rPr>
      </w:pPr>
    </w:p>
    <w:p w:rsidR="001C255C" w:rsidRDefault="001C255C" w:rsidP="00B62B44">
      <w:pPr>
        <w:widowControl w:val="0"/>
        <w:tabs>
          <w:tab w:val="left" w:pos="7655"/>
          <w:tab w:val="left" w:pos="7797"/>
          <w:tab w:val="right" w:pos="9214"/>
        </w:tabs>
        <w:suppressAutoHyphens/>
        <w:spacing w:after="0" w:line="240" w:lineRule="auto"/>
        <w:ind w:left="709"/>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10.3.2. Tűzvédelmi borítási ismeretek alapjai</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ED7254">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 xml:space="preserve">99 </w:t>
      </w:r>
      <w:r w:rsidRPr="00CA1AAD">
        <w:rPr>
          <w:rFonts w:ascii="Palatino Linotype" w:hAnsi="Palatino Linotype" w:cs="Mangal"/>
          <w:b/>
          <w:i/>
          <w:kern w:val="1"/>
          <w:sz w:val="24"/>
          <w:szCs w:val="24"/>
          <w:lang w:eastAsia="hi-IN" w:bidi="hi-IN"/>
        </w:rPr>
        <w:t>óra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Tűzvédelmi borítás alkalmazási területei.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Tűzvédelmi borítások típusai és szerkezeti felépítésük.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Felhasznált alapanyagok fajtái</w:t>
      </w:r>
      <w:r>
        <w:rPr>
          <w:rFonts w:ascii="Palatino Linotype" w:hAnsi="Palatino Linotype" w:cs="Mangal"/>
          <w:kern w:val="1"/>
          <w:sz w:val="24"/>
          <w:szCs w:val="24"/>
          <w:lang w:eastAsia="hi-IN" w:bidi="hi-IN"/>
        </w:rPr>
        <w:t>, tulajdonságai</w:t>
      </w:r>
      <w:r w:rsidRPr="002C3A79">
        <w:rPr>
          <w:rFonts w:ascii="Palatino Linotype" w:hAnsi="Palatino Linotype" w:cs="Mangal"/>
          <w:kern w:val="1"/>
          <w:sz w:val="24"/>
          <w:szCs w:val="24"/>
          <w:lang w:eastAsia="hi-IN" w:bidi="hi-IN"/>
        </w:rPr>
        <w:t xml:space="preserve">. </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Lapok rögzítésének elmélete.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Bütüs csatlakoztatás elmélete.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Felületi csatlakozás elmélete.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tűzgátló lap tartozékai.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Tűzvédelmi ismeretek.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lapok tűzgátló képessége.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Tűzállósági határértékek számítása.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Tűzállósági határérték követelmények.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 légcsatorna átvezetési és tűzvédelmi szerkezeten történő áttörés szabályai.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Építés megkezdésének feltételei, kitűzési ismeretek.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Munka és balesetvédelmi ismeretek.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Szerszámok és segédszerkezetek ismerete.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 xml:space="preserve">Kivitelezés </w:t>
      </w:r>
      <w:r>
        <w:rPr>
          <w:rFonts w:ascii="Palatino Linotype" w:hAnsi="Palatino Linotype" w:cs="Mangal"/>
          <w:kern w:val="1"/>
          <w:sz w:val="24"/>
          <w:szCs w:val="24"/>
          <w:lang w:eastAsia="hi-IN" w:bidi="hi-IN"/>
        </w:rPr>
        <w:t xml:space="preserve">általános </w:t>
      </w:r>
      <w:r w:rsidRPr="002C3A79">
        <w:rPr>
          <w:rFonts w:ascii="Palatino Linotype" w:hAnsi="Palatino Linotype" w:cs="Mangal"/>
          <w:kern w:val="1"/>
          <w:sz w:val="24"/>
          <w:szCs w:val="24"/>
          <w:lang w:eastAsia="hi-IN" w:bidi="hi-IN"/>
        </w:rPr>
        <w:t>lépései.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kialakítási ismeretek.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Csatlakozás kialakítás idegen szerkezetekkel, szerelt szerkezetekkel.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Hőszigetelés elhelyezésének és rögzítésének elmélete.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Lemezborítás készítés, hézagolás, csavarozási és tűzési szabályok ismerete.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 légcsatorna felépítése.</w:t>
      </w:r>
      <w:r w:rsidRPr="002C3A79">
        <w:rPr>
          <w:rFonts w:ascii="Palatino Linotype" w:hAnsi="Palatino Linotype" w:cs="Mangal"/>
          <w:kern w:val="1"/>
          <w:sz w:val="24"/>
          <w:szCs w:val="24"/>
          <w:lang w:eastAsia="hi-IN" w:bidi="hi-IN"/>
        </w:rPr>
        <w:tab/>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Tűzőkapcsok tengelytávolságának számítása.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Anyagszámítás tervből, költségvetésből.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Utólagos felmérés és méretellenőrzés, munkaszervezés.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Anyagtárolás és szállítás előírásai.</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 xml:space="preserve">Munka átadása más szakmának. </w:t>
      </w:r>
    </w:p>
    <w:p w:rsidR="001C255C" w:rsidRPr="00CA1AAD" w:rsidRDefault="001C255C" w:rsidP="00D77875">
      <w:pPr>
        <w:widowControl w:val="0"/>
        <w:suppressAutoHyphens/>
        <w:spacing w:after="0" w:line="240" w:lineRule="auto"/>
        <w:rPr>
          <w:rFonts w:ascii="Palatino Linotype" w:hAnsi="Palatino Linotype" w:cs="Mangal"/>
          <w:kern w:val="1"/>
          <w:sz w:val="24"/>
          <w:szCs w:val="24"/>
          <w:lang w:eastAsia="hi-IN" w:bidi="hi-IN"/>
        </w:rPr>
      </w:pPr>
    </w:p>
    <w:p w:rsidR="001C255C" w:rsidRDefault="001C255C" w:rsidP="00B62B44">
      <w:pPr>
        <w:widowControl w:val="0"/>
        <w:tabs>
          <w:tab w:val="left" w:pos="6946"/>
          <w:tab w:val="left" w:pos="7371"/>
          <w:tab w:val="right" w:pos="9214"/>
        </w:tabs>
        <w:suppressAutoHyphens/>
        <w:spacing w:after="0" w:line="240" w:lineRule="auto"/>
        <w:ind w:left="709"/>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r>
        <w:rPr>
          <w:rFonts w:ascii="Palatino Linotype" w:hAnsi="Palatino Linotype" w:cs="Mangal"/>
          <w:b/>
          <w:kern w:val="1"/>
          <w:sz w:val="24"/>
          <w:szCs w:val="24"/>
          <w:lang w:eastAsia="hi-IN" w:bidi="hi-IN"/>
        </w:rPr>
        <w:lastRenderedPageBreak/>
        <w:t>10.3.3. Tűzvédelmi borítások szerelésének elmélete</w:t>
      </w:r>
      <w:r w:rsidRPr="00CA1AAD">
        <w:rPr>
          <w:rFonts w:ascii="Palatino Linotype" w:hAnsi="Palatino Linotype" w:cs="Mangal"/>
          <w:b/>
          <w:kern w:val="1"/>
          <w:sz w:val="24"/>
          <w:szCs w:val="24"/>
          <w:lang w:eastAsia="hi-IN" w:bidi="hi-IN"/>
        </w:rPr>
        <w:tab/>
      </w:r>
      <w:r w:rsidRPr="00CA1AA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676284">
        <w:rPr>
          <w:rFonts w:ascii="Palatino Linotype" w:hAnsi="Palatino Linotype" w:cs="Mangal"/>
          <w:b/>
          <w:i/>
          <w:kern w:val="1"/>
          <w:sz w:val="24"/>
          <w:szCs w:val="24"/>
          <w:lang w:eastAsia="hi-IN" w:bidi="hi-IN"/>
        </w:rPr>
        <w:t>81 óra</w:t>
      </w:r>
    </w:p>
    <w:p w:rsidR="001C255C" w:rsidRPr="002C3A79"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Acéltartó burkolatok kiépítése tűzgátló lapokkal.</w:t>
      </w:r>
    </w:p>
    <w:p w:rsidR="001C255C" w:rsidRPr="002C3A79"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Munka és balesetvédelmi ismeretek.</w:t>
      </w:r>
    </w:p>
    <w:p w:rsidR="001C255C" w:rsidRPr="002C3A79"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Szerszámok és segédszerkezetek ismerete.</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Kivitelezés lépései.</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Tűzgátló gipszkarton lapok szabása szokványos szerszámokkal.</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Vastagabb tűzgátló lapok szabása finomfogú rókafarkú fűrésszel vagy kézi körfűrésszel, illetve asztali körfűrésszel.</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Dobozszerű burkolatok sarki csatlakoztatása ütköztetéssel.</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Távolságtartás az acélszerkezet és a burkolat között.</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Lapillesztés és hézagolás elmélete.</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Hengerelt szerkezet méreteltéréseinek lemérése.</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 segédprofil alkalmazása.</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Tartószerkezet nélküli acélpillér burkolat szerelése tűzgátló lapokkal.</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 oldali védelem kiépítése (gerenda).</w:t>
      </w:r>
    </w:p>
    <w:p w:rsidR="001C255C" w:rsidRPr="002C3A79"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 oldali védelem kiépítése (oszlop).</w:t>
      </w:r>
    </w:p>
    <w:p w:rsidR="001C255C" w:rsidRPr="002C3A79"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Lemezborítás készítés, hézagolás, csavarozási és tűzési szabályok ismerete.</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w:t>
      </w:r>
      <w:r>
        <w:rPr>
          <w:rFonts w:ascii="Palatino Linotype" w:hAnsi="Palatino Linotype" w:cs="Mangal"/>
          <w:kern w:val="1"/>
          <w:sz w:val="24"/>
          <w:szCs w:val="24"/>
          <w:lang w:eastAsia="hi-IN" w:bidi="hi-IN"/>
        </w:rPr>
        <w:t xml:space="preserve"> kiépítése külső tűz elleni védelemmel.</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w:t>
      </w:r>
      <w:r>
        <w:rPr>
          <w:rFonts w:ascii="Palatino Linotype" w:hAnsi="Palatino Linotype" w:cs="Mangal"/>
          <w:kern w:val="1"/>
          <w:sz w:val="24"/>
          <w:szCs w:val="24"/>
          <w:lang w:eastAsia="hi-IN" w:bidi="hi-IN"/>
        </w:rPr>
        <w:t xml:space="preserve"> kiépítése belső tűz elleni védelemmel.</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Trapézlemezes födém burkolása tűzgátló lapokkal.</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Gipszlap rögzítése trapézlemezes födémre.</w:t>
      </w:r>
    </w:p>
    <w:p w:rsidR="001C255C"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Füstkötényfal burkolása tűzgátló lapokkal.</w:t>
      </w:r>
    </w:p>
    <w:p w:rsidR="001C255C" w:rsidRPr="002C3A79"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Anyagszámítás tervből, költségvetésből.</w:t>
      </w:r>
    </w:p>
    <w:p w:rsidR="001C255C" w:rsidRPr="002C3A79"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Utólagos felmérés és méretellenőrzés, munkaszervezés.</w:t>
      </w:r>
    </w:p>
    <w:p w:rsidR="001C255C" w:rsidRPr="002C3A79"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Anyagtárolás és szállítás előírásai.</w:t>
      </w:r>
    </w:p>
    <w:p w:rsidR="001C255C" w:rsidRPr="002C3A79" w:rsidRDefault="001C255C" w:rsidP="00391256">
      <w:pPr>
        <w:widowControl w:val="0"/>
        <w:suppressAutoHyphens/>
        <w:spacing w:after="0" w:line="240" w:lineRule="auto"/>
        <w:ind w:left="709"/>
        <w:jc w:val="both"/>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 xml:space="preserve">Munka átadása más szakmának. </w:t>
      </w:r>
    </w:p>
    <w:p w:rsidR="001C255C" w:rsidRPr="00CA1AAD" w:rsidRDefault="001C255C" w:rsidP="00D77875">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C255C" w:rsidRPr="00B91246" w:rsidRDefault="001C255C" w:rsidP="00391256">
      <w:pPr>
        <w:widowControl w:val="0"/>
        <w:suppressAutoHyphens/>
        <w:spacing w:after="0" w:line="240" w:lineRule="auto"/>
        <w:ind w:left="546"/>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10.4. </w:t>
      </w:r>
      <w:r w:rsidRPr="005D4AED">
        <w:rPr>
          <w:rFonts w:ascii="Palatino Linotype" w:hAnsi="Palatino Linotype"/>
          <w:b/>
          <w:i/>
          <w:kern w:val="1"/>
          <w:sz w:val="24"/>
          <w:szCs w:val="24"/>
          <w:lang w:eastAsia="hi-IN" w:bidi="hi-IN"/>
        </w:rPr>
        <w:t>A képzés javasolt helyszíne (ajánlás)</w:t>
      </w:r>
    </w:p>
    <w:p w:rsidR="001C255C" w:rsidRPr="00847A93" w:rsidRDefault="001C255C" w:rsidP="00391256">
      <w:pPr>
        <w:spacing w:after="0" w:line="240" w:lineRule="auto"/>
        <w:ind w:left="546"/>
        <w:rPr>
          <w:rFonts w:ascii="Palatino Linotype" w:hAnsi="Palatino Linotype"/>
          <w:b/>
          <w:i/>
          <w:sz w:val="24"/>
          <w:szCs w:val="24"/>
        </w:rPr>
      </w:pPr>
      <w:r w:rsidRPr="00847A93">
        <w:rPr>
          <w:rFonts w:ascii="Palatino Linotype" w:hAnsi="Palatino Linotype"/>
          <w:i/>
          <w:sz w:val="24"/>
          <w:szCs w:val="24"/>
        </w:rPr>
        <w:t>Tanterem</w:t>
      </w:r>
    </w:p>
    <w:p w:rsidR="001C255C" w:rsidRPr="00847A93" w:rsidRDefault="001C255C" w:rsidP="00391256">
      <w:pPr>
        <w:spacing w:after="0" w:line="240" w:lineRule="auto"/>
        <w:ind w:left="546"/>
        <w:rPr>
          <w:rFonts w:ascii="Palatino Linotype" w:hAnsi="Palatino Linotype"/>
          <w:b/>
          <w:i/>
          <w:sz w:val="24"/>
          <w:szCs w:val="24"/>
        </w:rPr>
      </w:pPr>
      <w:r w:rsidRPr="00847A93">
        <w:rPr>
          <w:rFonts w:ascii="Palatino Linotype" w:hAnsi="Palatino Linotype"/>
          <w:i/>
          <w:sz w:val="24"/>
          <w:szCs w:val="24"/>
        </w:rPr>
        <w:t>Építési terület</w:t>
      </w:r>
    </w:p>
    <w:p w:rsidR="001C255C" w:rsidRPr="00CA1AAD" w:rsidRDefault="001C255C" w:rsidP="00D77875">
      <w:pPr>
        <w:widowControl w:val="0"/>
        <w:suppressAutoHyphens/>
        <w:spacing w:after="0" w:line="240" w:lineRule="auto"/>
        <w:rPr>
          <w:rFonts w:ascii="Palatino Linotype" w:hAnsi="Palatino Linotype" w:cs="Mangal"/>
          <w:b/>
          <w:kern w:val="1"/>
          <w:sz w:val="24"/>
          <w:szCs w:val="24"/>
          <w:lang w:eastAsia="hi-IN" w:bidi="hi-IN"/>
        </w:rPr>
      </w:pPr>
    </w:p>
    <w:p w:rsidR="001C255C" w:rsidRPr="00B91246" w:rsidRDefault="001C255C" w:rsidP="00847A93">
      <w:pPr>
        <w:widowControl w:val="0"/>
        <w:suppressAutoHyphens/>
        <w:spacing w:after="0" w:line="240" w:lineRule="auto"/>
        <w:ind w:left="546"/>
        <w:jc w:val="both"/>
        <w:rPr>
          <w:rFonts w:ascii="Palatino Linotype" w:hAnsi="Palatino Linotype"/>
          <w:b/>
          <w:kern w:val="1"/>
          <w:sz w:val="24"/>
          <w:szCs w:val="24"/>
          <w:lang w:eastAsia="hi-IN" w:bidi="hi-IN"/>
        </w:rPr>
      </w:pPr>
      <w:r>
        <w:rPr>
          <w:rFonts w:ascii="Palatino Linotype" w:hAnsi="Palatino Linotype"/>
          <w:b/>
          <w:sz w:val="24"/>
          <w:szCs w:val="24"/>
        </w:rPr>
        <w:t xml:space="preserve">10.5. </w:t>
      </w:r>
      <w:r w:rsidRPr="005D4AED">
        <w:rPr>
          <w:rFonts w:ascii="Palatino Linotype" w:hAnsi="Palatino Linotype"/>
          <w:b/>
          <w:i/>
          <w:sz w:val="24"/>
          <w:szCs w:val="24"/>
        </w:rPr>
        <w:t>A tantárgy elsajátítása során alkalmazható sajátos módszerek, tanulói tevékenységformák (ajánlás)</w:t>
      </w:r>
    </w:p>
    <w:p w:rsidR="001C255C" w:rsidRPr="00CA1AAD" w:rsidRDefault="001C255C" w:rsidP="00847A93">
      <w:pPr>
        <w:spacing w:after="0" w:line="240" w:lineRule="auto"/>
        <w:ind w:left="708"/>
        <w:jc w:val="both"/>
        <w:rPr>
          <w:rFonts w:ascii="Palatino Linotype" w:hAnsi="Palatino Linotype"/>
          <w:b/>
          <w:kern w:val="1"/>
          <w:sz w:val="24"/>
          <w:szCs w:val="24"/>
          <w:lang w:eastAsia="hi-IN" w:bidi="hi-IN"/>
        </w:rPr>
      </w:pPr>
    </w:p>
    <w:p w:rsidR="001C255C" w:rsidRPr="00CA1AAD" w:rsidRDefault="001C255C" w:rsidP="00847A93">
      <w:pPr>
        <w:widowControl w:val="0"/>
        <w:suppressAutoHyphens/>
        <w:spacing w:after="0" w:line="240" w:lineRule="auto"/>
        <w:ind w:left="709"/>
        <w:jc w:val="both"/>
        <w:rPr>
          <w:rFonts w:ascii="Palatino Linotype" w:hAnsi="Palatino Linotype"/>
          <w:b/>
          <w:i/>
          <w:sz w:val="24"/>
          <w:szCs w:val="24"/>
        </w:rPr>
      </w:pPr>
      <w:r w:rsidRPr="00B62B44">
        <w:rPr>
          <w:rFonts w:ascii="Palatino Linotype" w:hAnsi="Palatino Linotype"/>
          <w:b/>
          <w:sz w:val="24"/>
          <w:szCs w:val="24"/>
        </w:rPr>
        <w:t>10.5.1.</w:t>
      </w:r>
      <w:r w:rsidRPr="00CA1AAD">
        <w:rPr>
          <w:rFonts w:ascii="Palatino Linotype" w:hAnsi="Palatino Linotype"/>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2"/>
        <w:gridCol w:w="2532"/>
        <w:gridCol w:w="945"/>
        <w:gridCol w:w="945"/>
        <w:gridCol w:w="945"/>
        <w:gridCol w:w="2659"/>
      </w:tblGrid>
      <w:tr w:rsidR="001C255C" w:rsidRPr="008B7D14" w:rsidTr="00211790">
        <w:trPr>
          <w:jc w:val="center"/>
        </w:trPr>
        <w:tc>
          <w:tcPr>
            <w:tcW w:w="1082" w:type="dxa"/>
            <w:vMerge w:val="restart"/>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32" w:type="dxa"/>
            <w:vMerge w:val="restart"/>
            <w:vAlign w:val="center"/>
          </w:tcPr>
          <w:p w:rsidR="001C255C"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C255C" w:rsidRPr="008B7D14"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C255C" w:rsidRPr="008B7D14"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255C" w:rsidRPr="008B7D14" w:rsidTr="00211790">
        <w:trPr>
          <w:jc w:val="center"/>
        </w:trPr>
        <w:tc>
          <w:tcPr>
            <w:tcW w:w="1082" w:type="dxa"/>
            <w:vMerge/>
            <w:vAlign w:val="center"/>
          </w:tcPr>
          <w:p w:rsidR="001C255C" w:rsidRPr="008B7D14" w:rsidRDefault="001C255C" w:rsidP="00211790">
            <w:pPr>
              <w:spacing w:after="0" w:line="240" w:lineRule="auto"/>
              <w:jc w:val="center"/>
              <w:rPr>
                <w:rFonts w:ascii="Palatino Linotype" w:hAnsi="Palatino Linotype"/>
                <w:b/>
                <w:sz w:val="20"/>
                <w:szCs w:val="20"/>
              </w:rPr>
            </w:pPr>
          </w:p>
        </w:tc>
        <w:tc>
          <w:tcPr>
            <w:tcW w:w="2532" w:type="dxa"/>
            <w:vMerge/>
            <w:vAlign w:val="center"/>
          </w:tcPr>
          <w:p w:rsidR="001C255C" w:rsidRPr="008B7D14" w:rsidRDefault="001C255C" w:rsidP="00211790">
            <w:pPr>
              <w:spacing w:after="0" w:line="240" w:lineRule="auto"/>
              <w:rPr>
                <w:rFonts w:ascii="Palatino Linotype" w:hAnsi="Palatino Linotype"/>
                <w:b/>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C255C" w:rsidRPr="008B7D14" w:rsidRDefault="001C255C" w:rsidP="00211790">
            <w:pPr>
              <w:spacing w:after="0" w:line="240" w:lineRule="auto"/>
              <w:jc w:val="center"/>
              <w:rPr>
                <w:rFonts w:ascii="Palatino Linotype" w:hAnsi="Palatino Linotype"/>
                <w:b/>
                <w:sz w:val="20"/>
                <w:szCs w:val="20"/>
              </w:rPr>
            </w:pPr>
          </w:p>
        </w:tc>
      </w:tr>
      <w:tr w:rsidR="001C255C" w:rsidRPr="008B7D14" w:rsidTr="00211790">
        <w:trPr>
          <w:jc w:val="center"/>
        </w:trPr>
        <w:tc>
          <w:tcPr>
            <w:tcW w:w="1082" w:type="dxa"/>
            <w:vAlign w:val="center"/>
          </w:tcPr>
          <w:p w:rsidR="001C255C" w:rsidRPr="008B7D14" w:rsidRDefault="001C255C" w:rsidP="0021179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53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1082" w:type="dxa"/>
            <w:vAlign w:val="center"/>
          </w:tcPr>
          <w:p w:rsidR="001C255C" w:rsidRPr="008B7D14" w:rsidRDefault="001C255C" w:rsidP="0021179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532" w:type="dxa"/>
            <w:vAlign w:val="center"/>
          </w:tcPr>
          <w:p w:rsidR="001C255C" w:rsidRPr="008B7D14" w:rsidRDefault="001C255C" w:rsidP="00211790">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659"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1082"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53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659"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1082"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53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1082"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53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659"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1082"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lastRenderedPageBreak/>
              <w:t>1.6.</w:t>
            </w:r>
          </w:p>
        </w:tc>
        <w:tc>
          <w:tcPr>
            <w:tcW w:w="2532" w:type="dxa"/>
            <w:vAlign w:val="center"/>
          </w:tcPr>
          <w:p w:rsidR="001C255C" w:rsidRPr="008B7D14" w:rsidRDefault="001C255C" w:rsidP="00211790">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659" w:type="dxa"/>
            <w:vAlign w:val="center"/>
          </w:tcPr>
          <w:p w:rsidR="001C255C"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255C" w:rsidRDefault="001C255C" w:rsidP="00847A93">
      <w:pPr>
        <w:spacing w:after="0" w:line="240" w:lineRule="auto"/>
        <w:ind w:left="709"/>
        <w:jc w:val="both"/>
        <w:rPr>
          <w:rFonts w:ascii="Palatino Linotype" w:hAnsi="Palatino Linotype"/>
          <w:b/>
          <w:sz w:val="24"/>
          <w:szCs w:val="24"/>
        </w:rPr>
      </w:pPr>
    </w:p>
    <w:p w:rsidR="001C255C" w:rsidRPr="00CA1AAD" w:rsidRDefault="001C255C" w:rsidP="00847A93">
      <w:pPr>
        <w:spacing w:after="0" w:line="240" w:lineRule="auto"/>
        <w:ind w:left="709"/>
        <w:jc w:val="both"/>
        <w:rPr>
          <w:rFonts w:ascii="Palatino Linotype" w:hAnsi="Palatino Linotype"/>
          <w:b/>
          <w:i/>
          <w:sz w:val="24"/>
          <w:szCs w:val="24"/>
        </w:rPr>
      </w:pPr>
      <w:r w:rsidRPr="00847A93">
        <w:rPr>
          <w:rFonts w:ascii="Palatino Linotype" w:hAnsi="Palatino Linotype"/>
          <w:b/>
          <w:sz w:val="24"/>
          <w:szCs w:val="24"/>
        </w:rPr>
        <w:t>10.5.2.</w:t>
      </w:r>
      <w:r w:rsidRPr="00847A93">
        <w:rPr>
          <w:rFonts w:ascii="Palatino Linotype" w:hAnsi="Palatino Linotype"/>
          <w:b/>
          <w:sz w:val="24"/>
          <w:szCs w:val="24"/>
        </w:rPr>
        <w:tab/>
      </w:r>
      <w:r w:rsidRPr="00CA1AA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255C" w:rsidRPr="00FE5532" w:rsidTr="00676284">
        <w:trPr>
          <w:cantSplit/>
          <w:trHeight w:val="921"/>
          <w:jc w:val="center"/>
        </w:trPr>
        <w:tc>
          <w:tcPr>
            <w:tcW w:w="828"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C255C"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255C" w:rsidRPr="00FE5532" w:rsidTr="00676284">
        <w:trPr>
          <w:cantSplit/>
          <w:trHeight w:val="1076"/>
          <w:jc w:val="center"/>
        </w:trPr>
        <w:tc>
          <w:tcPr>
            <w:tcW w:w="828" w:type="dxa"/>
            <w:vMerge/>
            <w:vAlign w:val="center"/>
          </w:tcPr>
          <w:p w:rsidR="001C255C" w:rsidRPr="00FE5532" w:rsidRDefault="001C255C" w:rsidP="00676284">
            <w:pPr>
              <w:spacing w:after="0" w:line="240" w:lineRule="auto"/>
              <w:jc w:val="center"/>
              <w:rPr>
                <w:rFonts w:ascii="Palatino Linotype" w:hAnsi="Palatino Linotype"/>
                <w:b/>
                <w:sz w:val="20"/>
                <w:szCs w:val="20"/>
              </w:rPr>
            </w:pPr>
          </w:p>
        </w:tc>
        <w:tc>
          <w:tcPr>
            <w:tcW w:w="3621" w:type="dxa"/>
            <w:vMerge/>
            <w:vAlign w:val="center"/>
          </w:tcPr>
          <w:p w:rsidR="001C255C" w:rsidRPr="00FE5532" w:rsidRDefault="001C255C" w:rsidP="00676284">
            <w:pPr>
              <w:spacing w:after="0" w:line="240" w:lineRule="auto"/>
              <w:rPr>
                <w:rFonts w:ascii="Palatino Linotype" w:hAnsi="Palatino Linotype"/>
                <w:b/>
                <w:sz w:val="20"/>
                <w:szCs w:val="20"/>
              </w:rPr>
            </w:pPr>
          </w:p>
        </w:tc>
        <w:tc>
          <w:tcPr>
            <w:tcW w:w="809" w:type="dxa"/>
            <w:textDirection w:val="btLr"/>
            <w:vAlign w:val="center"/>
          </w:tcPr>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C255C" w:rsidRPr="00FE5532" w:rsidRDefault="001C255C" w:rsidP="00676284">
            <w:pPr>
              <w:spacing w:after="0" w:line="240" w:lineRule="auto"/>
              <w:jc w:val="center"/>
              <w:rPr>
                <w:rFonts w:ascii="Palatino Linotype" w:hAnsi="Palatino Linotype"/>
                <w:b/>
                <w:sz w:val="20"/>
                <w:szCs w:val="20"/>
              </w:rPr>
            </w:pP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1.5</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1.6</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C255C" w:rsidRPr="00FE5532" w:rsidRDefault="001C255C"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trHeight w:val="499"/>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255C" w:rsidRDefault="001C255C" w:rsidP="00D77875">
      <w:pPr>
        <w:widowControl w:val="0"/>
        <w:suppressAutoHyphens/>
        <w:spacing w:after="0" w:line="240" w:lineRule="auto"/>
        <w:ind w:left="792"/>
        <w:rPr>
          <w:rFonts w:ascii="Palatino Linotype" w:hAnsi="Palatino Linotype" w:cs="Mangal"/>
          <w:b/>
          <w:kern w:val="1"/>
          <w:sz w:val="24"/>
          <w:szCs w:val="24"/>
          <w:lang w:eastAsia="hi-IN" w:bidi="hi-IN"/>
        </w:rPr>
      </w:pPr>
    </w:p>
    <w:p w:rsidR="001C255C" w:rsidRDefault="001C255C" w:rsidP="00847A93">
      <w:pPr>
        <w:widowControl w:val="0"/>
        <w:suppressAutoHyphens/>
        <w:spacing w:after="0" w:line="240" w:lineRule="auto"/>
        <w:ind w:left="709"/>
        <w:jc w:val="both"/>
        <w:rPr>
          <w:rFonts w:ascii="Palatino Linotype" w:hAnsi="Palatino Linotype"/>
          <w:b/>
          <w:i/>
          <w:sz w:val="24"/>
          <w:szCs w:val="24"/>
        </w:rPr>
      </w:pPr>
    </w:p>
    <w:p w:rsidR="001C255C" w:rsidRDefault="001C255C" w:rsidP="00676284">
      <w:pPr>
        <w:widowControl w:val="0"/>
        <w:suppressAutoHyphens/>
        <w:spacing w:after="0" w:line="240" w:lineRule="auto"/>
        <w:ind w:left="966"/>
        <w:rPr>
          <w:rFonts w:ascii="Palatino Linotype" w:hAnsi="Palatino Linotype"/>
          <w:b/>
          <w:i/>
          <w:sz w:val="24"/>
          <w:szCs w:val="24"/>
        </w:rPr>
      </w:pPr>
    </w:p>
    <w:p w:rsidR="001C255C" w:rsidRPr="00CA1AAD" w:rsidRDefault="001C255C" w:rsidP="00676284">
      <w:pPr>
        <w:widowControl w:val="0"/>
        <w:suppressAutoHyphens/>
        <w:spacing w:after="0" w:line="240" w:lineRule="auto"/>
        <w:ind w:left="966"/>
        <w:rPr>
          <w:rFonts w:ascii="Palatino Linotype" w:hAnsi="Palatino Linotype"/>
          <w:b/>
          <w:i/>
          <w:sz w:val="24"/>
          <w:szCs w:val="24"/>
        </w:rPr>
      </w:pPr>
    </w:p>
    <w:p w:rsidR="001C255C" w:rsidRPr="00CA1AAD" w:rsidRDefault="001C255C" w:rsidP="00391256">
      <w:pPr>
        <w:widowControl w:val="0"/>
        <w:suppressAutoHyphens/>
        <w:spacing w:after="0" w:line="240" w:lineRule="auto"/>
        <w:ind w:left="567"/>
        <w:rPr>
          <w:rFonts w:ascii="Palatino Linotype" w:hAnsi="Palatino Linotype" w:cs="Mangal"/>
          <w:b/>
          <w:bCs/>
          <w:kern w:val="1"/>
          <w:sz w:val="24"/>
          <w:szCs w:val="24"/>
          <w:lang w:eastAsia="hi-IN" w:bidi="hi-IN"/>
        </w:rPr>
      </w:pPr>
      <w:r>
        <w:rPr>
          <w:rFonts w:ascii="Palatino Linotype" w:hAnsi="Palatino Linotype"/>
          <w:b/>
          <w:kern w:val="1"/>
          <w:sz w:val="24"/>
          <w:szCs w:val="24"/>
          <w:lang w:eastAsia="hi-IN" w:bidi="hi-IN"/>
        </w:rPr>
        <w:lastRenderedPageBreak/>
        <w:t xml:space="preserve">10.6. </w:t>
      </w:r>
      <w:r w:rsidRPr="00CA1AAD">
        <w:rPr>
          <w:rFonts w:ascii="Palatino Linotype" w:hAnsi="Palatino Linotype"/>
          <w:b/>
          <w:kern w:val="1"/>
          <w:sz w:val="24"/>
          <w:szCs w:val="24"/>
          <w:lang w:eastAsia="hi-IN" w:bidi="hi-IN"/>
        </w:rPr>
        <w:t>A tantárgy értékelésének módja</w:t>
      </w:r>
    </w:p>
    <w:p w:rsidR="001C255C" w:rsidRDefault="001C255C" w:rsidP="00B62B44">
      <w:pPr>
        <w:autoSpaceDE w:val="0"/>
        <w:autoSpaceDN w:val="0"/>
        <w:adjustRightInd w:val="0"/>
        <w:spacing w:after="0" w:line="240" w:lineRule="auto"/>
        <w:ind w:left="567"/>
        <w:rPr>
          <w:rFonts w:ascii="Palatino Linotype" w:hAnsi="Palatino Linotype"/>
          <w:bCs/>
          <w:sz w:val="24"/>
          <w:szCs w:val="24"/>
        </w:rPr>
      </w:pPr>
      <w:r w:rsidRPr="004A05DA">
        <w:rPr>
          <w:rFonts w:ascii="Palatino Linotype" w:hAnsi="Palatino Linotype"/>
          <w:bCs/>
          <w:sz w:val="24"/>
          <w:szCs w:val="24"/>
        </w:rPr>
        <w:t>A nemzeti köznevelésről szóló 2011. évi CXC</w:t>
      </w:r>
      <w:r>
        <w:rPr>
          <w:rFonts w:ascii="Palatino Linotype" w:hAnsi="Palatino Linotype"/>
          <w:bCs/>
          <w:sz w:val="24"/>
          <w:szCs w:val="24"/>
        </w:rPr>
        <w:t>.</w:t>
      </w:r>
      <w:r w:rsidRPr="004A05DA">
        <w:rPr>
          <w:rFonts w:ascii="Palatino Linotype" w:hAnsi="Palatino Linotype"/>
          <w:bCs/>
          <w:sz w:val="24"/>
          <w:szCs w:val="24"/>
        </w:rPr>
        <w:t xml:space="preserve"> törvény 54. § (2) a</w:t>
      </w:r>
      <w:r>
        <w:rPr>
          <w:rFonts w:ascii="Palatino Linotype" w:hAnsi="Palatino Linotype"/>
          <w:bCs/>
          <w:sz w:val="24"/>
          <w:szCs w:val="24"/>
        </w:rPr>
        <w:t>) pontja szerinti értékeléssel.</w:t>
      </w:r>
    </w:p>
    <w:p w:rsidR="001C255C" w:rsidRPr="00CA1AAD" w:rsidRDefault="001C255C"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1C255C" w:rsidRDefault="001C255C" w:rsidP="00B62B44">
      <w:pPr>
        <w:numPr>
          <w:ilvl w:val="0"/>
          <w:numId w:val="25"/>
        </w:numPr>
        <w:tabs>
          <w:tab w:val="left" w:pos="7513"/>
          <w:tab w:val="right" w:pos="9214"/>
        </w:tabs>
        <w:spacing w:after="0" w:line="240" w:lineRule="auto"/>
        <w:ind w:left="357" w:hanging="357"/>
        <w:jc w:val="right"/>
        <w:rPr>
          <w:rFonts w:ascii="Palatino Linotype" w:hAnsi="Palatino Linotype" w:cs="Mangal"/>
          <w:b/>
          <w:kern w:val="1"/>
          <w:sz w:val="24"/>
          <w:szCs w:val="24"/>
          <w:lang w:eastAsia="hi-IN" w:bidi="hi-IN"/>
        </w:rPr>
      </w:pPr>
      <w:r>
        <w:rPr>
          <w:rFonts w:ascii="Palatino Linotype" w:hAnsi="Palatino Linotype"/>
          <w:b/>
          <w:sz w:val="24"/>
          <w:szCs w:val="24"/>
          <w:lang w:eastAsia="hu-HU"/>
        </w:rPr>
        <w:t>Tűzvédelmi borítások kialakításának gyakorlata tantárgy</w:t>
      </w:r>
      <w:r>
        <w:rPr>
          <w:rFonts w:ascii="Palatino Linotype" w:hAnsi="Palatino Linotype"/>
          <w:b/>
          <w:sz w:val="24"/>
          <w:szCs w:val="24"/>
          <w:lang w:eastAsia="hu-HU"/>
        </w:rPr>
        <w:tab/>
      </w:r>
      <w:r>
        <w:rPr>
          <w:rFonts w:ascii="Palatino Linotype" w:hAnsi="Palatino Linotype"/>
          <w:b/>
          <w:sz w:val="24"/>
          <w:szCs w:val="24"/>
          <w:lang w:eastAsia="hu-HU"/>
        </w:rPr>
        <w:tab/>
        <w:t>624 óra</w:t>
      </w:r>
    </w:p>
    <w:p w:rsidR="001C255C" w:rsidRPr="000E120B" w:rsidRDefault="001C255C" w:rsidP="00676284">
      <w:pPr>
        <w:tabs>
          <w:tab w:val="left" w:pos="7513"/>
          <w:tab w:val="right" w:pos="9214"/>
        </w:tabs>
        <w:spacing w:after="0" w:line="240" w:lineRule="auto"/>
        <w:ind w:left="357"/>
        <w:rPr>
          <w:rFonts w:ascii="Palatino Linotype" w:hAnsi="Palatino Linotype" w:cs="Mangal"/>
          <w:b/>
          <w:kern w:val="1"/>
          <w:sz w:val="24"/>
          <w:szCs w:val="24"/>
          <w:lang w:eastAsia="hi-IN" w:bidi="hi-IN"/>
        </w:rPr>
      </w:pPr>
    </w:p>
    <w:p w:rsidR="001C255C" w:rsidRDefault="001C255C" w:rsidP="00B62B44">
      <w:pPr>
        <w:numPr>
          <w:ilvl w:val="1"/>
          <w:numId w:val="25"/>
        </w:numPr>
        <w:spacing w:after="0" w:line="240" w:lineRule="auto"/>
        <w:ind w:left="851" w:hanging="284"/>
        <w:rPr>
          <w:rFonts w:ascii="Palatino Linotype" w:hAnsi="Palatino Linotype"/>
          <w:b/>
          <w:sz w:val="24"/>
          <w:szCs w:val="24"/>
        </w:rPr>
      </w:pPr>
      <w:r w:rsidRPr="00391256">
        <w:rPr>
          <w:rFonts w:ascii="Palatino Linotype" w:hAnsi="Palatino Linotype"/>
          <w:b/>
          <w:sz w:val="24"/>
          <w:szCs w:val="24"/>
        </w:rPr>
        <w:t>A tantárgy tanításának célja</w:t>
      </w:r>
    </w:p>
    <w:p w:rsidR="001C255C" w:rsidRPr="00B62B44" w:rsidRDefault="001C255C" w:rsidP="00B62B44">
      <w:pPr>
        <w:widowControl w:val="0"/>
        <w:suppressAutoHyphens/>
        <w:spacing w:after="0" w:line="240" w:lineRule="auto"/>
        <w:ind w:left="567"/>
        <w:jc w:val="both"/>
        <w:rPr>
          <w:rFonts w:ascii="Palatino Linotype" w:hAnsi="Palatino Linotype"/>
          <w:kern w:val="1"/>
          <w:sz w:val="24"/>
          <w:szCs w:val="24"/>
          <w:lang w:eastAsia="hi-IN" w:bidi="hi-IN"/>
        </w:rPr>
      </w:pPr>
      <w:r w:rsidRPr="00B62B44">
        <w:rPr>
          <w:rFonts w:ascii="Palatino Linotype" w:hAnsi="Palatino Linotype"/>
          <w:kern w:val="1"/>
          <w:sz w:val="24"/>
          <w:szCs w:val="24"/>
          <w:lang w:eastAsia="hi-IN" w:bidi="hi-IN"/>
        </w:rPr>
        <w:t>A tűzvédelmi burkolatok kivitelezési technikájának elsajátítása, a megfelelő tűzvédelmi burkolat kialakítása. Az elméletben megismert szabványok előírásainak gyakorlati alkalmazása. A tűzvédelmi szabályok és előírások maradéktalan betartása.</w:t>
      </w:r>
    </w:p>
    <w:p w:rsidR="001C255C" w:rsidRPr="00391256" w:rsidRDefault="001C255C" w:rsidP="00391256">
      <w:pPr>
        <w:widowControl w:val="0"/>
        <w:suppressAutoHyphens/>
        <w:spacing w:after="0" w:line="240" w:lineRule="auto"/>
        <w:ind w:left="851" w:hanging="425"/>
        <w:rPr>
          <w:rFonts w:ascii="Palatino Linotype" w:hAnsi="Palatino Linotype"/>
          <w:b/>
          <w:kern w:val="1"/>
          <w:sz w:val="24"/>
          <w:szCs w:val="24"/>
          <w:lang w:eastAsia="hi-IN" w:bidi="hi-IN"/>
        </w:rPr>
      </w:pPr>
    </w:p>
    <w:p w:rsidR="001C255C" w:rsidRPr="00391256" w:rsidRDefault="001C255C" w:rsidP="00391256">
      <w:pPr>
        <w:numPr>
          <w:ilvl w:val="1"/>
          <w:numId w:val="25"/>
        </w:numPr>
        <w:spacing w:after="0" w:line="240" w:lineRule="auto"/>
        <w:ind w:left="567" w:firstLine="0"/>
        <w:rPr>
          <w:rFonts w:ascii="Palatino Linotype" w:hAnsi="Palatino Linotype"/>
          <w:b/>
          <w:sz w:val="24"/>
          <w:szCs w:val="24"/>
        </w:rPr>
      </w:pPr>
      <w:r w:rsidRPr="00391256">
        <w:rPr>
          <w:rFonts w:ascii="Palatino Linotype" w:hAnsi="Palatino Linotype"/>
          <w:b/>
          <w:sz w:val="24"/>
          <w:szCs w:val="24"/>
        </w:rPr>
        <w:t>Kapcsolódó közismereti, szakmai tartalmak</w:t>
      </w:r>
    </w:p>
    <w:p w:rsidR="001C255C" w:rsidRPr="00391256" w:rsidRDefault="001C255C" w:rsidP="00391256">
      <w:pPr>
        <w:spacing w:after="0" w:line="240" w:lineRule="auto"/>
        <w:ind w:left="567"/>
        <w:jc w:val="both"/>
        <w:rPr>
          <w:rFonts w:ascii="Palatino Linotype" w:hAnsi="Palatino Linotype"/>
          <w:sz w:val="24"/>
          <w:szCs w:val="24"/>
        </w:rPr>
      </w:pPr>
      <w:r w:rsidRPr="00391256">
        <w:rPr>
          <w:rFonts w:ascii="Palatino Linotype" w:hAnsi="Palatino Linotype"/>
          <w:sz w:val="24"/>
          <w:szCs w:val="24"/>
        </w:rPr>
        <w:t>A tantárgy az adott évfolyamba lépés feltételeiként megjelölt közismereti és szakmai tartalmakra épül.</w:t>
      </w:r>
    </w:p>
    <w:p w:rsidR="001C255C" w:rsidRPr="00391256" w:rsidRDefault="001C255C" w:rsidP="00676284">
      <w:pPr>
        <w:spacing w:after="0" w:line="240" w:lineRule="auto"/>
        <w:ind w:left="851" w:hanging="425"/>
        <w:rPr>
          <w:rFonts w:ascii="Palatino Linotype" w:hAnsi="Palatino Linotype"/>
          <w:b/>
          <w:sz w:val="24"/>
          <w:szCs w:val="24"/>
        </w:rPr>
      </w:pPr>
    </w:p>
    <w:p w:rsidR="001C255C" w:rsidRPr="00391256" w:rsidRDefault="001C255C" w:rsidP="00C45CD7">
      <w:pPr>
        <w:numPr>
          <w:ilvl w:val="1"/>
          <w:numId w:val="25"/>
        </w:numPr>
        <w:spacing w:after="0" w:line="240" w:lineRule="auto"/>
        <w:ind w:left="851" w:hanging="425"/>
        <w:rPr>
          <w:rFonts w:ascii="Palatino Linotype" w:hAnsi="Palatino Linotype"/>
          <w:b/>
          <w:sz w:val="24"/>
          <w:szCs w:val="24"/>
        </w:rPr>
      </w:pPr>
      <w:r w:rsidRPr="00B62B44">
        <w:rPr>
          <w:rFonts w:ascii="Palatino Linotype" w:hAnsi="Palatino Linotype"/>
          <w:b/>
          <w:sz w:val="24"/>
          <w:szCs w:val="24"/>
        </w:rPr>
        <w:t xml:space="preserve">Témakörök </w:t>
      </w:r>
    </w:p>
    <w:p w:rsidR="001C255C" w:rsidRPr="000E120B" w:rsidRDefault="001C255C" w:rsidP="00D77875">
      <w:pPr>
        <w:widowControl w:val="0"/>
        <w:suppressAutoHyphens/>
        <w:spacing w:after="0" w:line="240" w:lineRule="auto"/>
        <w:rPr>
          <w:rFonts w:ascii="Palatino Linotype" w:hAnsi="Palatino Linotype" w:cs="Mangal"/>
          <w:b/>
          <w:bCs/>
          <w:iCs/>
          <w:kern w:val="1"/>
          <w:sz w:val="24"/>
          <w:szCs w:val="24"/>
          <w:lang w:eastAsia="hi-IN" w:bidi="hi-IN"/>
        </w:rPr>
      </w:pPr>
    </w:p>
    <w:p w:rsidR="001C255C" w:rsidRDefault="001C255C" w:rsidP="00B62B44">
      <w:pPr>
        <w:numPr>
          <w:ilvl w:val="2"/>
          <w:numId w:val="25"/>
        </w:numPr>
        <w:tabs>
          <w:tab w:val="left" w:pos="6237"/>
          <w:tab w:val="right" w:pos="9214"/>
        </w:tabs>
        <w:spacing w:after="0" w:line="240" w:lineRule="auto"/>
        <w:ind w:left="1225" w:hanging="505"/>
        <w:jc w:val="right"/>
        <w:rPr>
          <w:rFonts w:ascii="Palatino Linotype" w:hAnsi="Palatino Linotype"/>
          <w:b/>
          <w:sz w:val="24"/>
          <w:szCs w:val="24"/>
        </w:rPr>
      </w:pPr>
      <w:r>
        <w:rPr>
          <w:rFonts w:ascii="Palatino Linotype" w:hAnsi="Palatino Linotype"/>
          <w:b/>
          <w:sz w:val="24"/>
          <w:szCs w:val="24"/>
        </w:rPr>
        <w:t>Tűzvédelmi borítások kialakítása</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252 </w:t>
      </w:r>
      <w:r w:rsidRPr="00B87D30">
        <w:rPr>
          <w:rFonts w:ascii="Palatino Linotype" w:hAnsi="Palatino Linotype"/>
          <w:b/>
          <w:i/>
          <w:sz w:val="24"/>
          <w:szCs w:val="24"/>
        </w:rPr>
        <w:t>óra</w:t>
      </w:r>
    </w:p>
    <w:p w:rsidR="001C255C" w:rsidRDefault="001C255C" w:rsidP="00B62B44">
      <w:pPr>
        <w:widowControl w:val="0"/>
        <w:suppressAutoHyphens/>
        <w:spacing w:after="0" w:line="240" w:lineRule="auto"/>
        <w:ind w:left="709"/>
        <w:rPr>
          <w:rFonts w:ascii="Palatino Linotype" w:hAnsi="Palatino Linotype" w:cs="Mangal"/>
          <w:bCs/>
          <w:kern w:val="1"/>
          <w:sz w:val="24"/>
          <w:szCs w:val="24"/>
          <w:lang w:eastAsia="hi-IN" w:bidi="hi-IN"/>
        </w:rPr>
      </w:pPr>
      <w:r w:rsidRPr="00693D9C">
        <w:rPr>
          <w:rFonts w:ascii="Palatino Linotype" w:hAnsi="Palatino Linotype" w:cs="Mangal"/>
          <w:bCs/>
          <w:kern w:val="1"/>
          <w:sz w:val="24"/>
          <w:szCs w:val="24"/>
          <w:lang w:eastAsia="hi-IN" w:bidi="hi-IN"/>
        </w:rPr>
        <w:t>Tűzvédelmi borítások készítése</w:t>
      </w:r>
      <w:r>
        <w:rPr>
          <w:rFonts w:ascii="Palatino Linotype" w:hAnsi="Palatino Linotype" w:cs="Mangal"/>
          <w:bCs/>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Szerszámok és segédszerkezetek alkalmazása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Építés megkezdési feltételeinek ellenőrzése, kitűzés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Profilszabás és toldás, építőlemez szabása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Kábelcsatorna faláttörés készítése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Faoszlop és gerenda tűzvédelmi borítása váz nélkül</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Acéloszlop és gerenda borítása vázszerkezettel</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Vázszerkezet készítése, rögzítése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Hőszigetelés elhelyezése és rögzítése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Tűzvédelmi hézagolás készítése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Acéltartó burkolatok kiépítése tűzgátló lapokkal.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Tűzgátló gipszkarton lapok szabása szokványos szerszámokkal.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Vastagabb tűzgátló lapok szabása finomfogú rókafarkú fűrésszel vagy kézi körfűrésszel, illetve asztali körfűrésszel.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Dobozszerű burkolatok sarki csatlakoztatása ütköztetéssel.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Lapillesztés és hézagolás.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Hengerelt szerkezet méreteltéréseinek lemérése.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 segédprofil alkalmazása.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Tartószerkezet nélküli acélpillér burkolat szerelése tűzgátló lapokkal.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 oldali védelem kiépítése (gerenda).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 oldali védelem kiépítése (oszlop).</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Lemezborítás készítés, hézagolás, csavarozási és tűzési szabályok ismerete.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w:t>
      </w:r>
      <w:r>
        <w:rPr>
          <w:rFonts w:ascii="Palatino Linotype" w:hAnsi="Palatino Linotype" w:cs="Mangal"/>
          <w:kern w:val="1"/>
          <w:sz w:val="24"/>
          <w:szCs w:val="24"/>
          <w:lang w:eastAsia="hi-IN" w:bidi="hi-IN"/>
        </w:rPr>
        <w:t xml:space="preserve"> kiépítése külső tűz elleni védelemmel.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w:t>
      </w:r>
      <w:r>
        <w:rPr>
          <w:rFonts w:ascii="Palatino Linotype" w:hAnsi="Palatino Linotype" w:cs="Mangal"/>
          <w:kern w:val="1"/>
          <w:sz w:val="24"/>
          <w:szCs w:val="24"/>
          <w:lang w:eastAsia="hi-IN" w:bidi="hi-IN"/>
        </w:rPr>
        <w:t xml:space="preserve"> kiépítése belső tűz elleni védelemmel.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Trapézlemezes födém burkolása tűzgátló lapokkal.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Gipszlap rögzítése trapézlemezes födémre.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Füstkötényfal burkolása tűzgátló lapokkal.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Anyagszámítás tervből, költségvetésből.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 xml:space="preserve">Munka átadása más szakmának. </w:t>
      </w:r>
    </w:p>
    <w:p w:rsidR="001C255C" w:rsidRDefault="001C255C" w:rsidP="00B62B44">
      <w:pPr>
        <w:widowControl w:val="0"/>
        <w:suppressAutoHyphens/>
        <w:spacing w:after="0" w:line="240" w:lineRule="auto"/>
        <w:ind w:left="709"/>
        <w:rPr>
          <w:rFonts w:ascii="Palatino Linotype" w:hAnsi="Palatino Linotype"/>
          <w:b/>
          <w:kern w:val="1"/>
          <w:sz w:val="24"/>
          <w:szCs w:val="24"/>
          <w:lang w:eastAsia="hi-IN" w:bidi="hi-IN"/>
        </w:rPr>
      </w:pPr>
      <w:r w:rsidRPr="00693D9C">
        <w:rPr>
          <w:rFonts w:ascii="Palatino Linotype" w:hAnsi="Palatino Linotype" w:cs="Mangal"/>
          <w:kern w:val="1"/>
          <w:sz w:val="24"/>
          <w:szCs w:val="24"/>
          <w:lang w:eastAsia="hi-IN" w:bidi="hi-IN"/>
        </w:rPr>
        <w:t>Felmérés készítése és méretellenőrzés, anyagtárolás és szállításelemek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1C255C" w:rsidRDefault="001C255C" w:rsidP="00D77875">
      <w:pPr>
        <w:widowControl w:val="0"/>
        <w:suppressAutoHyphens/>
        <w:spacing w:after="0" w:line="240" w:lineRule="auto"/>
        <w:ind w:left="709"/>
        <w:jc w:val="both"/>
        <w:rPr>
          <w:rFonts w:ascii="Palatino Linotype" w:hAnsi="Palatino Linotype" w:cs="Mangal"/>
          <w:kern w:val="1"/>
          <w:sz w:val="24"/>
          <w:szCs w:val="24"/>
          <w:lang w:eastAsia="hi-IN" w:bidi="hi-IN"/>
        </w:rPr>
      </w:pPr>
    </w:p>
    <w:p w:rsidR="001C255C" w:rsidRDefault="001C255C" w:rsidP="00B62B44">
      <w:pPr>
        <w:numPr>
          <w:ilvl w:val="2"/>
          <w:numId w:val="25"/>
        </w:numPr>
        <w:tabs>
          <w:tab w:val="left" w:pos="6237"/>
          <w:tab w:val="right" w:pos="9214"/>
        </w:tabs>
        <w:spacing w:after="0" w:line="240" w:lineRule="auto"/>
        <w:jc w:val="right"/>
        <w:rPr>
          <w:rFonts w:ascii="Palatino Linotype" w:hAnsi="Palatino Linotype"/>
          <w:b/>
          <w:sz w:val="24"/>
          <w:szCs w:val="24"/>
        </w:rPr>
      </w:pPr>
      <w:r>
        <w:rPr>
          <w:rFonts w:ascii="Palatino Linotype" w:hAnsi="Palatino Linotype"/>
          <w:b/>
          <w:sz w:val="24"/>
          <w:szCs w:val="24"/>
        </w:rPr>
        <w:t>Acéltartó és acélpillér burkolatok kialakítása</w:t>
      </w:r>
      <w:r w:rsidRPr="000E120B">
        <w:rPr>
          <w:rFonts w:ascii="Palatino Linotype" w:hAnsi="Palatino Linotype"/>
          <w:b/>
          <w:sz w:val="24"/>
          <w:szCs w:val="24"/>
        </w:rPr>
        <w:tab/>
      </w:r>
      <w:r w:rsidRPr="00B62B44">
        <w:rPr>
          <w:rFonts w:ascii="Palatino Linotype" w:hAnsi="Palatino Linotype"/>
          <w:b/>
          <w:i/>
          <w:sz w:val="24"/>
          <w:szCs w:val="24"/>
        </w:rPr>
        <w:t>252</w:t>
      </w:r>
      <w:r w:rsidRPr="00391256">
        <w:rPr>
          <w:rFonts w:ascii="Palatino Linotype" w:hAnsi="Palatino Linotype"/>
          <w:b/>
          <w:i/>
          <w:sz w:val="24"/>
          <w:szCs w:val="24"/>
        </w:rPr>
        <w:t xml:space="preserve"> óra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Tervezési, mérési feladatok elvégzése.</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Acéloszlop és gerendák burkolási gyakorlata.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Acélszerkezetek védelme nagy sűrűségű kőzetgyapot lemezekkel, kiegészítő burkolat alkalmazása.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Segédváz és kiegészítő ásványi szálas szigetelés alkalmazásának gyakorlata.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Az alkalmazandó tűzvédő lapok minimális vastagságának meghatározása háromoldali (gerenda) védelem esetén, a teherhordó acélszerkezet falvastagságának figyelembe vételével.</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Az alkalmazandó tűzvédő lapok minimális vastagságának meghatározása négyoldali (oszlop) védelem esetén, a teherhordó acélszerkezet falvastagságának figyelembe vételével.</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Anyagszükséglet kiszámítása tervek alapján.</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Tűzgátló lapok leszabása.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Tűzgátló lapcsíkok illesztése.</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Segédprofil mennyezetre történő dübelezése.</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Illesztési pontok glettelése.</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Tűzőkapcsok tengelytávolságának számítása.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Csavarok tengelytávolságának számítása a tűzállósági határérték figyelembe vételével.</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Összekötések kialakítása nagy profilmagasságnál.</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Dobozszerű burkolat szerelése hengerelt profilok alkalmazásakor.</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Négyzetes és négyszög zártszelvények burkolási gyakorlata.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Kerek zártszelvények burkolásának gyakorlata.</w:t>
      </w:r>
    </w:p>
    <w:p w:rsidR="001C255C" w:rsidRPr="00ED7254" w:rsidRDefault="001C255C" w:rsidP="00D77875">
      <w:pPr>
        <w:widowControl w:val="0"/>
        <w:suppressAutoHyphens/>
        <w:spacing w:after="0" w:line="240" w:lineRule="auto"/>
        <w:ind w:left="1225"/>
        <w:jc w:val="both"/>
        <w:rPr>
          <w:rFonts w:ascii="Palatino Linotype" w:hAnsi="Palatino Linotype" w:cs="Mangal"/>
          <w:kern w:val="1"/>
          <w:sz w:val="24"/>
          <w:szCs w:val="24"/>
          <w:lang w:eastAsia="hi-IN" w:bidi="hi-IN"/>
        </w:rPr>
      </w:pPr>
    </w:p>
    <w:p w:rsidR="001C255C" w:rsidRDefault="001C255C" w:rsidP="00B62B44">
      <w:pPr>
        <w:numPr>
          <w:ilvl w:val="2"/>
          <w:numId w:val="25"/>
        </w:numPr>
        <w:tabs>
          <w:tab w:val="left" w:pos="7797"/>
          <w:tab w:val="right" w:pos="9214"/>
        </w:tabs>
        <w:spacing w:after="0" w:line="240" w:lineRule="auto"/>
        <w:jc w:val="right"/>
        <w:rPr>
          <w:rFonts w:ascii="Palatino Linotype" w:hAnsi="Palatino Linotype"/>
          <w:b/>
          <w:sz w:val="24"/>
          <w:szCs w:val="24"/>
        </w:rPr>
      </w:pPr>
      <w:r>
        <w:rPr>
          <w:rFonts w:ascii="Palatino Linotype" w:hAnsi="Palatino Linotype"/>
          <w:b/>
          <w:sz w:val="24"/>
          <w:szCs w:val="24"/>
        </w:rPr>
        <w:t>Trapézlemezes födémkészítés, kábelcsatorna borítás</w:t>
      </w:r>
      <w:r>
        <w:rPr>
          <w:rFonts w:ascii="Palatino Linotype" w:hAnsi="Palatino Linotype"/>
          <w:b/>
          <w:sz w:val="24"/>
          <w:szCs w:val="24"/>
        </w:rPr>
        <w:tab/>
      </w:r>
      <w:r>
        <w:rPr>
          <w:rFonts w:ascii="Palatino Linotype" w:hAnsi="Palatino Linotype"/>
          <w:b/>
          <w:sz w:val="24"/>
          <w:szCs w:val="24"/>
        </w:rPr>
        <w:tab/>
      </w:r>
      <w:r w:rsidRPr="00676284">
        <w:rPr>
          <w:rFonts w:ascii="Palatino Linotype" w:hAnsi="Palatino Linotype"/>
          <w:b/>
          <w:i/>
          <w:sz w:val="24"/>
          <w:szCs w:val="24"/>
        </w:rPr>
        <w:t>120 óra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Tervezési, mérési feladatok elvégzése.</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Anyagszükséglet kiszámítása tervek alapján.</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A védendő szerkezetek esetleges pontatlanságainak kiküszöbölése a mérés és tervezés során.</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Tűzgátló lapok leszabásának gyakorlata.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Szerszámok, eszközök gyakorlati használata.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Finomfogú rókafarkú fűrész használata.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Kézi körfűrész gyakorlati alkalmazása.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Asztali körfűrésszel végzett lapszabási gyakorlat.</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lastRenderedPageBreak/>
        <w:t>Porelszívás alkalmazása.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Dobozszerű burkolatok kialakítása a sarkokon.</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Csavarok és gyantázott kapcsok használata.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Tűzgátló lapcsíkok illesztése.</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Megfelelő távolságtartás az acélszerkezet és a burkolat között.</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Csavarok és tűzőkapcsos rögzítés alkalmazása.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Lapillesztések és hézagok hézagoló gipsszel történő takarása.</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Kábelcsatorna burkolási gyakorlata külső tűz elleni védelemmel.</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A kábelcsatorna szükséges falvastagságának kiszámítása külső tűz elleni védelem esetén.</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Egy vagy kétrétegű gipszkarton burkolat készítése.</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Kábelcsatorna burkolási gyakorlata belső tűz elleni védelemmel.</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A kábelcsatorna szükséges falvastagságának kiszámítása belső tűz elleni védelem esetén.</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Egy vagy kétrétegű gipszkarton burkolat készítése.</w:t>
      </w:r>
    </w:p>
    <w:p w:rsidR="001C255C" w:rsidRDefault="001C255C" w:rsidP="00B62B44">
      <w:pPr>
        <w:tabs>
          <w:tab w:val="left" w:pos="6237"/>
          <w:tab w:val="right" w:pos="9214"/>
        </w:tabs>
        <w:spacing w:after="0" w:line="240" w:lineRule="auto"/>
        <w:ind w:left="709"/>
        <w:rPr>
          <w:rFonts w:ascii="Palatino Linotype" w:hAnsi="Palatino Linotype"/>
          <w:sz w:val="24"/>
          <w:szCs w:val="24"/>
        </w:rPr>
      </w:pPr>
      <w:r>
        <w:rPr>
          <w:rFonts w:ascii="Palatino Linotype" w:hAnsi="Palatino Linotype"/>
          <w:sz w:val="24"/>
          <w:szCs w:val="24"/>
        </w:rPr>
        <w:t>Kábelvezető barázdák alkalmazásának esetei.</w:t>
      </w:r>
    </w:p>
    <w:p w:rsidR="001C255C" w:rsidRDefault="001C255C" w:rsidP="00D77875">
      <w:pPr>
        <w:widowControl w:val="0"/>
        <w:suppressAutoHyphens/>
        <w:spacing w:after="0" w:line="240" w:lineRule="auto"/>
        <w:jc w:val="center"/>
        <w:rPr>
          <w:rFonts w:ascii="Palatino Linotype" w:hAnsi="Palatino Linotype"/>
          <w:sz w:val="24"/>
          <w:szCs w:val="24"/>
        </w:rPr>
      </w:pPr>
    </w:p>
    <w:p w:rsidR="001C255C" w:rsidRPr="005D4AED" w:rsidRDefault="001C255C" w:rsidP="00391256">
      <w:pPr>
        <w:numPr>
          <w:ilvl w:val="1"/>
          <w:numId w:val="25"/>
        </w:numPr>
        <w:spacing w:after="0" w:line="240" w:lineRule="auto"/>
        <w:ind w:left="567" w:firstLine="0"/>
        <w:jc w:val="both"/>
        <w:rPr>
          <w:rFonts w:ascii="Palatino Linotype" w:hAnsi="Palatino Linotype"/>
          <w:b/>
          <w:i/>
          <w:sz w:val="24"/>
          <w:szCs w:val="24"/>
        </w:rPr>
      </w:pPr>
      <w:r w:rsidRPr="005D4AED">
        <w:rPr>
          <w:rFonts w:ascii="Palatino Linotype" w:hAnsi="Palatino Linotype"/>
          <w:b/>
          <w:i/>
          <w:sz w:val="24"/>
          <w:szCs w:val="24"/>
        </w:rPr>
        <w:t xml:space="preserve">A képzés javasolt helyszíne </w:t>
      </w:r>
      <w:r w:rsidRPr="005D4AED">
        <w:rPr>
          <w:rFonts w:ascii="Palatino Linotype" w:hAnsi="Palatino Linotype"/>
          <w:b/>
          <w:i/>
          <w:kern w:val="1"/>
          <w:sz w:val="24"/>
          <w:szCs w:val="24"/>
          <w:lang w:eastAsia="hi-IN" w:bidi="hi-IN"/>
        </w:rPr>
        <w:t>(ajánlás)</w:t>
      </w:r>
    </w:p>
    <w:p w:rsidR="001C255C" w:rsidRPr="00847A93" w:rsidRDefault="001C255C" w:rsidP="00391256">
      <w:pPr>
        <w:spacing w:after="0" w:line="240" w:lineRule="auto"/>
        <w:ind w:left="567"/>
        <w:rPr>
          <w:rFonts w:ascii="Palatino Linotype" w:hAnsi="Palatino Linotype"/>
          <w:i/>
          <w:sz w:val="24"/>
          <w:szCs w:val="24"/>
        </w:rPr>
      </w:pPr>
      <w:r w:rsidRPr="00847A93">
        <w:rPr>
          <w:rFonts w:ascii="Palatino Linotype" w:hAnsi="Palatino Linotype"/>
          <w:i/>
          <w:sz w:val="24"/>
          <w:szCs w:val="24"/>
        </w:rPr>
        <w:t>Tanműhely</w:t>
      </w:r>
    </w:p>
    <w:p w:rsidR="001C255C" w:rsidRPr="00847A93" w:rsidRDefault="001C255C" w:rsidP="00391256">
      <w:pPr>
        <w:spacing w:after="0" w:line="240" w:lineRule="auto"/>
        <w:ind w:left="567"/>
        <w:rPr>
          <w:rFonts w:ascii="Palatino Linotype" w:hAnsi="Palatino Linotype"/>
          <w:i/>
          <w:sz w:val="24"/>
          <w:szCs w:val="24"/>
        </w:rPr>
      </w:pPr>
      <w:r w:rsidRPr="00847A93">
        <w:rPr>
          <w:rFonts w:ascii="Palatino Linotype" w:hAnsi="Palatino Linotype"/>
          <w:i/>
          <w:sz w:val="24"/>
          <w:szCs w:val="24"/>
        </w:rPr>
        <w:t>Építési terület</w:t>
      </w:r>
    </w:p>
    <w:p w:rsidR="001C255C" w:rsidRPr="000E120B" w:rsidRDefault="001C255C" w:rsidP="00D77875">
      <w:pPr>
        <w:widowControl w:val="0"/>
        <w:suppressAutoHyphens/>
        <w:spacing w:after="0" w:line="240" w:lineRule="auto"/>
        <w:jc w:val="both"/>
        <w:rPr>
          <w:rFonts w:ascii="Palatino Linotype" w:hAnsi="Palatino Linotype" w:cs="Mangal"/>
          <w:b/>
          <w:bCs/>
          <w:kern w:val="1"/>
          <w:sz w:val="24"/>
          <w:szCs w:val="24"/>
          <w:lang w:eastAsia="hi-IN" w:bidi="hi-IN"/>
        </w:rPr>
      </w:pPr>
    </w:p>
    <w:p w:rsidR="001C255C" w:rsidRDefault="001C255C" w:rsidP="005B6D8A">
      <w:pPr>
        <w:numPr>
          <w:ilvl w:val="1"/>
          <w:numId w:val="25"/>
        </w:numPr>
        <w:spacing w:after="0" w:line="240" w:lineRule="auto"/>
        <w:ind w:left="567" w:firstLine="0"/>
        <w:jc w:val="both"/>
        <w:rPr>
          <w:rFonts w:ascii="Palatino Linotype" w:hAnsi="Palatino Linotype"/>
          <w:b/>
          <w:i/>
          <w:sz w:val="24"/>
          <w:szCs w:val="24"/>
        </w:rPr>
      </w:pPr>
      <w:r w:rsidRPr="005D4AED">
        <w:rPr>
          <w:rFonts w:ascii="Palatino Linotype" w:hAnsi="Palatino Linotype"/>
          <w:b/>
          <w:i/>
          <w:sz w:val="24"/>
          <w:szCs w:val="24"/>
        </w:rPr>
        <w:t>A tantárgy elsajátítása során alkalmazható sajátos módszerek, tanulói tevékenységformák (ajánlás)</w:t>
      </w:r>
    </w:p>
    <w:p w:rsidR="001C255C" w:rsidRDefault="001C255C" w:rsidP="005B6D8A">
      <w:pPr>
        <w:spacing w:after="0" w:line="240" w:lineRule="auto"/>
        <w:jc w:val="both"/>
        <w:rPr>
          <w:rFonts w:ascii="Palatino Linotype" w:hAnsi="Palatino Linotype"/>
          <w:b/>
          <w:i/>
          <w:sz w:val="24"/>
          <w:szCs w:val="24"/>
        </w:rPr>
      </w:pPr>
    </w:p>
    <w:p w:rsidR="001C255C" w:rsidRDefault="001C255C" w:rsidP="005B6D8A">
      <w:pPr>
        <w:pStyle w:val="Listaszerbekezds"/>
        <w:spacing w:after="0" w:line="240" w:lineRule="auto"/>
        <w:ind w:left="709" w:firstLine="1"/>
        <w:jc w:val="both"/>
        <w:rPr>
          <w:rFonts w:ascii="Palatino Linotype" w:hAnsi="Palatino Linotype"/>
          <w:b/>
          <w:i/>
          <w:sz w:val="24"/>
          <w:szCs w:val="24"/>
        </w:rPr>
      </w:pPr>
      <w:r w:rsidRPr="00B62B44">
        <w:rPr>
          <w:rFonts w:ascii="Palatino Linotype" w:hAnsi="Palatino Linotype"/>
          <w:b/>
          <w:sz w:val="24"/>
          <w:szCs w:val="24"/>
        </w:rPr>
        <w:t>11.5.1</w:t>
      </w:r>
      <w:r>
        <w:rPr>
          <w:rFonts w:ascii="Palatino Linotype" w:hAnsi="Palatino Linotype"/>
          <w:b/>
          <w:i/>
          <w:sz w:val="24"/>
          <w:szCs w:val="24"/>
        </w:rPr>
        <w:t xml:space="preserve">. </w:t>
      </w: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C255C" w:rsidRPr="008B7D14" w:rsidTr="00211790">
        <w:trPr>
          <w:jc w:val="center"/>
        </w:trPr>
        <w:tc>
          <w:tcPr>
            <w:tcW w:w="994" w:type="dxa"/>
            <w:vMerge w:val="restart"/>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C255C"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C255C" w:rsidRPr="008B7D14"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C255C" w:rsidRPr="008B7D14"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255C" w:rsidRPr="008B7D14" w:rsidTr="00211790">
        <w:trPr>
          <w:jc w:val="center"/>
        </w:trPr>
        <w:tc>
          <w:tcPr>
            <w:tcW w:w="994" w:type="dxa"/>
            <w:vMerge/>
            <w:vAlign w:val="center"/>
          </w:tcPr>
          <w:p w:rsidR="001C255C" w:rsidRPr="008B7D14" w:rsidRDefault="001C255C" w:rsidP="00211790">
            <w:pPr>
              <w:spacing w:after="0" w:line="240" w:lineRule="auto"/>
              <w:jc w:val="center"/>
              <w:rPr>
                <w:rFonts w:ascii="Palatino Linotype" w:hAnsi="Palatino Linotype"/>
                <w:b/>
                <w:sz w:val="20"/>
                <w:szCs w:val="20"/>
              </w:rPr>
            </w:pPr>
          </w:p>
        </w:tc>
        <w:tc>
          <w:tcPr>
            <w:tcW w:w="2800" w:type="dxa"/>
            <w:vMerge/>
            <w:vAlign w:val="center"/>
          </w:tcPr>
          <w:p w:rsidR="001C255C" w:rsidRPr="008B7D14" w:rsidRDefault="001C255C" w:rsidP="00211790">
            <w:pPr>
              <w:spacing w:after="0" w:line="240" w:lineRule="auto"/>
              <w:rPr>
                <w:rFonts w:ascii="Palatino Linotype" w:hAnsi="Palatino Linotype"/>
                <w:b/>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C255C" w:rsidRPr="008B7D14" w:rsidRDefault="001C255C" w:rsidP="00211790">
            <w:pPr>
              <w:spacing w:after="0" w:line="240" w:lineRule="auto"/>
              <w:jc w:val="center"/>
              <w:rPr>
                <w:rFonts w:ascii="Palatino Linotype" w:hAnsi="Palatino Linotype"/>
                <w:b/>
                <w:sz w:val="20"/>
                <w:szCs w:val="20"/>
              </w:rPr>
            </w:pP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659"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659"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659"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255C" w:rsidRDefault="001C255C" w:rsidP="005B6D8A">
      <w:pPr>
        <w:spacing w:after="0" w:line="240" w:lineRule="auto"/>
        <w:ind w:left="709"/>
        <w:jc w:val="both"/>
        <w:rPr>
          <w:rFonts w:ascii="Palatino Linotype" w:hAnsi="Palatino Linotype"/>
          <w:b/>
          <w:i/>
          <w:sz w:val="24"/>
          <w:szCs w:val="24"/>
        </w:rPr>
      </w:pPr>
    </w:p>
    <w:p w:rsidR="001C255C" w:rsidRDefault="001C255C">
      <w:pPr>
        <w:spacing w:after="0" w:line="240" w:lineRule="auto"/>
        <w:rPr>
          <w:rFonts w:ascii="Palatino Linotype" w:hAnsi="Palatino Linotype"/>
          <w:b/>
          <w:i/>
          <w:sz w:val="24"/>
          <w:szCs w:val="24"/>
        </w:rPr>
      </w:pPr>
      <w:r>
        <w:rPr>
          <w:rFonts w:ascii="Palatino Linotype" w:hAnsi="Palatino Linotype"/>
          <w:b/>
          <w:i/>
          <w:sz w:val="24"/>
          <w:szCs w:val="24"/>
        </w:rPr>
        <w:br w:type="page"/>
      </w:r>
    </w:p>
    <w:p w:rsidR="001C255C" w:rsidRDefault="001C255C" w:rsidP="005B6D8A">
      <w:pPr>
        <w:spacing w:after="0" w:line="240" w:lineRule="auto"/>
        <w:ind w:left="709"/>
        <w:jc w:val="both"/>
        <w:rPr>
          <w:rFonts w:ascii="Palatino Linotype" w:hAnsi="Palatino Linotype"/>
          <w:b/>
          <w:i/>
          <w:sz w:val="24"/>
          <w:szCs w:val="24"/>
        </w:rPr>
      </w:pPr>
    </w:p>
    <w:p w:rsidR="001C255C" w:rsidRDefault="001C255C" w:rsidP="005B6D8A">
      <w:pPr>
        <w:spacing w:after="0" w:line="240" w:lineRule="auto"/>
        <w:ind w:left="709"/>
        <w:jc w:val="both"/>
        <w:rPr>
          <w:rFonts w:ascii="Palatino Linotype" w:hAnsi="Palatino Linotype"/>
          <w:b/>
          <w:i/>
          <w:sz w:val="24"/>
          <w:szCs w:val="24"/>
        </w:rPr>
      </w:pPr>
      <w:r w:rsidRPr="005B6D8A">
        <w:rPr>
          <w:rFonts w:ascii="Palatino Linotype" w:hAnsi="Palatino Linotype"/>
          <w:b/>
          <w:sz w:val="24"/>
          <w:szCs w:val="24"/>
        </w:rPr>
        <w:t>11.5.2.</w:t>
      </w:r>
      <w:r w:rsidRPr="005B6D8A">
        <w:rPr>
          <w:rFonts w:ascii="Palatino Linotype" w:hAnsi="Palatino Linotype"/>
          <w:b/>
          <w:sz w:val="24"/>
          <w:szCs w:val="24"/>
        </w:rPr>
        <w:tab/>
      </w: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255C" w:rsidRPr="00FE5532" w:rsidTr="00676284">
        <w:trPr>
          <w:cantSplit/>
          <w:trHeight w:val="921"/>
          <w:jc w:val="center"/>
        </w:trPr>
        <w:tc>
          <w:tcPr>
            <w:tcW w:w="828"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C255C"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255C" w:rsidRPr="00FE5532" w:rsidTr="00676284">
        <w:trPr>
          <w:cantSplit/>
          <w:trHeight w:val="1076"/>
          <w:jc w:val="center"/>
        </w:trPr>
        <w:tc>
          <w:tcPr>
            <w:tcW w:w="828" w:type="dxa"/>
            <w:vMerge/>
            <w:vAlign w:val="center"/>
          </w:tcPr>
          <w:p w:rsidR="001C255C" w:rsidRPr="00FE5532" w:rsidRDefault="001C255C" w:rsidP="00676284">
            <w:pPr>
              <w:spacing w:after="0" w:line="240" w:lineRule="auto"/>
              <w:jc w:val="center"/>
              <w:rPr>
                <w:rFonts w:ascii="Palatino Linotype" w:hAnsi="Palatino Linotype"/>
                <w:b/>
                <w:sz w:val="20"/>
                <w:szCs w:val="20"/>
              </w:rPr>
            </w:pPr>
          </w:p>
        </w:tc>
        <w:tc>
          <w:tcPr>
            <w:tcW w:w="3621" w:type="dxa"/>
            <w:vMerge/>
            <w:vAlign w:val="center"/>
          </w:tcPr>
          <w:p w:rsidR="001C255C" w:rsidRPr="00FE5532" w:rsidRDefault="001C255C" w:rsidP="00676284">
            <w:pPr>
              <w:spacing w:after="0" w:line="240" w:lineRule="auto"/>
              <w:rPr>
                <w:rFonts w:ascii="Palatino Linotype" w:hAnsi="Palatino Linotype"/>
                <w:b/>
                <w:sz w:val="20"/>
                <w:szCs w:val="20"/>
              </w:rPr>
            </w:pPr>
          </w:p>
        </w:tc>
        <w:tc>
          <w:tcPr>
            <w:tcW w:w="809" w:type="dxa"/>
            <w:textDirection w:val="btLr"/>
            <w:vAlign w:val="center"/>
          </w:tcPr>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C255C" w:rsidRPr="00FE5532" w:rsidRDefault="001C255C" w:rsidP="00676284">
            <w:pPr>
              <w:spacing w:after="0" w:line="240" w:lineRule="auto"/>
              <w:jc w:val="center"/>
              <w:rPr>
                <w:rFonts w:ascii="Palatino Linotype" w:hAnsi="Palatino Linotype"/>
                <w:b/>
                <w:sz w:val="20"/>
                <w:szCs w:val="20"/>
              </w:rPr>
            </w:pP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C255C" w:rsidRPr="00FE5532" w:rsidRDefault="001C255C"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trHeight w:val="499"/>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255C" w:rsidRPr="005B6D8A" w:rsidRDefault="001C255C" w:rsidP="005B6D8A">
      <w:pPr>
        <w:spacing w:after="0" w:line="240" w:lineRule="auto"/>
        <w:jc w:val="both"/>
        <w:rPr>
          <w:rFonts w:ascii="Palatino Linotype" w:hAnsi="Palatino Linotype" w:cs="Mangal"/>
          <w:b/>
          <w:bCs/>
          <w:kern w:val="1"/>
          <w:sz w:val="24"/>
          <w:szCs w:val="24"/>
          <w:lang w:eastAsia="hi-IN" w:bidi="hi-IN"/>
        </w:rPr>
      </w:pPr>
    </w:p>
    <w:p w:rsidR="001C255C" w:rsidRDefault="001C255C" w:rsidP="00391256">
      <w:pPr>
        <w:numPr>
          <w:ilvl w:val="1"/>
          <w:numId w:val="2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értékelésének módja</w:t>
      </w:r>
    </w:p>
    <w:p w:rsidR="001C255C" w:rsidRDefault="001C255C" w:rsidP="00B62B44">
      <w:pPr>
        <w:autoSpaceDE w:val="0"/>
        <w:autoSpaceDN w:val="0"/>
        <w:adjustRightInd w:val="0"/>
        <w:spacing w:after="0" w:line="240" w:lineRule="auto"/>
        <w:ind w:left="567"/>
        <w:rPr>
          <w:rFonts w:ascii="Palatino Linotype" w:hAnsi="Palatino Linotype"/>
          <w:bCs/>
          <w:sz w:val="24"/>
          <w:szCs w:val="24"/>
        </w:rPr>
      </w:pPr>
      <w:r w:rsidRPr="004A05DA">
        <w:rPr>
          <w:rFonts w:ascii="Palatino Linotype" w:hAnsi="Palatino Linotype"/>
          <w:bCs/>
          <w:sz w:val="24"/>
          <w:szCs w:val="24"/>
        </w:rPr>
        <w:t>A nemzeti köznevelésről szóló 2011. évi CXC</w:t>
      </w:r>
      <w:r>
        <w:rPr>
          <w:rFonts w:ascii="Palatino Linotype" w:hAnsi="Palatino Linotype"/>
          <w:bCs/>
          <w:sz w:val="24"/>
          <w:szCs w:val="24"/>
        </w:rPr>
        <w:t>.</w:t>
      </w:r>
      <w:r w:rsidRPr="004A05DA">
        <w:rPr>
          <w:rFonts w:ascii="Palatino Linotype" w:hAnsi="Palatino Linotype"/>
          <w:bCs/>
          <w:sz w:val="24"/>
          <w:szCs w:val="24"/>
        </w:rPr>
        <w:t xml:space="preserve"> törvény 54. § (2) a</w:t>
      </w:r>
      <w:r>
        <w:rPr>
          <w:rFonts w:ascii="Palatino Linotype" w:hAnsi="Palatino Linotype"/>
          <w:bCs/>
          <w:sz w:val="24"/>
          <w:szCs w:val="24"/>
        </w:rPr>
        <w:t>) pontja szerinti értékeléssel.</w:t>
      </w:r>
    </w:p>
    <w:p w:rsidR="001C255C" w:rsidRPr="000E120B" w:rsidRDefault="001C255C" w:rsidP="00D77875">
      <w:pPr>
        <w:spacing w:after="0" w:line="240" w:lineRule="auto"/>
        <w:rPr>
          <w:rFonts w:ascii="Palatino Linotype" w:hAnsi="Palatino Linotype"/>
          <w:b/>
          <w:sz w:val="24"/>
          <w:szCs w:val="24"/>
        </w:rPr>
      </w:pPr>
      <w:r>
        <w:rPr>
          <w:rFonts w:ascii="Palatino Linotype" w:hAnsi="Palatino Linotype"/>
          <w:b/>
          <w:sz w:val="24"/>
          <w:szCs w:val="24"/>
        </w:rPr>
        <w:br w:type="page"/>
      </w:r>
    </w:p>
    <w:p w:rsidR="001C255C" w:rsidRPr="00CA1AAD" w:rsidRDefault="001C255C" w:rsidP="00D77875">
      <w:pPr>
        <w:widowControl w:val="0"/>
        <w:suppressAutoHyphens/>
        <w:spacing w:after="0" w:line="240" w:lineRule="auto"/>
        <w:jc w:val="center"/>
        <w:rPr>
          <w:rFonts w:ascii="Palatino Linotype" w:hAnsi="Palatino Linotype"/>
          <w:b/>
          <w:bCs/>
          <w:kern w:val="1"/>
          <w:sz w:val="44"/>
          <w:szCs w:val="44"/>
          <w:lang w:eastAsia="hi-IN" w:bidi="hi-IN"/>
        </w:rPr>
      </w:pPr>
    </w:p>
    <w:p w:rsidR="001C255C" w:rsidRPr="00CA1AAD" w:rsidRDefault="001C255C" w:rsidP="00D77875">
      <w:pPr>
        <w:widowControl w:val="0"/>
        <w:suppressAutoHyphens/>
        <w:spacing w:after="0" w:line="240" w:lineRule="auto"/>
        <w:jc w:val="center"/>
        <w:rPr>
          <w:rFonts w:ascii="Palatino Linotype" w:hAnsi="Palatino Linotype"/>
          <w:b/>
          <w:bCs/>
          <w:kern w:val="1"/>
          <w:sz w:val="44"/>
          <w:szCs w:val="44"/>
          <w:lang w:eastAsia="hi-IN" w:bidi="hi-IN"/>
        </w:rPr>
      </w:pPr>
    </w:p>
    <w:p w:rsidR="001C255C" w:rsidRDefault="001C255C" w:rsidP="00D77875">
      <w:pPr>
        <w:widowControl w:val="0"/>
        <w:suppressAutoHyphens/>
        <w:spacing w:after="0" w:line="240" w:lineRule="auto"/>
        <w:jc w:val="center"/>
        <w:rPr>
          <w:rFonts w:ascii="Palatino Linotype" w:hAnsi="Palatino Linotype"/>
          <w:b/>
          <w:bCs/>
          <w:kern w:val="1"/>
          <w:sz w:val="44"/>
          <w:szCs w:val="44"/>
          <w:lang w:eastAsia="hi-IN" w:bidi="hi-IN"/>
        </w:rPr>
      </w:pPr>
    </w:p>
    <w:p w:rsidR="001C255C" w:rsidRDefault="001C255C" w:rsidP="00D77875">
      <w:pPr>
        <w:widowControl w:val="0"/>
        <w:suppressAutoHyphens/>
        <w:spacing w:after="0" w:line="240" w:lineRule="auto"/>
        <w:jc w:val="center"/>
        <w:rPr>
          <w:rFonts w:ascii="Palatino Linotype" w:hAnsi="Palatino Linotype"/>
          <w:b/>
          <w:bCs/>
          <w:kern w:val="1"/>
          <w:sz w:val="44"/>
          <w:szCs w:val="44"/>
          <w:lang w:eastAsia="hi-IN" w:bidi="hi-IN"/>
        </w:rPr>
      </w:pPr>
    </w:p>
    <w:p w:rsidR="001C255C" w:rsidRPr="00CA1AAD" w:rsidRDefault="001C255C" w:rsidP="00D77875">
      <w:pPr>
        <w:widowControl w:val="0"/>
        <w:suppressAutoHyphens/>
        <w:spacing w:after="0" w:line="240" w:lineRule="auto"/>
        <w:jc w:val="center"/>
        <w:rPr>
          <w:rFonts w:ascii="Palatino Linotype" w:hAnsi="Palatino Linotype"/>
          <w:b/>
          <w:bCs/>
          <w:kern w:val="1"/>
          <w:sz w:val="44"/>
          <w:szCs w:val="44"/>
          <w:lang w:eastAsia="hi-IN" w:bidi="hi-IN"/>
        </w:rPr>
      </w:pPr>
    </w:p>
    <w:p w:rsidR="001C255C" w:rsidRPr="00CA1AAD" w:rsidRDefault="001C255C" w:rsidP="00D77875">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 xml:space="preserve">A </w:t>
      </w:r>
    </w:p>
    <w:p w:rsidR="001C255C" w:rsidRPr="00CA1AAD" w:rsidRDefault="001C255C" w:rsidP="00D77875">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1</w:t>
      </w:r>
      <w:r>
        <w:rPr>
          <w:rFonts w:ascii="Palatino Linotype" w:hAnsi="Palatino Linotype"/>
          <w:b/>
          <w:sz w:val="44"/>
          <w:szCs w:val="44"/>
          <w:lang w:eastAsia="hu-HU"/>
        </w:rPr>
        <w:t>0281</w:t>
      </w:r>
      <w:r w:rsidRPr="00CA1AAD">
        <w:rPr>
          <w:rFonts w:ascii="Palatino Linotype" w:hAnsi="Palatino Linotype"/>
          <w:b/>
          <w:sz w:val="44"/>
          <w:szCs w:val="44"/>
          <w:lang w:eastAsia="hu-HU"/>
        </w:rPr>
        <w:t>-12 azonosító számú</w:t>
      </w:r>
    </w:p>
    <w:p w:rsidR="001C255C" w:rsidRPr="00CA1AAD" w:rsidRDefault="001C255C" w:rsidP="00D77875">
      <w:pPr>
        <w:widowControl w:val="0"/>
        <w:suppressAutoHyphens/>
        <w:spacing w:after="0" w:line="240" w:lineRule="auto"/>
        <w:jc w:val="center"/>
        <w:rPr>
          <w:rFonts w:ascii="Palatino Linotype" w:hAnsi="Palatino Linotype"/>
          <w:b/>
          <w:sz w:val="44"/>
          <w:szCs w:val="44"/>
          <w:lang w:eastAsia="hu-HU"/>
        </w:rPr>
      </w:pPr>
    </w:p>
    <w:p w:rsidR="001C255C" w:rsidRPr="00CA1AAD" w:rsidRDefault="001C255C" w:rsidP="00D7787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Tetőtér és előtét borítások</w:t>
      </w:r>
    </w:p>
    <w:p w:rsidR="001C255C" w:rsidRPr="00CA1AAD" w:rsidRDefault="001C255C" w:rsidP="00D77875">
      <w:pPr>
        <w:widowControl w:val="0"/>
        <w:suppressAutoHyphens/>
        <w:spacing w:after="0" w:line="240" w:lineRule="auto"/>
        <w:jc w:val="center"/>
        <w:rPr>
          <w:rFonts w:ascii="Palatino Linotype" w:hAnsi="Palatino Linotype"/>
          <w:b/>
          <w:sz w:val="44"/>
          <w:szCs w:val="44"/>
          <w:lang w:eastAsia="hu-HU"/>
        </w:rPr>
      </w:pPr>
      <w:r w:rsidRPr="00CA1AAD">
        <w:rPr>
          <w:rFonts w:ascii="Palatino Linotype" w:hAnsi="Palatino Linotype"/>
          <w:b/>
          <w:sz w:val="44"/>
          <w:szCs w:val="44"/>
          <w:lang w:eastAsia="hu-HU"/>
        </w:rPr>
        <w:t>megnevezésű</w:t>
      </w:r>
    </w:p>
    <w:p w:rsidR="001C255C" w:rsidRPr="00CA1AAD" w:rsidRDefault="001C255C" w:rsidP="00D77875">
      <w:pPr>
        <w:widowControl w:val="0"/>
        <w:suppressAutoHyphens/>
        <w:spacing w:after="0" w:line="240" w:lineRule="auto"/>
        <w:jc w:val="center"/>
        <w:rPr>
          <w:rFonts w:ascii="Palatino Linotype" w:hAnsi="Palatino Linotype"/>
          <w:b/>
          <w:sz w:val="44"/>
          <w:szCs w:val="44"/>
          <w:lang w:eastAsia="hu-HU"/>
        </w:rPr>
      </w:pPr>
    </w:p>
    <w:p w:rsidR="001C255C" w:rsidRPr="00CA1AAD" w:rsidRDefault="001C255C" w:rsidP="00D77875">
      <w:pPr>
        <w:widowControl w:val="0"/>
        <w:suppressAutoHyphens/>
        <w:spacing w:after="0" w:line="240" w:lineRule="auto"/>
        <w:jc w:val="center"/>
        <w:rPr>
          <w:rFonts w:ascii="Palatino Linotype" w:hAnsi="Palatino Linotype"/>
          <w:b/>
          <w:kern w:val="1"/>
          <w:sz w:val="44"/>
          <w:szCs w:val="44"/>
          <w:lang w:eastAsia="hi-IN" w:bidi="hi-IN"/>
        </w:rPr>
      </w:pPr>
      <w:r w:rsidRPr="00CA1AAD">
        <w:rPr>
          <w:rFonts w:ascii="Palatino Linotype" w:hAnsi="Palatino Linotype"/>
          <w:b/>
          <w:kern w:val="1"/>
          <w:sz w:val="44"/>
          <w:szCs w:val="44"/>
          <w:lang w:eastAsia="hi-IN" w:bidi="hi-IN"/>
        </w:rPr>
        <w:t>szakmai követelménymodul</w:t>
      </w:r>
    </w:p>
    <w:p w:rsidR="001C255C" w:rsidRPr="00CA1AAD" w:rsidRDefault="001C255C" w:rsidP="00D77875">
      <w:pPr>
        <w:widowControl w:val="0"/>
        <w:suppressAutoHyphens/>
        <w:spacing w:after="0" w:line="240" w:lineRule="auto"/>
        <w:jc w:val="center"/>
        <w:rPr>
          <w:rFonts w:ascii="Palatino Linotype" w:hAnsi="Palatino Linotype"/>
          <w:b/>
          <w:kern w:val="1"/>
          <w:sz w:val="44"/>
          <w:szCs w:val="44"/>
          <w:lang w:eastAsia="hi-IN" w:bidi="hi-IN"/>
        </w:rPr>
      </w:pPr>
    </w:p>
    <w:p w:rsidR="001C255C" w:rsidRPr="00CA1AAD" w:rsidRDefault="001C255C" w:rsidP="00D77875">
      <w:pPr>
        <w:widowControl w:val="0"/>
        <w:suppressAutoHyphens/>
        <w:spacing w:after="0" w:line="240" w:lineRule="auto"/>
        <w:jc w:val="center"/>
        <w:rPr>
          <w:rFonts w:ascii="Palatino Linotype" w:hAnsi="Palatino Linotype"/>
          <w:b/>
          <w:kern w:val="1"/>
          <w:sz w:val="44"/>
          <w:szCs w:val="44"/>
          <w:lang w:eastAsia="hi-IN" w:bidi="hi-IN"/>
        </w:rPr>
      </w:pPr>
      <w:r w:rsidRPr="00CA1AAD">
        <w:rPr>
          <w:rFonts w:ascii="Palatino Linotype" w:hAnsi="Palatino Linotype"/>
          <w:b/>
          <w:kern w:val="1"/>
          <w:sz w:val="44"/>
          <w:szCs w:val="44"/>
          <w:lang w:eastAsia="hi-IN" w:bidi="hi-IN"/>
        </w:rPr>
        <w:t>tantárgyai, témakörei</w:t>
      </w:r>
    </w:p>
    <w:p w:rsidR="001C255C" w:rsidRPr="00CA1AAD" w:rsidRDefault="001C255C" w:rsidP="00D77875">
      <w:pPr>
        <w:widowControl w:val="0"/>
        <w:suppressAutoHyphens/>
        <w:spacing w:after="0" w:line="240" w:lineRule="auto"/>
        <w:jc w:val="center"/>
        <w:rPr>
          <w:rFonts w:ascii="Palatino Linotype" w:hAnsi="Palatino Linotype"/>
          <w:b/>
          <w:bCs/>
          <w:kern w:val="1"/>
          <w:sz w:val="44"/>
          <w:szCs w:val="44"/>
          <w:lang w:eastAsia="hi-IN" w:bidi="hi-IN"/>
        </w:rPr>
      </w:pPr>
    </w:p>
    <w:p w:rsidR="001C255C" w:rsidRDefault="001C255C" w:rsidP="00D77875">
      <w:pPr>
        <w:widowControl w:val="0"/>
        <w:suppressAutoHyphens/>
        <w:spacing w:after="0" w:line="240" w:lineRule="auto"/>
        <w:jc w:val="both"/>
        <w:rPr>
          <w:rFonts w:ascii="Palatino Linotype" w:hAnsi="Palatino Linotype"/>
          <w:b/>
          <w:kern w:val="1"/>
          <w:sz w:val="24"/>
          <w:szCs w:val="24"/>
          <w:lang w:eastAsia="hi-IN" w:bidi="hi-IN"/>
        </w:rPr>
      </w:pPr>
      <w:r w:rsidRPr="00CA1AAD">
        <w:rPr>
          <w:rFonts w:ascii="Palatino Linotype" w:hAnsi="Palatino Linotype"/>
          <w:b/>
          <w:bCs/>
          <w:kern w:val="1"/>
          <w:sz w:val="24"/>
          <w:szCs w:val="24"/>
          <w:lang w:eastAsia="hi-IN" w:bidi="hi-IN"/>
        </w:rPr>
        <w:br w:type="page"/>
      </w:r>
      <w:r w:rsidRPr="00CA1AAD">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10281-12 </w:t>
      </w:r>
      <w:r w:rsidRPr="00CA1AAD">
        <w:rPr>
          <w:rFonts w:ascii="Palatino Linotype" w:hAnsi="Palatino Linotype"/>
          <w:b/>
          <w:sz w:val="24"/>
          <w:szCs w:val="24"/>
          <w:lang w:eastAsia="hu-HU"/>
        </w:rPr>
        <w:t xml:space="preserve">azonosító számú, </w:t>
      </w:r>
      <w:r>
        <w:rPr>
          <w:rFonts w:ascii="Palatino Linotype" w:hAnsi="Palatino Linotype"/>
          <w:b/>
          <w:sz w:val="24"/>
          <w:szCs w:val="24"/>
          <w:lang w:eastAsia="hu-HU"/>
        </w:rPr>
        <w:t>Tetőtér és előtét borítások</w:t>
      </w:r>
      <w:r w:rsidRPr="00CA1AAD">
        <w:rPr>
          <w:rFonts w:ascii="Palatino Linotype" w:hAnsi="Palatino Linotype"/>
          <w:b/>
          <w:sz w:val="24"/>
          <w:szCs w:val="24"/>
          <w:lang w:eastAsia="hu-HU"/>
        </w:rPr>
        <w:t xml:space="preserve"> megnevezésű szakmai követelmény</w:t>
      </w:r>
      <w:r w:rsidRPr="00CA1AAD">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370"/>
        <w:gridCol w:w="918"/>
        <w:gridCol w:w="850"/>
        <w:gridCol w:w="708"/>
        <w:gridCol w:w="709"/>
        <w:gridCol w:w="851"/>
        <w:gridCol w:w="890"/>
      </w:tblGrid>
      <w:tr w:rsidR="001C255C" w:rsidRPr="005F3876" w:rsidTr="00676284">
        <w:trPr>
          <w:trHeight w:val="570"/>
          <w:jc w:val="center"/>
        </w:trPr>
        <w:tc>
          <w:tcPr>
            <w:tcW w:w="4370" w:type="dxa"/>
            <w:vMerge w:val="restart"/>
            <w:tcBorders>
              <w:top w:val="single" w:sz="4" w:space="0" w:color="auto"/>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color w:val="000000"/>
                <w:sz w:val="20"/>
                <w:szCs w:val="20"/>
                <w:lang w:eastAsia="hu-HU"/>
              </w:rPr>
              <w:t>10281-12 Tetőtér és előtét borítások</w:t>
            </w:r>
          </w:p>
        </w:tc>
        <w:tc>
          <w:tcPr>
            <w:tcW w:w="2476" w:type="dxa"/>
            <w:gridSpan w:val="3"/>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Tetőtér és előtét borítások szerkezete</w:t>
            </w:r>
          </w:p>
        </w:tc>
        <w:tc>
          <w:tcPr>
            <w:tcW w:w="2450" w:type="dxa"/>
            <w:gridSpan w:val="3"/>
            <w:tcBorders>
              <w:top w:val="single" w:sz="4" w:space="0" w:color="auto"/>
              <w:left w:val="single" w:sz="4" w:space="0" w:color="auto"/>
              <w:bottom w:val="single" w:sz="4" w:space="0" w:color="auto"/>
              <w:right w:val="single" w:sz="4" w:space="0" w:color="auto"/>
            </w:tcBorders>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Tetőtér, előtét- és aknafalak készítés</w:t>
            </w:r>
            <w:r>
              <w:rPr>
                <w:rFonts w:ascii="Palatino Linotype" w:hAnsi="Palatino Linotype"/>
                <w:sz w:val="20"/>
                <w:szCs w:val="20"/>
                <w:lang w:eastAsia="hu-HU"/>
              </w:rPr>
              <w:t>ének gyakorlata</w:t>
            </w:r>
          </w:p>
        </w:tc>
      </w:tr>
      <w:tr w:rsidR="001C255C" w:rsidRPr="005F3876" w:rsidTr="00CB0B08">
        <w:trPr>
          <w:trHeight w:val="2070"/>
          <w:jc w:val="center"/>
        </w:trPr>
        <w:tc>
          <w:tcPr>
            <w:tcW w:w="4370" w:type="dxa"/>
            <w:vMerge/>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both"/>
              <w:rPr>
                <w:rFonts w:ascii="Palatino Linotype" w:hAnsi="Palatino Linotype"/>
                <w:sz w:val="20"/>
                <w:szCs w:val="20"/>
                <w:lang w:eastAsia="hu-HU"/>
              </w:rPr>
            </w:pPr>
          </w:p>
        </w:tc>
        <w:tc>
          <w:tcPr>
            <w:tcW w:w="918" w:type="dxa"/>
            <w:tcBorders>
              <w:top w:val="nil"/>
              <w:left w:val="nil"/>
              <w:bottom w:val="single" w:sz="4" w:space="0" w:color="auto"/>
              <w:right w:val="single" w:sz="4" w:space="0" w:color="auto"/>
            </w:tcBorders>
            <w:textDirection w:val="btLr"/>
            <w:vAlign w:val="bottom"/>
          </w:tcPr>
          <w:p w:rsidR="001C255C" w:rsidRPr="005F3876" w:rsidRDefault="001C255C" w:rsidP="00CB0B08">
            <w:pPr>
              <w:spacing w:after="0" w:line="240" w:lineRule="auto"/>
              <w:rPr>
                <w:rFonts w:ascii="Palatino Linotype" w:hAnsi="Palatino Linotype"/>
                <w:sz w:val="20"/>
                <w:szCs w:val="20"/>
                <w:lang w:eastAsia="hu-HU"/>
              </w:rPr>
            </w:pPr>
            <w:r>
              <w:rPr>
                <w:rFonts w:ascii="Palatino Linotype" w:hAnsi="Palatino Linotype"/>
                <w:sz w:val="20"/>
                <w:szCs w:val="20"/>
                <w:lang w:eastAsia="hu-HU"/>
              </w:rPr>
              <w:t>Szerkezeti és szerelési ismeretek</w:t>
            </w:r>
          </w:p>
        </w:tc>
        <w:tc>
          <w:tcPr>
            <w:tcW w:w="850" w:type="dxa"/>
            <w:tcBorders>
              <w:top w:val="single" w:sz="4" w:space="0" w:color="auto"/>
              <w:left w:val="nil"/>
              <w:bottom w:val="single" w:sz="4" w:space="0" w:color="auto"/>
              <w:right w:val="single" w:sz="4" w:space="0" w:color="auto"/>
            </w:tcBorders>
            <w:textDirection w:val="btLr"/>
            <w:vAlign w:val="bottom"/>
          </w:tcPr>
          <w:p w:rsidR="001C255C" w:rsidRDefault="001C255C">
            <w:pPr>
              <w:spacing w:after="0" w:line="240" w:lineRule="auto"/>
              <w:rPr>
                <w:rFonts w:ascii="Palatino Linotype" w:hAnsi="Palatino Linotype"/>
                <w:sz w:val="20"/>
                <w:szCs w:val="20"/>
                <w:lang w:eastAsia="hu-HU"/>
              </w:rPr>
            </w:pPr>
            <w:r>
              <w:rPr>
                <w:rFonts w:ascii="Palatino Linotype" w:hAnsi="Palatino Linotype"/>
                <w:sz w:val="20"/>
                <w:szCs w:val="20"/>
                <w:lang w:eastAsia="hu-HU"/>
              </w:rPr>
              <w:t>Előtét- és aknafal borítása</w:t>
            </w:r>
          </w:p>
        </w:tc>
        <w:tc>
          <w:tcPr>
            <w:tcW w:w="708" w:type="dxa"/>
            <w:tcBorders>
              <w:top w:val="nil"/>
              <w:left w:val="single" w:sz="4" w:space="0" w:color="auto"/>
              <w:bottom w:val="single" w:sz="4" w:space="0" w:color="auto"/>
              <w:right w:val="single" w:sz="4" w:space="0" w:color="auto"/>
            </w:tcBorders>
            <w:textDirection w:val="btLr"/>
            <w:vAlign w:val="bottom"/>
          </w:tcPr>
          <w:p w:rsidR="001C255C" w:rsidRDefault="001C255C">
            <w:pPr>
              <w:spacing w:after="0" w:line="240" w:lineRule="auto"/>
              <w:rPr>
                <w:rFonts w:ascii="Palatino Linotype" w:hAnsi="Palatino Linotype"/>
                <w:sz w:val="20"/>
                <w:szCs w:val="20"/>
                <w:lang w:eastAsia="hu-HU"/>
              </w:rPr>
            </w:pPr>
            <w:r>
              <w:rPr>
                <w:rFonts w:ascii="Palatino Linotype" w:hAnsi="Palatino Linotype"/>
                <w:sz w:val="20"/>
                <w:szCs w:val="20"/>
                <w:lang w:eastAsia="hu-HU"/>
              </w:rPr>
              <w:t>Tetőtér borítás elmélete</w:t>
            </w:r>
          </w:p>
        </w:tc>
        <w:tc>
          <w:tcPr>
            <w:tcW w:w="709" w:type="dxa"/>
            <w:tcBorders>
              <w:top w:val="nil"/>
              <w:left w:val="single" w:sz="4" w:space="0" w:color="auto"/>
              <w:bottom w:val="single" w:sz="4" w:space="0" w:color="auto"/>
              <w:right w:val="single" w:sz="4" w:space="0" w:color="auto"/>
            </w:tcBorders>
            <w:textDirection w:val="btLr"/>
            <w:vAlign w:val="bottom"/>
          </w:tcPr>
          <w:p w:rsidR="001C255C" w:rsidRDefault="001C255C">
            <w:pPr>
              <w:spacing w:after="0" w:line="240" w:lineRule="auto"/>
              <w:rPr>
                <w:rFonts w:ascii="Palatino Linotype" w:hAnsi="Palatino Linotype"/>
                <w:sz w:val="20"/>
                <w:szCs w:val="20"/>
                <w:lang w:eastAsia="hu-HU"/>
              </w:rPr>
            </w:pPr>
            <w:r w:rsidRPr="005F3876">
              <w:rPr>
                <w:rFonts w:ascii="Palatino Linotype" w:hAnsi="Palatino Linotype"/>
                <w:sz w:val="20"/>
                <w:szCs w:val="20"/>
                <w:lang w:eastAsia="hu-HU"/>
              </w:rPr>
              <w:t>Tetőtéri szerkezetek ki</w:t>
            </w:r>
            <w:r>
              <w:rPr>
                <w:rFonts w:ascii="Palatino Linotype" w:hAnsi="Palatino Linotype"/>
                <w:sz w:val="20"/>
                <w:szCs w:val="20"/>
                <w:lang w:eastAsia="hu-HU"/>
              </w:rPr>
              <w:t>- / át</w:t>
            </w:r>
            <w:r w:rsidRPr="005F3876">
              <w:rPr>
                <w:rFonts w:ascii="Palatino Linotype" w:hAnsi="Palatino Linotype"/>
                <w:sz w:val="20"/>
                <w:szCs w:val="20"/>
                <w:lang w:eastAsia="hu-HU"/>
              </w:rPr>
              <w:t>alakítása</w:t>
            </w:r>
          </w:p>
        </w:tc>
        <w:tc>
          <w:tcPr>
            <w:tcW w:w="851" w:type="dxa"/>
            <w:tcBorders>
              <w:top w:val="single" w:sz="4" w:space="0" w:color="auto"/>
              <w:left w:val="nil"/>
              <w:bottom w:val="single" w:sz="4" w:space="0" w:color="auto"/>
              <w:right w:val="single" w:sz="4" w:space="0" w:color="auto"/>
            </w:tcBorders>
            <w:textDirection w:val="btLr"/>
            <w:vAlign w:val="bottom"/>
          </w:tcPr>
          <w:p w:rsidR="001C255C" w:rsidRDefault="001C255C">
            <w:pPr>
              <w:spacing w:after="0" w:line="240" w:lineRule="auto"/>
              <w:rPr>
                <w:rFonts w:ascii="Palatino Linotype" w:hAnsi="Palatino Linotype"/>
                <w:sz w:val="20"/>
                <w:szCs w:val="20"/>
                <w:lang w:eastAsia="hu-HU"/>
              </w:rPr>
            </w:pPr>
            <w:r>
              <w:rPr>
                <w:rFonts w:ascii="Palatino Linotype" w:hAnsi="Palatino Linotype"/>
                <w:sz w:val="20"/>
                <w:szCs w:val="20"/>
                <w:lang w:eastAsia="hu-HU"/>
              </w:rPr>
              <w:t>Szárazvakolat építési technológiája</w:t>
            </w:r>
          </w:p>
        </w:tc>
        <w:tc>
          <w:tcPr>
            <w:tcW w:w="890" w:type="dxa"/>
            <w:tcBorders>
              <w:top w:val="single" w:sz="4" w:space="0" w:color="auto"/>
              <w:left w:val="single" w:sz="4" w:space="0" w:color="auto"/>
              <w:bottom w:val="single" w:sz="4" w:space="0" w:color="auto"/>
              <w:right w:val="single" w:sz="4" w:space="0" w:color="auto"/>
            </w:tcBorders>
            <w:textDirection w:val="btLr"/>
            <w:vAlign w:val="bottom"/>
          </w:tcPr>
          <w:p w:rsidR="001C255C" w:rsidRDefault="001C255C">
            <w:pPr>
              <w:spacing w:after="0" w:line="240" w:lineRule="auto"/>
              <w:rPr>
                <w:rFonts w:ascii="Palatino Linotype" w:hAnsi="Palatino Linotype"/>
                <w:sz w:val="20"/>
                <w:szCs w:val="20"/>
                <w:lang w:eastAsia="hu-HU"/>
              </w:rPr>
            </w:pPr>
            <w:r>
              <w:rPr>
                <w:rFonts w:ascii="Palatino Linotype" w:hAnsi="Palatino Linotype"/>
                <w:sz w:val="20"/>
                <w:szCs w:val="20"/>
                <w:lang w:eastAsia="hu-HU"/>
              </w:rPr>
              <w:t>Előtét- és a</w:t>
            </w:r>
            <w:r w:rsidRPr="005F3876">
              <w:rPr>
                <w:rFonts w:ascii="Palatino Linotype" w:hAnsi="Palatino Linotype"/>
                <w:sz w:val="20"/>
                <w:szCs w:val="20"/>
                <w:lang w:eastAsia="hu-HU"/>
              </w:rPr>
              <w:t>knafalak készítése</w:t>
            </w:r>
          </w:p>
        </w:tc>
      </w:tr>
      <w:tr w:rsidR="001C255C" w:rsidRPr="005F3876" w:rsidTr="00676284">
        <w:trPr>
          <w:trHeight w:val="345"/>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6B5051" w:rsidRDefault="001C255C" w:rsidP="00676284">
            <w:pPr>
              <w:spacing w:after="0" w:line="240" w:lineRule="auto"/>
              <w:jc w:val="center"/>
              <w:rPr>
                <w:rFonts w:ascii="Palatino Linotype" w:hAnsi="Palatino Linotype"/>
                <w:sz w:val="20"/>
                <w:szCs w:val="20"/>
                <w:lang w:eastAsia="hu-HU"/>
              </w:rPr>
            </w:pPr>
            <w:r w:rsidRPr="006B5051">
              <w:rPr>
                <w:rFonts w:ascii="Palatino Linotype" w:hAnsi="Palatino Linotype"/>
                <w:sz w:val="20"/>
                <w:szCs w:val="20"/>
                <w:lang w:eastAsia="hu-HU"/>
              </w:rPr>
              <w:t>FELADATOK</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Kitűzi a tetőtéri borítás síkját</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bCs/>
                <w:kern w:val="32"/>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bCs/>
                <w:kern w:val="32"/>
                <w:sz w:val="20"/>
                <w:szCs w:val="20"/>
                <w:lang w:eastAsia="hu-HU"/>
              </w:rPr>
            </w:pP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highlight w:val="red"/>
                <w:lang w:eastAsia="hu-HU"/>
              </w:rPr>
            </w:pPr>
            <w:r w:rsidRPr="005F3876">
              <w:rPr>
                <w:rFonts w:ascii="Palatino Linotype" w:hAnsi="Palatino Linotype"/>
                <w:sz w:val="20"/>
                <w:szCs w:val="20"/>
                <w:lang w:eastAsia="hu-HU"/>
              </w:rPr>
              <w:t>Kiosztja a rögzítő elemeket</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bCs/>
                <w:kern w:val="32"/>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1C255C" w:rsidRDefault="001C255C" w:rsidP="00B62B44">
            <w:pPr>
              <w:spacing w:after="0" w:line="240" w:lineRule="auto"/>
              <w:jc w:val="center"/>
              <w:rPr>
                <w:rFonts w:ascii="Palatino Linotype" w:hAnsi="Palatino Linotype"/>
                <w:b/>
                <w:bCs/>
                <w:kern w:val="32"/>
                <w:sz w:val="20"/>
                <w:szCs w:val="20"/>
                <w:lang w:eastAsia="hu-HU"/>
              </w:rPr>
            </w:pP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Elhelyezi a hőszigetelést és a páratechnikai fóliát</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Kiosztja a vázszerkezet elemeit</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Elkészíti a vázszerkezetet</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Elhelyezi a hőszigetelést, párazáró fóliát</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Ellenőrzi a fólia fektetését, a hőszigetelés helyzetét</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Elkészíti a ferde és a függőleges felületek borítását</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Csatlakozást épít ki oldalfalhoz</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Elvégzi a hézagerősítést, tömítést</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Élvédőket és szegélyprofilokat helyez el</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Kitűzi a szárazvakolat síkját</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Előkészíti a fogadó szerkezetet, alapoz</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Szárazvakolatot ragaszt</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Kitűzi az előtétfal, aknafal síkját</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Betartja a munkavédelmi és balesetvédelmi előírásokat</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457B99">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Default="001C255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Default="001C255C">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SZAKMAI ISMERETEK</w:t>
            </w:r>
          </w:p>
        </w:tc>
      </w:tr>
      <w:tr w:rsidR="001C255C" w:rsidRPr="005F3876"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Kitűzés alapjai</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Anyagmennyiség-meghatározás</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Elektromos eszközök, kézi szerszámok alkalmazása</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Munkavégzés minősége</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Előtétfal, aknafal felépítése, fajtái</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Előtétfal, aknafal építésének technológiája</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Szárazvakolat felépítése, alkalmazási területe</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Szárazvakolat építésének technológiája, csatlakozások</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Tetőtér-beépítés, hőtechnikai réteg felépítése, szerkezeti elve</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r>
      <w:tr w:rsidR="001C255C" w:rsidRPr="005F3876"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Tetőtér-beépítés szerelési technológiája</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p>
        </w:tc>
      </w:tr>
      <w:tr w:rsidR="001C255C" w:rsidRPr="005F3876" w:rsidTr="00457B99">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lastRenderedPageBreak/>
              <w:t>Hézagolás technológiája</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Munkavédelmi és balesetvédelmi előírások</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SZAKMAI KÉSZSÉGEK</w:t>
            </w:r>
          </w:p>
        </w:tc>
      </w:tr>
      <w:tr w:rsidR="001C255C" w:rsidRPr="005F3876" w:rsidTr="00676284">
        <w:trPr>
          <w:trHeight w:val="240"/>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Szakmai nyelvű hallott szöveg megértése</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Épületszerkezeti, épületgépész és elektromos rajz olvasása, értelmezése</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Szárazépítési anyagok minőségét, tulajdonságát mutató jelképek értelmezése</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Elektromos kisgépek és kézi szerszámok használata</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Mérőeszközök használata</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SZEMÉLYES KOMPETENCIÁK</w:t>
            </w:r>
          </w:p>
        </w:tc>
      </w:tr>
      <w:tr w:rsidR="001C255C" w:rsidRPr="005F3876"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Térlátás</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Pontosság</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Szervezőkésség </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TÁRSAS KOMPETENCIÁK</w:t>
            </w:r>
          </w:p>
        </w:tc>
      </w:tr>
      <w:tr w:rsidR="001C255C" w:rsidRPr="005F3876"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Konszenzus készség</w:t>
            </w:r>
          </w:p>
        </w:tc>
        <w:tc>
          <w:tcPr>
            <w:tcW w:w="918" w:type="dxa"/>
            <w:tcBorders>
              <w:top w:val="nil"/>
              <w:left w:val="nil"/>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Pr="005F3876">
              <w:rPr>
                <w:rFonts w:ascii="Palatino Linotype" w:hAnsi="Palatino Linotype"/>
                <w:sz w:val="20"/>
                <w:szCs w:val="20"/>
                <w:lang w:eastAsia="hu-HU"/>
              </w:rPr>
              <w:t>KOMPETENCIÁK</w:t>
            </w:r>
          </w:p>
        </w:tc>
      </w:tr>
      <w:tr w:rsidR="001C255C" w:rsidRPr="005F3876"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Problémamegoldás, hibaelhárítás</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Áttekintő képesség</w:t>
            </w:r>
          </w:p>
        </w:tc>
        <w:tc>
          <w:tcPr>
            <w:tcW w:w="918" w:type="dxa"/>
            <w:tcBorders>
              <w:top w:val="single" w:sz="4" w:space="0" w:color="auto"/>
              <w:left w:val="nil"/>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r w:rsidR="001C255C" w:rsidRPr="005F3876"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Default="001C255C" w:rsidP="00B62B44">
            <w:pPr>
              <w:spacing w:after="0" w:line="240" w:lineRule="auto"/>
              <w:jc w:val="both"/>
              <w:rPr>
                <w:rFonts w:ascii="Palatino Linotype" w:hAnsi="Palatino Linotype"/>
                <w:sz w:val="20"/>
                <w:szCs w:val="20"/>
                <w:lang w:eastAsia="hu-HU"/>
              </w:rPr>
            </w:pPr>
            <w:r w:rsidRPr="005F3876">
              <w:rPr>
                <w:rFonts w:ascii="Palatino Linotype" w:hAnsi="Palatino Linotype"/>
                <w:sz w:val="20"/>
                <w:szCs w:val="20"/>
                <w:lang w:eastAsia="hu-HU"/>
              </w:rPr>
              <w:t>Gyakorlatias feladatértelmezés</w:t>
            </w:r>
          </w:p>
        </w:tc>
        <w:tc>
          <w:tcPr>
            <w:tcW w:w="918"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5F3876" w:rsidRDefault="001C255C" w:rsidP="006762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5F3876" w:rsidRDefault="001C255C" w:rsidP="00676284">
            <w:pPr>
              <w:spacing w:after="0" w:line="240" w:lineRule="auto"/>
              <w:jc w:val="center"/>
              <w:rPr>
                <w:rFonts w:ascii="Palatino Linotype" w:hAnsi="Palatino Linotype"/>
                <w:sz w:val="20"/>
                <w:szCs w:val="20"/>
                <w:lang w:eastAsia="hu-HU"/>
              </w:rPr>
            </w:pPr>
            <w:r w:rsidRPr="005F3876">
              <w:rPr>
                <w:rFonts w:ascii="Palatino Linotype" w:hAnsi="Palatino Linotype"/>
                <w:sz w:val="20"/>
                <w:szCs w:val="20"/>
                <w:lang w:eastAsia="hu-HU"/>
              </w:rPr>
              <w:t>x</w:t>
            </w:r>
          </w:p>
        </w:tc>
      </w:tr>
    </w:tbl>
    <w:p w:rsidR="001C255C" w:rsidRDefault="001C255C" w:rsidP="00D77875">
      <w:pPr>
        <w:widowControl w:val="0"/>
        <w:suppressAutoHyphens/>
        <w:spacing w:after="0" w:line="240" w:lineRule="auto"/>
        <w:jc w:val="center"/>
        <w:rPr>
          <w:rFonts w:ascii="Palatino Linotype" w:hAnsi="Palatino Linotype"/>
          <w:b/>
          <w:kern w:val="1"/>
          <w:sz w:val="24"/>
          <w:szCs w:val="24"/>
          <w:lang w:eastAsia="hi-IN" w:bidi="hi-IN"/>
        </w:rPr>
      </w:pPr>
    </w:p>
    <w:p w:rsidR="001C255C" w:rsidRDefault="001C255C">
      <w:pPr>
        <w:spacing w:after="0" w:line="240" w:lineRule="auto"/>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1C255C" w:rsidRDefault="001C255C" w:rsidP="00B62B44">
      <w:pPr>
        <w:numPr>
          <w:ilvl w:val="0"/>
          <w:numId w:val="25"/>
        </w:numPr>
        <w:tabs>
          <w:tab w:val="left" w:pos="7088"/>
          <w:tab w:val="right" w:pos="9214"/>
        </w:tabs>
        <w:spacing w:after="0" w:line="240" w:lineRule="auto"/>
        <w:ind w:left="357" w:hanging="357"/>
        <w:jc w:val="right"/>
        <w:rPr>
          <w:rFonts w:ascii="Palatino Linotype" w:hAnsi="Palatino Linotype"/>
          <w:b/>
          <w:sz w:val="24"/>
          <w:szCs w:val="24"/>
          <w:lang w:eastAsia="hu-HU"/>
        </w:rPr>
      </w:pPr>
      <w:r>
        <w:rPr>
          <w:rFonts w:ascii="Palatino Linotype" w:hAnsi="Palatino Linotype"/>
          <w:b/>
          <w:sz w:val="24"/>
          <w:szCs w:val="24"/>
          <w:lang w:eastAsia="hu-HU"/>
        </w:rPr>
        <w:t xml:space="preserve">Tetőtér és előtét borítások szerkezete tantárgy </w:t>
      </w:r>
      <w:r>
        <w:rPr>
          <w:rFonts w:ascii="Palatino Linotype" w:hAnsi="Palatino Linotype"/>
          <w:b/>
          <w:sz w:val="24"/>
          <w:szCs w:val="24"/>
          <w:lang w:eastAsia="hu-HU"/>
        </w:rPr>
        <w:tab/>
      </w:r>
      <w:r>
        <w:rPr>
          <w:rFonts w:ascii="Palatino Linotype" w:hAnsi="Palatino Linotype"/>
          <w:b/>
          <w:sz w:val="24"/>
          <w:szCs w:val="24"/>
          <w:lang w:eastAsia="hu-HU"/>
        </w:rPr>
        <w:tab/>
        <w:t xml:space="preserve">624 </w:t>
      </w:r>
      <w:r w:rsidRPr="00CA1AAD">
        <w:rPr>
          <w:rFonts w:ascii="Palatino Linotype" w:hAnsi="Palatino Linotype"/>
          <w:b/>
          <w:sz w:val="24"/>
          <w:szCs w:val="24"/>
          <w:lang w:eastAsia="hu-HU"/>
        </w:rPr>
        <w:t>óra</w:t>
      </w:r>
    </w:p>
    <w:p w:rsidR="001C255C" w:rsidRPr="002C3469" w:rsidRDefault="001C255C" w:rsidP="002C3469">
      <w:pPr>
        <w:tabs>
          <w:tab w:val="left" w:pos="7088"/>
          <w:tab w:val="right" w:pos="9214"/>
        </w:tabs>
        <w:spacing w:after="0" w:line="240" w:lineRule="auto"/>
        <w:ind w:left="357"/>
        <w:rPr>
          <w:rFonts w:ascii="Palatino Linotype" w:hAnsi="Palatino Linotype"/>
          <w:b/>
          <w:sz w:val="24"/>
          <w:szCs w:val="24"/>
          <w:lang w:eastAsia="hu-HU"/>
        </w:rPr>
      </w:pPr>
    </w:p>
    <w:p w:rsidR="001C255C" w:rsidRPr="00CA1AAD" w:rsidRDefault="001C255C" w:rsidP="000D6387">
      <w:pPr>
        <w:numPr>
          <w:ilvl w:val="1"/>
          <w:numId w:val="25"/>
        </w:numPr>
        <w:spacing w:after="0" w:line="240" w:lineRule="auto"/>
        <w:ind w:left="567" w:firstLine="0"/>
        <w:rPr>
          <w:rFonts w:ascii="Palatino Linotype" w:hAnsi="Palatino Linotype"/>
          <w:b/>
          <w:sz w:val="24"/>
          <w:szCs w:val="24"/>
          <w:lang w:eastAsia="hu-HU"/>
        </w:rPr>
      </w:pPr>
      <w:r w:rsidRPr="00CA1AAD">
        <w:rPr>
          <w:rFonts w:ascii="Palatino Linotype" w:hAnsi="Palatino Linotype"/>
          <w:b/>
          <w:sz w:val="24"/>
          <w:szCs w:val="24"/>
          <w:lang w:eastAsia="hu-HU"/>
        </w:rPr>
        <w:t>A tantárgy tanításának célja</w:t>
      </w:r>
    </w:p>
    <w:p w:rsidR="001C255C" w:rsidRDefault="001C255C" w:rsidP="00B62B44">
      <w:pPr>
        <w:widowControl w:val="0"/>
        <w:shd w:val="clear" w:color="auto" w:fill="FFFFFF"/>
        <w:suppressAutoHyphens/>
        <w:spacing w:after="0" w:line="240" w:lineRule="auto"/>
        <w:ind w:left="567"/>
        <w:jc w:val="both"/>
        <w:rPr>
          <w:rFonts w:ascii="Palatino Linotype" w:hAnsi="Palatino Linotype"/>
          <w:kern w:val="1"/>
          <w:sz w:val="24"/>
          <w:szCs w:val="24"/>
          <w:lang w:eastAsia="hi-IN" w:bidi="hi-IN"/>
        </w:rPr>
      </w:pPr>
      <w:r w:rsidRPr="005D4AED">
        <w:rPr>
          <w:rFonts w:ascii="Palatino Linotype" w:hAnsi="Palatino Linotype"/>
          <w:kern w:val="1"/>
          <w:sz w:val="24"/>
          <w:szCs w:val="24"/>
          <w:lang w:eastAsia="hi-IN" w:bidi="hi-IN"/>
        </w:rPr>
        <w:t xml:space="preserve">A fokozott terhelésnek kitett borításokkal szemben támasztott követelmények megismerése. Az épületfizikai tulajdonságok figyelembe vételével a szükséges anyagok minőségének, fajtájának megválasztása, a megfelelő anyagmennyiség kiszámítása. </w:t>
      </w:r>
    </w:p>
    <w:p w:rsidR="001C255C" w:rsidRDefault="001C255C" w:rsidP="00B62B44">
      <w:pPr>
        <w:widowControl w:val="0"/>
        <w:shd w:val="clear" w:color="auto" w:fill="FFFFFF"/>
        <w:suppressAutoHyphens/>
        <w:spacing w:after="0" w:line="240" w:lineRule="auto"/>
        <w:ind w:left="567"/>
        <w:jc w:val="both"/>
        <w:rPr>
          <w:rFonts w:ascii="Palatino Linotype" w:hAnsi="Palatino Linotype"/>
          <w:kern w:val="1"/>
          <w:sz w:val="24"/>
          <w:szCs w:val="24"/>
          <w:lang w:eastAsia="hi-IN" w:bidi="hi-IN"/>
        </w:rPr>
      </w:pPr>
    </w:p>
    <w:p w:rsidR="001C255C" w:rsidRPr="00CA1AAD" w:rsidRDefault="001C255C" w:rsidP="000D6387">
      <w:pPr>
        <w:numPr>
          <w:ilvl w:val="1"/>
          <w:numId w:val="25"/>
        </w:numPr>
        <w:spacing w:after="0" w:line="240" w:lineRule="auto"/>
        <w:ind w:left="567" w:firstLine="0"/>
        <w:rPr>
          <w:rFonts w:ascii="Palatino Linotype" w:hAnsi="Palatino Linotype"/>
          <w:b/>
          <w:sz w:val="24"/>
          <w:szCs w:val="24"/>
          <w:lang w:eastAsia="hu-HU"/>
        </w:rPr>
      </w:pPr>
      <w:r w:rsidRPr="00CA1AAD">
        <w:rPr>
          <w:rFonts w:ascii="Palatino Linotype" w:hAnsi="Palatino Linotype"/>
          <w:b/>
          <w:sz w:val="24"/>
          <w:szCs w:val="24"/>
        </w:rPr>
        <w:t>Kapcsolódó</w:t>
      </w:r>
      <w:r w:rsidRPr="00CA1AAD">
        <w:rPr>
          <w:rFonts w:ascii="Palatino Linotype" w:hAnsi="Palatino Linotype"/>
          <w:b/>
          <w:sz w:val="24"/>
          <w:szCs w:val="24"/>
          <w:lang w:eastAsia="hu-HU"/>
        </w:rPr>
        <w:t xml:space="preserve"> közismereti, szakmai tartalmak</w:t>
      </w:r>
    </w:p>
    <w:p w:rsidR="001C255C" w:rsidRDefault="001C255C" w:rsidP="000D6387">
      <w:pPr>
        <w:spacing w:after="0" w:line="240" w:lineRule="auto"/>
        <w:ind w:left="567"/>
        <w:jc w:val="both"/>
        <w:rPr>
          <w:rFonts w:ascii="Palatino Linotype" w:hAnsi="Palatino Linotype"/>
          <w:sz w:val="24"/>
          <w:szCs w:val="24"/>
        </w:rPr>
      </w:pPr>
      <w:r w:rsidRPr="00394421">
        <w:rPr>
          <w:rFonts w:ascii="Palatino Linotype" w:hAnsi="Palatino Linotype"/>
          <w:sz w:val="24"/>
          <w:szCs w:val="24"/>
        </w:rPr>
        <w:t>A tantárgy az adott évfolyamba lépés feltételeiként megjelölt közismereti és szakmai tartalmakra épül.</w:t>
      </w:r>
    </w:p>
    <w:p w:rsidR="001C255C" w:rsidRPr="00CA1AAD" w:rsidRDefault="001C255C" w:rsidP="000D6387">
      <w:pPr>
        <w:widowControl w:val="0"/>
        <w:suppressAutoHyphens/>
        <w:spacing w:after="0" w:line="240" w:lineRule="auto"/>
        <w:ind w:left="567"/>
        <w:rPr>
          <w:rFonts w:ascii="Palatino Linotype" w:hAnsi="Palatino Linotype"/>
          <w:b/>
          <w:kern w:val="1"/>
          <w:sz w:val="24"/>
          <w:szCs w:val="24"/>
          <w:lang w:eastAsia="hi-IN" w:bidi="hi-IN"/>
        </w:rPr>
      </w:pPr>
    </w:p>
    <w:p w:rsidR="001C255C" w:rsidRPr="00CA1AAD" w:rsidRDefault="001C255C" w:rsidP="000D6387">
      <w:pPr>
        <w:numPr>
          <w:ilvl w:val="1"/>
          <w:numId w:val="25"/>
        </w:numPr>
        <w:spacing w:after="0" w:line="240" w:lineRule="auto"/>
        <w:ind w:left="567" w:firstLine="0"/>
        <w:rPr>
          <w:rFonts w:ascii="Palatino Linotype" w:hAnsi="Palatino Linotype"/>
          <w:b/>
          <w:sz w:val="24"/>
          <w:szCs w:val="24"/>
        </w:rPr>
      </w:pPr>
      <w:r w:rsidRPr="00CA1AAD">
        <w:rPr>
          <w:rFonts w:ascii="Palatino Linotype" w:hAnsi="Palatino Linotype"/>
          <w:b/>
          <w:sz w:val="24"/>
          <w:szCs w:val="24"/>
        </w:rPr>
        <w:t xml:space="preserve">Témakörök </w:t>
      </w:r>
    </w:p>
    <w:p w:rsidR="001C255C" w:rsidRPr="00CA1AAD" w:rsidRDefault="001C255C" w:rsidP="00D77875">
      <w:pPr>
        <w:widowControl w:val="0"/>
        <w:suppressAutoHyphens/>
        <w:spacing w:after="0" w:line="240" w:lineRule="auto"/>
        <w:rPr>
          <w:rFonts w:ascii="Palatino Linotype" w:hAnsi="Palatino Linotype" w:cs="Mangal"/>
          <w:b/>
          <w:kern w:val="1"/>
          <w:sz w:val="24"/>
          <w:szCs w:val="24"/>
          <w:lang w:eastAsia="hi-IN" w:bidi="hi-IN"/>
        </w:rPr>
      </w:pPr>
    </w:p>
    <w:p w:rsidR="001C255C" w:rsidRDefault="001C255C" w:rsidP="00B62B44">
      <w:pPr>
        <w:widowControl w:val="0"/>
        <w:numPr>
          <w:ilvl w:val="2"/>
          <w:numId w:val="25"/>
        </w:numPr>
        <w:tabs>
          <w:tab w:val="left" w:pos="7230"/>
          <w:tab w:val="right" w:pos="9214"/>
        </w:tabs>
        <w:suppressAutoHyphens/>
        <w:spacing w:after="0" w:line="240" w:lineRule="auto"/>
        <w:jc w:val="right"/>
        <w:rPr>
          <w:rFonts w:ascii="Palatino Linotype" w:hAnsi="Palatino Linotype" w:cs="Mangal"/>
          <w:b/>
          <w:kern w:val="1"/>
          <w:sz w:val="24"/>
          <w:szCs w:val="24"/>
          <w:lang w:eastAsia="hi-IN" w:bidi="hi-IN"/>
        </w:rPr>
      </w:pPr>
      <w:r>
        <w:rPr>
          <w:rFonts w:ascii="Palatino Linotype" w:hAnsi="Palatino Linotype"/>
          <w:b/>
          <w:sz w:val="24"/>
          <w:szCs w:val="24"/>
        </w:rPr>
        <w:t>Szerkezeti és szerelési ismeretek</w:t>
      </w:r>
      <w:r w:rsidRPr="00CA1AAD">
        <w:rPr>
          <w:rFonts w:ascii="Palatino Linotype" w:hAnsi="Palatino Linotype"/>
          <w:b/>
          <w:sz w:val="24"/>
          <w:szCs w:val="24"/>
        </w:rPr>
        <w:tab/>
      </w:r>
      <w:r w:rsidRPr="00CA1AAD">
        <w:rPr>
          <w:rFonts w:ascii="Palatino Linotype" w:hAnsi="Palatino Linotype"/>
          <w:b/>
          <w:sz w:val="24"/>
          <w:szCs w:val="24"/>
        </w:rPr>
        <w:tab/>
      </w:r>
      <w:r>
        <w:rPr>
          <w:rFonts w:ascii="Palatino Linotype" w:hAnsi="Palatino Linotype" w:cs="Mangal"/>
          <w:b/>
          <w:i/>
          <w:kern w:val="1"/>
          <w:sz w:val="24"/>
          <w:szCs w:val="24"/>
          <w:lang w:eastAsia="hi-IN" w:bidi="hi-IN"/>
        </w:rPr>
        <w:t xml:space="preserve">60 </w:t>
      </w:r>
      <w:r w:rsidRPr="00CA1AAD">
        <w:rPr>
          <w:rFonts w:ascii="Palatino Linotype" w:hAnsi="Palatino Linotype" w:cs="Mangal"/>
          <w:b/>
          <w:i/>
          <w:kern w:val="1"/>
          <w:sz w:val="24"/>
          <w:szCs w:val="24"/>
          <w:lang w:eastAsia="hi-IN" w:bidi="hi-IN"/>
        </w:rPr>
        <w:t>óra</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Tetőtér, falborítás, előtétfal szerkezetek alkalmazási területei, szerkezeti felépítésük, típusaik.</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 xml:space="preserve">Felhasznált alapanyagok fajtái. </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Szerkezetekkel szembeni követelmények, szabványok.</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 xml:space="preserve">Épületfizikai tulajdonságok. </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Hő és páratechnikai alapismeretek.</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Blowerdoor teszt.</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Építés megkezdésének feltételei, kitűzési ismeretek.</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Munka és balesetvédelmi ismeretek.</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Szerszámok és segédszerkezetek alkalmazásának elmélete.</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Kivitelezés lépéseinek ismerete.</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Csatlakozás kialakítása idegen szerkezetekkel.</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Csatlakozás kialakítása szerelt szerkezetekkel.</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Csomópontképzés elmélete.</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Profil elhelyezés, rögzítések.</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Hőszigetelés és páratechnikai rétegek elhelyezése és rögzítése.</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Lemezborítás készítés és csavarozási szabályok ismerete.</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Előtétfalak, csúszófödém kapcsolat, mozgási hézag kialakításának ismerete.</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Elektromos doboz elhelyezésének szabályai.</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Revíziós nyílás elhelyezésének ismerete.</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Anyagmennyiség kiszámítása tervből, költségvetésből.</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Utólagos felmérés és méretellenőrzés, munkaszervezés.</w:t>
      </w:r>
    </w:p>
    <w:p w:rsidR="001C255C" w:rsidRDefault="001C255C" w:rsidP="00B62B44">
      <w:pPr>
        <w:autoSpaceDE w:val="0"/>
        <w:autoSpaceDN w:val="0"/>
        <w:adjustRightInd w:val="0"/>
        <w:spacing w:after="0" w:line="240" w:lineRule="auto"/>
        <w:ind w:left="709"/>
        <w:rPr>
          <w:rFonts w:ascii="Palatino Linotype" w:hAnsi="Palatino Linotype" w:cs="TimesNewRomanPSMT"/>
          <w:sz w:val="24"/>
          <w:szCs w:val="24"/>
        </w:rPr>
      </w:pPr>
      <w:r w:rsidRPr="005D4AED">
        <w:rPr>
          <w:rFonts w:ascii="Palatino Linotype" w:hAnsi="Palatino Linotype" w:cs="TimesNewRomanPSMT"/>
          <w:sz w:val="24"/>
          <w:szCs w:val="24"/>
        </w:rPr>
        <w:t>Anyagtárolás és szállítás előírásainak, szabályainak ismerete.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5D4AED">
        <w:rPr>
          <w:rFonts w:ascii="Palatino Linotype" w:hAnsi="Palatino Linotype" w:cs="TimesNewRomanPSMT"/>
          <w:sz w:val="24"/>
          <w:szCs w:val="24"/>
        </w:rPr>
        <w:t>Munkaterület átadása más szakmának (elektromos, gépész, burkoló).</w:t>
      </w:r>
    </w:p>
    <w:p w:rsidR="001C255C" w:rsidRPr="00CA1AAD" w:rsidRDefault="001C255C" w:rsidP="00D7787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C255C" w:rsidRDefault="001C255C" w:rsidP="00B62B44">
      <w:pPr>
        <w:widowControl w:val="0"/>
        <w:numPr>
          <w:ilvl w:val="2"/>
          <w:numId w:val="25"/>
        </w:numPr>
        <w:tabs>
          <w:tab w:val="left" w:pos="7088"/>
          <w:tab w:val="right" w:pos="9214"/>
        </w:tabs>
        <w:suppressAutoHyphens/>
        <w:spacing w:after="0" w:line="240" w:lineRule="auto"/>
        <w:jc w:val="right"/>
        <w:rPr>
          <w:rFonts w:ascii="Palatino Linotype" w:hAnsi="Palatino Linotype"/>
          <w:b/>
          <w:sz w:val="24"/>
          <w:szCs w:val="24"/>
        </w:rPr>
      </w:pPr>
      <w:r>
        <w:rPr>
          <w:rFonts w:ascii="Palatino Linotype" w:hAnsi="Palatino Linotype"/>
          <w:b/>
          <w:sz w:val="24"/>
          <w:szCs w:val="24"/>
        </w:rPr>
        <w:t>Előtét- és aknafal borítása</w:t>
      </w:r>
      <w:r w:rsidRPr="00E574B7">
        <w:rPr>
          <w:rFonts w:ascii="Palatino Linotype" w:hAnsi="Palatino Linotype"/>
          <w:b/>
          <w:sz w:val="24"/>
          <w:szCs w:val="24"/>
        </w:rPr>
        <w:tab/>
      </w:r>
      <w:r w:rsidRPr="00E574B7">
        <w:rPr>
          <w:rFonts w:ascii="Palatino Linotype" w:hAnsi="Palatino Linotype"/>
          <w:b/>
          <w:sz w:val="24"/>
          <w:szCs w:val="24"/>
        </w:rPr>
        <w:tab/>
      </w:r>
      <w:r w:rsidRPr="002C3469">
        <w:rPr>
          <w:rFonts w:ascii="Palatino Linotype" w:hAnsi="Palatino Linotype"/>
          <w:b/>
          <w:i/>
          <w:sz w:val="24"/>
          <w:szCs w:val="24"/>
        </w:rPr>
        <w:t>42 óra</w:t>
      </w:r>
    </w:p>
    <w:p w:rsidR="001C255C" w:rsidRDefault="001C255C" w:rsidP="00D77875">
      <w:pPr>
        <w:autoSpaceDE w:val="0"/>
        <w:autoSpaceDN w:val="0"/>
        <w:adjustRightInd w:val="0"/>
        <w:spacing w:after="0" w:line="240" w:lineRule="auto"/>
        <w:ind w:left="709"/>
        <w:rPr>
          <w:rFonts w:ascii="Palatino Linotype" w:hAnsi="Palatino Linotype" w:cs="HFruti-Light"/>
          <w:sz w:val="24"/>
          <w:szCs w:val="24"/>
          <w:lang w:eastAsia="hu-HU"/>
        </w:rPr>
      </w:pPr>
      <w:r w:rsidRPr="00E574B7">
        <w:rPr>
          <w:rFonts w:ascii="Palatino Linotype" w:hAnsi="Palatino Linotype" w:cs="HFruti-Light"/>
          <w:sz w:val="24"/>
          <w:szCs w:val="24"/>
          <w:lang w:eastAsia="hu-HU"/>
        </w:rPr>
        <w:t>Meglév</w:t>
      </w:r>
      <w:r>
        <w:rPr>
          <w:rFonts w:ascii="Palatino Linotype" w:hAnsi="Palatino Linotype" w:cs="HFruti-Light"/>
          <w:sz w:val="24"/>
          <w:szCs w:val="24"/>
          <w:lang w:eastAsia="hu-HU"/>
        </w:rPr>
        <w:t>ő</w:t>
      </w:r>
      <w:r w:rsidRPr="00E574B7">
        <w:rPr>
          <w:rFonts w:ascii="Palatino Linotype" w:hAnsi="Palatino Linotype" w:cs="HFruti-Light"/>
          <w:sz w:val="24"/>
          <w:szCs w:val="24"/>
          <w:lang w:eastAsia="hu-HU"/>
        </w:rPr>
        <w:t xml:space="preserve"> függ</w:t>
      </w:r>
      <w:r>
        <w:rPr>
          <w:rFonts w:ascii="Palatino Linotype" w:hAnsi="Palatino Linotype" w:cs="HFruti-Light"/>
          <w:sz w:val="24"/>
          <w:szCs w:val="24"/>
          <w:lang w:eastAsia="hu-HU"/>
        </w:rPr>
        <w:t>ő</w:t>
      </w:r>
      <w:r w:rsidRPr="00E574B7">
        <w:rPr>
          <w:rFonts w:ascii="Palatino Linotype" w:hAnsi="Palatino Linotype" w:cs="HFruti-Light"/>
          <w:sz w:val="24"/>
          <w:szCs w:val="24"/>
          <w:lang w:eastAsia="hu-HU"/>
        </w:rPr>
        <w:t xml:space="preserve">leges falszerkezetek burkolása </w:t>
      </w:r>
      <w:r>
        <w:rPr>
          <w:rFonts w:ascii="Palatino Linotype" w:hAnsi="Palatino Linotype" w:cs="HFruti-Light"/>
          <w:sz w:val="24"/>
          <w:szCs w:val="24"/>
          <w:lang w:eastAsia="hu-HU"/>
        </w:rPr>
        <w:t>szárazvakolattal.</w:t>
      </w:r>
    </w:p>
    <w:p w:rsidR="001C255C" w:rsidRDefault="001C255C"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lastRenderedPageBreak/>
        <w:t>Gipszkarton lapokból készített ragasztott falborítás technológiája.</w:t>
      </w:r>
    </w:p>
    <w:p w:rsidR="001C255C" w:rsidRDefault="001C255C"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Meglévő függőleges falszerkezetek burkolása állítható kengyellel és CD profillal.</w:t>
      </w:r>
    </w:p>
    <w:p w:rsidR="001C255C" w:rsidRDefault="001C255C"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Ásványgyapot szigetelés elhelyezésének technológiája.</w:t>
      </w:r>
    </w:p>
    <w:p w:rsidR="001C255C" w:rsidRDefault="001C255C"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A meglévő fal hő- és hangszigetelési értékeinek változása.</w:t>
      </w:r>
    </w:p>
    <w:p w:rsidR="001C255C" w:rsidRDefault="001C255C"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Szabadon álló előtétfalak.</w:t>
      </w:r>
    </w:p>
    <w:p w:rsidR="001C255C" w:rsidRDefault="001C255C"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CW profilokra szerelt független előtétfalak.</w:t>
      </w:r>
    </w:p>
    <w:p w:rsidR="001C255C" w:rsidRDefault="001C255C"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Maximálisan beépíthető magasságok kiszámítása.</w:t>
      </w:r>
    </w:p>
    <w:p w:rsidR="001C255C" w:rsidRDefault="001C255C" w:rsidP="00D77875">
      <w:pPr>
        <w:autoSpaceDE w:val="0"/>
        <w:autoSpaceDN w:val="0"/>
        <w:adjustRightInd w:val="0"/>
        <w:spacing w:after="0" w:line="240" w:lineRule="auto"/>
        <w:ind w:left="709"/>
        <w:rPr>
          <w:rFonts w:ascii="Palatino Linotype" w:hAnsi="Palatino Linotype" w:cs="HFruti-Light"/>
          <w:sz w:val="24"/>
          <w:szCs w:val="24"/>
          <w:lang w:eastAsia="hu-HU"/>
        </w:rPr>
      </w:pPr>
      <w:r>
        <w:rPr>
          <w:rFonts w:ascii="Palatino Linotype" w:hAnsi="Palatino Linotype" w:cs="HFruti-Light"/>
          <w:sz w:val="24"/>
          <w:szCs w:val="24"/>
          <w:lang w:eastAsia="hu-HU"/>
        </w:rPr>
        <w:t>CW 50-es profilvázra készülő 1 vagy többrétegű aknafalak szerelési technológiája.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Előtét- és aknafalak szerkezeteinek áttekintése, épületfizikai tulajdonságaik elsajátítása.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Tűzvédelmi osztályok.</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elemek.</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Előtét- és aknafalak szerelési ismerete.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Tervezési, mérési folyamatok.</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Szárazvakolat készítésének technológiája (ragasztásos technológia).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építmény készültségi foka.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Ragasztógipsz bekeverésének elmélete.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lapok ragasztása.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Hézagolási ismeretek.</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Profil váz szerelési technológiája.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Állítható kengyelek szerelésének elmélete.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Függőleges profilok szerelése.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Határoló profilok szerelése.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Aknafal csomópontok kialakítása.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Szigetelési technológiák elmélete.</w:t>
      </w:r>
    </w:p>
    <w:p w:rsidR="001C255C" w:rsidRPr="00CA1AAD" w:rsidRDefault="001C255C" w:rsidP="00D77875">
      <w:pPr>
        <w:widowControl w:val="0"/>
        <w:suppressAutoHyphens/>
        <w:spacing w:after="0" w:line="240" w:lineRule="auto"/>
        <w:ind w:left="1224"/>
        <w:rPr>
          <w:rFonts w:ascii="Palatino Linotype" w:hAnsi="Palatino Linotype" w:cs="Mangal"/>
          <w:kern w:val="1"/>
          <w:sz w:val="24"/>
          <w:szCs w:val="24"/>
          <w:lang w:eastAsia="hi-IN" w:bidi="hi-IN"/>
        </w:rPr>
      </w:pPr>
    </w:p>
    <w:p w:rsidR="001C255C" w:rsidRDefault="001C255C" w:rsidP="00B62B44">
      <w:pPr>
        <w:widowControl w:val="0"/>
        <w:numPr>
          <w:ilvl w:val="2"/>
          <w:numId w:val="25"/>
        </w:numPr>
        <w:tabs>
          <w:tab w:val="left" w:pos="6946"/>
          <w:tab w:val="right" w:pos="9214"/>
        </w:tabs>
        <w:suppressAutoHyphens/>
        <w:spacing w:after="0" w:line="240" w:lineRule="auto"/>
        <w:jc w:val="right"/>
        <w:rPr>
          <w:rFonts w:ascii="Palatino Linotype" w:hAnsi="Palatino Linotype"/>
          <w:b/>
          <w:sz w:val="24"/>
          <w:szCs w:val="24"/>
        </w:rPr>
      </w:pPr>
      <w:r>
        <w:rPr>
          <w:rFonts w:ascii="Palatino Linotype" w:hAnsi="Palatino Linotype"/>
          <w:b/>
          <w:sz w:val="24"/>
          <w:szCs w:val="24"/>
        </w:rPr>
        <w:t xml:space="preserve">Tetőtér borítás elmélete </w:t>
      </w:r>
      <w:r w:rsidRPr="00CA1AAD">
        <w:rPr>
          <w:rFonts w:ascii="Palatino Linotype" w:hAnsi="Palatino Linotype"/>
          <w:b/>
          <w:sz w:val="24"/>
          <w:szCs w:val="24"/>
        </w:rPr>
        <w:tab/>
      </w:r>
      <w:r w:rsidRPr="00CA1AAD">
        <w:rPr>
          <w:rFonts w:ascii="Palatino Linotype" w:hAnsi="Palatino Linotype"/>
          <w:b/>
          <w:sz w:val="24"/>
          <w:szCs w:val="24"/>
        </w:rPr>
        <w:tab/>
      </w:r>
      <w:r>
        <w:rPr>
          <w:rFonts w:ascii="Palatino Linotype" w:hAnsi="Palatino Linotype"/>
          <w:b/>
          <w:i/>
          <w:sz w:val="24"/>
          <w:szCs w:val="24"/>
        </w:rPr>
        <w:t xml:space="preserve">42 </w:t>
      </w:r>
      <w:r w:rsidRPr="00CA1AAD">
        <w:rPr>
          <w:rFonts w:ascii="Palatino Linotype" w:hAnsi="Palatino Linotype"/>
          <w:b/>
          <w:i/>
          <w:sz w:val="24"/>
          <w:szCs w:val="24"/>
        </w:rPr>
        <w:t>óra</w:t>
      </w:r>
    </w:p>
    <w:p w:rsidR="001C255C" w:rsidRDefault="001C255C" w:rsidP="00D77875">
      <w:pPr>
        <w:widowControl w:val="0"/>
        <w:tabs>
          <w:tab w:val="left" w:pos="6946"/>
          <w:tab w:val="right" w:pos="9214"/>
        </w:tabs>
        <w:suppressAutoHyphens/>
        <w:spacing w:after="0" w:line="240" w:lineRule="auto"/>
        <w:ind w:left="709"/>
        <w:rPr>
          <w:rFonts w:ascii="Palatino Linotype" w:hAnsi="Palatino Linotype"/>
          <w:sz w:val="24"/>
          <w:szCs w:val="24"/>
        </w:rPr>
      </w:pPr>
      <w:r w:rsidRPr="005275CA">
        <w:rPr>
          <w:rFonts w:ascii="Palatino Linotype" w:hAnsi="Palatino Linotype"/>
          <w:sz w:val="24"/>
          <w:szCs w:val="24"/>
        </w:rPr>
        <w:t>A tetőtér alatt kialakítható tér elhatárolása gipszkarton szerkezetekkel (ferde, vízszintes, függőleges elhatárolás).</w:t>
      </w:r>
    </w:p>
    <w:p w:rsidR="001C255C" w:rsidRDefault="001C255C" w:rsidP="00D77875">
      <w:pPr>
        <w:widowControl w:val="0"/>
        <w:tabs>
          <w:tab w:val="left" w:pos="6946"/>
          <w:tab w:val="right" w:pos="9214"/>
        </w:tabs>
        <w:suppressAutoHyphens/>
        <w:spacing w:after="0" w:line="240" w:lineRule="auto"/>
        <w:ind w:left="709"/>
        <w:rPr>
          <w:rFonts w:ascii="Palatino Linotype" w:hAnsi="Palatino Linotype"/>
          <w:sz w:val="24"/>
          <w:szCs w:val="24"/>
        </w:rPr>
      </w:pPr>
      <w:r>
        <w:rPr>
          <w:rFonts w:ascii="Palatino Linotype" w:hAnsi="Palatino Linotype"/>
          <w:sz w:val="24"/>
          <w:szCs w:val="24"/>
        </w:rPr>
        <w:t>Hő- és akusztikai komfort biztosítása a tetőtérben.</w:t>
      </w:r>
    </w:p>
    <w:p w:rsidR="001C255C" w:rsidRDefault="001C255C" w:rsidP="00D77875">
      <w:pPr>
        <w:widowControl w:val="0"/>
        <w:tabs>
          <w:tab w:val="left" w:pos="6946"/>
          <w:tab w:val="right" w:pos="9214"/>
        </w:tabs>
        <w:suppressAutoHyphens/>
        <w:spacing w:after="0" w:line="240" w:lineRule="auto"/>
        <w:ind w:left="709"/>
        <w:rPr>
          <w:rFonts w:ascii="Palatino Linotype" w:hAnsi="Palatino Linotype"/>
          <w:sz w:val="24"/>
          <w:szCs w:val="24"/>
        </w:rPr>
      </w:pPr>
      <w:r>
        <w:rPr>
          <w:rFonts w:ascii="Palatino Linotype" w:hAnsi="Palatino Linotype"/>
          <w:sz w:val="24"/>
          <w:szCs w:val="24"/>
        </w:rPr>
        <w:t>Tűzbiztonsági előírások, szabályok ismerete.</w:t>
      </w:r>
    </w:p>
    <w:p w:rsidR="001C255C" w:rsidRDefault="001C255C" w:rsidP="00D77875">
      <w:pPr>
        <w:widowControl w:val="0"/>
        <w:tabs>
          <w:tab w:val="left" w:pos="6946"/>
          <w:tab w:val="right" w:pos="9214"/>
        </w:tabs>
        <w:suppressAutoHyphens/>
        <w:spacing w:after="0" w:line="240" w:lineRule="auto"/>
        <w:ind w:left="709"/>
        <w:rPr>
          <w:rFonts w:ascii="Palatino Linotype" w:hAnsi="Palatino Linotype"/>
          <w:sz w:val="24"/>
          <w:szCs w:val="24"/>
        </w:rPr>
      </w:pPr>
      <w:r>
        <w:rPr>
          <w:rFonts w:ascii="Palatino Linotype" w:hAnsi="Palatino Linotype"/>
          <w:sz w:val="24"/>
          <w:szCs w:val="24"/>
        </w:rPr>
        <w:t>Szerkezeti elemek ismerete.</w:t>
      </w:r>
    </w:p>
    <w:p w:rsidR="001C255C" w:rsidRDefault="001C255C" w:rsidP="00D77875">
      <w:pPr>
        <w:widowControl w:val="0"/>
        <w:tabs>
          <w:tab w:val="left" w:pos="6946"/>
          <w:tab w:val="right" w:pos="9214"/>
        </w:tabs>
        <w:suppressAutoHyphens/>
        <w:spacing w:after="0" w:line="240" w:lineRule="auto"/>
        <w:ind w:left="709"/>
        <w:rPr>
          <w:rFonts w:ascii="Palatino Linotype" w:hAnsi="Palatino Linotype"/>
          <w:sz w:val="24"/>
          <w:szCs w:val="24"/>
        </w:rPr>
      </w:pPr>
      <w:r>
        <w:rPr>
          <w:rFonts w:ascii="Palatino Linotype" w:hAnsi="Palatino Linotype"/>
          <w:sz w:val="24"/>
          <w:szCs w:val="24"/>
        </w:rPr>
        <w:t>A tetőtér burkolásához használt gipszkarton lapok.</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Profilok és fa cseréplécek.</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Rögzítő elemek (állítható kengyelek, direktfüggesztők).</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tetőtér szerkezeteinek áttekintése.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Tetőtéri szerkezetek épületfizikai tulajdonságai.</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Tetőtéri hőtechnikai ismeretek.</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tetőtér beépítésének sorrendje (vízszintes felületek, ferde tetősíkok, szerelt térdfal és oromfal, válaszfalak szerelése).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CD és UD profilokból épített vázszerkezet szerelése.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Párazáró réteg elhelyezésének technológiája.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Tartószerkezet alatti és tartószerkezeten kívül elhelyezett párazáró réteg.</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Faléces vázszerkezetek.</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lapok szerelése.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Tetőtéri függőleges előtétfalak kialakításának elmélete.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Tetőtéri válaszfalak kiépítésének elmélete.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Tetőablak burkolási technológiája.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Párazáró réteg elhelyezésének technológiája a szarufákon.</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Tetőtéri csomópontok.</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Hűtő-fűtő rendszerek burkolása.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felületre rögzített fűtésrendszer kialakítása.</w:t>
      </w:r>
    </w:p>
    <w:p w:rsidR="001C255C" w:rsidRPr="00CA1AAD" w:rsidRDefault="001C255C" w:rsidP="00D77875">
      <w:pPr>
        <w:widowControl w:val="0"/>
        <w:suppressAutoHyphens/>
        <w:spacing w:after="0" w:line="240" w:lineRule="auto"/>
        <w:ind w:left="1224"/>
        <w:rPr>
          <w:rFonts w:ascii="Palatino Linotype" w:hAnsi="Palatino Linotype" w:cs="Mangal"/>
          <w:kern w:val="1"/>
          <w:sz w:val="24"/>
          <w:szCs w:val="24"/>
          <w:lang w:eastAsia="hi-IN" w:bidi="hi-IN"/>
        </w:rPr>
      </w:pPr>
    </w:p>
    <w:p w:rsidR="001C255C" w:rsidRPr="005D4AED" w:rsidRDefault="001C255C" w:rsidP="000D6387">
      <w:pPr>
        <w:numPr>
          <w:ilvl w:val="1"/>
          <w:numId w:val="25"/>
        </w:numPr>
        <w:spacing w:after="0" w:line="240" w:lineRule="auto"/>
        <w:ind w:left="567" w:firstLine="0"/>
        <w:rPr>
          <w:rFonts w:ascii="Palatino Linotype" w:hAnsi="Palatino Linotype"/>
          <w:b/>
          <w:i/>
          <w:sz w:val="24"/>
          <w:szCs w:val="24"/>
        </w:rPr>
      </w:pPr>
      <w:r w:rsidRPr="005D4AED">
        <w:rPr>
          <w:rFonts w:ascii="Palatino Linotype" w:hAnsi="Palatino Linotype"/>
          <w:b/>
          <w:i/>
          <w:sz w:val="24"/>
          <w:szCs w:val="24"/>
        </w:rPr>
        <w:t xml:space="preserve">A képzés javasolt helyszíne </w:t>
      </w:r>
      <w:r w:rsidRPr="005D4AED">
        <w:rPr>
          <w:rFonts w:ascii="Palatino Linotype" w:hAnsi="Palatino Linotype"/>
          <w:b/>
          <w:i/>
          <w:kern w:val="1"/>
          <w:sz w:val="24"/>
          <w:szCs w:val="24"/>
          <w:lang w:eastAsia="hi-IN" w:bidi="hi-IN"/>
        </w:rPr>
        <w:t>(ajánlás)</w:t>
      </w:r>
    </w:p>
    <w:p w:rsidR="001C255C" w:rsidRPr="005B6D8A" w:rsidRDefault="001C255C" w:rsidP="000D6387">
      <w:pPr>
        <w:spacing w:after="0" w:line="240" w:lineRule="auto"/>
        <w:ind w:left="567"/>
        <w:rPr>
          <w:rFonts w:ascii="Palatino Linotype" w:hAnsi="Palatino Linotype"/>
          <w:i/>
          <w:sz w:val="24"/>
          <w:szCs w:val="24"/>
        </w:rPr>
      </w:pPr>
      <w:r w:rsidRPr="005B6D8A">
        <w:rPr>
          <w:rFonts w:ascii="Palatino Linotype" w:hAnsi="Palatino Linotype"/>
          <w:i/>
          <w:sz w:val="24"/>
          <w:szCs w:val="24"/>
        </w:rPr>
        <w:t>Tanterem</w:t>
      </w:r>
    </w:p>
    <w:p w:rsidR="001C255C" w:rsidRPr="005B6D8A" w:rsidRDefault="001C255C" w:rsidP="000D6387">
      <w:pPr>
        <w:spacing w:after="0" w:line="240" w:lineRule="auto"/>
        <w:ind w:left="567"/>
        <w:rPr>
          <w:rFonts w:ascii="Palatino Linotype" w:hAnsi="Palatino Linotype"/>
          <w:i/>
          <w:sz w:val="24"/>
          <w:szCs w:val="24"/>
        </w:rPr>
      </w:pPr>
      <w:r w:rsidRPr="005B6D8A">
        <w:rPr>
          <w:rFonts w:ascii="Palatino Linotype" w:hAnsi="Palatino Linotype"/>
          <w:i/>
          <w:sz w:val="24"/>
          <w:szCs w:val="24"/>
        </w:rPr>
        <w:t>Építési terület</w:t>
      </w:r>
    </w:p>
    <w:p w:rsidR="001C255C" w:rsidRPr="000D6387" w:rsidRDefault="001C255C" w:rsidP="000D6387">
      <w:pPr>
        <w:spacing w:after="0" w:line="240" w:lineRule="auto"/>
        <w:ind w:left="567"/>
        <w:rPr>
          <w:rFonts w:ascii="Palatino Linotype" w:hAnsi="Palatino Linotype"/>
          <w:sz w:val="24"/>
          <w:szCs w:val="24"/>
        </w:rPr>
      </w:pPr>
    </w:p>
    <w:p w:rsidR="001C255C" w:rsidRPr="005D4AED" w:rsidRDefault="001C255C" w:rsidP="000D6387">
      <w:pPr>
        <w:numPr>
          <w:ilvl w:val="1"/>
          <w:numId w:val="25"/>
        </w:numPr>
        <w:spacing w:after="0" w:line="240" w:lineRule="auto"/>
        <w:ind w:left="567" w:firstLine="0"/>
        <w:jc w:val="both"/>
        <w:rPr>
          <w:rFonts w:ascii="Palatino Linotype" w:hAnsi="Palatino Linotype"/>
          <w:b/>
          <w:i/>
          <w:sz w:val="24"/>
          <w:szCs w:val="24"/>
        </w:rPr>
      </w:pPr>
      <w:r w:rsidRPr="005D4AED">
        <w:rPr>
          <w:rFonts w:ascii="Palatino Linotype" w:hAnsi="Palatino Linotype"/>
          <w:b/>
          <w:i/>
          <w:sz w:val="24"/>
          <w:szCs w:val="24"/>
        </w:rPr>
        <w:t>A tantárgy elsajátítása során alkalmazható sajátos módszerek, tanulói tevékenységformák (ajánlás)</w:t>
      </w:r>
    </w:p>
    <w:p w:rsidR="001C255C" w:rsidRPr="00CA1AAD" w:rsidRDefault="001C255C" w:rsidP="00D77875">
      <w:pPr>
        <w:spacing w:after="0" w:line="240" w:lineRule="auto"/>
        <w:rPr>
          <w:rFonts w:ascii="Palatino Linotype" w:hAnsi="Palatino Linotype"/>
          <w:b/>
          <w:sz w:val="24"/>
          <w:szCs w:val="24"/>
        </w:rPr>
      </w:pPr>
    </w:p>
    <w:p w:rsidR="001C255C" w:rsidRDefault="001C255C" w:rsidP="005B6D8A">
      <w:pPr>
        <w:spacing w:after="0" w:line="240" w:lineRule="auto"/>
        <w:ind w:left="709" w:firstLine="1"/>
        <w:jc w:val="both"/>
        <w:rPr>
          <w:rFonts w:ascii="Palatino Linotype" w:hAnsi="Palatino Linotype"/>
          <w:b/>
          <w:i/>
          <w:sz w:val="24"/>
          <w:szCs w:val="24"/>
        </w:rPr>
      </w:pPr>
      <w:r w:rsidRPr="00B62B44">
        <w:rPr>
          <w:rFonts w:ascii="Palatino Linotype" w:hAnsi="Palatino Linotype"/>
          <w:b/>
          <w:sz w:val="24"/>
          <w:szCs w:val="24"/>
        </w:rPr>
        <w:t>12.5.1</w:t>
      </w:r>
      <w:r>
        <w:rPr>
          <w:rFonts w:ascii="Palatino Linotype" w:hAnsi="Palatino Linotype"/>
          <w:b/>
          <w:i/>
          <w:sz w:val="24"/>
          <w:szCs w:val="24"/>
        </w:rPr>
        <w:t xml:space="preserve">. </w:t>
      </w:r>
      <w:r w:rsidRPr="00CA1AAD">
        <w:rPr>
          <w:rFonts w:ascii="Palatino Linotype" w:hAnsi="Palatino Linotype"/>
          <w:b/>
          <w:i/>
          <w:sz w:val="24"/>
          <w:szCs w:val="24"/>
        </w:rPr>
        <w:t>A tantárgy elsajátítása során alkalmazható sajátos módszerek (ajánlás)</w:t>
      </w:r>
    </w:p>
    <w:tbl>
      <w:tblPr>
        <w:tblW w:w="9020"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2"/>
        <w:gridCol w:w="2532"/>
        <w:gridCol w:w="945"/>
        <w:gridCol w:w="945"/>
        <w:gridCol w:w="945"/>
        <w:gridCol w:w="2571"/>
      </w:tblGrid>
      <w:tr w:rsidR="001C255C" w:rsidRPr="008B7D14" w:rsidTr="00211790">
        <w:trPr>
          <w:jc w:val="center"/>
        </w:trPr>
        <w:tc>
          <w:tcPr>
            <w:tcW w:w="1082" w:type="dxa"/>
            <w:vMerge w:val="restart"/>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532" w:type="dxa"/>
            <w:vMerge w:val="restart"/>
            <w:vAlign w:val="center"/>
          </w:tcPr>
          <w:p w:rsidR="001C255C"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C255C" w:rsidRPr="008B7D14"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571" w:type="dxa"/>
            <w:vMerge w:val="restart"/>
            <w:vAlign w:val="center"/>
          </w:tcPr>
          <w:p w:rsidR="001C255C" w:rsidRPr="008B7D14"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255C" w:rsidRPr="008B7D14" w:rsidTr="00211790">
        <w:trPr>
          <w:jc w:val="center"/>
        </w:trPr>
        <w:tc>
          <w:tcPr>
            <w:tcW w:w="1082" w:type="dxa"/>
            <w:vMerge/>
            <w:vAlign w:val="center"/>
          </w:tcPr>
          <w:p w:rsidR="001C255C" w:rsidRPr="008B7D14" w:rsidRDefault="001C255C" w:rsidP="00211790">
            <w:pPr>
              <w:spacing w:after="0" w:line="240" w:lineRule="auto"/>
              <w:jc w:val="center"/>
              <w:rPr>
                <w:rFonts w:ascii="Palatino Linotype" w:hAnsi="Palatino Linotype"/>
                <w:b/>
                <w:sz w:val="20"/>
                <w:szCs w:val="20"/>
              </w:rPr>
            </w:pPr>
          </w:p>
        </w:tc>
        <w:tc>
          <w:tcPr>
            <w:tcW w:w="2532" w:type="dxa"/>
            <w:vMerge/>
            <w:vAlign w:val="center"/>
          </w:tcPr>
          <w:p w:rsidR="001C255C" w:rsidRPr="008B7D14" w:rsidRDefault="001C255C" w:rsidP="00211790">
            <w:pPr>
              <w:spacing w:after="0" w:line="240" w:lineRule="auto"/>
              <w:rPr>
                <w:rFonts w:ascii="Palatino Linotype" w:hAnsi="Palatino Linotype"/>
                <w:b/>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571" w:type="dxa"/>
            <w:vMerge/>
            <w:vAlign w:val="center"/>
          </w:tcPr>
          <w:p w:rsidR="001C255C" w:rsidRPr="008B7D14" w:rsidRDefault="001C255C" w:rsidP="00211790">
            <w:pPr>
              <w:spacing w:after="0" w:line="240" w:lineRule="auto"/>
              <w:jc w:val="center"/>
              <w:rPr>
                <w:rFonts w:ascii="Palatino Linotype" w:hAnsi="Palatino Linotype"/>
                <w:b/>
                <w:sz w:val="20"/>
                <w:szCs w:val="20"/>
              </w:rPr>
            </w:pPr>
          </w:p>
        </w:tc>
      </w:tr>
      <w:tr w:rsidR="001C255C" w:rsidRPr="008B7D14" w:rsidTr="00211790">
        <w:trPr>
          <w:jc w:val="center"/>
        </w:trPr>
        <w:tc>
          <w:tcPr>
            <w:tcW w:w="1082" w:type="dxa"/>
            <w:vAlign w:val="center"/>
          </w:tcPr>
          <w:p w:rsidR="001C255C" w:rsidRPr="008B7D14" w:rsidRDefault="001C255C" w:rsidP="00211790">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53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1"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1082"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53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571"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1082"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53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571"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1082" w:type="dxa"/>
            <w:vAlign w:val="center"/>
          </w:tcPr>
          <w:p w:rsidR="001C255C" w:rsidRPr="008B7D14" w:rsidRDefault="001C255C" w:rsidP="0021179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53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1"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1082"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53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571"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1082"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532"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1"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255C" w:rsidRDefault="001C255C" w:rsidP="000D6387">
      <w:pPr>
        <w:spacing w:after="0" w:line="240" w:lineRule="auto"/>
        <w:ind w:left="709"/>
        <w:jc w:val="both"/>
        <w:rPr>
          <w:rFonts w:ascii="Palatino Linotype" w:hAnsi="Palatino Linotype"/>
          <w:b/>
          <w:i/>
          <w:sz w:val="24"/>
          <w:szCs w:val="24"/>
        </w:rPr>
      </w:pPr>
    </w:p>
    <w:p w:rsidR="001C255C" w:rsidRDefault="001C255C" w:rsidP="000D6387">
      <w:pPr>
        <w:spacing w:after="0" w:line="240" w:lineRule="auto"/>
        <w:ind w:left="709"/>
        <w:jc w:val="both"/>
        <w:rPr>
          <w:rFonts w:ascii="Palatino Linotype" w:hAnsi="Palatino Linotype"/>
          <w:b/>
          <w:i/>
          <w:sz w:val="24"/>
          <w:szCs w:val="24"/>
        </w:rPr>
      </w:pPr>
      <w:r w:rsidRPr="005B6D8A">
        <w:rPr>
          <w:rFonts w:ascii="Palatino Linotype" w:hAnsi="Palatino Linotype"/>
          <w:b/>
          <w:sz w:val="24"/>
          <w:szCs w:val="24"/>
        </w:rPr>
        <w:t>12.5.2.</w:t>
      </w:r>
      <w:r w:rsidRPr="005B6D8A">
        <w:rPr>
          <w:rFonts w:ascii="Palatino Linotype" w:hAnsi="Palatino Linotype"/>
          <w:b/>
          <w:sz w:val="24"/>
          <w:szCs w:val="24"/>
        </w:rPr>
        <w:tab/>
      </w:r>
      <w:r w:rsidRPr="00CA1AA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255C" w:rsidRPr="00FE5532" w:rsidTr="00676284">
        <w:trPr>
          <w:cantSplit/>
          <w:trHeight w:val="921"/>
          <w:jc w:val="center"/>
        </w:trPr>
        <w:tc>
          <w:tcPr>
            <w:tcW w:w="828"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C255C"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255C" w:rsidRPr="00FE5532" w:rsidTr="00676284">
        <w:trPr>
          <w:cantSplit/>
          <w:trHeight w:val="1076"/>
          <w:jc w:val="center"/>
        </w:trPr>
        <w:tc>
          <w:tcPr>
            <w:tcW w:w="828" w:type="dxa"/>
            <w:vMerge/>
            <w:vAlign w:val="center"/>
          </w:tcPr>
          <w:p w:rsidR="001C255C" w:rsidRPr="00FE5532" w:rsidRDefault="001C255C" w:rsidP="00676284">
            <w:pPr>
              <w:spacing w:after="0" w:line="240" w:lineRule="auto"/>
              <w:jc w:val="center"/>
              <w:rPr>
                <w:rFonts w:ascii="Palatino Linotype" w:hAnsi="Palatino Linotype"/>
                <w:b/>
                <w:sz w:val="20"/>
                <w:szCs w:val="20"/>
              </w:rPr>
            </w:pPr>
          </w:p>
        </w:tc>
        <w:tc>
          <w:tcPr>
            <w:tcW w:w="3621" w:type="dxa"/>
            <w:vMerge/>
            <w:vAlign w:val="center"/>
          </w:tcPr>
          <w:p w:rsidR="001C255C" w:rsidRPr="00FE5532" w:rsidRDefault="001C255C" w:rsidP="00676284">
            <w:pPr>
              <w:spacing w:after="0" w:line="240" w:lineRule="auto"/>
              <w:rPr>
                <w:rFonts w:ascii="Palatino Linotype" w:hAnsi="Palatino Linotype"/>
                <w:b/>
                <w:sz w:val="20"/>
                <w:szCs w:val="20"/>
              </w:rPr>
            </w:pPr>
          </w:p>
        </w:tc>
        <w:tc>
          <w:tcPr>
            <w:tcW w:w="809" w:type="dxa"/>
            <w:textDirection w:val="btLr"/>
            <w:vAlign w:val="center"/>
          </w:tcPr>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C255C" w:rsidRPr="00FE5532" w:rsidRDefault="001C255C" w:rsidP="00676284">
            <w:pPr>
              <w:spacing w:after="0" w:line="240" w:lineRule="auto"/>
              <w:jc w:val="center"/>
              <w:rPr>
                <w:rFonts w:ascii="Palatino Linotype" w:hAnsi="Palatino Linotype"/>
                <w:b/>
                <w:sz w:val="20"/>
                <w:szCs w:val="20"/>
              </w:rPr>
            </w:pP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FFFFFF"/>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shd w:val="clear" w:color="auto" w:fill="FFFFFF"/>
            <w:vAlign w:val="center"/>
          </w:tcPr>
          <w:p w:rsidR="001C255C" w:rsidRPr="00FE5532" w:rsidRDefault="001C255C"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shd w:val="clear" w:color="auto" w:fill="FFFFFF"/>
            <w:vAlign w:val="center"/>
          </w:tcPr>
          <w:p w:rsidR="001C255C" w:rsidRPr="0087611C" w:rsidRDefault="001C255C" w:rsidP="00676284">
            <w:pPr>
              <w:spacing w:after="0" w:line="240" w:lineRule="auto"/>
              <w:jc w:val="center"/>
              <w:rPr>
                <w:rFonts w:ascii="Palatino Linotype" w:hAnsi="Palatino Linotype"/>
                <w:sz w:val="20"/>
                <w:szCs w:val="20"/>
              </w:rPr>
            </w:pPr>
          </w:p>
        </w:tc>
        <w:tc>
          <w:tcPr>
            <w:tcW w:w="798" w:type="dxa"/>
            <w:shd w:val="clear" w:color="auto" w:fill="FFFFFF"/>
            <w:vAlign w:val="center"/>
          </w:tcPr>
          <w:p w:rsidR="001C255C" w:rsidRPr="0087611C" w:rsidRDefault="001C255C" w:rsidP="00676284">
            <w:pPr>
              <w:spacing w:after="0" w:line="240" w:lineRule="auto"/>
              <w:jc w:val="center"/>
              <w:rPr>
                <w:rFonts w:ascii="Palatino Linotype" w:hAnsi="Palatino Linotype"/>
                <w:sz w:val="20"/>
                <w:szCs w:val="20"/>
              </w:rPr>
            </w:pPr>
          </w:p>
        </w:tc>
        <w:tc>
          <w:tcPr>
            <w:tcW w:w="763" w:type="dxa"/>
            <w:shd w:val="clear" w:color="auto" w:fill="FFFFFF"/>
            <w:vAlign w:val="center"/>
          </w:tcPr>
          <w:p w:rsidR="001C255C" w:rsidRPr="0087611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shd w:val="clear" w:color="auto" w:fill="FFFFFF"/>
            <w:vAlign w:val="center"/>
          </w:tcPr>
          <w:p w:rsidR="001C255C" w:rsidRPr="0087611C"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255C" w:rsidRPr="00CA1AAD" w:rsidRDefault="001C255C" w:rsidP="005B6D8A">
      <w:pPr>
        <w:spacing w:after="0" w:line="240" w:lineRule="auto"/>
        <w:jc w:val="both"/>
        <w:rPr>
          <w:rFonts w:ascii="Palatino Linotype" w:hAnsi="Palatino Linotype"/>
          <w:b/>
          <w:i/>
          <w:sz w:val="24"/>
          <w:szCs w:val="24"/>
        </w:rPr>
      </w:pPr>
    </w:p>
    <w:p w:rsidR="001C255C" w:rsidRPr="00CA1AAD" w:rsidRDefault="001C255C" w:rsidP="000D6387">
      <w:pPr>
        <w:numPr>
          <w:ilvl w:val="1"/>
          <w:numId w:val="25"/>
        </w:numPr>
        <w:spacing w:after="0" w:line="240" w:lineRule="auto"/>
        <w:ind w:left="567" w:firstLine="0"/>
        <w:rPr>
          <w:rFonts w:ascii="Palatino Linotype" w:hAnsi="Palatino Linotype"/>
          <w:b/>
          <w:sz w:val="24"/>
          <w:szCs w:val="24"/>
        </w:rPr>
      </w:pPr>
      <w:r w:rsidRPr="00CA1AAD">
        <w:rPr>
          <w:rFonts w:ascii="Palatino Linotype" w:hAnsi="Palatino Linotype"/>
          <w:b/>
          <w:sz w:val="24"/>
          <w:szCs w:val="24"/>
        </w:rPr>
        <w:t>A tantárgy értékelésének módja</w:t>
      </w:r>
    </w:p>
    <w:p w:rsidR="001C255C" w:rsidRDefault="001C255C" w:rsidP="00B62B44">
      <w:pPr>
        <w:autoSpaceDE w:val="0"/>
        <w:autoSpaceDN w:val="0"/>
        <w:adjustRightInd w:val="0"/>
        <w:spacing w:after="0" w:line="240" w:lineRule="auto"/>
        <w:ind w:left="567"/>
        <w:rPr>
          <w:rFonts w:ascii="Palatino Linotype" w:hAnsi="Palatino Linotype" w:cs="TimesNewRomanPSMT"/>
          <w:sz w:val="24"/>
          <w:szCs w:val="24"/>
          <w:lang w:bidi="hi-IN"/>
        </w:rPr>
      </w:pPr>
      <w:r w:rsidRPr="004A05DA">
        <w:rPr>
          <w:rFonts w:ascii="Palatino Linotype" w:hAnsi="Palatino Linotype"/>
          <w:bCs/>
          <w:sz w:val="24"/>
          <w:szCs w:val="24"/>
        </w:rPr>
        <w:t>A nemzeti köznevelésről szóló 2011. évi CXC</w:t>
      </w:r>
      <w:r>
        <w:rPr>
          <w:rFonts w:ascii="Palatino Linotype" w:hAnsi="Palatino Linotype"/>
          <w:bCs/>
          <w:sz w:val="24"/>
          <w:szCs w:val="24"/>
        </w:rPr>
        <w:t>.</w:t>
      </w:r>
      <w:r w:rsidRPr="004A05DA">
        <w:rPr>
          <w:rFonts w:ascii="Palatino Linotype" w:hAnsi="Palatino Linotype"/>
          <w:bCs/>
          <w:sz w:val="24"/>
          <w:szCs w:val="24"/>
        </w:rPr>
        <w:t xml:space="preserve"> törvény 54. § (2) a</w:t>
      </w:r>
      <w:r>
        <w:rPr>
          <w:rFonts w:ascii="Palatino Linotype" w:hAnsi="Palatino Linotype"/>
          <w:bCs/>
          <w:sz w:val="24"/>
          <w:szCs w:val="24"/>
        </w:rPr>
        <w:t>) pontja szerinti értékeléssel.</w:t>
      </w:r>
    </w:p>
    <w:p w:rsidR="001C255C" w:rsidRDefault="001C255C" w:rsidP="00D77875">
      <w:pPr>
        <w:autoSpaceDE w:val="0"/>
        <w:autoSpaceDN w:val="0"/>
        <w:adjustRightInd w:val="0"/>
        <w:spacing w:after="0" w:line="240" w:lineRule="auto"/>
        <w:ind w:left="708"/>
        <w:rPr>
          <w:rFonts w:ascii="Palatino Linotype" w:hAnsi="Palatino Linotype" w:cs="TimesNewRomanPSMT"/>
          <w:sz w:val="24"/>
          <w:szCs w:val="24"/>
          <w:lang w:bidi="hi-IN"/>
        </w:rPr>
      </w:pPr>
    </w:p>
    <w:p w:rsidR="001C255C" w:rsidRPr="00CA1AAD" w:rsidRDefault="001C255C" w:rsidP="00D77875">
      <w:pPr>
        <w:autoSpaceDE w:val="0"/>
        <w:autoSpaceDN w:val="0"/>
        <w:adjustRightInd w:val="0"/>
        <w:spacing w:after="0" w:line="240" w:lineRule="auto"/>
        <w:ind w:left="708"/>
        <w:rPr>
          <w:rFonts w:ascii="Palatino Linotype" w:hAnsi="Palatino Linotype" w:cs="TimesNewRomanPSMT"/>
          <w:sz w:val="24"/>
          <w:szCs w:val="24"/>
          <w:lang w:bidi="hi-IN"/>
        </w:rPr>
      </w:pPr>
    </w:p>
    <w:p w:rsidR="001C255C" w:rsidRDefault="001C255C" w:rsidP="00B62B44">
      <w:pPr>
        <w:numPr>
          <w:ilvl w:val="0"/>
          <w:numId w:val="25"/>
        </w:numPr>
        <w:tabs>
          <w:tab w:val="left" w:pos="7088"/>
          <w:tab w:val="right" w:pos="9214"/>
        </w:tabs>
        <w:spacing w:after="0" w:line="240" w:lineRule="auto"/>
        <w:jc w:val="right"/>
        <w:rPr>
          <w:rFonts w:ascii="Palatino Linotype" w:hAnsi="Palatino Linotype" w:cs="Mangal"/>
          <w:b/>
          <w:kern w:val="1"/>
          <w:sz w:val="24"/>
          <w:szCs w:val="24"/>
          <w:lang w:eastAsia="hi-IN" w:bidi="hi-IN"/>
        </w:rPr>
      </w:pPr>
      <w:r>
        <w:rPr>
          <w:rFonts w:ascii="Palatino Linotype" w:hAnsi="Palatino Linotype"/>
          <w:b/>
          <w:sz w:val="24"/>
          <w:szCs w:val="24"/>
          <w:lang w:eastAsia="hu-HU"/>
        </w:rPr>
        <w:t xml:space="preserve">Tetőtér, előtét- és aknafalak készítésének gyakorlata </w:t>
      </w:r>
      <w:r w:rsidRPr="000E120B">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t>360 óra</w:t>
      </w:r>
    </w:p>
    <w:p w:rsidR="001C255C" w:rsidRDefault="001C255C" w:rsidP="002C3469">
      <w:pPr>
        <w:tabs>
          <w:tab w:val="left" w:pos="7088"/>
          <w:tab w:val="right" w:pos="9214"/>
        </w:tabs>
        <w:spacing w:after="0" w:line="240" w:lineRule="auto"/>
        <w:rPr>
          <w:rFonts w:ascii="Palatino Linotype" w:hAnsi="Palatino Linotype" w:cs="Mangal"/>
          <w:b/>
          <w:kern w:val="1"/>
          <w:sz w:val="24"/>
          <w:szCs w:val="24"/>
          <w:lang w:eastAsia="hi-IN" w:bidi="hi-IN"/>
        </w:rPr>
      </w:pPr>
    </w:p>
    <w:p w:rsidR="001C255C" w:rsidRDefault="001C255C" w:rsidP="000D6387">
      <w:pPr>
        <w:numPr>
          <w:ilvl w:val="1"/>
          <w:numId w:val="2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tanításának célja</w:t>
      </w:r>
    </w:p>
    <w:p w:rsidR="001C255C" w:rsidRDefault="001C255C" w:rsidP="00B62B44">
      <w:pPr>
        <w:widowControl w:val="0"/>
        <w:suppressAutoHyphens/>
        <w:spacing w:after="0" w:line="240" w:lineRule="auto"/>
        <w:ind w:left="567"/>
        <w:jc w:val="both"/>
        <w:rPr>
          <w:rFonts w:ascii="Palatino Linotype" w:hAnsi="Palatino Linotype"/>
          <w:kern w:val="1"/>
          <w:sz w:val="24"/>
          <w:szCs w:val="24"/>
          <w:lang w:eastAsia="hi-IN" w:bidi="hi-IN"/>
        </w:rPr>
      </w:pPr>
      <w:r w:rsidRPr="00B62B44">
        <w:rPr>
          <w:rFonts w:ascii="Palatino Linotype" w:hAnsi="Palatino Linotype"/>
          <w:kern w:val="1"/>
          <w:sz w:val="24"/>
          <w:szCs w:val="24"/>
          <w:lang w:eastAsia="hi-IN" w:bidi="hi-IN"/>
        </w:rPr>
        <w:t>A nehezen hozzáférhető és nagy odafigyelést igénylő helyeken való borítások elkészítése. A megfelelő szerelési sorrend és technológia elsajátítása. Az elméletben megismert anyagok tulajdonságainak, alkalmazási lehetőségeinek elsajátítása. A gazdaságos anyagfelhasználás gyakorlati alkalmazása.</w:t>
      </w:r>
    </w:p>
    <w:p w:rsidR="001C255C" w:rsidRPr="00B62B44" w:rsidRDefault="001C255C" w:rsidP="00B62B44">
      <w:pPr>
        <w:widowControl w:val="0"/>
        <w:suppressAutoHyphens/>
        <w:spacing w:after="0" w:line="240" w:lineRule="auto"/>
        <w:ind w:left="426"/>
        <w:jc w:val="both"/>
        <w:rPr>
          <w:rFonts w:ascii="Palatino Linotype" w:hAnsi="Palatino Linotype"/>
          <w:kern w:val="1"/>
          <w:sz w:val="24"/>
          <w:szCs w:val="24"/>
          <w:lang w:eastAsia="hi-IN" w:bidi="hi-IN"/>
        </w:rPr>
      </w:pPr>
    </w:p>
    <w:p w:rsidR="001C255C" w:rsidRDefault="001C255C" w:rsidP="000D6387">
      <w:pPr>
        <w:numPr>
          <w:ilvl w:val="1"/>
          <w:numId w:val="2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1C255C" w:rsidRDefault="001C255C" w:rsidP="000D6387">
      <w:pPr>
        <w:spacing w:after="0" w:line="240" w:lineRule="auto"/>
        <w:ind w:left="567"/>
        <w:jc w:val="both"/>
        <w:rPr>
          <w:rFonts w:ascii="Palatino Linotype" w:hAnsi="Palatino Linotype"/>
          <w:sz w:val="24"/>
          <w:szCs w:val="24"/>
        </w:rPr>
      </w:pPr>
      <w:r w:rsidRPr="00394421">
        <w:rPr>
          <w:rFonts w:ascii="Palatino Linotype" w:hAnsi="Palatino Linotype"/>
          <w:sz w:val="24"/>
          <w:szCs w:val="24"/>
        </w:rPr>
        <w:t>A tantárgy az adott évfolyamba lépés feltételeiként megjelölt közismereti és szakmai tartalmakra épül.</w:t>
      </w:r>
    </w:p>
    <w:p w:rsidR="001C255C" w:rsidRPr="000E120B" w:rsidRDefault="001C255C" w:rsidP="00D77875">
      <w:pPr>
        <w:widowControl w:val="0"/>
        <w:suppressAutoHyphens/>
        <w:spacing w:after="0" w:line="240" w:lineRule="auto"/>
        <w:rPr>
          <w:rFonts w:ascii="Palatino Linotype" w:hAnsi="Palatino Linotype" w:cs="Mangal"/>
          <w:b/>
          <w:bCs/>
          <w:iCs/>
          <w:kern w:val="1"/>
          <w:sz w:val="24"/>
          <w:szCs w:val="24"/>
          <w:lang w:eastAsia="hi-IN" w:bidi="hi-IN"/>
        </w:rPr>
      </w:pPr>
    </w:p>
    <w:p w:rsidR="001C255C" w:rsidRDefault="001C255C" w:rsidP="00B62B44">
      <w:pPr>
        <w:numPr>
          <w:ilvl w:val="1"/>
          <w:numId w:val="2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 xml:space="preserve">Témakörök </w:t>
      </w:r>
    </w:p>
    <w:p w:rsidR="001C255C" w:rsidRPr="000E120B" w:rsidRDefault="001C255C" w:rsidP="00D77875">
      <w:pPr>
        <w:widowControl w:val="0"/>
        <w:suppressAutoHyphens/>
        <w:spacing w:after="0" w:line="240" w:lineRule="auto"/>
        <w:rPr>
          <w:rFonts w:ascii="Palatino Linotype" w:hAnsi="Palatino Linotype" w:cs="Mangal"/>
          <w:b/>
          <w:bCs/>
          <w:iCs/>
          <w:kern w:val="1"/>
          <w:sz w:val="24"/>
          <w:szCs w:val="24"/>
          <w:lang w:eastAsia="hi-IN" w:bidi="hi-IN"/>
        </w:rPr>
      </w:pPr>
    </w:p>
    <w:p w:rsidR="001C255C" w:rsidRDefault="001C255C" w:rsidP="00B62B44">
      <w:pPr>
        <w:numPr>
          <w:ilvl w:val="2"/>
          <w:numId w:val="25"/>
        </w:numPr>
        <w:tabs>
          <w:tab w:val="left" w:pos="6946"/>
          <w:tab w:val="right" w:pos="9214"/>
        </w:tabs>
        <w:spacing w:after="0" w:line="240" w:lineRule="auto"/>
        <w:ind w:left="1225" w:hanging="505"/>
        <w:jc w:val="right"/>
        <w:rPr>
          <w:rFonts w:ascii="Palatino Linotype" w:hAnsi="Palatino Linotype"/>
          <w:b/>
          <w:sz w:val="24"/>
          <w:szCs w:val="24"/>
        </w:rPr>
      </w:pPr>
      <w:r w:rsidRPr="00365208">
        <w:rPr>
          <w:rFonts w:ascii="Palatino Linotype" w:hAnsi="Palatino Linotype"/>
          <w:b/>
          <w:sz w:val="24"/>
          <w:szCs w:val="24"/>
        </w:rPr>
        <w:t>Tetőtéri szerkezetek ki-/átalakítása</w:t>
      </w:r>
      <w:r w:rsidRPr="000E120B">
        <w:rPr>
          <w:rFonts w:ascii="Palatino Linotype" w:hAnsi="Palatino Linotype"/>
          <w:b/>
          <w:sz w:val="24"/>
          <w:szCs w:val="24"/>
        </w:rPr>
        <w:tab/>
      </w:r>
      <w:r w:rsidRPr="000E120B">
        <w:rPr>
          <w:rFonts w:ascii="Palatino Linotype" w:hAnsi="Palatino Linotype"/>
          <w:b/>
          <w:sz w:val="24"/>
          <w:szCs w:val="24"/>
        </w:rPr>
        <w:tab/>
      </w:r>
      <w:r w:rsidRPr="002C3469">
        <w:rPr>
          <w:rFonts w:ascii="Palatino Linotype" w:hAnsi="Palatino Linotype"/>
          <w:b/>
          <w:i/>
          <w:sz w:val="24"/>
          <w:szCs w:val="24"/>
        </w:rPr>
        <w:t>144 óra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Tetőtérben felhasznált alapanyagok megismerése (fa és fém váz).</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Szerszámok és segédszerkezetek megfelelő használata.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Építés megkezdési feltételeinek ellenőrzése, kitűzés.</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lastRenderedPageBreak/>
        <w:t>Profilszabás és toldás, kiosztás.</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Ferde tetőtéri borítás és térdfal készítése.</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Csatlakozás kialakítás idegen szerkezettel, szerelt szerkezetekkel.</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Tetősík nyílás képzése.</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Rögzítések.</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Hőszigetelés és fólia elhelyezése és rögzítése.</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Felmérés készítése és méretellenőrzés.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D6387">
        <w:rPr>
          <w:rFonts w:ascii="Palatino Linotype" w:hAnsi="Palatino Linotype" w:cs="Mangal"/>
          <w:kern w:val="1"/>
          <w:sz w:val="24"/>
          <w:szCs w:val="24"/>
          <w:lang w:eastAsia="hi-IN" w:bidi="hi-IN"/>
        </w:rPr>
        <w:t>Tervek, műszaki leírások megismerése, nyílászáró konszignáció értelmezése.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D6387">
        <w:rPr>
          <w:rFonts w:ascii="Palatino Linotype" w:hAnsi="Palatino Linotype" w:cs="Mangal"/>
          <w:kern w:val="1"/>
          <w:sz w:val="24"/>
          <w:szCs w:val="24"/>
          <w:lang w:eastAsia="hi-IN" w:bidi="hi-IN"/>
        </w:rPr>
        <w:t>Mérőes</w:t>
      </w:r>
      <w:r w:rsidRPr="00B62B44">
        <w:rPr>
          <w:rFonts w:ascii="Palatino Linotype" w:hAnsi="Palatino Linotype" w:cs="Mangal"/>
          <w:kern w:val="1"/>
          <w:sz w:val="24"/>
          <w:szCs w:val="24"/>
          <w:lang w:eastAsia="hi-IN" w:bidi="hi-IN"/>
        </w:rPr>
        <w:t>zközök, kitűző eszközök használata.</w:t>
      </w:r>
    </w:p>
    <w:p w:rsidR="001C255C" w:rsidRPr="000D6387" w:rsidRDefault="001C255C" w:rsidP="000D6387">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CD és UD profilokból épített vázszerkezet készítése.</w:t>
      </w:r>
    </w:p>
    <w:p w:rsidR="001C255C" w:rsidRPr="000D6387" w:rsidRDefault="001C255C" w:rsidP="000D6387">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Tartószerkezet alatti és tartószerkezeten kívül párazáró réteg elhelyezése.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Faléces vázszerkezetek.</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Gipszkarton lapok szerelése.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Tetőtéri függőleges előtétfalak kialakítása.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Tetőtéri válaszfalak kiépítésének gyakorlata.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Tetőablak burkolási technológiájának alkalmazása, tetőablakok körüli burkolatok kiépítése..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Párazáró réteg elhelyezése a szarufákon.</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Tetőtéri csomópontok kialakítása.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Hűtő-fűtő rendszerek burkolási gyakorlata.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Csővezetékek elhelyezése gipszrost lapokban.</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Csőregiszterek elhelyezése álmennyezeti profilvázban.</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Hűtő-fűtő rendszer szerelése meglévő falszerkezetre.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Munka- és balesetvédelmi szabályok betartása.</w:t>
      </w:r>
    </w:p>
    <w:p w:rsidR="001C255C" w:rsidRPr="000E120B" w:rsidRDefault="001C255C" w:rsidP="00D77875">
      <w:pPr>
        <w:widowControl w:val="0"/>
        <w:suppressAutoHyphens/>
        <w:spacing w:after="0" w:line="240" w:lineRule="auto"/>
        <w:rPr>
          <w:rFonts w:ascii="Palatino Linotype" w:hAnsi="Palatino Linotype" w:cs="Mangal"/>
          <w:kern w:val="1"/>
          <w:sz w:val="24"/>
          <w:szCs w:val="24"/>
          <w:lang w:eastAsia="hi-IN" w:bidi="hi-IN"/>
        </w:rPr>
      </w:pPr>
    </w:p>
    <w:p w:rsidR="001C255C" w:rsidRDefault="001C255C" w:rsidP="00B62B44">
      <w:pPr>
        <w:numPr>
          <w:ilvl w:val="2"/>
          <w:numId w:val="25"/>
        </w:numPr>
        <w:tabs>
          <w:tab w:val="left" w:pos="7088"/>
          <w:tab w:val="right" w:pos="9214"/>
        </w:tabs>
        <w:spacing w:after="0" w:line="240" w:lineRule="auto"/>
        <w:ind w:left="1225" w:hanging="505"/>
        <w:jc w:val="right"/>
        <w:rPr>
          <w:rFonts w:ascii="Palatino Linotype" w:hAnsi="Palatino Linotype"/>
          <w:b/>
          <w:sz w:val="24"/>
          <w:szCs w:val="24"/>
        </w:rPr>
      </w:pPr>
      <w:r>
        <w:rPr>
          <w:rFonts w:ascii="Palatino Linotype" w:hAnsi="Palatino Linotype"/>
          <w:b/>
          <w:sz w:val="24"/>
          <w:szCs w:val="24"/>
        </w:rPr>
        <w:t>Szárazvakolat építési technológiája</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144 </w:t>
      </w:r>
      <w:r w:rsidRPr="00B87D30">
        <w:rPr>
          <w:rFonts w:ascii="Palatino Linotype" w:hAnsi="Palatino Linotype"/>
          <w:b/>
          <w:i/>
          <w:sz w:val="24"/>
          <w:szCs w:val="24"/>
        </w:rPr>
        <w:t>óra</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Szárazburkolat felragasztási feltételeinek ellenőrzése.</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Problémás vakolat eltávolítása, falfelület megfelelő előkészítése (ragasztógipsz pogácsák előzetes kimérésével).</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A nedvszívó és nem tapadóképes felületek lekezelése alapozóval.</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Üvegesen sima felületek felületkezelése kontakt bevonat alkalmazásával.</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Nagyobb egyenetlenségek kiigazításának technikája (gipszkarton csíkok felragasztásával).</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Függőleges szerkezetek borításának elkészítése.</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sidRPr="00964CE2">
        <w:rPr>
          <w:rFonts w:ascii="Palatino Linotype" w:hAnsi="Palatino Linotype"/>
          <w:sz w:val="24"/>
          <w:szCs w:val="24"/>
        </w:rPr>
        <w:t>Ragasztásos technológia alkalmazása.</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Ragasztógipsz bekeverésének gyakorlata (kézzel vagy elektromos keverőszárral).</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Bedolgozhatósági idő kalkulálása.</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A ragasztógipsz felhordása az alap falfelületre.</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Vízmérték használatának gyakorlata.</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Az első lap függőlegesbe állítása vízmértékkel.</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Gipszkarton lapok felragasztásának gyakorlata (légrés meghagyásának figyelembe vételével).</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lastRenderedPageBreak/>
        <w:t>Lapok végső helyreigazítása egyenes lép és gumikalapács segítségével.</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A felhelyezett lapok megfelelő fekvésének ellenőrzése (hosszanti, haránt- és keresztirányban).</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Hézagolás gyakorlata.</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Glettelés gyakorlata.</w:t>
      </w:r>
    </w:p>
    <w:p w:rsidR="001C255C" w:rsidRDefault="001C255C" w:rsidP="00B62B44">
      <w:pPr>
        <w:tabs>
          <w:tab w:val="left" w:pos="7088"/>
          <w:tab w:val="right" w:pos="9214"/>
        </w:tabs>
        <w:spacing w:after="0" w:line="240" w:lineRule="auto"/>
        <w:ind w:left="709"/>
        <w:rPr>
          <w:rFonts w:ascii="Palatino Linotype" w:hAnsi="Palatino Linotype"/>
          <w:sz w:val="24"/>
          <w:szCs w:val="24"/>
        </w:rPr>
      </w:pPr>
      <w:r>
        <w:rPr>
          <w:rFonts w:ascii="Palatino Linotype" w:hAnsi="Palatino Linotype"/>
          <w:sz w:val="24"/>
          <w:szCs w:val="24"/>
        </w:rPr>
        <w:t>Munkavédelmi és balesetvédelmi előírások, szabályok alkalmazása a munkavégzés során.</w:t>
      </w:r>
    </w:p>
    <w:p w:rsidR="001C255C" w:rsidRDefault="001C255C" w:rsidP="00D77875">
      <w:pPr>
        <w:widowControl w:val="0"/>
        <w:suppressAutoHyphens/>
        <w:spacing w:after="0" w:line="240" w:lineRule="auto"/>
        <w:ind w:left="1225"/>
        <w:rPr>
          <w:rFonts w:ascii="Palatino Linotype" w:hAnsi="Palatino Linotype"/>
          <w:sz w:val="24"/>
          <w:szCs w:val="24"/>
        </w:rPr>
      </w:pPr>
    </w:p>
    <w:p w:rsidR="001C255C" w:rsidRDefault="001C255C" w:rsidP="00B62B44">
      <w:pPr>
        <w:numPr>
          <w:ilvl w:val="2"/>
          <w:numId w:val="25"/>
        </w:numPr>
        <w:tabs>
          <w:tab w:val="left" w:pos="7088"/>
          <w:tab w:val="right" w:pos="9214"/>
        </w:tabs>
        <w:spacing w:after="0" w:line="240" w:lineRule="auto"/>
        <w:ind w:left="1225" w:hanging="505"/>
        <w:jc w:val="right"/>
        <w:rPr>
          <w:rFonts w:ascii="Palatino Linotype" w:hAnsi="Palatino Linotype"/>
          <w:b/>
          <w:sz w:val="24"/>
          <w:szCs w:val="24"/>
        </w:rPr>
      </w:pPr>
      <w:r>
        <w:rPr>
          <w:rFonts w:ascii="Palatino Linotype" w:hAnsi="Palatino Linotype"/>
          <w:b/>
          <w:sz w:val="24"/>
          <w:szCs w:val="24"/>
        </w:rPr>
        <w:t xml:space="preserve">Előtét- és aknafalak készítése </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72 </w:t>
      </w:r>
      <w:r w:rsidRPr="00B87D30">
        <w:rPr>
          <w:rFonts w:ascii="Palatino Linotype" w:hAnsi="Palatino Linotype"/>
          <w:b/>
          <w:i/>
          <w:sz w:val="24"/>
          <w:szCs w:val="24"/>
        </w:rPr>
        <w:t>óra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 falborításnál, előtét- és aknafalaknál használt anyagok alkalmazása.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Szerszámok és segédszerkezetek megfelelő használata.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Építés megkezdési feltételeinek ellenőrzése, kitűzés.</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Építőlemez szabás.</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Ragasztás kávában, teljes felületen.</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Ragasztás gipsz pogácsákkal.</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Vázszerkezet készítés kengyellel, rögzítés, hőszigetelés és fólia elhelyezés.</w:t>
      </w:r>
    </w:p>
    <w:p w:rsidR="001C255C" w:rsidRPr="000D6387" w:rsidRDefault="001C255C" w:rsidP="000D6387">
      <w:pPr>
        <w:widowControl w:val="0"/>
        <w:suppressAutoHyphens/>
        <w:spacing w:after="0" w:line="240" w:lineRule="auto"/>
        <w:ind w:left="709"/>
        <w:rPr>
          <w:rFonts w:ascii="Palatino Linotype" w:hAnsi="Palatino Linotype" w:cs="Mangal"/>
          <w:kern w:val="1"/>
          <w:sz w:val="24"/>
          <w:szCs w:val="24"/>
          <w:lang w:eastAsia="hi-IN" w:bidi="hi-IN"/>
        </w:rPr>
      </w:pPr>
      <w:r w:rsidRPr="000D6387">
        <w:rPr>
          <w:rFonts w:ascii="Palatino Linotype" w:hAnsi="Palatino Linotype" w:cs="Mangal"/>
          <w:kern w:val="1"/>
          <w:sz w:val="24"/>
          <w:szCs w:val="24"/>
          <w:lang w:eastAsia="hi-IN" w:bidi="hi-IN"/>
        </w:rPr>
        <w:t>Függőleges profilok szerelése.</w:t>
      </w:r>
    </w:p>
    <w:p w:rsidR="001C255C" w:rsidRPr="000D6387" w:rsidRDefault="001C255C" w:rsidP="000D6387">
      <w:pPr>
        <w:widowControl w:val="0"/>
        <w:suppressAutoHyphens/>
        <w:spacing w:after="0" w:line="240" w:lineRule="auto"/>
        <w:ind w:left="709"/>
        <w:rPr>
          <w:rFonts w:ascii="Palatino Linotype" w:hAnsi="Palatino Linotype" w:cs="Mangal"/>
          <w:kern w:val="1"/>
          <w:sz w:val="24"/>
          <w:szCs w:val="24"/>
          <w:lang w:eastAsia="hi-IN" w:bidi="hi-IN"/>
        </w:rPr>
      </w:pPr>
      <w:r w:rsidRPr="000D6387">
        <w:rPr>
          <w:rFonts w:ascii="Palatino Linotype" w:hAnsi="Palatino Linotype" w:cs="Mangal"/>
          <w:kern w:val="1"/>
          <w:sz w:val="24"/>
          <w:szCs w:val="24"/>
          <w:lang w:eastAsia="hi-IN" w:bidi="hi-IN"/>
        </w:rPr>
        <w:t>Határoló profilok szerelése.</w:t>
      </w:r>
    </w:p>
    <w:p w:rsidR="001C255C" w:rsidRPr="000D6387" w:rsidRDefault="001C255C" w:rsidP="000D6387">
      <w:pPr>
        <w:widowControl w:val="0"/>
        <w:suppressAutoHyphens/>
        <w:spacing w:after="0" w:line="240" w:lineRule="auto"/>
        <w:ind w:left="709"/>
        <w:rPr>
          <w:rFonts w:ascii="Palatino Linotype" w:hAnsi="Palatino Linotype" w:cs="Mangal"/>
          <w:kern w:val="1"/>
          <w:sz w:val="24"/>
          <w:szCs w:val="24"/>
          <w:lang w:eastAsia="hi-IN" w:bidi="hi-IN"/>
        </w:rPr>
      </w:pPr>
      <w:r w:rsidRPr="000D6387">
        <w:rPr>
          <w:rFonts w:ascii="Palatino Linotype" w:hAnsi="Palatino Linotype" w:cs="Mangal"/>
          <w:kern w:val="1"/>
          <w:sz w:val="24"/>
          <w:szCs w:val="24"/>
          <w:lang w:eastAsia="hi-IN" w:bidi="hi-IN"/>
        </w:rPr>
        <w:t>Aknafal csomópontok kialakítása.</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Egyszeres és kettőzött vázzal készülő előtétfal építése.</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Csatlakozás kialakítás idegen szerkezettel, szerelt szerkezetekkel.</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Felmérés készítése és méretellenőrzés.</w:t>
      </w:r>
    </w:p>
    <w:p w:rsidR="001C255C" w:rsidRPr="00B62B44"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Anyagtárolás és szállítás.</w:t>
      </w:r>
    </w:p>
    <w:p w:rsidR="001C255C" w:rsidRPr="000D6387" w:rsidRDefault="001C255C" w:rsidP="000D6387">
      <w:pPr>
        <w:autoSpaceDE w:val="0"/>
        <w:autoSpaceDN w:val="0"/>
        <w:adjustRightInd w:val="0"/>
        <w:spacing w:after="0" w:line="240" w:lineRule="auto"/>
        <w:ind w:left="709"/>
        <w:rPr>
          <w:rFonts w:ascii="Palatino Linotype" w:hAnsi="Palatino Linotype" w:cs="HFruti-Light"/>
          <w:sz w:val="24"/>
          <w:szCs w:val="24"/>
          <w:lang w:eastAsia="hu-HU"/>
        </w:rPr>
      </w:pPr>
      <w:r w:rsidRPr="000D6387">
        <w:rPr>
          <w:rFonts w:ascii="Palatino Linotype" w:hAnsi="Palatino Linotype" w:cs="HFruti-Light"/>
          <w:sz w:val="24"/>
          <w:szCs w:val="24"/>
          <w:lang w:eastAsia="hu-HU"/>
        </w:rPr>
        <w:t>Meglévő függőleges falszerkezetek burkolási gyakorlata.</w:t>
      </w:r>
    </w:p>
    <w:p w:rsidR="001C255C" w:rsidRPr="000D6387" w:rsidRDefault="001C255C" w:rsidP="000D6387">
      <w:pPr>
        <w:autoSpaceDE w:val="0"/>
        <w:autoSpaceDN w:val="0"/>
        <w:adjustRightInd w:val="0"/>
        <w:spacing w:after="0" w:line="240" w:lineRule="auto"/>
        <w:ind w:left="709"/>
        <w:rPr>
          <w:rFonts w:ascii="Palatino Linotype" w:hAnsi="Palatino Linotype" w:cs="HFruti-Light"/>
          <w:sz w:val="24"/>
          <w:szCs w:val="24"/>
          <w:lang w:eastAsia="hu-HU"/>
        </w:rPr>
      </w:pPr>
      <w:r w:rsidRPr="000D6387">
        <w:rPr>
          <w:rFonts w:ascii="Palatino Linotype" w:hAnsi="Palatino Linotype" w:cs="HFruti-Light"/>
          <w:sz w:val="24"/>
          <w:szCs w:val="24"/>
          <w:lang w:eastAsia="hu-HU"/>
        </w:rPr>
        <w:t>Gipszkarton lapokból készített ragasztott falborítás technológiája.</w:t>
      </w:r>
    </w:p>
    <w:p w:rsidR="001C255C" w:rsidRDefault="001C255C">
      <w:pPr>
        <w:autoSpaceDE w:val="0"/>
        <w:autoSpaceDN w:val="0"/>
        <w:adjustRightInd w:val="0"/>
        <w:spacing w:after="0" w:line="240" w:lineRule="auto"/>
        <w:ind w:left="709"/>
        <w:rPr>
          <w:rFonts w:ascii="Palatino Linotype" w:hAnsi="Palatino Linotype" w:cs="HFruti-Light"/>
          <w:sz w:val="24"/>
          <w:szCs w:val="24"/>
          <w:lang w:eastAsia="hu-HU"/>
        </w:rPr>
      </w:pPr>
      <w:r w:rsidRPr="00B62B44">
        <w:rPr>
          <w:rFonts w:ascii="Palatino Linotype" w:hAnsi="Palatino Linotype" w:cs="HFruti-Light"/>
          <w:sz w:val="24"/>
          <w:szCs w:val="24"/>
          <w:lang w:eastAsia="hu-HU"/>
        </w:rPr>
        <w:t>Meglévő függőleges falszerkezetek burkolásának gyakorlata.</w:t>
      </w:r>
    </w:p>
    <w:p w:rsidR="001C255C" w:rsidRDefault="001C255C">
      <w:pPr>
        <w:autoSpaceDE w:val="0"/>
        <w:autoSpaceDN w:val="0"/>
        <w:adjustRightInd w:val="0"/>
        <w:spacing w:after="0" w:line="240" w:lineRule="auto"/>
        <w:ind w:left="709"/>
        <w:rPr>
          <w:rFonts w:ascii="Palatino Linotype" w:hAnsi="Palatino Linotype" w:cs="HFruti-Light"/>
          <w:sz w:val="24"/>
          <w:szCs w:val="24"/>
          <w:lang w:eastAsia="hu-HU"/>
        </w:rPr>
      </w:pPr>
      <w:r w:rsidRPr="00B62B44">
        <w:rPr>
          <w:rFonts w:ascii="Palatino Linotype" w:hAnsi="Palatino Linotype" w:cs="HFruti-Light"/>
          <w:sz w:val="24"/>
          <w:szCs w:val="24"/>
          <w:lang w:eastAsia="hu-HU"/>
        </w:rPr>
        <w:t>Ásványgyapot szigetelés elhelyezése.</w:t>
      </w:r>
    </w:p>
    <w:p w:rsidR="001C255C" w:rsidRDefault="001C255C">
      <w:pPr>
        <w:autoSpaceDE w:val="0"/>
        <w:autoSpaceDN w:val="0"/>
        <w:adjustRightInd w:val="0"/>
        <w:spacing w:after="0" w:line="240" w:lineRule="auto"/>
        <w:ind w:left="709"/>
        <w:rPr>
          <w:rFonts w:ascii="Palatino Linotype" w:hAnsi="Palatino Linotype" w:cs="HFruti-Light"/>
          <w:sz w:val="24"/>
          <w:szCs w:val="24"/>
          <w:lang w:eastAsia="hu-HU"/>
        </w:rPr>
      </w:pPr>
      <w:r w:rsidRPr="00B62B44">
        <w:rPr>
          <w:rFonts w:ascii="Palatino Linotype" w:hAnsi="Palatino Linotype" w:cs="HFruti-Light"/>
          <w:sz w:val="24"/>
          <w:szCs w:val="24"/>
          <w:lang w:eastAsia="hu-HU"/>
        </w:rPr>
        <w:t>Szabadon álló előtétfalak kialakítása.</w:t>
      </w:r>
    </w:p>
    <w:p w:rsidR="001C255C" w:rsidRDefault="001C255C">
      <w:pPr>
        <w:autoSpaceDE w:val="0"/>
        <w:autoSpaceDN w:val="0"/>
        <w:adjustRightInd w:val="0"/>
        <w:spacing w:after="0" w:line="240" w:lineRule="auto"/>
        <w:ind w:left="709"/>
        <w:rPr>
          <w:rFonts w:ascii="Palatino Linotype" w:hAnsi="Palatino Linotype" w:cs="HFruti-Light"/>
          <w:sz w:val="24"/>
          <w:szCs w:val="24"/>
          <w:lang w:eastAsia="hu-HU"/>
        </w:rPr>
      </w:pPr>
      <w:r w:rsidRPr="00B62B44">
        <w:rPr>
          <w:rFonts w:ascii="Palatino Linotype" w:hAnsi="Palatino Linotype" w:cs="HFruti-Light"/>
          <w:sz w:val="24"/>
          <w:szCs w:val="24"/>
          <w:lang w:eastAsia="hu-HU"/>
        </w:rPr>
        <w:t>CW profilokra szerelt független előtétfalak szerelése.</w:t>
      </w:r>
    </w:p>
    <w:p w:rsidR="001C255C" w:rsidRDefault="001C255C">
      <w:pPr>
        <w:autoSpaceDE w:val="0"/>
        <w:autoSpaceDN w:val="0"/>
        <w:adjustRightInd w:val="0"/>
        <w:spacing w:after="0" w:line="240" w:lineRule="auto"/>
        <w:ind w:left="709"/>
        <w:rPr>
          <w:rFonts w:ascii="Palatino Linotype" w:hAnsi="Palatino Linotype" w:cs="HFruti-Light"/>
          <w:sz w:val="24"/>
          <w:szCs w:val="24"/>
          <w:lang w:eastAsia="hu-HU"/>
        </w:rPr>
      </w:pPr>
      <w:r w:rsidRPr="00B62B44">
        <w:rPr>
          <w:rFonts w:ascii="Palatino Linotype" w:hAnsi="Palatino Linotype" w:cs="HFruti-Light"/>
          <w:sz w:val="24"/>
          <w:szCs w:val="24"/>
          <w:lang w:eastAsia="hu-HU"/>
        </w:rPr>
        <w:t>CW 50-es profilvázra készülő 1, 2 vagy 3  rétegű aknafalak szerelése.</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Tervezés, mérés gyakorlata.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Anyagmennyiség kiszámítása.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Ragasztógipsz bekeverésének gyakorlata.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Gipszkarton lapok egymáshoz ragasztásának gyakorlata.</w:t>
      </w:r>
    </w:p>
    <w:p w:rsidR="001C255C" w:rsidRDefault="001C255C">
      <w:pPr>
        <w:widowControl w:val="0"/>
        <w:suppressAutoHyphens/>
        <w:spacing w:after="0" w:line="240" w:lineRule="auto"/>
        <w:ind w:left="709"/>
        <w:rPr>
          <w:rFonts w:ascii="Palatino Linotype" w:hAnsi="Palatino Linotype" w:cs="Mangal"/>
          <w:kern w:val="1"/>
          <w:sz w:val="24"/>
          <w:szCs w:val="24"/>
          <w:lang w:eastAsia="hi-IN" w:bidi="hi-IN"/>
        </w:rPr>
      </w:pPr>
      <w:r w:rsidRPr="00B62B44">
        <w:rPr>
          <w:rFonts w:ascii="Palatino Linotype" w:hAnsi="Palatino Linotype" w:cs="Mangal"/>
          <w:kern w:val="1"/>
          <w:sz w:val="24"/>
          <w:szCs w:val="24"/>
          <w:lang w:eastAsia="hi-IN" w:bidi="hi-IN"/>
        </w:rPr>
        <w:t>Munka- és balesetvédelmi előírások gyakorlati alkalmazása.</w:t>
      </w:r>
    </w:p>
    <w:p w:rsidR="001C255C" w:rsidRPr="000D6387" w:rsidRDefault="001C255C" w:rsidP="00D77875">
      <w:pPr>
        <w:widowControl w:val="0"/>
        <w:suppressAutoHyphens/>
        <w:spacing w:after="0" w:line="240" w:lineRule="auto"/>
        <w:jc w:val="center"/>
        <w:rPr>
          <w:rFonts w:ascii="Palatino Linotype" w:hAnsi="Palatino Linotype" w:cs="Mangal"/>
          <w:b/>
          <w:kern w:val="1"/>
          <w:sz w:val="24"/>
          <w:szCs w:val="24"/>
          <w:lang w:eastAsia="hi-IN" w:bidi="hi-IN"/>
        </w:rPr>
      </w:pPr>
    </w:p>
    <w:p w:rsidR="001C255C" w:rsidRPr="005D4AED" w:rsidRDefault="001C255C" w:rsidP="000D6387">
      <w:pPr>
        <w:numPr>
          <w:ilvl w:val="1"/>
          <w:numId w:val="25"/>
        </w:numPr>
        <w:spacing w:after="0" w:line="240" w:lineRule="auto"/>
        <w:ind w:left="567" w:firstLine="0"/>
        <w:rPr>
          <w:rFonts w:ascii="Palatino Linotype" w:hAnsi="Palatino Linotype"/>
          <w:b/>
          <w:i/>
          <w:sz w:val="24"/>
          <w:szCs w:val="24"/>
        </w:rPr>
      </w:pPr>
      <w:r w:rsidRPr="005D4AED">
        <w:rPr>
          <w:rFonts w:ascii="Palatino Linotype" w:hAnsi="Palatino Linotype"/>
          <w:b/>
          <w:i/>
          <w:sz w:val="24"/>
          <w:szCs w:val="24"/>
        </w:rPr>
        <w:t xml:space="preserve">A képzés javasolt helyszíne </w:t>
      </w:r>
      <w:r w:rsidRPr="005D4AED">
        <w:rPr>
          <w:rFonts w:ascii="Palatino Linotype" w:hAnsi="Palatino Linotype"/>
          <w:b/>
          <w:i/>
          <w:kern w:val="1"/>
          <w:sz w:val="24"/>
          <w:szCs w:val="24"/>
          <w:lang w:eastAsia="hi-IN" w:bidi="hi-IN"/>
        </w:rPr>
        <w:t>(ajánlás)</w:t>
      </w:r>
    </w:p>
    <w:p w:rsidR="001C255C" w:rsidRPr="005B6D8A" w:rsidRDefault="001C255C" w:rsidP="000D6387">
      <w:pPr>
        <w:spacing w:after="0" w:line="240" w:lineRule="auto"/>
        <w:ind w:left="567"/>
        <w:rPr>
          <w:rFonts w:ascii="Palatino Linotype" w:hAnsi="Palatino Linotype"/>
          <w:i/>
          <w:sz w:val="24"/>
          <w:szCs w:val="24"/>
        </w:rPr>
      </w:pPr>
      <w:r w:rsidRPr="005B6D8A">
        <w:rPr>
          <w:rFonts w:ascii="Palatino Linotype" w:hAnsi="Palatino Linotype"/>
          <w:i/>
          <w:sz w:val="24"/>
          <w:szCs w:val="24"/>
        </w:rPr>
        <w:t>Tanműhely</w:t>
      </w:r>
    </w:p>
    <w:p w:rsidR="001C255C" w:rsidRPr="005B6D8A" w:rsidRDefault="001C255C" w:rsidP="000D6387">
      <w:pPr>
        <w:tabs>
          <w:tab w:val="center" w:pos="4606"/>
        </w:tabs>
        <w:spacing w:after="0" w:line="240" w:lineRule="auto"/>
        <w:ind w:left="567"/>
        <w:rPr>
          <w:rFonts w:ascii="Palatino Linotype" w:hAnsi="Palatino Linotype"/>
          <w:i/>
          <w:sz w:val="24"/>
          <w:szCs w:val="24"/>
        </w:rPr>
      </w:pPr>
      <w:r w:rsidRPr="005B6D8A">
        <w:rPr>
          <w:rFonts w:ascii="Palatino Linotype" w:hAnsi="Palatino Linotype"/>
          <w:i/>
          <w:sz w:val="24"/>
          <w:szCs w:val="24"/>
        </w:rPr>
        <w:t>Építési terület</w:t>
      </w:r>
    </w:p>
    <w:p w:rsidR="001C255C" w:rsidRDefault="001C255C" w:rsidP="00D77875">
      <w:pPr>
        <w:widowControl w:val="0"/>
        <w:suppressAutoHyphens/>
        <w:spacing w:after="0" w:line="240" w:lineRule="auto"/>
        <w:jc w:val="both"/>
        <w:rPr>
          <w:rFonts w:ascii="Palatino Linotype" w:hAnsi="Palatino Linotype" w:cs="Mangal"/>
          <w:b/>
          <w:bCs/>
          <w:i/>
          <w:kern w:val="1"/>
          <w:sz w:val="24"/>
          <w:szCs w:val="24"/>
          <w:lang w:eastAsia="hi-IN" w:bidi="hi-IN"/>
        </w:rPr>
      </w:pPr>
    </w:p>
    <w:p w:rsidR="001C255C" w:rsidRDefault="001C255C" w:rsidP="00D77875">
      <w:pPr>
        <w:widowControl w:val="0"/>
        <w:suppressAutoHyphens/>
        <w:spacing w:after="0" w:line="240" w:lineRule="auto"/>
        <w:jc w:val="both"/>
        <w:rPr>
          <w:rFonts w:ascii="Palatino Linotype" w:hAnsi="Palatino Linotype" w:cs="Mangal"/>
          <w:b/>
          <w:bCs/>
          <w:i/>
          <w:kern w:val="1"/>
          <w:sz w:val="24"/>
          <w:szCs w:val="24"/>
          <w:lang w:eastAsia="hi-IN" w:bidi="hi-IN"/>
        </w:rPr>
      </w:pPr>
    </w:p>
    <w:p w:rsidR="001C255C" w:rsidRDefault="001C255C" w:rsidP="00D77875">
      <w:pPr>
        <w:widowControl w:val="0"/>
        <w:suppressAutoHyphens/>
        <w:spacing w:after="0" w:line="240" w:lineRule="auto"/>
        <w:jc w:val="both"/>
        <w:rPr>
          <w:rFonts w:ascii="Palatino Linotype" w:hAnsi="Palatino Linotype" w:cs="Mangal"/>
          <w:b/>
          <w:bCs/>
          <w:i/>
          <w:kern w:val="1"/>
          <w:sz w:val="24"/>
          <w:szCs w:val="24"/>
          <w:lang w:eastAsia="hi-IN" w:bidi="hi-IN"/>
        </w:rPr>
      </w:pPr>
    </w:p>
    <w:p w:rsidR="001C255C" w:rsidRPr="005B6D8A" w:rsidRDefault="001C255C" w:rsidP="00D77875">
      <w:pPr>
        <w:widowControl w:val="0"/>
        <w:suppressAutoHyphens/>
        <w:spacing w:after="0" w:line="240" w:lineRule="auto"/>
        <w:jc w:val="both"/>
        <w:rPr>
          <w:rFonts w:ascii="Palatino Linotype" w:hAnsi="Palatino Linotype" w:cs="Mangal"/>
          <w:b/>
          <w:bCs/>
          <w:i/>
          <w:kern w:val="1"/>
          <w:sz w:val="24"/>
          <w:szCs w:val="24"/>
          <w:lang w:eastAsia="hi-IN" w:bidi="hi-IN"/>
        </w:rPr>
      </w:pPr>
    </w:p>
    <w:p w:rsidR="001C255C" w:rsidRDefault="001C255C" w:rsidP="005B6D8A">
      <w:pPr>
        <w:numPr>
          <w:ilvl w:val="1"/>
          <w:numId w:val="25"/>
        </w:numPr>
        <w:spacing w:after="0" w:line="240" w:lineRule="auto"/>
        <w:ind w:left="709" w:firstLine="0"/>
        <w:jc w:val="both"/>
        <w:rPr>
          <w:rFonts w:ascii="Palatino Linotype" w:hAnsi="Palatino Linotype"/>
          <w:b/>
          <w:i/>
          <w:sz w:val="24"/>
          <w:szCs w:val="24"/>
        </w:rPr>
      </w:pPr>
      <w:r w:rsidRPr="00052C8D">
        <w:rPr>
          <w:rFonts w:ascii="Palatino Linotype" w:hAnsi="Palatino Linotype"/>
          <w:b/>
          <w:i/>
          <w:sz w:val="24"/>
          <w:szCs w:val="24"/>
        </w:rPr>
        <w:lastRenderedPageBreak/>
        <w:t>A tantárgy elsajátítása során alkalmazható sajátos módszerek, tanulói tevékenységformák (ajánlás)</w:t>
      </w:r>
    </w:p>
    <w:p w:rsidR="001C255C" w:rsidRDefault="001C255C" w:rsidP="005B6D8A">
      <w:pPr>
        <w:spacing w:after="0" w:line="240" w:lineRule="auto"/>
        <w:jc w:val="both"/>
        <w:rPr>
          <w:rFonts w:ascii="Palatino Linotype" w:hAnsi="Palatino Linotype"/>
          <w:b/>
          <w:i/>
          <w:sz w:val="24"/>
          <w:szCs w:val="24"/>
        </w:rPr>
      </w:pPr>
    </w:p>
    <w:p w:rsidR="001C255C" w:rsidRDefault="001C255C" w:rsidP="005B6D8A">
      <w:pPr>
        <w:pStyle w:val="Listaszerbekezds"/>
        <w:spacing w:after="0" w:line="240" w:lineRule="auto"/>
        <w:ind w:left="709" w:firstLine="1"/>
        <w:jc w:val="both"/>
        <w:rPr>
          <w:rFonts w:ascii="Palatino Linotype" w:hAnsi="Palatino Linotype"/>
          <w:b/>
          <w:i/>
          <w:sz w:val="24"/>
          <w:szCs w:val="24"/>
        </w:rPr>
      </w:pPr>
      <w:r w:rsidRPr="00B62B44">
        <w:rPr>
          <w:rFonts w:ascii="Palatino Linotype" w:hAnsi="Palatino Linotype"/>
          <w:b/>
          <w:sz w:val="24"/>
          <w:szCs w:val="24"/>
        </w:rPr>
        <w:t>13.5.1.</w:t>
      </w: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C255C" w:rsidRPr="008B7D14" w:rsidTr="00211790">
        <w:trPr>
          <w:jc w:val="center"/>
        </w:trPr>
        <w:tc>
          <w:tcPr>
            <w:tcW w:w="994" w:type="dxa"/>
            <w:vMerge w:val="restart"/>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C255C"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C255C" w:rsidRPr="008B7D14"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C255C" w:rsidRPr="008B7D14" w:rsidRDefault="001C255C" w:rsidP="0021179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255C" w:rsidRPr="008B7D14" w:rsidTr="00211790">
        <w:trPr>
          <w:jc w:val="center"/>
        </w:trPr>
        <w:tc>
          <w:tcPr>
            <w:tcW w:w="994" w:type="dxa"/>
            <w:vMerge/>
            <w:vAlign w:val="center"/>
          </w:tcPr>
          <w:p w:rsidR="001C255C" w:rsidRPr="008B7D14" w:rsidRDefault="001C255C" w:rsidP="00211790">
            <w:pPr>
              <w:spacing w:after="0" w:line="240" w:lineRule="auto"/>
              <w:jc w:val="center"/>
              <w:rPr>
                <w:rFonts w:ascii="Palatino Linotype" w:hAnsi="Palatino Linotype"/>
                <w:b/>
                <w:sz w:val="20"/>
                <w:szCs w:val="20"/>
              </w:rPr>
            </w:pPr>
          </w:p>
        </w:tc>
        <w:tc>
          <w:tcPr>
            <w:tcW w:w="2800" w:type="dxa"/>
            <w:vMerge/>
            <w:vAlign w:val="center"/>
          </w:tcPr>
          <w:p w:rsidR="001C255C" w:rsidRPr="008B7D14" w:rsidRDefault="001C255C" w:rsidP="00211790">
            <w:pPr>
              <w:spacing w:after="0" w:line="240" w:lineRule="auto"/>
              <w:rPr>
                <w:rFonts w:ascii="Palatino Linotype" w:hAnsi="Palatino Linotype"/>
                <w:b/>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C255C" w:rsidRPr="008B7D14" w:rsidRDefault="001C255C" w:rsidP="0021179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C255C" w:rsidRPr="008B7D14" w:rsidRDefault="001C255C" w:rsidP="00211790">
            <w:pPr>
              <w:spacing w:after="0" w:line="240" w:lineRule="auto"/>
              <w:jc w:val="center"/>
              <w:rPr>
                <w:rFonts w:ascii="Palatino Linotype" w:hAnsi="Palatino Linotype"/>
                <w:b/>
                <w:sz w:val="20"/>
                <w:szCs w:val="20"/>
              </w:rPr>
            </w:pP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659"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659"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8B7D14" w:rsidTr="00211790">
        <w:trPr>
          <w:jc w:val="center"/>
        </w:trPr>
        <w:tc>
          <w:tcPr>
            <w:tcW w:w="994"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1C255C" w:rsidRPr="008B7D14" w:rsidRDefault="001C255C" w:rsidP="0021179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C255C" w:rsidRPr="008B7D14" w:rsidRDefault="001C255C" w:rsidP="00211790">
            <w:pPr>
              <w:spacing w:after="0" w:line="240" w:lineRule="auto"/>
              <w:jc w:val="center"/>
              <w:rPr>
                <w:rFonts w:ascii="Palatino Linotype" w:hAnsi="Palatino Linotype"/>
                <w:sz w:val="20"/>
                <w:szCs w:val="20"/>
              </w:rPr>
            </w:pPr>
          </w:p>
        </w:tc>
        <w:tc>
          <w:tcPr>
            <w:tcW w:w="2659" w:type="dxa"/>
            <w:vAlign w:val="center"/>
          </w:tcPr>
          <w:p w:rsidR="001C255C" w:rsidRPr="008B7D14" w:rsidRDefault="001C255C" w:rsidP="0021179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255C" w:rsidRDefault="001C255C" w:rsidP="005B6D8A">
      <w:pPr>
        <w:spacing w:after="0" w:line="240" w:lineRule="auto"/>
        <w:ind w:left="709"/>
        <w:jc w:val="both"/>
        <w:rPr>
          <w:rFonts w:ascii="Palatino Linotype" w:hAnsi="Palatino Linotype"/>
          <w:b/>
          <w:i/>
          <w:sz w:val="24"/>
          <w:szCs w:val="24"/>
        </w:rPr>
      </w:pPr>
    </w:p>
    <w:p w:rsidR="001C255C" w:rsidRDefault="001C255C" w:rsidP="005B6D8A">
      <w:pPr>
        <w:spacing w:after="0" w:line="240" w:lineRule="auto"/>
        <w:ind w:left="709"/>
        <w:jc w:val="both"/>
        <w:rPr>
          <w:rFonts w:ascii="Palatino Linotype" w:hAnsi="Palatino Linotype"/>
          <w:b/>
          <w:i/>
          <w:sz w:val="24"/>
          <w:szCs w:val="24"/>
        </w:rPr>
      </w:pPr>
      <w:r w:rsidRPr="005B6D8A">
        <w:rPr>
          <w:rFonts w:ascii="Palatino Linotype" w:hAnsi="Palatino Linotype"/>
          <w:b/>
          <w:sz w:val="24"/>
          <w:szCs w:val="24"/>
        </w:rPr>
        <w:t>13.5.2.</w:t>
      </w:r>
      <w:r w:rsidRPr="005B6D8A">
        <w:rPr>
          <w:rFonts w:ascii="Palatino Linotype" w:hAnsi="Palatino Linotype"/>
          <w:b/>
          <w:sz w:val="24"/>
          <w:szCs w:val="24"/>
        </w:rPr>
        <w:tab/>
      </w: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C255C" w:rsidRPr="00FE5532" w:rsidTr="00676284">
        <w:trPr>
          <w:cantSplit/>
          <w:trHeight w:val="921"/>
          <w:jc w:val="center"/>
        </w:trPr>
        <w:tc>
          <w:tcPr>
            <w:tcW w:w="828"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C255C" w:rsidRDefault="001C255C" w:rsidP="0067628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C255C"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C255C" w:rsidRPr="00FE5532" w:rsidRDefault="001C255C" w:rsidP="0067628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C255C" w:rsidRPr="00FE5532" w:rsidTr="00676284">
        <w:trPr>
          <w:cantSplit/>
          <w:trHeight w:val="1076"/>
          <w:jc w:val="center"/>
        </w:trPr>
        <w:tc>
          <w:tcPr>
            <w:tcW w:w="828" w:type="dxa"/>
            <w:vMerge/>
            <w:vAlign w:val="center"/>
          </w:tcPr>
          <w:p w:rsidR="001C255C" w:rsidRPr="00FE5532" w:rsidRDefault="001C255C" w:rsidP="00676284">
            <w:pPr>
              <w:spacing w:after="0" w:line="240" w:lineRule="auto"/>
              <w:jc w:val="center"/>
              <w:rPr>
                <w:rFonts w:ascii="Palatino Linotype" w:hAnsi="Palatino Linotype"/>
                <w:b/>
                <w:sz w:val="20"/>
                <w:szCs w:val="20"/>
              </w:rPr>
            </w:pPr>
          </w:p>
        </w:tc>
        <w:tc>
          <w:tcPr>
            <w:tcW w:w="3621" w:type="dxa"/>
            <w:vMerge/>
            <w:vAlign w:val="center"/>
          </w:tcPr>
          <w:p w:rsidR="001C255C" w:rsidRPr="00FE5532" w:rsidRDefault="001C255C" w:rsidP="00676284">
            <w:pPr>
              <w:spacing w:after="0" w:line="240" w:lineRule="auto"/>
              <w:rPr>
                <w:rFonts w:ascii="Palatino Linotype" w:hAnsi="Palatino Linotype"/>
                <w:b/>
                <w:sz w:val="20"/>
                <w:szCs w:val="20"/>
              </w:rPr>
            </w:pPr>
          </w:p>
        </w:tc>
        <w:tc>
          <w:tcPr>
            <w:tcW w:w="809" w:type="dxa"/>
            <w:textDirection w:val="btLr"/>
            <w:vAlign w:val="center"/>
          </w:tcPr>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C255C"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C255C" w:rsidRPr="00FE5532" w:rsidRDefault="001C255C" w:rsidP="0067628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C255C" w:rsidRPr="00FE5532" w:rsidRDefault="001C255C" w:rsidP="00676284">
            <w:pPr>
              <w:spacing w:after="0" w:line="240" w:lineRule="auto"/>
              <w:jc w:val="center"/>
              <w:rPr>
                <w:rFonts w:ascii="Palatino Linotype" w:hAnsi="Palatino Linotype"/>
                <w:b/>
                <w:sz w:val="20"/>
                <w:szCs w:val="20"/>
              </w:rPr>
            </w:pP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C255C" w:rsidRPr="00FE5532" w:rsidRDefault="001C255C" w:rsidP="00676284">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trHeight w:val="499"/>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4.3</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lastRenderedPageBreak/>
              <w:t>5.2</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C255C" w:rsidRPr="00FE5532" w:rsidTr="00676284">
        <w:trPr>
          <w:jc w:val="center"/>
        </w:trPr>
        <w:tc>
          <w:tcPr>
            <w:tcW w:w="828" w:type="dxa"/>
            <w:shd w:val="clear" w:color="auto" w:fill="D9D9D9"/>
            <w:vAlign w:val="center"/>
          </w:tcPr>
          <w:p w:rsidR="001C255C" w:rsidRPr="008B7D14" w:rsidRDefault="001C255C" w:rsidP="00676284">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1C255C" w:rsidRPr="008B7D14" w:rsidRDefault="001C255C" w:rsidP="0067628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763"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shd w:val="clear" w:color="auto" w:fill="D9D9D9"/>
            <w:vAlign w:val="center"/>
          </w:tcPr>
          <w:p w:rsidR="001C255C" w:rsidRPr="00FE5532" w:rsidRDefault="001C255C" w:rsidP="00676284">
            <w:pPr>
              <w:spacing w:after="0" w:line="240" w:lineRule="auto"/>
              <w:jc w:val="center"/>
              <w:rPr>
                <w:rFonts w:ascii="Palatino Linotype" w:hAnsi="Palatino Linotype"/>
                <w:sz w:val="20"/>
                <w:szCs w:val="20"/>
              </w:rPr>
            </w:pPr>
          </w:p>
        </w:tc>
      </w:tr>
      <w:tr w:rsidR="001C255C" w:rsidRPr="00FE5532" w:rsidTr="00676284">
        <w:trPr>
          <w:jc w:val="center"/>
        </w:trPr>
        <w:tc>
          <w:tcPr>
            <w:tcW w:w="828" w:type="dxa"/>
            <w:vAlign w:val="center"/>
          </w:tcPr>
          <w:p w:rsidR="001C255C" w:rsidRPr="00FE5532" w:rsidRDefault="001C255C" w:rsidP="00676284">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1C255C" w:rsidRPr="00FE5532" w:rsidRDefault="001C255C" w:rsidP="0067628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798"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255C" w:rsidRPr="00FE5532" w:rsidRDefault="001C255C" w:rsidP="00676284">
            <w:pPr>
              <w:spacing w:after="0" w:line="240" w:lineRule="auto"/>
              <w:jc w:val="center"/>
              <w:rPr>
                <w:rFonts w:ascii="Palatino Linotype" w:hAnsi="Palatino Linotype"/>
                <w:sz w:val="20"/>
                <w:szCs w:val="20"/>
              </w:rPr>
            </w:pPr>
          </w:p>
        </w:tc>
        <w:tc>
          <w:tcPr>
            <w:tcW w:w="2190" w:type="dxa"/>
            <w:vAlign w:val="center"/>
          </w:tcPr>
          <w:p w:rsidR="001C255C" w:rsidRPr="00FE5532" w:rsidRDefault="001C255C" w:rsidP="0067628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1C255C" w:rsidRPr="005B6D8A" w:rsidRDefault="001C255C" w:rsidP="005B6D8A">
      <w:pPr>
        <w:spacing w:after="0" w:line="240" w:lineRule="auto"/>
        <w:jc w:val="both"/>
        <w:rPr>
          <w:rFonts w:ascii="Palatino Linotype" w:hAnsi="Palatino Linotype"/>
          <w:b/>
          <w:sz w:val="24"/>
          <w:szCs w:val="24"/>
        </w:rPr>
      </w:pPr>
    </w:p>
    <w:p w:rsidR="001C255C" w:rsidRDefault="001C255C" w:rsidP="000D6387">
      <w:pPr>
        <w:numPr>
          <w:ilvl w:val="1"/>
          <w:numId w:val="25"/>
        </w:numPr>
        <w:spacing w:after="0" w:line="240" w:lineRule="auto"/>
        <w:ind w:left="567" w:firstLine="0"/>
        <w:rPr>
          <w:rFonts w:ascii="Palatino Linotype" w:hAnsi="Palatino Linotype"/>
          <w:b/>
          <w:sz w:val="24"/>
          <w:szCs w:val="24"/>
        </w:rPr>
      </w:pPr>
      <w:r w:rsidRPr="000E120B">
        <w:rPr>
          <w:rFonts w:ascii="Palatino Linotype" w:hAnsi="Palatino Linotype"/>
          <w:b/>
          <w:sz w:val="24"/>
          <w:szCs w:val="24"/>
        </w:rPr>
        <w:t>A tantárgy értékelésének módja</w:t>
      </w:r>
    </w:p>
    <w:p w:rsidR="001C255C" w:rsidRDefault="001C255C" w:rsidP="00B62B44">
      <w:pPr>
        <w:autoSpaceDE w:val="0"/>
        <w:autoSpaceDN w:val="0"/>
        <w:adjustRightInd w:val="0"/>
        <w:spacing w:after="0" w:line="240" w:lineRule="auto"/>
        <w:ind w:left="567"/>
        <w:rPr>
          <w:rFonts w:ascii="Palatino Linotype" w:hAnsi="Palatino Linotype"/>
          <w:bCs/>
          <w:sz w:val="24"/>
          <w:szCs w:val="24"/>
        </w:rPr>
      </w:pPr>
      <w:r w:rsidRPr="004A05DA">
        <w:rPr>
          <w:rFonts w:ascii="Palatino Linotype" w:hAnsi="Palatino Linotype"/>
          <w:bCs/>
          <w:sz w:val="24"/>
          <w:szCs w:val="24"/>
        </w:rPr>
        <w:t>A nemzeti köznevelésről szóló 2011. évi CXC</w:t>
      </w:r>
      <w:r>
        <w:rPr>
          <w:rFonts w:ascii="Palatino Linotype" w:hAnsi="Palatino Linotype"/>
          <w:bCs/>
          <w:sz w:val="24"/>
          <w:szCs w:val="24"/>
        </w:rPr>
        <w:t>.</w:t>
      </w:r>
      <w:r w:rsidRPr="004A05DA">
        <w:rPr>
          <w:rFonts w:ascii="Palatino Linotype" w:hAnsi="Palatino Linotype"/>
          <w:bCs/>
          <w:sz w:val="24"/>
          <w:szCs w:val="24"/>
        </w:rPr>
        <w:t xml:space="preserve"> törvény 54. § (2) a</w:t>
      </w:r>
      <w:r>
        <w:rPr>
          <w:rFonts w:ascii="Palatino Linotype" w:hAnsi="Palatino Linotype"/>
          <w:bCs/>
          <w:sz w:val="24"/>
          <w:szCs w:val="24"/>
        </w:rPr>
        <w:t>) pontja szerinti értékeléssel.</w:t>
      </w:r>
    </w:p>
    <w:p w:rsidR="001C255C" w:rsidRPr="000E120B" w:rsidRDefault="001C255C" w:rsidP="00D77875">
      <w:pPr>
        <w:spacing w:after="0" w:line="240" w:lineRule="auto"/>
        <w:ind w:left="792"/>
        <w:rPr>
          <w:rFonts w:ascii="Palatino Linotype" w:hAnsi="Palatino Linotype"/>
          <w:b/>
          <w:sz w:val="24"/>
          <w:szCs w:val="24"/>
        </w:rPr>
      </w:pPr>
    </w:p>
    <w:p w:rsidR="001C255C" w:rsidRDefault="001C255C" w:rsidP="00D77875">
      <w:pPr>
        <w:autoSpaceDE w:val="0"/>
        <w:autoSpaceDN w:val="0"/>
        <w:adjustRightInd w:val="0"/>
        <w:spacing w:after="0" w:line="240" w:lineRule="auto"/>
        <w:ind w:left="708"/>
        <w:rPr>
          <w:rFonts w:ascii="Palatino Linotype" w:hAnsi="Palatino Linotype" w:cs="TimesNewRomanPSMT"/>
          <w:sz w:val="24"/>
          <w:szCs w:val="24"/>
          <w:lang w:bidi="hi-IN"/>
        </w:rPr>
      </w:pPr>
    </w:p>
    <w:p w:rsidR="001C255C" w:rsidRDefault="001C255C" w:rsidP="00D77875">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1C255C" w:rsidRPr="00710061" w:rsidRDefault="001C255C" w:rsidP="00D77875">
      <w:pPr>
        <w:autoSpaceDE w:val="0"/>
        <w:autoSpaceDN w:val="0"/>
        <w:adjustRightInd w:val="0"/>
        <w:spacing w:after="0" w:line="240" w:lineRule="auto"/>
        <w:ind w:left="708"/>
        <w:jc w:val="center"/>
        <w:rPr>
          <w:rFonts w:ascii="Palatino Linotype" w:hAnsi="Palatino Linotype" w:cs="TimesNewRomanPSMT"/>
          <w:sz w:val="36"/>
          <w:szCs w:val="36"/>
          <w:lang w:bidi="hi-IN"/>
        </w:rPr>
      </w:pPr>
      <w:r w:rsidRPr="00B62B44">
        <w:rPr>
          <w:rFonts w:ascii="Palatino Linotype" w:hAnsi="Palatino Linotype" w:cs="TimesNewRomanPSMT"/>
          <w:sz w:val="36"/>
          <w:szCs w:val="36"/>
          <w:lang w:bidi="hi-IN"/>
        </w:rPr>
        <w:t xml:space="preserve">Összefüggő szakmai gyakorlat </w:t>
      </w:r>
    </w:p>
    <w:p w:rsidR="001C255C" w:rsidRDefault="001C255C" w:rsidP="00D77875">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1C255C" w:rsidRPr="00433D83" w:rsidRDefault="001C255C" w:rsidP="00052E6D">
      <w:pPr>
        <w:autoSpaceDE w:val="0"/>
        <w:autoSpaceDN w:val="0"/>
        <w:adjustRightInd w:val="0"/>
        <w:spacing w:after="0" w:line="240" w:lineRule="auto"/>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1C255C" w:rsidRDefault="001C255C" w:rsidP="00052E6D">
      <w:pPr>
        <w:autoSpaceDE w:val="0"/>
        <w:autoSpaceDN w:val="0"/>
        <w:adjustRightInd w:val="0"/>
        <w:spacing w:after="0" w:line="240" w:lineRule="auto"/>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1C255C" w:rsidRDefault="001C255C" w:rsidP="00052E6D">
      <w:pPr>
        <w:autoSpaceDE w:val="0"/>
        <w:autoSpaceDN w:val="0"/>
        <w:adjustRightInd w:val="0"/>
        <w:spacing w:after="0" w:line="240" w:lineRule="auto"/>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105 óra</w:t>
      </w:r>
    </w:p>
    <w:p w:rsidR="001C255C" w:rsidRDefault="001C255C" w:rsidP="00052E6D">
      <w:pPr>
        <w:autoSpaceDE w:val="0"/>
        <w:autoSpaceDN w:val="0"/>
        <w:adjustRightInd w:val="0"/>
        <w:spacing w:after="0" w:line="240" w:lineRule="auto"/>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3/11. évfolyamot követően 105 óra</w:t>
      </w:r>
    </w:p>
    <w:p w:rsidR="001C255C" w:rsidRDefault="001C255C" w:rsidP="00052E6D">
      <w:pPr>
        <w:autoSpaceDE w:val="0"/>
        <w:autoSpaceDN w:val="0"/>
        <w:adjustRightInd w:val="0"/>
        <w:ind w:left="709"/>
        <w:jc w:val="center"/>
        <w:rPr>
          <w:rFonts w:ascii="Palatino Linotype" w:hAnsi="Palatino Linotype" w:cs="TimesNewRomanPSMT"/>
          <w:sz w:val="24"/>
          <w:szCs w:val="24"/>
          <w:lang w:bidi="hi-IN"/>
        </w:rPr>
      </w:pPr>
    </w:p>
    <w:p w:rsidR="001C255C" w:rsidRDefault="001C255C" w:rsidP="00B62B44">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1C255C" w:rsidRDefault="001C255C" w:rsidP="00B62B44">
      <w:pPr>
        <w:widowControl w:val="0"/>
        <w:suppressAutoHyphens/>
        <w:spacing w:after="0" w:line="240" w:lineRule="auto"/>
        <w:jc w:val="both"/>
        <w:rPr>
          <w:rFonts w:ascii="Palatino Linotype" w:hAnsi="Palatino Linotype" w:cs="Tahoma"/>
          <w:color w:val="333333"/>
          <w:sz w:val="24"/>
          <w:szCs w:val="24"/>
          <w:shd w:val="clear" w:color="auto" w:fill="FFFFFF"/>
        </w:rPr>
      </w:pPr>
    </w:p>
    <w:p w:rsidR="001C255C" w:rsidRDefault="001C255C" w:rsidP="00B62B44">
      <w:pPr>
        <w:widowControl w:val="0"/>
        <w:suppressAutoHyphens/>
        <w:spacing w:after="0" w:line="240" w:lineRule="auto"/>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1C255C" w:rsidRPr="001D574D" w:rsidTr="00676284">
        <w:tc>
          <w:tcPr>
            <w:tcW w:w="4676" w:type="dxa"/>
          </w:tcPr>
          <w:p w:rsidR="001C255C" w:rsidRPr="001D574D" w:rsidRDefault="001C255C" w:rsidP="00377971">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1C255C" w:rsidRPr="001D574D" w:rsidRDefault="001C255C" w:rsidP="0067628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1C255C" w:rsidRPr="001D574D" w:rsidTr="00676284">
        <w:trPr>
          <w:trHeight w:val="315"/>
        </w:trPr>
        <w:tc>
          <w:tcPr>
            <w:tcW w:w="4676" w:type="dxa"/>
            <w:vMerge w:val="restart"/>
            <w:vAlign w:val="center"/>
          </w:tcPr>
          <w:p w:rsidR="001C255C" w:rsidRPr="00D03E4A"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10279-12 Belsőépítési szerkezet készítés</w:t>
            </w:r>
          </w:p>
        </w:tc>
        <w:tc>
          <w:tcPr>
            <w:tcW w:w="4677" w:type="dxa"/>
            <w:vAlign w:val="center"/>
          </w:tcPr>
          <w:p w:rsidR="001C255C" w:rsidRPr="001D574D"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Válaszfal és álmennyezet készítésének gyakorlata</w:t>
            </w:r>
          </w:p>
        </w:tc>
      </w:tr>
      <w:tr w:rsidR="001C255C" w:rsidRPr="001D574D" w:rsidTr="00676284">
        <w:trPr>
          <w:trHeight w:val="345"/>
        </w:trPr>
        <w:tc>
          <w:tcPr>
            <w:tcW w:w="4676" w:type="dxa"/>
            <w:vMerge/>
            <w:vAlign w:val="center"/>
          </w:tcPr>
          <w:p w:rsidR="001C255C" w:rsidRPr="00D03E4A"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1C255C" w:rsidRPr="001D574D" w:rsidRDefault="001C255C" w:rsidP="0067628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Válaszfalkészítés gyakorlata</w:t>
            </w:r>
          </w:p>
        </w:tc>
      </w:tr>
      <w:tr w:rsidR="001C255C" w:rsidRPr="001D574D" w:rsidTr="00676284">
        <w:trPr>
          <w:trHeight w:val="330"/>
        </w:trPr>
        <w:tc>
          <w:tcPr>
            <w:tcW w:w="4676" w:type="dxa"/>
            <w:vMerge/>
            <w:vAlign w:val="center"/>
          </w:tcPr>
          <w:p w:rsidR="001C255C" w:rsidRPr="00D03E4A"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1C255C" w:rsidRPr="001D574D" w:rsidRDefault="001C255C" w:rsidP="0067628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Álmennyezet készítése</w:t>
            </w:r>
          </w:p>
        </w:tc>
      </w:tr>
      <w:tr w:rsidR="001C255C" w:rsidRPr="001D574D" w:rsidTr="00676284">
        <w:trPr>
          <w:trHeight w:val="315"/>
        </w:trPr>
        <w:tc>
          <w:tcPr>
            <w:tcW w:w="4676" w:type="dxa"/>
            <w:vMerge/>
            <w:vAlign w:val="center"/>
          </w:tcPr>
          <w:p w:rsidR="001C255C" w:rsidRPr="00D03E4A"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1C255C" w:rsidRPr="00D03E4A" w:rsidRDefault="001C255C" w:rsidP="00676284">
            <w:pPr>
              <w:widowControl w:val="0"/>
              <w:suppressAutoHyphens/>
              <w:spacing w:after="0" w:line="240" w:lineRule="auto"/>
              <w:rPr>
                <w:rFonts w:ascii="Palatino Linotype" w:hAnsi="Palatino Linotype" w:cs="Mangal"/>
                <w:iCs/>
                <w:kern w:val="1"/>
                <w:sz w:val="24"/>
                <w:szCs w:val="24"/>
                <w:lang w:eastAsia="hi-IN" w:bidi="hi-IN"/>
              </w:rPr>
            </w:pPr>
            <w:r w:rsidRPr="00D03E4A">
              <w:rPr>
                <w:rFonts w:ascii="Palatino Linotype" w:hAnsi="Palatino Linotype" w:cs="Mangal"/>
                <w:iCs/>
                <w:kern w:val="1"/>
                <w:sz w:val="24"/>
                <w:szCs w:val="24"/>
                <w:lang w:eastAsia="hi-IN" w:bidi="hi-IN"/>
              </w:rPr>
              <w:t>Hézagolás, simítás gyakorlata</w:t>
            </w:r>
          </w:p>
        </w:tc>
      </w:tr>
      <w:tr w:rsidR="001C255C" w:rsidRPr="001D574D" w:rsidTr="00676284">
        <w:trPr>
          <w:trHeight w:val="300"/>
        </w:trPr>
        <w:tc>
          <w:tcPr>
            <w:tcW w:w="4676" w:type="dxa"/>
            <w:vMerge w:val="restart"/>
            <w:vAlign w:val="center"/>
          </w:tcPr>
          <w:p w:rsidR="001C255C" w:rsidRPr="00D03E4A" w:rsidRDefault="001C255C" w:rsidP="00676284">
            <w:pPr>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10280-12 Szerelt padlók készítése</w:t>
            </w:r>
          </w:p>
          <w:p w:rsidR="001C255C" w:rsidRPr="00D03E4A"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1C255C" w:rsidRPr="001D574D"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Szárazaljzat és álpadló kivitelezésének gyakorlata</w:t>
            </w:r>
          </w:p>
        </w:tc>
      </w:tr>
      <w:tr w:rsidR="001C255C" w:rsidRPr="001D574D" w:rsidTr="00676284">
        <w:trPr>
          <w:trHeight w:val="345"/>
        </w:trPr>
        <w:tc>
          <w:tcPr>
            <w:tcW w:w="4676" w:type="dxa"/>
            <w:vMerge/>
            <w:vAlign w:val="center"/>
          </w:tcPr>
          <w:p w:rsidR="001C255C" w:rsidRPr="00D03E4A"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1C255C" w:rsidRPr="001D574D" w:rsidRDefault="001C255C" w:rsidP="0067628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Szárazaljzat készítése</w:t>
            </w:r>
          </w:p>
        </w:tc>
      </w:tr>
      <w:tr w:rsidR="001C255C" w:rsidRPr="001D574D" w:rsidTr="00676284">
        <w:trPr>
          <w:trHeight w:val="300"/>
        </w:trPr>
        <w:tc>
          <w:tcPr>
            <w:tcW w:w="4676" w:type="dxa"/>
            <w:vMerge/>
            <w:vAlign w:val="center"/>
          </w:tcPr>
          <w:p w:rsidR="001C255C" w:rsidRPr="00D03E4A"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1C255C" w:rsidRPr="001D574D" w:rsidRDefault="001C255C" w:rsidP="0067628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Kazettás álpadló készítése</w:t>
            </w:r>
          </w:p>
        </w:tc>
      </w:tr>
      <w:tr w:rsidR="001C255C" w:rsidRPr="001D574D" w:rsidTr="00676284">
        <w:trPr>
          <w:trHeight w:val="315"/>
        </w:trPr>
        <w:tc>
          <w:tcPr>
            <w:tcW w:w="4676" w:type="dxa"/>
            <w:vMerge/>
            <w:vAlign w:val="center"/>
          </w:tcPr>
          <w:p w:rsidR="001C255C" w:rsidRPr="00D03E4A"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1C255C" w:rsidRPr="001D574D" w:rsidRDefault="001C255C" w:rsidP="0067628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Üreges álpadló készítése</w:t>
            </w:r>
          </w:p>
        </w:tc>
      </w:tr>
      <w:tr w:rsidR="001C255C" w:rsidRPr="001D574D" w:rsidTr="00676284">
        <w:trPr>
          <w:trHeight w:val="240"/>
        </w:trPr>
        <w:tc>
          <w:tcPr>
            <w:tcW w:w="4676" w:type="dxa"/>
            <w:vMerge/>
            <w:vAlign w:val="center"/>
          </w:tcPr>
          <w:p w:rsidR="001C255C" w:rsidRPr="00D03E4A"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1C255C" w:rsidRPr="001D574D" w:rsidRDefault="001C255C" w:rsidP="00676284">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Öntött álpadló készítése</w:t>
            </w:r>
          </w:p>
        </w:tc>
      </w:tr>
      <w:tr w:rsidR="001C255C" w:rsidRPr="001D574D" w:rsidTr="00676284">
        <w:trPr>
          <w:trHeight w:val="405"/>
        </w:trPr>
        <w:tc>
          <w:tcPr>
            <w:tcW w:w="4676" w:type="dxa"/>
            <w:vMerge w:val="restart"/>
            <w:vAlign w:val="center"/>
          </w:tcPr>
          <w:p w:rsidR="001C255C" w:rsidRPr="00D03E4A"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r w:rsidRPr="00D03E4A">
              <w:rPr>
                <w:rFonts w:ascii="Palatino Linotype" w:hAnsi="Palatino Linotype"/>
                <w:b/>
                <w:color w:val="000000"/>
                <w:sz w:val="24"/>
                <w:szCs w:val="24"/>
              </w:rPr>
              <w:t>10210-12  Tűzvédelmi borítás készítése</w:t>
            </w:r>
          </w:p>
          <w:p w:rsidR="001C255C" w:rsidRPr="00D03E4A"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p>
        </w:tc>
        <w:tc>
          <w:tcPr>
            <w:tcW w:w="4677" w:type="dxa"/>
            <w:vAlign w:val="center"/>
          </w:tcPr>
          <w:p w:rsidR="001C255C" w:rsidRPr="001D574D" w:rsidRDefault="001C255C" w:rsidP="0067628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Tűzvédelmi borítások kialakításának gyakorlata</w:t>
            </w:r>
          </w:p>
        </w:tc>
      </w:tr>
      <w:tr w:rsidR="001C255C" w:rsidRPr="001D574D" w:rsidTr="00676284">
        <w:trPr>
          <w:trHeight w:val="405"/>
        </w:trPr>
        <w:tc>
          <w:tcPr>
            <w:tcW w:w="4676" w:type="dxa"/>
            <w:vMerge/>
          </w:tcPr>
          <w:p w:rsidR="001C255C" w:rsidRPr="001D574D" w:rsidRDefault="001C255C" w:rsidP="0067628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1C255C" w:rsidRPr="001D574D" w:rsidRDefault="001C255C" w:rsidP="0067628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iCs/>
                <w:kern w:val="1"/>
                <w:sz w:val="24"/>
                <w:szCs w:val="24"/>
                <w:lang w:eastAsia="hi-IN" w:bidi="hi-IN"/>
              </w:rPr>
              <w:t>T</w:t>
            </w:r>
            <w:r>
              <w:rPr>
                <w:rFonts w:ascii="Palatino Linotype" w:hAnsi="Palatino Linotype" w:cs="Mangal"/>
                <w:iCs/>
                <w:kern w:val="1"/>
                <w:sz w:val="24"/>
                <w:szCs w:val="24"/>
                <w:lang w:eastAsia="hi-IN" w:bidi="hi-IN"/>
              </w:rPr>
              <w:t>űzvédelmi borítások kialakítása</w:t>
            </w:r>
          </w:p>
        </w:tc>
      </w:tr>
    </w:tbl>
    <w:p w:rsidR="001C255C" w:rsidRDefault="001C255C" w:rsidP="00D77875">
      <w:pPr>
        <w:widowControl w:val="0"/>
        <w:suppressAutoHyphens/>
        <w:spacing w:after="0" w:line="240" w:lineRule="auto"/>
        <w:rPr>
          <w:rFonts w:ascii="Palatino Linotype" w:hAnsi="Palatino Linotype"/>
          <w:b/>
          <w:color w:val="000000"/>
          <w:sz w:val="24"/>
          <w:szCs w:val="24"/>
        </w:rPr>
      </w:pPr>
    </w:p>
    <w:p w:rsidR="001C255C" w:rsidRDefault="001C255C" w:rsidP="00D77875">
      <w:pPr>
        <w:widowControl w:val="0"/>
        <w:suppressAutoHyphens/>
        <w:spacing w:after="0" w:line="240" w:lineRule="auto"/>
        <w:rPr>
          <w:rFonts w:ascii="Palatino Linotype" w:hAnsi="Palatino Linotype"/>
          <w:b/>
          <w:color w:val="000000"/>
          <w:sz w:val="24"/>
          <w:szCs w:val="24"/>
        </w:rPr>
      </w:pPr>
    </w:p>
    <w:p w:rsidR="001C255C" w:rsidRDefault="001C255C" w:rsidP="00D77875">
      <w:pPr>
        <w:widowControl w:val="0"/>
        <w:suppressAutoHyphens/>
        <w:spacing w:after="0" w:line="240" w:lineRule="auto"/>
        <w:rPr>
          <w:rFonts w:ascii="Palatino Linotype" w:hAnsi="Palatino Linotype"/>
          <w:b/>
          <w:color w:val="000000"/>
          <w:sz w:val="24"/>
          <w:szCs w:val="24"/>
        </w:rPr>
      </w:pPr>
    </w:p>
    <w:p w:rsidR="001C255C" w:rsidRPr="00433D83" w:rsidRDefault="001C255C" w:rsidP="00D77875">
      <w:pPr>
        <w:widowControl w:val="0"/>
        <w:suppressAutoHyphens/>
        <w:spacing w:after="0" w:line="240" w:lineRule="auto"/>
        <w:rPr>
          <w:rFonts w:ascii="Palatino Linotype" w:hAnsi="Palatino Linotype" w:cs="Arial"/>
          <w:b/>
          <w:sz w:val="24"/>
          <w:szCs w:val="24"/>
          <w:vertAlign w:val="superscript"/>
          <w:lang w:eastAsia="hu-HU"/>
        </w:rPr>
      </w:pPr>
      <w:r w:rsidRPr="00D03E4A">
        <w:rPr>
          <w:rFonts w:ascii="Palatino Linotype" w:hAnsi="Palatino Linotype"/>
          <w:b/>
          <w:color w:val="000000"/>
          <w:sz w:val="24"/>
          <w:szCs w:val="24"/>
        </w:rPr>
        <w:t>10279-12 Belsőépítési szerkezet készítés</w:t>
      </w:r>
    </w:p>
    <w:p w:rsidR="001C255C" w:rsidRPr="00B87D30" w:rsidRDefault="001C255C" w:rsidP="00D77875">
      <w:pPr>
        <w:widowControl w:val="0"/>
        <w:suppressAutoHyphens/>
        <w:spacing w:after="0" w:line="240" w:lineRule="auto"/>
        <w:jc w:val="right"/>
        <w:rPr>
          <w:rFonts w:ascii="Palatino Linotype" w:hAnsi="Palatino Linotype" w:cs="Arial"/>
          <w:sz w:val="20"/>
          <w:szCs w:val="20"/>
          <w:lang w:eastAsia="hu-HU"/>
        </w:rPr>
      </w:pPr>
      <w:r w:rsidRPr="00B87D30">
        <w:rPr>
          <w:rFonts w:ascii="Palatino Linotype" w:hAnsi="Palatino Linotype" w:cs="Arial"/>
          <w:sz w:val="20"/>
          <w:szCs w:val="20"/>
          <w:lang w:eastAsia="hu-HU"/>
        </w:rPr>
        <w:t>a</w:t>
      </w:r>
      <w:r>
        <w:rPr>
          <w:rFonts w:ascii="Palatino Linotype" w:hAnsi="Palatino Linotype" w:cs="Arial"/>
          <w:sz w:val="20"/>
          <w:szCs w:val="20"/>
          <w:lang w:eastAsia="hu-HU"/>
        </w:rPr>
        <w:t xml:space="preserve">z első </w:t>
      </w:r>
      <w:r w:rsidRPr="00B87D30">
        <w:rPr>
          <w:rFonts w:ascii="Palatino Linotype" w:hAnsi="Palatino Linotype" w:cs="Arial"/>
          <w:sz w:val="20"/>
          <w:szCs w:val="20"/>
          <w:lang w:eastAsia="hu-HU"/>
        </w:rPr>
        <w:t>évfolyamot követően</w:t>
      </w:r>
    </w:p>
    <w:p w:rsidR="001C255C" w:rsidRPr="00DF6E87" w:rsidRDefault="001C255C" w:rsidP="00D77875">
      <w:pPr>
        <w:widowControl w:val="0"/>
        <w:suppressAutoHyphens/>
        <w:spacing w:after="0" w:line="240" w:lineRule="auto"/>
        <w:rPr>
          <w:rFonts w:ascii="Palatino Linotype" w:hAnsi="Palatino Linotype" w:cs="Mangal"/>
          <w:b/>
          <w:iCs/>
          <w:kern w:val="1"/>
          <w:sz w:val="24"/>
          <w:szCs w:val="24"/>
          <w:lang w:eastAsia="hi-IN" w:bidi="hi-IN"/>
        </w:rPr>
      </w:pPr>
    </w:p>
    <w:p w:rsidR="001C255C" w:rsidRDefault="001C255C" w:rsidP="00B62B44">
      <w:pPr>
        <w:spacing w:after="0" w:line="240" w:lineRule="auto"/>
        <w:ind w:left="709"/>
        <w:rPr>
          <w:rFonts w:ascii="Palatino Linotype" w:hAnsi="Palatino Linotype"/>
          <w:b/>
          <w:sz w:val="24"/>
          <w:szCs w:val="24"/>
          <w:lang w:eastAsia="hu-HU"/>
        </w:rPr>
      </w:pPr>
      <w:r>
        <w:rPr>
          <w:rFonts w:ascii="Palatino Linotype" w:hAnsi="Palatino Linotype" w:cs="Mangal"/>
          <w:b/>
          <w:iCs/>
          <w:kern w:val="1"/>
          <w:sz w:val="24"/>
          <w:szCs w:val="24"/>
          <w:lang w:eastAsia="hi-IN" w:bidi="hi-IN"/>
        </w:rPr>
        <w:t>Válaszfal és álmennyezet készítésének gyakorlata</w:t>
      </w:r>
      <w:r w:rsidRPr="000E120B">
        <w:rPr>
          <w:rFonts w:ascii="Palatino Linotype" w:hAnsi="Palatino Linotype"/>
          <w:b/>
          <w:sz w:val="24"/>
          <w:szCs w:val="24"/>
          <w:lang w:eastAsia="hu-HU"/>
        </w:rPr>
        <w:t xml:space="preserve"> tantárgy</w:t>
      </w:r>
    </w:p>
    <w:p w:rsidR="001C255C" w:rsidRDefault="001C255C" w:rsidP="00D77875">
      <w:pPr>
        <w:spacing w:after="0" w:line="240" w:lineRule="auto"/>
        <w:ind w:firstLine="709"/>
        <w:rPr>
          <w:rFonts w:ascii="Palatino Linotype" w:hAnsi="Palatino Linotype"/>
          <w:b/>
          <w:sz w:val="24"/>
          <w:szCs w:val="24"/>
          <w:lang w:eastAsia="hu-HU"/>
        </w:rPr>
      </w:pPr>
    </w:p>
    <w:p w:rsidR="001C255C" w:rsidRDefault="001C255C" w:rsidP="00B62B44">
      <w:pPr>
        <w:spacing w:after="0" w:line="240" w:lineRule="auto"/>
        <w:ind w:left="1276"/>
        <w:rPr>
          <w:rFonts w:ascii="Palatino Linotype" w:hAnsi="Palatino Linotype"/>
          <w:b/>
          <w:sz w:val="24"/>
          <w:szCs w:val="24"/>
          <w:lang w:eastAsia="hu-HU"/>
        </w:rPr>
      </w:pPr>
      <w:r>
        <w:rPr>
          <w:rFonts w:ascii="Palatino Linotype" w:hAnsi="Palatino Linotype"/>
          <w:b/>
          <w:sz w:val="24"/>
          <w:szCs w:val="24"/>
          <w:lang w:eastAsia="hu-HU"/>
        </w:rPr>
        <w:t>Témakörök</w:t>
      </w:r>
    </w:p>
    <w:p w:rsidR="001C255C" w:rsidRDefault="001C255C" w:rsidP="00D77875">
      <w:pPr>
        <w:widowControl w:val="0"/>
        <w:tabs>
          <w:tab w:val="left" w:pos="6804"/>
          <w:tab w:val="right" w:pos="9214"/>
        </w:tabs>
        <w:suppressAutoHyphens/>
        <w:spacing w:after="0" w:line="240" w:lineRule="auto"/>
        <w:ind w:left="1224"/>
        <w:rPr>
          <w:rFonts w:ascii="Palatino Linotype" w:hAnsi="Palatino Linotype"/>
          <w:b/>
          <w:sz w:val="24"/>
          <w:szCs w:val="24"/>
        </w:rPr>
      </w:pPr>
    </w:p>
    <w:p w:rsidR="001C255C" w:rsidRPr="000E120B" w:rsidRDefault="001C255C" w:rsidP="00D77875">
      <w:pPr>
        <w:widowControl w:val="0"/>
        <w:tabs>
          <w:tab w:val="left" w:pos="6804"/>
          <w:tab w:val="right" w:pos="9214"/>
        </w:tabs>
        <w:suppressAutoHyphens/>
        <w:spacing w:after="0" w:line="240" w:lineRule="auto"/>
        <w:ind w:left="709"/>
        <w:rPr>
          <w:rFonts w:ascii="Palatino Linotype" w:hAnsi="Palatino Linotype" w:cs="Mangal"/>
          <w:b/>
          <w:kern w:val="1"/>
          <w:sz w:val="24"/>
          <w:szCs w:val="24"/>
          <w:lang w:eastAsia="hi-IN" w:bidi="hi-IN"/>
        </w:rPr>
      </w:pPr>
      <w:r>
        <w:rPr>
          <w:rFonts w:ascii="Palatino Linotype" w:hAnsi="Palatino Linotype"/>
          <w:b/>
          <w:sz w:val="24"/>
          <w:szCs w:val="24"/>
        </w:rPr>
        <w:t>Válaszfalkészítés gyakorlata</w:t>
      </w:r>
      <w:r w:rsidRPr="000E120B">
        <w:rPr>
          <w:rFonts w:ascii="Palatino Linotype" w:hAnsi="Palatino Linotype"/>
          <w:b/>
          <w:sz w:val="24"/>
          <w:szCs w:val="24"/>
        </w:rPr>
        <w:tab/>
      </w:r>
      <w:r w:rsidRPr="000E120B">
        <w:rPr>
          <w:rFonts w:ascii="Palatino Linotype" w:hAnsi="Palatino Linotype"/>
          <w:b/>
          <w:sz w:val="24"/>
          <w:szCs w:val="24"/>
        </w:rPr>
        <w:tab/>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Építés megkezdési feltételeinek ellenőrzése, kitűzése.</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lastRenderedPageBreak/>
        <w:t>Válaszfalak épületfizikai tulajdonságainak meghatározása, kiszámítása.</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egy réteg gipszkartonnal készülő válaszfalak kivitelezése.</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két réteg gipszkartonnal készülő válaszfalak kivitelezése.</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réteg gipszkartonnal készülő emelt hanggátlású válaszfalak kivitelezése.</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Kétszer három réteg gipszkartonnal készülő válaszfalak kivitelezése.</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Ólomkasírozott gipszkartonnal készülő sugárzásvédő válaszfalak.</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Dupla profilvázzal és kétszer két réteg gipszkartonnal készülő válaszfalak kivitelezése. </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Dupla profilvázzal (összekapcsolva m-ként) és kétszer két réteg gipszkartonnal készülő válaszfalak kivitelezése. </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Installációs fal dupla profilvázzal (gipszkarton hevederekkel, összekapcsolva) készítése.</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Lakáselválasztó fal dupla profilvázzal, horganyzott lemezzel.</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Kivitelezési gyakorlat: profilszabás és toldás, építőlemez szabása.</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Vázszerkezet készítése, rögzítése.</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Csatlakozás kialakítása idegen szerkezettel, szerelt szerkezetekkel.</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Nyílásképzés, kiváltás, gépészeti állványok elhelyezése.</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Lapok rögzítése.</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Tokok beépítése.</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Hőszigetelés elhelyezése, rögzítése.</w:t>
      </w:r>
    </w:p>
    <w:p w:rsidR="001C255C" w:rsidRDefault="001C255C" w:rsidP="00B62B44">
      <w:pPr>
        <w:widowControl w:val="0"/>
        <w:shd w:val="clear" w:color="auto" w:fill="FFFFFF"/>
        <w:suppressAutoHyphens/>
        <w:spacing w:after="0" w:line="240" w:lineRule="auto"/>
        <w:ind w:left="709" w:right="-1227"/>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Csúszófödém kapcsolat, mozgási hézag kialakítása, elektromos doboz elhelyezése.</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Íves szerkezet készítése száraz és nedves hajlítás technológiával.</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Szerelőajtó (revíziós nyílás) elhelyezés, üregdübelek elhelyezése a falban.</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Szerelt szerkezetek hézagolása.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Építőlemezek élképzése.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Idegen szerkezetekkel való csatlakozás képzése. </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Alumínium élvédő beépítése.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Hézagerősítő szalaggal készített hézagolás és hézagerősítő szalag nélküli hézagolás alkalmazása.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Csavarfejek simítása.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Ragasztott hézag készítése.</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Felmérés készítése, méretellenőrzés.</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és balesetvédelmi ismeretek betartása.</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Anyagtárolás és szállítás.</w:t>
      </w:r>
    </w:p>
    <w:p w:rsidR="001C255C" w:rsidRDefault="001C255C" w:rsidP="00B62B44">
      <w:pPr>
        <w:widowControl w:val="0"/>
        <w:shd w:val="clear" w:color="auto" w:fill="FFFFFF"/>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átadása más szakmának.</w:t>
      </w:r>
    </w:p>
    <w:p w:rsidR="001C255C" w:rsidRPr="00E957B4" w:rsidRDefault="001C255C" w:rsidP="00D77875">
      <w:pPr>
        <w:widowControl w:val="0"/>
        <w:tabs>
          <w:tab w:val="left" w:pos="7088"/>
          <w:tab w:val="right" w:pos="9214"/>
        </w:tabs>
        <w:suppressAutoHyphens/>
        <w:spacing w:after="0" w:line="240" w:lineRule="auto"/>
        <w:ind w:left="1224"/>
        <w:rPr>
          <w:rFonts w:ascii="Palatino Linotype" w:hAnsi="Palatino Linotype" w:cs="Mangal"/>
          <w:kern w:val="1"/>
          <w:sz w:val="24"/>
          <w:szCs w:val="24"/>
          <w:lang w:eastAsia="hi-IN" w:bidi="hi-IN"/>
        </w:rPr>
      </w:pPr>
    </w:p>
    <w:p w:rsidR="001C255C" w:rsidRPr="00E957B4" w:rsidRDefault="001C255C" w:rsidP="00D77875">
      <w:pPr>
        <w:widowControl w:val="0"/>
        <w:tabs>
          <w:tab w:val="left" w:pos="7088"/>
          <w:tab w:val="right" w:pos="9214"/>
        </w:tabs>
        <w:suppressAutoHyphens/>
        <w:spacing w:after="0" w:line="240" w:lineRule="auto"/>
        <w:ind w:left="709"/>
        <w:rPr>
          <w:rFonts w:ascii="Palatino Linotype" w:hAnsi="Palatino Linotype"/>
          <w:b/>
          <w:sz w:val="24"/>
          <w:szCs w:val="24"/>
        </w:rPr>
      </w:pPr>
      <w:r w:rsidRPr="00E957B4">
        <w:rPr>
          <w:rFonts w:ascii="Palatino Linotype" w:hAnsi="Palatino Linotype"/>
          <w:b/>
          <w:sz w:val="24"/>
          <w:szCs w:val="24"/>
        </w:rPr>
        <w:t>Álmennyezet készítése</w:t>
      </w:r>
      <w:r w:rsidRPr="00E957B4">
        <w:rPr>
          <w:rFonts w:ascii="Palatino Linotype" w:hAnsi="Palatino Linotype"/>
          <w:b/>
          <w:sz w:val="24"/>
          <w:szCs w:val="24"/>
        </w:rPr>
        <w:tab/>
      </w:r>
      <w:r w:rsidRPr="00E957B4">
        <w:rPr>
          <w:rFonts w:ascii="Palatino Linotype" w:hAnsi="Palatino Linotype"/>
          <w:b/>
          <w:sz w:val="24"/>
          <w:szCs w:val="24"/>
        </w:rPr>
        <w:tab/>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Szerelt álmennyezetben felhasznált alapanyagok megismerése.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Építés megkezdési feltételeinek ellenőrzése, kitűzés; szerszámok és segédszerkezetek megismerése.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Nagytáblás álmennyezeti szerkezetek kivitelezése, épületfizikai tulajdonságok meghatározása.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lastRenderedPageBreak/>
        <w:t>Függesztett szerkezet kivitelezése.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Álmennyezetek acélgerendás vagy vasbeton födémmel.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Álmennyezetek fa födémmel.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Lécvázra szerelt álmennyezetek kialakítása.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Látszóbordás kazettás álmennyezet készítése.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Hűtő-fűtő álmennyezet kiépítése.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Íves álmennyezet kiépítése.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Akusztikus álmennyezet készítése.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Az álmennyezet kitűzése.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UD Profilok szerelése.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Az álmennyezet rögzítése.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CD Profilok szerelése.</w:t>
      </w:r>
    </w:p>
    <w:p w:rsidR="001C255C" w:rsidRDefault="001C255C" w:rsidP="00B62B44">
      <w:pPr>
        <w:widowControl w:val="0"/>
        <w:suppressAutoHyphens/>
        <w:spacing w:after="0" w:line="240" w:lineRule="auto"/>
        <w:ind w:left="709" w:right="-687"/>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Csatlakozás kialakítása idegen szerkezetekkel, szerelt szerkezetekkel, szegélyképzés.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Függesztés, kiváltáskészítés.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Hőszigetelés elhelyezése.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Lemezborítás készítés és kazettás elemek elhelyezése.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Mozgási hézag kialakítása.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Revíziós nyílás elhelyezése.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Dobozolás készítése.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Az álmennyezet burkolása.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Szerelt szerkezetek hézagolása.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Építőlemezek élképzése.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Idegen szerkezetekkel való csatlakozás képzése. </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Alumínium élvédő beépítése.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Hézagerősítő szalaggal készített hézagolás és hézagerősítő szalag nélküli hézagolás alkalmazása.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Csavarfejek simítása.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Ragasztott hézag készítése.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 xml:space="preserve">Méretellenőrzés. </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és balesetvédelmi ismeretek betartása.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Anyagszámítás tervből, költségvetésből.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Utólagos felmérés és méretellenőrzés, munkaszervezés.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Anyagtárolás és szállítás előírásainak alkalmazása.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E957B4">
        <w:rPr>
          <w:rFonts w:ascii="Palatino Linotype" w:hAnsi="Palatino Linotype" w:cs="Mangal"/>
          <w:kern w:val="1"/>
          <w:sz w:val="24"/>
          <w:szCs w:val="24"/>
          <w:lang w:eastAsia="hi-IN" w:bidi="hi-IN"/>
        </w:rPr>
        <w:t>Munka átadása más szakmának.</w:t>
      </w:r>
    </w:p>
    <w:p w:rsidR="001C255C" w:rsidRPr="00B7221B" w:rsidRDefault="001C255C" w:rsidP="00D77875">
      <w:pPr>
        <w:widowControl w:val="0"/>
        <w:tabs>
          <w:tab w:val="left" w:pos="6804"/>
          <w:tab w:val="right" w:pos="9214"/>
        </w:tabs>
        <w:suppressAutoHyphens/>
        <w:spacing w:after="0" w:line="240" w:lineRule="auto"/>
        <w:ind w:left="720"/>
        <w:rPr>
          <w:rFonts w:ascii="Palatino Linotype" w:hAnsi="Palatino Linotype"/>
          <w:b/>
          <w:sz w:val="24"/>
          <w:szCs w:val="24"/>
        </w:rPr>
      </w:pPr>
    </w:p>
    <w:p w:rsidR="001C255C" w:rsidRPr="00E957B4" w:rsidRDefault="001C255C" w:rsidP="00D77875">
      <w:pPr>
        <w:widowControl w:val="0"/>
        <w:tabs>
          <w:tab w:val="left" w:pos="6804"/>
          <w:tab w:val="right" w:pos="9214"/>
        </w:tabs>
        <w:suppressAutoHyphens/>
        <w:spacing w:after="0" w:line="240" w:lineRule="auto"/>
        <w:ind w:left="720"/>
        <w:rPr>
          <w:rFonts w:ascii="Palatino Linotype" w:hAnsi="Palatino Linotype" w:cs="Mangal"/>
          <w:b/>
          <w:kern w:val="1"/>
          <w:sz w:val="24"/>
          <w:szCs w:val="24"/>
          <w:lang w:eastAsia="hi-IN" w:bidi="hi-IN"/>
        </w:rPr>
      </w:pPr>
      <w:r w:rsidRPr="00E957B4">
        <w:rPr>
          <w:rFonts w:ascii="Palatino Linotype" w:hAnsi="Palatino Linotype"/>
          <w:b/>
          <w:sz w:val="24"/>
          <w:szCs w:val="24"/>
        </w:rPr>
        <w:t>Hézagolás, simítás gyakorlata</w:t>
      </w:r>
      <w:r w:rsidRPr="00E957B4">
        <w:rPr>
          <w:rFonts w:ascii="Palatino Linotype" w:hAnsi="Palatino Linotype"/>
          <w:b/>
          <w:sz w:val="24"/>
          <w:szCs w:val="24"/>
        </w:rPr>
        <w:tab/>
      </w:r>
      <w:r w:rsidRPr="00E957B4">
        <w:rPr>
          <w:rFonts w:ascii="Palatino Linotype" w:hAnsi="Palatino Linotype"/>
          <w:b/>
          <w:sz w:val="24"/>
          <w:szCs w:val="24"/>
        </w:rPr>
        <w:tab/>
      </w:r>
    </w:p>
    <w:p w:rsidR="001C255C" w:rsidRDefault="001C255C" w:rsidP="00B62B44">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Szerelt szerkezetek lemezillesztéseinek hézagkitöltése.</w:t>
      </w:r>
    </w:p>
    <w:p w:rsidR="001C255C" w:rsidRDefault="001C255C" w:rsidP="00B62B44">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Mozgási hézag kialakítása.</w:t>
      </w:r>
    </w:p>
    <w:p w:rsidR="001C255C" w:rsidRDefault="001C255C" w:rsidP="00B62B44">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Idegen szerkezetekkel való csatlakozás, hézagolás lehetőségei.</w:t>
      </w:r>
    </w:p>
    <w:p w:rsidR="001C255C" w:rsidRDefault="001C255C" w:rsidP="00B62B44">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Többrétegű borítás alsó rétegeinek hézagkitöltése, fedő réteg hézagolási technológiái.</w:t>
      </w:r>
    </w:p>
    <w:p w:rsidR="001C255C" w:rsidRDefault="001C255C" w:rsidP="00B62B44">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Hosszanti hézagok kitöltése.</w:t>
      </w:r>
    </w:p>
    <w:p w:rsidR="001C255C" w:rsidRDefault="001C255C" w:rsidP="00B62B44">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Keresztirányú hézagok kitöltése.</w:t>
      </w:r>
    </w:p>
    <w:p w:rsidR="001C255C" w:rsidRDefault="001C255C" w:rsidP="00B62B44">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lastRenderedPageBreak/>
        <w:t>Glettelési ismeretek gyakorlati alkalmazása.</w:t>
      </w:r>
    </w:p>
    <w:p w:rsidR="001C255C" w:rsidRDefault="001C255C" w:rsidP="00B62B44">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Csavarfejek elglettelése két lépésben.</w:t>
      </w:r>
    </w:p>
    <w:p w:rsidR="001C255C" w:rsidRDefault="001C255C" w:rsidP="00B62B44">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Ragasztott és rugalmas hézag képzése.</w:t>
      </w:r>
    </w:p>
    <w:p w:rsidR="001C255C" w:rsidRDefault="001C255C" w:rsidP="00B62B44">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Felmérés és méretellenőrzés, munkaszervezés.</w:t>
      </w:r>
    </w:p>
    <w:p w:rsidR="001C255C" w:rsidRDefault="001C255C" w:rsidP="00B62B44">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Munkaterület átadása más szakmának.</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Az öntapadó gipszkarton</w:t>
      </w:r>
      <w:r w:rsidRPr="00E957B4">
        <w:rPr>
          <w:rFonts w:ascii="Palatino Linotype" w:hAnsi="Palatino Linotype" w:cs="Mangal"/>
          <w:color w:val="000000"/>
          <w:kern w:val="1"/>
          <w:sz w:val="24"/>
          <w:szCs w:val="24"/>
          <w:lang w:eastAsia="hi-IN" w:bidi="hi-IN"/>
        </w:rPr>
        <w:t xml:space="preserve"> hézagerősítő szalag használata.</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Üvegszálas hézagerősítő szalag, öntapadós hézagerősítő szalag (FIBA),</w:t>
      </w:r>
      <w:r w:rsidRPr="00E957B4">
        <w:rPr>
          <w:rFonts w:ascii="Palatino Linotype" w:hAnsi="Palatino Linotype" w:cs="Mangal"/>
          <w:color w:val="000000"/>
          <w:kern w:val="1"/>
          <w:sz w:val="24"/>
          <w:szCs w:val="24"/>
          <w:lang w:eastAsia="hi-IN" w:bidi="hi-IN"/>
        </w:rPr>
        <w:br/>
        <w:t>papír hézagerősítő szalag használata.</w:t>
      </w:r>
    </w:p>
    <w:p w:rsidR="001C255C" w:rsidRDefault="001C255C" w:rsidP="00B62B44">
      <w:pPr>
        <w:widowControl w:val="0"/>
        <w:suppressAutoHyphens/>
        <w:spacing w:after="0" w:line="240" w:lineRule="auto"/>
        <w:ind w:left="709"/>
        <w:rPr>
          <w:rFonts w:ascii="Palatino Linotype" w:hAnsi="Palatino Linotype" w:cs="Mangal"/>
          <w:bCs/>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 hézagoló anyag felhordása.</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Pasztával történő hézagolás.</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Papír hézagerősítő szalag és öntapadó műanyag háló használata.</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Üvegfátyol alkalmazása.</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A felületen maradt felesleges anyag lehúzása glettvassal.</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 xml:space="preserve">Második hézagolási réteg felhordása. </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Simító használata.</w:t>
      </w:r>
    </w:p>
    <w:p w:rsidR="001C255C" w:rsidRDefault="001C255C" w:rsidP="00B62B44">
      <w:pPr>
        <w:widowControl w:val="0"/>
        <w:suppressAutoHyphens/>
        <w:spacing w:after="0" w:line="240" w:lineRule="auto"/>
        <w:ind w:left="709"/>
        <w:rPr>
          <w:rFonts w:ascii="Palatino Linotype" w:hAnsi="Palatino Linotype" w:cs="Mangal"/>
          <w:bCs/>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 végső felület kialakítása.</w:t>
      </w:r>
    </w:p>
    <w:p w:rsidR="001C255C" w:rsidRDefault="001C255C" w:rsidP="00B62B44">
      <w:pPr>
        <w:widowControl w:val="0"/>
        <w:suppressAutoHyphens/>
        <w:spacing w:after="0" w:line="240" w:lineRule="auto"/>
        <w:ind w:left="709"/>
        <w:rPr>
          <w:rFonts w:ascii="Palatino Linotype" w:hAnsi="Palatino Linotype" w:cs="Mangal"/>
          <w:bCs/>
          <w:color w:val="000000"/>
          <w:kern w:val="1"/>
          <w:sz w:val="24"/>
          <w:szCs w:val="24"/>
          <w:lang w:eastAsia="hi-IN" w:bidi="hi-IN"/>
        </w:rPr>
      </w:pPr>
      <w:r w:rsidRPr="00E957B4">
        <w:rPr>
          <w:rFonts w:ascii="Palatino Linotype" w:hAnsi="Palatino Linotype" w:cs="Mangal"/>
          <w:bCs/>
          <w:color w:val="000000"/>
          <w:kern w:val="1"/>
          <w:sz w:val="24"/>
          <w:szCs w:val="24"/>
          <w:lang w:eastAsia="hi-IN" w:bidi="hi-IN"/>
        </w:rPr>
        <w:t>A hézagolás során előforduló hibák kiküszöbölése.</w:t>
      </w:r>
    </w:p>
    <w:p w:rsidR="001C255C" w:rsidRDefault="001C255C" w:rsidP="00B62B44">
      <w:pPr>
        <w:widowControl w:val="0"/>
        <w:suppressAutoHyphens/>
        <w:spacing w:after="0" w:line="240" w:lineRule="auto"/>
        <w:ind w:left="709"/>
        <w:rPr>
          <w:rFonts w:ascii="Palatino Linotype" w:hAnsi="Palatino Linotype" w:cs="Mangal"/>
          <w:color w:val="000000"/>
          <w:kern w:val="1"/>
          <w:sz w:val="24"/>
          <w:szCs w:val="24"/>
          <w:lang w:eastAsia="hi-IN" w:bidi="hi-IN"/>
        </w:rPr>
      </w:pPr>
      <w:r w:rsidRPr="00E957B4">
        <w:rPr>
          <w:rFonts w:ascii="Palatino Linotype" w:hAnsi="Palatino Linotype" w:cs="Mangal"/>
          <w:color w:val="000000"/>
          <w:kern w:val="1"/>
          <w:sz w:val="24"/>
          <w:szCs w:val="24"/>
          <w:lang w:eastAsia="hi-IN" w:bidi="hi-IN"/>
        </w:rPr>
        <w:t xml:space="preserve">Csiszolási munkálatok </w:t>
      </w:r>
      <w:r w:rsidRPr="00377971">
        <w:rPr>
          <w:rFonts w:ascii="Palatino Linotype" w:hAnsi="Palatino Linotype" w:cs="Mangal"/>
          <w:color w:val="000000"/>
          <w:kern w:val="1"/>
          <w:sz w:val="24"/>
          <w:szCs w:val="24"/>
          <w:lang w:eastAsia="hi-IN" w:bidi="hi-IN"/>
        </w:rPr>
        <w:t xml:space="preserve">elvégzése </w:t>
      </w:r>
      <w:hyperlink r:id="rId13" w:tooltip="csiszolópapír" w:history="1">
        <w:r w:rsidRPr="00B62B44">
          <w:rPr>
            <w:rStyle w:val="Hiperhivatkozs"/>
            <w:rFonts w:ascii="Palatino Linotype" w:hAnsi="Palatino Linotype" w:cs="Mangal"/>
            <w:color w:val="000000"/>
            <w:kern w:val="1"/>
            <w:sz w:val="24"/>
            <w:szCs w:val="24"/>
            <w:u w:val="none"/>
            <w:lang w:eastAsia="hi-IN" w:bidi="hi-IN"/>
          </w:rPr>
          <w:t>csiszolópapír</w:t>
        </w:r>
      </w:hyperlink>
      <w:r w:rsidRPr="00E957B4">
        <w:rPr>
          <w:rFonts w:ascii="Palatino Linotype" w:hAnsi="Palatino Linotype" w:cs="Mangal"/>
          <w:color w:val="000000"/>
          <w:kern w:val="1"/>
          <w:sz w:val="24"/>
          <w:szCs w:val="24"/>
          <w:lang w:eastAsia="hi-IN" w:bidi="hi-IN"/>
        </w:rPr>
        <w:t xml:space="preserve"> vagy csiszolórács segítségével.</w:t>
      </w:r>
    </w:p>
    <w:p w:rsidR="001C255C" w:rsidRDefault="001C255C" w:rsidP="00B62B44">
      <w:pPr>
        <w:widowControl w:val="0"/>
        <w:suppressAutoHyphens/>
        <w:spacing w:after="0" w:line="240" w:lineRule="auto"/>
        <w:ind w:left="709"/>
        <w:rPr>
          <w:rFonts w:ascii="Palatino Linotype" w:hAnsi="Palatino Linotype"/>
          <w:sz w:val="24"/>
          <w:szCs w:val="24"/>
        </w:rPr>
      </w:pPr>
      <w:r w:rsidRPr="00E957B4">
        <w:rPr>
          <w:rFonts w:ascii="Palatino Linotype" w:hAnsi="Palatino Linotype"/>
          <w:sz w:val="24"/>
          <w:szCs w:val="24"/>
        </w:rPr>
        <w:t>Munka és balesetvédelmi előírásoknak megfelelő munkavégzés.</w:t>
      </w:r>
    </w:p>
    <w:p w:rsidR="001C255C" w:rsidRPr="00E957B4" w:rsidRDefault="001C255C" w:rsidP="00377971">
      <w:pPr>
        <w:widowControl w:val="0"/>
        <w:suppressAutoHyphens/>
        <w:spacing w:after="0" w:line="240" w:lineRule="auto"/>
        <w:ind w:left="1224" w:firstLine="194"/>
        <w:rPr>
          <w:rFonts w:ascii="Palatino Linotype" w:hAnsi="Palatino Linotype"/>
          <w:sz w:val="24"/>
          <w:szCs w:val="24"/>
        </w:rPr>
      </w:pPr>
    </w:p>
    <w:p w:rsidR="001C255C" w:rsidRDefault="001C255C" w:rsidP="00D77875">
      <w:pPr>
        <w:spacing w:after="0" w:line="240" w:lineRule="auto"/>
        <w:ind w:left="515" w:firstLine="194"/>
        <w:rPr>
          <w:rFonts w:ascii="Palatino Linotype" w:hAnsi="Palatino Linotype"/>
          <w:b/>
          <w:sz w:val="24"/>
          <w:szCs w:val="24"/>
          <w:lang w:eastAsia="hu-HU"/>
        </w:rPr>
      </w:pPr>
    </w:p>
    <w:p w:rsidR="001C255C" w:rsidRPr="00B87D30" w:rsidRDefault="001C255C" w:rsidP="009B275B">
      <w:pPr>
        <w:spacing w:after="0" w:line="240" w:lineRule="auto"/>
        <w:rPr>
          <w:rFonts w:ascii="Palatino Linotype" w:hAnsi="Palatino Linotype" w:cs="Arial"/>
          <w:sz w:val="20"/>
          <w:szCs w:val="20"/>
          <w:lang w:eastAsia="hu-HU"/>
        </w:rPr>
      </w:pPr>
      <w:r w:rsidRPr="00D03E4A">
        <w:rPr>
          <w:rFonts w:ascii="Palatino Linotype" w:hAnsi="Palatino Linotype"/>
          <w:b/>
          <w:color w:val="000000"/>
          <w:sz w:val="24"/>
          <w:szCs w:val="24"/>
        </w:rPr>
        <w:t>10280-12 Szerelt padlók készítése</w:t>
      </w:r>
    </w:p>
    <w:p w:rsidR="001C255C" w:rsidRPr="00B87D30" w:rsidRDefault="001C255C" w:rsidP="00D77875">
      <w:pPr>
        <w:widowControl w:val="0"/>
        <w:suppressAutoHyphens/>
        <w:spacing w:after="0" w:line="240" w:lineRule="auto"/>
        <w:jc w:val="right"/>
        <w:rPr>
          <w:rFonts w:ascii="Palatino Linotype" w:hAnsi="Palatino Linotype" w:cs="Arial"/>
          <w:sz w:val="20"/>
          <w:szCs w:val="20"/>
          <w:lang w:eastAsia="hu-HU"/>
        </w:rPr>
      </w:pPr>
      <w:r w:rsidRPr="00B87D30">
        <w:rPr>
          <w:rFonts w:ascii="Palatino Linotype" w:hAnsi="Palatino Linotype" w:cs="Arial"/>
          <w:sz w:val="20"/>
          <w:szCs w:val="20"/>
          <w:lang w:eastAsia="hu-HU"/>
        </w:rPr>
        <w:t>a</w:t>
      </w:r>
      <w:r>
        <w:rPr>
          <w:rFonts w:ascii="Palatino Linotype" w:hAnsi="Palatino Linotype" w:cs="Arial"/>
          <w:sz w:val="20"/>
          <w:szCs w:val="20"/>
          <w:lang w:eastAsia="hu-HU"/>
        </w:rPr>
        <w:t xml:space="preserve"> második </w:t>
      </w:r>
      <w:r w:rsidRPr="00B87D30">
        <w:rPr>
          <w:rFonts w:ascii="Palatino Linotype" w:hAnsi="Palatino Linotype" w:cs="Arial"/>
          <w:sz w:val="20"/>
          <w:szCs w:val="20"/>
          <w:lang w:eastAsia="hu-HU"/>
        </w:rPr>
        <w:t>évfolyamot követően</w:t>
      </w:r>
    </w:p>
    <w:p w:rsidR="001C255C" w:rsidRPr="00DF6E87" w:rsidRDefault="001C255C" w:rsidP="00D77875">
      <w:pPr>
        <w:widowControl w:val="0"/>
        <w:suppressAutoHyphens/>
        <w:spacing w:after="0" w:line="240" w:lineRule="auto"/>
        <w:rPr>
          <w:rFonts w:ascii="Palatino Linotype" w:hAnsi="Palatino Linotype" w:cs="Mangal"/>
          <w:b/>
          <w:iCs/>
          <w:kern w:val="1"/>
          <w:sz w:val="24"/>
          <w:szCs w:val="24"/>
          <w:lang w:eastAsia="hi-IN" w:bidi="hi-IN"/>
        </w:rPr>
      </w:pPr>
    </w:p>
    <w:p w:rsidR="001C255C" w:rsidRDefault="001C255C" w:rsidP="00D77875">
      <w:pPr>
        <w:spacing w:after="0" w:line="240" w:lineRule="auto"/>
        <w:ind w:firstLine="709"/>
        <w:rPr>
          <w:rFonts w:ascii="Palatino Linotype" w:hAnsi="Palatino Linotype"/>
          <w:b/>
          <w:sz w:val="24"/>
          <w:szCs w:val="24"/>
          <w:lang w:eastAsia="hu-HU"/>
        </w:rPr>
      </w:pPr>
      <w:r>
        <w:rPr>
          <w:rFonts w:ascii="Palatino Linotype" w:hAnsi="Palatino Linotype" w:cs="Mangal"/>
          <w:b/>
          <w:iCs/>
          <w:kern w:val="1"/>
          <w:sz w:val="24"/>
          <w:szCs w:val="24"/>
          <w:lang w:eastAsia="hi-IN" w:bidi="hi-IN"/>
        </w:rPr>
        <w:t>Szárazaljzat és álpadló kivitelezésének gyakorlata</w:t>
      </w:r>
      <w:r w:rsidRPr="000E120B">
        <w:rPr>
          <w:rFonts w:ascii="Palatino Linotype" w:hAnsi="Palatino Linotype"/>
          <w:b/>
          <w:sz w:val="24"/>
          <w:szCs w:val="24"/>
          <w:lang w:eastAsia="hu-HU"/>
        </w:rPr>
        <w:t xml:space="preserve"> tantárgy</w:t>
      </w:r>
    </w:p>
    <w:p w:rsidR="001C255C" w:rsidRDefault="001C255C" w:rsidP="00D77875">
      <w:pPr>
        <w:spacing w:after="0" w:line="240" w:lineRule="auto"/>
        <w:ind w:firstLine="709"/>
        <w:rPr>
          <w:rFonts w:ascii="Palatino Linotype" w:hAnsi="Palatino Linotype"/>
          <w:b/>
          <w:sz w:val="24"/>
          <w:szCs w:val="24"/>
          <w:lang w:eastAsia="hu-HU"/>
        </w:rPr>
      </w:pPr>
    </w:p>
    <w:p w:rsidR="001C255C" w:rsidRDefault="001C255C" w:rsidP="00B62B44">
      <w:pPr>
        <w:spacing w:after="0" w:line="240" w:lineRule="auto"/>
        <w:ind w:left="1276"/>
        <w:rPr>
          <w:rFonts w:ascii="Palatino Linotype" w:hAnsi="Palatino Linotype"/>
          <w:b/>
          <w:sz w:val="24"/>
          <w:szCs w:val="24"/>
          <w:lang w:eastAsia="hu-HU"/>
        </w:rPr>
      </w:pPr>
      <w:r>
        <w:rPr>
          <w:rFonts w:ascii="Palatino Linotype" w:hAnsi="Palatino Linotype"/>
          <w:b/>
          <w:sz w:val="24"/>
          <w:szCs w:val="24"/>
          <w:lang w:eastAsia="hu-HU"/>
        </w:rPr>
        <w:t>Témakörök</w:t>
      </w:r>
    </w:p>
    <w:p w:rsidR="001C255C" w:rsidRDefault="001C255C" w:rsidP="00D77875">
      <w:pPr>
        <w:spacing w:after="0" w:line="240" w:lineRule="auto"/>
        <w:ind w:left="1224"/>
        <w:rPr>
          <w:rFonts w:ascii="Palatino Linotype" w:hAnsi="Palatino Linotype"/>
          <w:b/>
          <w:sz w:val="24"/>
          <w:szCs w:val="24"/>
          <w:lang w:eastAsia="hu-HU"/>
        </w:rPr>
      </w:pPr>
    </w:p>
    <w:p w:rsidR="001C255C" w:rsidRPr="000E120B" w:rsidRDefault="001C255C" w:rsidP="00D77875">
      <w:pPr>
        <w:tabs>
          <w:tab w:val="left" w:pos="7230"/>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Szárazaljzat készítése</w:t>
      </w:r>
      <w:r w:rsidRPr="000E120B">
        <w:rPr>
          <w:rFonts w:ascii="Palatino Linotype" w:hAnsi="Palatino Linotype"/>
          <w:b/>
          <w:sz w:val="24"/>
          <w:szCs w:val="24"/>
        </w:rPr>
        <w:tab/>
      </w:r>
      <w:r w:rsidRPr="000E120B">
        <w:rPr>
          <w:rFonts w:ascii="Palatino Linotype" w:hAnsi="Palatino Linotype"/>
          <w:b/>
          <w:sz w:val="24"/>
          <w:szCs w:val="24"/>
        </w:rPr>
        <w:tab/>
      </w:r>
    </w:p>
    <w:p w:rsidR="001C255C" w:rsidRPr="000C1748"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Szárazaljzat alapelemeinek használata.</w:t>
      </w:r>
    </w:p>
    <w:p w:rsidR="001C255C" w:rsidRPr="000C1748"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Szerszámok és segédszerkezetek használata.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Építés megkezdési feltételeinek ellenőrzése, kitűzés</w:t>
      </w:r>
      <w:r>
        <w:rPr>
          <w:rFonts w:ascii="Palatino Linotype" w:hAnsi="Palatino Linotype" w:cs="Mangal"/>
          <w:kern w:val="1"/>
          <w:sz w:val="24"/>
          <w:szCs w:val="24"/>
          <w:lang w:eastAsia="hi-IN" w:bidi="hi-IN"/>
        </w:rPr>
        <w:t>.</w:t>
      </w:r>
    </w:p>
    <w:p w:rsidR="001C255C" w:rsidRPr="000C1748"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Szárazpadlók hang- és hőszigetelése.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Épületszerkezeti tulajdonságok ismerete.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Gipszrost padlók elemeinek áttekintése.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elemek áttekintése.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Szárazpadló elemek, lapok.</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Szárazzúzalék (kiegyenlítő ágyazat) alkalmazása.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Szegőszalag használata.</w:t>
      </w:r>
    </w:p>
    <w:p w:rsidR="001C255C" w:rsidRPr="000C1748"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Padlóragasztók, csavarok használata.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Talajnedvesség elleni szigetelés elhelyezése.</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Polisztirol / ásványgyapot szigetelés alkalmazása.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1C255C" w:rsidRPr="000C1748"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 feltöltés készítése</w:t>
      </w:r>
      <w:r>
        <w:rPr>
          <w:rFonts w:ascii="Palatino Linotype" w:hAnsi="Palatino Linotype" w:cs="Mangal"/>
          <w:kern w:val="1"/>
          <w:sz w:val="24"/>
          <w:szCs w:val="24"/>
          <w:lang w:eastAsia="hi-IN" w:bidi="hi-IN"/>
        </w:rPr>
        <w:t>.</w:t>
      </w:r>
    </w:p>
    <w:p w:rsidR="001C255C" w:rsidRPr="000C1748"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Szórt ágyazat kialakítása.</w:t>
      </w:r>
    </w:p>
    <w:p w:rsidR="001C255C" w:rsidRPr="000C1748"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egymáshoz rögzítés</w:t>
      </w:r>
      <w:r>
        <w:rPr>
          <w:rFonts w:ascii="Palatino Linotype" w:hAnsi="Palatino Linotype" w:cs="Mangal"/>
          <w:kern w:val="1"/>
          <w:sz w:val="24"/>
          <w:szCs w:val="24"/>
          <w:lang w:eastAsia="hi-IN" w:bidi="hi-IN"/>
        </w:rPr>
        <w:t>, padlóelemek elhelyezése.</w:t>
      </w:r>
    </w:p>
    <w:p w:rsidR="001C255C" w:rsidRPr="000C1748"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w:t>
      </w:r>
    </w:p>
    <w:p w:rsidR="001C255C" w:rsidRPr="000C1748"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1C255C" w:rsidRPr="000C1748"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két lapréteg összecsavarozása, összekapcsolása.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Csavarfejek glettelése.</w:t>
      </w:r>
    </w:p>
    <w:p w:rsidR="001C255C" w:rsidRPr="000C1748"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1C255C" w:rsidRPr="000C1748"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Anyagtárolás és szállítás.</w:t>
      </w:r>
    </w:p>
    <w:p w:rsidR="001C255C" w:rsidRDefault="001C255C" w:rsidP="00D77875">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átadása más szakmának.</w:t>
      </w:r>
    </w:p>
    <w:p w:rsidR="001C255C" w:rsidRPr="000E120B" w:rsidRDefault="001C255C" w:rsidP="00D77875">
      <w:pPr>
        <w:widowControl w:val="0"/>
        <w:suppressAutoHyphens/>
        <w:spacing w:after="0" w:line="240" w:lineRule="auto"/>
        <w:rPr>
          <w:rFonts w:ascii="Palatino Linotype" w:hAnsi="Palatino Linotype" w:cs="Mangal"/>
          <w:kern w:val="1"/>
          <w:sz w:val="24"/>
          <w:szCs w:val="24"/>
          <w:lang w:eastAsia="hi-IN" w:bidi="hi-IN"/>
        </w:rPr>
      </w:pPr>
    </w:p>
    <w:p w:rsidR="001C255C" w:rsidRPr="000E120B" w:rsidRDefault="001C255C" w:rsidP="00D77875">
      <w:pPr>
        <w:tabs>
          <w:tab w:val="left" w:pos="7088"/>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Kazettás álpadló készítése</w:t>
      </w:r>
      <w:r w:rsidRPr="000E120B">
        <w:rPr>
          <w:rFonts w:ascii="Palatino Linotype" w:hAnsi="Palatino Linotype"/>
          <w:b/>
          <w:sz w:val="24"/>
          <w:szCs w:val="24"/>
        </w:rPr>
        <w:tab/>
      </w:r>
      <w:r w:rsidRPr="000E120B">
        <w:rPr>
          <w:rFonts w:ascii="Palatino Linotype" w:hAnsi="Palatino Linotype"/>
          <w:b/>
          <w:sz w:val="24"/>
          <w:szCs w:val="24"/>
        </w:rPr>
        <w:tab/>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 kazettás álpadló elemeinek használata.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Szerszámok és segédszerkezetek megfelelő használata.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Építés megkezdési feltételeinek ellenőrzése.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Kitűzés</w:t>
      </w:r>
      <w:r>
        <w:rPr>
          <w:rFonts w:ascii="Palatino Linotype" w:hAnsi="Palatino Linotype" w:cs="Mangal"/>
          <w:kern w:val="1"/>
          <w:sz w:val="24"/>
          <w:szCs w:val="24"/>
          <w:lang w:eastAsia="hi-IN" w:bidi="hi-IN"/>
        </w:rPr>
        <w:t>i feladatok.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Polisztirol / ásványgyapot szigetelés alkalmazása.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Száraz feltöltés készítése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Ágyazat kialakítása.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egymáshoz rögzítés</w:t>
      </w:r>
      <w:r>
        <w:rPr>
          <w:rFonts w:ascii="Palatino Linotype" w:hAnsi="Palatino Linotype" w:cs="Mangal"/>
          <w:kern w:val="1"/>
          <w:sz w:val="24"/>
          <w:szCs w:val="24"/>
          <w:lang w:eastAsia="hi-IN" w:bidi="hi-IN"/>
        </w:rPr>
        <w:t>, padlóelemek elhelyezése.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két lapréteg összecsavarozása, összekapcsolása.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Felesleges ragasztóanyag eltávolítása.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Csavarfejek glettelése.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Támaszláb, fejlemez elhelyezése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Fektetés és szintbeállítás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Merevítés készítése, koronás láb beépítése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Gépészeti felújítások, karbantartási munkálatok, átépítések.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 elvezetése, esztétikus eltakarása.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Szerviznyílás kiépítése.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Anyagtárolás és szállítás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Munka átadása más szakmának</w:t>
      </w:r>
      <w:r>
        <w:rPr>
          <w:rFonts w:ascii="Palatino Linotype" w:hAnsi="Palatino Linotype" w:cs="Mangal"/>
          <w:kern w:val="1"/>
          <w:sz w:val="24"/>
          <w:szCs w:val="24"/>
          <w:lang w:eastAsia="hi-IN" w:bidi="hi-IN"/>
        </w:rPr>
        <w:t>.</w:t>
      </w:r>
    </w:p>
    <w:p w:rsidR="001C255C" w:rsidRPr="000E120B" w:rsidRDefault="001C255C" w:rsidP="00D778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C255C" w:rsidRPr="000E120B" w:rsidRDefault="001C255C" w:rsidP="00D77875">
      <w:pPr>
        <w:tabs>
          <w:tab w:val="left" w:pos="6946"/>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Üreges álpadló készítése</w:t>
      </w:r>
      <w:r w:rsidRPr="000E120B">
        <w:rPr>
          <w:rFonts w:ascii="Palatino Linotype" w:hAnsi="Palatino Linotype"/>
          <w:b/>
          <w:sz w:val="24"/>
          <w:szCs w:val="24"/>
        </w:rPr>
        <w:tab/>
      </w:r>
      <w:r w:rsidRPr="000E120B">
        <w:rPr>
          <w:rFonts w:ascii="Palatino Linotype" w:hAnsi="Palatino Linotype"/>
          <w:b/>
          <w:sz w:val="24"/>
          <w:szCs w:val="24"/>
        </w:rPr>
        <w:tab/>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Az üreges álpadló elemeinek használata.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 xml:space="preserve">Szerszámok és segédszerkezetek megfelelő használata. </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Építés megkezdési feltételeinek ellenőrzése.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Kitűzés</w:t>
      </w:r>
      <w:r>
        <w:rPr>
          <w:rFonts w:ascii="Palatino Linotype" w:hAnsi="Palatino Linotype" w:cs="Mangal"/>
          <w:kern w:val="1"/>
          <w:sz w:val="24"/>
          <w:szCs w:val="24"/>
          <w:lang w:eastAsia="hi-IN" w:bidi="hi-IN"/>
        </w:rPr>
        <w:t>i feladatok elvégzése.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Lemezszabás</w:t>
      </w:r>
      <w:r>
        <w:rPr>
          <w:rFonts w:ascii="Palatino Linotype" w:hAnsi="Palatino Linotype" w:cs="Mangal"/>
          <w:kern w:val="1"/>
          <w:sz w:val="24"/>
          <w:szCs w:val="24"/>
          <w:lang w:eastAsia="hi-IN" w:bidi="hi-IN"/>
        </w:rPr>
        <w:t xml:space="preserve"> gyakorlata.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 elkészítése.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Talajnedvesség elleni szigetelés elhelyezése.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kiegyenlítő ágyazat kialakítása.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Szigetelési munkálatok elvégzése.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helyiség peremén futó hézagok lefedése.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aljzat egyenetlenségeinek kijavítása.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Padlóelemek elhelyezése.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Felületképzéshez alapozás</w:t>
      </w:r>
      <w:r>
        <w:rPr>
          <w:rFonts w:ascii="Palatino Linotype" w:hAnsi="Palatino Linotype" w:cs="Mangal"/>
          <w:kern w:val="1"/>
          <w:sz w:val="24"/>
          <w:szCs w:val="24"/>
          <w:lang w:eastAsia="hi-IN" w:bidi="hi-IN"/>
        </w:rPr>
        <w:t>i munkálatok elvégzése.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Hézagolás, simítás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Ajtónál csatlakozás kialakítása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Mozgási hézag kialakítása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Megerősítő réteg utólagos kialakítása.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 elvezetése, esztétikus eltakarása.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w:t>
      </w:r>
      <w:r w:rsidRPr="00E40027">
        <w:rPr>
          <w:rFonts w:ascii="Palatino Linotype" w:hAnsi="Palatino Linotype" w:cs="Mangal"/>
          <w:kern w:val="1"/>
          <w:sz w:val="24"/>
          <w:szCs w:val="24"/>
          <w:lang w:eastAsia="hi-IN" w:bidi="hi-IN"/>
        </w:rPr>
        <w:t xml:space="preserve">ezetékek és csövek esztétikus, biztonságos és rugalmas elvezetésére. </w:t>
      </w:r>
      <w:r>
        <w:rPr>
          <w:rFonts w:ascii="Palatino Linotype" w:hAnsi="Palatino Linotype" w:cs="Mangal"/>
          <w:kern w:val="1"/>
          <w:sz w:val="24"/>
          <w:szCs w:val="24"/>
          <w:lang w:eastAsia="hi-IN" w:bidi="hi-IN"/>
        </w:rPr>
        <w:t>K</w:t>
      </w:r>
      <w:r w:rsidRPr="00E40027">
        <w:rPr>
          <w:rFonts w:ascii="Palatino Linotype" w:hAnsi="Palatino Linotype" w:cs="Mangal"/>
          <w:kern w:val="1"/>
          <w:sz w:val="24"/>
          <w:szCs w:val="24"/>
          <w:lang w:eastAsia="hi-IN" w:bidi="hi-IN"/>
        </w:rPr>
        <w:t>ábelek utólag hozzáférhető</w:t>
      </w:r>
      <w:r>
        <w:rPr>
          <w:rFonts w:ascii="Palatino Linotype" w:hAnsi="Palatino Linotype" w:cs="Mangal"/>
          <w:kern w:val="1"/>
          <w:sz w:val="24"/>
          <w:szCs w:val="24"/>
          <w:lang w:eastAsia="hi-IN" w:bidi="hi-IN"/>
        </w:rPr>
        <w:t>ségének és bővíthetőségének biztosítása.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E40027">
        <w:rPr>
          <w:rFonts w:ascii="Palatino Linotype" w:hAnsi="Palatino Linotype" w:cs="Mangal"/>
          <w:kern w:val="1"/>
          <w:sz w:val="24"/>
          <w:szCs w:val="24"/>
          <w:lang w:eastAsia="hi-IN" w:bidi="hi-IN"/>
        </w:rPr>
        <w:t xml:space="preserve">ábeldobozok, szerelőaknák illetve csatlakozódobozok </w:t>
      </w:r>
      <w:r>
        <w:rPr>
          <w:rFonts w:ascii="Palatino Linotype" w:hAnsi="Palatino Linotype" w:cs="Mangal"/>
          <w:kern w:val="1"/>
          <w:sz w:val="24"/>
          <w:szCs w:val="24"/>
          <w:lang w:eastAsia="hi-IN" w:bidi="hi-IN"/>
        </w:rPr>
        <w:t>kiépítése.</w:t>
      </w:r>
      <w:r w:rsidRPr="00E40027">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Szerviznyílás kiépítése.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Végső felületkezelési munkálatok.</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Felesleges ragasztóanyag eltávolítása.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Csavarfejek glettelése.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Felmérés készítése és méretellenőrzés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Anyagtárolás és szállítás.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D43835">
        <w:rPr>
          <w:rFonts w:ascii="Palatino Linotype" w:hAnsi="Palatino Linotype" w:cs="Mangal"/>
          <w:kern w:val="1"/>
          <w:sz w:val="24"/>
          <w:szCs w:val="24"/>
          <w:lang w:eastAsia="hi-IN" w:bidi="hi-IN"/>
        </w:rPr>
        <w:t>Munka átadása más szakmának.</w:t>
      </w:r>
    </w:p>
    <w:p w:rsidR="001C255C" w:rsidRDefault="001C255C" w:rsidP="00D77875">
      <w:pPr>
        <w:widowControl w:val="0"/>
        <w:suppressAutoHyphens/>
        <w:spacing w:after="0" w:line="240" w:lineRule="auto"/>
        <w:ind w:left="1225"/>
        <w:rPr>
          <w:rFonts w:ascii="Palatino Linotype" w:hAnsi="Palatino Linotype" w:cs="Mangal"/>
          <w:kern w:val="1"/>
          <w:sz w:val="24"/>
          <w:szCs w:val="24"/>
          <w:lang w:eastAsia="hi-IN" w:bidi="hi-IN"/>
        </w:rPr>
      </w:pPr>
    </w:p>
    <w:p w:rsidR="001C255C" w:rsidRPr="000E120B" w:rsidRDefault="001C255C" w:rsidP="00D77875">
      <w:pPr>
        <w:tabs>
          <w:tab w:val="left" w:pos="7088"/>
          <w:tab w:val="right" w:pos="9214"/>
        </w:tabs>
        <w:spacing w:after="0" w:line="240" w:lineRule="auto"/>
        <w:ind w:left="709"/>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Öntött álpadló készítése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 xml:space="preserve">Az öntött álpadló </w:t>
      </w:r>
      <w:r>
        <w:rPr>
          <w:rFonts w:ascii="Palatino Linotype" w:hAnsi="Palatino Linotype"/>
          <w:sz w:val="24"/>
          <w:szCs w:val="24"/>
        </w:rPr>
        <w:t xml:space="preserve">kialakításához szükséges anyagok </w:t>
      </w:r>
      <w:r w:rsidRPr="00D43835">
        <w:rPr>
          <w:rFonts w:ascii="Palatino Linotype" w:hAnsi="Palatino Linotype"/>
          <w:sz w:val="24"/>
          <w:szCs w:val="24"/>
        </w:rPr>
        <w:t>használata.</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 xml:space="preserve">Szerszámok és segédszerkezetek megfelelő használata. </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Építés megkezdési feltételeinek ellenőrzése.</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Kitűzés</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Száraz szerelési technológia alkalmazása.</w:t>
      </w:r>
    </w:p>
    <w:p w:rsidR="001C255C" w:rsidRDefault="001C255C" w:rsidP="00B62B44">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Nedves szerelési technológia alkalmazása.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0C1748">
        <w:rPr>
          <w:rFonts w:ascii="Palatino Linotype" w:hAnsi="Palatino Linotype" w:cs="Mangal"/>
          <w:kern w:val="1"/>
          <w:sz w:val="24"/>
          <w:szCs w:val="24"/>
          <w:lang w:eastAsia="hi-IN" w:bidi="hi-IN"/>
        </w:rPr>
        <w:t>Támaszláb, fejlemez elhelyezése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Gipszkarton zsaluelemek kiépítése.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Rendszerelemek megfelelő használata.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Horganyzott acél támaszok kiépítése.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Fogadófelület portalanítása és kellősítése.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9B101E">
        <w:rPr>
          <w:rFonts w:ascii="Palatino Linotype" w:hAnsi="Palatino Linotype" w:cs="Mangal"/>
          <w:kern w:val="1"/>
          <w:sz w:val="24"/>
          <w:szCs w:val="24"/>
          <w:lang w:eastAsia="hi-IN" w:bidi="hi-IN"/>
        </w:rPr>
        <w:t>gymáshoz illesztett speciális impregnált gipszlap</w:t>
      </w:r>
      <w:r>
        <w:rPr>
          <w:rFonts w:ascii="Palatino Linotype" w:hAnsi="Palatino Linotype" w:cs="Mangal"/>
          <w:kern w:val="1"/>
          <w:sz w:val="24"/>
          <w:szCs w:val="24"/>
          <w:lang w:eastAsia="hi-IN" w:bidi="hi-IN"/>
        </w:rPr>
        <w:t>ok felragasztása.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Alátétfólia lefektetése.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Szegélyszalagok elhelyezése falcsatlakozásnál.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CC3186">
        <w:rPr>
          <w:rFonts w:ascii="Palatino Linotype" w:hAnsi="Palatino Linotype" w:cs="Mangal"/>
          <w:kern w:val="1"/>
          <w:sz w:val="24"/>
          <w:szCs w:val="24"/>
          <w:lang w:eastAsia="hi-IN" w:bidi="hi-IN"/>
        </w:rPr>
        <w:t>ntött álpadlók alapfelülete gipszrost kiöntéssel</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gipszrost felület impregnáló réteggel történő alapozása.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w:t>
      </w:r>
      <w:r w:rsidRPr="009B101E">
        <w:rPr>
          <w:rFonts w:ascii="Palatino Linotype" w:hAnsi="Palatino Linotype" w:cs="Mangal"/>
          <w:kern w:val="1"/>
          <w:sz w:val="24"/>
          <w:szCs w:val="24"/>
          <w:lang w:eastAsia="hi-IN" w:bidi="hi-IN"/>
        </w:rPr>
        <w:t>terül</w:t>
      </w:r>
      <w:r>
        <w:rPr>
          <w:rFonts w:ascii="Palatino Linotype" w:hAnsi="Palatino Linotype" w:cs="Mangal"/>
          <w:kern w:val="1"/>
          <w:sz w:val="24"/>
          <w:szCs w:val="24"/>
          <w:lang w:eastAsia="hi-IN" w:bidi="hi-IN"/>
        </w:rPr>
        <w:t>ő</w:t>
      </w:r>
      <w:r w:rsidRPr="009B101E">
        <w:rPr>
          <w:rFonts w:ascii="Palatino Linotype" w:hAnsi="Palatino Linotype" w:cs="Mangal"/>
          <w:kern w:val="1"/>
          <w:sz w:val="24"/>
          <w:szCs w:val="24"/>
          <w:lang w:eastAsia="hi-IN" w:bidi="hi-IN"/>
        </w:rPr>
        <w:t>, anhidrid esztrich</w:t>
      </w:r>
      <w:r>
        <w:rPr>
          <w:rFonts w:ascii="Palatino Linotype" w:hAnsi="Palatino Linotype" w:cs="Mangal"/>
          <w:kern w:val="1"/>
          <w:sz w:val="24"/>
          <w:szCs w:val="24"/>
          <w:lang w:eastAsia="hi-IN" w:bidi="hi-IN"/>
        </w:rPr>
        <w:t xml:space="preserve"> felhordása.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padló alatti térben a</w:t>
      </w:r>
      <w:r w:rsidRPr="009B101E">
        <w:rPr>
          <w:rFonts w:ascii="Palatino Linotype" w:hAnsi="Palatino Linotype" w:cs="Mangal"/>
          <w:kern w:val="1"/>
          <w:sz w:val="24"/>
          <w:szCs w:val="24"/>
          <w:lang w:eastAsia="hi-IN" w:bidi="hi-IN"/>
        </w:rPr>
        <w:t xml:space="preserve"> gépészeti és elekt</w:t>
      </w:r>
      <w:r>
        <w:rPr>
          <w:rFonts w:ascii="Palatino Linotype" w:hAnsi="Palatino Linotype" w:cs="Mangal"/>
          <w:kern w:val="1"/>
          <w:sz w:val="24"/>
          <w:szCs w:val="24"/>
          <w:lang w:eastAsia="hi-IN" w:bidi="hi-IN"/>
        </w:rPr>
        <w:t>r</w:t>
      </w:r>
      <w:r w:rsidRPr="009B101E">
        <w:rPr>
          <w:rFonts w:ascii="Palatino Linotype" w:hAnsi="Palatino Linotype" w:cs="Mangal"/>
          <w:kern w:val="1"/>
          <w:sz w:val="24"/>
          <w:szCs w:val="24"/>
          <w:lang w:eastAsia="hi-IN" w:bidi="hi-IN"/>
        </w:rPr>
        <w:t>omos vezetékrendszer</w:t>
      </w:r>
      <w:r>
        <w:rPr>
          <w:rFonts w:ascii="Palatino Linotype" w:hAnsi="Palatino Linotype" w:cs="Mangal"/>
          <w:kern w:val="1"/>
          <w:sz w:val="24"/>
          <w:szCs w:val="24"/>
          <w:lang w:eastAsia="hi-IN" w:bidi="hi-IN"/>
        </w:rPr>
        <w:t xml:space="preserve"> elvezetésének kiépítése </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Öntött álpadlók felületburkolása</w:t>
      </w:r>
      <w:r w:rsidRPr="00CC3186">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Tűz- és hangszigetelés.</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Munka és balesetvédelmi ismeretek betartása</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Elemszabás gyakorlata</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Támaszláb elhelyezése</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Fektetés, technológiai szigetelés készítése</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Szegélyképzés</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Önterülő aljzat terítése</w:t>
      </w:r>
      <w:r>
        <w:rPr>
          <w:rFonts w:ascii="Palatino Linotype" w:hAnsi="Palatino Linotype"/>
          <w:sz w:val="24"/>
          <w:szCs w:val="24"/>
        </w:rPr>
        <w:t>.</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Felmérés készítése és méretellenőrzés.</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Anyagtárolás és szállítás.</w:t>
      </w:r>
    </w:p>
    <w:p w:rsidR="001C255C" w:rsidRDefault="001C255C" w:rsidP="00B62B44">
      <w:pPr>
        <w:widowControl w:val="0"/>
        <w:suppressAutoHyphens/>
        <w:spacing w:after="0" w:line="240" w:lineRule="auto"/>
        <w:ind w:left="709"/>
        <w:rPr>
          <w:rFonts w:ascii="Palatino Linotype" w:hAnsi="Palatino Linotype"/>
          <w:sz w:val="24"/>
          <w:szCs w:val="24"/>
        </w:rPr>
      </w:pPr>
      <w:r w:rsidRPr="00D43835">
        <w:rPr>
          <w:rFonts w:ascii="Palatino Linotype" w:hAnsi="Palatino Linotype"/>
          <w:sz w:val="24"/>
          <w:szCs w:val="24"/>
        </w:rPr>
        <w:t>Munka átadása más szakmának</w:t>
      </w:r>
      <w:r>
        <w:rPr>
          <w:rFonts w:ascii="Palatino Linotype" w:hAnsi="Palatino Linotype"/>
          <w:sz w:val="24"/>
          <w:szCs w:val="24"/>
        </w:rPr>
        <w:t>.</w:t>
      </w:r>
    </w:p>
    <w:p w:rsidR="001C255C" w:rsidRDefault="001C255C" w:rsidP="00D77875">
      <w:pPr>
        <w:spacing w:after="0" w:line="240" w:lineRule="auto"/>
        <w:ind w:firstLine="709"/>
        <w:rPr>
          <w:rFonts w:ascii="Palatino Linotype" w:hAnsi="Palatino Linotype"/>
          <w:b/>
          <w:sz w:val="24"/>
          <w:szCs w:val="24"/>
          <w:lang w:eastAsia="hu-HU"/>
        </w:rPr>
      </w:pPr>
    </w:p>
    <w:p w:rsidR="001C255C" w:rsidRDefault="001C255C" w:rsidP="00D77875">
      <w:pPr>
        <w:spacing w:after="0" w:line="240" w:lineRule="auto"/>
        <w:ind w:firstLine="709"/>
        <w:rPr>
          <w:rFonts w:ascii="Palatino Linotype" w:hAnsi="Palatino Linotype"/>
          <w:b/>
          <w:sz w:val="24"/>
          <w:szCs w:val="24"/>
          <w:lang w:eastAsia="hu-HU"/>
        </w:rPr>
      </w:pPr>
    </w:p>
    <w:p w:rsidR="001C255C" w:rsidRPr="00B87D30" w:rsidRDefault="001C255C" w:rsidP="009B275B">
      <w:pPr>
        <w:widowControl w:val="0"/>
        <w:suppressAutoHyphens/>
        <w:spacing w:after="0" w:line="240" w:lineRule="auto"/>
        <w:rPr>
          <w:rFonts w:ascii="Palatino Linotype" w:hAnsi="Palatino Linotype" w:cs="Arial"/>
          <w:sz w:val="20"/>
          <w:szCs w:val="20"/>
          <w:lang w:eastAsia="hu-HU"/>
        </w:rPr>
      </w:pPr>
      <w:r w:rsidRPr="00D03E4A">
        <w:rPr>
          <w:rFonts w:ascii="Palatino Linotype" w:hAnsi="Palatino Linotype"/>
          <w:b/>
          <w:color w:val="000000"/>
          <w:sz w:val="24"/>
          <w:szCs w:val="24"/>
        </w:rPr>
        <w:t>10210-12  Tűzvédelmi borítás készítése</w:t>
      </w:r>
    </w:p>
    <w:p w:rsidR="001C255C" w:rsidRPr="00A3191F" w:rsidRDefault="001C255C" w:rsidP="00D77875">
      <w:pPr>
        <w:widowControl w:val="0"/>
        <w:suppressAutoHyphens/>
        <w:spacing w:after="0" w:line="240" w:lineRule="auto"/>
        <w:jc w:val="right"/>
        <w:rPr>
          <w:rFonts w:ascii="Palatino Linotype" w:hAnsi="Palatino Linotype" w:cs="Arial"/>
          <w:sz w:val="20"/>
          <w:szCs w:val="20"/>
          <w:lang w:eastAsia="hu-HU"/>
        </w:rPr>
      </w:pPr>
      <w:r w:rsidRPr="00B87D30">
        <w:rPr>
          <w:rFonts w:ascii="Palatino Linotype" w:hAnsi="Palatino Linotype" w:cs="Arial"/>
          <w:sz w:val="20"/>
          <w:szCs w:val="20"/>
          <w:lang w:eastAsia="hu-HU"/>
        </w:rPr>
        <w:t>a</w:t>
      </w:r>
      <w:r>
        <w:rPr>
          <w:rFonts w:ascii="Palatino Linotype" w:hAnsi="Palatino Linotype" w:cs="Arial"/>
          <w:sz w:val="20"/>
          <w:szCs w:val="20"/>
          <w:lang w:eastAsia="hu-HU"/>
        </w:rPr>
        <w:t xml:space="preserve"> harmadik </w:t>
      </w:r>
      <w:r w:rsidRPr="00B87D30">
        <w:rPr>
          <w:rFonts w:ascii="Palatino Linotype" w:hAnsi="Palatino Linotype" w:cs="Arial"/>
          <w:sz w:val="20"/>
          <w:szCs w:val="20"/>
          <w:lang w:eastAsia="hu-HU"/>
        </w:rPr>
        <w:t>évfolyamot követően</w:t>
      </w:r>
    </w:p>
    <w:p w:rsidR="001C255C" w:rsidRDefault="001C255C" w:rsidP="00D77875">
      <w:pPr>
        <w:spacing w:after="0" w:line="240" w:lineRule="auto"/>
        <w:rPr>
          <w:rFonts w:ascii="Palatino Linotype" w:hAnsi="Palatino Linotype" w:cs="Tahoma"/>
          <w:color w:val="333333"/>
          <w:sz w:val="24"/>
          <w:szCs w:val="24"/>
          <w:shd w:val="clear" w:color="auto" w:fill="FFFFFF"/>
        </w:rPr>
      </w:pPr>
    </w:p>
    <w:p w:rsidR="001C255C" w:rsidRDefault="001C255C" w:rsidP="00D77875">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Tűzvédelmi borítások kialakításának gyakorlata </w:t>
      </w:r>
      <w:r w:rsidRPr="000E120B">
        <w:rPr>
          <w:rFonts w:ascii="Palatino Linotype" w:hAnsi="Palatino Linotype"/>
          <w:b/>
          <w:sz w:val="24"/>
          <w:szCs w:val="24"/>
          <w:lang w:eastAsia="hu-HU"/>
        </w:rPr>
        <w:t>tantárgy</w:t>
      </w:r>
    </w:p>
    <w:p w:rsidR="001C255C" w:rsidRDefault="001C255C" w:rsidP="00D77875">
      <w:pPr>
        <w:spacing w:after="0" w:line="240" w:lineRule="auto"/>
        <w:ind w:firstLine="709"/>
        <w:rPr>
          <w:rFonts w:ascii="Palatino Linotype" w:hAnsi="Palatino Linotype"/>
          <w:b/>
          <w:sz w:val="24"/>
          <w:szCs w:val="24"/>
          <w:lang w:eastAsia="hu-HU"/>
        </w:rPr>
      </w:pPr>
    </w:p>
    <w:p w:rsidR="001C255C" w:rsidRDefault="001C255C" w:rsidP="00B62B44">
      <w:pPr>
        <w:spacing w:after="0" w:line="240" w:lineRule="auto"/>
        <w:ind w:left="1276"/>
        <w:rPr>
          <w:rFonts w:ascii="Palatino Linotype" w:hAnsi="Palatino Linotype"/>
          <w:b/>
          <w:sz w:val="24"/>
          <w:szCs w:val="24"/>
          <w:lang w:eastAsia="hu-HU"/>
        </w:rPr>
      </w:pPr>
      <w:r>
        <w:rPr>
          <w:rFonts w:ascii="Palatino Linotype" w:hAnsi="Palatino Linotype"/>
          <w:b/>
          <w:sz w:val="24"/>
          <w:szCs w:val="24"/>
          <w:lang w:eastAsia="hu-HU"/>
        </w:rPr>
        <w:t>Témakörök</w:t>
      </w:r>
    </w:p>
    <w:p w:rsidR="001C255C" w:rsidRDefault="001C255C" w:rsidP="00D77875">
      <w:pPr>
        <w:spacing w:after="0" w:line="240" w:lineRule="auto"/>
        <w:ind w:left="1224"/>
        <w:rPr>
          <w:rFonts w:ascii="Palatino Linotype" w:hAnsi="Palatino Linotype"/>
          <w:b/>
          <w:sz w:val="24"/>
          <w:szCs w:val="24"/>
          <w:lang w:eastAsia="hu-HU"/>
        </w:rPr>
      </w:pPr>
    </w:p>
    <w:p w:rsidR="001C255C" w:rsidRPr="000E120B" w:rsidRDefault="001C255C" w:rsidP="00D77875">
      <w:pPr>
        <w:tabs>
          <w:tab w:val="left" w:pos="6237"/>
          <w:tab w:val="right" w:pos="9214"/>
        </w:tabs>
        <w:spacing w:after="0" w:line="240" w:lineRule="auto"/>
        <w:ind w:left="709"/>
        <w:rPr>
          <w:rFonts w:ascii="Palatino Linotype" w:hAnsi="Palatino Linotype"/>
          <w:b/>
          <w:sz w:val="24"/>
          <w:szCs w:val="24"/>
        </w:rPr>
      </w:pPr>
      <w:r>
        <w:rPr>
          <w:rFonts w:ascii="Palatino Linotype" w:hAnsi="Palatino Linotype"/>
          <w:b/>
          <w:sz w:val="24"/>
          <w:szCs w:val="24"/>
        </w:rPr>
        <w:t>Tűzvédelmi borítások kialakítása</w:t>
      </w:r>
      <w:r w:rsidRPr="000E120B">
        <w:rPr>
          <w:rFonts w:ascii="Palatino Linotype" w:hAnsi="Palatino Linotype"/>
          <w:b/>
          <w:sz w:val="24"/>
          <w:szCs w:val="24"/>
        </w:rPr>
        <w:tab/>
      </w:r>
      <w:r w:rsidRPr="000E120B">
        <w:rPr>
          <w:rFonts w:ascii="Palatino Linotype" w:hAnsi="Palatino Linotype"/>
          <w:b/>
          <w:sz w:val="24"/>
          <w:szCs w:val="24"/>
        </w:rPr>
        <w:tab/>
      </w:r>
    </w:p>
    <w:p w:rsidR="001C255C" w:rsidRDefault="001C255C" w:rsidP="00B62B44">
      <w:pPr>
        <w:widowControl w:val="0"/>
        <w:suppressAutoHyphens/>
        <w:spacing w:after="0" w:line="240" w:lineRule="auto"/>
        <w:ind w:left="709"/>
        <w:rPr>
          <w:rFonts w:ascii="Palatino Linotype" w:hAnsi="Palatino Linotype" w:cs="Mangal"/>
          <w:bCs/>
          <w:kern w:val="1"/>
          <w:sz w:val="24"/>
          <w:szCs w:val="24"/>
          <w:lang w:eastAsia="hi-IN" w:bidi="hi-IN"/>
        </w:rPr>
      </w:pPr>
      <w:r w:rsidRPr="00693D9C">
        <w:rPr>
          <w:rFonts w:ascii="Palatino Linotype" w:hAnsi="Palatino Linotype" w:cs="Mangal"/>
          <w:bCs/>
          <w:kern w:val="1"/>
          <w:sz w:val="24"/>
          <w:szCs w:val="24"/>
          <w:lang w:eastAsia="hi-IN" w:bidi="hi-IN"/>
        </w:rPr>
        <w:t>Tűzvédelmi borítások készítése</w:t>
      </w:r>
      <w:r>
        <w:rPr>
          <w:rFonts w:ascii="Palatino Linotype" w:hAnsi="Palatino Linotype" w:cs="Mangal"/>
          <w:bCs/>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lastRenderedPageBreak/>
        <w:t>Szerszámok és segédszerkezetek alkalmazása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Építés megkezdési feltételeinek ellenőrzése, kitűzés</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Profilszabás és toldás, építőlemez szabása</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Kábelcsatorna faláttörés készítése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Faoszlop és gerenda tűzvédelmi borítása váz nélkül</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Acéloszlop és gerenda borítása vázszerkezettel</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Vázszerkezet készítése, rögzítése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Hőszigetelés elhelyezése és rögzítése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Tűzvédelmi hézagolás készítése</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Acéltartó burkolatok kiépítése tűzgátló lapokkal.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Tűzgátló gipszkarton lapok szabása szokványos szerszámokkal.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Vastagabb tűzgátló lapok szabása finomfogú rókafarkú fűrésszel vagy kézi körfűrésszel, illetve asztali körfűrésszel.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Dobozszerű burkolatok sarki csatlakoztatása ütköztetéssel.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Lapillesztés és hézagolás.</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Hengerelt szerkezet méreteltéréseinek lemérése.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 segédprofil alkalmazása.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Tartószerkezet nélküli acélpillér burkolat szerelése tűzgátló lapokkal.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 oldali védelem kiépítése (gerenda).</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 oldali védelem kiépítése (oszlop).</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Lemezborítás készítés, hézagolás, csavarozási és tűzési szabályok ismerete.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w:t>
      </w:r>
      <w:r>
        <w:rPr>
          <w:rFonts w:ascii="Palatino Linotype" w:hAnsi="Palatino Linotype" w:cs="Mangal"/>
          <w:kern w:val="1"/>
          <w:sz w:val="24"/>
          <w:szCs w:val="24"/>
          <w:lang w:eastAsia="hi-IN" w:bidi="hi-IN"/>
        </w:rPr>
        <w:t xml:space="preserve"> kiépítése külső tűz elleni védelemmel.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Kábelcsatorna</w:t>
      </w:r>
      <w:r>
        <w:rPr>
          <w:rFonts w:ascii="Palatino Linotype" w:hAnsi="Palatino Linotype" w:cs="Mangal"/>
          <w:kern w:val="1"/>
          <w:sz w:val="24"/>
          <w:szCs w:val="24"/>
          <w:lang w:eastAsia="hi-IN" w:bidi="hi-IN"/>
        </w:rPr>
        <w:t xml:space="preserve"> kiépítése belső tűz elleni védelemmel.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Trapézlemezes födém burkolása tűzgátló lapokkal.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Gipszlap rögzítése trapézlemezes födémre.</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Füstkötényfal burkolása tűzgátló lapokkal.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Anyagszámítás tervből, költségvetésből.</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2C3A79">
        <w:rPr>
          <w:rFonts w:ascii="Palatino Linotype" w:hAnsi="Palatino Linotype" w:cs="Mangal"/>
          <w:kern w:val="1"/>
          <w:sz w:val="24"/>
          <w:szCs w:val="24"/>
          <w:lang w:eastAsia="hi-IN" w:bidi="hi-IN"/>
        </w:rPr>
        <w:t xml:space="preserve">Munka átadása más szakmának. </w:t>
      </w:r>
    </w:p>
    <w:p w:rsidR="001C255C" w:rsidRDefault="001C255C" w:rsidP="00B62B44">
      <w:pPr>
        <w:widowControl w:val="0"/>
        <w:suppressAutoHyphens/>
        <w:spacing w:after="0" w:line="240" w:lineRule="auto"/>
        <w:ind w:left="709"/>
        <w:rPr>
          <w:rFonts w:ascii="Palatino Linotype" w:hAnsi="Palatino Linotype"/>
          <w:b/>
          <w:kern w:val="1"/>
          <w:sz w:val="24"/>
          <w:szCs w:val="24"/>
          <w:lang w:eastAsia="hi-IN" w:bidi="hi-IN"/>
        </w:rPr>
      </w:pPr>
      <w:r w:rsidRPr="00693D9C">
        <w:rPr>
          <w:rFonts w:ascii="Palatino Linotype" w:hAnsi="Palatino Linotype" w:cs="Mangal"/>
          <w:kern w:val="1"/>
          <w:sz w:val="24"/>
          <w:szCs w:val="24"/>
          <w:lang w:eastAsia="hi-IN" w:bidi="hi-IN"/>
        </w:rPr>
        <w:t>Felmérés készítése és méretellenőrzés, anyagtárolás és szállításelemek</w:t>
      </w:r>
      <w:r>
        <w:rPr>
          <w:rFonts w:ascii="Palatino Linotype" w:hAnsi="Palatino Linotype" w:cs="Mangal"/>
          <w:kern w:val="1"/>
          <w:sz w:val="24"/>
          <w:szCs w:val="24"/>
          <w:lang w:eastAsia="hi-IN" w:bidi="hi-IN"/>
        </w:rPr>
        <w:t>.</w:t>
      </w:r>
    </w:p>
    <w:p w:rsidR="001C255C" w:rsidRDefault="001C255C" w:rsidP="00B62B44">
      <w:pPr>
        <w:widowControl w:val="0"/>
        <w:suppressAutoHyphens/>
        <w:spacing w:after="0" w:line="240" w:lineRule="auto"/>
        <w:ind w:left="709"/>
        <w:rPr>
          <w:rFonts w:ascii="Palatino Linotype" w:hAnsi="Palatino Linotype" w:cs="Mangal"/>
          <w:kern w:val="1"/>
          <w:sz w:val="24"/>
          <w:szCs w:val="24"/>
          <w:lang w:eastAsia="hi-IN" w:bidi="hi-IN"/>
        </w:rPr>
      </w:pPr>
      <w:r w:rsidRPr="00693D9C">
        <w:rPr>
          <w:rFonts w:ascii="Palatino Linotype" w:hAnsi="Palatino Linotype" w:cs="Mangal"/>
          <w:kern w:val="1"/>
          <w:sz w:val="24"/>
          <w:szCs w:val="24"/>
          <w:lang w:eastAsia="hi-IN" w:bidi="hi-IN"/>
        </w:rPr>
        <w:t>Munka és balesetvédelmi ismeretek betartása</w:t>
      </w:r>
      <w:r>
        <w:rPr>
          <w:rFonts w:ascii="Palatino Linotype" w:hAnsi="Palatino Linotype" w:cs="Mangal"/>
          <w:kern w:val="1"/>
          <w:sz w:val="24"/>
          <w:szCs w:val="24"/>
          <w:lang w:eastAsia="hi-IN" w:bidi="hi-IN"/>
        </w:rPr>
        <w:t>.</w:t>
      </w:r>
    </w:p>
    <w:p w:rsidR="001C255C" w:rsidRPr="00A3191F" w:rsidRDefault="001C255C" w:rsidP="00D77875">
      <w:pPr>
        <w:spacing w:after="0" w:line="240" w:lineRule="auto"/>
        <w:ind w:firstLine="709"/>
        <w:rPr>
          <w:rFonts w:ascii="Palatino Linotype" w:hAnsi="Palatino Linotype" w:cs="Tahoma"/>
          <w:color w:val="333333"/>
          <w:sz w:val="24"/>
          <w:szCs w:val="24"/>
          <w:shd w:val="clear" w:color="auto" w:fill="FFFFFF"/>
        </w:rPr>
      </w:pPr>
    </w:p>
    <w:p w:rsidR="001C255C" w:rsidRDefault="001C255C" w:rsidP="00D77875">
      <w:pPr>
        <w:spacing w:after="0" w:line="240" w:lineRule="auto"/>
        <w:rPr>
          <w:rFonts w:ascii="Palatino Linotype" w:hAnsi="Palatino Linotype"/>
          <w:b/>
          <w:sz w:val="24"/>
          <w:szCs w:val="24"/>
          <w:lang w:eastAsia="hu-HU"/>
        </w:rPr>
      </w:pPr>
    </w:p>
    <w:sectPr w:rsidR="001C255C" w:rsidSect="005858B3">
      <w:pgSz w:w="11906" w:h="16838"/>
      <w:pgMar w:top="1417" w:right="1274"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255C" w:rsidRDefault="001C255C" w:rsidP="00A264D8">
      <w:pPr>
        <w:spacing w:after="0" w:line="240" w:lineRule="auto"/>
      </w:pPr>
      <w:r>
        <w:separator/>
      </w:r>
    </w:p>
  </w:endnote>
  <w:endnote w:type="continuationSeparator" w:id="0">
    <w:p w:rsidR="001C255C" w:rsidRDefault="001C255C" w:rsidP="00A26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20000287" w:usb1="00000000" w:usb2="0000000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Palatino">
    <w:altName w:val="Book Antiqua"/>
    <w:panose1 w:val="00000000000000000000"/>
    <w:charset w:val="00"/>
    <w:family w:val="roman"/>
    <w:notTrueType/>
    <w:pitch w:val="variable"/>
    <w:sig w:usb0="00000003" w:usb1="00000000" w:usb2="00000000" w:usb3="00000000" w:csb0="00000001" w:csb1="00000000"/>
  </w:font>
  <w:font w:name="TimesNewRomanPSMT">
    <w:altName w:val="Arial Unicode MS"/>
    <w:panose1 w:val="00000000000000000000"/>
    <w:charset w:val="00"/>
    <w:family w:val="swiss"/>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HFruti-Ligh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255C" w:rsidRDefault="00C50A62">
    <w:pPr>
      <w:pStyle w:val="llb"/>
      <w:jc w:val="center"/>
    </w:pPr>
    <w:r>
      <w:fldChar w:fldCharType="begin"/>
    </w:r>
    <w:r>
      <w:instrText xml:space="preserve"> PAGE   \* MERGEFORMAT </w:instrText>
    </w:r>
    <w:r>
      <w:fldChar w:fldCharType="separate"/>
    </w:r>
    <w:r w:rsidR="00377F57">
      <w:rPr>
        <w:noProof/>
      </w:rPr>
      <w:t>1</w:t>
    </w:r>
    <w:r>
      <w:rPr>
        <w:noProof/>
      </w:rPr>
      <w:fldChar w:fldCharType="end"/>
    </w:r>
  </w:p>
  <w:p w:rsidR="001C255C" w:rsidRPr="00494FD6" w:rsidRDefault="001C255C" w:rsidP="00494FD6">
    <w:pPr>
      <w:pStyle w:val="llb"/>
      <w:rPr>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255C" w:rsidRDefault="001C255C" w:rsidP="00A264D8">
      <w:pPr>
        <w:spacing w:after="0" w:line="240" w:lineRule="auto"/>
      </w:pPr>
      <w:r>
        <w:separator/>
      </w:r>
    </w:p>
  </w:footnote>
  <w:footnote w:type="continuationSeparator" w:id="0">
    <w:p w:rsidR="001C255C" w:rsidRDefault="001C255C" w:rsidP="00A264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255C" w:rsidRPr="00494FD6" w:rsidRDefault="001C255C" w:rsidP="00494FD6">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4F68BB8A"/>
    <w:name w:val="WW8Num1"/>
    <w:lvl w:ilvl="0">
      <w:start w:val="1"/>
      <w:numFmt w:val="bullet"/>
      <w:lvlText w:val=""/>
      <w:lvlJc w:val="left"/>
      <w:pPr>
        <w:tabs>
          <w:tab w:val="num" w:pos="0"/>
        </w:tabs>
        <w:ind w:left="720" w:hanging="360"/>
      </w:pPr>
      <w:rPr>
        <w:rFonts w:ascii="Symbol" w:hAnsi="Symbol" w:hint="default"/>
        <w:b/>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multilevel"/>
    <w:tmpl w:val="FE34B33A"/>
    <w:name w:val="WW8Num10"/>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5"/>
      <w:numFmt w:val="decimal"/>
      <w:isLgl/>
      <w:lvlText w:val="%1.%2."/>
      <w:lvlJc w:val="left"/>
      <w:pPr>
        <w:ind w:left="1074" w:hanging="540"/>
      </w:pPr>
      <w:rPr>
        <w:rFonts w:cs="Times New Roman" w:hint="default"/>
      </w:rPr>
    </w:lvl>
    <w:lvl w:ilvl="2">
      <w:start w:val="2"/>
      <w:numFmt w:val="decimal"/>
      <w:isLgl/>
      <w:lvlText w:val="%1.%2.%3."/>
      <w:lvlJc w:val="left"/>
      <w:pPr>
        <w:ind w:left="1428" w:hanging="720"/>
      </w:pPr>
      <w:rPr>
        <w:rFonts w:cs="Times New Roman" w:hint="default"/>
        <w:i w:val="0"/>
      </w:rPr>
    </w:lvl>
    <w:lvl w:ilvl="3">
      <w:start w:val="1"/>
      <w:numFmt w:val="decimal"/>
      <w:isLgl/>
      <w:lvlText w:val="%1.%2.%3.%4."/>
      <w:lvlJc w:val="left"/>
      <w:pPr>
        <w:ind w:left="1602" w:hanging="720"/>
      </w:pPr>
      <w:rPr>
        <w:rFonts w:cs="Times New Roman" w:hint="default"/>
      </w:rPr>
    </w:lvl>
    <w:lvl w:ilvl="4">
      <w:start w:val="1"/>
      <w:numFmt w:val="decimal"/>
      <w:isLgl/>
      <w:lvlText w:val="%1.%2.%3.%4.%5."/>
      <w:lvlJc w:val="left"/>
      <w:pPr>
        <w:ind w:left="2136" w:hanging="1080"/>
      </w:pPr>
      <w:rPr>
        <w:rFonts w:cs="Times New Roman" w:hint="default"/>
      </w:rPr>
    </w:lvl>
    <w:lvl w:ilvl="5">
      <w:start w:val="1"/>
      <w:numFmt w:val="decimal"/>
      <w:isLgl/>
      <w:lvlText w:val="%1.%2.%3.%4.%5.%6."/>
      <w:lvlJc w:val="left"/>
      <w:pPr>
        <w:ind w:left="2310" w:hanging="1080"/>
      </w:pPr>
      <w:rPr>
        <w:rFonts w:cs="Times New Roman" w:hint="default"/>
      </w:rPr>
    </w:lvl>
    <w:lvl w:ilvl="6">
      <w:start w:val="1"/>
      <w:numFmt w:val="decimal"/>
      <w:isLgl/>
      <w:lvlText w:val="%1.%2.%3.%4.%5.%6.%7."/>
      <w:lvlJc w:val="left"/>
      <w:pPr>
        <w:ind w:left="2844" w:hanging="1440"/>
      </w:pPr>
      <w:rPr>
        <w:rFonts w:cs="Times New Roman" w:hint="default"/>
      </w:rPr>
    </w:lvl>
    <w:lvl w:ilvl="7">
      <w:start w:val="1"/>
      <w:numFmt w:val="decimal"/>
      <w:isLgl/>
      <w:lvlText w:val="%1.%2.%3.%4.%5.%6.%7.%8."/>
      <w:lvlJc w:val="left"/>
      <w:pPr>
        <w:ind w:left="3018" w:hanging="1440"/>
      </w:pPr>
      <w:rPr>
        <w:rFonts w:cs="Times New Roman" w:hint="default"/>
      </w:rPr>
    </w:lvl>
    <w:lvl w:ilvl="8">
      <w:start w:val="1"/>
      <w:numFmt w:val="decimal"/>
      <w:isLgl/>
      <w:lvlText w:val="%1.%2.%3.%4.%5.%6.%7.%8.%9."/>
      <w:lvlJc w:val="left"/>
      <w:pPr>
        <w:ind w:left="3552" w:hanging="1800"/>
      </w:pPr>
      <w:rPr>
        <w:rFonts w:cs="Times New Roman" w:hint="default"/>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161A49D8"/>
    <w:lvl w:ilvl="0">
      <w:start w:val="1"/>
      <w:numFmt w:val="decimal"/>
      <w:lvlText w:val="%1."/>
      <w:lvlJc w:val="left"/>
      <w:pPr>
        <w:tabs>
          <w:tab w:val="num" w:pos="360"/>
        </w:tabs>
        <w:ind w:left="360" w:hanging="360"/>
      </w:pPr>
      <w:rPr>
        <w:rFonts w:cs="Times New Roman" w:hint="default"/>
      </w:rPr>
    </w:lvl>
    <w:lvl w:ilvl="1">
      <w:start w:val="1"/>
      <w:numFmt w:val="decimal"/>
      <w:suff w:val="space"/>
      <w:lvlText w:val="%1.%2."/>
      <w:lvlJc w:val="left"/>
      <w:pPr>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1734281"/>
    <w:multiLevelType w:val="multilevel"/>
    <w:tmpl w:val="54A46FE8"/>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suff w:val="space"/>
      <w:lvlText w:val="%1.%2.%3."/>
      <w:lvlJc w:val="left"/>
      <w:pPr>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CD30CEB"/>
    <w:multiLevelType w:val="hybridMultilevel"/>
    <w:tmpl w:val="ADDA191C"/>
    <w:lvl w:ilvl="0" w:tplc="E55A4FF2">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DE754D3"/>
    <w:multiLevelType w:val="hybridMultilevel"/>
    <w:tmpl w:val="9E1AEF9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EC478E5"/>
    <w:multiLevelType w:val="hybridMultilevel"/>
    <w:tmpl w:val="88521F8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nsid w:val="24672EE1"/>
    <w:multiLevelType w:val="hybridMultilevel"/>
    <w:tmpl w:val="579095E8"/>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14">
    <w:nsid w:val="24C4345F"/>
    <w:multiLevelType w:val="hybridMultilevel"/>
    <w:tmpl w:val="C5E8DE1A"/>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15">
    <w:nsid w:val="2769173C"/>
    <w:multiLevelType w:val="hybridMultilevel"/>
    <w:tmpl w:val="B7329AAA"/>
    <w:lvl w:ilvl="0" w:tplc="040E000F">
      <w:numFmt w:val="bullet"/>
      <w:lvlText w:val="–"/>
      <w:lvlJc w:val="left"/>
      <w:pPr>
        <w:tabs>
          <w:tab w:val="num" w:pos="750"/>
        </w:tabs>
        <w:ind w:left="750" w:hanging="720"/>
      </w:pPr>
      <w:rPr>
        <w:rFonts w:ascii="Times New Roman" w:eastAsia="Times New Roman" w:hAnsi="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6">
    <w:nsid w:val="2950127B"/>
    <w:multiLevelType w:val="hybridMultilevel"/>
    <w:tmpl w:val="D2521B60"/>
    <w:lvl w:ilvl="0" w:tplc="986CDA16">
      <w:start w:val="1"/>
      <w:numFmt w:val="bullet"/>
      <w:lvlText w:val=""/>
      <w:lvlJc w:val="left"/>
      <w:pPr>
        <w:ind w:left="720" w:hanging="360"/>
      </w:pPr>
      <w:rPr>
        <w:rFonts w:ascii="Symbol" w:hAnsi="Symbol" w:hint="default"/>
      </w:rPr>
    </w:lvl>
    <w:lvl w:ilvl="1" w:tplc="04090001"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7">
    <w:nsid w:val="2C851561"/>
    <w:multiLevelType w:val="hybridMultilevel"/>
    <w:tmpl w:val="D832A9D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nsid w:val="3399433B"/>
    <w:multiLevelType w:val="hybridMultilevel"/>
    <w:tmpl w:val="9E92E652"/>
    <w:lvl w:ilvl="0" w:tplc="986CDA16">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34F27423"/>
    <w:multiLevelType w:val="hybridMultilevel"/>
    <w:tmpl w:val="8C9CA444"/>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20">
    <w:nsid w:val="35390227"/>
    <w:multiLevelType w:val="hybridMultilevel"/>
    <w:tmpl w:val="9E3621A8"/>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21">
    <w:nsid w:val="3CD8623B"/>
    <w:multiLevelType w:val="multilevel"/>
    <w:tmpl w:val="D68C7784"/>
    <w:lvl w:ilvl="0">
      <w:start w:val="9"/>
      <w:numFmt w:val="decimal"/>
      <w:lvlText w:val="%1."/>
      <w:lvlJc w:val="left"/>
      <w:pPr>
        <w:tabs>
          <w:tab w:val="num" w:pos="360"/>
        </w:tabs>
        <w:ind w:left="360" w:hanging="360"/>
      </w:pPr>
      <w:rPr>
        <w:rFonts w:cs="Times New Roman" w:hint="default"/>
      </w:rPr>
    </w:lvl>
    <w:lvl w:ilvl="1">
      <w:start w:val="1"/>
      <w:numFmt w:val="decimal"/>
      <w:suff w:val="space"/>
      <w:lvlText w:val="%1.%2."/>
      <w:lvlJc w:val="left"/>
      <w:pPr>
        <w:ind w:left="792" w:hanging="432"/>
      </w:pPr>
      <w:rPr>
        <w:rFonts w:cs="Times New Roman" w:hint="default"/>
        <w:i w:val="0"/>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2">
    <w:nsid w:val="3DBA5B38"/>
    <w:multiLevelType w:val="hybridMultilevel"/>
    <w:tmpl w:val="8E42DDA4"/>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23">
    <w:nsid w:val="3E4346AC"/>
    <w:multiLevelType w:val="hybridMultilevel"/>
    <w:tmpl w:val="136A144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nsid w:val="42075B7E"/>
    <w:multiLevelType w:val="hybridMultilevel"/>
    <w:tmpl w:val="7B56052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nsid w:val="443D15AE"/>
    <w:multiLevelType w:val="hybridMultilevel"/>
    <w:tmpl w:val="B2887982"/>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26">
    <w:nsid w:val="45337F18"/>
    <w:multiLevelType w:val="hybridMultilevel"/>
    <w:tmpl w:val="3E6C0DF8"/>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27">
    <w:nsid w:val="49004C61"/>
    <w:multiLevelType w:val="hybridMultilevel"/>
    <w:tmpl w:val="F7F88AFC"/>
    <w:lvl w:ilvl="0" w:tplc="040E0001">
      <w:start w:val="1"/>
      <w:numFmt w:val="bullet"/>
      <w:lvlText w:val=""/>
      <w:lvlJc w:val="left"/>
      <w:pPr>
        <w:ind w:left="1996" w:hanging="360"/>
      </w:pPr>
      <w:rPr>
        <w:rFonts w:ascii="Symbol" w:hAnsi="Symbol"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28">
    <w:nsid w:val="4DFF7317"/>
    <w:multiLevelType w:val="hybridMultilevel"/>
    <w:tmpl w:val="8E942786"/>
    <w:lvl w:ilvl="0" w:tplc="040E0001">
      <w:start w:val="1"/>
      <w:numFmt w:val="bullet"/>
      <w:lvlText w:val=""/>
      <w:lvlJc w:val="left"/>
      <w:pPr>
        <w:ind w:left="1996" w:hanging="360"/>
      </w:pPr>
      <w:rPr>
        <w:rFonts w:ascii="Symbol" w:hAnsi="Symbol"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29">
    <w:nsid w:val="53F829CA"/>
    <w:multiLevelType w:val="hybridMultilevel"/>
    <w:tmpl w:val="ACDE768C"/>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30">
    <w:nsid w:val="5E593B88"/>
    <w:multiLevelType w:val="multilevel"/>
    <w:tmpl w:val="B346F896"/>
    <w:lvl w:ilvl="0">
      <w:start w:val="5"/>
      <w:numFmt w:val="upperRoman"/>
      <w:lvlText w:val="%1."/>
      <w:lvlJc w:val="left"/>
      <w:pPr>
        <w:ind w:left="2138" w:hanging="720"/>
      </w:pPr>
      <w:rPr>
        <w:rFonts w:cs="Times New Roman" w:hint="default"/>
      </w:rPr>
    </w:lvl>
    <w:lvl w:ilvl="1">
      <w:start w:val="5"/>
      <w:numFmt w:val="decimal"/>
      <w:isLgl/>
      <w:lvlText w:val="%1.%2."/>
      <w:lvlJc w:val="left"/>
      <w:pPr>
        <w:ind w:left="1249" w:hanging="540"/>
      </w:pPr>
      <w:rPr>
        <w:rFonts w:cs="Times New Roman" w:hint="default"/>
      </w:rPr>
    </w:lvl>
    <w:lvl w:ilvl="2">
      <w:start w:val="2"/>
      <w:numFmt w:val="decimal"/>
      <w:isLgl/>
      <w:lvlText w:val="%1.%2.%3."/>
      <w:lvlJc w:val="left"/>
      <w:pPr>
        <w:ind w:left="1429" w:hanging="720"/>
      </w:pPr>
      <w:rPr>
        <w:rFonts w:cs="Times New Roman" w:hint="default"/>
        <w:i w:val="0"/>
      </w:rPr>
    </w:lvl>
    <w:lvl w:ilvl="3">
      <w:start w:val="1"/>
      <w:numFmt w:val="decimal"/>
      <w:isLgl/>
      <w:lvlText w:val="%1.%2.%3.%4."/>
      <w:lvlJc w:val="left"/>
      <w:pPr>
        <w:ind w:left="1429" w:hanging="72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1789" w:hanging="108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149" w:hanging="144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31">
    <w:nsid w:val="601A7DD6"/>
    <w:multiLevelType w:val="multilevel"/>
    <w:tmpl w:val="2A742D3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suff w:val="space"/>
      <w:lvlText w:val="%1%2.%3.%4."/>
      <w:lvlJc w:val="left"/>
      <w:pPr>
        <w:ind w:left="1728" w:hanging="648"/>
      </w:pPr>
      <w:rPr>
        <w:rFonts w:cs="MingLiU" w:hint="default"/>
        <w:i w:val="0"/>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2">
    <w:nsid w:val="606E372D"/>
    <w:multiLevelType w:val="hybridMultilevel"/>
    <w:tmpl w:val="D62E43AA"/>
    <w:lvl w:ilvl="0" w:tplc="986CDA16">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3">
    <w:nsid w:val="6267494F"/>
    <w:multiLevelType w:val="hybridMultilevel"/>
    <w:tmpl w:val="2222B72E"/>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34">
    <w:nsid w:val="64B241D0"/>
    <w:multiLevelType w:val="hybridMultilevel"/>
    <w:tmpl w:val="2CDEC7C8"/>
    <w:lvl w:ilvl="0" w:tplc="040E000F">
      <w:numFmt w:val="bullet"/>
      <w:lvlText w:val="–"/>
      <w:lvlJc w:val="left"/>
      <w:pPr>
        <w:tabs>
          <w:tab w:val="num" w:pos="1275"/>
        </w:tabs>
        <w:ind w:left="1275" w:hanging="360"/>
      </w:pPr>
      <w:rPr>
        <w:rFonts w:ascii="Times New Roman" w:eastAsia="Times New Roman" w:hAnsi="Times New Roman" w:hint="default"/>
      </w:rPr>
    </w:lvl>
    <w:lvl w:ilvl="1" w:tplc="040E0019">
      <w:start w:val="1"/>
      <w:numFmt w:val="bullet"/>
      <w:lvlText w:val="o"/>
      <w:lvlJc w:val="left"/>
      <w:pPr>
        <w:tabs>
          <w:tab w:val="num" w:pos="1995"/>
        </w:tabs>
        <w:ind w:left="1995" w:hanging="360"/>
      </w:pPr>
      <w:rPr>
        <w:rFonts w:ascii="Courier New" w:hAnsi="Courier New" w:hint="default"/>
      </w:rPr>
    </w:lvl>
    <w:lvl w:ilvl="2" w:tplc="040E001B">
      <w:start w:val="1"/>
      <w:numFmt w:val="bullet"/>
      <w:lvlText w:val=""/>
      <w:lvlJc w:val="left"/>
      <w:pPr>
        <w:tabs>
          <w:tab w:val="num" w:pos="2715"/>
        </w:tabs>
        <w:ind w:left="2715" w:hanging="360"/>
      </w:pPr>
      <w:rPr>
        <w:rFonts w:ascii="Wingdings" w:hAnsi="Wingdings" w:hint="default"/>
      </w:rPr>
    </w:lvl>
    <w:lvl w:ilvl="3" w:tplc="040E000F">
      <w:start w:val="1"/>
      <w:numFmt w:val="bullet"/>
      <w:lvlText w:val=""/>
      <w:lvlJc w:val="left"/>
      <w:pPr>
        <w:tabs>
          <w:tab w:val="num" w:pos="3435"/>
        </w:tabs>
        <w:ind w:left="3435" w:hanging="360"/>
      </w:pPr>
      <w:rPr>
        <w:rFonts w:ascii="Symbol" w:hAnsi="Symbol" w:hint="default"/>
      </w:rPr>
    </w:lvl>
    <w:lvl w:ilvl="4" w:tplc="040E0019">
      <w:start w:val="1"/>
      <w:numFmt w:val="bullet"/>
      <w:lvlText w:val="o"/>
      <w:lvlJc w:val="left"/>
      <w:pPr>
        <w:tabs>
          <w:tab w:val="num" w:pos="4155"/>
        </w:tabs>
        <w:ind w:left="4155" w:hanging="360"/>
      </w:pPr>
      <w:rPr>
        <w:rFonts w:ascii="Courier New" w:hAnsi="Courier New" w:hint="default"/>
      </w:rPr>
    </w:lvl>
    <w:lvl w:ilvl="5" w:tplc="040E001B">
      <w:start w:val="1"/>
      <w:numFmt w:val="bullet"/>
      <w:lvlText w:val=""/>
      <w:lvlJc w:val="left"/>
      <w:pPr>
        <w:tabs>
          <w:tab w:val="num" w:pos="4875"/>
        </w:tabs>
        <w:ind w:left="4875" w:hanging="360"/>
      </w:pPr>
      <w:rPr>
        <w:rFonts w:ascii="Wingdings" w:hAnsi="Wingdings" w:hint="default"/>
      </w:rPr>
    </w:lvl>
    <w:lvl w:ilvl="6" w:tplc="040E000F">
      <w:start w:val="1"/>
      <w:numFmt w:val="bullet"/>
      <w:lvlText w:val=""/>
      <w:lvlJc w:val="left"/>
      <w:pPr>
        <w:tabs>
          <w:tab w:val="num" w:pos="5595"/>
        </w:tabs>
        <w:ind w:left="5595" w:hanging="360"/>
      </w:pPr>
      <w:rPr>
        <w:rFonts w:ascii="Symbol" w:hAnsi="Symbol" w:hint="default"/>
      </w:rPr>
    </w:lvl>
    <w:lvl w:ilvl="7" w:tplc="040E0019">
      <w:start w:val="1"/>
      <w:numFmt w:val="bullet"/>
      <w:lvlText w:val="o"/>
      <w:lvlJc w:val="left"/>
      <w:pPr>
        <w:tabs>
          <w:tab w:val="num" w:pos="6315"/>
        </w:tabs>
        <w:ind w:left="6315" w:hanging="360"/>
      </w:pPr>
      <w:rPr>
        <w:rFonts w:ascii="Courier New" w:hAnsi="Courier New" w:hint="default"/>
      </w:rPr>
    </w:lvl>
    <w:lvl w:ilvl="8" w:tplc="040E001B">
      <w:start w:val="1"/>
      <w:numFmt w:val="bullet"/>
      <w:lvlText w:val=""/>
      <w:lvlJc w:val="left"/>
      <w:pPr>
        <w:tabs>
          <w:tab w:val="num" w:pos="7035"/>
        </w:tabs>
        <w:ind w:left="7035" w:hanging="360"/>
      </w:pPr>
      <w:rPr>
        <w:rFonts w:ascii="Wingdings" w:hAnsi="Wingdings" w:hint="default"/>
      </w:rPr>
    </w:lvl>
  </w:abstractNum>
  <w:abstractNum w:abstractNumId="35">
    <w:nsid w:val="65035F2A"/>
    <w:multiLevelType w:val="hybridMultilevel"/>
    <w:tmpl w:val="39CEE366"/>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36">
    <w:nsid w:val="66494F2D"/>
    <w:multiLevelType w:val="hybridMultilevel"/>
    <w:tmpl w:val="75084C36"/>
    <w:lvl w:ilvl="0" w:tplc="FFFFFFFF">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8">
    <w:nsid w:val="72061407"/>
    <w:multiLevelType w:val="hybridMultilevel"/>
    <w:tmpl w:val="E842D016"/>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39">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1">
    <w:nsid w:val="76805CFD"/>
    <w:multiLevelType w:val="hybridMultilevel"/>
    <w:tmpl w:val="7E0AC0EC"/>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2">
    <w:nsid w:val="79156FD3"/>
    <w:multiLevelType w:val="multilevel"/>
    <w:tmpl w:val="2A742D3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suff w:val="space"/>
      <w:lvlText w:val="%1%2.%3.%4."/>
      <w:lvlJc w:val="left"/>
      <w:pPr>
        <w:ind w:left="1728" w:hanging="648"/>
      </w:pPr>
      <w:rPr>
        <w:rFonts w:cs="MingLiU" w:hint="default"/>
        <w:i w:val="0"/>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num w:numId="1">
    <w:abstractNumId w:val="34"/>
  </w:num>
  <w:num w:numId="2">
    <w:abstractNumId w:val="15"/>
  </w:num>
  <w:num w:numId="3">
    <w:abstractNumId w:val="0"/>
  </w:num>
  <w:num w:numId="4">
    <w:abstractNumId w:val="2"/>
  </w:num>
  <w:num w:numId="5">
    <w:abstractNumId w:val="41"/>
  </w:num>
  <w:num w:numId="6">
    <w:abstractNumId w:val="17"/>
  </w:num>
  <w:num w:numId="7">
    <w:abstractNumId w:val="36"/>
  </w:num>
  <w:num w:numId="8">
    <w:abstractNumId w:val="32"/>
  </w:num>
  <w:num w:numId="9">
    <w:abstractNumId w:val="38"/>
  </w:num>
  <w:num w:numId="10">
    <w:abstractNumId w:val="12"/>
  </w:num>
  <w:num w:numId="11">
    <w:abstractNumId w:val="23"/>
  </w:num>
  <w:num w:numId="12">
    <w:abstractNumId w:val="16"/>
  </w:num>
  <w:num w:numId="13">
    <w:abstractNumId w:val="9"/>
  </w:num>
  <w:num w:numId="14">
    <w:abstractNumId w:val="10"/>
  </w:num>
  <w:num w:numId="15">
    <w:abstractNumId w:val="18"/>
  </w:num>
  <w:num w:numId="16">
    <w:abstractNumId w:val="24"/>
  </w:num>
  <w:num w:numId="17">
    <w:abstractNumId w:val="6"/>
  </w:num>
  <w:num w:numId="18">
    <w:abstractNumId w:val="39"/>
  </w:num>
  <w:num w:numId="19">
    <w:abstractNumId w:val="7"/>
  </w:num>
  <w:num w:numId="20">
    <w:abstractNumId w:val="37"/>
  </w:num>
  <w:num w:numId="21">
    <w:abstractNumId w:val="40"/>
  </w:num>
  <w:num w:numId="22">
    <w:abstractNumId w:val="11"/>
  </w:num>
  <w:num w:numId="23">
    <w:abstractNumId w:val="42"/>
  </w:num>
  <w:num w:numId="24">
    <w:abstractNumId w:val="8"/>
  </w:num>
  <w:num w:numId="25">
    <w:abstractNumId w:val="21"/>
  </w:num>
  <w:num w:numId="26">
    <w:abstractNumId w:val="1"/>
  </w:num>
  <w:num w:numId="27">
    <w:abstractNumId w:val="3"/>
  </w:num>
  <w:num w:numId="28">
    <w:abstractNumId w:val="4"/>
  </w:num>
  <w:num w:numId="29">
    <w:abstractNumId w:val="5"/>
  </w:num>
  <w:num w:numId="30">
    <w:abstractNumId w:val="28"/>
  </w:num>
  <w:num w:numId="31">
    <w:abstractNumId w:val="27"/>
  </w:num>
  <w:num w:numId="32">
    <w:abstractNumId w:val="22"/>
  </w:num>
  <w:num w:numId="33">
    <w:abstractNumId w:val="19"/>
  </w:num>
  <w:num w:numId="34">
    <w:abstractNumId w:val="13"/>
  </w:num>
  <w:num w:numId="35">
    <w:abstractNumId w:val="26"/>
  </w:num>
  <w:num w:numId="36">
    <w:abstractNumId w:val="33"/>
  </w:num>
  <w:num w:numId="37">
    <w:abstractNumId w:val="14"/>
  </w:num>
  <w:num w:numId="38">
    <w:abstractNumId w:val="20"/>
  </w:num>
  <w:num w:numId="39">
    <w:abstractNumId w:val="25"/>
  </w:num>
  <w:num w:numId="40">
    <w:abstractNumId w:val="35"/>
  </w:num>
  <w:num w:numId="41">
    <w:abstractNumId w:val="29"/>
  </w:num>
  <w:num w:numId="42">
    <w:abstractNumId w:val="30"/>
  </w:num>
  <w:num w:numId="43">
    <w:abstractNumId w:val="3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A08F7"/>
    <w:rsid w:val="00004DE8"/>
    <w:rsid w:val="0000670C"/>
    <w:rsid w:val="0002711F"/>
    <w:rsid w:val="0003575B"/>
    <w:rsid w:val="00046D2F"/>
    <w:rsid w:val="00052C8D"/>
    <w:rsid w:val="00052E6D"/>
    <w:rsid w:val="000755FB"/>
    <w:rsid w:val="00081F46"/>
    <w:rsid w:val="000830A0"/>
    <w:rsid w:val="00087165"/>
    <w:rsid w:val="000A08F7"/>
    <w:rsid w:val="000A27A6"/>
    <w:rsid w:val="000A3BE0"/>
    <w:rsid w:val="000B06C6"/>
    <w:rsid w:val="000B1B3D"/>
    <w:rsid w:val="000B674C"/>
    <w:rsid w:val="000C1748"/>
    <w:rsid w:val="000D6387"/>
    <w:rsid w:val="000E120B"/>
    <w:rsid w:val="000F0602"/>
    <w:rsid w:val="00107A0B"/>
    <w:rsid w:val="001237E0"/>
    <w:rsid w:val="00142316"/>
    <w:rsid w:val="00142BC6"/>
    <w:rsid w:val="00150DAA"/>
    <w:rsid w:val="001565A5"/>
    <w:rsid w:val="0016009B"/>
    <w:rsid w:val="00174E7E"/>
    <w:rsid w:val="00182B03"/>
    <w:rsid w:val="00183DF9"/>
    <w:rsid w:val="001840D5"/>
    <w:rsid w:val="00195BC9"/>
    <w:rsid w:val="001C255C"/>
    <w:rsid w:val="001C4C1D"/>
    <w:rsid w:val="001D1420"/>
    <w:rsid w:val="001D574D"/>
    <w:rsid w:val="001E2388"/>
    <w:rsid w:val="00200ED8"/>
    <w:rsid w:val="002110A1"/>
    <w:rsid w:val="00211790"/>
    <w:rsid w:val="002120BE"/>
    <w:rsid w:val="00213EA5"/>
    <w:rsid w:val="00227A8B"/>
    <w:rsid w:val="00237122"/>
    <w:rsid w:val="002402F1"/>
    <w:rsid w:val="00240E11"/>
    <w:rsid w:val="00244DD1"/>
    <w:rsid w:val="0025706A"/>
    <w:rsid w:val="00275C3E"/>
    <w:rsid w:val="00280858"/>
    <w:rsid w:val="00281955"/>
    <w:rsid w:val="002A1BBC"/>
    <w:rsid w:val="002A39E8"/>
    <w:rsid w:val="002B10CB"/>
    <w:rsid w:val="002B2499"/>
    <w:rsid w:val="002C3469"/>
    <w:rsid w:val="002C3A79"/>
    <w:rsid w:val="002D3AA0"/>
    <w:rsid w:val="002E5B93"/>
    <w:rsid w:val="002E6C7B"/>
    <w:rsid w:val="002F32B3"/>
    <w:rsid w:val="002F4D0D"/>
    <w:rsid w:val="002F7E27"/>
    <w:rsid w:val="00303D1E"/>
    <w:rsid w:val="0032276F"/>
    <w:rsid w:val="00332812"/>
    <w:rsid w:val="00360A73"/>
    <w:rsid w:val="00361951"/>
    <w:rsid w:val="0036474F"/>
    <w:rsid w:val="00365208"/>
    <w:rsid w:val="00377971"/>
    <w:rsid w:val="00377F57"/>
    <w:rsid w:val="00391256"/>
    <w:rsid w:val="00394421"/>
    <w:rsid w:val="003A1AAF"/>
    <w:rsid w:val="003B5330"/>
    <w:rsid w:val="003C1DE9"/>
    <w:rsid w:val="003C5D6F"/>
    <w:rsid w:val="003C7312"/>
    <w:rsid w:val="003D0592"/>
    <w:rsid w:val="003D0D11"/>
    <w:rsid w:val="003D1A4A"/>
    <w:rsid w:val="003D57F7"/>
    <w:rsid w:val="003E0187"/>
    <w:rsid w:val="003E1960"/>
    <w:rsid w:val="003E7501"/>
    <w:rsid w:val="004106C1"/>
    <w:rsid w:val="004169D8"/>
    <w:rsid w:val="00432342"/>
    <w:rsid w:val="00433D83"/>
    <w:rsid w:val="00434035"/>
    <w:rsid w:val="00436499"/>
    <w:rsid w:val="004446AB"/>
    <w:rsid w:val="00455A21"/>
    <w:rsid w:val="00457B99"/>
    <w:rsid w:val="00465310"/>
    <w:rsid w:val="00466720"/>
    <w:rsid w:val="004772A4"/>
    <w:rsid w:val="00480E2E"/>
    <w:rsid w:val="0049375C"/>
    <w:rsid w:val="00494FD6"/>
    <w:rsid w:val="00496FDF"/>
    <w:rsid w:val="004A05DA"/>
    <w:rsid w:val="004A2862"/>
    <w:rsid w:val="004A43EC"/>
    <w:rsid w:val="004A65F6"/>
    <w:rsid w:val="004B0879"/>
    <w:rsid w:val="004B1E59"/>
    <w:rsid w:val="004B7275"/>
    <w:rsid w:val="004C20D6"/>
    <w:rsid w:val="004C7BC7"/>
    <w:rsid w:val="004D50AC"/>
    <w:rsid w:val="004D7FBA"/>
    <w:rsid w:val="004E44FC"/>
    <w:rsid w:val="004E5EC2"/>
    <w:rsid w:val="004F01B8"/>
    <w:rsid w:val="004F1DFE"/>
    <w:rsid w:val="004F3748"/>
    <w:rsid w:val="004F4A58"/>
    <w:rsid w:val="00511563"/>
    <w:rsid w:val="00515452"/>
    <w:rsid w:val="00520C9B"/>
    <w:rsid w:val="005275CA"/>
    <w:rsid w:val="00543CA6"/>
    <w:rsid w:val="005456DA"/>
    <w:rsid w:val="00553DA3"/>
    <w:rsid w:val="005564F9"/>
    <w:rsid w:val="005621E2"/>
    <w:rsid w:val="0056321D"/>
    <w:rsid w:val="005830A2"/>
    <w:rsid w:val="005853AC"/>
    <w:rsid w:val="005856F0"/>
    <w:rsid w:val="005858B3"/>
    <w:rsid w:val="005A0510"/>
    <w:rsid w:val="005A2901"/>
    <w:rsid w:val="005A3B5B"/>
    <w:rsid w:val="005A4222"/>
    <w:rsid w:val="005A4B02"/>
    <w:rsid w:val="005B6D8A"/>
    <w:rsid w:val="005C1F56"/>
    <w:rsid w:val="005D4751"/>
    <w:rsid w:val="005D4AED"/>
    <w:rsid w:val="005E3BFF"/>
    <w:rsid w:val="005F1B16"/>
    <w:rsid w:val="005F2046"/>
    <w:rsid w:val="005F3384"/>
    <w:rsid w:val="005F3876"/>
    <w:rsid w:val="006004E5"/>
    <w:rsid w:val="00606701"/>
    <w:rsid w:val="0061268B"/>
    <w:rsid w:val="006128FB"/>
    <w:rsid w:val="00615F56"/>
    <w:rsid w:val="00620FC1"/>
    <w:rsid w:val="00624F3A"/>
    <w:rsid w:val="006373CF"/>
    <w:rsid w:val="00644985"/>
    <w:rsid w:val="00650026"/>
    <w:rsid w:val="00655889"/>
    <w:rsid w:val="00657C50"/>
    <w:rsid w:val="00663C32"/>
    <w:rsid w:val="00667D88"/>
    <w:rsid w:val="00676284"/>
    <w:rsid w:val="0068173C"/>
    <w:rsid w:val="0068308B"/>
    <w:rsid w:val="00693D9C"/>
    <w:rsid w:val="006A03CF"/>
    <w:rsid w:val="006A2BE6"/>
    <w:rsid w:val="006A454D"/>
    <w:rsid w:val="006A59B4"/>
    <w:rsid w:val="006B47F4"/>
    <w:rsid w:val="006B5051"/>
    <w:rsid w:val="006B5B30"/>
    <w:rsid w:val="006B7DDC"/>
    <w:rsid w:val="006C175E"/>
    <w:rsid w:val="006C6217"/>
    <w:rsid w:val="006E588A"/>
    <w:rsid w:val="006E620D"/>
    <w:rsid w:val="006E67C6"/>
    <w:rsid w:val="006F1490"/>
    <w:rsid w:val="00710061"/>
    <w:rsid w:val="007272A7"/>
    <w:rsid w:val="00732CF0"/>
    <w:rsid w:val="00736D7C"/>
    <w:rsid w:val="00764DB0"/>
    <w:rsid w:val="00780DCC"/>
    <w:rsid w:val="0079706C"/>
    <w:rsid w:val="00797D80"/>
    <w:rsid w:val="007A0086"/>
    <w:rsid w:val="007A0E33"/>
    <w:rsid w:val="007C0B64"/>
    <w:rsid w:val="007C481A"/>
    <w:rsid w:val="007C53AA"/>
    <w:rsid w:val="007C7D74"/>
    <w:rsid w:val="007E13E4"/>
    <w:rsid w:val="007F179B"/>
    <w:rsid w:val="00803CA7"/>
    <w:rsid w:val="00806B77"/>
    <w:rsid w:val="008078EF"/>
    <w:rsid w:val="00810B40"/>
    <w:rsid w:val="00811612"/>
    <w:rsid w:val="008127E1"/>
    <w:rsid w:val="00823F71"/>
    <w:rsid w:val="00826563"/>
    <w:rsid w:val="00831A55"/>
    <w:rsid w:val="00834714"/>
    <w:rsid w:val="00847A93"/>
    <w:rsid w:val="00850704"/>
    <w:rsid w:val="00850B67"/>
    <w:rsid w:val="008512C4"/>
    <w:rsid w:val="00853009"/>
    <w:rsid w:val="00855603"/>
    <w:rsid w:val="008716A8"/>
    <w:rsid w:val="00873CB1"/>
    <w:rsid w:val="00873F2B"/>
    <w:rsid w:val="0087611C"/>
    <w:rsid w:val="008773D5"/>
    <w:rsid w:val="00884B6F"/>
    <w:rsid w:val="00894C6C"/>
    <w:rsid w:val="008A362A"/>
    <w:rsid w:val="008A4409"/>
    <w:rsid w:val="008A63E7"/>
    <w:rsid w:val="008B1451"/>
    <w:rsid w:val="008B7D14"/>
    <w:rsid w:val="008C6028"/>
    <w:rsid w:val="008D7577"/>
    <w:rsid w:val="008E376B"/>
    <w:rsid w:val="008F4151"/>
    <w:rsid w:val="0090274C"/>
    <w:rsid w:val="009036BB"/>
    <w:rsid w:val="00905381"/>
    <w:rsid w:val="00906F15"/>
    <w:rsid w:val="00913FA7"/>
    <w:rsid w:val="00914DCA"/>
    <w:rsid w:val="00914F64"/>
    <w:rsid w:val="00915B9F"/>
    <w:rsid w:val="009174F2"/>
    <w:rsid w:val="00925CFD"/>
    <w:rsid w:val="009339A3"/>
    <w:rsid w:val="00942A18"/>
    <w:rsid w:val="00943E3D"/>
    <w:rsid w:val="009574E0"/>
    <w:rsid w:val="009627A9"/>
    <w:rsid w:val="00963F89"/>
    <w:rsid w:val="0096428A"/>
    <w:rsid w:val="00964CE2"/>
    <w:rsid w:val="0096531D"/>
    <w:rsid w:val="00967FF7"/>
    <w:rsid w:val="009709B6"/>
    <w:rsid w:val="00977A81"/>
    <w:rsid w:val="0098120A"/>
    <w:rsid w:val="0098402A"/>
    <w:rsid w:val="00992D77"/>
    <w:rsid w:val="009973C2"/>
    <w:rsid w:val="00997DF4"/>
    <w:rsid w:val="009B101E"/>
    <w:rsid w:val="009B20A4"/>
    <w:rsid w:val="009B275B"/>
    <w:rsid w:val="009B2AF4"/>
    <w:rsid w:val="009B5231"/>
    <w:rsid w:val="009C56C7"/>
    <w:rsid w:val="009E295C"/>
    <w:rsid w:val="009E38C9"/>
    <w:rsid w:val="009F555E"/>
    <w:rsid w:val="00A22B43"/>
    <w:rsid w:val="00A23FCE"/>
    <w:rsid w:val="00A264D8"/>
    <w:rsid w:val="00A3191F"/>
    <w:rsid w:val="00A33000"/>
    <w:rsid w:val="00A50A37"/>
    <w:rsid w:val="00A545E5"/>
    <w:rsid w:val="00A55B8C"/>
    <w:rsid w:val="00A602B2"/>
    <w:rsid w:val="00A63769"/>
    <w:rsid w:val="00A71DBD"/>
    <w:rsid w:val="00A72512"/>
    <w:rsid w:val="00A802D7"/>
    <w:rsid w:val="00A8562D"/>
    <w:rsid w:val="00A85C66"/>
    <w:rsid w:val="00A90BAE"/>
    <w:rsid w:val="00AA10FF"/>
    <w:rsid w:val="00AA113B"/>
    <w:rsid w:val="00AA5B0C"/>
    <w:rsid w:val="00AB35EA"/>
    <w:rsid w:val="00AB54C5"/>
    <w:rsid w:val="00AB6F7C"/>
    <w:rsid w:val="00AD369A"/>
    <w:rsid w:val="00AD3D39"/>
    <w:rsid w:val="00AF1D50"/>
    <w:rsid w:val="00B21014"/>
    <w:rsid w:val="00B23659"/>
    <w:rsid w:val="00B30DAD"/>
    <w:rsid w:val="00B40F3D"/>
    <w:rsid w:val="00B4215C"/>
    <w:rsid w:val="00B56C3A"/>
    <w:rsid w:val="00B60F5A"/>
    <w:rsid w:val="00B62B44"/>
    <w:rsid w:val="00B638A2"/>
    <w:rsid w:val="00B63991"/>
    <w:rsid w:val="00B7221B"/>
    <w:rsid w:val="00B73062"/>
    <w:rsid w:val="00B73C62"/>
    <w:rsid w:val="00B87D30"/>
    <w:rsid w:val="00B91246"/>
    <w:rsid w:val="00B91AD0"/>
    <w:rsid w:val="00BA4309"/>
    <w:rsid w:val="00BB7599"/>
    <w:rsid w:val="00BC77AD"/>
    <w:rsid w:val="00BE07F3"/>
    <w:rsid w:val="00BF621F"/>
    <w:rsid w:val="00C005EC"/>
    <w:rsid w:val="00C062CD"/>
    <w:rsid w:val="00C2047D"/>
    <w:rsid w:val="00C20C76"/>
    <w:rsid w:val="00C20E02"/>
    <w:rsid w:val="00C22CCA"/>
    <w:rsid w:val="00C32529"/>
    <w:rsid w:val="00C37C1C"/>
    <w:rsid w:val="00C45CD7"/>
    <w:rsid w:val="00C46E96"/>
    <w:rsid w:val="00C47E70"/>
    <w:rsid w:val="00C50A62"/>
    <w:rsid w:val="00C6027A"/>
    <w:rsid w:val="00C6342D"/>
    <w:rsid w:val="00C650D6"/>
    <w:rsid w:val="00C75030"/>
    <w:rsid w:val="00C76A8B"/>
    <w:rsid w:val="00C92605"/>
    <w:rsid w:val="00C974E5"/>
    <w:rsid w:val="00CA006F"/>
    <w:rsid w:val="00CA1AAD"/>
    <w:rsid w:val="00CA546C"/>
    <w:rsid w:val="00CB0B08"/>
    <w:rsid w:val="00CB0E87"/>
    <w:rsid w:val="00CB5FA4"/>
    <w:rsid w:val="00CB7945"/>
    <w:rsid w:val="00CC1A17"/>
    <w:rsid w:val="00CC3186"/>
    <w:rsid w:val="00CC42C2"/>
    <w:rsid w:val="00CC7A35"/>
    <w:rsid w:val="00CD0C51"/>
    <w:rsid w:val="00CE43A8"/>
    <w:rsid w:val="00CF3A41"/>
    <w:rsid w:val="00CF3F69"/>
    <w:rsid w:val="00D03E4A"/>
    <w:rsid w:val="00D11221"/>
    <w:rsid w:val="00D11E3C"/>
    <w:rsid w:val="00D164FB"/>
    <w:rsid w:val="00D303EE"/>
    <w:rsid w:val="00D3519D"/>
    <w:rsid w:val="00D43835"/>
    <w:rsid w:val="00D4648F"/>
    <w:rsid w:val="00D53840"/>
    <w:rsid w:val="00D55381"/>
    <w:rsid w:val="00D622A1"/>
    <w:rsid w:val="00D676FA"/>
    <w:rsid w:val="00D77875"/>
    <w:rsid w:val="00D8080F"/>
    <w:rsid w:val="00D84999"/>
    <w:rsid w:val="00D85355"/>
    <w:rsid w:val="00D949D8"/>
    <w:rsid w:val="00DA2C49"/>
    <w:rsid w:val="00DB2DA2"/>
    <w:rsid w:val="00DE4860"/>
    <w:rsid w:val="00DE52FF"/>
    <w:rsid w:val="00DF516B"/>
    <w:rsid w:val="00DF58F7"/>
    <w:rsid w:val="00DF6E87"/>
    <w:rsid w:val="00E222B7"/>
    <w:rsid w:val="00E23443"/>
    <w:rsid w:val="00E24398"/>
    <w:rsid w:val="00E25EE5"/>
    <w:rsid w:val="00E34401"/>
    <w:rsid w:val="00E40027"/>
    <w:rsid w:val="00E41717"/>
    <w:rsid w:val="00E4187C"/>
    <w:rsid w:val="00E5523E"/>
    <w:rsid w:val="00E574B7"/>
    <w:rsid w:val="00E8030B"/>
    <w:rsid w:val="00E80CB9"/>
    <w:rsid w:val="00E83C34"/>
    <w:rsid w:val="00E840DB"/>
    <w:rsid w:val="00E90FFF"/>
    <w:rsid w:val="00E957B4"/>
    <w:rsid w:val="00EA72CD"/>
    <w:rsid w:val="00EB2828"/>
    <w:rsid w:val="00EB3646"/>
    <w:rsid w:val="00EB36AF"/>
    <w:rsid w:val="00EB79FE"/>
    <w:rsid w:val="00EC71A8"/>
    <w:rsid w:val="00ED240D"/>
    <w:rsid w:val="00ED2C84"/>
    <w:rsid w:val="00ED37BD"/>
    <w:rsid w:val="00ED41FC"/>
    <w:rsid w:val="00ED7254"/>
    <w:rsid w:val="00EE0F51"/>
    <w:rsid w:val="00EE2994"/>
    <w:rsid w:val="00EF4C4F"/>
    <w:rsid w:val="00EF5E63"/>
    <w:rsid w:val="00F00BC1"/>
    <w:rsid w:val="00F45259"/>
    <w:rsid w:val="00F5182F"/>
    <w:rsid w:val="00F51E4D"/>
    <w:rsid w:val="00F67D0B"/>
    <w:rsid w:val="00F76A76"/>
    <w:rsid w:val="00F80798"/>
    <w:rsid w:val="00F80C95"/>
    <w:rsid w:val="00F82BBF"/>
    <w:rsid w:val="00FC1BD6"/>
    <w:rsid w:val="00FC6F91"/>
    <w:rsid w:val="00FE1972"/>
    <w:rsid w:val="00FE2313"/>
    <w:rsid w:val="00FE5532"/>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locked="1" w:uiPriority="0"/>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0A08F7"/>
    <w:pPr>
      <w:spacing w:after="200" w:line="276" w:lineRule="auto"/>
    </w:pPr>
    <w:rPr>
      <w:rFonts w:cs="Calibri"/>
      <w:lang w:eastAsia="en-US"/>
    </w:rPr>
  </w:style>
  <w:style w:type="paragraph" w:styleId="Cmsor1">
    <w:name w:val="heading 1"/>
    <w:basedOn w:val="Norml"/>
    <w:next w:val="Norml"/>
    <w:link w:val="Cmsor1Char"/>
    <w:uiPriority w:val="99"/>
    <w:qFormat/>
    <w:rsid w:val="00494FD6"/>
    <w:pPr>
      <w:keepNext/>
      <w:spacing w:before="240" w:after="60" w:line="240" w:lineRule="auto"/>
      <w:outlineLvl w:val="0"/>
    </w:pPr>
    <w:rPr>
      <w:rFonts w:ascii="Verdana" w:eastAsia="Times New Roman" w:hAnsi="Verdana" w:cs="Times New Roman"/>
      <w:b/>
      <w:bCs/>
      <w:kern w:val="32"/>
      <w:sz w:val="32"/>
      <w:szCs w:val="32"/>
      <w:lang w:eastAsia="hu-HU"/>
    </w:rPr>
  </w:style>
  <w:style w:type="paragraph" w:styleId="Cmsor2">
    <w:name w:val="heading 2"/>
    <w:basedOn w:val="Norml"/>
    <w:next w:val="Norml"/>
    <w:link w:val="Cmsor2Char"/>
    <w:uiPriority w:val="99"/>
    <w:qFormat/>
    <w:rsid w:val="00494FD6"/>
    <w:pPr>
      <w:keepNext/>
      <w:spacing w:before="240" w:after="60" w:line="240" w:lineRule="auto"/>
      <w:outlineLvl w:val="1"/>
    </w:pPr>
    <w:rPr>
      <w:rFonts w:ascii="Verdana" w:eastAsia="Times New Roman" w:hAnsi="Verdana" w:cs="Times New Roman"/>
      <w:b/>
      <w:bCs/>
      <w:i/>
      <w:iCs/>
      <w:sz w:val="28"/>
      <w:szCs w:val="28"/>
      <w:lang w:eastAsia="hu-HU"/>
    </w:rPr>
  </w:style>
  <w:style w:type="paragraph" w:styleId="Cmsor3">
    <w:name w:val="heading 3"/>
    <w:basedOn w:val="Norml"/>
    <w:next w:val="Norml"/>
    <w:link w:val="Cmsor3Char"/>
    <w:uiPriority w:val="99"/>
    <w:qFormat/>
    <w:rsid w:val="00494FD6"/>
    <w:pPr>
      <w:keepNext/>
      <w:spacing w:after="0" w:line="240" w:lineRule="auto"/>
      <w:outlineLvl w:val="2"/>
    </w:pPr>
    <w:rPr>
      <w:rFonts w:ascii="Verdana" w:eastAsia="Times New Roman" w:hAnsi="Verdana" w:cs="Times New Roman"/>
      <w:b/>
      <w:sz w:val="24"/>
      <w:szCs w:val="1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494FD6"/>
    <w:rPr>
      <w:rFonts w:ascii="Verdana" w:hAnsi="Verdana"/>
      <w:b/>
      <w:kern w:val="32"/>
      <w:sz w:val="32"/>
    </w:rPr>
  </w:style>
  <w:style w:type="character" w:customStyle="1" w:styleId="Cmsor2Char">
    <w:name w:val="Címsor 2 Char"/>
    <w:basedOn w:val="Bekezdsalapbettpusa"/>
    <w:link w:val="Cmsor2"/>
    <w:uiPriority w:val="99"/>
    <w:locked/>
    <w:rsid w:val="00494FD6"/>
    <w:rPr>
      <w:rFonts w:ascii="Verdana" w:hAnsi="Verdana"/>
      <w:b/>
      <w:i/>
      <w:sz w:val="28"/>
    </w:rPr>
  </w:style>
  <w:style w:type="character" w:customStyle="1" w:styleId="Cmsor3Char">
    <w:name w:val="Címsor 3 Char"/>
    <w:basedOn w:val="Bekezdsalapbettpusa"/>
    <w:link w:val="Cmsor3"/>
    <w:uiPriority w:val="99"/>
    <w:locked/>
    <w:rsid w:val="00494FD6"/>
    <w:rPr>
      <w:rFonts w:ascii="Verdana" w:hAnsi="Verdana"/>
      <w:b/>
      <w:sz w:val="14"/>
    </w:rPr>
  </w:style>
  <w:style w:type="paragraph" w:styleId="lfej">
    <w:name w:val="header"/>
    <w:basedOn w:val="Norml"/>
    <w:link w:val="lfej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lfejChar">
    <w:name w:val="Élőfej Char"/>
    <w:basedOn w:val="Bekezdsalapbettpusa"/>
    <w:link w:val="lfej"/>
    <w:uiPriority w:val="99"/>
    <w:locked/>
    <w:rsid w:val="000A08F7"/>
    <w:rPr>
      <w:rFonts w:ascii="Times New Roman" w:hAnsi="Times New Roman"/>
      <w:kern w:val="1"/>
      <w:sz w:val="21"/>
      <w:lang w:eastAsia="hi-IN" w:bidi="hi-IN"/>
    </w:rPr>
  </w:style>
  <w:style w:type="paragraph" w:styleId="llb">
    <w:name w:val="footer"/>
    <w:basedOn w:val="Norml"/>
    <w:link w:val="llb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llbChar">
    <w:name w:val="Élőláb Char"/>
    <w:basedOn w:val="Bekezdsalapbettpusa"/>
    <w:link w:val="llb"/>
    <w:uiPriority w:val="99"/>
    <w:locked/>
    <w:rsid w:val="000A08F7"/>
    <w:rPr>
      <w:rFonts w:ascii="Times New Roman" w:hAnsi="Times New Roman"/>
      <w:kern w:val="1"/>
      <w:sz w:val="21"/>
      <w:lang w:eastAsia="hi-IN" w:bidi="hi-IN"/>
    </w:rPr>
  </w:style>
  <w:style w:type="paragraph" w:styleId="TJ3">
    <w:name w:val="toc 3"/>
    <w:basedOn w:val="Norml"/>
    <w:next w:val="Norml"/>
    <w:autoRedefine/>
    <w:uiPriority w:val="99"/>
    <w:rsid w:val="00494FD6"/>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uiPriority w:val="99"/>
    <w:rsid w:val="00494FD6"/>
    <w:pPr>
      <w:spacing w:after="160" w:line="240" w:lineRule="exact"/>
    </w:pPr>
    <w:rPr>
      <w:rFonts w:ascii="Verdana" w:eastAsia="Times New Roman" w:hAnsi="Verdana" w:cs="Times New Roman"/>
      <w:szCs w:val="20"/>
      <w:lang w:val="en-US"/>
    </w:rPr>
  </w:style>
  <w:style w:type="character" w:styleId="Hiperhivatkozs">
    <w:name w:val="Hyperlink"/>
    <w:basedOn w:val="Bekezdsalapbettpusa"/>
    <w:uiPriority w:val="99"/>
    <w:rsid w:val="00494FD6"/>
    <w:rPr>
      <w:rFonts w:cs="Times New Roman"/>
      <w:color w:val="0000FF"/>
      <w:u w:val="single"/>
    </w:rPr>
  </w:style>
  <w:style w:type="paragraph" w:styleId="Lbjegyzetszveg">
    <w:name w:val="footnote text"/>
    <w:basedOn w:val="Norml"/>
    <w:link w:val="LbjegyzetszvegChar"/>
    <w:uiPriority w:val="99"/>
    <w:semiHidden/>
    <w:rsid w:val="00494FD6"/>
    <w:pPr>
      <w:spacing w:after="0" w:line="240" w:lineRule="auto"/>
    </w:pPr>
    <w:rPr>
      <w:rFonts w:ascii="Verdana" w:eastAsia="Times New Roman" w:hAnsi="Verdana" w:cs="Times New Roman"/>
      <w:sz w:val="20"/>
      <w:szCs w:val="20"/>
      <w:lang w:eastAsia="hu-HU"/>
    </w:rPr>
  </w:style>
  <w:style w:type="character" w:customStyle="1" w:styleId="LbjegyzetszvegChar">
    <w:name w:val="Lábjegyzetszöveg Char"/>
    <w:basedOn w:val="Bekezdsalapbettpusa"/>
    <w:link w:val="Lbjegyzetszveg"/>
    <w:uiPriority w:val="99"/>
    <w:semiHidden/>
    <w:locked/>
    <w:rsid w:val="00494FD6"/>
    <w:rPr>
      <w:rFonts w:ascii="Verdana" w:hAnsi="Verdana"/>
    </w:rPr>
  </w:style>
  <w:style w:type="character" w:styleId="Lbjegyzet-hivatkozs">
    <w:name w:val="footnote reference"/>
    <w:basedOn w:val="Bekezdsalapbettpusa"/>
    <w:uiPriority w:val="99"/>
    <w:semiHidden/>
    <w:rsid w:val="00494FD6"/>
    <w:rPr>
      <w:rFonts w:cs="Times New Roman"/>
      <w:vertAlign w:val="superscript"/>
    </w:rPr>
  </w:style>
  <w:style w:type="paragraph" w:styleId="Alcm">
    <w:name w:val="Subtitle"/>
    <w:basedOn w:val="Norml"/>
    <w:link w:val="AlcmChar"/>
    <w:uiPriority w:val="99"/>
    <w:qFormat/>
    <w:rsid w:val="00494FD6"/>
    <w:pPr>
      <w:spacing w:after="60" w:line="240" w:lineRule="auto"/>
      <w:jc w:val="center"/>
      <w:outlineLvl w:val="1"/>
    </w:pPr>
    <w:rPr>
      <w:rFonts w:ascii="Arial" w:eastAsia="Times New Roman" w:hAnsi="Arial" w:cs="Times New Roman"/>
      <w:szCs w:val="14"/>
      <w:lang w:eastAsia="hu-HU"/>
    </w:rPr>
  </w:style>
  <w:style w:type="character" w:customStyle="1" w:styleId="AlcmChar">
    <w:name w:val="Alcím Char"/>
    <w:basedOn w:val="Bekezdsalapbettpusa"/>
    <w:link w:val="Alcm"/>
    <w:uiPriority w:val="99"/>
    <w:locked/>
    <w:rsid w:val="00494FD6"/>
    <w:rPr>
      <w:rFonts w:ascii="Arial" w:hAnsi="Arial"/>
      <w:sz w:val="14"/>
    </w:rPr>
  </w:style>
  <w:style w:type="paragraph" w:customStyle="1" w:styleId="tblzat">
    <w:name w:val="táblázat"/>
    <w:basedOn w:val="Norml"/>
    <w:uiPriority w:val="99"/>
    <w:rsid w:val="00494FD6"/>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uiPriority w:val="99"/>
    <w:rsid w:val="00494FD6"/>
    <w:pPr>
      <w:spacing w:after="0" w:line="240" w:lineRule="auto"/>
      <w:jc w:val="both"/>
    </w:pPr>
    <w:rPr>
      <w:rFonts w:ascii="Verdana" w:eastAsia="Times New Roman" w:hAnsi="Verdana" w:cs="Times New Roman"/>
      <w:szCs w:val="20"/>
      <w:lang w:eastAsia="hu-HU"/>
    </w:rPr>
  </w:style>
  <w:style w:type="table" w:styleId="Rcsostblzat">
    <w:name w:val="Table Grid"/>
    <w:basedOn w:val="Normltblzat"/>
    <w:uiPriority w:val="99"/>
    <w:rsid w:val="00494FD6"/>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494FD6"/>
    <w:rPr>
      <w:rFonts w:cs="Times New Roman"/>
      <w:sz w:val="16"/>
    </w:rPr>
  </w:style>
  <w:style w:type="paragraph" w:styleId="Jegyzetszveg">
    <w:name w:val="annotation text"/>
    <w:basedOn w:val="Norml"/>
    <w:link w:val="JegyzetszvegChar1"/>
    <w:uiPriority w:val="99"/>
    <w:rsid w:val="00494FD6"/>
    <w:pPr>
      <w:spacing w:after="0" w:line="240" w:lineRule="auto"/>
    </w:pPr>
    <w:rPr>
      <w:rFonts w:ascii="Verdana" w:eastAsia="Times New Roman" w:hAnsi="Verdana" w:cs="Times New Roman"/>
      <w:sz w:val="20"/>
      <w:szCs w:val="20"/>
      <w:lang w:eastAsia="hu-HU"/>
    </w:rPr>
  </w:style>
  <w:style w:type="character" w:customStyle="1" w:styleId="JegyzetszvegChar1">
    <w:name w:val="Jegyzetszöveg Char1"/>
    <w:basedOn w:val="Bekezdsalapbettpusa"/>
    <w:link w:val="Jegyzetszveg"/>
    <w:uiPriority w:val="99"/>
    <w:locked/>
    <w:rsid w:val="00494FD6"/>
    <w:rPr>
      <w:rFonts w:ascii="Verdana" w:hAnsi="Verdana"/>
    </w:rPr>
  </w:style>
  <w:style w:type="character" w:customStyle="1" w:styleId="JegyzetszvegChar">
    <w:name w:val="Jegyzetszöveg Char"/>
    <w:uiPriority w:val="99"/>
    <w:rsid w:val="00494FD6"/>
    <w:rPr>
      <w:lang w:eastAsia="en-US"/>
    </w:rPr>
  </w:style>
  <w:style w:type="paragraph" w:styleId="Buborkszveg">
    <w:name w:val="Balloon Text"/>
    <w:basedOn w:val="Norml"/>
    <w:link w:val="BuborkszvegChar"/>
    <w:uiPriority w:val="99"/>
    <w:rsid w:val="00494FD6"/>
    <w:pPr>
      <w:spacing w:after="0" w:line="240" w:lineRule="auto"/>
    </w:pPr>
    <w:rPr>
      <w:rFonts w:ascii="Tahoma" w:eastAsia="Times New Roman" w:hAnsi="Tahoma" w:cs="Times New Roman"/>
      <w:sz w:val="16"/>
      <w:szCs w:val="16"/>
      <w:lang w:eastAsia="hu-HU"/>
    </w:rPr>
  </w:style>
  <w:style w:type="character" w:customStyle="1" w:styleId="BuborkszvegChar">
    <w:name w:val="Buborékszöveg Char"/>
    <w:basedOn w:val="Bekezdsalapbettpusa"/>
    <w:link w:val="Buborkszveg"/>
    <w:uiPriority w:val="99"/>
    <w:locked/>
    <w:rsid w:val="00494FD6"/>
    <w:rPr>
      <w:rFonts w:ascii="Tahoma" w:hAnsi="Tahoma"/>
      <w:sz w:val="16"/>
    </w:rPr>
  </w:style>
  <w:style w:type="character" w:styleId="Oldalszm">
    <w:name w:val="page number"/>
    <w:basedOn w:val="Bekezdsalapbettpusa"/>
    <w:uiPriority w:val="99"/>
    <w:rsid w:val="00494FD6"/>
    <w:rPr>
      <w:rFonts w:cs="Times New Roman"/>
    </w:rPr>
  </w:style>
  <w:style w:type="paragraph" w:styleId="TJ1">
    <w:name w:val="toc 1"/>
    <w:basedOn w:val="Norml"/>
    <w:next w:val="Norml"/>
    <w:autoRedefine/>
    <w:uiPriority w:val="99"/>
    <w:rsid w:val="00494FD6"/>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uiPriority w:val="99"/>
    <w:rsid w:val="00494FD6"/>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basedOn w:val="Bekezdsalapbettpusa"/>
    <w:uiPriority w:val="99"/>
    <w:rsid w:val="00494FD6"/>
    <w:rPr>
      <w:rFonts w:cs="Times New Roman"/>
      <w:color w:val="800080"/>
      <w:u w:val="single"/>
    </w:rPr>
  </w:style>
  <w:style w:type="paragraph" w:styleId="Kpalrs">
    <w:name w:val="caption"/>
    <w:basedOn w:val="Norml"/>
    <w:next w:val="Norml"/>
    <w:uiPriority w:val="99"/>
    <w:qFormat/>
    <w:rsid w:val="00494FD6"/>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uiPriority w:val="99"/>
    <w:rsid w:val="00494FD6"/>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uiPriority w:val="99"/>
    <w:semiHidden/>
    <w:rsid w:val="00494FD6"/>
    <w:rPr>
      <w:rFonts w:ascii="Arial" w:hAnsi="Arial"/>
      <w:color w:val="000080"/>
      <w:sz w:val="20"/>
    </w:rPr>
  </w:style>
  <w:style w:type="paragraph" w:styleId="Listaszerbekezds">
    <w:name w:val="List Paragraph"/>
    <w:basedOn w:val="Norml"/>
    <w:uiPriority w:val="99"/>
    <w:qFormat/>
    <w:rsid w:val="00494FD6"/>
    <w:pPr>
      <w:ind w:left="708"/>
    </w:pPr>
    <w:rPr>
      <w:rFonts w:eastAsia="Times New Roman" w:cs="Times New Roman"/>
    </w:rPr>
  </w:style>
  <w:style w:type="paragraph" w:customStyle="1" w:styleId="MODULNOVEMBER">
    <w:name w:val="MODUL_NOVEMBER"/>
    <w:basedOn w:val="Norml"/>
    <w:uiPriority w:val="99"/>
    <w:rsid w:val="00494FD6"/>
    <w:pPr>
      <w:tabs>
        <w:tab w:val="left" w:pos="709"/>
      </w:tabs>
      <w:suppressAutoHyphens/>
      <w:spacing w:after="0" w:line="100" w:lineRule="atLeast"/>
      <w:ind w:left="360"/>
      <w:jc w:val="both"/>
    </w:pPr>
    <w:rPr>
      <w:rFonts w:ascii="Times New Roman" w:eastAsia="Times New Roman" w:hAnsi="Times New Roman" w:cs="Times New Roman"/>
      <w:b/>
      <w:bCs/>
      <w:kern w:val="1"/>
      <w:sz w:val="20"/>
      <w:szCs w:val="20"/>
      <w:lang w:eastAsia="ar-SA"/>
    </w:rPr>
  </w:style>
  <w:style w:type="paragraph" w:customStyle="1" w:styleId="Listaszerbekezds1">
    <w:name w:val="Listaszerű bekezdés1"/>
    <w:basedOn w:val="Norml"/>
    <w:uiPriority w:val="99"/>
    <w:rsid w:val="00494FD6"/>
    <w:pPr>
      <w:ind w:left="720"/>
    </w:pPr>
    <w:rPr>
      <w:rFonts w:eastAsia="Times New Roman" w:cs="Times New Roman"/>
    </w:rPr>
  </w:style>
  <w:style w:type="table" w:customStyle="1" w:styleId="Rcsostblzat1">
    <w:name w:val="Rácsos táblázat1"/>
    <w:uiPriority w:val="99"/>
    <w:rsid w:val="00494FD6"/>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494FD6"/>
    <w:rPr>
      <w:rFonts w:eastAsia="Times New Roman"/>
      <w:lang w:eastAsia="en-US"/>
    </w:rPr>
  </w:style>
  <w:style w:type="paragraph" w:styleId="Megjegyzstrgya">
    <w:name w:val="annotation subject"/>
    <w:basedOn w:val="Jegyzetszveg"/>
    <w:next w:val="Jegyzetszveg"/>
    <w:link w:val="MegjegyzstrgyaChar"/>
    <w:uiPriority w:val="99"/>
    <w:rsid w:val="00494FD6"/>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494FD6"/>
    <w:rPr>
      <w:rFonts w:ascii="Verdana" w:eastAsia="Times New Roman" w:hAnsi="Verdana"/>
      <w:b/>
    </w:rPr>
  </w:style>
  <w:style w:type="paragraph" w:customStyle="1" w:styleId="Default">
    <w:name w:val="Default"/>
    <w:uiPriority w:val="99"/>
    <w:rsid w:val="00494FD6"/>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494FD6"/>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494FD6"/>
    <w:pPr>
      <w:widowControl w:val="0"/>
      <w:suppressAutoHyphens/>
      <w:spacing w:after="0" w:line="240" w:lineRule="auto"/>
      <w:ind w:left="720"/>
    </w:pPr>
    <w:rPr>
      <w:rFonts w:ascii="Times New Roman" w:hAnsi="Times New Roman" w:cs="Times New Roman"/>
      <w:kern w:val="1"/>
      <w:sz w:val="24"/>
      <w:szCs w:val="24"/>
      <w:lang w:eastAsia="hi-IN" w:bidi="hi-IN"/>
    </w:rPr>
  </w:style>
  <w:style w:type="character" w:customStyle="1" w:styleId="apple-style-span">
    <w:name w:val="apple-style-span"/>
    <w:uiPriority w:val="99"/>
    <w:rsid w:val="00494FD6"/>
  </w:style>
  <w:style w:type="paragraph" w:customStyle="1" w:styleId="Standard">
    <w:name w:val="Standard"/>
    <w:uiPriority w:val="99"/>
    <w:rsid w:val="00494FD6"/>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494FD6"/>
    <w:pPr>
      <w:spacing w:after="120" w:line="240" w:lineRule="auto"/>
      <w:ind w:left="283"/>
    </w:pPr>
    <w:rPr>
      <w:rFonts w:ascii="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494FD6"/>
    <w:rPr>
      <w:rFonts w:ascii="Times New Roman" w:hAnsi="Times New Roman"/>
      <w:sz w:val="24"/>
    </w:rPr>
  </w:style>
  <w:style w:type="paragraph" w:styleId="Szvegtrzsbehzssal2">
    <w:name w:val="Body Text Indent 2"/>
    <w:basedOn w:val="Norml"/>
    <w:link w:val="Szvegtrzsbehzssal2Char"/>
    <w:uiPriority w:val="99"/>
    <w:rsid w:val="00494FD6"/>
    <w:pPr>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494FD6"/>
    <w:rPr>
      <w:rFonts w:ascii="Times New Roman" w:hAnsi="Times New Roman"/>
      <w:sz w:val="24"/>
    </w:rPr>
  </w:style>
  <w:style w:type="paragraph" w:customStyle="1" w:styleId="Stlus3">
    <w:name w:val="Stílus3"/>
    <w:basedOn w:val="Norml"/>
    <w:uiPriority w:val="99"/>
    <w:rsid w:val="00494FD6"/>
    <w:pPr>
      <w:spacing w:before="60" w:after="60" w:line="240" w:lineRule="auto"/>
    </w:pPr>
    <w:rPr>
      <w:rFonts w:ascii="Times New Roman" w:hAnsi="Times New Roman" w:cs="Times New Roman"/>
      <w:sz w:val="20"/>
      <w:szCs w:val="20"/>
      <w:lang w:eastAsia="hu-HU"/>
    </w:rPr>
  </w:style>
  <w:style w:type="paragraph" w:customStyle="1" w:styleId="font5">
    <w:name w:val="font5"/>
    <w:basedOn w:val="Norml"/>
    <w:uiPriority w:val="99"/>
    <w:rsid w:val="00494FD6"/>
    <w:pPr>
      <w:spacing w:before="100" w:beforeAutospacing="1" w:after="100" w:afterAutospacing="1" w:line="240" w:lineRule="auto"/>
    </w:pPr>
    <w:rPr>
      <w:rFonts w:ascii="Times New Roman" w:hAnsi="Times New Roman" w:cs="Times New Roman"/>
      <w:color w:val="FF0000"/>
      <w:lang w:eastAsia="hu-HU"/>
    </w:rPr>
  </w:style>
  <w:style w:type="paragraph" w:customStyle="1" w:styleId="xl65">
    <w:name w:val="xl65"/>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6">
    <w:name w:val="xl66"/>
    <w:basedOn w:val="Norml"/>
    <w:uiPriority w:val="99"/>
    <w:rsid w:val="00494FD6"/>
    <w:pPr>
      <w:spacing w:before="100" w:beforeAutospacing="1" w:after="100" w:afterAutospacing="1" w:line="240" w:lineRule="auto"/>
    </w:pPr>
    <w:rPr>
      <w:rFonts w:ascii="Times New Roman" w:hAnsi="Times New Roman" w:cs="Times New Roman"/>
      <w:color w:val="000000"/>
      <w:sz w:val="24"/>
      <w:szCs w:val="24"/>
      <w:lang w:eastAsia="hu-HU"/>
    </w:rPr>
  </w:style>
  <w:style w:type="paragraph" w:customStyle="1" w:styleId="xl67">
    <w:name w:val="xl67"/>
    <w:basedOn w:val="Norml"/>
    <w:uiPriority w:val="99"/>
    <w:rsid w:val="00494FD6"/>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8">
    <w:name w:val="xl68"/>
    <w:basedOn w:val="Norml"/>
    <w:uiPriority w:val="99"/>
    <w:rsid w:val="00494FD6"/>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9">
    <w:name w:val="xl69"/>
    <w:basedOn w:val="Norml"/>
    <w:uiPriority w:val="99"/>
    <w:rsid w:val="00494FD6"/>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0">
    <w:name w:val="xl70"/>
    <w:basedOn w:val="Norml"/>
    <w:uiPriority w:val="99"/>
    <w:rsid w:val="00494FD6"/>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color w:val="000000"/>
      <w:sz w:val="24"/>
      <w:szCs w:val="24"/>
      <w:lang w:eastAsia="hu-HU"/>
    </w:rPr>
  </w:style>
  <w:style w:type="paragraph" w:customStyle="1" w:styleId="xl71">
    <w:name w:val="xl71"/>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72">
    <w:name w:val="xl72"/>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73">
    <w:name w:val="xl73"/>
    <w:basedOn w:val="Norml"/>
    <w:uiPriority w:val="99"/>
    <w:rsid w:val="00494FD6"/>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4">
    <w:name w:val="xl74"/>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5">
    <w:name w:val="xl75"/>
    <w:basedOn w:val="Norml"/>
    <w:uiPriority w:val="99"/>
    <w:rsid w:val="00494FD6"/>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i/>
      <w:iCs/>
      <w:color w:val="FF0000"/>
      <w:sz w:val="24"/>
      <w:szCs w:val="24"/>
      <w:lang w:eastAsia="hu-HU"/>
    </w:rPr>
  </w:style>
  <w:style w:type="paragraph" w:customStyle="1" w:styleId="xl76">
    <w:name w:val="xl76"/>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77">
    <w:name w:val="xl77"/>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78">
    <w:name w:val="xl78"/>
    <w:basedOn w:val="Norml"/>
    <w:uiPriority w:val="99"/>
    <w:rsid w:val="00494FD6"/>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79">
    <w:name w:val="xl79"/>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80">
    <w:name w:val="xl80"/>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81">
    <w:name w:val="xl81"/>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82">
    <w:name w:val="xl82"/>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83">
    <w:name w:val="xl83"/>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84">
    <w:name w:val="xl84"/>
    <w:basedOn w:val="Norml"/>
    <w:uiPriority w:val="99"/>
    <w:rsid w:val="00494FD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5">
    <w:name w:val="xl85"/>
    <w:basedOn w:val="Norml"/>
    <w:uiPriority w:val="99"/>
    <w:rsid w:val="00494FD6"/>
    <w:pPr>
      <w:pBdr>
        <w:right w:val="single" w:sz="8"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86">
    <w:name w:val="xl86"/>
    <w:basedOn w:val="Norml"/>
    <w:uiPriority w:val="99"/>
    <w:rsid w:val="00494FD6"/>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87">
    <w:name w:val="xl87"/>
    <w:basedOn w:val="Norml"/>
    <w:uiPriority w:val="99"/>
    <w:rsid w:val="00494FD6"/>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8">
    <w:name w:val="xl88"/>
    <w:basedOn w:val="Norml"/>
    <w:uiPriority w:val="99"/>
    <w:rsid w:val="00494FD6"/>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9">
    <w:name w:val="xl89"/>
    <w:basedOn w:val="Norml"/>
    <w:uiPriority w:val="99"/>
    <w:rsid w:val="00494FD6"/>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90">
    <w:name w:val="xl90"/>
    <w:basedOn w:val="Norml"/>
    <w:uiPriority w:val="99"/>
    <w:rsid w:val="00494FD6"/>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1">
    <w:name w:val="xl91"/>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92">
    <w:name w:val="xl92"/>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3">
    <w:name w:val="xl93"/>
    <w:basedOn w:val="Norml"/>
    <w:uiPriority w:val="99"/>
    <w:rsid w:val="00494FD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4">
    <w:name w:val="xl94"/>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5">
    <w:name w:val="xl95"/>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color w:val="FF0000"/>
      <w:sz w:val="24"/>
      <w:szCs w:val="24"/>
      <w:lang w:eastAsia="hu-HU"/>
    </w:rPr>
  </w:style>
  <w:style w:type="paragraph" w:customStyle="1" w:styleId="xl96">
    <w:name w:val="xl96"/>
    <w:basedOn w:val="Norml"/>
    <w:uiPriority w:val="99"/>
    <w:rsid w:val="00494FD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97">
    <w:name w:val="xl97"/>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98">
    <w:name w:val="xl98"/>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99">
    <w:name w:val="xl99"/>
    <w:basedOn w:val="Norml"/>
    <w:uiPriority w:val="99"/>
    <w:rsid w:val="00494FD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0">
    <w:name w:val="xl100"/>
    <w:basedOn w:val="Norml"/>
    <w:uiPriority w:val="99"/>
    <w:rsid w:val="00494FD6"/>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1">
    <w:name w:val="xl101"/>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2">
    <w:name w:val="xl102"/>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03">
    <w:name w:val="xl103"/>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104">
    <w:name w:val="xl104"/>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5">
    <w:name w:val="xl105"/>
    <w:basedOn w:val="Norml"/>
    <w:uiPriority w:val="99"/>
    <w:rsid w:val="00494FD6"/>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6">
    <w:name w:val="xl106"/>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7">
    <w:name w:val="xl107"/>
    <w:basedOn w:val="Norml"/>
    <w:uiPriority w:val="99"/>
    <w:rsid w:val="00494FD6"/>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8">
    <w:name w:val="xl108"/>
    <w:basedOn w:val="Norml"/>
    <w:uiPriority w:val="99"/>
    <w:rsid w:val="00494FD6"/>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9">
    <w:name w:val="xl109"/>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0">
    <w:name w:val="xl110"/>
    <w:basedOn w:val="Norml"/>
    <w:uiPriority w:val="99"/>
    <w:rsid w:val="00494FD6"/>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1">
    <w:name w:val="xl111"/>
    <w:basedOn w:val="Norml"/>
    <w:uiPriority w:val="99"/>
    <w:rsid w:val="00494FD6"/>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2">
    <w:name w:val="xl112"/>
    <w:basedOn w:val="Norml"/>
    <w:uiPriority w:val="99"/>
    <w:rsid w:val="00494FD6"/>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sz w:val="24"/>
      <w:szCs w:val="24"/>
      <w:lang w:eastAsia="hu-HU"/>
    </w:rPr>
  </w:style>
  <w:style w:type="paragraph" w:customStyle="1" w:styleId="xl113">
    <w:name w:val="xl113"/>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sz w:val="24"/>
      <w:szCs w:val="24"/>
      <w:lang w:eastAsia="hu-HU"/>
    </w:rPr>
  </w:style>
  <w:style w:type="paragraph" w:customStyle="1" w:styleId="xl114">
    <w:name w:val="xl114"/>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115">
    <w:name w:val="xl115"/>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116">
    <w:name w:val="xl116"/>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17">
    <w:name w:val="xl117"/>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18">
    <w:name w:val="xl118"/>
    <w:basedOn w:val="Norml"/>
    <w:uiPriority w:val="99"/>
    <w:rsid w:val="00494FD6"/>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0"/>
      <w:szCs w:val="20"/>
      <w:lang w:eastAsia="hu-HU"/>
    </w:rPr>
  </w:style>
  <w:style w:type="paragraph" w:customStyle="1" w:styleId="xl119">
    <w:name w:val="xl119"/>
    <w:basedOn w:val="Norml"/>
    <w:uiPriority w:val="99"/>
    <w:rsid w:val="00494FD6"/>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0"/>
      <w:szCs w:val="20"/>
      <w:lang w:eastAsia="hu-HU"/>
    </w:rPr>
  </w:style>
  <w:style w:type="paragraph" w:customStyle="1" w:styleId="xl120">
    <w:name w:val="xl120"/>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1">
    <w:name w:val="xl121"/>
    <w:basedOn w:val="Norml"/>
    <w:uiPriority w:val="99"/>
    <w:rsid w:val="00494FD6"/>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2">
    <w:name w:val="xl122"/>
    <w:basedOn w:val="Norml"/>
    <w:uiPriority w:val="99"/>
    <w:rsid w:val="00494FD6"/>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3">
    <w:name w:val="xl123"/>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4">
    <w:name w:val="xl124"/>
    <w:basedOn w:val="Norml"/>
    <w:uiPriority w:val="99"/>
    <w:rsid w:val="00494FD6"/>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5">
    <w:name w:val="xl125"/>
    <w:basedOn w:val="Norml"/>
    <w:uiPriority w:val="99"/>
    <w:rsid w:val="00494FD6"/>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6">
    <w:name w:val="xl126"/>
    <w:basedOn w:val="Norml"/>
    <w:uiPriority w:val="99"/>
    <w:rsid w:val="00494FD6"/>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7">
    <w:name w:val="xl127"/>
    <w:basedOn w:val="Norml"/>
    <w:uiPriority w:val="99"/>
    <w:rsid w:val="00494FD6"/>
    <w:pPr>
      <w:pBdr>
        <w:top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8">
    <w:name w:val="xl128"/>
    <w:basedOn w:val="Norml"/>
    <w:uiPriority w:val="99"/>
    <w:rsid w:val="00494FD6"/>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9">
    <w:name w:val="xl129"/>
    <w:basedOn w:val="Norml"/>
    <w:uiPriority w:val="99"/>
    <w:rsid w:val="00494FD6"/>
    <w:pPr>
      <w:pBdr>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0">
    <w:name w:val="xl130"/>
    <w:basedOn w:val="Norml"/>
    <w:uiPriority w:val="99"/>
    <w:rsid w:val="00494FD6"/>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31">
    <w:name w:val="xl131"/>
    <w:basedOn w:val="Norml"/>
    <w:uiPriority w:val="99"/>
    <w:rsid w:val="00494FD6"/>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2">
    <w:name w:val="xl132"/>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3">
    <w:name w:val="xl133"/>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4">
    <w:name w:val="xl134"/>
    <w:basedOn w:val="Norml"/>
    <w:uiPriority w:val="99"/>
    <w:rsid w:val="00494FD6"/>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5">
    <w:name w:val="xl135"/>
    <w:basedOn w:val="Norml"/>
    <w:uiPriority w:val="99"/>
    <w:rsid w:val="00494FD6"/>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6">
    <w:name w:val="xl136"/>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7">
    <w:name w:val="xl137"/>
    <w:basedOn w:val="Norml"/>
    <w:uiPriority w:val="99"/>
    <w:rsid w:val="00494FD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38">
    <w:name w:val="xl138"/>
    <w:basedOn w:val="Norml"/>
    <w:uiPriority w:val="99"/>
    <w:rsid w:val="00494FD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39">
    <w:name w:val="xl139"/>
    <w:basedOn w:val="Norml"/>
    <w:uiPriority w:val="99"/>
    <w:rsid w:val="00494FD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0">
    <w:name w:val="xl140"/>
    <w:basedOn w:val="Norml"/>
    <w:uiPriority w:val="99"/>
    <w:rsid w:val="00494FD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41">
    <w:name w:val="xl141"/>
    <w:basedOn w:val="Norml"/>
    <w:uiPriority w:val="99"/>
    <w:rsid w:val="00494FD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2">
    <w:name w:val="xl142"/>
    <w:basedOn w:val="Norml"/>
    <w:uiPriority w:val="99"/>
    <w:rsid w:val="00494FD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3">
    <w:name w:val="xl143"/>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4">
    <w:name w:val="xl144"/>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45">
    <w:name w:val="xl145"/>
    <w:basedOn w:val="Norml"/>
    <w:uiPriority w:val="99"/>
    <w:rsid w:val="00494FD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6">
    <w:name w:val="xl146"/>
    <w:basedOn w:val="Norml"/>
    <w:uiPriority w:val="99"/>
    <w:rsid w:val="00494FD6"/>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47">
    <w:name w:val="xl147"/>
    <w:basedOn w:val="Norml"/>
    <w:uiPriority w:val="99"/>
    <w:rsid w:val="00494FD6"/>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48">
    <w:name w:val="xl148"/>
    <w:basedOn w:val="Norml"/>
    <w:uiPriority w:val="99"/>
    <w:rsid w:val="00494FD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9">
    <w:name w:val="xl149"/>
    <w:basedOn w:val="Norml"/>
    <w:uiPriority w:val="99"/>
    <w:rsid w:val="00494FD6"/>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50">
    <w:name w:val="xl150"/>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xl151">
    <w:name w:val="xl151"/>
    <w:basedOn w:val="Norml"/>
    <w:uiPriority w:val="99"/>
    <w:rsid w:val="00494FD6"/>
    <w:pPr>
      <w:pBdr>
        <w:left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xl152">
    <w:name w:val="xl152"/>
    <w:basedOn w:val="Norml"/>
    <w:uiPriority w:val="99"/>
    <w:rsid w:val="00494FD6"/>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Listaszerbekezds2">
    <w:name w:val="Listaszerű bekezdés2"/>
    <w:basedOn w:val="Norml"/>
    <w:uiPriority w:val="99"/>
    <w:rsid w:val="00494FD6"/>
    <w:pPr>
      <w:widowControl w:val="0"/>
      <w:suppressAutoHyphens/>
      <w:spacing w:after="0" w:line="240" w:lineRule="auto"/>
      <w:ind w:left="720"/>
    </w:pPr>
    <w:rPr>
      <w:rFonts w:ascii="Times New Roman" w:hAnsi="Times New Roman" w:cs="Times New Roman"/>
      <w:kern w:val="1"/>
      <w:sz w:val="24"/>
      <w:szCs w:val="24"/>
      <w:lang w:eastAsia="hi-IN" w:bidi="hi-IN"/>
    </w:rPr>
  </w:style>
  <w:style w:type="table" w:customStyle="1" w:styleId="Rcsostblzat3">
    <w:name w:val="Rácsos táblázat3"/>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494FD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494FD6"/>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uiPriority w:val="99"/>
    <w:semiHidden/>
    <w:rsid w:val="00494FD6"/>
    <w:rPr>
      <w:rFonts w:ascii="Tahoma" w:hAnsi="Tahoma"/>
      <w:sz w:val="16"/>
    </w:rPr>
  </w:style>
  <w:style w:type="paragraph" w:customStyle="1" w:styleId="Listaszerbekezds3">
    <w:name w:val="Listaszerű bekezdés3"/>
    <w:basedOn w:val="Norml"/>
    <w:uiPriority w:val="99"/>
    <w:rsid w:val="00494FD6"/>
    <w:pPr>
      <w:widowControl w:val="0"/>
      <w:suppressAutoHyphens/>
      <w:spacing w:after="0" w:line="240" w:lineRule="auto"/>
      <w:ind w:left="720"/>
    </w:pPr>
    <w:rPr>
      <w:rFonts w:ascii="Times New Roman" w:hAnsi="Times New Roman" w:cs="Times New Roman"/>
      <w:kern w:val="1"/>
      <w:sz w:val="24"/>
      <w:szCs w:val="24"/>
      <w:lang w:eastAsia="hi-IN" w:bidi="hi-IN"/>
    </w:rPr>
  </w:style>
  <w:style w:type="paragraph" w:customStyle="1" w:styleId="Vltozat1">
    <w:name w:val="Változat1"/>
    <w:hidden/>
    <w:uiPriority w:val="99"/>
    <w:semiHidden/>
    <w:rsid w:val="00494FD6"/>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494FD6"/>
    <w:rPr>
      <w:rFonts w:eastAsia="Times New Roman"/>
      <w:lang w:eastAsia="en-US"/>
    </w:rPr>
  </w:style>
  <w:style w:type="paragraph" w:customStyle="1" w:styleId="Listaszerbekezds4">
    <w:name w:val="Listaszerű bekezdés4"/>
    <w:basedOn w:val="Norml"/>
    <w:uiPriority w:val="99"/>
    <w:rsid w:val="00494FD6"/>
    <w:pPr>
      <w:ind w:left="720"/>
      <w:contextualSpacing/>
    </w:pPr>
    <w:rPr>
      <w:rFonts w:cs="Times New Roman"/>
    </w:rPr>
  </w:style>
  <w:style w:type="paragraph" w:customStyle="1" w:styleId="Nincstrkz11">
    <w:name w:val="Nincs térköz11"/>
    <w:uiPriority w:val="99"/>
    <w:rsid w:val="00494FD6"/>
    <w:rPr>
      <w:lang w:eastAsia="en-US"/>
    </w:rPr>
  </w:style>
  <w:style w:type="table" w:customStyle="1" w:styleId="Rcsostblzat23">
    <w:name w:val="Rácsos táblázat23"/>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494FD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494FD6"/>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494FD6"/>
    <w:rPr>
      <w:rFonts w:ascii="Tahoma" w:hAnsi="Tahoma"/>
      <w:sz w:val="16"/>
    </w:rPr>
  </w:style>
  <w:style w:type="paragraph" w:customStyle="1" w:styleId="Vltozat11">
    <w:name w:val="Változat11"/>
    <w:hidden/>
    <w:uiPriority w:val="99"/>
    <w:semiHidden/>
    <w:rsid w:val="00494FD6"/>
    <w:rPr>
      <w:rFonts w:ascii="Times New Roman" w:hAnsi="Times New Roman" w:cs="Mangal"/>
      <w:kern w:val="1"/>
      <w:sz w:val="24"/>
      <w:szCs w:val="21"/>
      <w:lang w:eastAsia="hi-IN" w:bidi="hi-IN"/>
    </w:rPr>
  </w:style>
  <w:style w:type="table" w:customStyle="1" w:styleId="Rcsostblzat71">
    <w:name w:val="Rácsos táblázat71"/>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494FD6"/>
    <w:rPr>
      <w:rFonts w:eastAsia="Times New Roman"/>
      <w:lang w:eastAsia="en-US"/>
    </w:rPr>
  </w:style>
  <w:style w:type="table" w:customStyle="1" w:styleId="Rcsostblzat231">
    <w:name w:val="Rácsos táblázat23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494FD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494FD6"/>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494FD6"/>
  </w:style>
  <w:style w:type="character" w:styleId="Kiemels2">
    <w:name w:val="Strong"/>
    <w:basedOn w:val="Bekezdsalapbettpusa"/>
    <w:uiPriority w:val="99"/>
    <w:qFormat/>
    <w:rsid w:val="00494FD6"/>
    <w:rPr>
      <w:rFonts w:cs="Times New Roman"/>
      <w:b/>
    </w:rPr>
  </w:style>
  <w:style w:type="table" w:customStyle="1" w:styleId="Rcsostblzat24">
    <w:name w:val="Rácsos táblázat24"/>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494FD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494FD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494FD6"/>
    <w:pPr>
      <w:suppressAutoHyphens/>
      <w:spacing w:after="120" w:line="240" w:lineRule="auto"/>
      <w:ind w:left="283"/>
    </w:pPr>
    <w:rPr>
      <w:rFonts w:ascii="Times New Roman" w:eastAsia="Times New Roman" w:hAnsi="Times New Roman" w:cs="Times New Roman"/>
      <w:sz w:val="24"/>
      <w:szCs w:val="24"/>
      <w:lang w:eastAsia="ar-SA"/>
    </w:rPr>
  </w:style>
  <w:style w:type="paragraph" w:styleId="NormlWeb">
    <w:name w:val="Normal (Web)"/>
    <w:basedOn w:val="Norml"/>
    <w:uiPriority w:val="99"/>
    <w:rsid w:val="00494FD6"/>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harChar10">
    <w:name w:val="Char Char10"/>
    <w:uiPriority w:val="99"/>
    <w:rsid w:val="00494FD6"/>
    <w:rPr>
      <w:b/>
      <w:kern w:val="36"/>
      <w:sz w:val="48"/>
    </w:rPr>
  </w:style>
  <w:style w:type="paragraph" w:customStyle="1" w:styleId="Szvegtrzs21">
    <w:name w:val="Szövegtörzs 21"/>
    <w:basedOn w:val="Norml"/>
    <w:uiPriority w:val="99"/>
    <w:rsid w:val="00CF3F69"/>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CF3F69"/>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numbering" w:customStyle="1" w:styleId="Stlus2">
    <w:name w:val="Stílus2"/>
    <w:rsid w:val="00860084"/>
    <w:pPr>
      <w:numPr>
        <w:numId w:val="2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szk.hu/" TargetMode="External"/><Relationship Id="rId13" Type="http://schemas.openxmlformats.org/officeDocument/2006/relationships/hyperlink" Target="http://rigips-gipszkarton.info/cimke/csiszolopapir/"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rigips-gipszkarton.info/cimke/csiszolopapi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rigips-gipszkarton.info/cimke/csiszolopapi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109</Pages>
  <Words>19099</Words>
  <Characters>131786</Characters>
  <Application>Microsoft Office Word</Application>
  <DocSecurity>0</DocSecurity>
  <Lines>1098</Lines>
  <Paragraphs>301</Paragraphs>
  <ScaleCrop>false</ScaleCrop>
  <Company>BKIK</Company>
  <LinksUpToDate>false</LinksUpToDate>
  <CharactersWithSpaces>150584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ECS</dc:creator>
  <cp:keywords/>
  <dc:description/>
  <cp:lastModifiedBy>Ötvös Csaba</cp:lastModifiedBy>
  <cp:revision>10</cp:revision>
  <dcterms:created xsi:type="dcterms:W3CDTF">2013-04-15T07:03:00Z</dcterms:created>
  <dcterms:modified xsi:type="dcterms:W3CDTF">2013-04-23T07:23:00Z</dcterms:modified>
</cp:coreProperties>
</file>