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BDF" w:rsidRPr="00535FDF" w:rsidRDefault="00976C46" w:rsidP="00A63108">
      <w:pPr>
        <w:widowControl w:val="0"/>
        <w:suppressAutoHyphens/>
        <w:autoSpaceDE w:val="0"/>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SZAKMAI TANTERV</w:t>
      </w:r>
      <w:r w:rsidR="0012061B">
        <w:rPr>
          <w:rFonts w:ascii="Palatino Linotype" w:hAnsi="Palatino Linotype"/>
          <w:b/>
          <w:w w:val="99"/>
          <w:kern w:val="1"/>
          <w:sz w:val="24"/>
          <w:szCs w:val="24"/>
          <w:lang w:eastAsia="hi-IN" w:bidi="hi-IN"/>
        </w:rPr>
        <w:t>I</w:t>
      </w:r>
      <w:bookmarkStart w:id="0" w:name="_GoBack"/>
      <w:bookmarkEnd w:id="0"/>
      <w:r>
        <w:rPr>
          <w:rFonts w:ascii="Palatino Linotype" w:hAnsi="Palatino Linotype"/>
          <w:b/>
          <w:w w:val="99"/>
          <w:kern w:val="1"/>
          <w:sz w:val="24"/>
          <w:szCs w:val="24"/>
          <w:lang w:eastAsia="hi-IN" w:bidi="hi-IN"/>
        </w:rPr>
        <w:t xml:space="preserve"> </w:t>
      </w:r>
      <w:r w:rsidR="00583BDF" w:rsidRPr="00535FDF">
        <w:rPr>
          <w:rFonts w:ascii="Palatino Linotype" w:hAnsi="Palatino Linotype"/>
          <w:b/>
          <w:w w:val="99"/>
          <w:kern w:val="1"/>
          <w:sz w:val="24"/>
          <w:szCs w:val="24"/>
          <w:lang w:eastAsia="hi-IN" w:bidi="hi-IN"/>
        </w:rPr>
        <w:t>ADAPTÁCIÓ</w:t>
      </w:r>
    </w:p>
    <w:p w:rsidR="00583BDF" w:rsidRPr="00535FDF" w:rsidRDefault="00583BDF" w:rsidP="00A63108">
      <w:pPr>
        <w:autoSpaceDE w:val="0"/>
        <w:ind w:right="-20"/>
        <w:jc w:val="center"/>
        <w:rPr>
          <w:rFonts w:ascii="Palatino Linotype" w:hAnsi="Palatino Linotype"/>
          <w:b/>
          <w:w w:val="99"/>
          <w:sz w:val="24"/>
          <w:szCs w:val="24"/>
        </w:rPr>
      </w:pPr>
      <w:r w:rsidRPr="00535FDF">
        <w:rPr>
          <w:rFonts w:ascii="Palatino Linotype" w:hAnsi="Palatino Linotype"/>
          <w:b/>
          <w:w w:val="99"/>
          <w:sz w:val="24"/>
          <w:szCs w:val="24"/>
        </w:rPr>
        <w:t>a</w:t>
      </w:r>
    </w:p>
    <w:p w:rsidR="00583BDF" w:rsidRPr="00535FDF" w:rsidRDefault="00583BDF" w:rsidP="00A63108">
      <w:pPr>
        <w:ind w:left="555" w:hanging="555"/>
        <w:jc w:val="center"/>
        <w:rPr>
          <w:rFonts w:ascii="Palatino Linotype" w:hAnsi="Palatino Linotype" w:cs="Mangal"/>
          <w:b/>
          <w:bCs/>
          <w:kern w:val="1"/>
          <w:sz w:val="24"/>
          <w:szCs w:val="24"/>
          <w:lang w:eastAsia="hi-IN" w:bidi="hi-IN"/>
        </w:rPr>
      </w:pPr>
      <w:r w:rsidRPr="00535FDF">
        <w:rPr>
          <w:rFonts w:ascii="Palatino Linotype" w:hAnsi="Palatino Linotype" w:cs="Mangal"/>
          <w:b/>
          <w:bCs/>
          <w:kern w:val="1"/>
          <w:sz w:val="24"/>
          <w:szCs w:val="24"/>
          <w:lang w:eastAsia="hi-IN" w:bidi="hi-IN"/>
        </w:rPr>
        <w:t>34</w:t>
      </w:r>
      <w:r>
        <w:rPr>
          <w:rFonts w:ascii="Palatino Linotype" w:hAnsi="Palatino Linotype" w:cs="Mangal"/>
          <w:b/>
          <w:bCs/>
          <w:kern w:val="1"/>
          <w:sz w:val="24"/>
          <w:szCs w:val="24"/>
          <w:lang w:eastAsia="hi-IN" w:bidi="hi-IN"/>
        </w:rPr>
        <w:t xml:space="preserve"> </w:t>
      </w:r>
      <w:r w:rsidRPr="00535FDF">
        <w:rPr>
          <w:rFonts w:ascii="Palatino Linotype" w:hAnsi="Palatino Linotype" w:cs="Mangal"/>
          <w:b/>
          <w:bCs/>
          <w:kern w:val="1"/>
          <w:sz w:val="24"/>
          <w:szCs w:val="24"/>
          <w:lang w:eastAsia="hi-IN" w:bidi="hi-IN"/>
        </w:rPr>
        <w:t xml:space="preserve">541 05 </w:t>
      </w:r>
    </w:p>
    <w:p w:rsidR="00583BDF" w:rsidRPr="00535FDF" w:rsidRDefault="00583BDF" w:rsidP="00A63108">
      <w:pPr>
        <w:ind w:left="555" w:hanging="555"/>
        <w:jc w:val="center"/>
        <w:rPr>
          <w:rFonts w:ascii="Palatino Linotype" w:hAnsi="Palatino Linotype" w:cs="Mangal"/>
          <w:b/>
          <w:bCs/>
          <w:kern w:val="1"/>
          <w:sz w:val="24"/>
          <w:szCs w:val="24"/>
          <w:lang w:eastAsia="hi-IN" w:bidi="hi-IN"/>
        </w:rPr>
      </w:pPr>
      <w:r w:rsidRPr="00535FDF">
        <w:rPr>
          <w:rFonts w:ascii="Palatino Linotype" w:hAnsi="Palatino Linotype" w:cs="Mangal"/>
          <w:b/>
          <w:bCs/>
          <w:kern w:val="1"/>
          <w:sz w:val="24"/>
          <w:szCs w:val="24"/>
          <w:lang w:eastAsia="hi-IN" w:bidi="hi-IN"/>
        </w:rPr>
        <w:t>PÉK</w:t>
      </w:r>
    </w:p>
    <w:p w:rsidR="00583BDF" w:rsidRPr="00535FDF" w:rsidRDefault="00583BDF" w:rsidP="00A63108">
      <w:pPr>
        <w:widowControl w:val="0"/>
        <w:suppressAutoHyphens/>
        <w:jc w:val="center"/>
        <w:rPr>
          <w:rFonts w:ascii="Palatino Linotype" w:hAnsi="Palatino Linotype" w:cs="Mangal"/>
          <w:b/>
          <w:bCs/>
          <w:kern w:val="1"/>
          <w:sz w:val="24"/>
          <w:szCs w:val="24"/>
          <w:lang w:eastAsia="hi-IN" w:bidi="hi-IN"/>
        </w:rPr>
      </w:pPr>
      <w:r w:rsidRPr="00535FDF">
        <w:rPr>
          <w:rFonts w:ascii="Palatino Linotype" w:hAnsi="Palatino Linotype" w:cs="Mangal"/>
          <w:b/>
          <w:bCs/>
          <w:kern w:val="1"/>
          <w:sz w:val="24"/>
          <w:szCs w:val="24"/>
          <w:lang w:eastAsia="hi-IN" w:bidi="hi-IN"/>
        </w:rPr>
        <w:t xml:space="preserve">szakképesítés </w:t>
      </w:r>
    </w:p>
    <w:p w:rsidR="00583BDF" w:rsidRPr="00535FDF" w:rsidRDefault="00583BDF" w:rsidP="00EA352E">
      <w:pPr>
        <w:widowControl w:val="0"/>
        <w:suppressAutoHyphens/>
        <w:jc w:val="center"/>
        <w:rPr>
          <w:rFonts w:ascii="Palatino Linotype" w:hAnsi="Palatino Linotype" w:cs="Mangal"/>
          <w:b/>
          <w:bCs/>
          <w:kern w:val="1"/>
          <w:sz w:val="24"/>
          <w:szCs w:val="24"/>
          <w:lang w:eastAsia="hi-IN" w:bidi="hi-IN"/>
        </w:rPr>
      </w:pPr>
      <w:r w:rsidRPr="00535FDF">
        <w:rPr>
          <w:rFonts w:ascii="Palatino Linotype" w:hAnsi="Palatino Linotype" w:cs="Mangal"/>
          <w:b/>
          <w:bCs/>
          <w:kern w:val="1"/>
          <w:sz w:val="24"/>
          <w:szCs w:val="24"/>
          <w:lang w:eastAsia="hi-IN" w:bidi="hi-IN"/>
        </w:rPr>
        <w:t xml:space="preserve">speciális szakiskolában történő oktatásához </w:t>
      </w:r>
    </w:p>
    <w:p w:rsidR="00583BDF" w:rsidRPr="00535FDF" w:rsidRDefault="00583BDF" w:rsidP="00EA352E">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hallássérültek (sh</w:t>
      </w:r>
      <w:r w:rsidRPr="00535FDF">
        <w:rPr>
          <w:rFonts w:ascii="Palatino Linotype" w:hAnsi="Palatino Linotype" w:cs="Mangal"/>
          <w:b/>
          <w:bCs/>
          <w:kern w:val="1"/>
          <w:sz w:val="24"/>
          <w:szCs w:val="24"/>
          <w:lang w:eastAsia="hi-IN" w:bidi="hi-IN"/>
        </w:rPr>
        <w:t>) számára</w:t>
      </w:r>
    </w:p>
    <w:p w:rsidR="00583BDF" w:rsidRPr="00535FDF" w:rsidRDefault="00583BDF" w:rsidP="00A63108">
      <w:pPr>
        <w:widowControl w:val="0"/>
        <w:suppressAutoHyphens/>
        <w:jc w:val="both"/>
        <w:rPr>
          <w:rFonts w:ascii="Palatino Linotype" w:hAnsi="Palatino Linotype" w:cs="Mangal"/>
          <w:b/>
          <w:bCs/>
          <w:kern w:val="1"/>
          <w:sz w:val="24"/>
          <w:szCs w:val="24"/>
          <w:lang w:eastAsia="hi-IN" w:bidi="hi-IN"/>
        </w:rPr>
      </w:pPr>
    </w:p>
    <w:p w:rsidR="00583BDF" w:rsidRPr="00535FDF" w:rsidRDefault="00583BDF" w:rsidP="00A63108">
      <w:pPr>
        <w:widowControl w:val="0"/>
        <w:suppressAutoHyphens/>
        <w:jc w:val="both"/>
        <w:rPr>
          <w:rFonts w:ascii="Palatino Linotype" w:hAnsi="Palatino Linotype" w:cs="Mangal"/>
          <w:b/>
          <w:bCs/>
          <w:kern w:val="1"/>
          <w:sz w:val="24"/>
          <w:szCs w:val="24"/>
          <w:lang w:eastAsia="hi-IN" w:bidi="hi-IN"/>
        </w:rPr>
      </w:pPr>
    </w:p>
    <w:p w:rsidR="00583BDF" w:rsidRPr="00535FDF" w:rsidRDefault="00583BDF" w:rsidP="00A63108">
      <w:pPr>
        <w:widowControl w:val="0"/>
        <w:suppressAutoHyphens/>
        <w:jc w:val="both"/>
        <w:rPr>
          <w:rFonts w:ascii="Palatino Linotype" w:hAnsi="Palatino Linotype"/>
          <w:b/>
          <w:kern w:val="1"/>
          <w:sz w:val="24"/>
          <w:szCs w:val="24"/>
          <w:lang w:eastAsia="hi-IN" w:bidi="hi-IN"/>
        </w:rPr>
      </w:pPr>
      <w:r w:rsidRPr="00535FDF">
        <w:rPr>
          <w:rFonts w:ascii="Palatino Linotype" w:hAnsi="Palatino Linotype" w:cs="Mangal"/>
          <w:b/>
          <w:bCs/>
          <w:kern w:val="1"/>
          <w:sz w:val="24"/>
          <w:szCs w:val="24"/>
          <w:lang w:eastAsia="hi-IN" w:bidi="hi-IN"/>
        </w:rPr>
        <w:t xml:space="preserve">I. </w:t>
      </w:r>
      <w:r w:rsidRPr="00535FDF">
        <w:rPr>
          <w:rFonts w:ascii="Palatino Linotype" w:hAnsi="Palatino Linotype"/>
          <w:b/>
          <w:kern w:val="1"/>
          <w:sz w:val="24"/>
          <w:szCs w:val="24"/>
          <w:lang w:eastAsia="hi-IN" w:bidi="hi-IN"/>
        </w:rPr>
        <w:t>A szakképzés jogi háttere</w:t>
      </w:r>
    </w:p>
    <w:p w:rsidR="00583BDF" w:rsidRPr="00535FDF" w:rsidRDefault="00583BDF" w:rsidP="00A63108">
      <w:pPr>
        <w:widowControl w:val="0"/>
        <w:suppressAutoHyphens/>
        <w:jc w:val="both"/>
        <w:rPr>
          <w:rFonts w:ascii="Palatino Linotype" w:hAnsi="Palatino Linotype"/>
          <w:b/>
          <w:kern w:val="1"/>
          <w:sz w:val="24"/>
          <w:szCs w:val="24"/>
          <w:lang w:eastAsia="hi-IN" w:bidi="hi-IN"/>
        </w:rPr>
      </w:pPr>
    </w:p>
    <w:p w:rsidR="00583BDF" w:rsidRPr="00535FDF" w:rsidRDefault="00976C46" w:rsidP="00A63108">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szakmai tantervi </w:t>
      </w:r>
      <w:r w:rsidR="00583BDF" w:rsidRPr="00535FDF">
        <w:rPr>
          <w:rFonts w:ascii="Palatino Linotype" w:hAnsi="Palatino Linotype"/>
          <w:kern w:val="1"/>
          <w:sz w:val="24"/>
          <w:szCs w:val="24"/>
          <w:lang w:eastAsia="hi-IN" w:bidi="hi-IN"/>
        </w:rPr>
        <w:t>adaptáció</w:t>
      </w:r>
      <w:r w:rsidR="00583BDF" w:rsidRPr="00535FDF">
        <w:rPr>
          <w:rFonts w:ascii="Palatino Linotype" w:hAnsi="Palatino Linotype"/>
          <w:kern w:val="1"/>
          <w:sz w:val="24"/>
          <w:szCs w:val="24"/>
          <w:lang w:eastAsia="hi-IN" w:bidi="hi-IN"/>
        </w:rPr>
        <w:tab/>
      </w:r>
      <w:r w:rsidR="00583BDF" w:rsidRPr="00535FDF">
        <w:rPr>
          <w:rFonts w:ascii="Palatino Linotype" w:hAnsi="Palatino Linotype"/>
          <w:kern w:val="1"/>
          <w:sz w:val="24"/>
          <w:szCs w:val="24"/>
          <w:lang w:eastAsia="hi-IN" w:bidi="hi-IN"/>
        </w:rPr>
        <w:tab/>
      </w:r>
      <w:r w:rsidR="00583BDF" w:rsidRPr="00535FDF">
        <w:rPr>
          <w:rFonts w:ascii="Palatino Linotype" w:hAnsi="Palatino Linotype"/>
          <w:kern w:val="1"/>
          <w:sz w:val="24"/>
          <w:szCs w:val="24"/>
          <w:lang w:eastAsia="hi-IN" w:bidi="hi-IN"/>
        </w:rPr>
        <w:tab/>
      </w:r>
      <w:r w:rsidR="00583BDF" w:rsidRPr="00535FDF">
        <w:rPr>
          <w:rFonts w:ascii="Palatino Linotype" w:hAnsi="Palatino Linotype"/>
          <w:kern w:val="1"/>
          <w:sz w:val="24"/>
          <w:szCs w:val="24"/>
          <w:lang w:eastAsia="hi-IN" w:bidi="hi-IN"/>
        </w:rPr>
        <w:tab/>
      </w:r>
      <w:r w:rsidR="00583BDF" w:rsidRPr="00535FDF">
        <w:rPr>
          <w:rFonts w:ascii="Palatino Linotype" w:hAnsi="Palatino Linotype"/>
          <w:kern w:val="1"/>
          <w:sz w:val="24"/>
          <w:szCs w:val="24"/>
          <w:lang w:eastAsia="hi-IN" w:bidi="hi-IN"/>
        </w:rPr>
        <w:tab/>
      </w:r>
    </w:p>
    <w:p w:rsidR="00583BDF" w:rsidRPr="00535FDF" w:rsidRDefault="00583BDF" w:rsidP="00A63108">
      <w:pPr>
        <w:widowControl w:val="0"/>
        <w:suppressAutoHyphens/>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ab/>
      </w:r>
      <w:r w:rsidRPr="00535FDF">
        <w:rPr>
          <w:rFonts w:ascii="Palatino Linotype" w:hAnsi="Palatino Linotype"/>
          <w:kern w:val="1"/>
          <w:sz w:val="24"/>
          <w:szCs w:val="24"/>
          <w:lang w:eastAsia="hi-IN" w:bidi="hi-IN"/>
        </w:rPr>
        <w:tab/>
      </w:r>
      <w:r w:rsidRPr="00535FDF">
        <w:rPr>
          <w:rFonts w:ascii="Palatino Linotype" w:hAnsi="Palatino Linotype"/>
          <w:kern w:val="1"/>
          <w:sz w:val="24"/>
          <w:szCs w:val="24"/>
          <w:lang w:eastAsia="hi-IN" w:bidi="hi-IN"/>
        </w:rPr>
        <w:tab/>
      </w:r>
      <w:r w:rsidRPr="00535FDF">
        <w:rPr>
          <w:rFonts w:ascii="Palatino Linotype" w:hAnsi="Palatino Linotype"/>
          <w:kern w:val="1"/>
          <w:sz w:val="24"/>
          <w:szCs w:val="24"/>
          <w:lang w:eastAsia="hi-IN" w:bidi="hi-IN"/>
        </w:rPr>
        <w:tab/>
      </w:r>
      <w:r w:rsidRPr="00535FDF">
        <w:rPr>
          <w:rFonts w:ascii="Palatino Linotype" w:hAnsi="Palatino Linotype"/>
          <w:kern w:val="1"/>
          <w:sz w:val="24"/>
          <w:szCs w:val="24"/>
          <w:lang w:eastAsia="hi-IN" w:bidi="hi-IN"/>
        </w:rPr>
        <w:tab/>
      </w:r>
    </w:p>
    <w:p w:rsidR="00583BDF" w:rsidRPr="00535FDF" w:rsidRDefault="00583BDF" w:rsidP="009E2FAA">
      <w:pPr>
        <w:widowControl w:val="0"/>
        <w:numPr>
          <w:ilvl w:val="0"/>
          <w:numId w:val="1"/>
        </w:numPr>
        <w:suppressAutoHyphens/>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a nemzeti köznevelésről szóló 2011. évi CXC. törvény,</w:t>
      </w:r>
      <w:r w:rsidRPr="00535FDF">
        <w:rPr>
          <w:rFonts w:ascii="Palatino Linotype" w:hAnsi="Palatino Linotype"/>
          <w:kern w:val="1"/>
          <w:sz w:val="24"/>
          <w:szCs w:val="24"/>
          <w:lang w:eastAsia="hi-IN" w:bidi="hi-IN"/>
        </w:rPr>
        <w:tab/>
      </w:r>
      <w:r w:rsidRPr="00535FDF">
        <w:rPr>
          <w:rFonts w:ascii="Palatino Linotype" w:hAnsi="Palatino Linotype"/>
          <w:kern w:val="1"/>
          <w:sz w:val="24"/>
          <w:szCs w:val="24"/>
          <w:lang w:eastAsia="hi-IN" w:bidi="hi-IN"/>
        </w:rPr>
        <w:tab/>
      </w:r>
      <w:r w:rsidRPr="00535FDF">
        <w:rPr>
          <w:rFonts w:ascii="Palatino Linotype" w:hAnsi="Palatino Linotype"/>
          <w:kern w:val="1"/>
          <w:sz w:val="24"/>
          <w:szCs w:val="24"/>
          <w:lang w:eastAsia="hi-IN" w:bidi="hi-IN"/>
        </w:rPr>
        <w:tab/>
      </w:r>
    </w:p>
    <w:p w:rsidR="00583BDF" w:rsidRPr="00535FDF" w:rsidRDefault="00583BDF" w:rsidP="009E2FAA">
      <w:pPr>
        <w:widowControl w:val="0"/>
        <w:numPr>
          <w:ilvl w:val="0"/>
          <w:numId w:val="1"/>
        </w:numPr>
        <w:suppressAutoHyphens/>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a szakképzésről szóló 2011. évi CLXXXVII. törvény,</w:t>
      </w:r>
      <w:r w:rsidRPr="00535FDF">
        <w:rPr>
          <w:rFonts w:ascii="Palatino Linotype" w:hAnsi="Palatino Linotype"/>
          <w:kern w:val="1"/>
          <w:sz w:val="24"/>
          <w:szCs w:val="24"/>
          <w:lang w:eastAsia="hi-IN" w:bidi="hi-IN"/>
        </w:rPr>
        <w:tab/>
      </w:r>
      <w:r w:rsidRPr="00535FDF">
        <w:rPr>
          <w:rFonts w:ascii="Palatino Linotype" w:hAnsi="Palatino Linotype"/>
          <w:kern w:val="1"/>
          <w:sz w:val="24"/>
          <w:szCs w:val="24"/>
          <w:lang w:eastAsia="hi-IN" w:bidi="hi-IN"/>
        </w:rPr>
        <w:tab/>
      </w:r>
    </w:p>
    <w:p w:rsidR="00583BDF" w:rsidRPr="00535FDF" w:rsidRDefault="00583BDF" w:rsidP="00A63108">
      <w:pPr>
        <w:widowControl w:val="0"/>
        <w:suppressAutoHyphens/>
        <w:ind w:left="915"/>
        <w:jc w:val="both"/>
        <w:rPr>
          <w:rFonts w:ascii="Palatino Linotype" w:hAnsi="Palatino Linotype"/>
          <w:kern w:val="1"/>
          <w:sz w:val="24"/>
          <w:szCs w:val="24"/>
          <w:lang w:eastAsia="hi-IN" w:bidi="hi-IN"/>
        </w:rPr>
      </w:pPr>
    </w:p>
    <w:p w:rsidR="00583BDF" w:rsidRPr="00535FDF" w:rsidRDefault="00583BDF" w:rsidP="00A63108">
      <w:pPr>
        <w:widowControl w:val="0"/>
        <w:suppressAutoHyphens/>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valamint</w:t>
      </w:r>
      <w:r w:rsidRPr="00535FDF">
        <w:rPr>
          <w:rFonts w:ascii="Palatino Linotype" w:hAnsi="Palatino Linotype"/>
          <w:kern w:val="1"/>
          <w:sz w:val="24"/>
          <w:szCs w:val="24"/>
          <w:lang w:eastAsia="hi-IN" w:bidi="hi-IN"/>
        </w:rPr>
        <w:tab/>
      </w:r>
      <w:r w:rsidRPr="00535FDF">
        <w:rPr>
          <w:rFonts w:ascii="Palatino Linotype" w:hAnsi="Palatino Linotype"/>
          <w:kern w:val="1"/>
          <w:sz w:val="24"/>
          <w:szCs w:val="24"/>
          <w:lang w:eastAsia="hi-IN" w:bidi="hi-IN"/>
        </w:rPr>
        <w:tab/>
      </w:r>
      <w:r w:rsidRPr="00535FDF">
        <w:rPr>
          <w:rFonts w:ascii="Palatino Linotype" w:hAnsi="Palatino Linotype"/>
          <w:kern w:val="1"/>
          <w:sz w:val="24"/>
          <w:szCs w:val="24"/>
          <w:lang w:eastAsia="hi-IN" w:bidi="hi-IN"/>
        </w:rPr>
        <w:tab/>
      </w:r>
      <w:r w:rsidRPr="00535FDF">
        <w:rPr>
          <w:rFonts w:ascii="Palatino Linotype" w:hAnsi="Palatino Linotype"/>
          <w:kern w:val="1"/>
          <w:sz w:val="24"/>
          <w:szCs w:val="24"/>
          <w:lang w:eastAsia="hi-IN" w:bidi="hi-IN"/>
        </w:rPr>
        <w:tab/>
      </w:r>
      <w:r w:rsidRPr="00535FDF">
        <w:rPr>
          <w:rFonts w:ascii="Palatino Linotype" w:hAnsi="Palatino Linotype"/>
          <w:kern w:val="1"/>
          <w:sz w:val="24"/>
          <w:szCs w:val="24"/>
          <w:lang w:eastAsia="hi-IN" w:bidi="hi-IN"/>
        </w:rPr>
        <w:tab/>
      </w:r>
    </w:p>
    <w:p w:rsidR="00583BDF" w:rsidRPr="00535FDF" w:rsidRDefault="00583BDF" w:rsidP="009E2FAA">
      <w:pPr>
        <w:widowControl w:val="0"/>
        <w:numPr>
          <w:ilvl w:val="0"/>
          <w:numId w:val="1"/>
        </w:numPr>
        <w:suppressAutoHyphens/>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535FDF">
        <w:rPr>
          <w:rFonts w:ascii="Palatino Linotype" w:hAnsi="Palatino Linotype"/>
          <w:kern w:val="1"/>
          <w:sz w:val="24"/>
          <w:szCs w:val="24"/>
          <w:lang w:eastAsia="hi-IN" w:bidi="hi-IN"/>
        </w:rPr>
        <w:t>ormányrendelet,</w:t>
      </w:r>
    </w:p>
    <w:p w:rsidR="00583BDF" w:rsidRPr="00535FDF" w:rsidRDefault="00583BDF" w:rsidP="009E2FAA">
      <w:pPr>
        <w:widowControl w:val="0"/>
        <w:numPr>
          <w:ilvl w:val="0"/>
          <w:numId w:val="1"/>
        </w:numPr>
        <w:suppressAutoHyphens/>
        <w:ind w:left="1288" w:hanging="373"/>
        <w:jc w:val="both"/>
        <w:rPr>
          <w:rFonts w:ascii="Palatino Linotype" w:hAnsi="Palatino Linotype"/>
          <w:sz w:val="24"/>
          <w:szCs w:val="24"/>
        </w:rPr>
      </w:pPr>
      <w:r w:rsidRPr="00535FDF">
        <w:rPr>
          <w:rFonts w:ascii="Palatino Linotype" w:hAnsi="Palatino Linotype"/>
          <w:sz w:val="24"/>
          <w:szCs w:val="24"/>
        </w:rPr>
        <w:t>az állam által elismert szakképesítések szakmai követelménymoduljairól</w:t>
      </w:r>
      <w:r w:rsidRPr="00535FDF">
        <w:rPr>
          <w:rFonts w:ascii="Palatino Linotype" w:hAnsi="Palatino Linotype"/>
          <w:iCs/>
          <w:sz w:val="24"/>
          <w:szCs w:val="24"/>
        </w:rPr>
        <w:t xml:space="preserve"> szóló</w:t>
      </w:r>
      <w:r w:rsidRPr="00535FDF">
        <w:rPr>
          <w:rFonts w:ascii="Palatino Linotype" w:hAnsi="Palatino Linotype"/>
          <w:sz w:val="24"/>
          <w:szCs w:val="24"/>
        </w:rPr>
        <w:t xml:space="preserve"> 217/2012. (VIII. 9.) Kormányrendelet, </w:t>
      </w:r>
    </w:p>
    <w:p w:rsidR="00583BDF" w:rsidRPr="00535FDF" w:rsidRDefault="00583BDF" w:rsidP="00A63108">
      <w:pPr>
        <w:ind w:left="1288" w:hanging="373"/>
        <w:jc w:val="both"/>
        <w:rPr>
          <w:rFonts w:ascii="Palatino Linotype" w:hAnsi="Palatino Linotype"/>
          <w:kern w:val="1"/>
          <w:sz w:val="24"/>
          <w:szCs w:val="24"/>
          <w:lang w:eastAsia="hi-IN" w:bidi="hi-IN"/>
        </w:rPr>
      </w:pPr>
      <w:r w:rsidRPr="00535FDF">
        <w:rPr>
          <w:rFonts w:ascii="Palatino Linotype" w:hAnsi="Palatino Linotype"/>
          <w:sz w:val="24"/>
          <w:szCs w:val="24"/>
        </w:rPr>
        <w:t>–</w:t>
      </w:r>
      <w:r w:rsidRPr="00535FDF">
        <w:rPr>
          <w:rFonts w:ascii="Palatino Linotype" w:hAnsi="Palatino Linotype"/>
          <w:sz w:val="24"/>
          <w:szCs w:val="24"/>
        </w:rPr>
        <w:tab/>
      </w:r>
      <w:r w:rsidRPr="00535FDF">
        <w:rPr>
          <w:rFonts w:ascii="Palatino Linotype" w:hAnsi="Palatino Linotype"/>
          <w:kern w:val="1"/>
          <w:sz w:val="24"/>
          <w:szCs w:val="24"/>
          <w:lang w:eastAsia="hi-IN" w:bidi="hi-IN"/>
        </w:rPr>
        <w:t>a 34</w:t>
      </w:r>
      <w:r>
        <w:rPr>
          <w:rFonts w:ascii="Palatino Linotype" w:hAnsi="Palatino Linotype"/>
          <w:kern w:val="1"/>
          <w:sz w:val="24"/>
          <w:szCs w:val="24"/>
          <w:lang w:eastAsia="hi-IN" w:bidi="hi-IN"/>
        </w:rPr>
        <w:t xml:space="preserve"> </w:t>
      </w:r>
      <w:r w:rsidRPr="00535FDF">
        <w:rPr>
          <w:rFonts w:ascii="Palatino Linotype" w:hAnsi="Palatino Linotype"/>
          <w:kern w:val="1"/>
          <w:sz w:val="24"/>
          <w:szCs w:val="24"/>
          <w:lang w:eastAsia="hi-IN" w:bidi="hi-IN"/>
        </w:rPr>
        <w:t>541 05 Pék szakképesítés szakmai és vizsgakövetelményeit tartalmazó rendelet</w:t>
      </w:r>
      <w:r>
        <w:rPr>
          <w:rFonts w:ascii="Palatino Linotype" w:hAnsi="Palatino Linotype"/>
          <w:kern w:val="1"/>
          <w:sz w:val="24"/>
          <w:szCs w:val="24"/>
          <w:lang w:eastAsia="hi-IN" w:bidi="hi-IN"/>
        </w:rPr>
        <w:t>,</w:t>
      </w:r>
      <w:r w:rsidRPr="00535FDF">
        <w:rPr>
          <w:rFonts w:ascii="Palatino Linotype" w:hAnsi="Palatino Linotype"/>
          <w:kern w:val="1"/>
          <w:sz w:val="24"/>
          <w:szCs w:val="24"/>
          <w:lang w:eastAsia="hi-IN" w:bidi="hi-IN"/>
        </w:rPr>
        <w:t xml:space="preserve"> </w:t>
      </w:r>
    </w:p>
    <w:p w:rsidR="00583BDF" w:rsidRPr="00535FDF" w:rsidRDefault="00583BDF" w:rsidP="009E2FAA">
      <w:pPr>
        <w:numPr>
          <w:ilvl w:val="0"/>
          <w:numId w:val="1"/>
        </w:numPr>
        <w:jc w:val="both"/>
        <w:rPr>
          <w:rFonts w:ascii="Palatino Linotype" w:hAnsi="Palatino Linotype"/>
          <w:sz w:val="24"/>
          <w:szCs w:val="24"/>
        </w:rPr>
      </w:pPr>
      <w:r w:rsidRPr="00535FDF">
        <w:rPr>
          <w:rFonts w:ascii="Palatino Linotype" w:hAnsi="Palatino Linotype"/>
          <w:kern w:val="1"/>
          <w:sz w:val="24"/>
          <w:szCs w:val="24"/>
          <w:lang w:eastAsia="hi-IN" w:bidi="hi-IN"/>
        </w:rPr>
        <w:t>a szakképesítések kerettanterveit tartalmazó NGM rendelet</w:t>
      </w:r>
    </w:p>
    <w:p w:rsidR="00583BDF" w:rsidRPr="00535FDF" w:rsidRDefault="00583BDF" w:rsidP="00A63108">
      <w:pPr>
        <w:widowControl w:val="0"/>
        <w:suppressAutoHyphens/>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alapján készült.</w:t>
      </w:r>
      <w:r w:rsidRPr="00535FDF">
        <w:rPr>
          <w:rFonts w:ascii="Palatino Linotype" w:hAnsi="Palatino Linotype"/>
          <w:kern w:val="1"/>
          <w:sz w:val="24"/>
          <w:szCs w:val="24"/>
          <w:lang w:eastAsia="hi-IN" w:bidi="hi-IN"/>
        </w:rPr>
        <w:tab/>
      </w:r>
      <w:r w:rsidRPr="00535FDF">
        <w:rPr>
          <w:rFonts w:ascii="Palatino Linotype" w:hAnsi="Palatino Linotype"/>
          <w:kern w:val="1"/>
          <w:sz w:val="24"/>
          <w:szCs w:val="24"/>
          <w:lang w:eastAsia="hi-IN" w:bidi="hi-IN"/>
        </w:rPr>
        <w:tab/>
      </w:r>
      <w:r w:rsidRPr="00535FDF">
        <w:rPr>
          <w:rFonts w:ascii="Palatino Linotype" w:hAnsi="Palatino Linotype"/>
          <w:kern w:val="1"/>
          <w:sz w:val="24"/>
          <w:szCs w:val="24"/>
          <w:lang w:eastAsia="hi-IN" w:bidi="hi-IN"/>
        </w:rPr>
        <w:tab/>
      </w:r>
      <w:r w:rsidRPr="00535FDF">
        <w:rPr>
          <w:rFonts w:ascii="Palatino Linotype" w:hAnsi="Palatino Linotype"/>
          <w:kern w:val="1"/>
          <w:sz w:val="24"/>
          <w:szCs w:val="24"/>
          <w:lang w:eastAsia="hi-IN" w:bidi="hi-IN"/>
        </w:rPr>
        <w:tab/>
      </w:r>
      <w:r w:rsidRPr="00535FDF">
        <w:rPr>
          <w:rFonts w:ascii="Palatino Linotype" w:hAnsi="Palatino Linotype"/>
          <w:kern w:val="1"/>
          <w:sz w:val="24"/>
          <w:szCs w:val="24"/>
          <w:lang w:eastAsia="hi-IN" w:bidi="hi-IN"/>
        </w:rPr>
        <w:tab/>
      </w:r>
      <w:r w:rsidRPr="00535FDF">
        <w:rPr>
          <w:rFonts w:ascii="Palatino Linotype" w:hAnsi="Palatino Linotype"/>
          <w:kern w:val="1"/>
          <w:sz w:val="24"/>
          <w:szCs w:val="24"/>
          <w:lang w:eastAsia="hi-IN" w:bidi="hi-IN"/>
        </w:rPr>
        <w:tab/>
      </w:r>
    </w:p>
    <w:p w:rsidR="00583BDF" w:rsidRPr="00535FDF" w:rsidRDefault="00583BDF" w:rsidP="00A63108">
      <w:pPr>
        <w:widowControl w:val="0"/>
        <w:suppressAutoHyphens/>
        <w:jc w:val="both"/>
        <w:rPr>
          <w:rFonts w:ascii="Palatino Linotype" w:hAnsi="Palatino Linotype"/>
          <w:kern w:val="1"/>
          <w:sz w:val="24"/>
          <w:szCs w:val="24"/>
          <w:lang w:eastAsia="hi-IN" w:bidi="hi-IN"/>
        </w:rPr>
      </w:pPr>
    </w:p>
    <w:p w:rsidR="00583BDF" w:rsidRPr="00535FDF" w:rsidRDefault="00583BDF" w:rsidP="00A63108">
      <w:pPr>
        <w:widowControl w:val="0"/>
        <w:suppressAutoHyphens/>
        <w:jc w:val="both"/>
        <w:rPr>
          <w:rFonts w:ascii="Palatino Linotype" w:hAnsi="Palatino Linotype"/>
          <w:kern w:val="1"/>
          <w:sz w:val="24"/>
          <w:szCs w:val="24"/>
          <w:lang w:eastAsia="hi-IN" w:bidi="hi-IN"/>
        </w:rPr>
      </w:pPr>
    </w:p>
    <w:p w:rsidR="00583BDF" w:rsidRPr="00535FDF" w:rsidRDefault="00583BDF" w:rsidP="00A63108">
      <w:pPr>
        <w:widowControl w:val="0"/>
        <w:suppressAutoHyphens/>
        <w:jc w:val="both"/>
        <w:rPr>
          <w:rFonts w:ascii="Palatino Linotype" w:hAnsi="Palatino Linotype"/>
          <w:b/>
          <w:kern w:val="1"/>
          <w:sz w:val="24"/>
          <w:szCs w:val="24"/>
          <w:lang w:eastAsia="hi-IN" w:bidi="hi-IN"/>
        </w:rPr>
      </w:pPr>
      <w:r w:rsidRPr="00535FDF">
        <w:rPr>
          <w:rFonts w:ascii="Palatino Linotype" w:hAnsi="Palatino Linotype"/>
          <w:b/>
          <w:kern w:val="1"/>
          <w:sz w:val="24"/>
          <w:szCs w:val="24"/>
          <w:lang w:eastAsia="hi-IN" w:bidi="hi-IN"/>
        </w:rPr>
        <w:t>II. A szakképesítés alapadatai</w:t>
      </w:r>
    </w:p>
    <w:p w:rsidR="00583BDF" w:rsidRPr="00535FDF" w:rsidRDefault="00583BDF" w:rsidP="00A63108">
      <w:pPr>
        <w:widowControl w:val="0"/>
        <w:suppressAutoHyphens/>
        <w:jc w:val="both"/>
        <w:rPr>
          <w:rFonts w:ascii="Palatino Linotype" w:hAnsi="Palatino Linotype"/>
          <w:b/>
          <w:kern w:val="1"/>
          <w:sz w:val="24"/>
          <w:szCs w:val="24"/>
          <w:lang w:eastAsia="hi-IN" w:bidi="hi-IN"/>
        </w:rPr>
      </w:pP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535FDF">
        <w:rPr>
          <w:rFonts w:ascii="Palatino Linotype" w:hAnsi="Palatino Linotype" w:cs="Mangal"/>
          <w:iCs/>
          <w:kern w:val="1"/>
          <w:sz w:val="24"/>
          <w:szCs w:val="24"/>
          <w:lang w:eastAsia="hi-IN" w:bidi="hi-IN"/>
        </w:rPr>
        <w:t xml:space="preserve">A szakképesítés azonosító száma: </w:t>
      </w:r>
      <w:r w:rsidRPr="00535FDF">
        <w:rPr>
          <w:rFonts w:ascii="Palatino Linotype" w:hAnsi="Palatino Linotype"/>
          <w:kern w:val="1"/>
          <w:sz w:val="24"/>
          <w:szCs w:val="24"/>
          <w:lang w:eastAsia="hi-IN" w:bidi="hi-IN"/>
        </w:rPr>
        <w:t>34 541 05</w:t>
      </w: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535FDF">
        <w:rPr>
          <w:rFonts w:ascii="Palatino Linotype" w:hAnsi="Palatino Linotype" w:cs="Mangal"/>
          <w:iCs/>
          <w:kern w:val="1"/>
          <w:sz w:val="24"/>
          <w:szCs w:val="24"/>
          <w:lang w:eastAsia="hi-IN" w:bidi="hi-IN"/>
        </w:rPr>
        <w:t>A szakképesítés megnevezése: Pék</w:t>
      </w: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535FDF">
        <w:rPr>
          <w:rFonts w:ascii="Palatino Linotype" w:hAnsi="Palatino Linotype" w:cs="Mangal"/>
          <w:iCs/>
          <w:kern w:val="1"/>
          <w:sz w:val="24"/>
          <w:szCs w:val="24"/>
          <w:lang w:eastAsia="hi-IN" w:bidi="hi-IN"/>
        </w:rPr>
        <w:t xml:space="preserve">A szakmacsoport </w:t>
      </w:r>
      <w:r w:rsidRPr="00535FDF">
        <w:rPr>
          <w:rFonts w:ascii="Palatino Linotype" w:hAnsi="Palatino Linotype"/>
          <w:iCs/>
          <w:sz w:val="24"/>
          <w:szCs w:val="24"/>
        </w:rPr>
        <w:t>száma és megnevezése</w:t>
      </w:r>
      <w:r w:rsidRPr="00535FDF">
        <w:rPr>
          <w:rFonts w:ascii="Palatino Linotype" w:hAnsi="Palatino Linotype" w:cs="Mangal"/>
          <w:iCs/>
          <w:kern w:val="1"/>
          <w:sz w:val="24"/>
          <w:szCs w:val="24"/>
          <w:lang w:eastAsia="hi-IN" w:bidi="hi-IN"/>
        </w:rPr>
        <w:t>: 21</w:t>
      </w:r>
      <w:r>
        <w:rPr>
          <w:rFonts w:ascii="Palatino Linotype" w:hAnsi="Palatino Linotype" w:cs="Mangal"/>
          <w:iCs/>
          <w:kern w:val="1"/>
          <w:sz w:val="24"/>
          <w:szCs w:val="24"/>
          <w:lang w:eastAsia="hi-IN" w:bidi="hi-IN"/>
        </w:rPr>
        <w:t>.</w:t>
      </w:r>
      <w:r w:rsidRPr="00535FDF">
        <w:rPr>
          <w:rFonts w:ascii="Palatino Linotype" w:hAnsi="Palatino Linotype" w:cs="Mangal"/>
          <w:iCs/>
          <w:kern w:val="1"/>
          <w:sz w:val="24"/>
          <w:szCs w:val="24"/>
          <w:lang w:eastAsia="hi-IN" w:bidi="hi-IN"/>
        </w:rPr>
        <w:t xml:space="preserve"> Élelmiszeripar</w:t>
      </w: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535FDF">
        <w:rPr>
          <w:rFonts w:ascii="Palatino Linotype" w:hAnsi="Palatino Linotype" w:cs="Mangal"/>
          <w:iCs/>
          <w:kern w:val="1"/>
          <w:sz w:val="24"/>
          <w:szCs w:val="24"/>
          <w:lang w:eastAsia="hi-IN" w:bidi="hi-IN"/>
        </w:rPr>
        <w:t xml:space="preserve">Ágazati besorolás </w:t>
      </w:r>
      <w:r w:rsidRPr="00535FDF">
        <w:rPr>
          <w:rFonts w:ascii="Palatino Linotype" w:hAnsi="Palatino Linotype"/>
          <w:iCs/>
          <w:sz w:val="24"/>
          <w:szCs w:val="24"/>
        </w:rPr>
        <w:t>száma és megnevezése</w:t>
      </w:r>
      <w:r w:rsidRPr="00535FDF">
        <w:rPr>
          <w:rFonts w:ascii="Palatino Linotype" w:hAnsi="Palatino Linotype" w:cs="Mangal"/>
          <w:iCs/>
          <w:kern w:val="1"/>
          <w:sz w:val="24"/>
          <w:szCs w:val="24"/>
          <w:lang w:eastAsia="hi-IN" w:bidi="hi-IN"/>
        </w:rPr>
        <w:t>: XXXVI. Élelmiszeripar</w:t>
      </w: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535FDF">
        <w:rPr>
          <w:rFonts w:ascii="Palatino Linotype" w:hAnsi="Palatino Linotype" w:cs="Mangal"/>
          <w:iCs/>
          <w:kern w:val="1"/>
          <w:sz w:val="24"/>
          <w:szCs w:val="24"/>
          <w:lang w:eastAsia="hi-IN" w:bidi="hi-IN"/>
        </w:rPr>
        <w:t>Elméleti képzési idő aránya: 40 %</w:t>
      </w: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83B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535FDF">
        <w:rPr>
          <w:rFonts w:ascii="Palatino Linotype" w:hAnsi="Palatino Linotype" w:cs="Mangal"/>
          <w:iCs/>
          <w:kern w:val="1"/>
          <w:sz w:val="24"/>
          <w:szCs w:val="24"/>
          <w:lang w:eastAsia="hi-IN" w:bidi="hi-IN"/>
        </w:rPr>
        <w:t>Gyakorlati képzési idő aránya: 60 %</w:t>
      </w:r>
    </w:p>
    <w:p w:rsidR="00583B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83BDF" w:rsidRPr="00535FDF" w:rsidRDefault="00583BDF" w:rsidP="00A63108">
      <w:pPr>
        <w:widowControl w:val="0"/>
        <w:tabs>
          <w:tab w:val="left" w:pos="1260"/>
        </w:tabs>
        <w:suppressAutoHyphens/>
        <w:jc w:val="both"/>
        <w:rPr>
          <w:rFonts w:ascii="Palatino Linotype" w:hAnsi="Palatino Linotype"/>
          <w:b/>
          <w:kern w:val="1"/>
          <w:sz w:val="24"/>
          <w:szCs w:val="24"/>
          <w:lang w:eastAsia="hi-IN" w:bidi="hi-IN"/>
        </w:rPr>
      </w:pPr>
      <w:r w:rsidRPr="00535FDF">
        <w:rPr>
          <w:rFonts w:ascii="Palatino Linotype" w:hAnsi="Palatino Linotype"/>
          <w:b/>
          <w:kern w:val="1"/>
          <w:sz w:val="24"/>
          <w:szCs w:val="24"/>
          <w:lang w:eastAsia="hi-IN" w:bidi="hi-IN"/>
        </w:rPr>
        <w:lastRenderedPageBreak/>
        <w:t>III. A szakképzésbe történő belépés feltételei</w:t>
      </w: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83BDF" w:rsidRPr="00535FDF" w:rsidRDefault="00583BDF"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535FDF">
        <w:rPr>
          <w:rFonts w:ascii="Palatino Linotype" w:hAnsi="Palatino Linotype" w:cs="Mangal"/>
          <w:iCs/>
          <w:kern w:val="1"/>
          <w:sz w:val="24"/>
          <w:szCs w:val="24"/>
          <w:lang w:eastAsia="hi-IN" w:bidi="hi-IN"/>
        </w:rPr>
        <w:t>Iskolai előképzettség: alapfokú iskolai végzettség</w:t>
      </w:r>
    </w:p>
    <w:p w:rsidR="00583BDF" w:rsidRPr="00535FDF" w:rsidRDefault="00583BDF"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535FDF">
        <w:rPr>
          <w:rFonts w:ascii="Palatino Linotype" w:hAnsi="Palatino Linotype" w:cs="Mangal"/>
          <w:iCs/>
          <w:kern w:val="1"/>
          <w:sz w:val="24"/>
          <w:szCs w:val="24"/>
          <w:lang w:eastAsia="hi-IN" w:bidi="hi-IN"/>
        </w:rPr>
        <w:t>vagy iskolai előképzettség hiányában</w:t>
      </w:r>
    </w:p>
    <w:p w:rsidR="00583BDF" w:rsidRPr="00535FDF" w:rsidRDefault="00583BDF"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83BDF" w:rsidRPr="00535FDF" w:rsidRDefault="00583BDF"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535FDF">
        <w:rPr>
          <w:rFonts w:ascii="Palatino Linotype" w:hAnsi="Palatino Linotype" w:cs="Mangal"/>
          <w:iCs/>
          <w:kern w:val="1"/>
          <w:sz w:val="24"/>
          <w:szCs w:val="24"/>
          <w:lang w:eastAsia="hi-IN" w:bidi="hi-IN"/>
        </w:rPr>
        <w:t>Bemeneti kompetenciák: a képzés megkezdhető a szakképesítés</w:t>
      </w:r>
      <w:r>
        <w:rPr>
          <w:rFonts w:ascii="Palatino Linotype" w:hAnsi="Palatino Linotype" w:cs="Mangal"/>
          <w:iCs/>
          <w:kern w:val="1"/>
          <w:sz w:val="24"/>
          <w:szCs w:val="24"/>
          <w:lang w:eastAsia="hi-IN" w:bidi="hi-IN"/>
        </w:rPr>
        <w:t xml:space="preserve"> szakmai és vizsgakövetelényei</w:t>
      </w:r>
      <w:r w:rsidRPr="00535FDF">
        <w:rPr>
          <w:rFonts w:ascii="Palatino Linotype" w:hAnsi="Palatino Linotype" w:cs="Mangal"/>
          <w:iCs/>
          <w:kern w:val="1"/>
          <w:sz w:val="24"/>
          <w:szCs w:val="24"/>
          <w:lang w:eastAsia="hi-IN" w:bidi="hi-IN"/>
        </w:rPr>
        <w:t>t kiadó rendelet 3. számú mellékletében a 21</w:t>
      </w:r>
      <w:r>
        <w:rPr>
          <w:rFonts w:ascii="Palatino Linotype" w:hAnsi="Palatino Linotype" w:cs="Mangal"/>
          <w:iCs/>
          <w:kern w:val="1"/>
          <w:sz w:val="24"/>
          <w:szCs w:val="24"/>
          <w:lang w:eastAsia="hi-IN" w:bidi="hi-IN"/>
        </w:rPr>
        <w:t>.</w:t>
      </w:r>
      <w:r w:rsidRPr="00535FDF">
        <w:rPr>
          <w:rFonts w:ascii="Palatino Linotype" w:hAnsi="Palatino Linotype" w:cs="Mangal"/>
          <w:iCs/>
          <w:kern w:val="1"/>
          <w:sz w:val="24"/>
          <w:szCs w:val="24"/>
          <w:lang w:eastAsia="hi-IN" w:bidi="hi-IN"/>
        </w:rPr>
        <w:t xml:space="preserve"> Élelmiszeripar szakmacsoportra meghatározott kompetenciák birtokában</w:t>
      </w: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535FDF">
        <w:rPr>
          <w:rFonts w:ascii="Palatino Linotype" w:hAnsi="Palatino Linotype" w:cs="Mangal"/>
          <w:iCs/>
          <w:kern w:val="1"/>
          <w:sz w:val="24"/>
          <w:szCs w:val="24"/>
          <w:lang w:eastAsia="hi-IN" w:bidi="hi-IN"/>
        </w:rPr>
        <w:t>Egészségügyi alkalmassági követelmények: szükségesek</w:t>
      </w: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535FDF">
        <w:rPr>
          <w:rFonts w:ascii="Palatino Linotype" w:hAnsi="Palatino Linotype" w:cs="Mangal"/>
          <w:iCs/>
          <w:kern w:val="1"/>
          <w:sz w:val="24"/>
          <w:szCs w:val="24"/>
          <w:lang w:eastAsia="hi-IN" w:bidi="hi-IN"/>
        </w:rPr>
        <w:t>Pályaalkalmassági követelmények: -</w:t>
      </w:r>
    </w:p>
    <w:p w:rsidR="00583BDF" w:rsidRPr="00535FDF" w:rsidRDefault="00583BD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83BDF" w:rsidRPr="00535FDF" w:rsidRDefault="00583BDF"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535FDF">
        <w:rPr>
          <w:rFonts w:ascii="Palatino Linotype" w:hAnsi="Palatino Linotype" w:cs="Mangal"/>
          <w:iCs/>
          <w:kern w:val="1"/>
          <w:sz w:val="24"/>
          <w:szCs w:val="24"/>
          <w:lang w:eastAsia="hi-IN" w:bidi="hi-IN"/>
        </w:rPr>
        <w:t xml:space="preserve">Az iskolai rendszerű képzésben az összefüggő szakmai gyakorlat időtartama: </w:t>
      </w:r>
    </w:p>
    <w:p w:rsidR="00583BDF" w:rsidRPr="00535FDF" w:rsidRDefault="00583BDF" w:rsidP="00DA2C49">
      <w:pPr>
        <w:widowControl w:val="0"/>
        <w:suppressAutoHyphens/>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Az első szakképzési évfolyamot követően 70 óra; a második szakképzési évfolyamot követően 105 óra; a harmadik szakképzési évfolyamot követően 105 óra</w:t>
      </w:r>
    </w:p>
    <w:p w:rsidR="00583BDF" w:rsidRPr="00535FDF" w:rsidRDefault="00583BDF" w:rsidP="00A63108">
      <w:pPr>
        <w:widowControl w:val="0"/>
        <w:suppressAutoHyphens/>
        <w:jc w:val="both"/>
        <w:rPr>
          <w:rFonts w:ascii="Palatino Linotype" w:hAnsi="Palatino Linotype"/>
          <w:b/>
          <w:kern w:val="1"/>
          <w:sz w:val="24"/>
          <w:szCs w:val="24"/>
          <w:lang w:eastAsia="hi-IN" w:bidi="hi-IN"/>
        </w:rPr>
      </w:pPr>
    </w:p>
    <w:p w:rsidR="00583BDF" w:rsidRPr="00535FDF" w:rsidRDefault="00583BDF" w:rsidP="00A63108">
      <w:pPr>
        <w:widowControl w:val="0"/>
        <w:suppressAutoHyphens/>
        <w:jc w:val="both"/>
        <w:rPr>
          <w:rFonts w:ascii="Palatino Linotype" w:hAnsi="Palatino Linotype"/>
          <w:b/>
          <w:kern w:val="1"/>
          <w:sz w:val="24"/>
          <w:szCs w:val="24"/>
          <w:lang w:eastAsia="hi-IN" w:bidi="hi-IN"/>
        </w:rPr>
      </w:pPr>
    </w:p>
    <w:p w:rsidR="00583BDF" w:rsidRPr="00535FDF" w:rsidRDefault="00583BDF" w:rsidP="00A63108">
      <w:pPr>
        <w:widowControl w:val="0"/>
        <w:suppressAutoHyphens/>
        <w:jc w:val="both"/>
        <w:rPr>
          <w:rFonts w:ascii="Palatino Linotype" w:hAnsi="Palatino Linotype"/>
          <w:b/>
          <w:kern w:val="1"/>
          <w:sz w:val="24"/>
          <w:szCs w:val="24"/>
          <w:lang w:eastAsia="hi-IN" w:bidi="hi-IN"/>
        </w:rPr>
      </w:pPr>
      <w:r w:rsidRPr="00535FDF">
        <w:rPr>
          <w:rFonts w:ascii="Palatino Linotype" w:hAnsi="Palatino Linotype"/>
          <w:b/>
          <w:kern w:val="1"/>
          <w:sz w:val="24"/>
          <w:szCs w:val="24"/>
          <w:lang w:eastAsia="hi-IN" w:bidi="hi-IN"/>
        </w:rPr>
        <w:t>IV.</w:t>
      </w:r>
      <w:r w:rsidRPr="00535FDF">
        <w:rPr>
          <w:rFonts w:ascii="Palatino Linotype" w:hAnsi="Palatino Linotype"/>
          <w:b/>
          <w:kern w:val="1"/>
          <w:sz w:val="24"/>
          <w:szCs w:val="24"/>
          <w:lang w:eastAsia="hi-IN" w:bidi="hi-IN"/>
        </w:rPr>
        <w:tab/>
        <w:t>A szakképzés szervezésének feltételei</w:t>
      </w:r>
    </w:p>
    <w:p w:rsidR="00583BDF" w:rsidRPr="00535FDF" w:rsidRDefault="00583BDF" w:rsidP="00A63108">
      <w:pPr>
        <w:widowControl w:val="0"/>
        <w:suppressAutoHyphens/>
        <w:jc w:val="both"/>
        <w:rPr>
          <w:rFonts w:ascii="Palatino Linotype" w:hAnsi="Palatino Linotype"/>
          <w:b/>
          <w:kern w:val="1"/>
          <w:sz w:val="24"/>
          <w:szCs w:val="24"/>
          <w:lang w:eastAsia="hi-IN" w:bidi="hi-IN"/>
        </w:rPr>
      </w:pPr>
    </w:p>
    <w:p w:rsidR="00583BDF" w:rsidRPr="00535FDF" w:rsidRDefault="00583BDF" w:rsidP="00A63108">
      <w:pPr>
        <w:widowControl w:val="0"/>
        <w:suppressAutoHyphens/>
        <w:jc w:val="both"/>
        <w:rPr>
          <w:rFonts w:ascii="Palatino Linotype" w:hAnsi="Palatino Linotype"/>
          <w:b/>
          <w:kern w:val="1"/>
          <w:sz w:val="24"/>
          <w:szCs w:val="24"/>
          <w:lang w:eastAsia="hi-IN" w:bidi="hi-IN"/>
        </w:rPr>
      </w:pPr>
      <w:r w:rsidRPr="00535FDF">
        <w:rPr>
          <w:rFonts w:ascii="Palatino Linotype" w:hAnsi="Palatino Linotype"/>
          <w:b/>
          <w:kern w:val="1"/>
          <w:sz w:val="24"/>
          <w:szCs w:val="24"/>
          <w:lang w:eastAsia="hi-IN" w:bidi="hi-IN"/>
        </w:rPr>
        <w:t>Személyi feltételek</w:t>
      </w:r>
    </w:p>
    <w:p w:rsidR="00583BDF" w:rsidRPr="00535FDF" w:rsidRDefault="00583BDF" w:rsidP="00A63108">
      <w:pPr>
        <w:widowControl w:val="0"/>
        <w:suppressAutoHyphens/>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83BDF" w:rsidRPr="00535FDF" w:rsidRDefault="00583BDF" w:rsidP="00A63108">
      <w:pPr>
        <w:widowControl w:val="0"/>
        <w:suppressAutoHyphens/>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Ezen túl az alábbi tantárgyak oktatására az alábbi végzettséggel rendelkező szakember alkalmazható:</w:t>
      </w:r>
    </w:p>
    <w:p w:rsidR="00583BDF" w:rsidRPr="00535FDF" w:rsidRDefault="00583BDF"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83BDF" w:rsidRPr="00535FDF">
        <w:trPr>
          <w:jc w:val="center"/>
        </w:trPr>
        <w:tc>
          <w:tcPr>
            <w:tcW w:w="4053" w:type="dxa"/>
          </w:tcPr>
          <w:p w:rsidR="00583BDF" w:rsidRPr="00535FDF" w:rsidRDefault="00583BDF" w:rsidP="00010E5A">
            <w:pPr>
              <w:widowControl w:val="0"/>
              <w:suppressAutoHyphens/>
              <w:jc w:val="center"/>
              <w:rPr>
                <w:rFonts w:ascii="Palatino Linotype" w:hAnsi="Palatino Linotype"/>
                <w:b/>
                <w:kern w:val="1"/>
                <w:sz w:val="24"/>
                <w:szCs w:val="24"/>
                <w:lang w:eastAsia="hi-IN" w:bidi="hi-IN"/>
              </w:rPr>
            </w:pPr>
            <w:r w:rsidRPr="00535FDF">
              <w:rPr>
                <w:rFonts w:ascii="Palatino Linotype" w:hAnsi="Palatino Linotype"/>
                <w:b/>
                <w:kern w:val="1"/>
                <w:sz w:val="24"/>
                <w:szCs w:val="24"/>
                <w:lang w:eastAsia="hi-IN" w:bidi="hi-IN"/>
              </w:rPr>
              <w:t>Tantárgy</w:t>
            </w:r>
          </w:p>
        </w:tc>
        <w:tc>
          <w:tcPr>
            <w:tcW w:w="4678" w:type="dxa"/>
          </w:tcPr>
          <w:p w:rsidR="00583BDF" w:rsidRPr="00535FDF" w:rsidRDefault="00583BDF" w:rsidP="00010E5A">
            <w:pPr>
              <w:widowControl w:val="0"/>
              <w:suppressAutoHyphens/>
              <w:jc w:val="center"/>
              <w:rPr>
                <w:rFonts w:ascii="Palatino Linotype" w:hAnsi="Palatino Linotype"/>
                <w:b/>
                <w:kern w:val="1"/>
                <w:sz w:val="24"/>
                <w:szCs w:val="24"/>
                <w:lang w:eastAsia="hi-IN" w:bidi="hi-IN"/>
              </w:rPr>
            </w:pPr>
            <w:r w:rsidRPr="00535FDF">
              <w:rPr>
                <w:rFonts w:ascii="Palatino Linotype" w:hAnsi="Palatino Linotype"/>
                <w:b/>
                <w:kern w:val="1"/>
                <w:sz w:val="24"/>
                <w:szCs w:val="24"/>
                <w:lang w:eastAsia="hi-IN" w:bidi="hi-IN"/>
              </w:rPr>
              <w:t>Szakképesítés /Szakképzettség</w:t>
            </w:r>
          </w:p>
        </w:tc>
      </w:tr>
      <w:tr w:rsidR="00583BDF" w:rsidRPr="00535FDF">
        <w:trPr>
          <w:jc w:val="center"/>
        </w:trPr>
        <w:tc>
          <w:tcPr>
            <w:tcW w:w="4053" w:type="dxa"/>
            <w:vAlign w:val="center"/>
          </w:tcPr>
          <w:p w:rsidR="00583BDF" w:rsidRPr="00535FDF" w:rsidRDefault="00583BDF" w:rsidP="00EA352E">
            <w:pPr>
              <w:widowControl w:val="0"/>
              <w:suppressAutoHyphens/>
              <w:rPr>
                <w:rFonts w:ascii="Palatino Linotype" w:hAnsi="Palatino Linotype"/>
                <w:bCs/>
                <w:kern w:val="1"/>
                <w:sz w:val="24"/>
                <w:szCs w:val="24"/>
                <w:lang w:eastAsia="hi-IN" w:bidi="hi-IN"/>
              </w:rPr>
            </w:pPr>
            <w:r w:rsidRPr="00535FDF">
              <w:rPr>
                <w:rFonts w:ascii="Palatino Linotype" w:hAnsi="Palatino Linotype"/>
                <w:bCs/>
                <w:kern w:val="1"/>
                <w:sz w:val="24"/>
                <w:szCs w:val="24"/>
                <w:lang w:eastAsia="hi-IN" w:bidi="hi-IN"/>
              </w:rPr>
              <w:t>-</w:t>
            </w:r>
          </w:p>
        </w:tc>
        <w:tc>
          <w:tcPr>
            <w:tcW w:w="4678" w:type="dxa"/>
          </w:tcPr>
          <w:p w:rsidR="00583BDF" w:rsidRPr="00535FDF" w:rsidRDefault="00583BDF" w:rsidP="00EA352E">
            <w:pPr>
              <w:widowControl w:val="0"/>
              <w:suppressAutoHyphens/>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w:t>
            </w:r>
          </w:p>
        </w:tc>
      </w:tr>
    </w:tbl>
    <w:p w:rsidR="00583BDF" w:rsidRPr="00535FDF" w:rsidRDefault="00583BDF" w:rsidP="00A63108">
      <w:pPr>
        <w:widowControl w:val="0"/>
        <w:suppressAutoHyphens/>
        <w:jc w:val="both"/>
        <w:rPr>
          <w:rFonts w:ascii="Palatino Linotype" w:hAnsi="Palatino Linotype"/>
          <w:b/>
          <w:kern w:val="1"/>
          <w:sz w:val="24"/>
          <w:szCs w:val="24"/>
          <w:lang w:eastAsia="hi-IN" w:bidi="hi-IN"/>
        </w:rPr>
      </w:pPr>
    </w:p>
    <w:p w:rsidR="00583BDF" w:rsidRPr="00535FDF" w:rsidRDefault="00583BDF" w:rsidP="00A63108">
      <w:pPr>
        <w:widowControl w:val="0"/>
        <w:suppressAutoHyphens/>
        <w:jc w:val="both"/>
        <w:rPr>
          <w:rFonts w:ascii="Palatino Linotype" w:hAnsi="Palatino Linotype"/>
          <w:b/>
          <w:kern w:val="1"/>
          <w:sz w:val="24"/>
          <w:szCs w:val="24"/>
          <w:lang w:eastAsia="hi-IN" w:bidi="hi-IN"/>
        </w:rPr>
      </w:pPr>
      <w:r w:rsidRPr="00535FDF">
        <w:rPr>
          <w:rFonts w:ascii="Palatino Linotype" w:hAnsi="Palatino Linotype"/>
          <w:b/>
          <w:kern w:val="1"/>
          <w:sz w:val="24"/>
          <w:szCs w:val="24"/>
          <w:lang w:eastAsia="hi-IN" w:bidi="hi-IN"/>
        </w:rPr>
        <w:t>Tárgyi feltételek</w:t>
      </w:r>
    </w:p>
    <w:p w:rsidR="00583BDF" w:rsidRDefault="00583BDF" w:rsidP="00A63108">
      <w:pPr>
        <w:widowControl w:val="0"/>
        <w:suppressAutoHyphens/>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 Nincs</w:t>
      </w:r>
      <w:r>
        <w:rPr>
          <w:rFonts w:ascii="Palatino Linotype" w:hAnsi="Palatino Linotype"/>
          <w:kern w:val="1"/>
          <w:sz w:val="24"/>
          <w:szCs w:val="24"/>
          <w:lang w:eastAsia="hi-IN" w:bidi="hi-IN"/>
        </w:rPr>
        <w:t>.</w:t>
      </w:r>
    </w:p>
    <w:p w:rsidR="00583BDF" w:rsidRPr="00535FDF" w:rsidRDefault="00583BDF" w:rsidP="00A63108">
      <w:pPr>
        <w:widowControl w:val="0"/>
        <w:suppressAutoHyphens/>
        <w:jc w:val="both"/>
        <w:rPr>
          <w:rFonts w:ascii="Palatino Linotype" w:hAnsi="Palatino Linotype"/>
          <w:kern w:val="1"/>
          <w:sz w:val="24"/>
          <w:szCs w:val="24"/>
          <w:lang w:eastAsia="hi-IN" w:bidi="hi-IN"/>
        </w:rPr>
      </w:pPr>
    </w:p>
    <w:p w:rsidR="00583BDF" w:rsidRPr="00535FDF" w:rsidRDefault="00583BDF" w:rsidP="00A63108">
      <w:pPr>
        <w:widowControl w:val="0"/>
        <w:suppressAutoHyphens/>
        <w:jc w:val="both"/>
        <w:rPr>
          <w:rFonts w:ascii="Palatino Linotype" w:hAnsi="Palatino Linotype"/>
          <w:i/>
          <w:kern w:val="1"/>
          <w:sz w:val="24"/>
          <w:szCs w:val="24"/>
          <w:lang w:eastAsia="hi-IN" w:bidi="hi-IN"/>
        </w:rPr>
      </w:pPr>
      <w:r w:rsidRPr="00535FDF">
        <w:rPr>
          <w:rFonts w:ascii="Palatino Linotype" w:hAnsi="Palatino Linotype"/>
          <w:i/>
          <w:kern w:val="1"/>
          <w:sz w:val="24"/>
          <w:szCs w:val="24"/>
          <w:lang w:eastAsia="hi-IN" w:bidi="hi-IN"/>
        </w:rPr>
        <w:t>Ajánlás a szakmai képzés lebonyolításához szükséges további eszközökre és felszerelésekre:</w:t>
      </w:r>
    </w:p>
    <w:p w:rsidR="00583BDF" w:rsidRPr="008E0FBB" w:rsidRDefault="00583BDF" w:rsidP="00A63108">
      <w:pPr>
        <w:widowControl w:val="0"/>
        <w:suppressAutoHyphens/>
        <w:jc w:val="both"/>
        <w:rPr>
          <w:rFonts w:ascii="Palatino Linotype" w:hAnsi="Palatino Linotype"/>
          <w:i/>
          <w:kern w:val="1"/>
          <w:sz w:val="24"/>
          <w:szCs w:val="24"/>
          <w:lang w:eastAsia="hi-IN" w:bidi="hi-IN"/>
        </w:rPr>
      </w:pPr>
      <w:r w:rsidRPr="008E0FBB">
        <w:rPr>
          <w:rFonts w:ascii="Palatino Linotype" w:hAnsi="Palatino Linotype"/>
          <w:i/>
          <w:kern w:val="1"/>
          <w:sz w:val="24"/>
          <w:szCs w:val="24"/>
          <w:lang w:eastAsia="hi-IN" w:bidi="hi-IN"/>
        </w:rPr>
        <w:t>Nincs.</w:t>
      </w:r>
    </w:p>
    <w:p w:rsidR="00583BDF" w:rsidRDefault="00583BDF" w:rsidP="00A63108">
      <w:pPr>
        <w:widowControl w:val="0"/>
        <w:suppressAutoHyphens/>
        <w:jc w:val="both"/>
        <w:rPr>
          <w:rFonts w:ascii="Palatino Linotype" w:hAnsi="Palatino Linotype"/>
          <w:kern w:val="1"/>
          <w:sz w:val="24"/>
          <w:szCs w:val="24"/>
          <w:lang w:eastAsia="hi-IN" w:bidi="hi-IN"/>
        </w:rPr>
      </w:pPr>
    </w:p>
    <w:p w:rsidR="00583BDF" w:rsidRPr="00535FDF" w:rsidRDefault="00583BDF" w:rsidP="00A63108">
      <w:pPr>
        <w:widowControl w:val="0"/>
        <w:suppressAutoHyphens/>
        <w:jc w:val="both"/>
        <w:rPr>
          <w:rFonts w:ascii="Palatino Linotype" w:hAnsi="Palatino Linotype"/>
          <w:kern w:val="1"/>
          <w:sz w:val="24"/>
          <w:szCs w:val="24"/>
          <w:lang w:eastAsia="hi-IN" w:bidi="hi-IN"/>
        </w:rPr>
      </w:pPr>
    </w:p>
    <w:p w:rsidR="00583BDF" w:rsidRPr="00C11B14" w:rsidRDefault="00583BDF" w:rsidP="009E2FAA">
      <w:pPr>
        <w:widowControl w:val="0"/>
        <w:numPr>
          <w:ilvl w:val="0"/>
          <w:numId w:val="2"/>
        </w:numPr>
        <w:suppressAutoHyphens/>
        <w:jc w:val="both"/>
        <w:rPr>
          <w:rFonts w:ascii="Palatino Linotype" w:hAnsi="Palatino Linotype"/>
          <w:b/>
          <w:kern w:val="1"/>
          <w:sz w:val="24"/>
          <w:szCs w:val="24"/>
          <w:lang w:eastAsia="hi-IN" w:bidi="hi-IN"/>
        </w:rPr>
      </w:pPr>
      <w:r w:rsidRPr="00C11B14">
        <w:rPr>
          <w:rFonts w:ascii="Palatino Linotype" w:hAnsi="Palatino Linotype"/>
          <w:b/>
          <w:kern w:val="1"/>
          <w:sz w:val="24"/>
          <w:szCs w:val="24"/>
          <w:lang w:eastAsia="hi-IN" w:bidi="hi-IN"/>
        </w:rPr>
        <w:t>A fogyatékossági típushoz kapcsolódó általános információk, javaslatok</w:t>
      </w:r>
    </w:p>
    <w:p w:rsidR="00583BDF" w:rsidRPr="00535FDF" w:rsidRDefault="00583BDF" w:rsidP="00EE4721">
      <w:pPr>
        <w:widowControl w:val="0"/>
        <w:suppressAutoHyphens/>
        <w:jc w:val="both"/>
        <w:rPr>
          <w:rFonts w:ascii="Palatino Linotype" w:hAnsi="Palatino Linotype"/>
          <w:b/>
          <w:kern w:val="1"/>
          <w:sz w:val="24"/>
          <w:szCs w:val="24"/>
          <w:lang w:eastAsia="hi-IN" w:bidi="hi-IN"/>
        </w:rPr>
      </w:pPr>
    </w:p>
    <w:p w:rsidR="00583BDF" w:rsidRPr="00DD262E" w:rsidRDefault="00583BDF" w:rsidP="00B0380B">
      <w:pPr>
        <w:autoSpaceDE w:val="0"/>
        <w:autoSpaceDN w:val="0"/>
        <w:adjustRightInd w:val="0"/>
        <w:rPr>
          <w:rFonts w:ascii="Palatino Linotype" w:hAnsi="Palatino Linotype"/>
          <w:b/>
          <w:bCs/>
          <w:sz w:val="24"/>
          <w:szCs w:val="24"/>
        </w:rPr>
      </w:pPr>
      <w:r w:rsidRPr="00DD262E">
        <w:rPr>
          <w:rFonts w:ascii="Palatino Linotype" w:hAnsi="Palatino Linotype"/>
          <w:b/>
          <w:bCs/>
          <w:sz w:val="24"/>
          <w:szCs w:val="24"/>
        </w:rPr>
        <w:t>A hallássérült tanulók</w:t>
      </w:r>
    </w:p>
    <w:p w:rsidR="00583BDF" w:rsidRPr="00DD262E" w:rsidRDefault="00583BDF" w:rsidP="00B0380B">
      <w:pPr>
        <w:autoSpaceDE w:val="0"/>
        <w:autoSpaceDN w:val="0"/>
        <w:adjustRightInd w:val="0"/>
        <w:rPr>
          <w:rFonts w:ascii="Palatino Linotype" w:hAnsi="Palatino Linotype"/>
          <w:b/>
          <w:bCs/>
          <w:sz w:val="24"/>
          <w:szCs w:val="24"/>
        </w:rPr>
      </w:pPr>
    </w:p>
    <w:p w:rsidR="00583BDF" w:rsidRPr="00DD262E" w:rsidRDefault="00583BDF" w:rsidP="002C13E2">
      <w:pPr>
        <w:pStyle w:val="Listaszerbekezds"/>
        <w:numPr>
          <w:ilvl w:val="0"/>
          <w:numId w:val="43"/>
        </w:numPr>
        <w:autoSpaceDE w:val="0"/>
        <w:autoSpaceDN w:val="0"/>
        <w:adjustRightInd w:val="0"/>
        <w:spacing w:after="0" w:line="240" w:lineRule="auto"/>
        <w:ind w:left="330"/>
        <w:contextualSpacing/>
        <w:rPr>
          <w:rFonts w:ascii="Palatino Linotype" w:hAnsi="Palatino Linotype"/>
          <w:b/>
          <w:bCs/>
          <w:sz w:val="24"/>
          <w:szCs w:val="24"/>
        </w:rPr>
      </w:pPr>
      <w:r w:rsidRPr="00DD262E">
        <w:rPr>
          <w:rFonts w:ascii="Palatino Linotype" w:hAnsi="Palatino Linotype"/>
          <w:b/>
          <w:bCs/>
          <w:sz w:val="24"/>
          <w:szCs w:val="24"/>
        </w:rPr>
        <w:lastRenderedPageBreak/>
        <w:t>A hallássérülés fogalma</w:t>
      </w:r>
    </w:p>
    <w:p w:rsidR="00583BDF" w:rsidRPr="00DD262E" w:rsidRDefault="00583BDF" w:rsidP="00B0380B">
      <w:pPr>
        <w:autoSpaceDE w:val="0"/>
        <w:autoSpaceDN w:val="0"/>
        <w:adjustRightInd w:val="0"/>
        <w:rPr>
          <w:rFonts w:ascii="Palatino Linotype" w:hAnsi="Palatino Linotype"/>
          <w:b/>
          <w:bCs/>
          <w:sz w:val="24"/>
          <w:szCs w:val="24"/>
        </w:rPr>
      </w:pPr>
    </w:p>
    <w:p w:rsidR="00583BDF" w:rsidRPr="00DD262E" w:rsidRDefault="00583BDF" w:rsidP="00B0380B">
      <w:pPr>
        <w:jc w:val="both"/>
        <w:rPr>
          <w:rFonts w:ascii="Palatino Linotype" w:hAnsi="Palatino Linotype"/>
          <w:sz w:val="24"/>
          <w:szCs w:val="24"/>
        </w:rPr>
      </w:pPr>
      <w:r w:rsidRPr="00DD262E">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583BDF" w:rsidRPr="00DD262E" w:rsidRDefault="00583BDF" w:rsidP="00B0380B">
      <w:pPr>
        <w:autoSpaceDE w:val="0"/>
        <w:autoSpaceDN w:val="0"/>
        <w:adjustRightInd w:val="0"/>
        <w:jc w:val="both"/>
        <w:rPr>
          <w:rFonts w:ascii="Palatino Linotype" w:hAnsi="Palatino Linotype"/>
          <w:sz w:val="24"/>
          <w:szCs w:val="24"/>
        </w:rPr>
      </w:pPr>
      <w:r w:rsidRPr="00DD262E">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583BDF" w:rsidRPr="00DD262E" w:rsidRDefault="00583BDF" w:rsidP="00B0380B">
      <w:pPr>
        <w:autoSpaceDE w:val="0"/>
        <w:autoSpaceDN w:val="0"/>
        <w:adjustRightInd w:val="0"/>
        <w:jc w:val="both"/>
        <w:rPr>
          <w:rFonts w:ascii="Palatino Linotype" w:hAnsi="Palatino Linotype"/>
          <w:sz w:val="24"/>
          <w:szCs w:val="24"/>
        </w:rPr>
      </w:pPr>
      <w:r w:rsidRPr="00DD262E">
        <w:rPr>
          <w:rFonts w:ascii="Palatino Linotype" w:hAnsi="Palatino Linotype"/>
          <w:sz w:val="24"/>
          <w:szCs w:val="24"/>
        </w:rPr>
        <w:t xml:space="preserve">Az emberi fül meghatározott </w:t>
      </w:r>
      <w:r w:rsidRPr="00DD262E">
        <w:rPr>
          <w:rFonts w:ascii="Palatino Linotype" w:hAnsi="Palatino Linotype"/>
          <w:b/>
          <w:sz w:val="24"/>
          <w:szCs w:val="24"/>
        </w:rPr>
        <w:t>magasságú</w:t>
      </w:r>
      <w:r w:rsidRPr="00DD262E">
        <w:rPr>
          <w:rFonts w:ascii="Palatino Linotype" w:hAnsi="Palatino Linotype"/>
          <w:sz w:val="24"/>
          <w:szCs w:val="24"/>
        </w:rPr>
        <w:t xml:space="preserve"> és </w:t>
      </w:r>
      <w:r w:rsidRPr="00DD262E">
        <w:rPr>
          <w:rFonts w:ascii="Palatino Linotype" w:hAnsi="Palatino Linotype"/>
          <w:b/>
          <w:sz w:val="24"/>
          <w:szCs w:val="24"/>
        </w:rPr>
        <w:t>hangerejű</w:t>
      </w:r>
      <w:r w:rsidRPr="00DD262E">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583BDF" w:rsidRPr="00DD262E" w:rsidRDefault="00583BDF" w:rsidP="00B0380B">
      <w:pPr>
        <w:autoSpaceDE w:val="0"/>
        <w:autoSpaceDN w:val="0"/>
        <w:adjustRightInd w:val="0"/>
        <w:rPr>
          <w:rFonts w:ascii="Palatino Linotype" w:hAnsi="Palatino Linotype"/>
          <w:sz w:val="24"/>
          <w:szCs w:val="24"/>
        </w:rPr>
      </w:pPr>
    </w:p>
    <w:p w:rsidR="00583BDF" w:rsidRPr="00DD262E" w:rsidRDefault="00583BDF" w:rsidP="00B0380B">
      <w:pPr>
        <w:jc w:val="both"/>
        <w:rPr>
          <w:rFonts w:ascii="Palatino Linotype" w:hAnsi="Palatino Linotype"/>
          <w:sz w:val="24"/>
          <w:szCs w:val="24"/>
        </w:rPr>
      </w:pPr>
      <w:r w:rsidRPr="00DD262E">
        <w:rPr>
          <w:rFonts w:ascii="Palatino Linotype" w:hAnsi="Palatino Linotype"/>
          <w:sz w:val="24"/>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megkeresik minden frekvencián (125Hz-8000Hz) azt a legkisebb intenzitású hangot, amelyet éppen meghall a páciens. A hallásvizsgálat eredményét az audiogramon rögzítik. </w:t>
      </w:r>
    </w:p>
    <w:p w:rsidR="00583BDF" w:rsidRPr="00DD262E" w:rsidRDefault="00583BDF" w:rsidP="00B0380B">
      <w:pPr>
        <w:jc w:val="both"/>
        <w:rPr>
          <w:rFonts w:ascii="Palatino Linotype" w:hAnsi="Palatino Linotype"/>
          <w:sz w:val="24"/>
          <w:szCs w:val="24"/>
        </w:rPr>
      </w:pPr>
      <w:r w:rsidRPr="00DD262E">
        <w:rPr>
          <w:rFonts w:ascii="Palatino Linotype" w:hAnsi="Palatino Linotype"/>
          <w:sz w:val="24"/>
          <w:szCs w:val="24"/>
        </w:rPr>
        <w:t xml:space="preserve">Az 0 dB-től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583BDF" w:rsidRPr="00DD262E" w:rsidRDefault="00583BDF" w:rsidP="00B0380B">
      <w:pPr>
        <w:jc w:val="both"/>
        <w:rPr>
          <w:rFonts w:ascii="Palatino Linotype" w:hAnsi="Palatino Linotype"/>
          <w:sz w:val="24"/>
          <w:szCs w:val="24"/>
        </w:rPr>
      </w:pPr>
      <w:r w:rsidRPr="00DD262E">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583BDF" w:rsidRDefault="00583BDF" w:rsidP="00B0380B">
      <w:pPr>
        <w:rPr>
          <w:rFonts w:ascii="Palatino Linotype" w:hAnsi="Palatino Linotype"/>
          <w:sz w:val="24"/>
          <w:szCs w:val="24"/>
        </w:rPr>
      </w:pPr>
      <w:r w:rsidRPr="00DD262E">
        <w:rPr>
          <w:rFonts w:ascii="Palatino Linotype" w:hAnsi="Palatino Linotype"/>
          <w:sz w:val="24"/>
          <w:szCs w:val="24"/>
        </w:rPr>
        <w:t>A fentiek értelmében tehát eltér egymástól a hallássérülések orvosi és pedagógiai kategorizálása. Az orvosi jellegű csoportosítás esetén csupán a mennyiségi szempontok elsődleges figyelembevételével sorolja csoportba a hallássérülteket.  A hallássérülés fokozatai eszerint a következők lehetnek.</w:t>
      </w:r>
    </w:p>
    <w:p w:rsidR="00583BDF" w:rsidRPr="00DD262E" w:rsidRDefault="00583BDF" w:rsidP="00B0380B">
      <w:pPr>
        <w:rPr>
          <w:rFonts w:ascii="Palatino Linotype" w:hAnsi="Palatino Linotype"/>
          <w:sz w:val="24"/>
          <w:szCs w:val="24"/>
        </w:rPr>
      </w:pPr>
    </w:p>
    <w:p w:rsidR="00583BDF" w:rsidRPr="00DD262E" w:rsidRDefault="00583BDF" w:rsidP="002C13E2">
      <w:pPr>
        <w:numPr>
          <w:ilvl w:val="0"/>
          <w:numId w:val="58"/>
        </w:numPr>
        <w:tabs>
          <w:tab w:val="clear" w:pos="720"/>
          <w:tab w:val="left" w:pos="330"/>
        </w:tabs>
        <w:autoSpaceDE w:val="0"/>
        <w:autoSpaceDN w:val="0"/>
        <w:adjustRightInd w:val="0"/>
        <w:ind w:left="440" w:hanging="440"/>
        <w:rPr>
          <w:rFonts w:ascii="Palatino Linotype" w:hAnsi="Palatino Linotype"/>
          <w:b/>
          <w:bCs/>
          <w:sz w:val="24"/>
          <w:szCs w:val="24"/>
        </w:rPr>
      </w:pPr>
      <w:r w:rsidRPr="00DD262E">
        <w:rPr>
          <w:rFonts w:ascii="Palatino Linotype" w:hAnsi="Palatino Linotype"/>
          <w:b/>
          <w:bCs/>
          <w:sz w:val="24"/>
          <w:szCs w:val="24"/>
        </w:rPr>
        <w:t>A hallássérültek csoportosítása</w:t>
      </w:r>
    </w:p>
    <w:p w:rsidR="00583BDF" w:rsidRPr="00DD262E" w:rsidRDefault="00583BDF" w:rsidP="00B0380B">
      <w:pPr>
        <w:autoSpaceDE w:val="0"/>
        <w:autoSpaceDN w:val="0"/>
        <w:adjustRightInd w:val="0"/>
        <w:rPr>
          <w:rFonts w:ascii="Palatino Linotype" w:hAnsi="Palatino Linotype"/>
          <w:b/>
          <w:bCs/>
          <w:sz w:val="24"/>
          <w:szCs w:val="24"/>
        </w:rPr>
      </w:pPr>
    </w:p>
    <w:p w:rsidR="00583BDF" w:rsidRPr="00DD262E" w:rsidRDefault="00583BDF" w:rsidP="00EA352E">
      <w:pPr>
        <w:tabs>
          <w:tab w:val="left" w:pos="990"/>
        </w:tabs>
        <w:autoSpaceDE w:val="0"/>
        <w:autoSpaceDN w:val="0"/>
        <w:adjustRightInd w:val="0"/>
        <w:ind w:left="770" w:hanging="330"/>
        <w:jc w:val="both"/>
        <w:rPr>
          <w:rFonts w:ascii="Palatino Linotype" w:hAnsi="Palatino Linotype"/>
          <w:b/>
          <w:bCs/>
          <w:sz w:val="24"/>
          <w:szCs w:val="24"/>
        </w:rPr>
      </w:pPr>
      <w:r>
        <w:rPr>
          <w:rFonts w:ascii="Palatino Linotype" w:hAnsi="Palatino Linotype"/>
          <w:b/>
          <w:bCs/>
          <w:sz w:val="24"/>
          <w:szCs w:val="24"/>
        </w:rPr>
        <w:t>2.1.</w:t>
      </w:r>
      <w:r>
        <w:rPr>
          <w:rFonts w:ascii="Palatino Linotype" w:hAnsi="Palatino Linotype"/>
          <w:b/>
          <w:bCs/>
          <w:sz w:val="24"/>
          <w:szCs w:val="24"/>
        </w:rPr>
        <w:tab/>
      </w:r>
      <w:r w:rsidRPr="00DD262E">
        <w:rPr>
          <w:rFonts w:ascii="Palatino Linotype" w:hAnsi="Palatino Linotype"/>
          <w:b/>
          <w:bCs/>
          <w:sz w:val="24"/>
          <w:szCs w:val="24"/>
        </w:rPr>
        <w:t>A hallásveszteség foka, mértéke, típusa szerinti felosztás:</w:t>
      </w:r>
    </w:p>
    <w:p w:rsidR="00583BDF" w:rsidRPr="00DD262E" w:rsidRDefault="00583BDF" w:rsidP="002C13E2">
      <w:pPr>
        <w:pStyle w:val="Listaszerbekezds"/>
        <w:numPr>
          <w:ilvl w:val="0"/>
          <w:numId w:val="44"/>
        </w:numPr>
        <w:autoSpaceDE w:val="0"/>
        <w:autoSpaceDN w:val="0"/>
        <w:adjustRightInd w:val="0"/>
        <w:spacing w:after="0" w:line="240" w:lineRule="auto"/>
        <w:ind w:left="440" w:firstLine="0"/>
        <w:contextualSpacing/>
        <w:jc w:val="both"/>
        <w:rPr>
          <w:rFonts w:ascii="Palatino Linotype" w:hAnsi="Palatino Linotype"/>
          <w:sz w:val="24"/>
          <w:szCs w:val="24"/>
        </w:rPr>
      </w:pPr>
      <w:r w:rsidRPr="00DD262E">
        <w:rPr>
          <w:rFonts w:ascii="Palatino Linotype" w:hAnsi="Palatino Linotype"/>
          <w:sz w:val="24"/>
          <w:szCs w:val="24"/>
        </w:rPr>
        <w:t>Nagyothallók, akiknek a hallásvesztesége 20-90 dB a beszédfrekvenciában.</w:t>
      </w:r>
    </w:p>
    <w:p w:rsidR="00583BDF" w:rsidRPr="00DD262E" w:rsidRDefault="00583BDF" w:rsidP="002C13E2">
      <w:pPr>
        <w:pStyle w:val="Listaszerbekezds"/>
        <w:numPr>
          <w:ilvl w:val="0"/>
          <w:numId w:val="44"/>
        </w:numPr>
        <w:autoSpaceDE w:val="0"/>
        <w:autoSpaceDN w:val="0"/>
        <w:adjustRightInd w:val="0"/>
        <w:spacing w:after="0" w:line="240" w:lineRule="auto"/>
        <w:ind w:left="440" w:firstLine="0"/>
        <w:contextualSpacing/>
        <w:jc w:val="both"/>
        <w:rPr>
          <w:rFonts w:ascii="Palatino Linotype" w:hAnsi="Palatino Linotype"/>
          <w:sz w:val="24"/>
          <w:szCs w:val="24"/>
        </w:rPr>
      </w:pPr>
      <w:r w:rsidRPr="00DD262E">
        <w:rPr>
          <w:rFonts w:ascii="Palatino Linotype" w:hAnsi="Palatino Linotype"/>
          <w:sz w:val="24"/>
          <w:szCs w:val="24"/>
        </w:rPr>
        <w:lastRenderedPageBreak/>
        <w:t>Siketség határán lévő nagyothallók, akiknek 90-110 dB a hallásvesztesége a beszédfrekvenciákon.</w:t>
      </w:r>
    </w:p>
    <w:p w:rsidR="00583BDF" w:rsidRPr="00DD262E" w:rsidRDefault="00583BDF" w:rsidP="002C13E2">
      <w:pPr>
        <w:pStyle w:val="Listaszerbekezds"/>
        <w:numPr>
          <w:ilvl w:val="0"/>
          <w:numId w:val="44"/>
        </w:numPr>
        <w:autoSpaceDE w:val="0"/>
        <w:autoSpaceDN w:val="0"/>
        <w:adjustRightInd w:val="0"/>
        <w:spacing w:after="0" w:line="240" w:lineRule="auto"/>
        <w:ind w:left="440" w:firstLine="0"/>
        <w:contextualSpacing/>
        <w:jc w:val="both"/>
        <w:rPr>
          <w:rFonts w:ascii="Palatino Linotype" w:hAnsi="Palatino Linotype"/>
          <w:sz w:val="24"/>
          <w:szCs w:val="24"/>
        </w:rPr>
      </w:pPr>
      <w:r w:rsidRPr="00DD262E">
        <w:rPr>
          <w:rFonts w:ascii="Palatino Linotype" w:hAnsi="Palatino Linotype"/>
          <w:sz w:val="24"/>
          <w:szCs w:val="24"/>
        </w:rPr>
        <w:t>Siketek, akiknél 110 dB a hallásveszteség a beszédfrekvenciákon</w:t>
      </w:r>
      <w:r>
        <w:rPr>
          <w:rFonts w:ascii="Palatino Linotype" w:hAnsi="Palatino Linotype"/>
          <w:sz w:val="24"/>
          <w:szCs w:val="24"/>
        </w:rPr>
        <w:t>.</w:t>
      </w:r>
      <w:r w:rsidRPr="00DD262E">
        <w:rPr>
          <w:rFonts w:ascii="Palatino Linotype" w:hAnsi="Palatino Linotype"/>
          <w:sz w:val="24"/>
          <w:szCs w:val="24"/>
        </w:rPr>
        <w:t xml:space="preserve"> </w:t>
      </w:r>
    </w:p>
    <w:p w:rsidR="00583BDF" w:rsidRPr="00DD262E" w:rsidRDefault="00583BDF" w:rsidP="00EA352E">
      <w:pPr>
        <w:autoSpaceDE w:val="0"/>
        <w:autoSpaceDN w:val="0"/>
        <w:adjustRightInd w:val="0"/>
        <w:ind w:left="440"/>
        <w:jc w:val="both"/>
        <w:rPr>
          <w:rFonts w:ascii="Palatino Linotype" w:hAnsi="Palatino Linotype"/>
          <w:sz w:val="24"/>
          <w:szCs w:val="24"/>
        </w:rPr>
      </w:pPr>
      <w:r w:rsidRPr="00DD262E">
        <w:rPr>
          <w:rFonts w:ascii="Palatino Linotype" w:hAnsi="Palatino Linotype"/>
          <w:sz w:val="24"/>
          <w:szCs w:val="24"/>
        </w:rPr>
        <w:t>A korai életkorban megkezdett fejlesztés, a megfelelő hallókészülékes ellátás és a személyi adottságok függvénye (értelem, beszéd, tanulékonyság, stb.), hogy a gyermek</w:t>
      </w:r>
      <w:r>
        <w:rPr>
          <w:rFonts w:ascii="Palatino Linotype" w:hAnsi="Palatino Linotype"/>
          <w:sz w:val="24"/>
          <w:szCs w:val="24"/>
        </w:rPr>
        <w:t>nél</w:t>
      </w:r>
      <w:r w:rsidRPr="00DD262E">
        <w:rPr>
          <w:rFonts w:ascii="Palatino Linotype" w:hAnsi="Palatino Linotype"/>
          <w:sz w:val="24"/>
          <w:szCs w:val="24"/>
        </w:rPr>
        <w:t>, fiatal</w:t>
      </w:r>
      <w:r>
        <w:rPr>
          <w:rFonts w:ascii="Palatino Linotype" w:hAnsi="Palatino Linotype"/>
          <w:sz w:val="24"/>
          <w:szCs w:val="24"/>
        </w:rPr>
        <w:t>nál</w:t>
      </w:r>
      <w:r w:rsidRPr="00DD262E">
        <w:rPr>
          <w:rFonts w:ascii="Palatino Linotype" w:hAnsi="Palatino Linotype"/>
          <w:sz w:val="24"/>
          <w:szCs w:val="24"/>
        </w:rPr>
        <w:t xml:space="preserve"> a nagyothalló vagy a siket típusú fejlődésmenet jellemző.</w:t>
      </w:r>
    </w:p>
    <w:p w:rsidR="00583BDF" w:rsidRPr="00DD262E" w:rsidRDefault="00583BDF" w:rsidP="00EA352E">
      <w:pPr>
        <w:autoSpaceDE w:val="0"/>
        <w:autoSpaceDN w:val="0"/>
        <w:adjustRightInd w:val="0"/>
        <w:ind w:left="720" w:firstLine="50"/>
        <w:jc w:val="both"/>
        <w:rPr>
          <w:rFonts w:ascii="Palatino Linotype" w:hAnsi="Palatino Linotype"/>
          <w:sz w:val="24"/>
          <w:szCs w:val="24"/>
        </w:rPr>
      </w:pPr>
    </w:p>
    <w:p w:rsidR="00583BDF" w:rsidRPr="00DD262E" w:rsidRDefault="00583BDF" w:rsidP="00EA352E">
      <w:pPr>
        <w:tabs>
          <w:tab w:val="left" w:pos="990"/>
        </w:tabs>
        <w:autoSpaceDE w:val="0"/>
        <w:autoSpaceDN w:val="0"/>
        <w:adjustRightInd w:val="0"/>
        <w:ind w:left="660" w:hanging="220"/>
        <w:jc w:val="both"/>
        <w:rPr>
          <w:rFonts w:ascii="Palatino Linotype" w:hAnsi="Palatino Linotype"/>
          <w:b/>
          <w:bCs/>
          <w:sz w:val="24"/>
          <w:szCs w:val="24"/>
        </w:rPr>
      </w:pPr>
      <w:r w:rsidRPr="00DD262E">
        <w:rPr>
          <w:rFonts w:ascii="Palatino Linotype" w:hAnsi="Palatino Linotype"/>
          <w:b/>
          <w:bCs/>
          <w:sz w:val="24"/>
          <w:szCs w:val="24"/>
        </w:rPr>
        <w:t>2.2.</w:t>
      </w:r>
      <w:r>
        <w:rPr>
          <w:rFonts w:ascii="Palatino Linotype" w:hAnsi="Palatino Linotype"/>
          <w:b/>
          <w:bCs/>
          <w:sz w:val="24"/>
          <w:szCs w:val="24"/>
        </w:rPr>
        <w:tab/>
      </w:r>
      <w:r w:rsidRPr="00DD262E">
        <w:rPr>
          <w:rFonts w:ascii="Palatino Linotype" w:hAnsi="Palatino Linotype"/>
          <w:b/>
          <w:bCs/>
          <w:sz w:val="24"/>
          <w:szCs w:val="24"/>
        </w:rPr>
        <w:t>A hallásveszteség fellépésének időpontja szempontjából történő felosztás</w:t>
      </w:r>
    </w:p>
    <w:p w:rsidR="00583BDF" w:rsidRPr="00DD262E" w:rsidRDefault="00583BDF" w:rsidP="001A1D14">
      <w:pPr>
        <w:pStyle w:val="Listaszerbekezds"/>
        <w:numPr>
          <w:ilvl w:val="0"/>
          <w:numId w:val="46"/>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Prelinguális, vagyis a beszéd, a nyelv megtanulása előtti időszakban fellépő</w:t>
      </w:r>
    </w:p>
    <w:p w:rsidR="00583BDF" w:rsidRPr="00DD262E" w:rsidRDefault="00583BDF" w:rsidP="00B87C82">
      <w:pPr>
        <w:autoSpaceDE w:val="0"/>
        <w:autoSpaceDN w:val="0"/>
        <w:adjustRightInd w:val="0"/>
        <w:ind w:left="770"/>
        <w:jc w:val="both"/>
        <w:rPr>
          <w:rFonts w:ascii="Palatino Linotype" w:hAnsi="Palatino Linotype"/>
          <w:sz w:val="24"/>
          <w:szCs w:val="24"/>
        </w:rPr>
      </w:pPr>
      <w:r w:rsidRPr="00DD262E">
        <w:rPr>
          <w:rFonts w:ascii="Palatino Linotype" w:hAnsi="Palatino Linotype"/>
          <w:sz w:val="24"/>
          <w:szCs w:val="24"/>
        </w:rPr>
        <w:t>hallássérülés.</w:t>
      </w:r>
    </w:p>
    <w:p w:rsidR="00583BDF" w:rsidRPr="00DD262E" w:rsidRDefault="00583BDF" w:rsidP="001A1D14">
      <w:pPr>
        <w:pStyle w:val="Listaszerbekezds"/>
        <w:numPr>
          <w:ilvl w:val="0"/>
          <w:numId w:val="45"/>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Posztlinguális, vagyis a beszéd, a nyelv megtanulása utáni időszakban fellépő</w:t>
      </w:r>
    </w:p>
    <w:p w:rsidR="00583BDF" w:rsidRPr="00DD262E" w:rsidRDefault="00583BDF" w:rsidP="00E8291A">
      <w:pPr>
        <w:autoSpaceDE w:val="0"/>
        <w:autoSpaceDN w:val="0"/>
        <w:adjustRightInd w:val="0"/>
        <w:ind w:left="770"/>
        <w:jc w:val="both"/>
        <w:rPr>
          <w:rFonts w:ascii="Palatino Linotype" w:hAnsi="Palatino Linotype"/>
          <w:sz w:val="24"/>
          <w:szCs w:val="24"/>
        </w:rPr>
      </w:pPr>
      <w:r w:rsidRPr="00DD262E">
        <w:rPr>
          <w:rFonts w:ascii="Palatino Linotype" w:hAnsi="Palatino Linotype"/>
          <w:sz w:val="24"/>
          <w:szCs w:val="24"/>
        </w:rPr>
        <w:t>hallássérülés.</w:t>
      </w:r>
    </w:p>
    <w:p w:rsidR="00583BDF" w:rsidRDefault="00583BDF" w:rsidP="00387064">
      <w:pPr>
        <w:tabs>
          <w:tab w:val="left" w:pos="880"/>
        </w:tabs>
        <w:autoSpaceDE w:val="0"/>
        <w:autoSpaceDN w:val="0"/>
        <w:adjustRightInd w:val="0"/>
        <w:ind w:left="770" w:hanging="330"/>
        <w:jc w:val="both"/>
        <w:rPr>
          <w:rFonts w:ascii="Palatino Linotype" w:hAnsi="Palatino Linotype"/>
          <w:b/>
          <w:sz w:val="24"/>
          <w:szCs w:val="24"/>
        </w:rPr>
      </w:pPr>
    </w:p>
    <w:p w:rsidR="00583BDF" w:rsidRPr="00DD262E" w:rsidRDefault="00583BDF" w:rsidP="00387064">
      <w:pPr>
        <w:tabs>
          <w:tab w:val="left" w:pos="880"/>
        </w:tabs>
        <w:autoSpaceDE w:val="0"/>
        <w:autoSpaceDN w:val="0"/>
        <w:adjustRightInd w:val="0"/>
        <w:ind w:left="770" w:hanging="330"/>
        <w:jc w:val="both"/>
        <w:rPr>
          <w:rFonts w:ascii="Palatino Linotype" w:hAnsi="Palatino Linotype"/>
          <w:sz w:val="24"/>
          <w:szCs w:val="24"/>
        </w:rPr>
      </w:pPr>
      <w:r w:rsidRPr="00DD262E">
        <w:rPr>
          <w:rFonts w:ascii="Palatino Linotype" w:hAnsi="Palatino Linotype"/>
          <w:b/>
          <w:sz w:val="24"/>
          <w:szCs w:val="24"/>
        </w:rPr>
        <w:t>2.3.</w:t>
      </w:r>
      <w:r>
        <w:rPr>
          <w:rFonts w:ascii="Palatino Linotype" w:hAnsi="Palatino Linotype"/>
          <w:b/>
          <w:sz w:val="24"/>
          <w:szCs w:val="24"/>
        </w:rPr>
        <w:tab/>
      </w:r>
      <w:r w:rsidRPr="00DD262E">
        <w:rPr>
          <w:rFonts w:ascii="Palatino Linotype" w:hAnsi="Palatino Linotype"/>
          <w:sz w:val="24"/>
          <w:szCs w:val="24"/>
        </w:rPr>
        <w:t xml:space="preserve">A csoportosítás történhet </w:t>
      </w:r>
      <w:r w:rsidRPr="00DD262E">
        <w:rPr>
          <w:rFonts w:ascii="Palatino Linotype" w:hAnsi="Palatino Linotype"/>
          <w:b/>
          <w:bCs/>
          <w:sz w:val="24"/>
          <w:szCs w:val="24"/>
        </w:rPr>
        <w:t>a hallásküszöb</w:t>
      </w:r>
      <w:r w:rsidRPr="00DD262E">
        <w:rPr>
          <w:rFonts w:ascii="Palatino Linotype" w:hAnsi="Palatino Linotype"/>
          <w:sz w:val="24"/>
          <w:szCs w:val="24"/>
        </w:rPr>
        <w:t xml:space="preserve">, </w:t>
      </w:r>
      <w:r w:rsidRPr="00DD262E">
        <w:rPr>
          <w:rFonts w:ascii="Palatino Linotype" w:hAnsi="Palatino Linotype"/>
          <w:b/>
          <w:bCs/>
          <w:sz w:val="24"/>
          <w:szCs w:val="24"/>
        </w:rPr>
        <w:t xml:space="preserve">a beszéd-, nyelv megértés nehézségei </w:t>
      </w:r>
      <w:r w:rsidRPr="00DD262E">
        <w:rPr>
          <w:rFonts w:ascii="Palatino Linotype" w:hAnsi="Palatino Linotype"/>
          <w:sz w:val="24"/>
          <w:szCs w:val="24"/>
        </w:rPr>
        <w:t>és</w:t>
      </w:r>
      <w:r>
        <w:rPr>
          <w:rFonts w:ascii="Palatino Linotype" w:hAnsi="Palatino Linotype"/>
          <w:sz w:val="24"/>
          <w:szCs w:val="24"/>
        </w:rPr>
        <w:t xml:space="preserve"> </w:t>
      </w:r>
      <w:r w:rsidRPr="00DD262E">
        <w:rPr>
          <w:rFonts w:ascii="Palatino Linotype" w:hAnsi="Palatino Linotype"/>
          <w:b/>
          <w:bCs/>
          <w:sz w:val="24"/>
          <w:szCs w:val="24"/>
        </w:rPr>
        <w:t xml:space="preserve">speciális fejlesztési szükségletek </w:t>
      </w:r>
      <w:r w:rsidRPr="00DD262E">
        <w:rPr>
          <w:rFonts w:ascii="Palatino Linotype" w:hAnsi="Palatino Linotype"/>
          <w:sz w:val="24"/>
          <w:szCs w:val="24"/>
        </w:rPr>
        <w:t>szerint</w:t>
      </w: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3969"/>
        <w:gridCol w:w="3909"/>
      </w:tblGrid>
      <w:tr w:rsidR="00583BDF" w:rsidRPr="00DD262E">
        <w:trPr>
          <w:trHeight w:val="588"/>
        </w:trPr>
        <w:tc>
          <w:tcPr>
            <w:tcW w:w="1668" w:type="dxa"/>
          </w:tcPr>
          <w:p w:rsidR="00583BDF" w:rsidRPr="00DD262E" w:rsidRDefault="00583BDF" w:rsidP="00F41BF7">
            <w:pPr>
              <w:autoSpaceDE w:val="0"/>
              <w:autoSpaceDN w:val="0"/>
              <w:adjustRightInd w:val="0"/>
              <w:jc w:val="both"/>
              <w:rPr>
                <w:rFonts w:ascii="Palatino Linotype" w:hAnsi="Palatino Linotype"/>
                <w:sz w:val="24"/>
                <w:szCs w:val="24"/>
              </w:rPr>
            </w:pPr>
            <w:r w:rsidRPr="00DD262E">
              <w:rPr>
                <w:rFonts w:ascii="Palatino Linotype" w:hAnsi="Palatino Linotype"/>
                <w:b/>
                <w:bCs/>
                <w:sz w:val="24"/>
                <w:szCs w:val="24"/>
              </w:rPr>
              <w:t>Hallás</w:t>
            </w:r>
            <w:r>
              <w:rPr>
                <w:rFonts w:ascii="Palatino Linotype" w:hAnsi="Palatino Linotype"/>
                <w:b/>
                <w:bCs/>
                <w:sz w:val="24"/>
                <w:szCs w:val="24"/>
              </w:rPr>
              <w:t>-</w:t>
            </w:r>
            <w:r w:rsidRPr="00DD262E">
              <w:rPr>
                <w:rFonts w:ascii="Palatino Linotype" w:hAnsi="Palatino Linotype"/>
                <w:b/>
                <w:bCs/>
                <w:sz w:val="24"/>
                <w:szCs w:val="24"/>
              </w:rPr>
              <w:t>küszöb</w:t>
            </w:r>
          </w:p>
        </w:tc>
        <w:tc>
          <w:tcPr>
            <w:tcW w:w="3969" w:type="dxa"/>
          </w:tcPr>
          <w:p w:rsidR="00583BDF" w:rsidRPr="00DD262E" w:rsidRDefault="00583BDF" w:rsidP="00387064">
            <w:pPr>
              <w:autoSpaceDE w:val="0"/>
              <w:autoSpaceDN w:val="0"/>
              <w:adjustRightInd w:val="0"/>
              <w:rPr>
                <w:rFonts w:ascii="Palatino Linotype" w:hAnsi="Palatino Linotype"/>
                <w:b/>
                <w:bCs/>
                <w:sz w:val="24"/>
                <w:szCs w:val="24"/>
              </w:rPr>
            </w:pPr>
            <w:r w:rsidRPr="00DD262E">
              <w:rPr>
                <w:rFonts w:ascii="Palatino Linotype" w:hAnsi="Palatino Linotype"/>
                <w:b/>
                <w:bCs/>
                <w:sz w:val="24"/>
                <w:szCs w:val="24"/>
              </w:rPr>
              <w:t>A beszéd-, nyelvprodukció/megértés</w:t>
            </w:r>
          </w:p>
          <w:p w:rsidR="00583BDF" w:rsidRPr="00DD262E" w:rsidRDefault="00583BDF" w:rsidP="00F41BF7">
            <w:pPr>
              <w:autoSpaceDE w:val="0"/>
              <w:autoSpaceDN w:val="0"/>
              <w:adjustRightInd w:val="0"/>
              <w:jc w:val="both"/>
              <w:rPr>
                <w:rFonts w:ascii="Palatino Linotype" w:hAnsi="Palatino Linotype"/>
                <w:sz w:val="24"/>
                <w:szCs w:val="24"/>
              </w:rPr>
            </w:pPr>
            <w:r w:rsidRPr="00DD262E">
              <w:rPr>
                <w:rFonts w:ascii="Palatino Linotype" w:hAnsi="Palatino Linotype"/>
                <w:b/>
                <w:bCs/>
                <w:sz w:val="24"/>
                <w:szCs w:val="24"/>
              </w:rPr>
              <w:t>nehézségei</w:t>
            </w:r>
          </w:p>
        </w:tc>
        <w:tc>
          <w:tcPr>
            <w:tcW w:w="3909" w:type="dxa"/>
          </w:tcPr>
          <w:p w:rsidR="00583BDF" w:rsidRPr="00DD262E" w:rsidRDefault="00583BDF" w:rsidP="00F41BF7">
            <w:pPr>
              <w:autoSpaceDE w:val="0"/>
              <w:autoSpaceDN w:val="0"/>
              <w:adjustRightInd w:val="0"/>
              <w:jc w:val="both"/>
              <w:rPr>
                <w:rFonts w:ascii="Palatino Linotype" w:hAnsi="Palatino Linotype"/>
                <w:sz w:val="24"/>
                <w:szCs w:val="24"/>
              </w:rPr>
            </w:pPr>
            <w:r w:rsidRPr="00DD262E">
              <w:rPr>
                <w:rFonts w:ascii="Palatino Linotype" w:hAnsi="Palatino Linotype"/>
                <w:b/>
                <w:bCs/>
                <w:sz w:val="24"/>
                <w:szCs w:val="24"/>
              </w:rPr>
              <w:t>Speciális fejlesztési szükségletek</w:t>
            </w:r>
          </w:p>
        </w:tc>
      </w:tr>
      <w:tr w:rsidR="00583BDF" w:rsidRPr="00DD262E">
        <w:trPr>
          <w:trHeight w:val="1474"/>
        </w:trPr>
        <w:tc>
          <w:tcPr>
            <w:tcW w:w="1668" w:type="dxa"/>
          </w:tcPr>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25-40 dB</w:t>
            </w:r>
          </w:p>
          <w:p w:rsidR="00583BDF" w:rsidRPr="00DD262E" w:rsidRDefault="00583BDF" w:rsidP="00F41BF7">
            <w:pPr>
              <w:autoSpaceDE w:val="0"/>
              <w:autoSpaceDN w:val="0"/>
              <w:adjustRightInd w:val="0"/>
              <w:rPr>
                <w:rFonts w:ascii="Palatino Linotype" w:hAnsi="Palatino Linotype"/>
                <w:sz w:val="20"/>
                <w:szCs w:val="20"/>
              </w:rPr>
            </w:pPr>
          </w:p>
        </w:tc>
        <w:tc>
          <w:tcPr>
            <w:tcW w:w="3969" w:type="dxa"/>
          </w:tcPr>
          <w:p w:rsidR="00583BDF" w:rsidRPr="00DD262E" w:rsidRDefault="00583BDF" w:rsidP="00F41BF7">
            <w:pPr>
              <w:autoSpaceDE w:val="0"/>
              <w:autoSpaceDN w:val="0"/>
              <w:adjustRightInd w:val="0"/>
              <w:rPr>
                <w:rFonts w:ascii="Palatino Linotype" w:hAnsi="Palatino Linotype"/>
                <w:b/>
                <w:sz w:val="20"/>
                <w:szCs w:val="20"/>
              </w:rPr>
            </w:pPr>
            <w:r w:rsidRPr="00DD262E">
              <w:rPr>
                <w:rFonts w:ascii="Palatino Linotype" w:hAnsi="Palatino Linotype"/>
                <w:b/>
                <w:sz w:val="20"/>
                <w:szCs w:val="20"/>
              </w:rPr>
              <w:t>Enyhe fokú  nagyothallás</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Csekély veszteség. A halk vagy távoli beszéd</w:t>
            </w:r>
            <w:r>
              <w:rPr>
                <w:rFonts w:ascii="Palatino Linotype" w:hAnsi="Palatino Linotype"/>
                <w:sz w:val="20"/>
                <w:szCs w:val="20"/>
              </w:rPr>
              <w:t xml:space="preserve"> </w:t>
            </w:r>
            <w:r w:rsidRPr="00DD262E">
              <w:rPr>
                <w:rFonts w:ascii="Palatino Linotype" w:hAnsi="Palatino Linotype"/>
                <w:sz w:val="20"/>
                <w:szCs w:val="20"/>
              </w:rPr>
              <w:t>megértésében lehetnek problémái.</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Iskolai helyzetekben általában</w:t>
            </w:r>
            <w:r>
              <w:rPr>
                <w:rFonts w:ascii="Palatino Linotype" w:hAnsi="Palatino Linotype"/>
                <w:sz w:val="20"/>
                <w:szCs w:val="20"/>
              </w:rPr>
              <w:t xml:space="preserve"> </w:t>
            </w:r>
            <w:r w:rsidRPr="00DD262E">
              <w:rPr>
                <w:rFonts w:ascii="Palatino Linotype" w:hAnsi="Palatino Linotype"/>
                <w:sz w:val="20"/>
                <w:szCs w:val="20"/>
              </w:rPr>
              <w:t>nincsenek gondjai.</w:t>
            </w:r>
          </w:p>
        </w:tc>
        <w:tc>
          <w:tcPr>
            <w:tcW w:w="3909" w:type="dxa"/>
          </w:tcPr>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40 dB megközelítő veszteségnél már</w:t>
            </w:r>
            <w:r>
              <w:rPr>
                <w:rFonts w:ascii="Palatino Linotype" w:hAnsi="Palatino Linotype"/>
                <w:sz w:val="20"/>
                <w:szCs w:val="20"/>
              </w:rPr>
              <w:t xml:space="preserve"> </w:t>
            </w:r>
            <w:r w:rsidRPr="00DD262E">
              <w:rPr>
                <w:rFonts w:ascii="Palatino Linotype" w:hAnsi="Palatino Linotype"/>
                <w:sz w:val="20"/>
                <w:szCs w:val="20"/>
              </w:rPr>
              <w:t>felmerülhet a hallókészülék szükségessége.</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Ügyelni kell a szókincs alakulására.</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Szükség van a megfelelő ültetésre és</w:t>
            </w:r>
            <w:r>
              <w:rPr>
                <w:rFonts w:ascii="Palatino Linotype" w:hAnsi="Palatino Linotype"/>
                <w:sz w:val="20"/>
                <w:szCs w:val="20"/>
              </w:rPr>
              <w:t xml:space="preserve"> </w:t>
            </w:r>
            <w:r w:rsidRPr="00DD262E">
              <w:rPr>
                <w:rFonts w:ascii="Palatino Linotype" w:hAnsi="Palatino Linotype"/>
                <w:sz w:val="20"/>
                <w:szCs w:val="20"/>
              </w:rPr>
              <w:t>világításra.</w:t>
            </w:r>
          </w:p>
        </w:tc>
      </w:tr>
      <w:tr w:rsidR="00583BDF" w:rsidRPr="00DD262E">
        <w:tc>
          <w:tcPr>
            <w:tcW w:w="1668" w:type="dxa"/>
          </w:tcPr>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41-60 dB</w:t>
            </w:r>
          </w:p>
          <w:p w:rsidR="00583BDF" w:rsidRPr="00DD262E" w:rsidRDefault="00583BDF" w:rsidP="00F41BF7">
            <w:pPr>
              <w:autoSpaceDE w:val="0"/>
              <w:autoSpaceDN w:val="0"/>
              <w:adjustRightInd w:val="0"/>
              <w:rPr>
                <w:rFonts w:ascii="Palatino Linotype" w:hAnsi="Palatino Linotype"/>
                <w:sz w:val="20"/>
                <w:szCs w:val="20"/>
              </w:rPr>
            </w:pPr>
          </w:p>
        </w:tc>
        <w:tc>
          <w:tcPr>
            <w:tcW w:w="3969" w:type="dxa"/>
          </w:tcPr>
          <w:p w:rsidR="00583BDF" w:rsidRPr="00DD262E" w:rsidRDefault="00583BDF" w:rsidP="00F41BF7">
            <w:pPr>
              <w:autoSpaceDE w:val="0"/>
              <w:autoSpaceDN w:val="0"/>
              <w:adjustRightInd w:val="0"/>
              <w:rPr>
                <w:rFonts w:ascii="Palatino Linotype" w:hAnsi="Palatino Linotype"/>
                <w:b/>
                <w:sz w:val="20"/>
                <w:szCs w:val="20"/>
              </w:rPr>
            </w:pPr>
            <w:r w:rsidRPr="00DD262E">
              <w:rPr>
                <w:rFonts w:ascii="Palatino Linotype" w:hAnsi="Palatino Linotype"/>
                <w:b/>
                <w:sz w:val="20"/>
                <w:szCs w:val="20"/>
              </w:rPr>
              <w:t>Közepes fokú nagyothallás</w:t>
            </w:r>
          </w:p>
          <w:p w:rsidR="00BA567E" w:rsidRPr="005E0EC3" w:rsidRDefault="00BA567E" w:rsidP="00BA567E">
            <w:pPr>
              <w:autoSpaceDE w:val="0"/>
              <w:autoSpaceDN w:val="0"/>
              <w:adjustRightInd w:val="0"/>
              <w:rPr>
                <w:rFonts w:ascii="Palatino Linotype" w:hAnsi="Palatino Linotype"/>
                <w:sz w:val="20"/>
                <w:szCs w:val="20"/>
              </w:rPr>
            </w:pPr>
            <w:r w:rsidRPr="005E0EC3">
              <w:rPr>
                <w:rFonts w:ascii="Palatino Linotype" w:hAnsi="Palatino Linotype"/>
                <w:sz w:val="20"/>
                <w:szCs w:val="20"/>
              </w:rPr>
              <w:t>Enyhe veszteség</w:t>
            </w:r>
          </w:p>
          <w:p w:rsidR="00BA567E" w:rsidRPr="005E0EC3" w:rsidRDefault="00BA567E" w:rsidP="00BA567E">
            <w:pPr>
              <w:autoSpaceDE w:val="0"/>
              <w:autoSpaceDN w:val="0"/>
              <w:adjustRightInd w:val="0"/>
              <w:rPr>
                <w:rFonts w:ascii="Palatino Linotype" w:hAnsi="Palatino Linotype"/>
                <w:sz w:val="20"/>
                <w:szCs w:val="20"/>
              </w:rPr>
            </w:pPr>
            <w:r w:rsidRPr="005E0EC3">
              <w:rPr>
                <w:rFonts w:ascii="Palatino Linotype" w:hAnsi="Palatino Linotype"/>
                <w:sz w:val="20"/>
                <w:szCs w:val="20"/>
              </w:rPr>
              <w:t>Közelről érti a társalgó beszédet. Ha az osztályban halkan beszélnek,</w:t>
            </w:r>
            <w:r>
              <w:rPr>
                <w:rFonts w:ascii="Palatino Linotype" w:hAnsi="Palatino Linotype"/>
                <w:sz w:val="20"/>
                <w:szCs w:val="20"/>
              </w:rPr>
              <w:t xml:space="preserve"> vagy n</w:t>
            </w:r>
            <w:r w:rsidRPr="005E0EC3">
              <w:rPr>
                <w:rFonts w:ascii="Palatino Linotype" w:hAnsi="Palatino Linotype"/>
                <w:sz w:val="20"/>
                <w:szCs w:val="20"/>
              </w:rPr>
              <w:t>em látja a beszélőket, a beszélgetés 50%-át nem tudja követni.</w:t>
            </w:r>
          </w:p>
          <w:p w:rsidR="00BA567E" w:rsidRPr="005E0EC3" w:rsidRDefault="00BA567E" w:rsidP="00BA567E">
            <w:pPr>
              <w:autoSpaceDE w:val="0"/>
              <w:autoSpaceDN w:val="0"/>
              <w:adjustRightInd w:val="0"/>
              <w:rPr>
                <w:rFonts w:ascii="Palatino Linotype" w:hAnsi="Palatino Linotype"/>
                <w:sz w:val="20"/>
                <w:szCs w:val="20"/>
              </w:rPr>
            </w:pPr>
            <w:r w:rsidRPr="005E0EC3">
              <w:rPr>
                <w:rFonts w:ascii="Palatino Linotype" w:hAnsi="Palatino Linotype"/>
                <w:sz w:val="20"/>
                <w:szCs w:val="20"/>
              </w:rPr>
              <w:t>Lehetséges a szűkebb szókincs, és felléphetnek beszédhibák.</w:t>
            </w:r>
          </w:p>
          <w:p w:rsidR="00583BDF" w:rsidRPr="00DD262E" w:rsidRDefault="00BA567E" w:rsidP="00BA567E">
            <w:pPr>
              <w:autoSpaceDE w:val="0"/>
              <w:autoSpaceDN w:val="0"/>
              <w:adjustRightInd w:val="0"/>
              <w:rPr>
                <w:rFonts w:ascii="Palatino Linotype" w:hAnsi="Palatino Linotype"/>
                <w:sz w:val="20"/>
                <w:szCs w:val="20"/>
              </w:rPr>
            </w:pPr>
            <w:r w:rsidRPr="005E0EC3">
              <w:rPr>
                <w:rFonts w:ascii="Palatino Linotype" w:hAnsi="Palatino Linotype"/>
                <w:sz w:val="20"/>
                <w:szCs w:val="20"/>
              </w:rPr>
              <w:t>Szüksége van szájról olvasásra.</w:t>
            </w:r>
          </w:p>
        </w:tc>
        <w:tc>
          <w:tcPr>
            <w:tcW w:w="3909" w:type="dxa"/>
          </w:tcPr>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Kedvező lehet a hallókészülék-használat és a hallásnevelés.</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Megfelelő ültetés, és különösen az alsó</w:t>
            </w:r>
            <w:r>
              <w:rPr>
                <w:rFonts w:ascii="Palatino Linotype" w:hAnsi="Palatino Linotype"/>
                <w:sz w:val="20"/>
                <w:szCs w:val="20"/>
              </w:rPr>
              <w:t xml:space="preserve"> </w:t>
            </w:r>
            <w:r w:rsidRPr="00DD262E">
              <w:rPr>
                <w:rFonts w:ascii="Palatino Linotype" w:hAnsi="Palatino Linotype"/>
                <w:sz w:val="20"/>
                <w:szCs w:val="20"/>
              </w:rPr>
              <w:t>tagozaton integrációs utazótanár segítsége.</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Odafigyelés a szókincsre és az olvasásra.</w:t>
            </w:r>
          </w:p>
          <w:p w:rsidR="00BA567E" w:rsidRPr="005E0EC3" w:rsidRDefault="00583BDF" w:rsidP="00BA567E">
            <w:pPr>
              <w:autoSpaceDE w:val="0"/>
              <w:autoSpaceDN w:val="0"/>
              <w:adjustRightInd w:val="0"/>
              <w:rPr>
                <w:rFonts w:ascii="Palatino Linotype" w:hAnsi="Palatino Linotype"/>
                <w:sz w:val="20"/>
                <w:szCs w:val="20"/>
              </w:rPr>
            </w:pPr>
            <w:r w:rsidRPr="00DD262E">
              <w:rPr>
                <w:rFonts w:ascii="Palatino Linotype" w:hAnsi="Palatino Linotype"/>
                <w:sz w:val="20"/>
                <w:szCs w:val="20"/>
              </w:rPr>
              <w:t>Szükség esetén logopédiai ellátás</w:t>
            </w:r>
            <w:r w:rsidR="00BA567E">
              <w:rPr>
                <w:rFonts w:ascii="Palatino Linotype" w:hAnsi="Palatino Linotype"/>
                <w:sz w:val="20"/>
                <w:szCs w:val="20"/>
              </w:rPr>
              <w:t xml:space="preserve"> </w:t>
            </w:r>
            <w:r w:rsidR="00BA567E" w:rsidRPr="005E0EC3">
              <w:rPr>
                <w:rFonts w:ascii="Palatino Linotype" w:hAnsi="Palatino Linotype"/>
                <w:sz w:val="20"/>
                <w:szCs w:val="20"/>
              </w:rPr>
              <w:t>vagy</w:t>
            </w:r>
          </w:p>
          <w:p w:rsidR="00583BDF" w:rsidRPr="00DD262E" w:rsidRDefault="00BA567E" w:rsidP="00BA567E">
            <w:pPr>
              <w:autoSpaceDE w:val="0"/>
              <w:autoSpaceDN w:val="0"/>
              <w:adjustRightInd w:val="0"/>
              <w:rPr>
                <w:rFonts w:ascii="Palatino Linotype" w:hAnsi="Palatino Linotype"/>
                <w:sz w:val="20"/>
                <w:szCs w:val="20"/>
              </w:rPr>
            </w:pPr>
            <w:r>
              <w:rPr>
                <w:rFonts w:ascii="Palatino Linotype" w:hAnsi="Palatino Linotype"/>
                <w:sz w:val="20"/>
                <w:szCs w:val="20"/>
              </w:rPr>
              <w:t>g</w:t>
            </w:r>
            <w:r w:rsidRPr="005E0EC3">
              <w:rPr>
                <w:rFonts w:ascii="Palatino Linotype" w:hAnsi="Palatino Linotype"/>
                <w:sz w:val="20"/>
                <w:szCs w:val="20"/>
              </w:rPr>
              <w:t>yógypedagógiai szakvélemény szükséges</w:t>
            </w:r>
            <w:r>
              <w:rPr>
                <w:rFonts w:ascii="Palatino Linotype" w:hAnsi="Palatino Linotype"/>
                <w:sz w:val="20"/>
                <w:szCs w:val="20"/>
              </w:rPr>
              <w:t xml:space="preserve"> </w:t>
            </w:r>
            <w:r w:rsidRPr="005E0EC3">
              <w:rPr>
                <w:rFonts w:ascii="Palatino Linotype" w:hAnsi="Palatino Linotype"/>
                <w:sz w:val="20"/>
                <w:szCs w:val="20"/>
              </w:rPr>
              <w:t>lehet</w:t>
            </w:r>
            <w:r>
              <w:rPr>
                <w:rFonts w:ascii="Palatino Linotype" w:hAnsi="Palatino Linotype"/>
                <w:sz w:val="20"/>
                <w:szCs w:val="20"/>
              </w:rPr>
              <w:t>.</w:t>
            </w:r>
          </w:p>
        </w:tc>
      </w:tr>
      <w:tr w:rsidR="00583BDF" w:rsidRPr="00DD262E">
        <w:tc>
          <w:tcPr>
            <w:tcW w:w="1668" w:type="dxa"/>
          </w:tcPr>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60-80 dB</w:t>
            </w:r>
          </w:p>
          <w:p w:rsidR="00583BDF" w:rsidRPr="00DD262E" w:rsidRDefault="00583BDF" w:rsidP="00F41BF7">
            <w:pPr>
              <w:autoSpaceDE w:val="0"/>
              <w:autoSpaceDN w:val="0"/>
              <w:adjustRightInd w:val="0"/>
              <w:rPr>
                <w:rFonts w:ascii="Palatino Linotype" w:hAnsi="Palatino Linotype"/>
                <w:sz w:val="20"/>
                <w:szCs w:val="20"/>
              </w:rPr>
            </w:pPr>
          </w:p>
        </w:tc>
        <w:tc>
          <w:tcPr>
            <w:tcW w:w="3969" w:type="dxa"/>
          </w:tcPr>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b/>
                <w:sz w:val="20"/>
                <w:szCs w:val="20"/>
              </w:rPr>
              <w:t>Súlyos fokú nagyothallás</w:t>
            </w:r>
            <w:r w:rsidRPr="00DD262E">
              <w:rPr>
                <w:rFonts w:ascii="Palatino Linotype" w:hAnsi="Palatino Linotype"/>
                <w:sz w:val="20"/>
                <w:szCs w:val="20"/>
              </w:rPr>
              <w:t xml:space="preserve"> </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Csak a hangos társalgást érti.</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Csoportos beszélgetésnél fokozódnak a gondjai.</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Valószínű a gyengébb beszédérthetőség.</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Valószínű az expresszív és receptív nyelvi zavar.</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Feltehető a korlátozott szókincs.</w:t>
            </w:r>
          </w:p>
        </w:tc>
        <w:tc>
          <w:tcPr>
            <w:tcW w:w="3909" w:type="dxa"/>
          </w:tcPr>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Integráltan valószínűleg folyamatos utazótanári ellátásra van szükség vagy a nagyothallók speciális osztályára.</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A nyelvi nehézségek, a szókincsbővítés és –használat, az olvasás, fogalmazás, nyelvtan stb. terén fejlesztésre van szüksége.</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Jól hasznosítja a hallókészüléket és</w:t>
            </w:r>
            <w:r>
              <w:rPr>
                <w:rFonts w:ascii="Palatino Linotype" w:hAnsi="Palatino Linotype"/>
                <w:sz w:val="20"/>
                <w:szCs w:val="20"/>
              </w:rPr>
              <w:t xml:space="preserve"> </w:t>
            </w:r>
            <w:r w:rsidRPr="00DD262E">
              <w:rPr>
                <w:rFonts w:ascii="Palatino Linotype" w:hAnsi="Palatino Linotype"/>
                <w:sz w:val="20"/>
                <w:szCs w:val="20"/>
              </w:rPr>
              <w:t>hallásnevelést.</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Szurdopedagógiai fejlesztés.</w:t>
            </w:r>
          </w:p>
        </w:tc>
      </w:tr>
      <w:tr w:rsidR="00583BDF" w:rsidRPr="00DD262E">
        <w:tc>
          <w:tcPr>
            <w:tcW w:w="1668" w:type="dxa"/>
          </w:tcPr>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81-95 dB</w:t>
            </w:r>
          </w:p>
          <w:p w:rsidR="00583BDF" w:rsidRPr="00DD262E" w:rsidRDefault="00583BDF" w:rsidP="00F41BF7">
            <w:pPr>
              <w:autoSpaceDE w:val="0"/>
              <w:autoSpaceDN w:val="0"/>
              <w:adjustRightInd w:val="0"/>
              <w:rPr>
                <w:rFonts w:ascii="Palatino Linotype" w:hAnsi="Palatino Linotype"/>
                <w:sz w:val="20"/>
                <w:szCs w:val="20"/>
              </w:rPr>
            </w:pPr>
          </w:p>
        </w:tc>
        <w:tc>
          <w:tcPr>
            <w:tcW w:w="3969" w:type="dxa"/>
          </w:tcPr>
          <w:p w:rsidR="00583BDF" w:rsidRPr="00DD262E" w:rsidRDefault="00583BDF" w:rsidP="00F41BF7">
            <w:pPr>
              <w:autoSpaceDE w:val="0"/>
              <w:autoSpaceDN w:val="0"/>
              <w:adjustRightInd w:val="0"/>
              <w:rPr>
                <w:rFonts w:ascii="Palatino Linotype" w:hAnsi="Palatino Linotype"/>
                <w:b/>
                <w:sz w:val="20"/>
                <w:szCs w:val="20"/>
              </w:rPr>
            </w:pPr>
            <w:r w:rsidRPr="00DD262E">
              <w:rPr>
                <w:rFonts w:ascii="Palatino Linotype" w:hAnsi="Palatino Linotype"/>
                <w:b/>
                <w:sz w:val="20"/>
                <w:szCs w:val="20"/>
              </w:rPr>
              <w:t>Súlyos fokú hallássérülés</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Kb. 40 cm-ről meghallja az erős hangokat.</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A környezeti zajokat felismerheti.</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A magánhangzókat és a mássalhangzók egy részét</w:t>
            </w:r>
            <w:r>
              <w:rPr>
                <w:rFonts w:ascii="Palatino Linotype" w:hAnsi="Palatino Linotype"/>
                <w:sz w:val="20"/>
                <w:szCs w:val="20"/>
              </w:rPr>
              <w:t xml:space="preserve"> </w:t>
            </w:r>
            <w:r w:rsidRPr="00DD262E">
              <w:rPr>
                <w:rFonts w:ascii="Palatino Linotype" w:hAnsi="Palatino Linotype"/>
                <w:sz w:val="20"/>
                <w:szCs w:val="20"/>
              </w:rPr>
              <w:t>differenciálhatja.</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lastRenderedPageBreak/>
              <w:t>A beszéd és a nyelv valószínűleg sérül vagy torzul. Ha a veszteség az első életévig jelentkezik,</w:t>
            </w:r>
            <w:r>
              <w:rPr>
                <w:rFonts w:ascii="Palatino Linotype" w:hAnsi="Palatino Linotype"/>
                <w:sz w:val="20"/>
                <w:szCs w:val="20"/>
              </w:rPr>
              <w:t xml:space="preserve"> </w:t>
            </w:r>
            <w:r w:rsidRPr="00DD262E">
              <w:rPr>
                <w:rFonts w:ascii="Palatino Linotype" w:hAnsi="Palatino Linotype"/>
                <w:sz w:val="20"/>
                <w:szCs w:val="20"/>
              </w:rPr>
              <w:t>nem indul be magától a beszédfejlődés.</w:t>
            </w:r>
          </w:p>
        </w:tc>
        <w:tc>
          <w:tcPr>
            <w:tcW w:w="3909" w:type="dxa"/>
          </w:tcPr>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lastRenderedPageBreak/>
              <w:t>Teljes, ill. részleges integráció vagy speciális iskolai elhelyezés merül fel.</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Speciális fejlesztő program a nyelvi készségek, fogalmak, beszéd fejlesztésére.</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lastRenderedPageBreak/>
              <w:t>Gyógypedagógusra feltétlenül szükség van.</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A hallókészülékre és hallásfejlesztésre nagy szükség van.</w:t>
            </w:r>
          </w:p>
        </w:tc>
      </w:tr>
    </w:tbl>
    <w:p w:rsidR="00583BDF" w:rsidRDefault="00583BDF"/>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3969"/>
        <w:gridCol w:w="3909"/>
      </w:tblGrid>
      <w:tr w:rsidR="00583BDF" w:rsidRPr="00DD262E">
        <w:tc>
          <w:tcPr>
            <w:tcW w:w="1668" w:type="dxa"/>
          </w:tcPr>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95dB vagy több</w:t>
            </w:r>
          </w:p>
          <w:p w:rsidR="00583BDF" w:rsidRPr="00DD262E" w:rsidRDefault="00583BDF" w:rsidP="00F41BF7">
            <w:pPr>
              <w:autoSpaceDE w:val="0"/>
              <w:autoSpaceDN w:val="0"/>
              <w:adjustRightInd w:val="0"/>
              <w:rPr>
                <w:rFonts w:ascii="Palatino Linotype" w:hAnsi="Palatino Linotype"/>
                <w:sz w:val="20"/>
                <w:szCs w:val="20"/>
              </w:rPr>
            </w:pPr>
          </w:p>
        </w:tc>
        <w:tc>
          <w:tcPr>
            <w:tcW w:w="3969" w:type="dxa"/>
          </w:tcPr>
          <w:p w:rsidR="00583BDF" w:rsidRPr="00DD262E" w:rsidRDefault="00583BDF" w:rsidP="00F41BF7">
            <w:pPr>
              <w:autoSpaceDE w:val="0"/>
              <w:autoSpaceDN w:val="0"/>
              <w:adjustRightInd w:val="0"/>
              <w:rPr>
                <w:rFonts w:ascii="Palatino Linotype" w:hAnsi="Palatino Linotype"/>
                <w:b/>
                <w:sz w:val="20"/>
                <w:szCs w:val="20"/>
              </w:rPr>
            </w:pPr>
            <w:r w:rsidRPr="00DD262E">
              <w:rPr>
                <w:rFonts w:ascii="Palatino Linotype" w:hAnsi="Palatino Linotype"/>
                <w:b/>
                <w:sz w:val="20"/>
                <w:szCs w:val="20"/>
              </w:rPr>
              <w:t>Átmenet a nagyothallás és a siketség között</w:t>
            </w:r>
          </w:p>
          <w:p w:rsidR="00583BDF" w:rsidRPr="00DD262E" w:rsidRDefault="00583BDF" w:rsidP="00F41BF7">
            <w:pPr>
              <w:autoSpaceDE w:val="0"/>
              <w:autoSpaceDN w:val="0"/>
              <w:adjustRightInd w:val="0"/>
              <w:rPr>
                <w:rFonts w:ascii="Palatino Linotype" w:hAnsi="Palatino Linotype"/>
                <w:b/>
                <w:sz w:val="20"/>
                <w:szCs w:val="20"/>
              </w:rPr>
            </w:pPr>
            <w:r w:rsidRPr="00DD262E">
              <w:rPr>
                <w:rFonts w:ascii="Palatino Linotype" w:hAnsi="Palatino Linotype"/>
                <w:b/>
                <w:sz w:val="20"/>
                <w:szCs w:val="20"/>
              </w:rPr>
              <w:t>Siketség</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Igen súlyos veszteség.  Egyes erős hangokat meghallhat, de inkább a vibrációt, mint a hangokat érzékeli.</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Elsődlegesen vizuális a kommunikáció során.</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A beszéd- és nyelvfejlődés valószínűleg sérül.</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Ha a hallásveszteség prelinguális, elmarad</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a spontán beszédfejlődés.</w:t>
            </w:r>
          </w:p>
        </w:tc>
        <w:tc>
          <w:tcPr>
            <w:tcW w:w="3909" w:type="dxa"/>
          </w:tcPr>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A speciális iskolai elhelyezésen túl az</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integráció is lehetséges jó értelemnél.</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Speciális fejlesztő program szükséges.</w:t>
            </w:r>
          </w:p>
          <w:p w:rsidR="00583BDF" w:rsidRPr="00DD262E" w:rsidRDefault="00583BDF" w:rsidP="00F41BF7">
            <w:pPr>
              <w:autoSpaceDE w:val="0"/>
              <w:autoSpaceDN w:val="0"/>
              <w:adjustRightInd w:val="0"/>
              <w:rPr>
                <w:rFonts w:ascii="Palatino Linotype" w:hAnsi="Palatino Linotype"/>
                <w:sz w:val="20"/>
                <w:szCs w:val="20"/>
              </w:rPr>
            </w:pPr>
            <w:r w:rsidRPr="00DD262E">
              <w:rPr>
                <w:rFonts w:ascii="Palatino Linotype" w:hAnsi="Palatino Linotype"/>
                <w:sz w:val="20"/>
                <w:szCs w:val="20"/>
              </w:rPr>
              <w:t>Hallásnevelés szükséges.</w:t>
            </w:r>
          </w:p>
          <w:p w:rsidR="00583BDF" w:rsidRPr="00DD262E" w:rsidRDefault="00583BDF" w:rsidP="00F41BF7">
            <w:pPr>
              <w:autoSpaceDE w:val="0"/>
              <w:autoSpaceDN w:val="0"/>
              <w:adjustRightInd w:val="0"/>
              <w:rPr>
                <w:rFonts w:ascii="Palatino Linotype" w:hAnsi="Palatino Linotype"/>
                <w:sz w:val="20"/>
                <w:szCs w:val="20"/>
              </w:rPr>
            </w:pPr>
          </w:p>
        </w:tc>
      </w:tr>
    </w:tbl>
    <w:p w:rsidR="00583BDF" w:rsidRPr="00DD262E" w:rsidRDefault="00583BDF" w:rsidP="00B0380B">
      <w:pPr>
        <w:autoSpaceDE w:val="0"/>
        <w:autoSpaceDN w:val="0"/>
        <w:adjustRightInd w:val="0"/>
        <w:rPr>
          <w:rFonts w:ascii="Palatino Linotype" w:hAnsi="Palatino Linotype"/>
          <w:sz w:val="24"/>
          <w:szCs w:val="24"/>
        </w:rPr>
      </w:pPr>
    </w:p>
    <w:p w:rsidR="00583BDF" w:rsidRPr="00DD262E" w:rsidRDefault="00583BDF" w:rsidP="00387064">
      <w:pPr>
        <w:tabs>
          <w:tab w:val="left" w:pos="440"/>
        </w:tabs>
        <w:autoSpaceDE w:val="0"/>
        <w:autoSpaceDN w:val="0"/>
        <w:adjustRightInd w:val="0"/>
        <w:ind w:left="440" w:hanging="440"/>
        <w:rPr>
          <w:rFonts w:ascii="Palatino Linotype" w:hAnsi="Palatino Linotype"/>
          <w:b/>
          <w:bCs/>
          <w:sz w:val="24"/>
          <w:szCs w:val="24"/>
        </w:rPr>
      </w:pPr>
      <w:r w:rsidRPr="00DD262E">
        <w:rPr>
          <w:rFonts w:ascii="Palatino Linotype" w:hAnsi="Palatino Linotype"/>
          <w:b/>
          <w:bCs/>
          <w:sz w:val="24"/>
          <w:szCs w:val="24"/>
        </w:rPr>
        <w:t>3.</w:t>
      </w:r>
      <w:r>
        <w:rPr>
          <w:rFonts w:ascii="Palatino Linotype" w:hAnsi="Palatino Linotype"/>
          <w:b/>
          <w:bCs/>
          <w:sz w:val="24"/>
          <w:szCs w:val="24"/>
        </w:rPr>
        <w:tab/>
      </w:r>
      <w:r w:rsidRPr="00DD262E">
        <w:rPr>
          <w:rFonts w:ascii="Palatino Linotype" w:hAnsi="Palatino Linotype"/>
          <w:b/>
          <w:bCs/>
          <w:sz w:val="24"/>
          <w:szCs w:val="24"/>
        </w:rPr>
        <w:t>A hallássérülés okai</w:t>
      </w:r>
    </w:p>
    <w:p w:rsidR="00583BDF" w:rsidRPr="00DD262E" w:rsidRDefault="00583BDF" w:rsidP="00B0380B">
      <w:pPr>
        <w:autoSpaceDE w:val="0"/>
        <w:autoSpaceDN w:val="0"/>
        <w:adjustRightInd w:val="0"/>
        <w:rPr>
          <w:rFonts w:ascii="Palatino Linotype" w:hAnsi="Palatino Linotype"/>
          <w:sz w:val="24"/>
          <w:szCs w:val="24"/>
        </w:rPr>
      </w:pPr>
      <w:r w:rsidRPr="00DD262E">
        <w:rPr>
          <w:rFonts w:ascii="Palatino Linotype" w:hAnsi="Palatino Linotype"/>
          <w:sz w:val="24"/>
          <w:szCs w:val="24"/>
        </w:rPr>
        <w:t>A hallási fogyatékosság okai lehetnek örökletesek és szerzettek.</w:t>
      </w:r>
    </w:p>
    <w:p w:rsidR="00583BDF" w:rsidRPr="00DD262E" w:rsidRDefault="00583BDF" w:rsidP="00B0380B">
      <w:pPr>
        <w:pStyle w:val="Szvegtrzsbehzssal1"/>
        <w:spacing w:line="360" w:lineRule="auto"/>
        <w:ind w:left="0"/>
        <w:rPr>
          <w:rFonts w:ascii="Palatino Linotype" w:hAnsi="Palatino Linotype"/>
        </w:rPr>
      </w:pPr>
      <w:r w:rsidRPr="00DD262E">
        <w:rPr>
          <w:rFonts w:ascii="Palatino Linotype" w:hAnsi="Palatino Linotype"/>
        </w:rPr>
        <w:t>A halláscsökkenés rendkívül összetett kórkép, a nagyothallás és siketség okai igen sokrétűek. Kórtani szempontból két fő csoportra oszthatóak:</w:t>
      </w:r>
    </w:p>
    <w:p w:rsidR="00583BDF" w:rsidRPr="00DD262E" w:rsidRDefault="00583BDF" w:rsidP="00B0380B">
      <w:pPr>
        <w:rPr>
          <w:rFonts w:ascii="Palatino Linotype" w:hAnsi="Palatino Linotype"/>
          <w:sz w:val="24"/>
          <w:szCs w:val="24"/>
        </w:rPr>
      </w:pPr>
      <w:r w:rsidRPr="00DD262E">
        <w:rPr>
          <w:rFonts w:ascii="Palatino Linotype" w:hAnsi="Palatino Linotype"/>
          <w:sz w:val="24"/>
          <w:szCs w:val="24"/>
        </w:rPr>
        <w:t>1. Örökletes vagy genetikai</w:t>
      </w:r>
      <w:r w:rsidRPr="00DD262E">
        <w:rPr>
          <w:rFonts w:ascii="Palatino Linotype" w:hAnsi="Palatino Linotype"/>
          <w:b/>
          <w:sz w:val="24"/>
          <w:szCs w:val="24"/>
        </w:rPr>
        <w:t xml:space="preserve"> </w:t>
      </w:r>
      <w:r w:rsidRPr="00DD262E">
        <w:rPr>
          <w:rFonts w:ascii="Palatino Linotype" w:hAnsi="Palatino Linotype"/>
          <w:sz w:val="24"/>
          <w:szCs w:val="24"/>
        </w:rPr>
        <w:t>hallási fogyatékosság</w:t>
      </w:r>
      <w:r w:rsidRPr="00DD262E">
        <w:rPr>
          <w:rFonts w:ascii="Palatino Linotype" w:hAnsi="Palatino Linotype"/>
          <w:sz w:val="24"/>
          <w:szCs w:val="24"/>
        </w:rPr>
        <w:br/>
        <w:t>2. Szerzett</w:t>
      </w:r>
      <w:r w:rsidRPr="00DD262E">
        <w:rPr>
          <w:rFonts w:ascii="Palatino Linotype" w:hAnsi="Palatino Linotype"/>
          <w:b/>
          <w:sz w:val="24"/>
          <w:szCs w:val="24"/>
        </w:rPr>
        <w:t xml:space="preserve"> </w:t>
      </w:r>
      <w:r w:rsidRPr="00DD262E">
        <w:rPr>
          <w:rFonts w:ascii="Palatino Linotype" w:hAnsi="Palatino Linotype"/>
          <w:sz w:val="24"/>
          <w:szCs w:val="24"/>
        </w:rPr>
        <w:t>hallási fogyatékosság</w:t>
      </w:r>
    </w:p>
    <w:p w:rsidR="00583BDF" w:rsidRPr="00DD262E" w:rsidRDefault="00583BDF" w:rsidP="00E8291A">
      <w:pPr>
        <w:pStyle w:val="Szvegtrzsbehzssal1"/>
        <w:numPr>
          <w:ilvl w:val="0"/>
          <w:numId w:val="5"/>
        </w:numPr>
        <w:tabs>
          <w:tab w:val="left" w:pos="0"/>
          <w:tab w:val="num" w:pos="720"/>
        </w:tabs>
        <w:spacing w:after="0"/>
        <w:ind w:left="714" w:hanging="357"/>
        <w:rPr>
          <w:rFonts w:ascii="Palatino Linotype" w:hAnsi="Palatino Linotype"/>
        </w:rPr>
      </w:pPr>
      <w:r w:rsidRPr="00DD262E">
        <w:rPr>
          <w:rFonts w:ascii="Palatino Linotype" w:hAnsi="Palatino Linotype"/>
        </w:rPr>
        <w:t>Az örökletes hallássérülés, mint minden genetikus ártalom domináns és recesszív jellegű. Általában kétoldali. Az örökletes eredetű hallásveszteségek lehetnek idegi, vezetéses vagy kevert típusúak, gyakran fordulnak elő közöttük progresszívek. Löwe (1992.) szerint az örökletes esetek egyharmadánál progrediáló halláskárosodásról van szó.</w:t>
      </w:r>
    </w:p>
    <w:p w:rsidR="00583BDF" w:rsidRPr="00DD262E" w:rsidRDefault="00583BDF" w:rsidP="00E8291A">
      <w:pPr>
        <w:pStyle w:val="Szvegtrzsbehzssal1"/>
        <w:numPr>
          <w:ilvl w:val="0"/>
          <w:numId w:val="5"/>
        </w:numPr>
        <w:tabs>
          <w:tab w:val="clear" w:pos="0"/>
          <w:tab w:val="num" w:pos="720"/>
        </w:tabs>
        <w:spacing w:after="0"/>
        <w:ind w:left="714" w:hanging="357"/>
        <w:jc w:val="both"/>
        <w:rPr>
          <w:rFonts w:ascii="Palatino Linotype" w:hAnsi="Palatino Linotype"/>
        </w:rPr>
      </w:pPr>
      <w:r w:rsidRPr="00DD262E">
        <w:rPr>
          <w:rFonts w:ascii="Palatino Linotype" w:hAnsi="Palatino Linotype"/>
        </w:rPr>
        <w:t xml:space="preserve">A szerzett hallási fogyatékosság esetében, az ártalmak három csoportját különböztetjük meg: </w:t>
      </w:r>
    </w:p>
    <w:p w:rsidR="00583BDF" w:rsidRPr="00DD262E" w:rsidRDefault="00583BDF" w:rsidP="00B0380B">
      <w:pPr>
        <w:pStyle w:val="Szvegtrzsbehzssal1"/>
        <w:numPr>
          <w:ilvl w:val="0"/>
          <w:numId w:val="4"/>
        </w:numPr>
        <w:tabs>
          <w:tab w:val="clear" w:pos="0"/>
          <w:tab w:val="left" w:pos="360"/>
        </w:tabs>
        <w:spacing w:after="0"/>
        <w:ind w:left="0" w:firstLine="0"/>
        <w:jc w:val="both"/>
        <w:rPr>
          <w:rFonts w:ascii="Palatino Linotype" w:hAnsi="Palatino Linotype"/>
        </w:rPr>
      </w:pPr>
      <w:r w:rsidRPr="00DD262E">
        <w:rPr>
          <w:rFonts w:ascii="Palatino Linotype" w:hAnsi="Palatino Linotype"/>
        </w:rPr>
        <w:t>Prenatális - A prenatális sérülések vagy más néven intrauterin, méhen belüli károsodások az intrauterin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583BDF" w:rsidRPr="00DD262E" w:rsidRDefault="00583BDF" w:rsidP="00B0380B">
      <w:pPr>
        <w:pStyle w:val="Szvegtrzsbehzssal1"/>
        <w:numPr>
          <w:ilvl w:val="0"/>
          <w:numId w:val="4"/>
        </w:numPr>
        <w:tabs>
          <w:tab w:val="clear" w:pos="0"/>
          <w:tab w:val="left" w:pos="360"/>
        </w:tabs>
        <w:spacing w:after="0"/>
        <w:ind w:left="23" w:hanging="23"/>
        <w:jc w:val="both"/>
        <w:rPr>
          <w:rFonts w:ascii="Palatino Linotype" w:hAnsi="Palatino Linotype"/>
        </w:rPr>
      </w:pPr>
      <w:r w:rsidRPr="00DD262E">
        <w:rPr>
          <w:rFonts w:ascii="Palatino Linotype" w:hAnsi="Palatino Linotype"/>
        </w:rPr>
        <w:t>Natális vagy perinatális- a szülés körüli időszakban, illetve a szülés alatt meghatározott kórokok, kóros állapotok okozhatnak károsodásokat a hallószerv területén. A koraszülött gyerekek között is gyakori a hallási, illetve halmozott fogyatékosság.</w:t>
      </w:r>
    </w:p>
    <w:p w:rsidR="00583BDF" w:rsidRPr="00DD262E" w:rsidRDefault="00583BDF" w:rsidP="00B0380B">
      <w:pPr>
        <w:pStyle w:val="Szvegtrzsbehzssal1"/>
        <w:numPr>
          <w:ilvl w:val="0"/>
          <w:numId w:val="4"/>
        </w:numPr>
        <w:tabs>
          <w:tab w:val="clear" w:pos="0"/>
          <w:tab w:val="left" w:pos="360"/>
        </w:tabs>
        <w:spacing w:after="0"/>
        <w:ind w:left="23" w:hanging="23"/>
        <w:jc w:val="both"/>
        <w:rPr>
          <w:rFonts w:ascii="Palatino Linotype" w:hAnsi="Palatino Linotype"/>
        </w:rPr>
      </w:pPr>
      <w:r w:rsidRPr="00DD262E">
        <w:rPr>
          <w:rFonts w:ascii="Palatino Linotype" w:hAnsi="Palatino Linotype"/>
        </w:rPr>
        <w:t xml:space="preserve">Posztnatális - a születés után sokféle kórok (mechanikai, fizikai, kémiai, biológiai) vezethet halláskárosodáshoz, sokszor egymással kölcsönhatásban. A szülés utáni első években elszenvedett fertőző betegségek közül az agyvelő- és </w:t>
      </w:r>
      <w:r w:rsidRPr="00DD262E">
        <w:rPr>
          <w:rFonts w:ascii="Palatino Linotype" w:hAnsi="Palatino Linotype"/>
        </w:rPr>
        <w:lastRenderedPageBreak/>
        <w:t>agyhártyagyulladás rendszerint súlyosabb, halmozott fogyatékossággal is járhat. A leggyakoribb betegség a középfülgyulladás. Bár az utóbbi években csökkenőben van a skarlát, diftéria, vörheny, kanyaró</w:t>
      </w:r>
      <w:r w:rsidRPr="00DD262E">
        <w:rPr>
          <w:rFonts w:ascii="Palatino Linotype" w:hAnsi="Palatino Linotype"/>
          <w:b/>
        </w:rPr>
        <w:t xml:space="preserve"> </w:t>
      </w:r>
      <w:r w:rsidRPr="00DD262E">
        <w:rPr>
          <w:rFonts w:ascii="Palatino Linotype" w:hAnsi="Palatino Linotype"/>
        </w:rPr>
        <w:t>és más fertőző betegségek előfordulása, mégis számolni kell ennek veszélyével, mely hallóideg, középfül vagy belsőfül eredetű hallássérülést okozhat.</w:t>
      </w:r>
    </w:p>
    <w:p w:rsidR="00583BDF" w:rsidRPr="00DD262E" w:rsidRDefault="00583BDF" w:rsidP="00B0380B">
      <w:pPr>
        <w:pStyle w:val="Szvegtrzsbehzssal1"/>
        <w:ind w:left="0"/>
        <w:jc w:val="both"/>
        <w:rPr>
          <w:rFonts w:ascii="Palatino Linotype" w:hAnsi="Palatino Linotype"/>
        </w:rPr>
      </w:pPr>
      <w:r w:rsidRPr="00DD262E">
        <w:rPr>
          <w:rFonts w:ascii="Palatino Linotype" w:hAnsi="Palatino Linotype"/>
        </w:rPr>
        <w:t>Mechanikai traumák</w:t>
      </w:r>
      <w:r w:rsidRPr="00DD262E">
        <w:rPr>
          <w:rFonts w:ascii="Palatino Linotype" w:hAnsi="Palatino Linotype"/>
          <w:b/>
        </w:rPr>
        <w:t xml:space="preserve">, </w:t>
      </w:r>
      <w:r w:rsidRPr="00DD262E">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583BDF" w:rsidRPr="00DD262E" w:rsidRDefault="00583BDF" w:rsidP="00B0380B">
      <w:pPr>
        <w:pStyle w:val="Szvegtrzsbehzssal1"/>
        <w:ind w:left="0"/>
        <w:jc w:val="both"/>
        <w:rPr>
          <w:rFonts w:ascii="Palatino Linotype" w:hAnsi="Palatino Linotype"/>
        </w:rPr>
      </w:pPr>
      <w:r w:rsidRPr="00DD262E">
        <w:rPr>
          <w:rFonts w:ascii="Palatino Linotype" w:hAnsi="Palatino Linotype"/>
        </w:rPr>
        <w:t>Kémiai anyagoknak</w:t>
      </w:r>
      <w:r w:rsidRPr="00DD262E">
        <w:rPr>
          <w:rFonts w:ascii="Palatino Linotype" w:hAnsi="Palatino Linotype"/>
          <w:b/>
        </w:rPr>
        <w:t xml:space="preserve">, </w:t>
      </w:r>
      <w:r w:rsidRPr="00DD262E">
        <w:rPr>
          <w:rFonts w:ascii="Palatino Linotype" w:hAnsi="Palatino Linotype"/>
        </w:rPr>
        <w:t xml:space="preserve">bizonyos vegyszereknek, gyógyszereknek a belső fülre gyakorolt, többnyire hosszabb ideig tartó mérgező, károsító hatásuk van. </w:t>
      </w:r>
    </w:p>
    <w:p w:rsidR="00583BDF" w:rsidRPr="00DD262E" w:rsidRDefault="00583BDF" w:rsidP="00B0380B">
      <w:pPr>
        <w:jc w:val="both"/>
        <w:rPr>
          <w:rFonts w:ascii="Palatino Linotype" w:hAnsi="Palatino Linotype"/>
          <w:sz w:val="24"/>
          <w:szCs w:val="24"/>
        </w:rPr>
      </w:pPr>
      <w:r w:rsidRPr="00DD262E">
        <w:rPr>
          <w:rFonts w:ascii="Palatino Linotype" w:hAnsi="Palatino Linotype"/>
          <w:sz w:val="24"/>
          <w:szCs w:val="24"/>
        </w:rPr>
        <w:t>A hallássérülésnek tehát többféle oka lehet. Származhat a külső, a közép- és a belsőfül zavarából.</w:t>
      </w:r>
    </w:p>
    <w:p w:rsidR="00583BDF" w:rsidRPr="00DD262E" w:rsidRDefault="00583BDF" w:rsidP="00B0380B">
      <w:pPr>
        <w:jc w:val="both"/>
        <w:rPr>
          <w:rFonts w:ascii="Palatino Linotype" w:hAnsi="Palatino Linotype"/>
          <w:sz w:val="24"/>
          <w:szCs w:val="24"/>
        </w:rPr>
      </w:pPr>
      <w:r w:rsidRPr="00DD262E">
        <w:rPr>
          <w:rFonts w:ascii="Palatino Linotype" w:hAnsi="Palatino Linotype"/>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fennmaradó, viszonylag ritkább esetekben a hallóideg megbetegedése a hallászavar oka. </w:t>
      </w:r>
    </w:p>
    <w:p w:rsidR="00583BDF" w:rsidRPr="00DD262E" w:rsidRDefault="00583BDF" w:rsidP="00B0380B">
      <w:pPr>
        <w:jc w:val="both"/>
        <w:rPr>
          <w:rFonts w:ascii="Palatino Linotype" w:hAnsi="Palatino Linotype"/>
          <w:sz w:val="24"/>
          <w:szCs w:val="24"/>
        </w:rPr>
      </w:pPr>
      <w:r w:rsidRPr="00DD262E">
        <w:rPr>
          <w:rFonts w:ascii="Palatino Linotype" w:hAnsi="Palatino Linotype"/>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583BDF" w:rsidRPr="00DD262E" w:rsidRDefault="00583BDF" w:rsidP="00B0380B">
      <w:pPr>
        <w:autoSpaceDE w:val="0"/>
        <w:autoSpaceDN w:val="0"/>
        <w:adjustRightInd w:val="0"/>
        <w:rPr>
          <w:rFonts w:ascii="Palatino Linotype" w:hAnsi="Palatino Linotype"/>
          <w:sz w:val="24"/>
          <w:szCs w:val="24"/>
        </w:rPr>
      </w:pPr>
    </w:p>
    <w:p w:rsidR="00583BDF" w:rsidRPr="00DD262E" w:rsidRDefault="00583BDF" w:rsidP="00387064">
      <w:pPr>
        <w:tabs>
          <w:tab w:val="left" w:pos="330"/>
        </w:tabs>
        <w:autoSpaceDE w:val="0"/>
        <w:autoSpaceDN w:val="0"/>
        <w:adjustRightInd w:val="0"/>
        <w:rPr>
          <w:rFonts w:ascii="Palatino Linotype" w:hAnsi="Palatino Linotype"/>
          <w:b/>
          <w:bCs/>
          <w:sz w:val="24"/>
          <w:szCs w:val="24"/>
        </w:rPr>
      </w:pPr>
      <w:r w:rsidRPr="00DD262E">
        <w:rPr>
          <w:rFonts w:ascii="Palatino Linotype" w:hAnsi="Palatino Linotype"/>
          <w:b/>
          <w:bCs/>
          <w:sz w:val="24"/>
          <w:szCs w:val="24"/>
        </w:rPr>
        <w:t>4</w:t>
      </w:r>
      <w:r>
        <w:rPr>
          <w:rFonts w:ascii="Palatino Linotype" w:hAnsi="Palatino Linotype"/>
          <w:b/>
          <w:bCs/>
          <w:sz w:val="24"/>
          <w:szCs w:val="24"/>
        </w:rPr>
        <w:t>.</w:t>
      </w:r>
      <w:r>
        <w:rPr>
          <w:rFonts w:ascii="Palatino Linotype" w:hAnsi="Palatino Linotype"/>
          <w:b/>
          <w:bCs/>
          <w:sz w:val="24"/>
          <w:szCs w:val="24"/>
        </w:rPr>
        <w:tab/>
      </w:r>
      <w:r w:rsidRPr="00DD262E">
        <w:rPr>
          <w:rFonts w:ascii="Palatino Linotype" w:hAnsi="Palatino Linotype"/>
          <w:b/>
          <w:bCs/>
          <w:sz w:val="24"/>
          <w:szCs w:val="24"/>
        </w:rPr>
        <w:t>A hallássérülés következményei</w:t>
      </w:r>
    </w:p>
    <w:p w:rsidR="00583BDF" w:rsidRDefault="00583BDF" w:rsidP="00B0380B">
      <w:pPr>
        <w:autoSpaceDE w:val="0"/>
        <w:autoSpaceDN w:val="0"/>
        <w:adjustRightInd w:val="0"/>
        <w:rPr>
          <w:rFonts w:ascii="Palatino Linotype" w:hAnsi="Palatino Linotype"/>
          <w:sz w:val="24"/>
          <w:szCs w:val="24"/>
        </w:rPr>
      </w:pPr>
      <w:r w:rsidRPr="00DD262E">
        <w:rPr>
          <w:rFonts w:ascii="Palatino Linotype" w:hAnsi="Palatino Linotype"/>
          <w:sz w:val="24"/>
          <w:szCs w:val="24"/>
        </w:rPr>
        <w:t>A hallássérülés a legsúlyosabban a beszédet és a nyelv kialakulását, kibontakozását érinti.</w:t>
      </w:r>
    </w:p>
    <w:p w:rsidR="00583BDF" w:rsidRPr="00DD262E" w:rsidRDefault="00583BDF" w:rsidP="00B0380B">
      <w:pPr>
        <w:autoSpaceDE w:val="0"/>
        <w:autoSpaceDN w:val="0"/>
        <w:adjustRightInd w:val="0"/>
        <w:rPr>
          <w:rFonts w:ascii="Palatino Linotype" w:hAnsi="Palatino Linotype"/>
          <w:sz w:val="24"/>
          <w:szCs w:val="24"/>
        </w:rPr>
      </w:pPr>
    </w:p>
    <w:p w:rsidR="00583BDF" w:rsidRPr="00DD262E" w:rsidRDefault="00583BDF" w:rsidP="00387064">
      <w:pPr>
        <w:pStyle w:val="Szvegtrzsbehzssal1"/>
        <w:tabs>
          <w:tab w:val="left" w:pos="770"/>
          <w:tab w:val="left" w:pos="990"/>
          <w:tab w:val="left" w:pos="1210"/>
        </w:tabs>
        <w:ind w:left="770" w:hanging="330"/>
        <w:jc w:val="both"/>
        <w:rPr>
          <w:rFonts w:ascii="Palatino Linotype" w:hAnsi="Palatino Linotype"/>
          <w:b/>
        </w:rPr>
      </w:pPr>
      <w:r w:rsidRPr="00DD262E">
        <w:rPr>
          <w:rFonts w:ascii="Palatino Linotype" w:hAnsi="Palatino Linotype"/>
          <w:b/>
        </w:rPr>
        <w:t>4.1</w:t>
      </w:r>
      <w:r>
        <w:rPr>
          <w:rFonts w:ascii="Palatino Linotype" w:hAnsi="Palatino Linotype"/>
          <w:b/>
        </w:rPr>
        <w:t>.</w:t>
      </w:r>
      <w:r>
        <w:rPr>
          <w:rFonts w:ascii="Palatino Linotype" w:hAnsi="Palatino Linotype"/>
          <w:b/>
        </w:rPr>
        <w:tab/>
      </w:r>
      <w:r w:rsidRPr="00DD262E">
        <w:rPr>
          <w:rFonts w:ascii="Palatino Linotype" w:hAnsi="Palatino Linotype"/>
          <w:b/>
        </w:rPr>
        <w:t>Az artikuláció és szupraszegmentális elemek alkalmazásának jellemzői hallássérülteknél</w:t>
      </w:r>
    </w:p>
    <w:p w:rsidR="00583BDF" w:rsidRPr="00DD262E" w:rsidRDefault="00583BDF" w:rsidP="00387064">
      <w:pPr>
        <w:pStyle w:val="Szvegtrzsbehzssal1"/>
        <w:ind w:left="440"/>
        <w:jc w:val="both"/>
        <w:rPr>
          <w:rFonts w:ascii="Palatino Linotype" w:hAnsi="Palatino Linotype"/>
        </w:rPr>
      </w:pPr>
      <w:r w:rsidRPr="00DD262E">
        <w:rPr>
          <w:rFonts w:ascii="Palatino Linotype" w:hAnsi="Palatino Linotype"/>
        </w:rPr>
        <w:lastRenderedPageBreak/>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583BDF" w:rsidRPr="00DD262E" w:rsidRDefault="00583BDF" w:rsidP="00387064">
      <w:pPr>
        <w:pStyle w:val="Szvegtrzsbehzssal1"/>
        <w:ind w:left="440"/>
        <w:jc w:val="both"/>
        <w:rPr>
          <w:rFonts w:ascii="Palatino Linotype" w:hAnsi="Palatino Linotype"/>
        </w:rPr>
      </w:pPr>
      <w:r w:rsidRPr="00DD262E">
        <w:rPr>
          <w:rFonts w:ascii="Palatino Linotype" w:hAnsi="Palatino Linotype"/>
        </w:rPr>
        <w:t xml:space="preserve">A súlyos hallássérültek beszédének jellemző vonásai lehetnek </w:t>
      </w:r>
    </w:p>
    <w:p w:rsidR="00583BDF" w:rsidRPr="00DD262E" w:rsidRDefault="00583BDF" w:rsidP="002C13E2">
      <w:pPr>
        <w:pStyle w:val="Szvegtrzsbehzssal1"/>
        <w:numPr>
          <w:ilvl w:val="0"/>
          <w:numId w:val="47"/>
        </w:numPr>
        <w:ind w:left="880"/>
        <w:jc w:val="both"/>
        <w:rPr>
          <w:rFonts w:ascii="Palatino Linotype" w:hAnsi="Palatino Linotype"/>
        </w:rPr>
      </w:pPr>
      <w:r w:rsidRPr="00DD262E">
        <w:rPr>
          <w:rFonts w:ascii="Palatino Linotype" w:hAnsi="Palatino Linotype"/>
        </w:rPr>
        <w:t>Elmosódott, hasonló hangzású magánhangzók</w:t>
      </w:r>
    </w:p>
    <w:p w:rsidR="00583BDF" w:rsidRPr="00DD262E" w:rsidRDefault="00583BDF" w:rsidP="002C13E2">
      <w:pPr>
        <w:pStyle w:val="Szvegtrzsbehzssal1"/>
        <w:numPr>
          <w:ilvl w:val="0"/>
          <w:numId w:val="47"/>
        </w:numPr>
        <w:ind w:left="880"/>
        <w:jc w:val="both"/>
        <w:rPr>
          <w:rFonts w:ascii="Palatino Linotype" w:hAnsi="Palatino Linotype"/>
        </w:rPr>
      </w:pPr>
      <w:r w:rsidRPr="00DD262E">
        <w:rPr>
          <w:rFonts w:ascii="Palatino Linotype" w:hAnsi="Palatino Linotype"/>
        </w:rPr>
        <w:t>Lelassult beszédtempó</w:t>
      </w:r>
    </w:p>
    <w:p w:rsidR="00583BDF" w:rsidRPr="00DD262E" w:rsidRDefault="00583BDF" w:rsidP="002C13E2">
      <w:pPr>
        <w:pStyle w:val="Szvegtrzsbehzssal1"/>
        <w:numPr>
          <w:ilvl w:val="0"/>
          <w:numId w:val="47"/>
        </w:numPr>
        <w:ind w:left="880"/>
        <w:jc w:val="both"/>
        <w:rPr>
          <w:rFonts w:ascii="Palatino Linotype" w:hAnsi="Palatino Linotype"/>
        </w:rPr>
      </w:pPr>
      <w:r w:rsidRPr="00DD262E">
        <w:rPr>
          <w:rFonts w:ascii="Palatino Linotype" w:hAnsi="Palatino Linotype"/>
        </w:rPr>
        <w:t>Bizonytalan izomfeszültséggel képzett szavak</w:t>
      </w:r>
    </w:p>
    <w:p w:rsidR="00583BDF" w:rsidRPr="00DD262E" w:rsidRDefault="00583BDF" w:rsidP="002C13E2">
      <w:pPr>
        <w:pStyle w:val="Szvegtrzsbehzssal1"/>
        <w:numPr>
          <w:ilvl w:val="0"/>
          <w:numId w:val="47"/>
        </w:numPr>
        <w:ind w:left="880"/>
        <w:jc w:val="both"/>
        <w:rPr>
          <w:rFonts w:ascii="Palatino Linotype" w:hAnsi="Palatino Linotype"/>
        </w:rPr>
      </w:pPr>
      <w:r w:rsidRPr="00DD262E">
        <w:rPr>
          <w:rFonts w:ascii="Palatino Linotype" w:hAnsi="Palatino Linotype"/>
        </w:rPr>
        <w:t>Gyakran hibás vagy hiányzó sziszegő hangok</w:t>
      </w:r>
    </w:p>
    <w:p w:rsidR="00583BDF" w:rsidRPr="00DD262E" w:rsidRDefault="00583BDF" w:rsidP="002C13E2">
      <w:pPr>
        <w:pStyle w:val="Szvegtrzsbehzssal1"/>
        <w:numPr>
          <w:ilvl w:val="0"/>
          <w:numId w:val="47"/>
        </w:numPr>
        <w:ind w:left="880"/>
        <w:jc w:val="both"/>
        <w:rPr>
          <w:rFonts w:ascii="Palatino Linotype" w:hAnsi="Palatino Linotype"/>
        </w:rPr>
      </w:pPr>
      <w:r w:rsidRPr="00DD262E">
        <w:rPr>
          <w:rFonts w:ascii="Palatino Linotype" w:hAnsi="Palatino Linotype"/>
        </w:rPr>
        <w:t>Helytelen levegővétel</w:t>
      </w:r>
    </w:p>
    <w:p w:rsidR="00583BDF" w:rsidRPr="00DD262E" w:rsidRDefault="00583BDF" w:rsidP="002C13E2">
      <w:pPr>
        <w:pStyle w:val="Szvegtrzsbehzssal1"/>
        <w:numPr>
          <w:ilvl w:val="0"/>
          <w:numId w:val="47"/>
        </w:numPr>
        <w:ind w:left="880"/>
        <w:jc w:val="both"/>
        <w:rPr>
          <w:rFonts w:ascii="Palatino Linotype" w:hAnsi="Palatino Linotype"/>
        </w:rPr>
      </w:pPr>
      <w:r w:rsidRPr="00DD262E">
        <w:rPr>
          <w:rFonts w:ascii="Palatino Linotype" w:hAnsi="Palatino Linotype"/>
        </w:rPr>
        <w:t>Gyakori orrhangzósság</w:t>
      </w:r>
    </w:p>
    <w:p w:rsidR="00583BDF" w:rsidRPr="00DD262E" w:rsidRDefault="00583BDF" w:rsidP="002C13E2">
      <w:pPr>
        <w:pStyle w:val="Szvegtrzsbehzssal1"/>
        <w:numPr>
          <w:ilvl w:val="0"/>
          <w:numId w:val="47"/>
        </w:numPr>
        <w:ind w:left="880"/>
        <w:jc w:val="both"/>
        <w:rPr>
          <w:rFonts w:ascii="Palatino Linotype" w:hAnsi="Palatino Linotype"/>
        </w:rPr>
      </w:pPr>
      <w:r w:rsidRPr="00DD262E">
        <w:rPr>
          <w:rFonts w:ascii="Palatino Linotype" w:hAnsi="Palatino Linotype"/>
        </w:rPr>
        <w:t>Feszített hangszalagréssel kép</w:t>
      </w:r>
      <w:r>
        <w:rPr>
          <w:rFonts w:ascii="Palatino Linotype" w:hAnsi="Palatino Linotype"/>
        </w:rPr>
        <w:t>zett</w:t>
      </w:r>
      <w:r w:rsidRPr="00DD262E">
        <w:rPr>
          <w:rFonts w:ascii="Palatino Linotype" w:hAnsi="Palatino Linotype"/>
        </w:rPr>
        <w:t xml:space="preserve"> hangok (fejhang)</w:t>
      </w:r>
    </w:p>
    <w:p w:rsidR="00583BDF" w:rsidRPr="00DD262E" w:rsidRDefault="00583BDF" w:rsidP="002C13E2">
      <w:pPr>
        <w:pStyle w:val="Szvegtrzsbehzssal1"/>
        <w:numPr>
          <w:ilvl w:val="0"/>
          <w:numId w:val="47"/>
        </w:numPr>
        <w:ind w:left="880"/>
        <w:jc w:val="both"/>
        <w:rPr>
          <w:rFonts w:ascii="Palatino Linotype" w:hAnsi="Palatino Linotype"/>
        </w:rPr>
      </w:pPr>
      <w:r w:rsidRPr="00DD262E">
        <w:rPr>
          <w:rFonts w:ascii="Palatino Linotype" w:hAnsi="Palatino Linotype"/>
        </w:rPr>
        <w:t>Gyakori hangcserék a hasonló képzésű, a hasonló területeken képzett, hasonló hangzású és hasonló vizuális képet nyújtó hangok között</w:t>
      </w:r>
    </w:p>
    <w:p w:rsidR="00583BDF" w:rsidRPr="00DD262E" w:rsidRDefault="00583BDF" w:rsidP="002C13E2">
      <w:pPr>
        <w:pStyle w:val="Szvegtrzsbehzssal1"/>
        <w:numPr>
          <w:ilvl w:val="0"/>
          <w:numId w:val="47"/>
        </w:numPr>
        <w:ind w:left="880"/>
        <w:jc w:val="both"/>
        <w:rPr>
          <w:rFonts w:ascii="Palatino Linotype" w:hAnsi="Palatino Linotype"/>
        </w:rPr>
      </w:pPr>
      <w:r w:rsidRPr="00DD262E">
        <w:rPr>
          <w:rFonts w:ascii="Palatino Linotype" w:hAnsi="Palatino Linotype"/>
        </w:rPr>
        <w:t>Ritmustalan, hangsúlytalan, dinamikátlan beszédtempó</w:t>
      </w:r>
    </w:p>
    <w:p w:rsidR="00583BDF" w:rsidRPr="00DD262E" w:rsidRDefault="00583BDF" w:rsidP="002C13E2">
      <w:pPr>
        <w:pStyle w:val="Szvegtrzsbehzssal1"/>
        <w:numPr>
          <w:ilvl w:val="0"/>
          <w:numId w:val="47"/>
        </w:numPr>
        <w:ind w:left="880"/>
        <w:jc w:val="both"/>
        <w:rPr>
          <w:rFonts w:ascii="Palatino Linotype" w:hAnsi="Palatino Linotype"/>
        </w:rPr>
      </w:pPr>
      <w:r w:rsidRPr="00DD262E">
        <w:rPr>
          <w:rFonts w:ascii="Palatino Linotype" w:hAnsi="Palatino Linotype"/>
        </w:rPr>
        <w:t>Darabos, zavart ritmus</w:t>
      </w:r>
    </w:p>
    <w:p w:rsidR="00583BDF" w:rsidRDefault="00583BDF" w:rsidP="00387064">
      <w:pPr>
        <w:pStyle w:val="Szvegtrzsbehzssal1"/>
        <w:ind w:left="440"/>
        <w:jc w:val="both"/>
        <w:rPr>
          <w:rFonts w:ascii="Palatino Linotype" w:hAnsi="Palatino Linotype"/>
        </w:rPr>
      </w:pPr>
      <w:r w:rsidRPr="00DD262E">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583BDF" w:rsidRPr="00DD262E" w:rsidRDefault="00583BDF" w:rsidP="00387064">
      <w:pPr>
        <w:pStyle w:val="Szvegtrzsbehzssal1"/>
        <w:ind w:left="440"/>
        <w:jc w:val="both"/>
        <w:rPr>
          <w:rFonts w:ascii="Palatino Linotype" w:hAnsi="Palatino Linotype"/>
        </w:rPr>
      </w:pPr>
    </w:p>
    <w:p w:rsidR="00583BDF" w:rsidRPr="00DD262E" w:rsidRDefault="00583BDF" w:rsidP="00387064">
      <w:pPr>
        <w:pStyle w:val="Szvegtrzsbehzssal1"/>
        <w:tabs>
          <w:tab w:val="left" w:pos="990"/>
        </w:tabs>
        <w:ind w:left="770" w:hanging="330"/>
        <w:jc w:val="both"/>
        <w:rPr>
          <w:rFonts w:ascii="Palatino Linotype" w:hAnsi="Palatino Linotype"/>
          <w:b/>
        </w:rPr>
      </w:pPr>
      <w:r w:rsidRPr="00DD262E">
        <w:rPr>
          <w:rFonts w:ascii="Palatino Linotype" w:hAnsi="Palatino Linotype"/>
          <w:b/>
        </w:rPr>
        <w:t>4.2.</w:t>
      </w:r>
      <w:r>
        <w:rPr>
          <w:rFonts w:ascii="Palatino Linotype" w:hAnsi="Palatino Linotype"/>
          <w:b/>
        </w:rPr>
        <w:tab/>
      </w:r>
      <w:r w:rsidRPr="00DD262E">
        <w:rPr>
          <w:rFonts w:ascii="Palatino Linotype" w:hAnsi="Palatino Linotype"/>
          <w:b/>
        </w:rPr>
        <w:t>A szókincs jellegzetességei hallássérülteknél</w:t>
      </w:r>
    </w:p>
    <w:p w:rsidR="00583BDF" w:rsidRPr="00DD262E" w:rsidRDefault="00583BDF" w:rsidP="00387064">
      <w:pPr>
        <w:pStyle w:val="Szvegtrzsbehzssal1"/>
        <w:ind w:left="440"/>
        <w:jc w:val="both"/>
        <w:rPr>
          <w:rFonts w:ascii="Palatino Linotype" w:hAnsi="Palatino Linotype"/>
        </w:rPr>
      </w:pPr>
      <w:r w:rsidRPr="00DD262E">
        <w:rPr>
          <w:rFonts w:ascii="Palatino Linotype" w:hAnsi="Palatino Linotype"/>
        </w:rPr>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w:t>
      </w:r>
      <w:r w:rsidRPr="00DD262E">
        <w:rPr>
          <w:rFonts w:ascii="Palatino Linotype" w:hAnsi="Palatino Linotype"/>
        </w:rPr>
        <w:lastRenderedPageBreak/>
        <w:t>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583BDF" w:rsidRPr="00DD262E" w:rsidRDefault="00583BDF" w:rsidP="00387064">
      <w:pPr>
        <w:pStyle w:val="Szvegtrzsbehzssal1"/>
        <w:ind w:left="440"/>
        <w:jc w:val="both"/>
        <w:rPr>
          <w:rFonts w:ascii="Palatino Linotype" w:hAnsi="Palatino Linotype"/>
        </w:rPr>
      </w:pPr>
      <w:r w:rsidRPr="00DD262E">
        <w:rPr>
          <w:rFonts w:ascii="Palatino Linotype" w:hAnsi="Palatino Linotype"/>
        </w:rPr>
        <w:t>Minél többet társalog a gyermek, fiatal, minél többet olvas, annál erősebb ütemben fog gyarapodni a szókincse.</w:t>
      </w:r>
    </w:p>
    <w:p w:rsidR="00583BDF" w:rsidRDefault="00583BDF" w:rsidP="00387064">
      <w:pPr>
        <w:pStyle w:val="Szvegtrzsbehzssal1"/>
        <w:ind w:left="440"/>
        <w:jc w:val="both"/>
        <w:rPr>
          <w:rFonts w:ascii="Palatino Linotype" w:hAnsi="Palatino Linotype"/>
        </w:rPr>
      </w:pPr>
      <w:r w:rsidRPr="00DD262E">
        <w:rPr>
          <w:rFonts w:ascii="Palatino Linotype" w:hAnsi="Palatino Linotype"/>
        </w:rPr>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r>
        <w:rPr>
          <w:rFonts w:ascii="Palatino Linotype" w:hAnsi="Palatino Linotype"/>
        </w:rPr>
        <w:t>e.</w:t>
      </w:r>
    </w:p>
    <w:p w:rsidR="00583BDF" w:rsidRPr="00DD262E" w:rsidRDefault="00583BDF" w:rsidP="00387064">
      <w:pPr>
        <w:pStyle w:val="Szvegtrzsbehzssal1"/>
        <w:ind w:left="440"/>
        <w:jc w:val="both"/>
        <w:rPr>
          <w:rFonts w:ascii="Palatino Linotype" w:hAnsi="Palatino Linotype"/>
        </w:rPr>
      </w:pPr>
    </w:p>
    <w:p w:rsidR="00583BDF" w:rsidRPr="00DD262E" w:rsidRDefault="00583BDF" w:rsidP="00387064">
      <w:pPr>
        <w:pStyle w:val="Szvegtrzsbehzssal1"/>
        <w:tabs>
          <w:tab w:val="left" w:pos="880"/>
        </w:tabs>
        <w:ind w:left="660" w:hanging="220"/>
        <w:jc w:val="both"/>
        <w:rPr>
          <w:rFonts w:ascii="Palatino Linotype" w:hAnsi="Palatino Linotype"/>
        </w:rPr>
      </w:pPr>
      <w:r w:rsidRPr="00DD262E">
        <w:rPr>
          <w:rFonts w:ascii="Palatino Linotype" w:hAnsi="Palatino Linotype"/>
          <w:b/>
        </w:rPr>
        <w:t>4.3.</w:t>
      </w:r>
      <w:r>
        <w:rPr>
          <w:rFonts w:ascii="Palatino Linotype" w:hAnsi="Palatino Linotype"/>
          <w:b/>
        </w:rPr>
        <w:tab/>
      </w:r>
      <w:r w:rsidRPr="00DD262E">
        <w:rPr>
          <w:rFonts w:ascii="Palatino Linotype" w:hAnsi="Palatino Linotype"/>
          <w:b/>
        </w:rPr>
        <w:t xml:space="preserve"> A beszéd grammatikájának jellemzői hallássérülteknél</w:t>
      </w:r>
    </w:p>
    <w:p w:rsidR="00583BDF" w:rsidRPr="00DD262E" w:rsidRDefault="00583BDF" w:rsidP="00387064">
      <w:pPr>
        <w:pStyle w:val="Szvegtrzsbehzssal1"/>
        <w:ind w:left="440"/>
        <w:jc w:val="both"/>
        <w:rPr>
          <w:rFonts w:ascii="Palatino Linotype" w:hAnsi="Palatino Linotype"/>
        </w:rPr>
      </w:pPr>
      <w:r w:rsidRPr="00DD262E">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583BDF" w:rsidRPr="00DD262E" w:rsidRDefault="00583BDF" w:rsidP="00B0380B">
      <w:pPr>
        <w:pStyle w:val="Szvegtrzsbehzssal1"/>
        <w:ind w:left="0"/>
        <w:jc w:val="both"/>
        <w:rPr>
          <w:rFonts w:ascii="Palatino Linotype" w:hAnsi="Palatino Linotype"/>
        </w:rPr>
      </w:pPr>
    </w:p>
    <w:p w:rsidR="00583BDF" w:rsidRPr="00DD262E" w:rsidRDefault="00583BDF" w:rsidP="00387064">
      <w:pPr>
        <w:pStyle w:val="Szvegtrzsbehzssal1"/>
        <w:tabs>
          <w:tab w:val="left" w:pos="990"/>
        </w:tabs>
        <w:ind w:left="770" w:hanging="330"/>
        <w:jc w:val="both"/>
        <w:rPr>
          <w:rFonts w:ascii="Palatino Linotype" w:hAnsi="Palatino Linotype"/>
          <w:b/>
        </w:rPr>
      </w:pPr>
      <w:r w:rsidRPr="00DD262E">
        <w:rPr>
          <w:rFonts w:ascii="Palatino Linotype" w:hAnsi="Palatino Linotype"/>
          <w:b/>
        </w:rPr>
        <w:t>4.4.</w:t>
      </w:r>
      <w:r>
        <w:rPr>
          <w:rFonts w:ascii="Palatino Linotype" w:hAnsi="Palatino Linotype"/>
          <w:b/>
        </w:rPr>
        <w:tab/>
      </w:r>
      <w:r w:rsidRPr="00DD262E">
        <w:rPr>
          <w:rFonts w:ascii="Palatino Linotype" w:hAnsi="Palatino Linotype"/>
          <w:b/>
        </w:rPr>
        <w:t>A beszédértés jellemzői hallássérülteknél</w:t>
      </w:r>
    </w:p>
    <w:p w:rsidR="00583BDF" w:rsidRPr="00DD262E" w:rsidRDefault="00583BDF" w:rsidP="00387064">
      <w:pPr>
        <w:pStyle w:val="Szvegtrzsbehzssal1"/>
        <w:ind w:left="440"/>
        <w:jc w:val="both"/>
        <w:rPr>
          <w:rFonts w:ascii="Palatino Linotype" w:hAnsi="Palatino Linotype"/>
        </w:rPr>
      </w:pPr>
      <w:r w:rsidRPr="00DD262E">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583BDF" w:rsidRPr="00DD262E" w:rsidRDefault="00583BDF" w:rsidP="00387064">
      <w:pPr>
        <w:pStyle w:val="Szvegtrzsbehzssal1"/>
        <w:ind w:left="440"/>
        <w:jc w:val="both"/>
        <w:rPr>
          <w:rFonts w:ascii="Palatino Linotype" w:hAnsi="Palatino Linotype"/>
        </w:rPr>
      </w:pPr>
      <w:r w:rsidRPr="00DD262E">
        <w:rPr>
          <w:rFonts w:ascii="Palatino Linotype" w:hAnsi="Palatino Linotype"/>
        </w:rPr>
        <w:t xml:space="preserve">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w:t>
      </w:r>
      <w:r w:rsidRPr="00DD262E">
        <w:rPr>
          <w:rFonts w:ascii="Palatino Linotype" w:hAnsi="Palatino Linotype"/>
        </w:rPr>
        <w:lastRenderedPageBreak/>
        <w:t>arcába hulló haj (férfiaknál bajusz és szakáll), a fényviszonyok, valamint az, ha a beszélő a száját véletlenül eltakarja.</w:t>
      </w:r>
    </w:p>
    <w:p w:rsidR="00583BDF" w:rsidRPr="00DD262E" w:rsidRDefault="00583BDF" w:rsidP="00387064">
      <w:pPr>
        <w:pStyle w:val="Szvegtrzsbehzssal1"/>
        <w:ind w:left="440"/>
        <w:jc w:val="both"/>
        <w:rPr>
          <w:rFonts w:ascii="Palatino Linotype" w:hAnsi="Palatino Linotype"/>
        </w:rPr>
      </w:pPr>
      <w:r w:rsidRPr="00DD262E">
        <w:rPr>
          <w:rFonts w:ascii="Palatino Linotype" w:hAnsi="Palatino Linotype"/>
        </w:rPr>
        <w:t xml:space="preserve">Előnyös, ha egyszerre csak egy ember beszél a hallássérülttel, természetes, jól hangsúlyozott, érthető beszédtempóban. Ha többen beszélgetnek, ne vágjanak egymás szavába, közlési szándékukat jelezzék. </w:t>
      </w:r>
    </w:p>
    <w:p w:rsidR="00583BDF" w:rsidRPr="00DD262E" w:rsidRDefault="00583BDF" w:rsidP="00387064">
      <w:pPr>
        <w:pStyle w:val="Szvegtrzsbehzssal1"/>
        <w:spacing w:after="0" w:line="360" w:lineRule="auto"/>
        <w:ind w:left="0"/>
        <w:jc w:val="both"/>
        <w:rPr>
          <w:rFonts w:ascii="Palatino Linotype" w:hAnsi="Palatino Linotype"/>
        </w:rPr>
      </w:pPr>
    </w:p>
    <w:p w:rsidR="00583BDF" w:rsidRPr="00DD262E" w:rsidRDefault="00583BDF" w:rsidP="00387064">
      <w:pPr>
        <w:autoSpaceDE w:val="0"/>
        <w:autoSpaceDN w:val="0"/>
        <w:adjustRightInd w:val="0"/>
        <w:ind w:left="440" w:hanging="440"/>
        <w:jc w:val="both"/>
        <w:rPr>
          <w:rFonts w:ascii="Palatino Linotype" w:hAnsi="Palatino Linotype"/>
          <w:b/>
          <w:bCs/>
          <w:sz w:val="24"/>
          <w:szCs w:val="24"/>
        </w:rPr>
      </w:pPr>
      <w:r w:rsidRPr="00DD262E">
        <w:rPr>
          <w:rFonts w:ascii="Palatino Linotype" w:hAnsi="Palatino Linotype"/>
          <w:b/>
          <w:bCs/>
          <w:sz w:val="24"/>
          <w:szCs w:val="24"/>
        </w:rPr>
        <w:t>5</w:t>
      </w:r>
      <w:r>
        <w:rPr>
          <w:rFonts w:ascii="Palatino Linotype" w:hAnsi="Palatino Linotype"/>
          <w:b/>
          <w:bCs/>
          <w:sz w:val="24"/>
          <w:szCs w:val="24"/>
        </w:rPr>
        <w:t>.</w:t>
      </w:r>
      <w:r>
        <w:rPr>
          <w:rFonts w:ascii="Palatino Linotype" w:hAnsi="Palatino Linotype"/>
          <w:b/>
          <w:bCs/>
          <w:sz w:val="24"/>
          <w:szCs w:val="24"/>
        </w:rPr>
        <w:tab/>
      </w:r>
      <w:r w:rsidRPr="00DD262E">
        <w:rPr>
          <w:rFonts w:ascii="Palatino Linotype" w:hAnsi="Palatino Linotype"/>
          <w:b/>
          <w:bCs/>
          <w:sz w:val="24"/>
          <w:szCs w:val="24"/>
        </w:rPr>
        <w:t xml:space="preserve"> A hallássérült gyermek, fiatal együttnevelése halló társaikkal</w:t>
      </w:r>
    </w:p>
    <w:p w:rsidR="00583BDF" w:rsidRPr="00DD262E" w:rsidRDefault="00583BDF" w:rsidP="00B0380B">
      <w:pPr>
        <w:autoSpaceDE w:val="0"/>
        <w:autoSpaceDN w:val="0"/>
        <w:adjustRightInd w:val="0"/>
        <w:jc w:val="both"/>
        <w:rPr>
          <w:rFonts w:ascii="Palatino Linotype" w:hAnsi="Palatino Linotype"/>
          <w:b/>
          <w:bCs/>
          <w:sz w:val="24"/>
          <w:szCs w:val="24"/>
        </w:rPr>
      </w:pPr>
    </w:p>
    <w:p w:rsidR="00583BDF" w:rsidRPr="00DD262E" w:rsidRDefault="00583BDF" w:rsidP="00387064">
      <w:pPr>
        <w:tabs>
          <w:tab w:val="left" w:pos="1210"/>
        </w:tabs>
        <w:autoSpaceDE w:val="0"/>
        <w:autoSpaceDN w:val="0"/>
        <w:adjustRightInd w:val="0"/>
        <w:ind w:left="440"/>
        <w:jc w:val="both"/>
        <w:rPr>
          <w:rFonts w:ascii="Palatino Linotype" w:hAnsi="Palatino Linotype"/>
          <w:sz w:val="24"/>
          <w:szCs w:val="24"/>
        </w:rPr>
      </w:pPr>
      <w:r w:rsidRPr="00DD262E">
        <w:rPr>
          <w:rFonts w:ascii="Palatino Linotype" w:hAnsi="Palatino Linotype"/>
          <w:b/>
          <w:sz w:val="24"/>
          <w:szCs w:val="24"/>
        </w:rPr>
        <w:t>5.1.</w:t>
      </w:r>
      <w:r>
        <w:rPr>
          <w:rFonts w:ascii="Palatino Linotype" w:hAnsi="Palatino Linotype"/>
          <w:b/>
          <w:sz w:val="24"/>
          <w:szCs w:val="24"/>
        </w:rPr>
        <w:tab/>
      </w:r>
      <w:r w:rsidRPr="00DD262E">
        <w:rPr>
          <w:rFonts w:ascii="Palatino Linotype" w:hAnsi="Palatino Linotype"/>
          <w:b/>
          <w:sz w:val="24"/>
          <w:szCs w:val="24"/>
        </w:rPr>
        <w:t>A</w:t>
      </w:r>
      <w:r w:rsidRPr="00DD262E">
        <w:rPr>
          <w:rFonts w:ascii="Palatino Linotype" w:hAnsi="Palatino Linotype"/>
          <w:sz w:val="24"/>
          <w:szCs w:val="24"/>
        </w:rPr>
        <w:t xml:space="preserve"> </w:t>
      </w:r>
      <w:r w:rsidRPr="00DD262E">
        <w:rPr>
          <w:rFonts w:ascii="Palatino Linotype" w:hAnsi="Palatino Linotype"/>
          <w:b/>
          <w:bCs/>
          <w:sz w:val="24"/>
          <w:szCs w:val="24"/>
        </w:rPr>
        <w:t xml:space="preserve">szegregáció </w:t>
      </w:r>
      <w:r w:rsidRPr="00DD262E">
        <w:rPr>
          <w:rFonts w:ascii="Palatino Linotype" w:hAnsi="Palatino Linotype"/>
          <w:sz w:val="24"/>
          <w:szCs w:val="24"/>
        </w:rPr>
        <w:t>a fogyatékosok és nem fogyatékosok egymástól elkülönített oktatását jelenti. A szegregált, speciális iskolai oktatás igyekszik ideális feltételeket biztosítani (kis osztálylétszám, szakemberek megléte). Számos indoka lehet annak, hogy a gyermek, fiatal, speciális iskolába</w:t>
      </w:r>
      <w:r>
        <w:rPr>
          <w:rFonts w:ascii="Palatino Linotype" w:hAnsi="Palatino Linotype"/>
          <w:sz w:val="24"/>
          <w:szCs w:val="24"/>
        </w:rPr>
        <w:t>n</w:t>
      </w:r>
      <w:r w:rsidRPr="00DD262E">
        <w:rPr>
          <w:rFonts w:ascii="Palatino Linotype" w:hAnsi="Palatino Linotype"/>
          <w:sz w:val="24"/>
          <w:szCs w:val="24"/>
        </w:rPr>
        <w:t>, szegregált szervezési formában tanul.</w:t>
      </w:r>
    </w:p>
    <w:p w:rsidR="00583BDF" w:rsidRPr="00DD262E" w:rsidRDefault="00583BDF" w:rsidP="00B0380B">
      <w:pPr>
        <w:autoSpaceDE w:val="0"/>
        <w:autoSpaceDN w:val="0"/>
        <w:adjustRightInd w:val="0"/>
        <w:jc w:val="both"/>
        <w:rPr>
          <w:rFonts w:ascii="Palatino Linotype" w:hAnsi="Palatino Linotype"/>
          <w:sz w:val="24"/>
          <w:szCs w:val="24"/>
        </w:rPr>
      </w:pPr>
    </w:p>
    <w:p w:rsidR="00583BDF" w:rsidRPr="00DD262E" w:rsidRDefault="00583BDF" w:rsidP="00387064">
      <w:pPr>
        <w:autoSpaceDE w:val="0"/>
        <w:autoSpaceDN w:val="0"/>
        <w:adjustRightInd w:val="0"/>
        <w:ind w:left="440"/>
        <w:jc w:val="both"/>
        <w:rPr>
          <w:rFonts w:ascii="Palatino Linotype" w:hAnsi="Palatino Linotype"/>
          <w:sz w:val="24"/>
          <w:szCs w:val="24"/>
        </w:rPr>
      </w:pPr>
      <w:r w:rsidRPr="00DD262E">
        <w:rPr>
          <w:rFonts w:ascii="Palatino Linotype" w:hAnsi="Palatino Linotype"/>
          <w:b/>
          <w:sz w:val="24"/>
          <w:szCs w:val="24"/>
        </w:rPr>
        <w:t>5.2</w:t>
      </w:r>
      <w:r w:rsidRPr="00DD262E">
        <w:rPr>
          <w:rFonts w:ascii="Palatino Linotype" w:hAnsi="Palatino Linotype"/>
          <w:sz w:val="24"/>
          <w:szCs w:val="24"/>
        </w:rPr>
        <w:t xml:space="preserve"> A másik forma az </w:t>
      </w:r>
      <w:r w:rsidRPr="00DD262E">
        <w:rPr>
          <w:rFonts w:ascii="Palatino Linotype" w:hAnsi="Palatino Linotype"/>
          <w:b/>
          <w:bCs/>
          <w:sz w:val="24"/>
          <w:szCs w:val="24"/>
        </w:rPr>
        <w:t xml:space="preserve">integráció </w:t>
      </w:r>
      <w:r w:rsidRPr="00DD262E">
        <w:rPr>
          <w:rFonts w:ascii="Palatino Linotype" w:hAnsi="Palatino Linotype"/>
          <w:sz w:val="24"/>
          <w:szCs w:val="24"/>
        </w:rPr>
        <w:t>(fogadás). Hazánkban legelterjedtebb az egyéni teljes</w:t>
      </w:r>
      <w:r>
        <w:rPr>
          <w:rFonts w:ascii="Palatino Linotype" w:hAnsi="Palatino Linotype"/>
          <w:sz w:val="24"/>
          <w:szCs w:val="24"/>
        </w:rPr>
        <w:t xml:space="preserve"> </w:t>
      </w:r>
      <w:r w:rsidRPr="00DD262E">
        <w:rPr>
          <w:rFonts w:ascii="Palatino Linotype" w:hAnsi="Palatino Linotype"/>
          <w:sz w:val="24"/>
          <w:szCs w:val="24"/>
        </w:rPr>
        <w:t>integráció. A hallássérült gyermek, fiatal,</w:t>
      </w:r>
      <w:r>
        <w:rPr>
          <w:rFonts w:ascii="Palatino Linotype" w:hAnsi="Palatino Linotype"/>
          <w:sz w:val="24"/>
          <w:szCs w:val="24"/>
        </w:rPr>
        <w:t xml:space="preserve"> </w:t>
      </w:r>
      <w:r w:rsidRPr="00DD262E">
        <w:rPr>
          <w:rFonts w:ascii="Palatino Linotype" w:hAnsi="Palatino Linotype"/>
          <w:sz w:val="24"/>
          <w:szCs w:val="24"/>
        </w:rPr>
        <w:t>a tanítás teljes idejét a többségi (halló) osztályban tölti.</w:t>
      </w:r>
    </w:p>
    <w:p w:rsidR="00583BDF" w:rsidRPr="00DD262E" w:rsidRDefault="00583BDF" w:rsidP="00387064">
      <w:pPr>
        <w:autoSpaceDE w:val="0"/>
        <w:autoSpaceDN w:val="0"/>
        <w:adjustRightInd w:val="0"/>
        <w:ind w:left="440"/>
        <w:jc w:val="both"/>
        <w:rPr>
          <w:rFonts w:ascii="Palatino Linotype" w:hAnsi="Palatino Linotype"/>
          <w:sz w:val="24"/>
          <w:szCs w:val="24"/>
        </w:rPr>
      </w:pPr>
      <w:r w:rsidRPr="00DD262E">
        <w:rPr>
          <w:rFonts w:ascii="Palatino Linotype" w:hAnsi="Palatino Linotype"/>
          <w:bCs/>
          <w:sz w:val="24"/>
          <w:szCs w:val="24"/>
        </w:rPr>
        <w:t>Az sikeres integrációnak számos objektív feltétele van:</w:t>
      </w:r>
      <w:r w:rsidRPr="00DD262E">
        <w:rPr>
          <w:rFonts w:ascii="Palatino Linotype" w:hAnsi="Palatino Linotype"/>
          <w:b/>
          <w:bCs/>
          <w:sz w:val="24"/>
          <w:szCs w:val="24"/>
        </w:rPr>
        <w:t xml:space="preserve"> </w:t>
      </w:r>
      <w:r w:rsidRPr="00DD262E">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583BDF" w:rsidRPr="00DD262E" w:rsidRDefault="00583BDF" w:rsidP="00387064">
      <w:pPr>
        <w:autoSpaceDE w:val="0"/>
        <w:autoSpaceDN w:val="0"/>
        <w:adjustRightInd w:val="0"/>
        <w:ind w:left="440"/>
        <w:jc w:val="both"/>
        <w:rPr>
          <w:rFonts w:ascii="Palatino Linotype" w:hAnsi="Palatino Linotype"/>
          <w:sz w:val="24"/>
          <w:szCs w:val="24"/>
        </w:rPr>
      </w:pPr>
      <w:r w:rsidRPr="00DD262E">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583BDF" w:rsidRPr="00DD262E" w:rsidRDefault="00583BDF" w:rsidP="00387064">
      <w:pPr>
        <w:autoSpaceDE w:val="0"/>
        <w:autoSpaceDN w:val="0"/>
        <w:adjustRightInd w:val="0"/>
        <w:ind w:left="440"/>
        <w:jc w:val="both"/>
        <w:rPr>
          <w:rFonts w:ascii="Palatino Linotype" w:hAnsi="Palatino Linotype"/>
          <w:sz w:val="24"/>
          <w:szCs w:val="24"/>
        </w:rPr>
      </w:pPr>
      <w:r w:rsidRPr="00DD262E">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583BDF" w:rsidRPr="00DD262E" w:rsidRDefault="00583BDF" w:rsidP="00387064">
      <w:pPr>
        <w:autoSpaceDE w:val="0"/>
        <w:autoSpaceDN w:val="0"/>
        <w:adjustRightInd w:val="0"/>
        <w:ind w:left="440"/>
        <w:jc w:val="both"/>
        <w:rPr>
          <w:rFonts w:ascii="Palatino Linotype" w:hAnsi="Palatino Linotype"/>
          <w:sz w:val="24"/>
          <w:szCs w:val="24"/>
        </w:rPr>
      </w:pPr>
      <w:r w:rsidRPr="00DD262E">
        <w:rPr>
          <w:rFonts w:ascii="Palatino Linotype" w:hAnsi="Palatino Linotype"/>
          <w:sz w:val="24"/>
          <w:szCs w:val="24"/>
        </w:rPr>
        <w:t>A hallássérült diákok számára fontos motiváló tényező, ha a halló társaik elfogadják őket, így a képzésben is sikeresebbé válnak.</w:t>
      </w:r>
    </w:p>
    <w:p w:rsidR="00583BDF" w:rsidRDefault="00583BDF" w:rsidP="00387064">
      <w:pPr>
        <w:autoSpaceDE w:val="0"/>
        <w:autoSpaceDN w:val="0"/>
        <w:adjustRightInd w:val="0"/>
        <w:ind w:left="440"/>
        <w:jc w:val="both"/>
        <w:rPr>
          <w:rFonts w:ascii="Palatino Linotype" w:hAnsi="Palatino Linotype"/>
          <w:sz w:val="24"/>
          <w:szCs w:val="24"/>
        </w:rPr>
      </w:pPr>
      <w:r w:rsidRPr="00DD262E">
        <w:rPr>
          <w:rFonts w:ascii="Palatino Linotype" w:hAnsi="Palatino Linotype"/>
          <w:bCs/>
          <w:sz w:val="24"/>
          <w:szCs w:val="24"/>
        </w:rPr>
        <w:t>Számolnunk kell szubjektív feltételekkel is az integráció tekintetében</w:t>
      </w:r>
      <w:r w:rsidRPr="00DD262E">
        <w:rPr>
          <w:rFonts w:ascii="Palatino Linotype" w:hAnsi="Palatino Linotype"/>
          <w:sz w:val="24"/>
          <w:szCs w:val="24"/>
        </w:rPr>
        <w:t>: az intellektuális képességek, a pozitív személyiségjegyek, az érthető beszéd, a jó beszédmegértési szint, nyelvi tanulékonyság, szorgalom, terhelhetőség, családi háttér.</w:t>
      </w:r>
    </w:p>
    <w:p w:rsidR="00583BDF" w:rsidRPr="00DD262E" w:rsidRDefault="00583BDF" w:rsidP="00387064">
      <w:pPr>
        <w:autoSpaceDE w:val="0"/>
        <w:autoSpaceDN w:val="0"/>
        <w:adjustRightInd w:val="0"/>
        <w:ind w:left="440"/>
        <w:jc w:val="both"/>
        <w:rPr>
          <w:rFonts w:ascii="Palatino Linotype" w:hAnsi="Palatino Linotype"/>
          <w:sz w:val="24"/>
          <w:szCs w:val="24"/>
        </w:rPr>
      </w:pPr>
    </w:p>
    <w:p w:rsidR="00583BDF" w:rsidRDefault="00583BDF" w:rsidP="00A401F5">
      <w:pPr>
        <w:autoSpaceDE w:val="0"/>
        <w:autoSpaceDN w:val="0"/>
        <w:adjustRightInd w:val="0"/>
        <w:ind w:left="440" w:hanging="440"/>
        <w:rPr>
          <w:rFonts w:ascii="Palatino Linotype" w:hAnsi="Palatino Linotype"/>
          <w:b/>
          <w:sz w:val="24"/>
          <w:szCs w:val="24"/>
        </w:rPr>
      </w:pPr>
      <w:r w:rsidRPr="00DD262E">
        <w:rPr>
          <w:rFonts w:ascii="Palatino Linotype" w:hAnsi="Palatino Linotype"/>
          <w:b/>
          <w:bCs/>
          <w:sz w:val="24"/>
          <w:szCs w:val="24"/>
        </w:rPr>
        <w:t>6</w:t>
      </w:r>
      <w:r>
        <w:rPr>
          <w:rFonts w:ascii="Palatino Linotype" w:hAnsi="Palatino Linotype"/>
          <w:b/>
          <w:bCs/>
          <w:sz w:val="24"/>
          <w:szCs w:val="24"/>
        </w:rPr>
        <w:t>.</w:t>
      </w:r>
      <w:r>
        <w:rPr>
          <w:rFonts w:ascii="Palatino Linotype" w:hAnsi="Palatino Linotype"/>
          <w:b/>
          <w:bCs/>
          <w:sz w:val="24"/>
          <w:szCs w:val="24"/>
        </w:rPr>
        <w:tab/>
      </w:r>
      <w:r w:rsidRPr="00DD262E">
        <w:rPr>
          <w:rFonts w:ascii="Palatino Linotype" w:hAnsi="Palatino Linotype"/>
          <w:b/>
          <w:sz w:val="24"/>
          <w:szCs w:val="24"/>
        </w:rPr>
        <w:t>A hallássérültek által használt technikai eszközök</w:t>
      </w:r>
    </w:p>
    <w:p w:rsidR="00583BDF" w:rsidRPr="00DD262E" w:rsidRDefault="00583BDF" w:rsidP="00A401F5">
      <w:pPr>
        <w:tabs>
          <w:tab w:val="left" w:pos="660"/>
        </w:tabs>
        <w:autoSpaceDE w:val="0"/>
        <w:autoSpaceDN w:val="0"/>
        <w:adjustRightInd w:val="0"/>
        <w:ind w:left="440" w:hanging="440"/>
        <w:rPr>
          <w:rFonts w:ascii="Palatino Linotype" w:hAnsi="Palatino Linotype"/>
          <w:b/>
          <w:bCs/>
          <w:sz w:val="24"/>
          <w:szCs w:val="24"/>
        </w:rPr>
      </w:pPr>
    </w:p>
    <w:p w:rsidR="00583BDF" w:rsidRPr="00DD262E" w:rsidRDefault="00583BDF" w:rsidP="00A401F5">
      <w:pPr>
        <w:tabs>
          <w:tab w:val="left" w:pos="880"/>
        </w:tabs>
        <w:ind w:left="660" w:hanging="220"/>
        <w:rPr>
          <w:rFonts w:ascii="Palatino Linotype" w:hAnsi="Palatino Linotype"/>
          <w:b/>
          <w:bCs/>
          <w:sz w:val="24"/>
          <w:szCs w:val="24"/>
        </w:rPr>
      </w:pPr>
      <w:r w:rsidRPr="00DD262E">
        <w:rPr>
          <w:rFonts w:ascii="Palatino Linotype" w:hAnsi="Palatino Linotype"/>
          <w:b/>
          <w:bCs/>
          <w:sz w:val="24"/>
          <w:szCs w:val="24"/>
        </w:rPr>
        <w:t>6.1.</w:t>
      </w:r>
      <w:r>
        <w:rPr>
          <w:rFonts w:ascii="Palatino Linotype" w:hAnsi="Palatino Linotype"/>
          <w:b/>
          <w:bCs/>
          <w:sz w:val="24"/>
          <w:szCs w:val="24"/>
        </w:rPr>
        <w:tab/>
      </w:r>
      <w:r w:rsidRPr="00DD262E">
        <w:rPr>
          <w:rFonts w:ascii="Palatino Linotype" w:hAnsi="Palatino Linotype"/>
          <w:b/>
          <w:bCs/>
          <w:sz w:val="24"/>
          <w:szCs w:val="24"/>
        </w:rPr>
        <w:t>A hallókészülék</w:t>
      </w:r>
    </w:p>
    <w:p w:rsidR="00583BDF" w:rsidRPr="00DD262E" w:rsidRDefault="00583BDF" w:rsidP="00A401F5">
      <w:pPr>
        <w:ind w:left="440"/>
        <w:jc w:val="both"/>
        <w:rPr>
          <w:rFonts w:ascii="Palatino Linotype" w:hAnsi="Palatino Linotype"/>
          <w:bCs/>
          <w:sz w:val="24"/>
          <w:szCs w:val="24"/>
        </w:rPr>
      </w:pPr>
      <w:r w:rsidRPr="00DD262E">
        <w:rPr>
          <w:rFonts w:ascii="Palatino Linotype" w:hAnsi="Palatino Linotype"/>
          <w:sz w:val="24"/>
          <w:szCs w:val="24"/>
        </w:rPr>
        <w:lastRenderedPageBreak/>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DD262E">
        <w:rPr>
          <w:rFonts w:ascii="Palatino Linotype" w:hAnsi="Palatino Linotype"/>
          <w:bCs/>
          <w:sz w:val="24"/>
          <w:szCs w:val="24"/>
        </w:rPr>
        <w:t xml:space="preserve"> </w:t>
      </w:r>
      <w:r w:rsidRPr="00DD262E">
        <w:rPr>
          <w:rFonts w:ascii="Palatino Linotype" w:hAnsi="Palatino Linotype"/>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fülilleszték juttatja be.  </w:t>
      </w:r>
      <w:r w:rsidRPr="00DD262E">
        <w:rPr>
          <w:rFonts w:ascii="Palatino Linotype" w:hAnsi="Palatino Linotype"/>
          <w:bCs/>
          <w:sz w:val="24"/>
          <w:szCs w:val="24"/>
        </w:rPr>
        <w:t>A hallókészülék</w:t>
      </w:r>
      <w:r w:rsidRPr="00DD262E">
        <w:rPr>
          <w:rFonts w:ascii="Palatino Linotype" w:hAnsi="Palatino Linotype"/>
          <w:b/>
          <w:bCs/>
          <w:sz w:val="24"/>
          <w:szCs w:val="24"/>
        </w:rPr>
        <w:t xml:space="preserve"> </w:t>
      </w:r>
      <w:r w:rsidRPr="00DD262E">
        <w:rPr>
          <w:rFonts w:ascii="Palatino Linotype" w:hAnsi="Palatino Linotype"/>
          <w:sz w:val="24"/>
          <w:szCs w:val="24"/>
        </w:rPr>
        <w:t>a gyermek, fiatal egyéni igényeihez, hallásállapotához igazodik. Felírását,ellenőrzését szakember végzi. A hallókészülékek egész napos viselésre készültek.</w:t>
      </w:r>
    </w:p>
    <w:p w:rsidR="00583BDF" w:rsidRPr="00DD262E" w:rsidRDefault="00583BDF" w:rsidP="00B0380B">
      <w:pPr>
        <w:autoSpaceDE w:val="0"/>
        <w:autoSpaceDN w:val="0"/>
        <w:adjustRightInd w:val="0"/>
        <w:jc w:val="both"/>
        <w:rPr>
          <w:rFonts w:ascii="Palatino Linotype" w:hAnsi="Palatino Linotype"/>
          <w:sz w:val="24"/>
          <w:szCs w:val="24"/>
        </w:rPr>
      </w:pPr>
    </w:p>
    <w:p w:rsidR="00583BDF" w:rsidRPr="00DD262E" w:rsidRDefault="00583BDF" w:rsidP="00A401F5">
      <w:pPr>
        <w:tabs>
          <w:tab w:val="left" w:pos="880"/>
        </w:tabs>
        <w:autoSpaceDE w:val="0"/>
        <w:autoSpaceDN w:val="0"/>
        <w:adjustRightInd w:val="0"/>
        <w:ind w:left="440"/>
        <w:jc w:val="both"/>
        <w:rPr>
          <w:rFonts w:ascii="Palatino Linotype" w:hAnsi="Palatino Linotype"/>
          <w:sz w:val="24"/>
          <w:szCs w:val="24"/>
        </w:rPr>
      </w:pPr>
      <w:r w:rsidRPr="00DD262E">
        <w:rPr>
          <w:rFonts w:ascii="Palatino Linotype" w:hAnsi="Palatino Linotype"/>
          <w:b/>
          <w:sz w:val="24"/>
          <w:szCs w:val="24"/>
        </w:rPr>
        <w:t>6.2.</w:t>
      </w:r>
      <w:r>
        <w:rPr>
          <w:rFonts w:ascii="Palatino Linotype" w:hAnsi="Palatino Linotype"/>
          <w:b/>
          <w:sz w:val="24"/>
          <w:szCs w:val="24"/>
        </w:rPr>
        <w:tab/>
      </w:r>
      <w:r w:rsidRPr="00DD262E">
        <w:rPr>
          <w:rFonts w:ascii="Palatino Linotype" w:hAnsi="Palatino Linotype"/>
          <w:sz w:val="24"/>
          <w:szCs w:val="24"/>
        </w:rPr>
        <w:t xml:space="preserve">Az </w:t>
      </w:r>
      <w:r w:rsidRPr="00DD262E">
        <w:rPr>
          <w:rFonts w:ascii="Palatino Linotype" w:hAnsi="Palatino Linotype"/>
          <w:b/>
          <w:bCs/>
          <w:sz w:val="24"/>
          <w:szCs w:val="24"/>
        </w:rPr>
        <w:t xml:space="preserve">adó-vevő készülék </w:t>
      </w:r>
      <w:r w:rsidRPr="00DD262E">
        <w:rPr>
          <w:rFonts w:ascii="Palatino Linotype" w:hAnsi="Palatino Linotype"/>
          <w:sz w:val="24"/>
          <w:szCs w:val="24"/>
        </w:rPr>
        <w:t>jól segíti a hallássérült tanuló oktatását azáltal, hogy csak a</w:t>
      </w:r>
      <w:r>
        <w:rPr>
          <w:rFonts w:ascii="Palatino Linotype" w:hAnsi="Palatino Linotype"/>
          <w:sz w:val="24"/>
          <w:szCs w:val="24"/>
        </w:rPr>
        <w:t xml:space="preserve"> </w:t>
      </w:r>
      <w:r w:rsidRPr="00DD262E">
        <w:rPr>
          <w:rFonts w:ascii="Palatino Linotype" w:hAnsi="Palatino Linotype"/>
          <w:sz w:val="24"/>
          <w:szCs w:val="24"/>
        </w:rPr>
        <w:t>hasznos jeleket erősíti fel, a háttérzajokat nem. Előnye, hogy a távolabbról jövő beszédet</w:t>
      </w:r>
      <w:r>
        <w:rPr>
          <w:rFonts w:ascii="Palatino Linotype" w:hAnsi="Palatino Linotype"/>
          <w:sz w:val="24"/>
          <w:szCs w:val="24"/>
        </w:rPr>
        <w:t xml:space="preserve"> </w:t>
      </w:r>
      <w:r w:rsidRPr="00DD262E">
        <w:rPr>
          <w:rFonts w:ascii="Palatino Linotype" w:hAnsi="Palatino Linotype"/>
          <w:sz w:val="24"/>
          <w:szCs w:val="24"/>
        </w:rPr>
        <w:t>is erősíti. Egy adó és egy vevő részből áll, az adó részhez mikrofon csatlakozik, melyet általában a beszélő visel.</w:t>
      </w:r>
    </w:p>
    <w:p w:rsidR="00583BDF" w:rsidRPr="00DD262E" w:rsidRDefault="00583BDF" w:rsidP="00B0380B">
      <w:pPr>
        <w:autoSpaceDE w:val="0"/>
        <w:autoSpaceDN w:val="0"/>
        <w:adjustRightInd w:val="0"/>
        <w:jc w:val="both"/>
        <w:rPr>
          <w:rFonts w:ascii="Palatino Linotype" w:hAnsi="Palatino Linotype"/>
          <w:sz w:val="24"/>
          <w:szCs w:val="24"/>
        </w:rPr>
      </w:pPr>
    </w:p>
    <w:p w:rsidR="00583BDF" w:rsidRPr="00DD262E" w:rsidRDefault="00583BDF" w:rsidP="00B87C82">
      <w:pPr>
        <w:tabs>
          <w:tab w:val="left" w:pos="660"/>
        </w:tabs>
        <w:ind w:left="440"/>
        <w:jc w:val="both"/>
        <w:rPr>
          <w:rFonts w:ascii="Palatino Linotype" w:hAnsi="Palatino Linotype"/>
          <w:b/>
          <w:sz w:val="24"/>
          <w:szCs w:val="24"/>
        </w:rPr>
      </w:pPr>
      <w:r w:rsidRPr="00DD262E">
        <w:rPr>
          <w:rFonts w:ascii="Palatino Linotype" w:hAnsi="Palatino Linotype"/>
          <w:b/>
          <w:bCs/>
          <w:sz w:val="24"/>
          <w:szCs w:val="24"/>
        </w:rPr>
        <w:t>6.3.</w:t>
      </w:r>
      <w:r>
        <w:rPr>
          <w:rFonts w:ascii="Palatino Linotype" w:hAnsi="Palatino Linotype"/>
          <w:b/>
          <w:bCs/>
          <w:sz w:val="24"/>
          <w:szCs w:val="24"/>
        </w:rPr>
        <w:tab/>
      </w:r>
      <w:r w:rsidRPr="00DD262E">
        <w:rPr>
          <w:rFonts w:ascii="Palatino Linotype" w:hAnsi="Palatino Linotype"/>
          <w:b/>
          <w:bCs/>
          <w:sz w:val="24"/>
          <w:szCs w:val="24"/>
        </w:rPr>
        <w:t xml:space="preserve">A Cohleáris inplantátum </w:t>
      </w:r>
      <w:r w:rsidRPr="00DD262E">
        <w:rPr>
          <w:rFonts w:ascii="Palatino Linotype" w:hAnsi="Palatino Linotype"/>
          <w:sz w:val="24"/>
          <w:szCs w:val="24"/>
        </w:rPr>
        <w:t>a súlyos hallássérülteknél alkalmazott műtéti eljárás, amelynek során a belső fülben lévő cochleába (a hanginger idegi felvevő rendszerét tartalmazó csigába) elektródákat ültetnek be. A legjelentősebb és a legnagyobb számban végzett hallásjavító eljárás.</w:t>
      </w:r>
    </w:p>
    <w:p w:rsidR="00583BDF" w:rsidRPr="00DD262E" w:rsidRDefault="00583BDF" w:rsidP="00A401F5">
      <w:pPr>
        <w:ind w:left="440"/>
        <w:jc w:val="both"/>
        <w:rPr>
          <w:rFonts w:ascii="Palatino Linotype" w:hAnsi="Palatino Linotype"/>
          <w:sz w:val="24"/>
          <w:szCs w:val="24"/>
        </w:rPr>
      </w:pPr>
      <w:r w:rsidRPr="00DD262E">
        <w:rPr>
          <w:rFonts w:ascii="Palatino Linotype" w:hAnsi="Palatino Linotype"/>
          <w:sz w:val="24"/>
          <w:szCs w:val="24"/>
        </w:rPr>
        <w:t>A cochleáris implantátum egy olyan összetett technikai eszköz, amely közvetlenül a hallóidegre küld elektromos impulzusokat - tehát ugyanazt a feladatot végzi el, mint az ép hallószerv esetében a csigában lévő szőrsejtek.  A cochleáris implantátum beépítésének legfontosabb feltétele, hogy a hallóideg - azaz a belső fültől az agykéreg felé vezető pálya  - ép legyen.</w:t>
      </w:r>
    </w:p>
    <w:p w:rsidR="00583BDF" w:rsidRDefault="00583BDF" w:rsidP="00A401F5">
      <w:pPr>
        <w:autoSpaceDE w:val="0"/>
        <w:autoSpaceDN w:val="0"/>
        <w:adjustRightInd w:val="0"/>
        <w:ind w:left="440"/>
        <w:jc w:val="both"/>
        <w:rPr>
          <w:rFonts w:ascii="Palatino Linotype" w:hAnsi="Palatino Linotype"/>
          <w:sz w:val="24"/>
          <w:szCs w:val="24"/>
        </w:rPr>
      </w:pPr>
      <w:r w:rsidRPr="00DD262E">
        <w:rPr>
          <w:rFonts w:ascii="Palatino Linotype" w:hAnsi="Palatino Linotype"/>
          <w:sz w:val="24"/>
          <w:szCs w:val="24"/>
        </w:rPr>
        <w:t>A cochleáris implantátum több elemből áll. Ezek egy részét a hallássérültek koponyájába operálják - közvetlenül a fejbőr alá, ill. a belső fülbe vezetik -, más részeit pedig kívül, a testükön viselik. A külső elem részei: a hangokat felfogó mikrofon, a beszédprocesszor, valamint az adókészülék, ami a jeleket a beültetett belső elem felé továbbítja.</w:t>
      </w:r>
    </w:p>
    <w:p w:rsidR="00583BDF" w:rsidRPr="00DD262E" w:rsidRDefault="00583BDF" w:rsidP="00A401F5">
      <w:pPr>
        <w:autoSpaceDE w:val="0"/>
        <w:autoSpaceDN w:val="0"/>
        <w:adjustRightInd w:val="0"/>
        <w:ind w:left="440"/>
        <w:jc w:val="both"/>
        <w:rPr>
          <w:rFonts w:ascii="Palatino Linotype" w:hAnsi="Palatino Linotype"/>
          <w:sz w:val="24"/>
          <w:szCs w:val="24"/>
        </w:rPr>
      </w:pPr>
    </w:p>
    <w:p w:rsidR="00583BDF" w:rsidRPr="00DD262E" w:rsidRDefault="00583BDF" w:rsidP="00A401F5">
      <w:pPr>
        <w:autoSpaceDE w:val="0"/>
        <w:autoSpaceDN w:val="0"/>
        <w:adjustRightInd w:val="0"/>
        <w:ind w:left="440" w:hanging="440"/>
        <w:rPr>
          <w:rFonts w:ascii="Palatino Linotype" w:hAnsi="Palatino Linotype"/>
          <w:b/>
          <w:bCs/>
          <w:sz w:val="24"/>
          <w:szCs w:val="24"/>
        </w:rPr>
      </w:pPr>
      <w:r w:rsidRPr="00DD262E">
        <w:rPr>
          <w:rFonts w:ascii="Palatino Linotype" w:hAnsi="Palatino Linotype"/>
          <w:b/>
          <w:bCs/>
          <w:sz w:val="24"/>
          <w:szCs w:val="24"/>
        </w:rPr>
        <w:t>7</w:t>
      </w:r>
      <w:r>
        <w:rPr>
          <w:rFonts w:ascii="Palatino Linotype" w:hAnsi="Palatino Linotype"/>
          <w:b/>
          <w:bCs/>
          <w:sz w:val="24"/>
          <w:szCs w:val="24"/>
        </w:rPr>
        <w:t>.</w:t>
      </w:r>
      <w:r>
        <w:rPr>
          <w:rFonts w:ascii="Palatino Linotype" w:hAnsi="Palatino Linotype"/>
          <w:b/>
          <w:bCs/>
          <w:sz w:val="24"/>
          <w:szCs w:val="24"/>
        </w:rPr>
        <w:tab/>
      </w:r>
      <w:r w:rsidRPr="00DD262E">
        <w:rPr>
          <w:rFonts w:ascii="Palatino Linotype" w:hAnsi="Palatino Linotype"/>
          <w:b/>
          <w:bCs/>
          <w:sz w:val="24"/>
          <w:szCs w:val="24"/>
        </w:rPr>
        <w:t>A hallássérültek oktatásában használt kommunikációs módszerek lehetséges</w:t>
      </w:r>
    </w:p>
    <w:p w:rsidR="00583BDF" w:rsidRPr="00DD262E" w:rsidRDefault="00583BDF" w:rsidP="00B0380B">
      <w:pPr>
        <w:autoSpaceDE w:val="0"/>
        <w:autoSpaceDN w:val="0"/>
        <w:adjustRightInd w:val="0"/>
        <w:jc w:val="both"/>
        <w:rPr>
          <w:rFonts w:ascii="Palatino Linotype" w:hAnsi="Palatino Linotype"/>
          <w:b/>
          <w:bCs/>
          <w:sz w:val="24"/>
          <w:szCs w:val="24"/>
        </w:rPr>
      </w:pPr>
      <w:r w:rsidRPr="00DD262E">
        <w:rPr>
          <w:rFonts w:ascii="Palatino Linotype" w:hAnsi="Palatino Linotype"/>
          <w:b/>
          <w:bCs/>
          <w:sz w:val="24"/>
          <w:szCs w:val="24"/>
        </w:rPr>
        <w:t>csatornái</w:t>
      </w:r>
    </w:p>
    <w:p w:rsidR="00583BDF" w:rsidRPr="00A401F5" w:rsidRDefault="00583BDF" w:rsidP="00A401F5">
      <w:pPr>
        <w:pStyle w:val="Listaszerbekezds"/>
        <w:numPr>
          <w:ilvl w:val="0"/>
          <w:numId w:val="48"/>
        </w:numPr>
        <w:autoSpaceDE w:val="0"/>
        <w:autoSpaceDN w:val="0"/>
        <w:adjustRightInd w:val="0"/>
        <w:spacing w:after="0" w:line="240" w:lineRule="auto"/>
        <w:contextualSpacing/>
        <w:jc w:val="both"/>
        <w:rPr>
          <w:rFonts w:ascii="Palatino Linotype" w:hAnsi="Palatino Linotype"/>
          <w:sz w:val="24"/>
          <w:szCs w:val="24"/>
        </w:rPr>
      </w:pPr>
      <w:r w:rsidRPr="00A401F5">
        <w:rPr>
          <w:rFonts w:ascii="Palatino Linotype" w:hAnsi="Palatino Linotype"/>
          <w:sz w:val="24"/>
          <w:szCs w:val="24"/>
        </w:rPr>
        <w:t xml:space="preserve">Vokális (hangi) - </w:t>
      </w:r>
      <w:r w:rsidRPr="00A401F5">
        <w:rPr>
          <w:rFonts w:ascii="Palatino Linotype" w:hAnsi="Palatino Linotype"/>
          <w:b/>
          <w:bCs/>
          <w:sz w:val="24"/>
          <w:szCs w:val="24"/>
        </w:rPr>
        <w:t>auditív csatorna</w:t>
      </w:r>
      <w:r w:rsidRPr="00A401F5">
        <w:rPr>
          <w:rFonts w:ascii="Palatino Linotype" w:hAnsi="Palatino Linotype"/>
          <w:sz w:val="24"/>
          <w:szCs w:val="24"/>
        </w:rPr>
        <w:t xml:space="preserve">: a hallásmaradvány aktivizálásának időpontja meghatározó, erre a lehetőségre épít a hallásnevelés. Ennek a csatornának a felhasználásával történik a hangos beszédben történő kifejezés </w:t>
      </w:r>
      <w:r w:rsidRPr="00A401F5">
        <w:rPr>
          <w:rFonts w:ascii="Palatino Linotype" w:hAnsi="Palatino Linotype"/>
          <w:sz w:val="24"/>
          <w:szCs w:val="24"/>
        </w:rPr>
        <w:lastRenderedPageBreak/>
        <w:t>és a beszéd megértésének kialakítása. Az enyhén hallássérült tanulók oktatásánál az auditív út érvényesül. Ez azt jelenti, hogy nagyothallók esetében a beszédre épül a tanítás, kiegészítve szurdopedagógiai fejlesztéssel.</w:t>
      </w:r>
    </w:p>
    <w:p w:rsidR="00583BDF" w:rsidRPr="00DD262E" w:rsidRDefault="00583BDF" w:rsidP="00B0380B">
      <w:pPr>
        <w:pStyle w:val="Listaszerbekezds"/>
        <w:numPr>
          <w:ilvl w:val="0"/>
          <w:numId w:val="48"/>
        </w:numPr>
        <w:autoSpaceDE w:val="0"/>
        <w:autoSpaceDN w:val="0"/>
        <w:adjustRightInd w:val="0"/>
        <w:spacing w:after="0" w:line="240" w:lineRule="auto"/>
        <w:contextualSpacing/>
        <w:jc w:val="both"/>
        <w:rPr>
          <w:rFonts w:ascii="Palatino Linotype" w:hAnsi="Palatino Linotype"/>
          <w:sz w:val="24"/>
          <w:szCs w:val="24"/>
        </w:rPr>
      </w:pPr>
      <w:r w:rsidRPr="00A401F5">
        <w:rPr>
          <w:rFonts w:ascii="Palatino Linotype" w:hAnsi="Palatino Linotype"/>
          <w:sz w:val="24"/>
          <w:szCs w:val="24"/>
        </w:rPr>
        <w:t>Az artikulációs</w:t>
      </w:r>
      <w:r w:rsidRPr="00DD262E">
        <w:rPr>
          <w:rFonts w:ascii="Palatino Linotype" w:hAnsi="Palatino Linotype"/>
          <w:sz w:val="24"/>
          <w:szCs w:val="24"/>
        </w:rPr>
        <w:t xml:space="preserve">-vizuális csatorna: vagyis a </w:t>
      </w:r>
      <w:r w:rsidRPr="00DD262E">
        <w:rPr>
          <w:rFonts w:ascii="Palatino Linotype" w:hAnsi="Palatino Linotype"/>
          <w:b/>
          <w:bCs/>
          <w:sz w:val="24"/>
          <w:szCs w:val="24"/>
        </w:rPr>
        <w:t xml:space="preserve">szájról olvasás </w:t>
      </w:r>
      <w:r w:rsidRPr="00DD262E">
        <w:rPr>
          <w:rFonts w:ascii="Palatino Linotype" w:hAnsi="Palatino Linotype"/>
          <w:sz w:val="24"/>
          <w:szCs w:val="24"/>
        </w:rPr>
        <w:t>és az azt kiegészítő hallás,</w:t>
      </w:r>
      <w:r>
        <w:rPr>
          <w:rFonts w:ascii="Palatino Linotype" w:hAnsi="Palatino Linotype"/>
          <w:sz w:val="24"/>
          <w:szCs w:val="24"/>
        </w:rPr>
        <w:t xml:space="preserve"> </w:t>
      </w:r>
      <w:r w:rsidRPr="00DD262E">
        <w:rPr>
          <w:rFonts w:ascii="Palatino Linotype" w:hAnsi="Palatino Linotype"/>
          <w:sz w:val="24"/>
          <w:szCs w:val="24"/>
        </w:rPr>
        <w:t>illetve olvasás. Súlyosabb veszteségek esetén domináns információ felvételt biztosít és a hallási benyomások töltik be a kiegészítő szerepet.</w:t>
      </w:r>
    </w:p>
    <w:p w:rsidR="00583BDF" w:rsidRPr="00DD262E" w:rsidRDefault="00583BDF" w:rsidP="001A1D14">
      <w:pPr>
        <w:pStyle w:val="Listaszerbekezds"/>
        <w:numPr>
          <w:ilvl w:val="0"/>
          <w:numId w:val="49"/>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Manuális-vizuális kommunikációs csatorna, mely az ujj-abc, illetve a jelnyelv használatát jelenti. Az ujj-abc jelei valamennyi beszédhangot megjelenítik egy-egy kézjellel.</w:t>
      </w:r>
      <w:r w:rsidRPr="00DD262E">
        <w:rPr>
          <w:rFonts w:ascii="Palatino Linotype" w:hAnsi="Palatino Linotype"/>
        </w:rPr>
        <w:t xml:space="preserve"> </w:t>
      </w:r>
      <w:r w:rsidRPr="00DD262E">
        <w:rPr>
          <w:rFonts w:ascii="Palatino Linotype" w:hAnsi="Palatino Linotype"/>
          <w:sz w:val="24"/>
          <w:szCs w:val="24"/>
        </w:rPr>
        <w:t>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583BDF" w:rsidRPr="00DD262E" w:rsidRDefault="00583BDF" w:rsidP="001A1D14">
      <w:pPr>
        <w:pStyle w:val="Listaszerbekezds"/>
        <w:numPr>
          <w:ilvl w:val="0"/>
          <w:numId w:val="48"/>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583BDF" w:rsidRPr="00DD262E" w:rsidRDefault="00583BDF" w:rsidP="001A1D14">
      <w:pPr>
        <w:pStyle w:val="Listaszerbekezds"/>
        <w:numPr>
          <w:ilvl w:val="0"/>
          <w:numId w:val="48"/>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Vokális (artikulációs) – taktilis csatorna: a mások, vagy magunk által produkált beszédhangok ellenőrzését jelenti tapintás útján.</w:t>
      </w:r>
    </w:p>
    <w:p w:rsidR="00583BDF" w:rsidRPr="00DD262E" w:rsidRDefault="00583BDF" w:rsidP="00B0380B">
      <w:pPr>
        <w:autoSpaceDE w:val="0"/>
        <w:autoSpaceDN w:val="0"/>
        <w:adjustRightInd w:val="0"/>
        <w:jc w:val="both"/>
        <w:rPr>
          <w:rFonts w:ascii="Palatino Linotype" w:hAnsi="Palatino Linotype"/>
          <w:sz w:val="24"/>
          <w:szCs w:val="24"/>
        </w:rPr>
      </w:pPr>
    </w:p>
    <w:p w:rsidR="00583BDF" w:rsidRPr="00DD262E" w:rsidRDefault="00583BDF" w:rsidP="00A401F5">
      <w:pPr>
        <w:autoSpaceDE w:val="0"/>
        <w:autoSpaceDN w:val="0"/>
        <w:adjustRightInd w:val="0"/>
        <w:ind w:left="330" w:hanging="330"/>
        <w:jc w:val="both"/>
        <w:rPr>
          <w:rFonts w:ascii="Palatino Linotype" w:hAnsi="Palatino Linotype"/>
          <w:b/>
          <w:bCs/>
          <w:sz w:val="24"/>
          <w:szCs w:val="24"/>
        </w:rPr>
      </w:pPr>
      <w:r w:rsidRPr="00DD262E">
        <w:rPr>
          <w:rFonts w:ascii="Palatino Linotype" w:hAnsi="Palatino Linotype"/>
          <w:b/>
          <w:bCs/>
          <w:sz w:val="24"/>
          <w:szCs w:val="24"/>
        </w:rPr>
        <w:t>8</w:t>
      </w:r>
      <w:r>
        <w:rPr>
          <w:rFonts w:ascii="Palatino Linotype" w:hAnsi="Palatino Linotype"/>
          <w:b/>
          <w:bCs/>
          <w:sz w:val="24"/>
          <w:szCs w:val="24"/>
        </w:rPr>
        <w:t>.</w:t>
      </w:r>
      <w:r>
        <w:rPr>
          <w:rFonts w:ascii="Palatino Linotype" w:hAnsi="Palatino Linotype"/>
          <w:b/>
          <w:bCs/>
          <w:sz w:val="24"/>
          <w:szCs w:val="24"/>
        </w:rPr>
        <w:tab/>
      </w:r>
      <w:r w:rsidRPr="00DD262E">
        <w:rPr>
          <w:rFonts w:ascii="Palatino Linotype" w:hAnsi="Palatino Linotype"/>
          <w:b/>
          <w:bCs/>
          <w:sz w:val="24"/>
          <w:szCs w:val="24"/>
        </w:rPr>
        <w:t>Különleges előírások, megjegyzések</w:t>
      </w:r>
    </w:p>
    <w:p w:rsidR="00583BDF" w:rsidRPr="00DD262E" w:rsidRDefault="00583BDF" w:rsidP="00A401F5">
      <w:pPr>
        <w:autoSpaceDE w:val="0"/>
        <w:autoSpaceDN w:val="0"/>
        <w:adjustRightInd w:val="0"/>
        <w:jc w:val="both"/>
        <w:rPr>
          <w:rFonts w:ascii="Palatino Linotype" w:hAnsi="Palatino Linotype"/>
          <w:sz w:val="24"/>
          <w:szCs w:val="24"/>
        </w:rPr>
      </w:pPr>
      <w:r w:rsidRPr="00DD262E">
        <w:rPr>
          <w:rFonts w:ascii="Palatino Linotype" w:hAnsi="Palatino Linotype"/>
          <w:sz w:val="24"/>
          <w:szCs w:val="24"/>
        </w:rPr>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583BDF" w:rsidRPr="00DD262E" w:rsidRDefault="00583BDF" w:rsidP="00A401F5">
      <w:pPr>
        <w:autoSpaceDE w:val="0"/>
        <w:autoSpaceDN w:val="0"/>
        <w:adjustRightInd w:val="0"/>
        <w:jc w:val="both"/>
        <w:rPr>
          <w:rFonts w:ascii="Palatino Linotype" w:hAnsi="Palatino Linotype"/>
          <w:sz w:val="24"/>
          <w:szCs w:val="24"/>
        </w:rPr>
      </w:pPr>
      <w:r w:rsidRPr="00DD262E">
        <w:rPr>
          <w:rFonts w:ascii="Palatino Linotype" w:hAnsi="Palatino Linotype"/>
          <w:sz w:val="24"/>
          <w:szCs w:val="24"/>
        </w:rPr>
        <w:t xml:space="preserve">A gyógypedagógiai nevelési-oktatási intézményben a fogyatékos tanulók részére a tanórai foglalkozásokon túl </w:t>
      </w:r>
      <w:r w:rsidRPr="00DD262E">
        <w:rPr>
          <w:rFonts w:ascii="Palatino Linotype" w:hAnsi="Palatino Linotype"/>
          <w:b/>
          <w:bCs/>
          <w:sz w:val="24"/>
          <w:szCs w:val="24"/>
        </w:rPr>
        <w:t>kötelező egészségügyi és pedagógiai célú habilitációs,</w:t>
      </w:r>
      <w:r w:rsidRPr="00DD262E">
        <w:rPr>
          <w:rFonts w:ascii="Palatino Linotype" w:hAnsi="Palatino Linotype"/>
          <w:sz w:val="24"/>
          <w:szCs w:val="24"/>
        </w:rPr>
        <w:t xml:space="preserve"> </w:t>
      </w:r>
      <w:r w:rsidRPr="00DD262E">
        <w:rPr>
          <w:rFonts w:ascii="Palatino Linotype" w:hAnsi="Palatino Linotype"/>
          <w:b/>
          <w:bCs/>
          <w:sz w:val="24"/>
          <w:szCs w:val="24"/>
        </w:rPr>
        <w:t xml:space="preserve">rehabilitációs tanórai foglalkozásokat kell szervezni. </w:t>
      </w:r>
      <w:r w:rsidRPr="00DD262E">
        <w:rPr>
          <w:rFonts w:ascii="Palatino Linotype" w:hAnsi="Palatino Linotype"/>
          <w:sz w:val="24"/>
          <w:szCs w:val="24"/>
        </w:rPr>
        <w:t xml:space="preserve">Heti időkerete az évfolyamra meghatározott heti tanítási óra </w:t>
      </w:r>
      <w:r w:rsidRPr="00DD262E">
        <w:rPr>
          <w:rFonts w:ascii="Palatino Linotype" w:hAnsi="Palatino Linotype"/>
          <w:b/>
          <w:bCs/>
          <w:sz w:val="24"/>
          <w:szCs w:val="24"/>
        </w:rPr>
        <w:t>40 %</w:t>
      </w:r>
      <w:r w:rsidRPr="00DD262E">
        <w:rPr>
          <w:rFonts w:ascii="Palatino Linotype" w:hAnsi="Palatino Linotype"/>
          <w:sz w:val="24"/>
          <w:szCs w:val="24"/>
        </w:rPr>
        <w:t xml:space="preserve">-a </w:t>
      </w:r>
      <w:r w:rsidRPr="00DD262E">
        <w:rPr>
          <w:rFonts w:ascii="Palatino Linotype" w:hAnsi="Palatino Linotype"/>
          <w:b/>
          <w:bCs/>
          <w:sz w:val="24"/>
          <w:szCs w:val="24"/>
        </w:rPr>
        <w:t>nagyothalló</w:t>
      </w:r>
      <w:r w:rsidRPr="00DD262E">
        <w:rPr>
          <w:rFonts w:ascii="Palatino Linotype" w:hAnsi="Palatino Linotype"/>
          <w:sz w:val="24"/>
          <w:szCs w:val="24"/>
        </w:rPr>
        <w:t xml:space="preserve">, </w:t>
      </w:r>
      <w:r w:rsidRPr="00DD262E">
        <w:rPr>
          <w:rFonts w:ascii="Palatino Linotype" w:hAnsi="Palatino Linotype"/>
          <w:b/>
          <w:bCs/>
          <w:sz w:val="24"/>
          <w:szCs w:val="24"/>
        </w:rPr>
        <w:t>50 %</w:t>
      </w:r>
      <w:r w:rsidRPr="00DD262E">
        <w:rPr>
          <w:rFonts w:ascii="Palatino Linotype" w:hAnsi="Palatino Linotype"/>
          <w:sz w:val="24"/>
          <w:szCs w:val="24"/>
        </w:rPr>
        <w:t xml:space="preserve">-a </w:t>
      </w:r>
      <w:r w:rsidRPr="00DD262E">
        <w:rPr>
          <w:rFonts w:ascii="Palatino Linotype" w:hAnsi="Palatino Linotype"/>
          <w:b/>
          <w:bCs/>
          <w:sz w:val="24"/>
          <w:szCs w:val="24"/>
        </w:rPr>
        <w:t xml:space="preserve">siket </w:t>
      </w:r>
      <w:r w:rsidRPr="00DD262E">
        <w:rPr>
          <w:rFonts w:ascii="Palatino Linotype" w:hAnsi="Palatino Linotype"/>
          <w:sz w:val="24"/>
          <w:szCs w:val="24"/>
        </w:rPr>
        <w:t>tanuló esetében.</w:t>
      </w:r>
    </w:p>
    <w:p w:rsidR="00583BDF" w:rsidRPr="00DD262E" w:rsidRDefault="00583BDF" w:rsidP="00A401F5">
      <w:pPr>
        <w:autoSpaceDE w:val="0"/>
        <w:autoSpaceDN w:val="0"/>
        <w:adjustRightInd w:val="0"/>
        <w:jc w:val="both"/>
        <w:rPr>
          <w:rFonts w:ascii="Palatino Linotype" w:hAnsi="Palatino Linotype"/>
          <w:sz w:val="24"/>
          <w:szCs w:val="24"/>
        </w:rPr>
      </w:pPr>
      <w:r w:rsidRPr="00DD262E">
        <w:rPr>
          <w:rFonts w:ascii="Palatino Linotype" w:hAnsi="Palatino Linotype"/>
          <w:sz w:val="24"/>
          <w:szCs w:val="24"/>
        </w:rPr>
        <w:t>Egyéni rehabilitációs foglalkozások keretében, mely a szabad órasávban tervezhető a következő területeket érinthetjük.</w:t>
      </w:r>
    </w:p>
    <w:p w:rsidR="00583BDF" w:rsidRPr="00DD262E" w:rsidRDefault="00583BDF" w:rsidP="002C13E2">
      <w:pPr>
        <w:pStyle w:val="Listaszerbekezds"/>
        <w:numPr>
          <w:ilvl w:val="0"/>
          <w:numId w:val="50"/>
        </w:numPr>
        <w:autoSpaceDE w:val="0"/>
        <w:autoSpaceDN w:val="0"/>
        <w:adjustRightInd w:val="0"/>
        <w:spacing w:after="0" w:line="240" w:lineRule="auto"/>
        <w:ind w:left="440" w:firstLine="0"/>
        <w:contextualSpacing/>
        <w:jc w:val="both"/>
        <w:rPr>
          <w:rFonts w:ascii="Palatino Linotype" w:hAnsi="Palatino Linotype"/>
          <w:sz w:val="24"/>
          <w:szCs w:val="24"/>
        </w:rPr>
      </w:pPr>
      <w:r w:rsidRPr="00DD262E">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583BDF" w:rsidRPr="00DD262E" w:rsidRDefault="00583BDF" w:rsidP="002C13E2">
      <w:pPr>
        <w:pStyle w:val="Listaszerbekezds"/>
        <w:numPr>
          <w:ilvl w:val="0"/>
          <w:numId w:val="50"/>
        </w:numPr>
        <w:autoSpaceDE w:val="0"/>
        <w:autoSpaceDN w:val="0"/>
        <w:adjustRightInd w:val="0"/>
        <w:spacing w:after="0" w:line="240" w:lineRule="auto"/>
        <w:ind w:left="440" w:firstLine="0"/>
        <w:contextualSpacing/>
        <w:jc w:val="both"/>
        <w:rPr>
          <w:rFonts w:ascii="Palatino Linotype" w:hAnsi="Palatino Linotype"/>
          <w:sz w:val="24"/>
          <w:szCs w:val="24"/>
        </w:rPr>
      </w:pPr>
      <w:r w:rsidRPr="00DD262E">
        <w:rPr>
          <w:rFonts w:ascii="Palatino Linotype" w:hAnsi="Palatino Linotype"/>
          <w:sz w:val="24"/>
          <w:szCs w:val="24"/>
        </w:rPr>
        <w:t>Tanulást megalapozó képességek fejlesztése</w:t>
      </w:r>
    </w:p>
    <w:p w:rsidR="00583BDF" w:rsidRPr="00DD262E" w:rsidRDefault="00583BDF" w:rsidP="002C13E2">
      <w:pPr>
        <w:pStyle w:val="Listaszerbekezds"/>
        <w:numPr>
          <w:ilvl w:val="0"/>
          <w:numId w:val="50"/>
        </w:numPr>
        <w:autoSpaceDE w:val="0"/>
        <w:autoSpaceDN w:val="0"/>
        <w:adjustRightInd w:val="0"/>
        <w:spacing w:after="0" w:line="240" w:lineRule="auto"/>
        <w:ind w:left="440" w:firstLine="0"/>
        <w:contextualSpacing/>
        <w:jc w:val="both"/>
        <w:rPr>
          <w:rFonts w:ascii="Palatino Linotype" w:hAnsi="Palatino Linotype"/>
          <w:sz w:val="24"/>
          <w:szCs w:val="24"/>
        </w:rPr>
      </w:pPr>
      <w:r w:rsidRPr="00DD262E">
        <w:rPr>
          <w:rFonts w:ascii="Palatino Linotype" w:hAnsi="Palatino Linotype"/>
          <w:sz w:val="24"/>
          <w:szCs w:val="24"/>
        </w:rPr>
        <w:t>Speciális szakmai megsegítés</w:t>
      </w:r>
    </w:p>
    <w:p w:rsidR="00583BDF" w:rsidRPr="00DD262E" w:rsidRDefault="00583BDF" w:rsidP="002C13E2">
      <w:pPr>
        <w:pStyle w:val="Listaszerbekezds"/>
        <w:numPr>
          <w:ilvl w:val="0"/>
          <w:numId w:val="50"/>
        </w:numPr>
        <w:autoSpaceDE w:val="0"/>
        <w:autoSpaceDN w:val="0"/>
        <w:adjustRightInd w:val="0"/>
        <w:spacing w:after="0" w:line="240" w:lineRule="auto"/>
        <w:ind w:left="440" w:firstLine="0"/>
        <w:contextualSpacing/>
        <w:jc w:val="both"/>
        <w:rPr>
          <w:rFonts w:ascii="Palatino Linotype" w:hAnsi="Palatino Linotype"/>
          <w:sz w:val="24"/>
          <w:szCs w:val="24"/>
        </w:rPr>
      </w:pPr>
      <w:r w:rsidRPr="00DD262E">
        <w:rPr>
          <w:rFonts w:ascii="Palatino Linotype" w:hAnsi="Palatino Linotype"/>
          <w:sz w:val="24"/>
          <w:szCs w:val="24"/>
        </w:rPr>
        <w:t>Tanulási technikák elsajátítása a különböző tantárgyak tanulásához</w:t>
      </w:r>
    </w:p>
    <w:p w:rsidR="00583BDF" w:rsidRPr="00DD262E" w:rsidRDefault="00583BDF" w:rsidP="002C13E2">
      <w:pPr>
        <w:pStyle w:val="Listaszerbekezds"/>
        <w:numPr>
          <w:ilvl w:val="0"/>
          <w:numId w:val="50"/>
        </w:numPr>
        <w:autoSpaceDE w:val="0"/>
        <w:autoSpaceDN w:val="0"/>
        <w:adjustRightInd w:val="0"/>
        <w:spacing w:after="0" w:line="240" w:lineRule="auto"/>
        <w:ind w:left="440" w:firstLine="0"/>
        <w:contextualSpacing/>
        <w:jc w:val="both"/>
        <w:rPr>
          <w:rFonts w:ascii="Palatino Linotype" w:hAnsi="Palatino Linotype"/>
          <w:sz w:val="24"/>
          <w:szCs w:val="24"/>
        </w:rPr>
      </w:pPr>
      <w:r w:rsidRPr="00DD262E">
        <w:rPr>
          <w:rFonts w:ascii="Palatino Linotype" w:hAnsi="Palatino Linotype"/>
          <w:sz w:val="24"/>
          <w:szCs w:val="24"/>
        </w:rPr>
        <w:t>Számítógépes egyéni tanulást segítő programok használatának megismerése</w:t>
      </w:r>
    </w:p>
    <w:p w:rsidR="00583BDF" w:rsidRPr="00DD262E" w:rsidRDefault="00583BDF" w:rsidP="002C13E2">
      <w:pPr>
        <w:pStyle w:val="Listaszerbekezds"/>
        <w:numPr>
          <w:ilvl w:val="0"/>
          <w:numId w:val="50"/>
        </w:numPr>
        <w:autoSpaceDE w:val="0"/>
        <w:autoSpaceDN w:val="0"/>
        <w:adjustRightInd w:val="0"/>
        <w:spacing w:after="0" w:line="240" w:lineRule="auto"/>
        <w:ind w:left="440" w:firstLine="0"/>
        <w:contextualSpacing/>
        <w:jc w:val="both"/>
        <w:rPr>
          <w:rFonts w:ascii="Palatino Linotype" w:hAnsi="Palatino Linotype"/>
          <w:sz w:val="24"/>
          <w:szCs w:val="24"/>
        </w:rPr>
      </w:pPr>
      <w:r w:rsidRPr="00DD262E">
        <w:rPr>
          <w:rFonts w:ascii="Palatino Linotype" w:hAnsi="Palatino Linotype"/>
          <w:sz w:val="24"/>
          <w:szCs w:val="24"/>
        </w:rPr>
        <w:t>Kommunikáció, helyesírás fejlesztése</w:t>
      </w:r>
    </w:p>
    <w:p w:rsidR="00583BDF" w:rsidRPr="00DD262E" w:rsidRDefault="00583BDF" w:rsidP="00A401F5">
      <w:pPr>
        <w:pStyle w:val="Listaszerbekezds"/>
        <w:autoSpaceDE w:val="0"/>
        <w:autoSpaceDN w:val="0"/>
        <w:adjustRightInd w:val="0"/>
        <w:spacing w:after="0" w:line="240" w:lineRule="auto"/>
        <w:ind w:left="440"/>
        <w:jc w:val="both"/>
        <w:rPr>
          <w:rFonts w:ascii="Palatino Linotype" w:hAnsi="Palatino Linotype"/>
          <w:sz w:val="24"/>
          <w:szCs w:val="24"/>
        </w:rPr>
      </w:pPr>
    </w:p>
    <w:p w:rsidR="00583BDF" w:rsidRPr="00DD262E" w:rsidRDefault="00583BDF" w:rsidP="00A401F5">
      <w:pPr>
        <w:tabs>
          <w:tab w:val="left" w:pos="330"/>
        </w:tabs>
        <w:autoSpaceDE w:val="0"/>
        <w:autoSpaceDN w:val="0"/>
        <w:adjustRightInd w:val="0"/>
        <w:jc w:val="both"/>
        <w:rPr>
          <w:rFonts w:ascii="Palatino Linotype" w:hAnsi="Palatino Linotype"/>
          <w:b/>
          <w:bCs/>
          <w:sz w:val="24"/>
          <w:szCs w:val="24"/>
        </w:rPr>
      </w:pPr>
      <w:r w:rsidRPr="00DD262E">
        <w:rPr>
          <w:rFonts w:ascii="Palatino Linotype" w:hAnsi="Palatino Linotype"/>
          <w:b/>
          <w:bCs/>
          <w:sz w:val="24"/>
          <w:szCs w:val="24"/>
        </w:rPr>
        <w:t>9.</w:t>
      </w:r>
      <w:r>
        <w:rPr>
          <w:rFonts w:ascii="Palatino Linotype" w:hAnsi="Palatino Linotype"/>
          <w:b/>
          <w:bCs/>
          <w:sz w:val="24"/>
          <w:szCs w:val="24"/>
        </w:rPr>
        <w:tab/>
      </w:r>
      <w:r w:rsidRPr="00DD262E">
        <w:rPr>
          <w:rFonts w:ascii="Palatino Linotype" w:hAnsi="Palatino Linotype"/>
          <w:b/>
          <w:bCs/>
          <w:sz w:val="24"/>
          <w:szCs w:val="24"/>
        </w:rPr>
        <w:t>Módszertani útmutatások</w:t>
      </w:r>
    </w:p>
    <w:p w:rsidR="00583BDF" w:rsidRPr="00DD262E" w:rsidRDefault="00583BDF" w:rsidP="00B0380B">
      <w:pPr>
        <w:autoSpaceDE w:val="0"/>
        <w:autoSpaceDN w:val="0"/>
        <w:adjustRightInd w:val="0"/>
        <w:jc w:val="both"/>
        <w:rPr>
          <w:rFonts w:ascii="Palatino Linotype" w:hAnsi="Palatino Linotype"/>
          <w:sz w:val="24"/>
          <w:szCs w:val="24"/>
        </w:rPr>
      </w:pPr>
      <w:r w:rsidRPr="00DD262E">
        <w:rPr>
          <w:rFonts w:ascii="Palatino Linotype" w:hAnsi="Palatino Linotype"/>
          <w:sz w:val="24"/>
          <w:szCs w:val="24"/>
        </w:rPr>
        <w:t>A speciális szakképzés eredményességében elsődleges szerepe van az ún. teamben való tevékenykedésnek, azaz a különböző képzettségű szakemberek összehangolt működésének.</w:t>
      </w:r>
    </w:p>
    <w:p w:rsidR="00583BDF" w:rsidRPr="00DD262E" w:rsidRDefault="00583BDF" w:rsidP="00B0380B">
      <w:pPr>
        <w:autoSpaceDE w:val="0"/>
        <w:autoSpaceDN w:val="0"/>
        <w:adjustRightInd w:val="0"/>
        <w:jc w:val="both"/>
        <w:rPr>
          <w:rFonts w:ascii="Palatino Linotype" w:hAnsi="Palatino Linotype"/>
          <w:sz w:val="24"/>
          <w:szCs w:val="24"/>
        </w:rPr>
      </w:pPr>
      <w:r w:rsidRPr="00DD262E">
        <w:rPr>
          <w:rFonts w:ascii="Palatino Linotype" w:hAnsi="Palatino Linotype"/>
          <w:sz w:val="24"/>
          <w:szCs w:val="24"/>
        </w:rPr>
        <w:t>A team összetétele:</w:t>
      </w:r>
    </w:p>
    <w:p w:rsidR="00583BDF" w:rsidRPr="00DD262E" w:rsidRDefault="00583BDF" w:rsidP="00B0380B">
      <w:pPr>
        <w:autoSpaceDE w:val="0"/>
        <w:autoSpaceDN w:val="0"/>
        <w:adjustRightInd w:val="0"/>
        <w:jc w:val="both"/>
        <w:rPr>
          <w:rFonts w:ascii="Palatino Linotype" w:hAnsi="Palatino Linotype"/>
          <w:sz w:val="24"/>
          <w:szCs w:val="24"/>
        </w:rPr>
      </w:pPr>
      <w:r w:rsidRPr="00DD262E">
        <w:rPr>
          <w:rFonts w:ascii="Palatino Linotype" w:hAnsi="Palatino Linotype"/>
          <w:sz w:val="24"/>
          <w:szCs w:val="24"/>
        </w:rPr>
        <w:t>-közismereti oktatásban résztvevő tanárok,</w:t>
      </w:r>
    </w:p>
    <w:p w:rsidR="00583BDF" w:rsidRPr="00DD262E" w:rsidRDefault="00583BDF" w:rsidP="00B0380B">
      <w:pPr>
        <w:autoSpaceDE w:val="0"/>
        <w:autoSpaceDN w:val="0"/>
        <w:adjustRightInd w:val="0"/>
        <w:jc w:val="both"/>
        <w:rPr>
          <w:rFonts w:ascii="Palatino Linotype" w:hAnsi="Palatino Linotype"/>
          <w:sz w:val="24"/>
          <w:szCs w:val="24"/>
        </w:rPr>
      </w:pPr>
      <w:r w:rsidRPr="00DD262E">
        <w:rPr>
          <w:rFonts w:ascii="Palatino Linotype" w:hAnsi="Palatino Linotype"/>
          <w:sz w:val="24"/>
          <w:szCs w:val="24"/>
        </w:rPr>
        <w:t>-a szakmai, elméleti oktatást végző szakoktatók,</w:t>
      </w:r>
    </w:p>
    <w:p w:rsidR="00583BDF" w:rsidRPr="00DD262E" w:rsidRDefault="00583BDF" w:rsidP="00B0380B">
      <w:pPr>
        <w:autoSpaceDE w:val="0"/>
        <w:autoSpaceDN w:val="0"/>
        <w:adjustRightInd w:val="0"/>
        <w:jc w:val="both"/>
        <w:rPr>
          <w:rFonts w:ascii="Palatino Linotype" w:hAnsi="Palatino Linotype"/>
          <w:sz w:val="24"/>
          <w:szCs w:val="24"/>
        </w:rPr>
      </w:pPr>
      <w:r w:rsidRPr="00DD262E">
        <w:rPr>
          <w:rFonts w:ascii="Palatino Linotype" w:hAnsi="Palatino Linotype"/>
          <w:sz w:val="24"/>
          <w:szCs w:val="24"/>
        </w:rPr>
        <w:t>-a gyógypedagógus tanárok (szurdopedagógus, logopédus),</w:t>
      </w:r>
    </w:p>
    <w:p w:rsidR="00583BDF" w:rsidRPr="00DD262E" w:rsidRDefault="00583BDF" w:rsidP="00B0380B">
      <w:pPr>
        <w:autoSpaceDE w:val="0"/>
        <w:autoSpaceDN w:val="0"/>
        <w:adjustRightInd w:val="0"/>
        <w:jc w:val="both"/>
        <w:rPr>
          <w:rFonts w:ascii="Palatino Linotype" w:hAnsi="Palatino Linotype"/>
          <w:sz w:val="24"/>
          <w:szCs w:val="24"/>
        </w:rPr>
      </w:pPr>
      <w:r w:rsidRPr="00DD262E">
        <w:rPr>
          <w:rFonts w:ascii="Palatino Linotype" w:hAnsi="Palatino Linotype"/>
          <w:sz w:val="24"/>
          <w:szCs w:val="24"/>
        </w:rPr>
        <w:t>-a pedagógiai munkát segítők (gyógypedagógiai, pedagógiai asszisztensek),</w:t>
      </w:r>
    </w:p>
    <w:p w:rsidR="00583BDF" w:rsidRPr="00DD262E" w:rsidRDefault="00583BDF" w:rsidP="00B0380B">
      <w:pPr>
        <w:autoSpaceDE w:val="0"/>
        <w:autoSpaceDN w:val="0"/>
        <w:adjustRightInd w:val="0"/>
        <w:jc w:val="both"/>
        <w:rPr>
          <w:rFonts w:ascii="Palatino Linotype" w:hAnsi="Palatino Linotype"/>
          <w:sz w:val="24"/>
          <w:szCs w:val="24"/>
        </w:rPr>
      </w:pPr>
      <w:r w:rsidRPr="00DD262E">
        <w:rPr>
          <w:rFonts w:ascii="Palatino Linotype" w:hAnsi="Palatino Linotype"/>
          <w:sz w:val="24"/>
          <w:szCs w:val="24"/>
        </w:rPr>
        <w:t>-egyéb szakemberek (szakorvosok, pszichológus, mentálhigiénikus, szociális munkás),</w:t>
      </w:r>
    </w:p>
    <w:p w:rsidR="00583BDF" w:rsidRPr="00DD262E" w:rsidRDefault="00583BDF" w:rsidP="00B0380B">
      <w:pPr>
        <w:autoSpaceDE w:val="0"/>
        <w:autoSpaceDN w:val="0"/>
        <w:adjustRightInd w:val="0"/>
        <w:jc w:val="both"/>
        <w:rPr>
          <w:rFonts w:ascii="Palatino Linotype" w:hAnsi="Palatino Linotype"/>
          <w:sz w:val="24"/>
          <w:szCs w:val="24"/>
        </w:rPr>
      </w:pPr>
      <w:r w:rsidRPr="00DD262E">
        <w:rPr>
          <w:rFonts w:ascii="Palatino Linotype" w:hAnsi="Palatino Linotype"/>
          <w:sz w:val="24"/>
          <w:szCs w:val="24"/>
        </w:rPr>
        <w:t>-szükség esetén jeltolmács bevonása a feladatmegértés elősegítéséhez, tanulói visszajelzéshez.</w:t>
      </w:r>
    </w:p>
    <w:p w:rsidR="00583BDF" w:rsidRPr="00DD262E" w:rsidRDefault="00583BDF" w:rsidP="00B0380B">
      <w:pPr>
        <w:autoSpaceDE w:val="0"/>
        <w:autoSpaceDN w:val="0"/>
        <w:adjustRightInd w:val="0"/>
        <w:jc w:val="both"/>
        <w:rPr>
          <w:rFonts w:ascii="Palatino Linotype" w:hAnsi="Palatino Linotype"/>
          <w:b/>
          <w:bCs/>
          <w:sz w:val="24"/>
          <w:szCs w:val="24"/>
        </w:rPr>
      </w:pPr>
      <w:r w:rsidRPr="00DD262E">
        <w:rPr>
          <w:rFonts w:ascii="Palatino Linotype" w:hAnsi="Palatino Linotype"/>
          <w:b/>
          <w:bCs/>
          <w:sz w:val="24"/>
          <w:szCs w:val="24"/>
        </w:rPr>
        <w:t>Az oktatás során kiemelt jelentőségű a beszédértés megfelelő körülményeinek</w:t>
      </w:r>
      <w:r>
        <w:rPr>
          <w:rFonts w:ascii="Palatino Linotype" w:hAnsi="Palatino Linotype"/>
          <w:b/>
          <w:bCs/>
          <w:sz w:val="24"/>
          <w:szCs w:val="24"/>
        </w:rPr>
        <w:t xml:space="preserve"> </w:t>
      </w:r>
      <w:r w:rsidRPr="00DD262E">
        <w:rPr>
          <w:rFonts w:ascii="Palatino Linotype" w:hAnsi="Palatino Linotype"/>
          <w:b/>
          <w:bCs/>
          <w:sz w:val="24"/>
          <w:szCs w:val="24"/>
        </w:rPr>
        <w:t xml:space="preserve">biztosítása. </w:t>
      </w:r>
    </w:p>
    <w:p w:rsidR="00583BDF" w:rsidRPr="00A401F5" w:rsidRDefault="00583BDF" w:rsidP="00A401F5">
      <w:pPr>
        <w:pStyle w:val="Listaszerbekezds"/>
        <w:numPr>
          <w:ilvl w:val="0"/>
          <w:numId w:val="51"/>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 xml:space="preserve">A </w:t>
      </w:r>
      <w:r w:rsidRPr="00A401F5">
        <w:rPr>
          <w:rFonts w:ascii="Palatino Linotype" w:hAnsi="Palatino Linotype"/>
          <w:sz w:val="24"/>
          <w:szCs w:val="24"/>
        </w:rPr>
        <w:t>pedagógusnak, szakoktatónak minden körülmények között jó szájról olvasási képet kell biztosítania. Optimális feltételeket kell teremteni a beszédértés elősegítésére.</w:t>
      </w:r>
    </w:p>
    <w:p w:rsidR="00583BDF" w:rsidRPr="00DD262E" w:rsidRDefault="00583BDF" w:rsidP="001A1D14">
      <w:pPr>
        <w:pStyle w:val="Listaszerbekezds"/>
        <w:numPr>
          <w:ilvl w:val="0"/>
          <w:numId w:val="51"/>
        </w:numPr>
        <w:autoSpaceDE w:val="0"/>
        <w:autoSpaceDN w:val="0"/>
        <w:adjustRightInd w:val="0"/>
        <w:spacing w:after="0" w:line="240" w:lineRule="auto"/>
        <w:contextualSpacing/>
        <w:jc w:val="both"/>
        <w:rPr>
          <w:rFonts w:ascii="Palatino Linotype" w:hAnsi="Palatino Linotype"/>
          <w:sz w:val="24"/>
          <w:szCs w:val="24"/>
        </w:rPr>
      </w:pPr>
      <w:r w:rsidRPr="00A401F5">
        <w:rPr>
          <w:rFonts w:ascii="Palatino Linotype" w:hAnsi="Palatino Linotype"/>
          <w:sz w:val="24"/>
          <w:szCs w:val="24"/>
        </w:rPr>
        <w:t>A tanár minden</w:t>
      </w:r>
      <w:r w:rsidRPr="00DD262E">
        <w:rPr>
          <w:rFonts w:ascii="Palatino Linotype" w:hAnsi="Palatino Linotype"/>
          <w:sz w:val="24"/>
          <w:szCs w:val="24"/>
        </w:rPr>
        <w:t xml:space="preserve"> fontosabb közlésnél a hallássérült felé fordul természetes, jó szájról olvasási képet nyújtó artikulációval, közepes beszédtempóval és dallamosan, dinamikusan beszél.</w:t>
      </w:r>
    </w:p>
    <w:p w:rsidR="00583BDF" w:rsidRPr="00DD262E" w:rsidRDefault="00583BDF" w:rsidP="001A1D14">
      <w:pPr>
        <w:pStyle w:val="Listaszerbekezds"/>
        <w:numPr>
          <w:ilvl w:val="0"/>
          <w:numId w:val="51"/>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583BDF" w:rsidRPr="00DD262E" w:rsidRDefault="00583BDF" w:rsidP="001A1D14">
      <w:pPr>
        <w:pStyle w:val="Listaszerbekezds"/>
        <w:numPr>
          <w:ilvl w:val="0"/>
          <w:numId w:val="51"/>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583BDF" w:rsidRPr="00DD262E" w:rsidRDefault="00583BDF" w:rsidP="001A1D14">
      <w:pPr>
        <w:pStyle w:val="Listaszerbekezds"/>
        <w:numPr>
          <w:ilvl w:val="0"/>
          <w:numId w:val="51"/>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583BDF" w:rsidRPr="00DD262E" w:rsidRDefault="00583BDF" w:rsidP="001A1D14">
      <w:pPr>
        <w:pStyle w:val="Listaszerbekezds"/>
        <w:numPr>
          <w:ilvl w:val="0"/>
          <w:numId w:val="51"/>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583BDF" w:rsidRPr="00DD262E" w:rsidRDefault="00583BDF" w:rsidP="001A1D14">
      <w:pPr>
        <w:pStyle w:val="Listaszerbekezds"/>
        <w:numPr>
          <w:ilvl w:val="0"/>
          <w:numId w:val="51"/>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 xml:space="preserve">Zajos hátterű, szűk frekvenciás vagy túl gyors beszéd rontja a beszédértés esélyeit. Munkatevékenység közben, korrekció előtt a tanár érintse meg a </w:t>
      </w:r>
      <w:r w:rsidRPr="00DD262E">
        <w:rPr>
          <w:rFonts w:ascii="Palatino Linotype" w:hAnsi="Palatino Linotype"/>
          <w:sz w:val="24"/>
          <w:szCs w:val="24"/>
        </w:rPr>
        <w:lastRenderedPageBreak/>
        <w:t>tanulót, állítsa le a tevékenységet, amikor feladatot jelöl ki vagy javítja a diák munkáját.</w:t>
      </w:r>
    </w:p>
    <w:p w:rsidR="00583BDF" w:rsidRPr="00DD262E" w:rsidRDefault="00583BDF" w:rsidP="001A1D14">
      <w:pPr>
        <w:pStyle w:val="Listaszerbekezds"/>
        <w:numPr>
          <w:ilvl w:val="0"/>
          <w:numId w:val="51"/>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583BDF" w:rsidRPr="00DD262E" w:rsidRDefault="00583BDF" w:rsidP="001A1D14">
      <w:pPr>
        <w:pStyle w:val="Listaszerbekezds"/>
        <w:numPr>
          <w:ilvl w:val="0"/>
          <w:numId w:val="51"/>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583BDF" w:rsidRPr="00DD262E" w:rsidRDefault="00583BDF" w:rsidP="001A1D14">
      <w:pPr>
        <w:pStyle w:val="Listaszerbekezds"/>
        <w:numPr>
          <w:ilvl w:val="0"/>
          <w:numId w:val="51"/>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bCs/>
          <w:sz w:val="24"/>
          <w:szCs w:val="24"/>
        </w:rPr>
        <w:t>A megértés, bevésés</w:t>
      </w:r>
      <w:r w:rsidRPr="00DD262E">
        <w:rPr>
          <w:rFonts w:ascii="Palatino Linotype" w:hAnsi="Palatino Linotype"/>
          <w:b/>
          <w:bCs/>
          <w:sz w:val="24"/>
          <w:szCs w:val="24"/>
        </w:rPr>
        <w:t xml:space="preserve"> </w:t>
      </w:r>
      <w:r w:rsidRPr="00DD262E">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583BDF" w:rsidRPr="00DD262E" w:rsidRDefault="00583BDF" w:rsidP="00B0380B">
      <w:pPr>
        <w:autoSpaceDE w:val="0"/>
        <w:autoSpaceDN w:val="0"/>
        <w:adjustRightInd w:val="0"/>
        <w:jc w:val="both"/>
        <w:rPr>
          <w:rFonts w:ascii="Palatino Linotype" w:hAnsi="Palatino Linotype"/>
          <w:sz w:val="20"/>
          <w:szCs w:val="20"/>
        </w:rPr>
      </w:pPr>
    </w:p>
    <w:p w:rsidR="00583BDF" w:rsidRPr="00DD262E" w:rsidRDefault="00583BDF" w:rsidP="00B0380B">
      <w:pPr>
        <w:autoSpaceDE w:val="0"/>
        <w:autoSpaceDN w:val="0"/>
        <w:adjustRightInd w:val="0"/>
        <w:jc w:val="both"/>
        <w:rPr>
          <w:rFonts w:ascii="Palatino Linotype" w:hAnsi="Palatino Linotype"/>
          <w:sz w:val="24"/>
          <w:szCs w:val="24"/>
        </w:rPr>
      </w:pPr>
      <w:r w:rsidRPr="00DD262E">
        <w:rPr>
          <w:rFonts w:ascii="Palatino Linotype" w:hAnsi="Palatino Linotype"/>
          <w:b/>
          <w:bCs/>
          <w:sz w:val="24"/>
          <w:szCs w:val="24"/>
        </w:rPr>
        <w:t xml:space="preserve">Kiscsoportos oktatási szervezeti formákban </w:t>
      </w:r>
      <w:r w:rsidRPr="00DD262E">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583BDF" w:rsidRPr="00DD262E" w:rsidRDefault="00583BDF" w:rsidP="00B0380B">
      <w:pPr>
        <w:autoSpaceDE w:val="0"/>
        <w:autoSpaceDN w:val="0"/>
        <w:adjustRightInd w:val="0"/>
        <w:jc w:val="both"/>
        <w:rPr>
          <w:rFonts w:ascii="Palatino Linotype" w:hAnsi="Palatino Linotype"/>
          <w:sz w:val="24"/>
          <w:szCs w:val="24"/>
        </w:rPr>
      </w:pPr>
    </w:p>
    <w:p w:rsidR="00583BDF" w:rsidRPr="00DD262E" w:rsidRDefault="00583BDF" w:rsidP="00B0380B">
      <w:pPr>
        <w:autoSpaceDE w:val="0"/>
        <w:autoSpaceDN w:val="0"/>
        <w:adjustRightInd w:val="0"/>
        <w:jc w:val="both"/>
        <w:rPr>
          <w:rFonts w:ascii="Palatino Linotype" w:hAnsi="Palatino Linotype"/>
          <w:b/>
          <w:bCs/>
          <w:sz w:val="24"/>
          <w:szCs w:val="24"/>
        </w:rPr>
      </w:pPr>
      <w:r w:rsidRPr="00DD262E">
        <w:rPr>
          <w:rFonts w:ascii="Palatino Linotype" w:hAnsi="Palatino Linotype"/>
          <w:b/>
          <w:bCs/>
          <w:sz w:val="24"/>
          <w:szCs w:val="24"/>
        </w:rPr>
        <w:t>Egyéb tanulásszervezési kérdések, gyakorlati teendők</w:t>
      </w:r>
    </w:p>
    <w:p w:rsidR="00583BDF" w:rsidRPr="00C11B14" w:rsidRDefault="00583BDF" w:rsidP="00C11B14">
      <w:pPr>
        <w:pStyle w:val="Listaszerbekezds"/>
        <w:numPr>
          <w:ilvl w:val="0"/>
          <w:numId w:val="52"/>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 xml:space="preserve">A </w:t>
      </w:r>
      <w:r w:rsidRPr="00C11B14">
        <w:rPr>
          <w:rFonts w:ascii="Palatino Linotype" w:hAnsi="Palatino Linotype"/>
          <w:sz w:val="24"/>
          <w:szCs w:val="24"/>
        </w:rPr>
        <w:t>pedagógus, szakoktató jó szájról olvasási kép nyújtásával segítheti a beszédértést. Az osztályteremben olyan ülőhelyet találjanak, ahonnan közelről láthatja és hallhatja a tanárt! Ne kerüljön szembe az ablakkal! A tanulónak biztosított forgószék is előnyös lehet. Célszerű az első padba, jobb vagy bal szélre ültetni a hallássérült diákot.</w:t>
      </w:r>
    </w:p>
    <w:p w:rsidR="00583BDF" w:rsidRPr="00DD262E" w:rsidRDefault="00583BDF" w:rsidP="001A1D14">
      <w:pPr>
        <w:pStyle w:val="Listaszerbekezds"/>
        <w:numPr>
          <w:ilvl w:val="0"/>
          <w:numId w:val="52"/>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A megértést a vizuális oktatási módszerekre alapozott ismeretátadás segíti (képek, kép-hang és írásalapú kommunikációs eszközök).</w:t>
      </w:r>
    </w:p>
    <w:p w:rsidR="00583BDF" w:rsidRPr="00DD262E" w:rsidRDefault="00583BDF" w:rsidP="001A1D14">
      <w:pPr>
        <w:pStyle w:val="Listaszerbekezds"/>
        <w:numPr>
          <w:ilvl w:val="0"/>
          <w:numId w:val="52"/>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A tanítási órákon nélkülözhetetlen a közvetlen hallást segítő eszközök használata.</w:t>
      </w:r>
    </w:p>
    <w:p w:rsidR="00583BDF" w:rsidRPr="003C27B5" w:rsidRDefault="00583BDF" w:rsidP="003C27B5">
      <w:pPr>
        <w:pStyle w:val="Listaszerbekezds"/>
        <w:numPr>
          <w:ilvl w:val="0"/>
          <w:numId w:val="52"/>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 xml:space="preserve">A </w:t>
      </w:r>
      <w:r w:rsidRPr="003C27B5">
        <w:rPr>
          <w:rFonts w:ascii="Palatino Linotype" w:hAnsi="Palatino Linotype"/>
          <w:sz w:val="24"/>
          <w:szCs w:val="24"/>
        </w:rPr>
        <w:t>hallássérültek integrált oktatását, elsősorban a beszédmegértést segíti elő a vezeték</w:t>
      </w:r>
      <w:r>
        <w:rPr>
          <w:rFonts w:ascii="Palatino Linotype" w:hAnsi="Palatino Linotype"/>
          <w:sz w:val="24"/>
          <w:szCs w:val="24"/>
        </w:rPr>
        <w:t>-</w:t>
      </w:r>
      <w:r w:rsidRPr="003C27B5">
        <w:rPr>
          <w:rFonts w:ascii="Palatino Linotype" w:hAnsi="Palatino Linotype"/>
          <w:sz w:val="24"/>
          <w:szCs w:val="24"/>
        </w:rPr>
        <w:t>nélküli kommunikációs rendszer. A tanár-diák közvetlen kapcsolat URH adóvevő alkalmazásával könnyíthető.</w:t>
      </w:r>
    </w:p>
    <w:p w:rsidR="00583BDF" w:rsidRPr="00DD262E" w:rsidRDefault="00583BDF" w:rsidP="001A1D14">
      <w:pPr>
        <w:pStyle w:val="Listaszerbekezds"/>
        <w:numPr>
          <w:ilvl w:val="0"/>
          <w:numId w:val="53"/>
        </w:numPr>
        <w:autoSpaceDE w:val="0"/>
        <w:autoSpaceDN w:val="0"/>
        <w:adjustRightInd w:val="0"/>
        <w:spacing w:after="0" w:line="240" w:lineRule="auto"/>
        <w:contextualSpacing/>
        <w:jc w:val="both"/>
        <w:rPr>
          <w:rFonts w:ascii="Palatino Linotype" w:hAnsi="Palatino Linotype"/>
          <w:sz w:val="24"/>
          <w:szCs w:val="24"/>
        </w:rPr>
      </w:pPr>
      <w:r w:rsidRPr="003C27B5">
        <w:rPr>
          <w:rFonts w:ascii="Palatino Linotype" w:hAnsi="Palatino Linotype"/>
          <w:sz w:val="24"/>
          <w:szCs w:val="24"/>
        </w:rPr>
        <w:t>Nehezen kiejthető</w:t>
      </w:r>
      <w:r w:rsidRPr="00DD262E">
        <w:rPr>
          <w:rFonts w:ascii="Palatino Linotype" w:hAnsi="Palatino Linotype"/>
          <w:sz w:val="24"/>
          <w:szCs w:val="24"/>
        </w:rPr>
        <w:t xml:space="preserve"> szakszavak artikulációs ejtésének kialakítását és automatizálását szurdopedagógus, logopédus támogatja.</w:t>
      </w:r>
    </w:p>
    <w:p w:rsidR="00583BDF" w:rsidRPr="00DD262E" w:rsidRDefault="00583BDF" w:rsidP="001A1D14">
      <w:pPr>
        <w:pStyle w:val="Listaszerbekezds"/>
        <w:numPr>
          <w:ilvl w:val="0"/>
          <w:numId w:val="53"/>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Előtérbe kerülnek mind az oktatásban, mind a számonkérésben az írásbeli kommunikációs formák, melyek nyelvi megfogalmazása legyen egyszerű, lényegretörő. Hasznos a tanulóval közösen szerkesztett szakmai szakszótár, szakmai jelszótár segítsége. Az értékelés pozitív és ösztönző legyen.</w:t>
      </w:r>
    </w:p>
    <w:p w:rsidR="00583BDF" w:rsidRPr="00DD262E" w:rsidRDefault="00583BDF" w:rsidP="001A1D14">
      <w:pPr>
        <w:pStyle w:val="Listaszerbekezds"/>
        <w:numPr>
          <w:ilvl w:val="0"/>
          <w:numId w:val="53"/>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 xml:space="preserve"> A gyakorlati tantárgyak csoportbontásakor a hallássérült tanulók létszáma max. 4 fő lehet. Mindig a hallók között dolgozzanak a tanulás-tanítás során.</w:t>
      </w:r>
    </w:p>
    <w:p w:rsidR="00583BDF" w:rsidRPr="00DD262E" w:rsidRDefault="00583BDF" w:rsidP="001A1D14">
      <w:pPr>
        <w:pStyle w:val="Listaszerbekezds"/>
        <w:numPr>
          <w:ilvl w:val="0"/>
          <w:numId w:val="53"/>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lastRenderedPageBreak/>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583BDF" w:rsidRPr="00DD262E" w:rsidRDefault="00583BDF" w:rsidP="001A1D14">
      <w:pPr>
        <w:pStyle w:val="Listaszerbekezds"/>
        <w:numPr>
          <w:ilvl w:val="0"/>
          <w:numId w:val="53"/>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583BDF" w:rsidRPr="00DD262E" w:rsidRDefault="00583BDF" w:rsidP="001A1D14">
      <w:pPr>
        <w:pStyle w:val="Listaszerbekezds"/>
        <w:numPr>
          <w:ilvl w:val="0"/>
          <w:numId w:val="53"/>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Hangsúlyozzuk az órák végén elhangzó információkat!</w:t>
      </w:r>
    </w:p>
    <w:p w:rsidR="00583BDF" w:rsidRPr="00DD262E" w:rsidRDefault="00583BDF" w:rsidP="001A1D14">
      <w:pPr>
        <w:pStyle w:val="Listaszerbekezds"/>
        <w:numPr>
          <w:ilvl w:val="0"/>
          <w:numId w:val="53"/>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Folyamatos legyen az ellenőrzés és értékelés, a tanulási folyamat az egyéni szükséglethez igazodjon.</w:t>
      </w:r>
    </w:p>
    <w:p w:rsidR="00583BDF" w:rsidRPr="00DD262E" w:rsidRDefault="00583BDF" w:rsidP="001A1D14">
      <w:pPr>
        <w:pStyle w:val="Listaszerbekezds"/>
        <w:numPr>
          <w:ilvl w:val="0"/>
          <w:numId w:val="53"/>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A hallássérült gyermek, fiatal fejlesztése pedagógiai és egészségügyi célú rehabilitációs eljárásokkal, megfelelő audiológiai ellátással és egyre modernebb hallókészülékek szakszerű használatával történhet.</w:t>
      </w:r>
    </w:p>
    <w:p w:rsidR="00583BDF" w:rsidRPr="00DD262E" w:rsidRDefault="00583BDF" w:rsidP="001A1D14">
      <w:pPr>
        <w:pStyle w:val="Listaszerbekezds"/>
        <w:numPr>
          <w:ilvl w:val="0"/>
          <w:numId w:val="53"/>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Az eredményes nevelést, a szakmai képzés színvonalát az előbbieken túl az általános iskolai tanulmányok, az eddig elért fejlődés is meghatározza.</w:t>
      </w:r>
    </w:p>
    <w:p w:rsidR="00583BDF" w:rsidRPr="00DD262E" w:rsidRDefault="00583BDF" w:rsidP="001A1D14">
      <w:pPr>
        <w:pStyle w:val="Listaszerbekezds"/>
        <w:numPr>
          <w:ilvl w:val="0"/>
          <w:numId w:val="53"/>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A hallássérült fiatalok oktatása során fokozott figyelmet kell fordítani látásuk védelmére.</w:t>
      </w:r>
    </w:p>
    <w:p w:rsidR="00583BDF" w:rsidRPr="00DD262E" w:rsidRDefault="00583BDF" w:rsidP="00B0380B">
      <w:pPr>
        <w:autoSpaceDE w:val="0"/>
        <w:autoSpaceDN w:val="0"/>
        <w:adjustRightInd w:val="0"/>
        <w:jc w:val="both"/>
        <w:rPr>
          <w:rFonts w:ascii="Palatino Linotype" w:hAnsi="Palatino Linotype"/>
          <w:sz w:val="24"/>
          <w:szCs w:val="24"/>
        </w:rPr>
      </w:pPr>
    </w:p>
    <w:p w:rsidR="00583BDF" w:rsidRPr="00DD262E" w:rsidRDefault="00583BDF" w:rsidP="00B0380B">
      <w:pPr>
        <w:autoSpaceDE w:val="0"/>
        <w:autoSpaceDN w:val="0"/>
        <w:adjustRightInd w:val="0"/>
        <w:jc w:val="both"/>
        <w:rPr>
          <w:rFonts w:ascii="Palatino Linotype" w:hAnsi="Palatino Linotype"/>
          <w:b/>
          <w:bCs/>
          <w:sz w:val="24"/>
          <w:szCs w:val="24"/>
        </w:rPr>
      </w:pPr>
      <w:r w:rsidRPr="00DD262E">
        <w:rPr>
          <w:rFonts w:ascii="Palatino Linotype" w:hAnsi="Palatino Linotype"/>
          <w:b/>
          <w:bCs/>
          <w:sz w:val="24"/>
          <w:szCs w:val="24"/>
        </w:rPr>
        <w:t>10.</w:t>
      </w:r>
      <w:r>
        <w:rPr>
          <w:rFonts w:ascii="Palatino Linotype" w:hAnsi="Palatino Linotype"/>
          <w:b/>
          <w:bCs/>
          <w:sz w:val="24"/>
          <w:szCs w:val="24"/>
        </w:rPr>
        <w:tab/>
      </w:r>
      <w:r w:rsidRPr="00DD262E">
        <w:rPr>
          <w:rFonts w:ascii="Palatino Linotype" w:hAnsi="Palatino Linotype"/>
          <w:b/>
          <w:bCs/>
          <w:sz w:val="24"/>
          <w:szCs w:val="24"/>
        </w:rPr>
        <w:t>A szakmai képzésen túl kiemelt speciális nevelési feladatok</w:t>
      </w:r>
    </w:p>
    <w:p w:rsidR="00583BDF" w:rsidRPr="00DD262E" w:rsidRDefault="00583BDF" w:rsidP="001A1D14">
      <w:pPr>
        <w:pStyle w:val="Listaszerbekezds"/>
        <w:numPr>
          <w:ilvl w:val="0"/>
          <w:numId w:val="54"/>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Fontos feladat a szociális kapcsolatrendszer kiépítése, fejlesztése, az érintkezési formák pontos értelmezése, a megfelelő nyelvi formák elsajátítása a személyiség harmonikus fejlesztése érdekében.</w:t>
      </w:r>
    </w:p>
    <w:p w:rsidR="00583BDF" w:rsidRPr="00DD262E" w:rsidRDefault="00583BDF" w:rsidP="001A1D14">
      <w:pPr>
        <w:pStyle w:val="Listaszerbekezds"/>
        <w:numPr>
          <w:ilvl w:val="0"/>
          <w:numId w:val="54"/>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Elengedhetetlen az ismeretek bővítésével kapcsolatos fogalomrendszer pontos kiépítése, a kognitív funkciók szintjeinek állandó fejlesztése.</w:t>
      </w:r>
    </w:p>
    <w:p w:rsidR="00583BDF" w:rsidRPr="00DD262E" w:rsidRDefault="00583BDF" w:rsidP="001A1D14">
      <w:pPr>
        <w:pStyle w:val="Listaszerbekezds"/>
        <w:numPr>
          <w:ilvl w:val="0"/>
          <w:numId w:val="54"/>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583BDF" w:rsidRPr="00DD262E" w:rsidRDefault="00583BDF" w:rsidP="001A1D14">
      <w:pPr>
        <w:pStyle w:val="Listaszerbekezds"/>
        <w:numPr>
          <w:ilvl w:val="0"/>
          <w:numId w:val="54"/>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Mozgás, ritmus, a beszéd-ritmus intenzív fejlesztése az oktatás valamennyi szakaszában.</w:t>
      </w:r>
    </w:p>
    <w:p w:rsidR="00583BDF" w:rsidRPr="00DD262E" w:rsidRDefault="00583BDF" w:rsidP="001A1D14">
      <w:pPr>
        <w:pStyle w:val="Listaszerbekezds"/>
        <w:numPr>
          <w:ilvl w:val="0"/>
          <w:numId w:val="54"/>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Szükséges a tehetség gondozása.</w:t>
      </w:r>
    </w:p>
    <w:p w:rsidR="00583BDF" w:rsidRPr="00DD262E" w:rsidRDefault="00583BDF" w:rsidP="001A1D14">
      <w:pPr>
        <w:pStyle w:val="Listaszerbekezds"/>
        <w:numPr>
          <w:ilvl w:val="0"/>
          <w:numId w:val="54"/>
        </w:numPr>
        <w:autoSpaceDE w:val="0"/>
        <w:autoSpaceDN w:val="0"/>
        <w:adjustRightInd w:val="0"/>
        <w:spacing w:after="0" w:line="240" w:lineRule="auto"/>
        <w:contextualSpacing/>
        <w:jc w:val="both"/>
        <w:rPr>
          <w:rFonts w:ascii="Palatino Linotype" w:hAnsi="Palatino Linotype"/>
          <w:sz w:val="24"/>
          <w:szCs w:val="24"/>
        </w:rPr>
      </w:pPr>
      <w:r w:rsidRPr="00DD262E">
        <w:rPr>
          <w:rFonts w:ascii="Palatino Linotype" w:hAnsi="Palatino Linotype"/>
          <w:sz w:val="24"/>
          <w:szCs w:val="24"/>
        </w:rPr>
        <w:t>Fel kell készíteni a diákokat a felnőttek, a munka világába való beilleszkedésre.</w:t>
      </w:r>
    </w:p>
    <w:p w:rsidR="00583BDF" w:rsidRDefault="00583BDF" w:rsidP="00EE4721">
      <w:pPr>
        <w:widowControl w:val="0"/>
        <w:suppressAutoHyphens/>
        <w:jc w:val="both"/>
        <w:rPr>
          <w:rFonts w:ascii="Palatino Linotype" w:hAnsi="Palatino Linotype"/>
          <w:b/>
          <w:kern w:val="1"/>
          <w:sz w:val="24"/>
          <w:szCs w:val="24"/>
          <w:lang w:eastAsia="hi-IN" w:bidi="hi-IN"/>
        </w:rPr>
      </w:pPr>
    </w:p>
    <w:p w:rsidR="00583BDF" w:rsidRDefault="00583BDF" w:rsidP="00EE4721">
      <w:pPr>
        <w:widowControl w:val="0"/>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583BDF" w:rsidRPr="00535FDF" w:rsidRDefault="00583BDF" w:rsidP="00B87C82">
      <w:pPr>
        <w:widowControl w:val="0"/>
        <w:numPr>
          <w:ilvl w:val="0"/>
          <w:numId w:val="2"/>
        </w:numPr>
        <w:tabs>
          <w:tab w:val="clear" w:pos="750"/>
          <w:tab w:val="num" w:pos="330"/>
        </w:tabs>
        <w:suppressAutoHyphens/>
        <w:ind w:left="440" w:hanging="440"/>
        <w:jc w:val="both"/>
        <w:rPr>
          <w:rFonts w:ascii="Palatino Linotype" w:hAnsi="Palatino Linotype"/>
          <w:b/>
          <w:kern w:val="1"/>
          <w:sz w:val="24"/>
          <w:szCs w:val="24"/>
          <w:lang w:eastAsia="hi-IN" w:bidi="hi-IN"/>
        </w:rPr>
      </w:pPr>
      <w:r w:rsidRPr="00535FDF">
        <w:rPr>
          <w:rFonts w:ascii="Palatino Linotype" w:hAnsi="Palatino Linotype"/>
          <w:b/>
          <w:kern w:val="1"/>
          <w:sz w:val="24"/>
          <w:szCs w:val="24"/>
          <w:lang w:eastAsia="hi-IN" w:bidi="hi-IN"/>
        </w:rPr>
        <w:t>Speciális szakiskolai óraterv OKJ szerinti szakképesítés oktatásához</w:t>
      </w:r>
    </w:p>
    <w:p w:rsidR="00583BDF" w:rsidRPr="00535FDF" w:rsidRDefault="00583BDF" w:rsidP="004F1DFE">
      <w:pPr>
        <w:jc w:val="both"/>
        <w:rPr>
          <w:rFonts w:ascii="Palatino Linotype" w:hAnsi="Palatino Linotype"/>
          <w:sz w:val="24"/>
          <w:szCs w:val="24"/>
        </w:rPr>
      </w:pPr>
    </w:p>
    <w:p w:rsidR="00583BDF" w:rsidRPr="00535FDF" w:rsidRDefault="00583BDF" w:rsidP="005E0D59">
      <w:pPr>
        <w:widowControl w:val="0"/>
        <w:shd w:val="clear" w:color="auto" w:fill="FFFFFF"/>
        <w:suppressAutoHyphens/>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A szakképesítés képzésének heti és éves szakmai óraszámai</w:t>
      </w:r>
      <w:r w:rsidRPr="00535FDF">
        <w:rPr>
          <w:rFonts w:ascii="Palatino Linotype" w:hAnsi="Palatino Linotype" w:cs="Calibri"/>
          <w:sz w:val="24"/>
          <w:szCs w:val="24"/>
        </w:rPr>
        <w:t>:</w:t>
      </w:r>
      <w:r w:rsidRPr="00535FDF">
        <w:rPr>
          <w:rFonts w:ascii="Palatino Linotype" w:hAnsi="Palatino Linotype"/>
          <w:kern w:val="1"/>
          <w:sz w:val="24"/>
          <w:szCs w:val="24"/>
          <w:lang w:eastAsia="hi-IN" w:bidi="hi-IN"/>
        </w:rPr>
        <w:t xml:space="preserve"> </w:t>
      </w:r>
    </w:p>
    <w:tbl>
      <w:tblPr>
        <w:tblW w:w="9850"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233B2D" w:rsidRPr="00535FDF" w:rsidTr="00233B2D">
        <w:trPr>
          <w:trHeight w:val="488"/>
          <w:jc w:val="center"/>
        </w:trPr>
        <w:tc>
          <w:tcPr>
            <w:tcW w:w="1474" w:type="dxa"/>
            <w:vAlign w:val="center"/>
          </w:tcPr>
          <w:p w:rsidR="00233B2D" w:rsidRPr="00535FDF" w:rsidRDefault="00233B2D" w:rsidP="006E620D">
            <w:pPr>
              <w:jc w:val="center"/>
              <w:rPr>
                <w:rFonts w:ascii="Palatino Linotype" w:hAnsi="Palatino Linotype" w:cs="Calibri"/>
                <w:sz w:val="20"/>
                <w:szCs w:val="20"/>
                <w:lang w:eastAsia="en-US"/>
              </w:rPr>
            </w:pP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9. évfolyam</w:t>
            </w:r>
          </w:p>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heti óraszám</w:t>
            </w:r>
          </w:p>
          <w:p w:rsidR="00233B2D" w:rsidRPr="00535FDF" w:rsidRDefault="00233B2D" w:rsidP="00F80798">
            <w:pPr>
              <w:jc w:val="center"/>
              <w:rPr>
                <w:rFonts w:ascii="Palatino Linotype" w:hAnsi="Palatino Linotype" w:cs="Calibri"/>
                <w:sz w:val="20"/>
                <w:szCs w:val="20"/>
                <w:lang w:eastAsia="en-US"/>
              </w:rPr>
            </w:pP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9. évfolyam</w:t>
            </w:r>
          </w:p>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éves óraszám</w:t>
            </w:r>
          </w:p>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36 héttel</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10. évfolyam</w:t>
            </w:r>
          </w:p>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heti óraszám</w:t>
            </w:r>
          </w:p>
          <w:p w:rsidR="00233B2D" w:rsidRPr="00535FDF" w:rsidRDefault="00233B2D" w:rsidP="00F80798">
            <w:pPr>
              <w:jc w:val="center"/>
              <w:rPr>
                <w:rFonts w:ascii="Palatino Linotype" w:hAnsi="Palatino Linotype" w:cs="Calibri"/>
                <w:sz w:val="20"/>
                <w:szCs w:val="20"/>
                <w:lang w:eastAsia="en-US"/>
              </w:rPr>
            </w:pP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10. évfolyam</w:t>
            </w:r>
          </w:p>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éves óraszám</w:t>
            </w:r>
          </w:p>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36 héttel</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11. évfolyam</w:t>
            </w:r>
          </w:p>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heti óraszám</w:t>
            </w:r>
          </w:p>
          <w:p w:rsidR="00233B2D" w:rsidRPr="00535FDF" w:rsidRDefault="00233B2D" w:rsidP="00F80798">
            <w:pPr>
              <w:jc w:val="center"/>
              <w:rPr>
                <w:rFonts w:ascii="Palatino Linotype" w:hAnsi="Palatino Linotype" w:cs="Calibri"/>
                <w:sz w:val="20"/>
                <w:szCs w:val="20"/>
                <w:lang w:eastAsia="en-US"/>
              </w:rPr>
            </w:pP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11. évfolyam</w:t>
            </w:r>
          </w:p>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éves óraszám</w:t>
            </w:r>
          </w:p>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36 héttel</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12. évfolyam</w:t>
            </w:r>
          </w:p>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heti óraszám</w:t>
            </w:r>
          </w:p>
          <w:p w:rsidR="00233B2D" w:rsidRPr="00535FDF" w:rsidRDefault="00233B2D" w:rsidP="00F80798">
            <w:pPr>
              <w:jc w:val="center"/>
              <w:rPr>
                <w:rFonts w:ascii="Palatino Linotype" w:hAnsi="Palatino Linotype" w:cs="Calibri"/>
                <w:sz w:val="20"/>
                <w:szCs w:val="20"/>
                <w:lang w:eastAsia="en-US"/>
              </w:rPr>
            </w:pP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12. évfolyam</w:t>
            </w:r>
          </w:p>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éves óraszám</w:t>
            </w:r>
          </w:p>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32 héttel</w:t>
            </w:r>
          </w:p>
        </w:tc>
      </w:tr>
      <w:tr w:rsidR="00233B2D" w:rsidRPr="00535FDF" w:rsidTr="00233B2D">
        <w:trPr>
          <w:trHeight w:val="488"/>
          <w:jc w:val="center"/>
        </w:trPr>
        <w:tc>
          <w:tcPr>
            <w:tcW w:w="1474" w:type="dxa"/>
            <w:vAlign w:val="center"/>
          </w:tcPr>
          <w:p w:rsidR="00233B2D" w:rsidRPr="00535FDF" w:rsidRDefault="00233B2D" w:rsidP="00F80798">
            <w:pPr>
              <w:rPr>
                <w:rFonts w:ascii="Palatino Linotype" w:hAnsi="Palatino Linotype" w:cs="Calibri"/>
                <w:sz w:val="20"/>
                <w:szCs w:val="20"/>
                <w:lang w:eastAsia="en-US"/>
              </w:rPr>
            </w:pPr>
            <w:r w:rsidRPr="00535FDF">
              <w:rPr>
                <w:rFonts w:ascii="Palatino Linotype" w:hAnsi="Palatino Linotype" w:cs="Calibri"/>
                <w:sz w:val="20"/>
                <w:szCs w:val="20"/>
                <w:lang w:eastAsia="en-US"/>
              </w:rPr>
              <w:t>Közismeret</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10,5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378</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11,5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414</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10,5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378</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10,5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336</w:t>
            </w:r>
          </w:p>
        </w:tc>
      </w:tr>
      <w:tr w:rsidR="00233B2D" w:rsidRPr="00535FDF" w:rsidTr="00233B2D">
        <w:trPr>
          <w:trHeight w:val="261"/>
          <w:jc w:val="center"/>
        </w:trPr>
        <w:tc>
          <w:tcPr>
            <w:tcW w:w="1474" w:type="dxa"/>
            <w:vAlign w:val="center"/>
          </w:tcPr>
          <w:p w:rsidR="00233B2D" w:rsidRPr="00535FDF" w:rsidRDefault="00233B2D" w:rsidP="00F80798">
            <w:pPr>
              <w:rPr>
                <w:rFonts w:ascii="Palatino Linotype" w:hAnsi="Palatino Linotype" w:cs="Calibri"/>
                <w:sz w:val="20"/>
                <w:szCs w:val="20"/>
                <w:lang w:eastAsia="en-US"/>
              </w:rPr>
            </w:pPr>
            <w:r w:rsidRPr="00535FDF">
              <w:rPr>
                <w:rFonts w:ascii="Palatino Linotype" w:hAnsi="Palatino Linotype" w:cs="Calibri"/>
                <w:sz w:val="20"/>
                <w:szCs w:val="20"/>
                <w:lang w:eastAsia="en-US"/>
              </w:rPr>
              <w:t>Szakmai elmélet és gyakorlat együtt</w:t>
            </w:r>
          </w:p>
        </w:tc>
        <w:tc>
          <w:tcPr>
            <w:tcW w:w="1047" w:type="dxa"/>
            <w:vAlign w:val="center"/>
          </w:tcPr>
          <w:p w:rsidR="00233B2D" w:rsidRPr="00535FDF" w:rsidRDefault="00233B2D" w:rsidP="00F80798">
            <w:pPr>
              <w:jc w:val="center"/>
              <w:rPr>
                <w:rFonts w:ascii="Palatino Linotype" w:hAnsi="Palatino Linotype" w:cs="Calibri"/>
                <w:b/>
                <w:sz w:val="20"/>
                <w:szCs w:val="20"/>
                <w:lang w:eastAsia="en-US"/>
              </w:rPr>
            </w:pPr>
            <w:r w:rsidRPr="00535FDF">
              <w:rPr>
                <w:rFonts w:ascii="Palatino Linotype" w:hAnsi="Palatino Linotype" w:cs="Calibri"/>
                <w:b/>
                <w:sz w:val="20"/>
                <w:szCs w:val="20"/>
                <w:lang w:eastAsia="en-US"/>
              </w:rPr>
              <w:t>21</w:t>
            </w:r>
          </w:p>
        </w:tc>
        <w:tc>
          <w:tcPr>
            <w:tcW w:w="1047" w:type="dxa"/>
            <w:vAlign w:val="center"/>
          </w:tcPr>
          <w:p w:rsidR="00233B2D" w:rsidRPr="00535FDF" w:rsidRDefault="00233B2D" w:rsidP="00F80798">
            <w:pPr>
              <w:jc w:val="center"/>
              <w:rPr>
                <w:rFonts w:ascii="Palatino Linotype" w:hAnsi="Palatino Linotype" w:cs="Calibri"/>
                <w:b/>
                <w:sz w:val="20"/>
                <w:szCs w:val="20"/>
                <w:lang w:eastAsia="en-US"/>
              </w:rPr>
            </w:pPr>
            <w:r w:rsidRPr="00535FDF">
              <w:rPr>
                <w:rFonts w:ascii="Palatino Linotype" w:hAnsi="Palatino Linotype" w:cs="Calibri"/>
                <w:b/>
                <w:sz w:val="20"/>
                <w:szCs w:val="20"/>
                <w:lang w:eastAsia="en-US"/>
              </w:rPr>
              <w:t>756+70</w:t>
            </w:r>
          </w:p>
        </w:tc>
        <w:tc>
          <w:tcPr>
            <w:tcW w:w="1047" w:type="dxa"/>
            <w:vAlign w:val="center"/>
          </w:tcPr>
          <w:p w:rsidR="00233B2D" w:rsidRPr="00535FDF" w:rsidRDefault="00233B2D" w:rsidP="00F80798">
            <w:pPr>
              <w:jc w:val="center"/>
              <w:rPr>
                <w:rFonts w:ascii="Palatino Linotype" w:hAnsi="Palatino Linotype" w:cs="Calibri"/>
                <w:b/>
                <w:sz w:val="20"/>
                <w:szCs w:val="20"/>
                <w:lang w:eastAsia="en-US"/>
              </w:rPr>
            </w:pPr>
            <w:r w:rsidRPr="00535FDF">
              <w:rPr>
                <w:rFonts w:ascii="Palatino Linotype" w:hAnsi="Palatino Linotype" w:cs="Calibri"/>
                <w:b/>
                <w:sz w:val="20"/>
                <w:szCs w:val="20"/>
                <w:lang w:eastAsia="en-US"/>
              </w:rPr>
              <w:t>21</w:t>
            </w:r>
          </w:p>
        </w:tc>
        <w:tc>
          <w:tcPr>
            <w:tcW w:w="1047" w:type="dxa"/>
            <w:vAlign w:val="center"/>
          </w:tcPr>
          <w:p w:rsidR="00233B2D" w:rsidRPr="00535FDF" w:rsidRDefault="00233B2D" w:rsidP="00F80798">
            <w:pPr>
              <w:jc w:val="center"/>
              <w:rPr>
                <w:rFonts w:ascii="Palatino Linotype" w:hAnsi="Palatino Linotype" w:cs="Calibri"/>
                <w:b/>
                <w:sz w:val="20"/>
                <w:szCs w:val="20"/>
                <w:lang w:eastAsia="en-US"/>
              </w:rPr>
            </w:pPr>
            <w:r w:rsidRPr="00535FDF">
              <w:rPr>
                <w:rFonts w:ascii="Palatino Linotype" w:hAnsi="Palatino Linotype" w:cs="Calibri"/>
                <w:b/>
                <w:sz w:val="20"/>
                <w:szCs w:val="20"/>
                <w:lang w:eastAsia="en-US"/>
              </w:rPr>
              <w:t>756+105</w:t>
            </w:r>
          </w:p>
        </w:tc>
        <w:tc>
          <w:tcPr>
            <w:tcW w:w="1047" w:type="dxa"/>
            <w:vAlign w:val="center"/>
          </w:tcPr>
          <w:p w:rsidR="00233B2D" w:rsidRPr="00535FDF" w:rsidRDefault="00233B2D" w:rsidP="00F80798">
            <w:pPr>
              <w:jc w:val="center"/>
              <w:rPr>
                <w:rFonts w:ascii="Palatino Linotype" w:hAnsi="Palatino Linotype" w:cs="Calibri"/>
                <w:b/>
                <w:sz w:val="20"/>
                <w:szCs w:val="20"/>
                <w:lang w:eastAsia="en-US"/>
              </w:rPr>
            </w:pPr>
            <w:r w:rsidRPr="00535FDF">
              <w:rPr>
                <w:rFonts w:ascii="Palatino Linotype" w:hAnsi="Palatino Linotype" w:cs="Calibri"/>
                <w:b/>
                <w:sz w:val="20"/>
                <w:szCs w:val="20"/>
                <w:lang w:eastAsia="en-US"/>
              </w:rPr>
              <w:t>21</w:t>
            </w:r>
          </w:p>
        </w:tc>
        <w:tc>
          <w:tcPr>
            <w:tcW w:w="1047" w:type="dxa"/>
            <w:vAlign w:val="center"/>
          </w:tcPr>
          <w:p w:rsidR="00233B2D" w:rsidRPr="00535FDF" w:rsidRDefault="00233B2D" w:rsidP="00F80798">
            <w:pPr>
              <w:jc w:val="center"/>
              <w:rPr>
                <w:rFonts w:ascii="Palatino Linotype" w:hAnsi="Palatino Linotype" w:cs="Calibri"/>
                <w:b/>
                <w:sz w:val="20"/>
                <w:szCs w:val="20"/>
                <w:lang w:eastAsia="en-US"/>
              </w:rPr>
            </w:pPr>
            <w:r w:rsidRPr="00535FDF">
              <w:rPr>
                <w:rFonts w:ascii="Palatino Linotype" w:hAnsi="Palatino Linotype" w:cs="Calibri"/>
                <w:b/>
                <w:sz w:val="20"/>
                <w:szCs w:val="20"/>
                <w:lang w:eastAsia="en-US"/>
              </w:rPr>
              <w:t>756+105</w:t>
            </w:r>
          </w:p>
        </w:tc>
        <w:tc>
          <w:tcPr>
            <w:tcW w:w="1047" w:type="dxa"/>
            <w:vAlign w:val="center"/>
          </w:tcPr>
          <w:p w:rsidR="00233B2D" w:rsidRPr="00535FDF" w:rsidRDefault="00233B2D" w:rsidP="00F80798">
            <w:pPr>
              <w:jc w:val="center"/>
              <w:rPr>
                <w:rFonts w:ascii="Palatino Linotype" w:hAnsi="Palatino Linotype" w:cs="Calibri"/>
                <w:b/>
                <w:sz w:val="20"/>
                <w:szCs w:val="20"/>
                <w:lang w:eastAsia="en-US"/>
              </w:rPr>
            </w:pPr>
            <w:r w:rsidRPr="00535FDF">
              <w:rPr>
                <w:rFonts w:ascii="Palatino Linotype" w:hAnsi="Palatino Linotype" w:cs="Calibri"/>
                <w:b/>
                <w:sz w:val="20"/>
                <w:szCs w:val="20"/>
                <w:lang w:eastAsia="en-US"/>
              </w:rPr>
              <w:t>21</w:t>
            </w:r>
          </w:p>
        </w:tc>
        <w:tc>
          <w:tcPr>
            <w:tcW w:w="1047" w:type="dxa"/>
            <w:vAlign w:val="center"/>
          </w:tcPr>
          <w:p w:rsidR="00233B2D" w:rsidRPr="00535FDF" w:rsidRDefault="00233B2D" w:rsidP="00F80798">
            <w:pPr>
              <w:jc w:val="center"/>
              <w:rPr>
                <w:rFonts w:ascii="Palatino Linotype" w:hAnsi="Palatino Linotype" w:cs="Calibri"/>
                <w:b/>
                <w:sz w:val="20"/>
                <w:szCs w:val="20"/>
                <w:lang w:eastAsia="en-US"/>
              </w:rPr>
            </w:pPr>
            <w:r w:rsidRPr="00535FDF">
              <w:rPr>
                <w:rFonts w:ascii="Palatino Linotype" w:hAnsi="Palatino Linotype" w:cs="Calibri"/>
                <w:b/>
                <w:sz w:val="20"/>
                <w:szCs w:val="20"/>
                <w:lang w:eastAsia="en-US"/>
              </w:rPr>
              <w:t>672</w:t>
            </w:r>
          </w:p>
        </w:tc>
      </w:tr>
      <w:tr w:rsidR="00233B2D" w:rsidRPr="00535FDF" w:rsidTr="00233B2D">
        <w:trPr>
          <w:trHeight w:val="551"/>
          <w:jc w:val="center"/>
        </w:trPr>
        <w:tc>
          <w:tcPr>
            <w:tcW w:w="1474" w:type="dxa"/>
            <w:vAlign w:val="center"/>
          </w:tcPr>
          <w:p w:rsidR="00233B2D" w:rsidRPr="00535FDF" w:rsidRDefault="00233B2D" w:rsidP="00F80798">
            <w:pPr>
              <w:rPr>
                <w:rFonts w:ascii="Palatino Linotype" w:hAnsi="Palatino Linotype" w:cs="Calibri"/>
                <w:sz w:val="20"/>
                <w:szCs w:val="20"/>
                <w:lang w:eastAsia="en-US"/>
              </w:rPr>
            </w:pPr>
            <w:r w:rsidRPr="00535FDF">
              <w:rPr>
                <w:rFonts w:ascii="Palatino Linotype" w:hAnsi="Palatino Linotype" w:cs="Calibri"/>
                <w:sz w:val="20"/>
                <w:szCs w:val="20"/>
                <w:lang w:eastAsia="en-US"/>
              </w:rPr>
              <w:t>Összesen</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31,5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1134+70</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32,5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1170+105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31,5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1134+105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31,5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1008</w:t>
            </w:r>
          </w:p>
        </w:tc>
      </w:tr>
      <w:tr w:rsidR="00233B2D" w:rsidRPr="00535FDF" w:rsidTr="00233B2D">
        <w:trPr>
          <w:trHeight w:val="551"/>
          <w:jc w:val="center"/>
        </w:trPr>
        <w:tc>
          <w:tcPr>
            <w:tcW w:w="1474" w:type="dxa"/>
            <w:vAlign w:val="center"/>
          </w:tcPr>
          <w:p w:rsidR="00233B2D" w:rsidRPr="00535FDF" w:rsidRDefault="00233B2D" w:rsidP="00F80798">
            <w:pPr>
              <w:rPr>
                <w:rFonts w:ascii="Palatino Linotype" w:hAnsi="Palatino Linotype" w:cs="Calibri"/>
                <w:sz w:val="20"/>
                <w:szCs w:val="20"/>
                <w:lang w:eastAsia="en-US"/>
              </w:rPr>
            </w:pPr>
            <w:r w:rsidRPr="00535FDF">
              <w:rPr>
                <w:rFonts w:ascii="Palatino Linotype" w:hAnsi="Palatino Linotype" w:cs="Calibri"/>
                <w:sz w:val="20"/>
                <w:szCs w:val="20"/>
                <w:lang w:eastAsia="en-US"/>
              </w:rPr>
              <w:t xml:space="preserve">8-10% szabad sáv </w:t>
            </w:r>
          </w:p>
          <w:p w:rsidR="00233B2D" w:rsidRPr="00535FDF" w:rsidRDefault="00233B2D" w:rsidP="00F80798">
            <w:pPr>
              <w:rPr>
                <w:rFonts w:ascii="Palatino Linotype" w:hAnsi="Palatino Linotype" w:cs="Calibri"/>
                <w:sz w:val="20"/>
                <w:szCs w:val="20"/>
                <w:lang w:eastAsia="en-US"/>
              </w:rPr>
            </w:pPr>
            <w:r w:rsidRPr="00535FDF">
              <w:rPr>
                <w:rFonts w:ascii="Palatino Linotype" w:hAnsi="Palatino Linotype" w:cs="Calibri"/>
                <w:sz w:val="20"/>
                <w:szCs w:val="20"/>
                <w:lang w:eastAsia="en-US"/>
              </w:rPr>
              <w:t>(közismereti rész)</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2</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72</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54</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54</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48</w:t>
            </w:r>
          </w:p>
        </w:tc>
      </w:tr>
      <w:tr w:rsidR="00233B2D" w:rsidRPr="00535FDF" w:rsidTr="00233B2D">
        <w:trPr>
          <w:trHeight w:val="551"/>
          <w:jc w:val="center"/>
        </w:trPr>
        <w:tc>
          <w:tcPr>
            <w:tcW w:w="1474" w:type="dxa"/>
            <w:vAlign w:val="center"/>
          </w:tcPr>
          <w:p w:rsidR="00233B2D" w:rsidRPr="00535FDF" w:rsidRDefault="00233B2D" w:rsidP="00F80798">
            <w:pPr>
              <w:rPr>
                <w:rFonts w:ascii="Palatino Linotype" w:hAnsi="Palatino Linotype" w:cs="Calibri"/>
                <w:sz w:val="20"/>
                <w:szCs w:val="20"/>
                <w:lang w:eastAsia="en-US"/>
              </w:rPr>
            </w:pPr>
            <w:r w:rsidRPr="00535FDF">
              <w:rPr>
                <w:rFonts w:ascii="Palatino Linotype" w:hAnsi="Palatino Linotype" w:cs="Calibri"/>
                <w:sz w:val="20"/>
                <w:szCs w:val="20"/>
                <w:lang w:eastAsia="en-US"/>
              </w:rPr>
              <w:t xml:space="preserve">8-10% szabad sáv </w:t>
            </w:r>
          </w:p>
          <w:p w:rsidR="00233B2D" w:rsidRPr="00535FDF" w:rsidRDefault="00233B2D" w:rsidP="00F80798">
            <w:pPr>
              <w:rPr>
                <w:rFonts w:ascii="Palatino Linotype" w:hAnsi="Palatino Linotype" w:cs="Calibri"/>
                <w:sz w:val="20"/>
                <w:szCs w:val="20"/>
                <w:lang w:eastAsia="en-US"/>
              </w:rPr>
            </w:pPr>
            <w:r w:rsidRPr="00535FDF">
              <w:rPr>
                <w:rFonts w:ascii="Palatino Linotype" w:hAnsi="Palatino Linotype" w:cs="Calibri"/>
                <w:sz w:val="20"/>
                <w:szCs w:val="20"/>
                <w:lang w:eastAsia="en-US"/>
              </w:rPr>
              <w:t>(szakmai rész)</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54</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2</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72</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2</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72</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2</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64</w:t>
            </w:r>
          </w:p>
        </w:tc>
      </w:tr>
      <w:tr w:rsidR="00233B2D" w:rsidRPr="00535FDF" w:rsidTr="00233B2D">
        <w:trPr>
          <w:trHeight w:val="551"/>
          <w:jc w:val="center"/>
        </w:trPr>
        <w:tc>
          <w:tcPr>
            <w:tcW w:w="1474" w:type="dxa"/>
            <w:vAlign w:val="center"/>
          </w:tcPr>
          <w:p w:rsidR="00233B2D" w:rsidRPr="00535FDF" w:rsidRDefault="00233B2D" w:rsidP="00F80798">
            <w:pPr>
              <w:rPr>
                <w:rFonts w:ascii="Palatino Linotype" w:hAnsi="Palatino Linotype" w:cs="Calibri"/>
                <w:sz w:val="20"/>
                <w:szCs w:val="20"/>
                <w:lang w:eastAsia="en-US"/>
              </w:rPr>
            </w:pPr>
            <w:r w:rsidRPr="00535FDF">
              <w:rPr>
                <w:rFonts w:ascii="Palatino Linotype" w:hAnsi="Palatino Linotype" w:cs="Calibri"/>
                <w:sz w:val="20"/>
                <w:szCs w:val="20"/>
                <w:lang w:eastAsia="en-US"/>
              </w:rPr>
              <w:t>Mindösszesen</w:t>
            </w:r>
          </w:p>
          <w:p w:rsidR="00233B2D" w:rsidRPr="00535FDF" w:rsidRDefault="00233B2D" w:rsidP="00F80798">
            <w:pPr>
              <w:rPr>
                <w:rFonts w:ascii="Palatino Linotype" w:hAnsi="Palatino Linotype" w:cs="Calibri"/>
                <w:sz w:val="20"/>
                <w:szCs w:val="20"/>
                <w:lang w:eastAsia="en-US"/>
              </w:rPr>
            </w:pPr>
            <w:r w:rsidRPr="00535FDF">
              <w:rPr>
                <w:rFonts w:ascii="Palatino Linotype" w:hAnsi="Palatino Linotype" w:cs="Calibri"/>
                <w:sz w:val="20"/>
                <w:szCs w:val="20"/>
                <w:lang w:eastAsia="en-US"/>
              </w:rPr>
              <w:t>(teljes képzés ideje)</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35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1260+70</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36</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1296+105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35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1260+105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35</w:t>
            </w:r>
          </w:p>
        </w:tc>
        <w:tc>
          <w:tcPr>
            <w:tcW w:w="1047" w:type="dxa"/>
            <w:vAlign w:val="center"/>
          </w:tcPr>
          <w:p w:rsidR="00233B2D" w:rsidRPr="00535FDF" w:rsidRDefault="00233B2D" w:rsidP="00F80798">
            <w:pPr>
              <w:jc w:val="center"/>
              <w:rPr>
                <w:rFonts w:ascii="Palatino Linotype" w:hAnsi="Palatino Linotype" w:cs="Calibri"/>
                <w:sz w:val="20"/>
                <w:szCs w:val="20"/>
                <w:lang w:eastAsia="en-US"/>
              </w:rPr>
            </w:pPr>
            <w:r w:rsidRPr="00535FDF">
              <w:rPr>
                <w:rFonts w:ascii="Palatino Linotype" w:hAnsi="Palatino Linotype" w:cs="Calibri"/>
                <w:sz w:val="20"/>
                <w:szCs w:val="20"/>
                <w:lang w:eastAsia="en-US"/>
              </w:rPr>
              <w:t>1120</w:t>
            </w:r>
          </w:p>
        </w:tc>
      </w:tr>
    </w:tbl>
    <w:p w:rsidR="00583BDF" w:rsidRPr="00535FDF" w:rsidRDefault="00583BDF" w:rsidP="009A5767">
      <w:pPr>
        <w:jc w:val="both"/>
        <w:rPr>
          <w:rFonts w:ascii="Palatino Linotype" w:hAnsi="Palatino Linotype"/>
          <w:sz w:val="24"/>
          <w:szCs w:val="24"/>
        </w:rPr>
      </w:pPr>
      <w:r w:rsidRPr="00535FDF">
        <w:rPr>
          <w:rFonts w:ascii="Palatino Linotype" w:hAnsi="Palatino Linotype"/>
          <w:sz w:val="24"/>
          <w:szCs w:val="24"/>
        </w:rPr>
        <w:t xml:space="preserve">A szakképesítés oktatására fordítható idő </w:t>
      </w:r>
      <w:r w:rsidRPr="00535FDF">
        <w:rPr>
          <w:rFonts w:ascii="Palatino Linotype" w:hAnsi="Palatino Linotype"/>
          <w:b/>
          <w:sz w:val="24"/>
          <w:szCs w:val="24"/>
        </w:rPr>
        <w:t>3482</w:t>
      </w:r>
      <w:r w:rsidRPr="00535FDF">
        <w:rPr>
          <w:rFonts w:ascii="Palatino Linotype" w:hAnsi="Palatino Linotype"/>
          <w:sz w:val="24"/>
          <w:szCs w:val="24"/>
        </w:rPr>
        <w:t xml:space="preserve"> óra (</w:t>
      </w:r>
      <w:r w:rsidRPr="00535FDF">
        <w:rPr>
          <w:rFonts w:ascii="Palatino Linotype" w:hAnsi="Palatino Linotype" w:cs="Calibri"/>
          <w:sz w:val="24"/>
          <w:szCs w:val="24"/>
          <w:lang w:eastAsia="en-US"/>
        </w:rPr>
        <w:t>756+70+756+105+756+105+672+54+72+72+64</w:t>
      </w:r>
      <w:r w:rsidRPr="00535FDF">
        <w:rPr>
          <w:rFonts w:ascii="Palatino Linotype" w:hAnsi="Palatino Linotype"/>
          <w:sz w:val="24"/>
          <w:szCs w:val="24"/>
        </w:rPr>
        <w:t xml:space="preserve">) nyári összefüggő gyakorlattal és szakmai szabadsávval együtt. </w:t>
      </w:r>
    </w:p>
    <w:p w:rsidR="00583BDF" w:rsidRPr="00535FDF" w:rsidRDefault="00583BDF" w:rsidP="009A5767">
      <w:pPr>
        <w:jc w:val="both"/>
        <w:rPr>
          <w:rFonts w:ascii="Palatino Linotype" w:hAnsi="Palatino Linotype"/>
          <w:sz w:val="24"/>
          <w:szCs w:val="24"/>
        </w:rPr>
      </w:pPr>
    </w:p>
    <w:p w:rsidR="00583BDF" w:rsidRPr="00535FDF" w:rsidRDefault="00583BDF" w:rsidP="00B87C82">
      <w:pPr>
        <w:jc w:val="center"/>
        <w:rPr>
          <w:rFonts w:ascii="Palatino Linotype" w:hAnsi="Palatino Linotype"/>
          <w:sz w:val="24"/>
          <w:szCs w:val="24"/>
        </w:rPr>
      </w:pPr>
      <w:r w:rsidRPr="00535FDF">
        <w:rPr>
          <w:rFonts w:ascii="Palatino Linotype" w:hAnsi="Palatino Linotype"/>
          <w:sz w:val="24"/>
          <w:szCs w:val="24"/>
        </w:rPr>
        <w:br w:type="page"/>
      </w:r>
      <w:r w:rsidRPr="00535FDF">
        <w:rPr>
          <w:rFonts w:ascii="Palatino Linotype" w:hAnsi="Palatino Linotype"/>
          <w:sz w:val="24"/>
          <w:szCs w:val="24"/>
        </w:rPr>
        <w:lastRenderedPageBreak/>
        <w:t>1. számú táblázat</w:t>
      </w:r>
    </w:p>
    <w:p w:rsidR="00583BDF" w:rsidRPr="00535FDF" w:rsidRDefault="00583BDF" w:rsidP="008A362A">
      <w:pPr>
        <w:jc w:val="center"/>
        <w:outlineLvl w:val="2"/>
        <w:rPr>
          <w:rFonts w:ascii="Palatino Linotype" w:hAnsi="Palatino Linotype"/>
          <w:b/>
          <w:sz w:val="24"/>
          <w:szCs w:val="24"/>
        </w:rPr>
      </w:pPr>
      <w:r w:rsidRPr="00535FDF">
        <w:rPr>
          <w:rFonts w:ascii="Palatino Linotype" w:hAnsi="Palatino Linotype"/>
          <w:b/>
          <w:sz w:val="24"/>
          <w:szCs w:val="24"/>
        </w:rPr>
        <w:t>A szakmai követelménymodulokhoz rendelt tantárgyak heti óraszáma évfolyamonként szabadsáv nélkül</w:t>
      </w:r>
    </w:p>
    <w:tbl>
      <w:tblPr>
        <w:tblW w:w="10820" w:type="dxa"/>
        <w:jc w:val="center"/>
        <w:tblInd w:w="55" w:type="dxa"/>
        <w:tblCellMar>
          <w:left w:w="70" w:type="dxa"/>
          <w:right w:w="70" w:type="dxa"/>
        </w:tblCellMar>
        <w:tblLook w:val="00A0" w:firstRow="1" w:lastRow="0" w:firstColumn="1" w:lastColumn="0" w:noHBand="0" w:noVBand="0"/>
      </w:tblPr>
      <w:tblGrid>
        <w:gridCol w:w="1920"/>
        <w:gridCol w:w="2080"/>
        <w:gridCol w:w="620"/>
        <w:gridCol w:w="620"/>
        <w:gridCol w:w="620"/>
        <w:gridCol w:w="620"/>
        <w:gridCol w:w="620"/>
        <w:gridCol w:w="620"/>
        <w:gridCol w:w="620"/>
        <w:gridCol w:w="620"/>
        <w:gridCol w:w="620"/>
        <w:gridCol w:w="620"/>
        <w:gridCol w:w="620"/>
      </w:tblGrid>
      <w:tr w:rsidR="00583BDF" w:rsidRPr="00535FDF">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583BDF" w:rsidRPr="00535FDF" w:rsidRDefault="00583BDF" w:rsidP="008A362A">
            <w:pPr>
              <w:jc w:val="center"/>
              <w:rPr>
                <w:rFonts w:ascii="Palatino" w:hAnsi="Palatino" w:cs="Arial"/>
                <w:b/>
                <w:bCs/>
                <w:sz w:val="20"/>
                <w:szCs w:val="20"/>
              </w:rPr>
            </w:pPr>
            <w:r w:rsidRPr="00535FDF">
              <w:rPr>
                <w:rFonts w:ascii="Palatino" w:hAnsi="Palatino" w:cs="Arial"/>
                <w:b/>
                <w:bCs/>
                <w:sz w:val="20"/>
                <w:szCs w:val="20"/>
              </w:rPr>
              <w:t> Szakmai követelmény-modulok</w:t>
            </w:r>
          </w:p>
        </w:tc>
        <w:tc>
          <w:tcPr>
            <w:tcW w:w="2080" w:type="dxa"/>
            <w:vMerge w:val="restart"/>
            <w:tcBorders>
              <w:top w:val="single" w:sz="4" w:space="0" w:color="auto"/>
              <w:left w:val="single" w:sz="4" w:space="0" w:color="auto"/>
              <w:bottom w:val="single" w:sz="4" w:space="0" w:color="auto"/>
              <w:right w:val="single" w:sz="4" w:space="0" w:color="auto"/>
            </w:tcBorders>
            <w:vAlign w:val="center"/>
          </w:tcPr>
          <w:p w:rsidR="00583BDF" w:rsidRPr="00535FDF" w:rsidRDefault="00583BDF" w:rsidP="008A362A">
            <w:pPr>
              <w:jc w:val="center"/>
              <w:rPr>
                <w:rFonts w:ascii="Palatino" w:hAnsi="Palatino" w:cs="Arial"/>
                <w:b/>
                <w:bCs/>
                <w:sz w:val="20"/>
                <w:szCs w:val="20"/>
              </w:rPr>
            </w:pPr>
            <w:r w:rsidRPr="00535FDF">
              <w:rPr>
                <w:rFonts w:ascii="Palatino" w:hAnsi="Palatino" w:cs="Arial"/>
                <w:b/>
                <w:bCs/>
                <w:sz w:val="20"/>
                <w:szCs w:val="20"/>
              </w:rPr>
              <w:t>Tantárgyak</w:t>
            </w:r>
          </w:p>
        </w:tc>
        <w:tc>
          <w:tcPr>
            <w:tcW w:w="6820" w:type="dxa"/>
            <w:gridSpan w:val="11"/>
            <w:tcBorders>
              <w:top w:val="single" w:sz="4" w:space="0" w:color="auto"/>
              <w:left w:val="nil"/>
              <w:bottom w:val="single" w:sz="4" w:space="0" w:color="auto"/>
              <w:right w:val="single" w:sz="4" w:space="0" w:color="auto"/>
            </w:tcBorders>
            <w:noWrap/>
            <w:vAlign w:val="center"/>
          </w:tcPr>
          <w:p w:rsidR="00583BDF" w:rsidRPr="00535FDF" w:rsidRDefault="00583BDF" w:rsidP="008A362A">
            <w:pPr>
              <w:jc w:val="center"/>
              <w:rPr>
                <w:rFonts w:ascii="Palatino" w:hAnsi="Palatino" w:cs="Arial"/>
                <w:b/>
                <w:bCs/>
                <w:sz w:val="20"/>
                <w:szCs w:val="20"/>
              </w:rPr>
            </w:pPr>
            <w:r w:rsidRPr="00535FDF">
              <w:rPr>
                <w:rFonts w:ascii="Palatino" w:hAnsi="Palatino" w:cs="Arial"/>
                <w:b/>
                <w:bCs/>
                <w:sz w:val="20"/>
                <w:szCs w:val="20"/>
              </w:rPr>
              <w:t>Heti óraszám</w:t>
            </w:r>
          </w:p>
        </w:tc>
      </w:tr>
      <w:tr w:rsidR="00583BDF" w:rsidRPr="00535FDF">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583BDF" w:rsidRPr="00535FDF" w:rsidRDefault="00583BDF" w:rsidP="008A362A">
            <w:pPr>
              <w:rPr>
                <w:rFonts w:ascii="Palatino" w:hAnsi="Palatino" w:cs="Arial"/>
                <w:b/>
                <w:bCs/>
                <w:sz w:val="20"/>
                <w:szCs w:val="20"/>
              </w:rPr>
            </w:pPr>
          </w:p>
        </w:tc>
        <w:tc>
          <w:tcPr>
            <w:tcW w:w="2080" w:type="dxa"/>
            <w:vMerge/>
            <w:tcBorders>
              <w:top w:val="single" w:sz="4" w:space="0" w:color="auto"/>
              <w:left w:val="single" w:sz="4" w:space="0" w:color="auto"/>
              <w:bottom w:val="single" w:sz="4" w:space="0" w:color="auto"/>
              <w:right w:val="single" w:sz="4" w:space="0" w:color="auto"/>
            </w:tcBorders>
            <w:vAlign w:val="center"/>
          </w:tcPr>
          <w:p w:rsidR="00583BDF" w:rsidRPr="00535FDF" w:rsidRDefault="00583BDF" w:rsidP="008A362A">
            <w:pPr>
              <w:rPr>
                <w:rFonts w:ascii="Palatino" w:hAnsi="Palatino" w:cs="Arial"/>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583BDF" w:rsidRPr="00535FDF" w:rsidRDefault="00583BDF" w:rsidP="008A362A">
            <w:pPr>
              <w:jc w:val="center"/>
              <w:rPr>
                <w:rFonts w:ascii="Palatino Linotype" w:hAnsi="Palatino Linotype" w:cs="Arial"/>
                <w:b/>
                <w:bCs/>
                <w:sz w:val="20"/>
                <w:szCs w:val="20"/>
              </w:rPr>
            </w:pPr>
            <w:r w:rsidRPr="00535FDF">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583BDF" w:rsidRPr="00535FDF" w:rsidRDefault="00583BDF" w:rsidP="008A362A">
            <w:pPr>
              <w:jc w:val="center"/>
              <w:rPr>
                <w:rFonts w:ascii="Palatino Linotype" w:hAnsi="Palatino Linotype" w:cs="Arial"/>
                <w:b/>
                <w:bCs/>
                <w:sz w:val="20"/>
                <w:szCs w:val="20"/>
              </w:rPr>
            </w:pPr>
            <w:r w:rsidRPr="00535FDF">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583BDF" w:rsidRPr="00535FDF" w:rsidRDefault="00583BDF" w:rsidP="008A362A">
            <w:pPr>
              <w:jc w:val="center"/>
              <w:rPr>
                <w:rFonts w:ascii="Palatino Linotype" w:hAnsi="Palatino Linotype" w:cs="Arial"/>
                <w:b/>
                <w:bCs/>
                <w:sz w:val="20"/>
                <w:szCs w:val="20"/>
              </w:rPr>
            </w:pPr>
            <w:r w:rsidRPr="00535FDF">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583BDF" w:rsidRPr="00535FDF" w:rsidRDefault="00583BDF" w:rsidP="008A362A">
            <w:pPr>
              <w:jc w:val="center"/>
              <w:rPr>
                <w:rFonts w:ascii="Palatino Linotype" w:hAnsi="Palatino Linotype" w:cs="Arial"/>
                <w:b/>
                <w:bCs/>
                <w:sz w:val="20"/>
                <w:szCs w:val="20"/>
              </w:rPr>
            </w:pPr>
            <w:r w:rsidRPr="00535FDF">
              <w:rPr>
                <w:rFonts w:ascii="Palatino Linotype" w:hAnsi="Palatino Linotype" w:cs="Arial"/>
                <w:b/>
                <w:bCs/>
                <w:sz w:val="20"/>
                <w:szCs w:val="20"/>
              </w:rPr>
              <w:t>12. évfolyam</w:t>
            </w:r>
          </w:p>
        </w:tc>
      </w:tr>
      <w:tr w:rsidR="00583BDF" w:rsidRPr="00535FDF">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583BDF" w:rsidRPr="00535FDF" w:rsidRDefault="00583BDF" w:rsidP="008A362A">
            <w:pPr>
              <w:rPr>
                <w:rFonts w:ascii="Palatino" w:hAnsi="Palatino" w:cs="Arial"/>
                <w:b/>
                <w:bCs/>
                <w:sz w:val="20"/>
                <w:szCs w:val="20"/>
              </w:rPr>
            </w:pPr>
          </w:p>
        </w:tc>
        <w:tc>
          <w:tcPr>
            <w:tcW w:w="2080" w:type="dxa"/>
            <w:vMerge/>
            <w:tcBorders>
              <w:top w:val="single" w:sz="4" w:space="0" w:color="auto"/>
              <w:left w:val="single" w:sz="4" w:space="0" w:color="auto"/>
              <w:bottom w:val="single" w:sz="4" w:space="0" w:color="auto"/>
              <w:right w:val="single" w:sz="4" w:space="0" w:color="auto"/>
            </w:tcBorders>
            <w:vAlign w:val="center"/>
          </w:tcPr>
          <w:p w:rsidR="00583BDF" w:rsidRPr="00535FDF" w:rsidRDefault="00583BDF" w:rsidP="008A362A">
            <w:pPr>
              <w:rPr>
                <w:rFonts w:ascii="Palatino" w:hAnsi="Palatino" w:cs="Arial"/>
                <w:b/>
                <w:bCs/>
                <w:sz w:val="20"/>
                <w:szCs w:val="20"/>
              </w:rPr>
            </w:pPr>
          </w:p>
        </w:tc>
        <w:tc>
          <w:tcPr>
            <w:tcW w:w="620" w:type="dxa"/>
            <w:tcBorders>
              <w:top w:val="nil"/>
              <w:left w:val="nil"/>
              <w:bottom w:val="nil"/>
              <w:right w:val="single" w:sz="4" w:space="0" w:color="auto"/>
            </w:tcBorders>
            <w:vAlign w:val="center"/>
          </w:tcPr>
          <w:p w:rsidR="00583BDF" w:rsidRPr="00535FDF" w:rsidRDefault="00583BDF" w:rsidP="008A362A">
            <w:pPr>
              <w:jc w:val="center"/>
              <w:rPr>
                <w:rFonts w:ascii="Palatino Linotype" w:hAnsi="Palatino Linotype" w:cs="Arial"/>
                <w:b/>
                <w:bCs/>
                <w:sz w:val="20"/>
                <w:szCs w:val="20"/>
              </w:rPr>
            </w:pPr>
            <w:r w:rsidRPr="00535FDF">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583BDF" w:rsidRPr="00535FDF" w:rsidRDefault="00583BDF" w:rsidP="008A362A">
            <w:pPr>
              <w:jc w:val="center"/>
              <w:rPr>
                <w:rFonts w:ascii="Palatino Linotype" w:hAnsi="Palatino Linotype" w:cs="Arial"/>
                <w:b/>
                <w:bCs/>
                <w:sz w:val="20"/>
                <w:szCs w:val="20"/>
              </w:rPr>
            </w:pPr>
            <w:r w:rsidRPr="00535FDF">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583BDF" w:rsidRPr="00535FDF" w:rsidRDefault="00583BDF" w:rsidP="008A362A">
            <w:pPr>
              <w:jc w:val="center"/>
              <w:rPr>
                <w:rFonts w:ascii="Palatino Linotype" w:hAnsi="Palatino Linotype" w:cs="Arial"/>
                <w:b/>
                <w:bCs/>
                <w:sz w:val="20"/>
                <w:szCs w:val="20"/>
              </w:rPr>
            </w:pPr>
            <w:r w:rsidRPr="00535FDF">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583BDF" w:rsidRPr="00535FDF" w:rsidRDefault="00583BDF" w:rsidP="008A362A">
            <w:pPr>
              <w:jc w:val="center"/>
              <w:rPr>
                <w:rFonts w:ascii="Palatino Linotype" w:hAnsi="Palatino Linotype" w:cs="Arial"/>
                <w:b/>
                <w:bCs/>
                <w:sz w:val="20"/>
                <w:szCs w:val="20"/>
              </w:rPr>
            </w:pPr>
            <w:r w:rsidRPr="00535FDF">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583BDF" w:rsidRPr="00535FDF" w:rsidRDefault="00583BDF" w:rsidP="008A362A">
            <w:pPr>
              <w:jc w:val="center"/>
              <w:rPr>
                <w:rFonts w:ascii="Palatino Linotype" w:hAnsi="Palatino Linotype" w:cs="Arial"/>
                <w:b/>
                <w:bCs/>
                <w:sz w:val="20"/>
                <w:szCs w:val="20"/>
              </w:rPr>
            </w:pPr>
            <w:r w:rsidRPr="00535FDF">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583BDF" w:rsidRPr="00535FDF" w:rsidRDefault="00583BDF" w:rsidP="008A362A">
            <w:pPr>
              <w:jc w:val="center"/>
              <w:rPr>
                <w:rFonts w:ascii="Palatino Linotype" w:hAnsi="Palatino Linotype" w:cs="Arial"/>
                <w:b/>
                <w:bCs/>
                <w:sz w:val="20"/>
                <w:szCs w:val="20"/>
              </w:rPr>
            </w:pPr>
            <w:r w:rsidRPr="00535FDF">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583BDF" w:rsidRPr="00535FDF" w:rsidRDefault="00583BDF" w:rsidP="008A362A">
            <w:pPr>
              <w:jc w:val="center"/>
              <w:rPr>
                <w:rFonts w:ascii="Palatino Linotype" w:hAnsi="Palatino Linotype" w:cs="Arial"/>
                <w:b/>
                <w:bCs/>
                <w:sz w:val="20"/>
                <w:szCs w:val="20"/>
              </w:rPr>
            </w:pPr>
            <w:r w:rsidRPr="00535FDF">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583BDF" w:rsidRPr="00535FDF" w:rsidRDefault="00583BDF" w:rsidP="008A362A">
            <w:pPr>
              <w:jc w:val="center"/>
              <w:rPr>
                <w:rFonts w:ascii="Palatino Linotype" w:hAnsi="Palatino Linotype" w:cs="Arial"/>
                <w:b/>
                <w:bCs/>
                <w:sz w:val="20"/>
                <w:szCs w:val="20"/>
              </w:rPr>
            </w:pPr>
            <w:r w:rsidRPr="00535FDF">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583BDF" w:rsidRPr="00535FDF" w:rsidRDefault="00583BDF" w:rsidP="008A362A">
            <w:pPr>
              <w:jc w:val="center"/>
              <w:rPr>
                <w:rFonts w:ascii="Palatino Linotype" w:hAnsi="Palatino Linotype" w:cs="Arial"/>
                <w:b/>
                <w:bCs/>
                <w:sz w:val="20"/>
                <w:szCs w:val="20"/>
              </w:rPr>
            </w:pPr>
            <w:r w:rsidRPr="00535FDF">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583BDF" w:rsidRPr="00535FDF" w:rsidRDefault="00583BDF" w:rsidP="008A362A">
            <w:pPr>
              <w:jc w:val="center"/>
              <w:rPr>
                <w:rFonts w:ascii="Palatino Linotype" w:hAnsi="Palatino Linotype" w:cs="Arial"/>
                <w:b/>
                <w:bCs/>
                <w:sz w:val="20"/>
                <w:szCs w:val="20"/>
              </w:rPr>
            </w:pPr>
            <w:r w:rsidRPr="00535FDF">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583BDF" w:rsidRPr="00535FDF" w:rsidRDefault="00583BDF" w:rsidP="008A362A">
            <w:pPr>
              <w:jc w:val="center"/>
              <w:rPr>
                <w:rFonts w:ascii="Palatino Linotype" w:hAnsi="Palatino Linotype" w:cs="Arial"/>
                <w:b/>
                <w:bCs/>
                <w:sz w:val="20"/>
                <w:szCs w:val="20"/>
              </w:rPr>
            </w:pPr>
            <w:r w:rsidRPr="00535FDF">
              <w:rPr>
                <w:rFonts w:ascii="Palatino Linotype" w:hAnsi="Palatino Linotype" w:cs="Arial"/>
                <w:b/>
                <w:bCs/>
                <w:sz w:val="20"/>
                <w:szCs w:val="20"/>
              </w:rPr>
              <w:t>gy</w:t>
            </w:r>
          </w:p>
        </w:tc>
      </w:tr>
      <w:tr w:rsidR="00583BDF" w:rsidRPr="00535FDF" w:rsidTr="008E0FBB">
        <w:trPr>
          <w:trHeight w:val="300"/>
          <w:jc w:val="center"/>
        </w:trPr>
        <w:tc>
          <w:tcPr>
            <w:tcW w:w="1920" w:type="dxa"/>
            <w:tcBorders>
              <w:top w:val="single" w:sz="4" w:space="0" w:color="auto"/>
              <w:left w:val="single" w:sz="4" w:space="0" w:color="auto"/>
              <w:bottom w:val="single" w:sz="4" w:space="0" w:color="000000"/>
              <w:right w:val="single" w:sz="4" w:space="0" w:color="auto"/>
            </w:tcBorders>
            <w:shd w:val="clear" w:color="auto" w:fill="FFCC00"/>
            <w:vAlign w:val="bottom"/>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11500-12 Munkahelyi egészség és biztonság</w:t>
            </w:r>
          </w:p>
        </w:tc>
        <w:tc>
          <w:tcPr>
            <w:tcW w:w="208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Munkahelyi egészség és biztonság</w:t>
            </w:r>
          </w:p>
        </w:tc>
        <w:tc>
          <w:tcPr>
            <w:tcW w:w="620" w:type="dxa"/>
            <w:tcBorders>
              <w:top w:val="single" w:sz="4" w:space="0" w:color="auto"/>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0,5</w:t>
            </w:r>
          </w:p>
        </w:tc>
        <w:tc>
          <w:tcPr>
            <w:tcW w:w="620" w:type="dxa"/>
            <w:tcBorders>
              <w:top w:val="single" w:sz="4" w:space="0" w:color="auto"/>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70</w:t>
            </w:r>
          </w:p>
        </w:tc>
        <w:tc>
          <w:tcPr>
            <w:tcW w:w="620" w:type="dxa"/>
            <w:tcBorders>
              <w:top w:val="single" w:sz="4" w:space="0" w:color="auto"/>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r>
      <w:tr w:rsidR="00583BDF" w:rsidRPr="00535FDF" w:rsidTr="008E0FBB">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FFCC00"/>
            <w:vAlign w:val="bottom"/>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 xml:space="preserve">11499-12 Foglalkoztatás II. </w:t>
            </w:r>
          </w:p>
        </w:tc>
        <w:tc>
          <w:tcPr>
            <w:tcW w:w="208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Foglalkoztatás II.</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cs="Arial"/>
                <w:sz w:val="20"/>
                <w:szCs w:val="20"/>
              </w:rPr>
            </w:pPr>
            <w:r w:rsidRPr="00535FDF">
              <w:rPr>
                <w:rFonts w:ascii="Palatino Linotype" w:hAnsi="Palatino Linotype" w:cs="Arial"/>
                <w:sz w:val="20"/>
                <w:szCs w:val="20"/>
              </w:rPr>
              <w:t>0,5 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r>
      <w:tr w:rsidR="00583BDF" w:rsidRPr="00535FDF" w:rsidTr="008E0FBB">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FFCC00"/>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11497-12 Foglalkoztatás I.</w:t>
            </w:r>
          </w:p>
        </w:tc>
        <w:tc>
          <w:tcPr>
            <w:tcW w:w="208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Foglalkoztatás I.</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cs="Arial"/>
                <w:sz w:val="20"/>
                <w:szCs w:val="20"/>
              </w:rPr>
            </w:pPr>
            <w:r w:rsidRPr="00535FDF">
              <w:rPr>
                <w:rFonts w:ascii="Palatino Linotype" w:hAnsi="Palatino Linotype" w:cs="Arial"/>
                <w:sz w:val="20"/>
                <w:szCs w:val="20"/>
              </w:rPr>
              <w:t>2 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r>
      <w:tr w:rsidR="00583BDF" w:rsidRPr="00535FDF">
        <w:trPr>
          <w:trHeight w:val="300"/>
          <w:jc w:val="center"/>
        </w:trPr>
        <w:tc>
          <w:tcPr>
            <w:tcW w:w="1920" w:type="dxa"/>
            <w:vMerge w:val="restart"/>
            <w:tcBorders>
              <w:top w:val="nil"/>
              <w:left w:val="single" w:sz="4" w:space="0" w:color="auto"/>
              <w:bottom w:val="single" w:sz="4" w:space="0" w:color="000000"/>
              <w:right w:val="single" w:sz="4" w:space="0" w:color="auto"/>
            </w:tcBorders>
            <w:vAlign w:val="center"/>
          </w:tcPr>
          <w:p w:rsidR="00583BDF" w:rsidRDefault="00583BDF" w:rsidP="00400650">
            <w:pPr>
              <w:rPr>
                <w:rFonts w:ascii="Palatino Linotype" w:hAnsi="Palatino Linotype" w:cs="Arial"/>
                <w:sz w:val="20"/>
                <w:szCs w:val="20"/>
              </w:rPr>
            </w:pPr>
            <w:r w:rsidRPr="00535FDF">
              <w:rPr>
                <w:rFonts w:ascii="Palatino Linotype" w:hAnsi="Palatino Linotype" w:cs="Arial"/>
                <w:sz w:val="20"/>
                <w:szCs w:val="20"/>
              </w:rPr>
              <w:t xml:space="preserve">10937-12 </w:t>
            </w:r>
          </w:p>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Előkészítő és befejező műveletek</w:t>
            </w:r>
          </w:p>
        </w:tc>
        <w:tc>
          <w:tcPr>
            <w:tcW w:w="208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Szakmai gyakorlat 1.</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2 </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r>
      <w:tr w:rsidR="00583BDF" w:rsidRPr="00535FDF">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2080" w:type="dxa"/>
            <w:tcBorders>
              <w:top w:val="nil"/>
              <w:left w:val="nil"/>
              <w:bottom w:val="single" w:sz="4" w:space="0" w:color="auto"/>
              <w:right w:val="single" w:sz="4" w:space="0" w:color="auto"/>
            </w:tcBorders>
            <w:vAlign w:val="center"/>
          </w:tcPr>
          <w:p w:rsidR="00583BDF" w:rsidRPr="00535FDF" w:rsidRDefault="00583BDF" w:rsidP="008A362A">
            <w:pPr>
              <w:rPr>
                <w:rFonts w:ascii="Palatino Linotype" w:hAnsi="Palatino Linotype" w:cs="Arial"/>
                <w:sz w:val="20"/>
                <w:szCs w:val="20"/>
              </w:rPr>
            </w:pPr>
            <w:r w:rsidRPr="00535FDF">
              <w:rPr>
                <w:rFonts w:ascii="Palatino Linotype" w:hAnsi="Palatino Linotype" w:cs="Arial"/>
                <w:sz w:val="20"/>
                <w:szCs w:val="20"/>
              </w:rPr>
              <w:t>Szakmai számítás</w:t>
            </w:r>
          </w:p>
        </w:tc>
        <w:tc>
          <w:tcPr>
            <w:tcW w:w="620" w:type="dxa"/>
            <w:tcBorders>
              <w:top w:val="nil"/>
              <w:left w:val="nil"/>
              <w:bottom w:val="single" w:sz="4" w:space="0" w:color="auto"/>
              <w:right w:val="single" w:sz="4" w:space="0" w:color="auto"/>
            </w:tcBorders>
            <w:noWrap/>
            <w:vAlign w:val="center"/>
          </w:tcPr>
          <w:p w:rsidR="00583BDF" w:rsidRPr="00535FDF" w:rsidRDefault="00583BDF" w:rsidP="0046101A">
            <w:pPr>
              <w:jc w:val="center"/>
              <w:rPr>
                <w:rFonts w:ascii="Palatino Linotype" w:hAnsi="Palatino Linotype" w:cs="Arial"/>
                <w:sz w:val="20"/>
                <w:szCs w:val="20"/>
              </w:rPr>
            </w:pPr>
            <w:r w:rsidRPr="00535FDF">
              <w:rPr>
                <w:rFonts w:ascii="Palatino Linotype" w:hAnsi="Palatino Linotype" w:cs="Arial"/>
                <w:sz w:val="20"/>
                <w:szCs w:val="20"/>
              </w:rPr>
              <w:t> 3</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r>
      <w:tr w:rsidR="00583BDF" w:rsidRPr="00535FDF">
        <w:trPr>
          <w:trHeight w:val="300"/>
          <w:jc w:val="center"/>
        </w:trPr>
        <w:tc>
          <w:tcPr>
            <w:tcW w:w="1920" w:type="dxa"/>
            <w:vMerge w:val="restart"/>
            <w:tcBorders>
              <w:top w:val="nil"/>
              <w:left w:val="single" w:sz="4" w:space="0" w:color="auto"/>
              <w:bottom w:val="single" w:sz="4" w:space="0" w:color="000000"/>
              <w:right w:val="single" w:sz="4" w:space="0" w:color="auto"/>
            </w:tcBorders>
            <w:vAlign w:val="center"/>
          </w:tcPr>
          <w:p w:rsidR="00583BDF" w:rsidRDefault="00583BDF" w:rsidP="00400650">
            <w:pPr>
              <w:rPr>
                <w:rFonts w:ascii="Palatino Linotype" w:hAnsi="Palatino Linotype" w:cs="Arial"/>
                <w:sz w:val="20"/>
                <w:szCs w:val="20"/>
              </w:rPr>
            </w:pPr>
            <w:r w:rsidRPr="00535FDF">
              <w:rPr>
                <w:rFonts w:ascii="Palatino Linotype" w:hAnsi="Palatino Linotype" w:cs="Arial"/>
                <w:sz w:val="20"/>
                <w:szCs w:val="20"/>
              </w:rPr>
              <w:t xml:space="preserve">10934-12 </w:t>
            </w:r>
          </w:p>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Mérések, dokumentálás, gazdálkodás</w:t>
            </w:r>
          </w:p>
        </w:tc>
        <w:tc>
          <w:tcPr>
            <w:tcW w:w="208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Élelmiszervizsgálat gyakorlat</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3</w:t>
            </w:r>
          </w:p>
        </w:tc>
      </w:tr>
      <w:tr w:rsidR="00583BDF" w:rsidRPr="00535FDF">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2080" w:type="dxa"/>
            <w:tcBorders>
              <w:top w:val="nil"/>
              <w:left w:val="nil"/>
              <w:bottom w:val="single" w:sz="4" w:space="0" w:color="auto"/>
              <w:right w:val="single" w:sz="4" w:space="0" w:color="auto"/>
            </w:tcBorders>
            <w:vAlign w:val="center"/>
          </w:tcPr>
          <w:p w:rsidR="00583BDF" w:rsidRPr="00535FDF" w:rsidRDefault="00583BDF" w:rsidP="008A362A">
            <w:pPr>
              <w:rPr>
                <w:rFonts w:ascii="Palatino Linotype" w:hAnsi="Palatino Linotype" w:cs="Arial"/>
                <w:sz w:val="20"/>
                <w:szCs w:val="20"/>
              </w:rPr>
            </w:pPr>
            <w:r w:rsidRPr="00535FDF">
              <w:rPr>
                <w:rFonts w:ascii="Palatino Linotype" w:hAnsi="Palatino Linotype" w:cs="Arial"/>
                <w:sz w:val="20"/>
                <w:szCs w:val="20"/>
              </w:rPr>
              <w:t xml:space="preserve">Vállalkozás és kereskedelem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cs="Arial"/>
                <w:sz w:val="20"/>
                <w:szCs w:val="20"/>
              </w:rPr>
            </w:pPr>
            <w:r w:rsidRPr="00535FDF">
              <w:rPr>
                <w:rFonts w:ascii="Palatino Linotype" w:hAnsi="Palatino Linotype" w:cs="Arial"/>
                <w:sz w:val="20"/>
                <w:szCs w:val="20"/>
              </w:rPr>
              <w:t> 3,5</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w:t>
            </w:r>
          </w:p>
        </w:tc>
      </w:tr>
      <w:tr w:rsidR="00583BDF" w:rsidRPr="00535FDF">
        <w:trPr>
          <w:trHeight w:val="300"/>
          <w:jc w:val="center"/>
        </w:trPr>
        <w:tc>
          <w:tcPr>
            <w:tcW w:w="1920" w:type="dxa"/>
            <w:vMerge w:val="restart"/>
            <w:tcBorders>
              <w:top w:val="nil"/>
              <w:left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10938-12 Tésztakészítés</w:t>
            </w:r>
          </w:p>
        </w:tc>
        <w:tc>
          <w:tcPr>
            <w:tcW w:w="208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Tésztakészítés és gépei</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8</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r>
      <w:tr w:rsidR="00583BDF" w:rsidRPr="00535FDF">
        <w:trPr>
          <w:trHeight w:val="300"/>
          <w:jc w:val="center"/>
        </w:trPr>
        <w:tc>
          <w:tcPr>
            <w:tcW w:w="1920" w:type="dxa"/>
            <w:vMerge/>
            <w:tcBorders>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2080" w:type="dxa"/>
            <w:tcBorders>
              <w:top w:val="nil"/>
              <w:left w:val="nil"/>
              <w:bottom w:val="single" w:sz="4" w:space="0" w:color="auto"/>
              <w:right w:val="single" w:sz="4" w:space="0" w:color="auto"/>
            </w:tcBorders>
            <w:vAlign w:val="center"/>
          </w:tcPr>
          <w:p w:rsidR="00583BDF" w:rsidRPr="00535FDF" w:rsidRDefault="00583BDF" w:rsidP="008A362A">
            <w:pPr>
              <w:rPr>
                <w:rFonts w:ascii="Palatino Linotype" w:hAnsi="Palatino Linotype" w:cs="Arial"/>
                <w:sz w:val="20"/>
                <w:szCs w:val="20"/>
              </w:rPr>
            </w:pPr>
            <w:r w:rsidRPr="00535FDF">
              <w:rPr>
                <w:rFonts w:ascii="Palatino Linotype" w:hAnsi="Palatino Linotype" w:cs="Arial"/>
                <w:sz w:val="20"/>
                <w:szCs w:val="20"/>
              </w:rPr>
              <w:t>Szakmai gyakorlat 2.</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r>
      <w:tr w:rsidR="00583BDF" w:rsidRPr="00535FDF">
        <w:trPr>
          <w:trHeight w:val="300"/>
          <w:jc w:val="center"/>
        </w:trPr>
        <w:tc>
          <w:tcPr>
            <w:tcW w:w="1920" w:type="dxa"/>
            <w:vMerge w:val="restart"/>
            <w:tcBorders>
              <w:top w:val="nil"/>
              <w:left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10939-12 Tésztafeldolgozás</w:t>
            </w:r>
          </w:p>
        </w:tc>
        <w:tc>
          <w:tcPr>
            <w:tcW w:w="208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Tésztafeldolgozás és gépei</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r>
      <w:tr w:rsidR="00583BDF" w:rsidRPr="00535FDF">
        <w:trPr>
          <w:trHeight w:val="300"/>
          <w:jc w:val="center"/>
        </w:trPr>
        <w:tc>
          <w:tcPr>
            <w:tcW w:w="1920" w:type="dxa"/>
            <w:vMerge/>
            <w:tcBorders>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2080" w:type="dxa"/>
            <w:tcBorders>
              <w:top w:val="nil"/>
              <w:left w:val="nil"/>
              <w:bottom w:val="single" w:sz="4" w:space="0" w:color="auto"/>
              <w:right w:val="single" w:sz="4" w:space="0" w:color="auto"/>
            </w:tcBorders>
            <w:vAlign w:val="center"/>
          </w:tcPr>
          <w:p w:rsidR="00583BDF" w:rsidRPr="00535FDF" w:rsidRDefault="00583BDF" w:rsidP="008A362A">
            <w:pPr>
              <w:rPr>
                <w:rFonts w:ascii="Palatino Linotype" w:hAnsi="Palatino Linotype" w:cs="Arial"/>
                <w:sz w:val="20"/>
                <w:szCs w:val="20"/>
              </w:rPr>
            </w:pPr>
            <w:r w:rsidRPr="00535FDF">
              <w:rPr>
                <w:rFonts w:ascii="Palatino Linotype" w:hAnsi="Palatino Linotype" w:cs="Arial"/>
                <w:sz w:val="20"/>
                <w:szCs w:val="20"/>
              </w:rPr>
              <w:t>Szakmai gyakorlat 3.</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2,5</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r>
      <w:tr w:rsidR="00583BDF" w:rsidRPr="00535FDF">
        <w:trPr>
          <w:trHeight w:val="300"/>
          <w:jc w:val="center"/>
        </w:trPr>
        <w:tc>
          <w:tcPr>
            <w:tcW w:w="1920" w:type="dxa"/>
            <w:vMerge w:val="restart"/>
            <w:tcBorders>
              <w:top w:val="nil"/>
              <w:left w:val="single" w:sz="4" w:space="0" w:color="auto"/>
              <w:right w:val="single" w:sz="4" w:space="0" w:color="auto"/>
            </w:tcBorders>
            <w:vAlign w:val="center"/>
          </w:tcPr>
          <w:p w:rsidR="00583BDF" w:rsidRDefault="00583BDF" w:rsidP="00400650">
            <w:pPr>
              <w:rPr>
                <w:rFonts w:ascii="Palatino Linotype" w:hAnsi="Palatino Linotype" w:cs="Arial"/>
                <w:sz w:val="20"/>
                <w:szCs w:val="20"/>
              </w:rPr>
            </w:pPr>
            <w:r w:rsidRPr="00535FDF">
              <w:rPr>
                <w:rFonts w:ascii="Palatino Linotype" w:hAnsi="Palatino Linotype" w:cs="Arial"/>
                <w:sz w:val="20"/>
                <w:szCs w:val="20"/>
              </w:rPr>
              <w:t xml:space="preserve">10940-12 </w:t>
            </w:r>
          </w:p>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Kelesztés, vetés előkészítés</w:t>
            </w:r>
          </w:p>
        </w:tc>
        <w:tc>
          <w:tcPr>
            <w:tcW w:w="208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Kelesztés és gépei</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r>
      <w:tr w:rsidR="00583BDF" w:rsidRPr="00535FDF">
        <w:trPr>
          <w:trHeight w:val="300"/>
          <w:jc w:val="center"/>
        </w:trPr>
        <w:tc>
          <w:tcPr>
            <w:tcW w:w="1920" w:type="dxa"/>
            <w:vMerge/>
            <w:tcBorders>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2080" w:type="dxa"/>
            <w:tcBorders>
              <w:top w:val="nil"/>
              <w:left w:val="nil"/>
              <w:bottom w:val="single" w:sz="4" w:space="0" w:color="auto"/>
              <w:right w:val="single" w:sz="4" w:space="0" w:color="auto"/>
            </w:tcBorders>
            <w:vAlign w:val="center"/>
          </w:tcPr>
          <w:p w:rsidR="00583BDF" w:rsidRPr="00535FDF" w:rsidRDefault="00583BDF" w:rsidP="008A362A">
            <w:pPr>
              <w:rPr>
                <w:rFonts w:ascii="Palatino Linotype" w:hAnsi="Palatino Linotype" w:cs="Arial"/>
                <w:sz w:val="20"/>
                <w:szCs w:val="20"/>
              </w:rPr>
            </w:pPr>
            <w:r w:rsidRPr="00535FDF">
              <w:rPr>
                <w:rFonts w:ascii="Palatino Linotype" w:hAnsi="Palatino Linotype" w:cs="Arial"/>
                <w:sz w:val="20"/>
                <w:szCs w:val="20"/>
              </w:rPr>
              <w:t>Szakmai gyakorlat 4.</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2</w:t>
            </w:r>
          </w:p>
        </w:tc>
      </w:tr>
      <w:tr w:rsidR="00583BDF" w:rsidRPr="00535FDF">
        <w:trPr>
          <w:trHeight w:val="300"/>
          <w:jc w:val="center"/>
        </w:trPr>
        <w:tc>
          <w:tcPr>
            <w:tcW w:w="1920" w:type="dxa"/>
            <w:vMerge w:val="restart"/>
            <w:tcBorders>
              <w:top w:val="nil"/>
              <w:left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10941-12 Sütés</w:t>
            </w:r>
          </w:p>
        </w:tc>
        <w:tc>
          <w:tcPr>
            <w:tcW w:w="208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Sütés és berendezései</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r>
      <w:tr w:rsidR="00583BDF" w:rsidRPr="00535FDF">
        <w:trPr>
          <w:trHeight w:val="300"/>
          <w:jc w:val="center"/>
        </w:trPr>
        <w:tc>
          <w:tcPr>
            <w:tcW w:w="1920" w:type="dxa"/>
            <w:vMerge/>
            <w:tcBorders>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2080" w:type="dxa"/>
            <w:tcBorders>
              <w:top w:val="nil"/>
              <w:left w:val="nil"/>
              <w:bottom w:val="single" w:sz="4" w:space="0" w:color="auto"/>
              <w:right w:val="single" w:sz="4" w:space="0" w:color="auto"/>
            </w:tcBorders>
            <w:vAlign w:val="center"/>
          </w:tcPr>
          <w:p w:rsidR="00583BDF" w:rsidRPr="00535FDF" w:rsidRDefault="00583BDF" w:rsidP="008A362A">
            <w:pPr>
              <w:rPr>
                <w:rFonts w:ascii="Palatino Linotype" w:hAnsi="Palatino Linotype" w:cs="Arial"/>
                <w:sz w:val="20"/>
                <w:szCs w:val="20"/>
              </w:rPr>
            </w:pPr>
            <w:r w:rsidRPr="00535FDF">
              <w:rPr>
                <w:rFonts w:ascii="Palatino Linotype" w:hAnsi="Palatino Linotype" w:cs="Arial"/>
                <w:sz w:val="20"/>
                <w:szCs w:val="20"/>
              </w:rPr>
              <w:t>Szakmai gyakorlat 5.</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3</w:t>
            </w:r>
          </w:p>
        </w:tc>
      </w:tr>
      <w:tr w:rsidR="00583BDF" w:rsidRPr="00535FDF">
        <w:trPr>
          <w:trHeight w:val="300"/>
          <w:jc w:val="center"/>
        </w:trPr>
        <w:tc>
          <w:tcPr>
            <w:tcW w:w="1920" w:type="dxa"/>
            <w:vMerge w:val="restart"/>
            <w:tcBorders>
              <w:top w:val="nil"/>
              <w:left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10942-12 Mézeskalács készítés</w:t>
            </w:r>
          </w:p>
        </w:tc>
        <w:tc>
          <w:tcPr>
            <w:tcW w:w="208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Mézeskalács készítés és eszközei</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r>
      <w:tr w:rsidR="00583BDF" w:rsidRPr="00535FDF">
        <w:trPr>
          <w:trHeight w:val="300"/>
          <w:jc w:val="center"/>
        </w:trPr>
        <w:tc>
          <w:tcPr>
            <w:tcW w:w="1920" w:type="dxa"/>
            <w:vMerge/>
            <w:tcBorders>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2080" w:type="dxa"/>
            <w:tcBorders>
              <w:top w:val="nil"/>
              <w:left w:val="nil"/>
              <w:bottom w:val="single" w:sz="4" w:space="0" w:color="auto"/>
              <w:right w:val="single" w:sz="4" w:space="0" w:color="auto"/>
            </w:tcBorders>
            <w:vAlign w:val="center"/>
          </w:tcPr>
          <w:p w:rsidR="00583BDF" w:rsidRPr="00535FDF" w:rsidRDefault="00583BDF" w:rsidP="008A362A">
            <w:pPr>
              <w:rPr>
                <w:rFonts w:ascii="Palatino Linotype" w:hAnsi="Palatino Linotype" w:cs="Arial"/>
                <w:sz w:val="20"/>
                <w:szCs w:val="20"/>
              </w:rPr>
            </w:pPr>
            <w:r w:rsidRPr="00535FDF">
              <w:rPr>
                <w:rFonts w:ascii="Palatino Linotype" w:hAnsi="Palatino Linotype" w:cs="Arial"/>
                <w:sz w:val="20"/>
                <w:szCs w:val="20"/>
              </w:rPr>
              <w:t>Szakmai gyakorlat 6.</w:t>
            </w: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4</w:t>
            </w:r>
          </w:p>
        </w:tc>
      </w:tr>
      <w:tr w:rsidR="00583BDF" w:rsidRPr="00535FDF">
        <w:trPr>
          <w:trHeight w:val="300"/>
          <w:jc w:val="center"/>
        </w:trPr>
        <w:tc>
          <w:tcPr>
            <w:tcW w:w="4000" w:type="dxa"/>
            <w:gridSpan w:val="2"/>
            <w:tcBorders>
              <w:top w:val="single" w:sz="4" w:space="0" w:color="auto"/>
              <w:left w:val="single" w:sz="4" w:space="0" w:color="auto"/>
              <w:bottom w:val="single" w:sz="4" w:space="0" w:color="auto"/>
              <w:right w:val="single" w:sz="4" w:space="0" w:color="000000"/>
            </w:tcBorders>
            <w:vAlign w:val="bottom"/>
          </w:tcPr>
          <w:p w:rsidR="00583BDF" w:rsidRPr="00535FDF" w:rsidRDefault="00583BDF" w:rsidP="008A362A">
            <w:pPr>
              <w:rPr>
                <w:rFonts w:ascii="Palatino Linotype" w:hAnsi="Palatino Linotype" w:cs="Arial"/>
                <w:sz w:val="20"/>
                <w:szCs w:val="20"/>
              </w:rPr>
            </w:pPr>
            <w:r w:rsidRPr="00535FDF">
              <w:rPr>
                <w:rFonts w:ascii="Palatino Linotype" w:hAnsi="Palatino Linotype" w:cs="Arial"/>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583BDF" w:rsidRPr="00535FDF" w:rsidRDefault="00583BDF" w:rsidP="0046101A">
            <w:pPr>
              <w:jc w:val="center"/>
              <w:rPr>
                <w:rFonts w:ascii="Palatino Linotype" w:hAnsi="Palatino Linotype" w:cs="Arial"/>
                <w:sz w:val="20"/>
                <w:szCs w:val="20"/>
              </w:rPr>
            </w:pPr>
            <w:r w:rsidRPr="00535FDF">
              <w:rPr>
                <w:rFonts w:ascii="Palatino Linotype" w:hAnsi="Palatino Linotype" w:cs="Arial"/>
                <w:sz w:val="20"/>
                <w:szCs w:val="20"/>
              </w:rPr>
              <w:t> 11,5</w:t>
            </w:r>
          </w:p>
        </w:tc>
        <w:tc>
          <w:tcPr>
            <w:tcW w:w="620" w:type="dxa"/>
            <w:tcBorders>
              <w:top w:val="nil"/>
              <w:left w:val="nil"/>
              <w:bottom w:val="single" w:sz="4" w:space="0" w:color="auto"/>
              <w:right w:val="single" w:sz="4" w:space="0" w:color="auto"/>
            </w:tcBorders>
            <w:noWrap/>
            <w:vAlign w:val="bottom"/>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9,5</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9</w:t>
            </w:r>
          </w:p>
        </w:tc>
        <w:tc>
          <w:tcPr>
            <w:tcW w:w="620" w:type="dxa"/>
            <w:tcBorders>
              <w:top w:val="nil"/>
              <w:left w:val="nil"/>
              <w:bottom w:val="single" w:sz="4" w:space="0" w:color="auto"/>
              <w:right w:val="single" w:sz="4" w:space="0" w:color="auto"/>
            </w:tcBorders>
            <w:noWrap/>
            <w:vAlign w:val="bottom"/>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12 </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9</w:t>
            </w:r>
          </w:p>
        </w:tc>
        <w:tc>
          <w:tcPr>
            <w:tcW w:w="620" w:type="dxa"/>
            <w:tcBorders>
              <w:top w:val="nil"/>
              <w:left w:val="nil"/>
              <w:bottom w:val="single" w:sz="4" w:space="0" w:color="auto"/>
              <w:right w:val="single" w:sz="4" w:space="0" w:color="auto"/>
            </w:tcBorders>
            <w:noWrap/>
            <w:vAlign w:val="bottom"/>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12</w:t>
            </w:r>
          </w:p>
        </w:tc>
        <w:tc>
          <w:tcPr>
            <w:tcW w:w="620" w:type="dxa"/>
            <w:vMerge/>
            <w:tcBorders>
              <w:top w:val="single" w:sz="4" w:space="0" w:color="auto"/>
              <w:left w:val="single" w:sz="4" w:space="0" w:color="auto"/>
              <w:bottom w:val="single" w:sz="4" w:space="0" w:color="000000"/>
              <w:right w:val="single" w:sz="4" w:space="0" w:color="auto"/>
            </w:tcBorders>
            <w:vAlign w:val="center"/>
          </w:tcPr>
          <w:p w:rsidR="00583BDF" w:rsidRPr="00535FDF" w:rsidRDefault="00583BDF"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9 </w:t>
            </w:r>
          </w:p>
        </w:tc>
        <w:tc>
          <w:tcPr>
            <w:tcW w:w="620" w:type="dxa"/>
            <w:tcBorders>
              <w:top w:val="nil"/>
              <w:left w:val="nil"/>
              <w:bottom w:val="single" w:sz="4" w:space="0" w:color="auto"/>
              <w:right w:val="single" w:sz="4" w:space="0" w:color="auto"/>
            </w:tcBorders>
            <w:noWrap/>
            <w:vAlign w:val="bottom"/>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12 </w:t>
            </w:r>
          </w:p>
        </w:tc>
      </w:tr>
      <w:tr w:rsidR="00583BDF" w:rsidRPr="00535FDF">
        <w:trPr>
          <w:trHeight w:val="300"/>
          <w:jc w:val="center"/>
        </w:trPr>
        <w:tc>
          <w:tcPr>
            <w:tcW w:w="4000" w:type="dxa"/>
            <w:gridSpan w:val="2"/>
            <w:tcBorders>
              <w:top w:val="single" w:sz="4" w:space="0" w:color="auto"/>
              <w:left w:val="single" w:sz="4" w:space="0" w:color="auto"/>
              <w:bottom w:val="single" w:sz="4" w:space="0" w:color="auto"/>
              <w:right w:val="single" w:sz="4" w:space="0" w:color="000000"/>
            </w:tcBorders>
            <w:vAlign w:val="bottom"/>
          </w:tcPr>
          <w:p w:rsidR="00583BDF" w:rsidRPr="00535FDF" w:rsidRDefault="00583BDF" w:rsidP="008A362A">
            <w:pPr>
              <w:rPr>
                <w:rFonts w:ascii="Palatino Linotype" w:hAnsi="Palatino Linotype" w:cs="Arial"/>
                <w:sz w:val="20"/>
                <w:szCs w:val="20"/>
              </w:rPr>
            </w:pPr>
            <w:r w:rsidRPr="00535FDF">
              <w:rPr>
                <w:rFonts w:ascii="Palatino Linotype" w:hAnsi="Palatino Linotype" w:cs="Arial"/>
                <w:sz w:val="20"/>
                <w:szCs w:val="20"/>
              </w:rPr>
              <w:t>Összes heti/ögy óraszám</w:t>
            </w:r>
          </w:p>
        </w:tc>
        <w:tc>
          <w:tcPr>
            <w:tcW w:w="1240" w:type="dxa"/>
            <w:gridSpan w:val="2"/>
            <w:tcBorders>
              <w:top w:val="single" w:sz="4" w:space="0" w:color="auto"/>
              <w:left w:val="nil"/>
              <w:bottom w:val="single" w:sz="4" w:space="0" w:color="auto"/>
              <w:right w:val="single" w:sz="4" w:space="0" w:color="000000"/>
            </w:tcBorders>
            <w:noWrap/>
            <w:vAlign w:val="bottom"/>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21 </w:t>
            </w:r>
          </w:p>
        </w:tc>
        <w:tc>
          <w:tcPr>
            <w:tcW w:w="620" w:type="dxa"/>
            <w:tcBorders>
              <w:top w:val="nil"/>
              <w:left w:val="nil"/>
              <w:bottom w:val="single" w:sz="4" w:space="0" w:color="auto"/>
              <w:right w:val="single" w:sz="4" w:space="0" w:color="auto"/>
            </w:tcBorders>
            <w:shd w:val="clear" w:color="000000" w:fill="C0C0C0"/>
            <w:noWrap/>
            <w:vAlign w:val="bottom"/>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70 </w:t>
            </w:r>
          </w:p>
        </w:tc>
        <w:tc>
          <w:tcPr>
            <w:tcW w:w="1240" w:type="dxa"/>
            <w:gridSpan w:val="2"/>
            <w:tcBorders>
              <w:top w:val="single" w:sz="4" w:space="0" w:color="auto"/>
              <w:left w:val="nil"/>
              <w:bottom w:val="single" w:sz="4" w:space="0" w:color="auto"/>
              <w:right w:val="single" w:sz="4" w:space="0" w:color="000000"/>
            </w:tcBorders>
            <w:noWrap/>
            <w:vAlign w:val="bottom"/>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105 </w:t>
            </w:r>
          </w:p>
        </w:tc>
        <w:tc>
          <w:tcPr>
            <w:tcW w:w="1240" w:type="dxa"/>
            <w:gridSpan w:val="2"/>
            <w:tcBorders>
              <w:top w:val="single" w:sz="4" w:space="0" w:color="auto"/>
              <w:left w:val="nil"/>
              <w:bottom w:val="single" w:sz="4" w:space="0" w:color="auto"/>
              <w:right w:val="single" w:sz="4" w:space="0" w:color="000000"/>
            </w:tcBorders>
            <w:noWrap/>
            <w:vAlign w:val="bottom"/>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 105</w:t>
            </w:r>
          </w:p>
        </w:tc>
        <w:tc>
          <w:tcPr>
            <w:tcW w:w="1240" w:type="dxa"/>
            <w:gridSpan w:val="2"/>
            <w:tcBorders>
              <w:top w:val="single" w:sz="4" w:space="0" w:color="auto"/>
              <w:left w:val="nil"/>
              <w:bottom w:val="single" w:sz="4" w:space="0" w:color="auto"/>
              <w:right w:val="single" w:sz="4" w:space="0" w:color="000000"/>
            </w:tcBorders>
            <w:noWrap/>
            <w:vAlign w:val="bottom"/>
          </w:tcPr>
          <w:p w:rsidR="00583BDF" w:rsidRPr="00535FDF" w:rsidRDefault="00583BDF" w:rsidP="008A362A">
            <w:pPr>
              <w:jc w:val="center"/>
              <w:rPr>
                <w:rFonts w:ascii="Palatino Linotype" w:hAnsi="Palatino Linotype" w:cs="Arial"/>
                <w:sz w:val="20"/>
                <w:szCs w:val="20"/>
              </w:rPr>
            </w:pPr>
            <w:r w:rsidRPr="00535FDF">
              <w:rPr>
                <w:rFonts w:ascii="Palatino Linotype" w:hAnsi="Palatino Linotype" w:cs="Arial"/>
                <w:sz w:val="20"/>
                <w:szCs w:val="20"/>
              </w:rPr>
              <w:t>21 </w:t>
            </w:r>
          </w:p>
        </w:tc>
      </w:tr>
    </w:tbl>
    <w:p w:rsidR="00583BDF" w:rsidRPr="00535FDF" w:rsidRDefault="00583BDF" w:rsidP="008A362A">
      <w:pPr>
        <w:widowControl w:val="0"/>
        <w:suppressAutoHyphens/>
        <w:jc w:val="both"/>
        <w:rPr>
          <w:rFonts w:ascii="Palatino Linotype" w:hAnsi="Palatino Linotype"/>
          <w:kern w:val="1"/>
          <w:sz w:val="20"/>
          <w:szCs w:val="20"/>
          <w:lang w:eastAsia="hi-IN" w:bidi="hi-IN"/>
        </w:rPr>
      </w:pPr>
      <w:r w:rsidRPr="00535FDF">
        <w:rPr>
          <w:rFonts w:ascii="Palatino Linotype" w:hAnsi="Palatino Linotype"/>
          <w:kern w:val="1"/>
          <w:sz w:val="20"/>
          <w:szCs w:val="20"/>
          <w:lang w:eastAsia="hi-IN" w:bidi="hi-IN"/>
        </w:rPr>
        <w:t>Jelmagyarázat: e/elmélet; gy/gyakorlat; ögy/összefüggő szakmai gyakorlat</w:t>
      </w:r>
    </w:p>
    <w:p w:rsidR="00583BDF" w:rsidRPr="00535FDF" w:rsidRDefault="00583BDF" w:rsidP="008A362A">
      <w:pPr>
        <w:widowControl w:val="0"/>
        <w:suppressAutoHyphens/>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A kerettanterv-adaptáció szakmai tartalma - a szakképzésről szóló 2011. évi CLXXXVII. törvény 8.§ (5) bekezdésének megfelelően - a nappali rendszerű oktatásra meghatározott tanulói éves kötelező</w:t>
      </w:r>
      <w:r w:rsidRPr="00535FDF">
        <w:rPr>
          <w:rFonts w:ascii="Palatino Linotype" w:hAnsi="Palatino Linotype"/>
          <w:kern w:val="2"/>
          <w:sz w:val="24"/>
          <w:szCs w:val="24"/>
          <w:lang w:eastAsia="hi-IN" w:bidi="hi-IN"/>
        </w:rPr>
        <w:t xml:space="preserve"> összes óraszám</w:t>
      </w:r>
      <w:r w:rsidRPr="00535FDF">
        <w:rPr>
          <w:rFonts w:ascii="Palatino Linotype" w:hAnsi="Palatino Linotype"/>
          <w:kern w:val="1"/>
          <w:sz w:val="24"/>
          <w:szCs w:val="24"/>
          <w:lang w:eastAsia="hi-IN" w:bidi="hi-IN"/>
        </w:rPr>
        <w:t xml:space="preserve"> szakmai elméleti és gyakorlati</w:t>
      </w:r>
      <w:r w:rsidRPr="00535FDF">
        <w:rPr>
          <w:rFonts w:ascii="Palatino Linotype" w:hAnsi="Palatino Linotype"/>
          <w:kern w:val="2"/>
          <w:sz w:val="24"/>
          <w:szCs w:val="24"/>
          <w:lang w:eastAsia="hi-IN" w:bidi="hi-IN"/>
        </w:rPr>
        <w:t xml:space="preserve"> képzésre rendelkezésre álló részének</w:t>
      </w:r>
      <w:r w:rsidRPr="00535FDF">
        <w:rPr>
          <w:rFonts w:ascii="Palatino Linotype" w:hAnsi="Palatino Linotype"/>
          <w:kern w:val="1"/>
          <w:sz w:val="24"/>
          <w:szCs w:val="24"/>
          <w:lang w:eastAsia="hi-IN" w:bidi="hi-IN"/>
        </w:rPr>
        <w:t xml:space="preserve"> legalább 90%-át lefedi. </w:t>
      </w:r>
    </w:p>
    <w:p w:rsidR="00583BDF" w:rsidRPr="00535FDF" w:rsidRDefault="00583BDF" w:rsidP="008A362A">
      <w:pPr>
        <w:widowControl w:val="0"/>
        <w:suppressAutoHyphens/>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583BDF" w:rsidRPr="00535FDF" w:rsidRDefault="00583BDF" w:rsidP="008A362A">
      <w:pPr>
        <w:widowControl w:val="0"/>
        <w:suppressAutoHyphens/>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83BDF" w:rsidRPr="00535FDF" w:rsidRDefault="00583BDF" w:rsidP="004106C1">
      <w:pPr>
        <w:jc w:val="center"/>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lastRenderedPageBreak/>
        <w:t>2. számú táblázat</w:t>
      </w:r>
    </w:p>
    <w:p w:rsidR="00583BDF" w:rsidRPr="00535FDF" w:rsidRDefault="00583BDF" w:rsidP="004106C1">
      <w:pPr>
        <w:widowControl w:val="0"/>
        <w:suppressAutoHyphens/>
        <w:jc w:val="center"/>
        <w:rPr>
          <w:rFonts w:ascii="Palatino Linotype" w:hAnsi="Palatino Linotype" w:cs="Tahoma"/>
          <w:b/>
          <w:kern w:val="1"/>
          <w:sz w:val="24"/>
          <w:szCs w:val="24"/>
          <w:lang w:eastAsia="hi-IN" w:bidi="hi-IN"/>
        </w:rPr>
      </w:pPr>
      <w:r w:rsidRPr="00535FDF">
        <w:rPr>
          <w:rFonts w:ascii="Palatino Linotype" w:hAnsi="Palatino Linotype" w:cs="Tahoma"/>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0A0" w:firstRow="1" w:lastRow="0" w:firstColumn="1" w:lastColumn="0" w:noHBand="0" w:noVBand="0"/>
      </w:tblPr>
      <w:tblGrid>
        <w:gridCol w:w="2040"/>
        <w:gridCol w:w="2260"/>
        <w:gridCol w:w="973"/>
        <w:gridCol w:w="447"/>
        <w:gridCol w:w="496"/>
        <w:gridCol w:w="490"/>
        <w:gridCol w:w="490"/>
        <w:gridCol w:w="507"/>
        <w:gridCol w:w="490"/>
        <w:gridCol w:w="490"/>
        <w:gridCol w:w="507"/>
        <w:gridCol w:w="513"/>
        <w:gridCol w:w="512"/>
        <w:gridCol w:w="825"/>
      </w:tblGrid>
      <w:tr w:rsidR="00583BDF" w:rsidRPr="00535FDF">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Tantárgyak/</w:t>
            </w:r>
            <w:r w:rsidRPr="00535FDF">
              <w:rPr>
                <w:rFonts w:ascii="Palatino Linotype" w:hAnsi="Palatino Linotype" w:cs="Arial"/>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6"/>
                <w:szCs w:val="16"/>
              </w:rPr>
            </w:pPr>
            <w:r w:rsidRPr="00535FDF">
              <w:rPr>
                <w:rFonts w:ascii="Palatino Linotype" w:hAnsi="Palatino Linotype" w:cs="Arial"/>
                <w:b/>
                <w:bCs/>
                <w:sz w:val="16"/>
                <w:szCs w:val="16"/>
              </w:rPr>
              <w:t>Összesen</w:t>
            </w:r>
          </w:p>
        </w:tc>
      </w:tr>
      <w:tr w:rsidR="00583BDF" w:rsidRPr="00535FDF">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106C1">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106C1">
            <w:pPr>
              <w:rPr>
                <w:rFonts w:ascii="Palatino Linotype" w:hAnsi="Palatino Linotype" w:cs="Arial"/>
                <w:b/>
                <w:bCs/>
                <w:sz w:val="20"/>
                <w:szCs w:val="20"/>
              </w:rPr>
            </w:pPr>
          </w:p>
        </w:tc>
        <w:tc>
          <w:tcPr>
            <w:tcW w:w="2081" w:type="dxa"/>
            <w:gridSpan w:val="3"/>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9. évfolyam</w:t>
            </w:r>
          </w:p>
        </w:tc>
        <w:tc>
          <w:tcPr>
            <w:tcW w:w="1398" w:type="dxa"/>
            <w:gridSpan w:val="3"/>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10. évfolyam</w:t>
            </w:r>
          </w:p>
        </w:tc>
        <w:tc>
          <w:tcPr>
            <w:tcW w:w="1402" w:type="dxa"/>
            <w:gridSpan w:val="3"/>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11. évfolyam</w:t>
            </w:r>
          </w:p>
        </w:tc>
        <w:tc>
          <w:tcPr>
            <w:tcW w:w="1034" w:type="dxa"/>
            <w:gridSpan w:val="2"/>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106C1">
            <w:pPr>
              <w:rPr>
                <w:rFonts w:ascii="Palatino Linotype" w:hAnsi="Palatino Linotype" w:cs="Arial"/>
                <w:b/>
                <w:bCs/>
                <w:sz w:val="16"/>
                <w:szCs w:val="16"/>
              </w:rPr>
            </w:pPr>
          </w:p>
        </w:tc>
      </w:tr>
      <w:tr w:rsidR="00583BDF" w:rsidRPr="00535FDF">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106C1">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106C1">
            <w:pPr>
              <w:rPr>
                <w:rFonts w:ascii="Palatino Linotype" w:hAnsi="Palatino Linotype" w:cs="Arial"/>
                <w:b/>
                <w:bCs/>
                <w:sz w:val="20"/>
                <w:szCs w:val="20"/>
              </w:rPr>
            </w:pPr>
          </w:p>
        </w:tc>
        <w:tc>
          <w:tcPr>
            <w:tcW w:w="1129" w:type="dxa"/>
            <w:tcBorders>
              <w:top w:val="nil"/>
              <w:left w:val="nil"/>
              <w:bottom w:val="nil"/>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e</w:t>
            </w:r>
          </w:p>
        </w:tc>
        <w:tc>
          <w:tcPr>
            <w:tcW w:w="449" w:type="dxa"/>
            <w:tcBorders>
              <w:top w:val="nil"/>
              <w:left w:val="nil"/>
              <w:bottom w:val="nil"/>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gy</w:t>
            </w:r>
          </w:p>
        </w:tc>
        <w:tc>
          <w:tcPr>
            <w:tcW w:w="503" w:type="dxa"/>
            <w:tcBorders>
              <w:top w:val="nil"/>
              <w:left w:val="nil"/>
              <w:bottom w:val="single" w:sz="4" w:space="0" w:color="auto"/>
              <w:right w:val="single" w:sz="4" w:space="0" w:color="auto"/>
            </w:tcBorders>
            <w:shd w:val="clear" w:color="000000" w:fill="C0C0C0"/>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ögy</w:t>
            </w:r>
          </w:p>
        </w:tc>
        <w:tc>
          <w:tcPr>
            <w:tcW w:w="440" w:type="dxa"/>
            <w:tcBorders>
              <w:top w:val="nil"/>
              <w:left w:val="nil"/>
              <w:bottom w:val="nil"/>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e</w:t>
            </w:r>
          </w:p>
        </w:tc>
        <w:tc>
          <w:tcPr>
            <w:tcW w:w="445" w:type="dxa"/>
            <w:tcBorders>
              <w:top w:val="nil"/>
              <w:left w:val="nil"/>
              <w:bottom w:val="nil"/>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gy</w:t>
            </w:r>
          </w:p>
        </w:tc>
        <w:tc>
          <w:tcPr>
            <w:tcW w:w="513" w:type="dxa"/>
            <w:tcBorders>
              <w:top w:val="nil"/>
              <w:left w:val="nil"/>
              <w:bottom w:val="single" w:sz="4" w:space="0" w:color="auto"/>
              <w:right w:val="single" w:sz="4" w:space="0" w:color="auto"/>
            </w:tcBorders>
            <w:shd w:val="clear" w:color="000000" w:fill="C0C0C0"/>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ögy</w:t>
            </w:r>
          </w:p>
        </w:tc>
        <w:tc>
          <w:tcPr>
            <w:tcW w:w="440" w:type="dxa"/>
            <w:tcBorders>
              <w:top w:val="nil"/>
              <w:left w:val="nil"/>
              <w:bottom w:val="nil"/>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e</w:t>
            </w:r>
          </w:p>
        </w:tc>
        <w:tc>
          <w:tcPr>
            <w:tcW w:w="449" w:type="dxa"/>
            <w:tcBorders>
              <w:top w:val="nil"/>
              <w:left w:val="nil"/>
              <w:bottom w:val="nil"/>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gy</w:t>
            </w:r>
          </w:p>
        </w:tc>
        <w:tc>
          <w:tcPr>
            <w:tcW w:w="513" w:type="dxa"/>
            <w:tcBorders>
              <w:top w:val="nil"/>
              <w:left w:val="nil"/>
              <w:bottom w:val="single" w:sz="4" w:space="0" w:color="auto"/>
              <w:right w:val="single" w:sz="4" w:space="0" w:color="auto"/>
            </w:tcBorders>
            <w:shd w:val="clear" w:color="000000" w:fill="C0C0C0"/>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ögy</w:t>
            </w:r>
          </w:p>
        </w:tc>
        <w:tc>
          <w:tcPr>
            <w:tcW w:w="518" w:type="dxa"/>
            <w:tcBorders>
              <w:top w:val="nil"/>
              <w:left w:val="nil"/>
              <w:bottom w:val="nil"/>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e</w:t>
            </w:r>
          </w:p>
        </w:tc>
        <w:tc>
          <w:tcPr>
            <w:tcW w:w="516" w:type="dxa"/>
            <w:tcBorders>
              <w:top w:val="nil"/>
              <w:left w:val="nil"/>
              <w:bottom w:val="nil"/>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gy</w:t>
            </w:r>
          </w:p>
        </w:tc>
        <w:tc>
          <w:tcPr>
            <w:tcW w:w="825" w:type="dxa"/>
            <w:vMerge/>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106C1">
            <w:pPr>
              <w:rPr>
                <w:rFonts w:ascii="Palatino Linotype" w:hAnsi="Palatino Linotype" w:cs="Arial"/>
                <w:b/>
                <w:bCs/>
                <w:sz w:val="16"/>
                <w:szCs w:val="16"/>
              </w:rPr>
            </w:pPr>
          </w:p>
        </w:tc>
      </w:tr>
      <w:tr w:rsidR="00583BDF" w:rsidRPr="00535FDF" w:rsidTr="008E0FBB">
        <w:trPr>
          <w:trHeight w:val="300"/>
          <w:jc w:val="center"/>
        </w:trPr>
        <w:tc>
          <w:tcPr>
            <w:tcW w:w="2040" w:type="dxa"/>
            <w:vMerge w:val="restart"/>
            <w:tcBorders>
              <w:top w:val="nil"/>
              <w:left w:val="single" w:sz="4" w:space="0" w:color="auto"/>
              <w:bottom w:val="nil"/>
              <w:right w:val="single" w:sz="4" w:space="0" w:color="auto"/>
            </w:tcBorders>
            <w:shd w:val="clear" w:color="auto" w:fill="FFCC00"/>
            <w:vAlign w:val="center"/>
          </w:tcPr>
          <w:p w:rsidR="00583BDF" w:rsidRPr="00535FDF" w:rsidRDefault="00583BDF" w:rsidP="00400650">
            <w:pPr>
              <w:rPr>
                <w:rFonts w:ascii="Palatino Linotype" w:hAnsi="Palatino Linotype" w:cs="Arial"/>
              </w:rPr>
            </w:pPr>
            <w:r w:rsidRPr="00535FDF">
              <w:rPr>
                <w:rFonts w:ascii="Palatino Linotype" w:hAnsi="Palatino Linotype" w:cs="Arial"/>
              </w:rPr>
              <w:t xml:space="preserve">11500-12 Munkahelyi egészség és biztonság </w:t>
            </w: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
                <w:bCs/>
                <w:sz w:val="20"/>
                <w:szCs w:val="20"/>
              </w:rPr>
            </w:pPr>
            <w:r w:rsidRPr="00535FDF">
              <w:rPr>
                <w:rFonts w:ascii="Palatino Linotype" w:hAnsi="Palatino Linotype" w:cs="Arial"/>
                <w:b/>
                <w:bCs/>
                <w:sz w:val="20"/>
                <w:szCs w:val="20"/>
              </w:rPr>
              <w:t>Munkahelyi egészség és biztonság</w:t>
            </w:r>
          </w:p>
        </w:tc>
        <w:tc>
          <w:tcPr>
            <w:tcW w:w="1129"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b/>
                <w:bCs/>
              </w:rPr>
            </w:pPr>
            <w:r w:rsidRPr="00535FDF">
              <w:rPr>
                <w:rFonts w:ascii="Palatino Linotype" w:hAnsi="Palatino Linotype" w:cs="Arial"/>
                <w:b/>
                <w:bCs/>
              </w:rPr>
              <w:t>18</w:t>
            </w: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44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516"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b/>
                <w:bCs/>
              </w:rPr>
            </w:pPr>
            <w:r w:rsidRPr="00535FDF">
              <w:rPr>
                <w:rFonts w:ascii="Palatino Linotype" w:hAnsi="Palatino Linotype" w:cs="Arial"/>
                <w:b/>
                <w:bCs/>
              </w:rPr>
              <w:t>18</w:t>
            </w:r>
          </w:p>
        </w:tc>
      </w:tr>
      <w:tr w:rsidR="00583BDF" w:rsidRPr="00535FDF" w:rsidTr="008E0FBB">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r w:rsidRPr="00535FDF">
              <w:rPr>
                <w:rFonts w:ascii="Palatino Linotype" w:hAnsi="Palatino Linotype" w:cs="Arial"/>
                <w:iCs/>
                <w:sz w:val="20"/>
                <w:szCs w:val="20"/>
              </w:rPr>
              <w:t>Munkavédelmi alapismeretek</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i/>
                <w:iCs/>
                <w:sz w:val="20"/>
                <w:szCs w:val="20"/>
              </w:rPr>
              <w:t>4</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sz w:val="20"/>
                <w:szCs w:val="20"/>
              </w:rPr>
            </w:pPr>
            <w:r w:rsidRPr="00535FDF">
              <w:rPr>
                <w:rFonts w:ascii="Palatino Linotype" w:hAnsi="Palatino Linotype" w:cs="Arial"/>
                <w:i/>
                <w:iCs/>
                <w:sz w:val="20"/>
                <w:szCs w:val="20"/>
              </w:rPr>
              <w:t>4</w:t>
            </w:r>
          </w:p>
        </w:tc>
      </w:tr>
      <w:tr w:rsidR="00583BDF" w:rsidRPr="00535FDF" w:rsidTr="008E0FBB">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r w:rsidRPr="00535FDF">
              <w:rPr>
                <w:rFonts w:ascii="Palatino Linotype" w:hAnsi="Palatino Linotype" w:cs="Arial"/>
                <w:iCs/>
                <w:sz w:val="20"/>
                <w:szCs w:val="20"/>
              </w:rPr>
              <w:t>Munkahelyek kialakítása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i/>
                <w:iCs/>
                <w:sz w:val="20"/>
                <w:szCs w:val="20"/>
              </w:rPr>
              <w:t>4</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sz w:val="20"/>
                <w:szCs w:val="20"/>
              </w:rPr>
            </w:pPr>
            <w:r w:rsidRPr="00535FDF">
              <w:rPr>
                <w:rFonts w:ascii="Palatino Linotype" w:hAnsi="Palatino Linotype" w:cs="Arial"/>
                <w:i/>
                <w:iCs/>
                <w:sz w:val="20"/>
                <w:szCs w:val="20"/>
              </w:rPr>
              <w:t>4</w:t>
            </w:r>
          </w:p>
        </w:tc>
      </w:tr>
      <w:tr w:rsidR="00583BDF" w:rsidRPr="00535FDF" w:rsidTr="008E0FBB">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r w:rsidRPr="00535FDF">
              <w:rPr>
                <w:rFonts w:ascii="Palatino Linotype" w:hAnsi="Palatino Linotype" w:cs="Arial"/>
                <w:iCs/>
                <w:sz w:val="20"/>
                <w:szCs w:val="20"/>
              </w:rPr>
              <w:t>Munkavégzés személyi feltételei</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i/>
                <w:iCs/>
                <w:sz w:val="20"/>
                <w:szCs w:val="20"/>
              </w:rPr>
              <w:t>2</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sz w:val="20"/>
                <w:szCs w:val="20"/>
              </w:rPr>
            </w:pPr>
            <w:r w:rsidRPr="00535FDF">
              <w:rPr>
                <w:rFonts w:ascii="Palatino Linotype" w:hAnsi="Palatino Linotype" w:cs="Arial"/>
                <w:i/>
                <w:iCs/>
                <w:sz w:val="20"/>
                <w:szCs w:val="20"/>
              </w:rPr>
              <w:t>2</w:t>
            </w:r>
          </w:p>
        </w:tc>
      </w:tr>
      <w:tr w:rsidR="00583BDF" w:rsidRPr="00535FDF" w:rsidTr="008E0FBB">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r w:rsidRPr="00535FDF">
              <w:rPr>
                <w:rFonts w:ascii="Palatino Linotype" w:hAnsi="Palatino Linotype" w:cs="Arial"/>
                <w:iCs/>
                <w:sz w:val="20"/>
                <w:szCs w:val="20"/>
              </w:rPr>
              <w:t>Munkaeszközök biztonsága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i/>
                <w:iCs/>
                <w:sz w:val="20"/>
                <w:szCs w:val="20"/>
              </w:rPr>
              <w:t>2</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sz w:val="20"/>
                <w:szCs w:val="20"/>
              </w:rPr>
            </w:pPr>
            <w:r w:rsidRPr="00535FDF">
              <w:rPr>
                <w:rFonts w:ascii="Palatino Linotype" w:hAnsi="Palatino Linotype" w:cs="Arial"/>
                <w:i/>
                <w:iCs/>
                <w:sz w:val="20"/>
                <w:szCs w:val="20"/>
              </w:rPr>
              <w:t>2</w:t>
            </w:r>
          </w:p>
        </w:tc>
      </w:tr>
      <w:tr w:rsidR="00583BDF" w:rsidRPr="00535FDF" w:rsidTr="008E0FBB">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iCs/>
                <w:sz w:val="20"/>
                <w:szCs w:val="20"/>
              </w:rPr>
              <w:t>Munkakörnyezeti hatások</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i/>
                <w:iCs/>
                <w:sz w:val="20"/>
                <w:szCs w:val="20"/>
              </w:rPr>
              <w:t>2</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sz w:val="20"/>
                <w:szCs w:val="20"/>
              </w:rPr>
            </w:pPr>
            <w:r w:rsidRPr="00535FDF">
              <w:rPr>
                <w:rFonts w:ascii="Palatino Linotype" w:hAnsi="Palatino Linotype" w:cs="Arial"/>
                <w:i/>
                <w:iCs/>
                <w:sz w:val="20"/>
                <w:szCs w:val="20"/>
              </w:rPr>
              <w:t>2</w:t>
            </w:r>
          </w:p>
        </w:tc>
      </w:tr>
      <w:tr w:rsidR="00583BDF" w:rsidRPr="00535FDF" w:rsidTr="008E0FBB">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r w:rsidRPr="00535FDF">
              <w:rPr>
                <w:rFonts w:ascii="Palatino Linotype" w:hAnsi="Palatino Linotype" w:cs="Arial"/>
                <w:iCs/>
                <w:sz w:val="20"/>
                <w:szCs w:val="20"/>
              </w:rPr>
              <w:t>Munkavédelmi jogi ismeretek</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i/>
                <w:iCs/>
                <w:sz w:val="20"/>
                <w:szCs w:val="20"/>
              </w:rPr>
              <w:t>4</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sz w:val="20"/>
                <w:szCs w:val="20"/>
              </w:rPr>
            </w:pPr>
            <w:r w:rsidRPr="00535FDF">
              <w:rPr>
                <w:rFonts w:ascii="Palatino Linotype" w:hAnsi="Palatino Linotype" w:cs="Arial"/>
                <w:i/>
                <w:iCs/>
                <w:sz w:val="20"/>
                <w:szCs w:val="20"/>
              </w:rPr>
              <w:t>4</w:t>
            </w:r>
          </w:p>
        </w:tc>
      </w:tr>
      <w:tr w:rsidR="00583BDF" w:rsidRPr="00535FDF" w:rsidTr="008E0FBB">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FFCC00"/>
            <w:vAlign w:val="center"/>
          </w:tcPr>
          <w:p w:rsidR="00583BDF" w:rsidRPr="00535FDF" w:rsidRDefault="00583BDF" w:rsidP="00400650">
            <w:pPr>
              <w:rPr>
                <w:rFonts w:ascii="Palatino Linotype" w:hAnsi="Palatino Linotype" w:cs="Arial"/>
              </w:rPr>
            </w:pPr>
            <w:r w:rsidRPr="00535FDF">
              <w:rPr>
                <w:rFonts w:ascii="Palatino Linotype" w:hAnsi="Palatino Linotype" w:cs="Arial"/>
              </w:rPr>
              <w:t>11499-12 Foglalkoztatás II.</w:t>
            </w: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
                <w:bCs/>
                <w:sz w:val="20"/>
                <w:szCs w:val="20"/>
              </w:rPr>
            </w:pPr>
            <w:r w:rsidRPr="00535FDF">
              <w:rPr>
                <w:rFonts w:ascii="Palatino Linotype" w:hAnsi="Palatino Linotype" w:cs="Arial"/>
                <w:b/>
                <w:bCs/>
                <w:sz w:val="20"/>
                <w:szCs w:val="20"/>
              </w:rPr>
              <w:t>Foglalkoztatás II.</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b/>
                <w:bCs/>
              </w:rPr>
            </w:pPr>
            <w:r w:rsidRPr="00535FDF">
              <w:rPr>
                <w:rFonts w:ascii="Palatino Linotype" w:hAnsi="Palatino Linotype" w:cs="Arial"/>
                <w:b/>
                <w:bCs/>
              </w:rPr>
              <w:t>16</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b/>
                <w:bCs/>
              </w:rPr>
            </w:pPr>
            <w:r w:rsidRPr="00535FDF">
              <w:rPr>
                <w:rFonts w:ascii="Palatino Linotype" w:hAnsi="Palatino Linotype" w:cs="Arial"/>
                <w:b/>
                <w:bCs/>
              </w:rPr>
              <w:t>16</w:t>
            </w:r>
          </w:p>
        </w:tc>
      </w:tr>
      <w:tr w:rsidR="00583BDF" w:rsidRPr="00535FDF" w:rsidTr="008E0FBB">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r w:rsidRPr="00535FDF">
              <w:rPr>
                <w:rFonts w:ascii="Palatino Linotype" w:hAnsi="Palatino Linotype" w:cs="Arial"/>
                <w:iCs/>
                <w:sz w:val="20"/>
                <w:szCs w:val="20"/>
              </w:rPr>
              <w:t>Munkajogi alapismeretek</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bCs/>
                <w:i/>
                <w:sz w:val="20"/>
                <w:szCs w:val="20"/>
              </w:rPr>
            </w:pPr>
            <w:r w:rsidRPr="00535FDF">
              <w:rPr>
                <w:rFonts w:ascii="Palatino Linotype" w:hAnsi="Palatino Linotype" w:cs="Arial"/>
                <w:bCs/>
                <w:i/>
                <w:sz w:val="20"/>
                <w:szCs w:val="20"/>
              </w:rPr>
              <w:t> 4</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bCs/>
                <w:i/>
                <w:sz w:val="20"/>
                <w:szCs w:val="20"/>
              </w:rPr>
            </w:pPr>
            <w:r w:rsidRPr="00535FDF">
              <w:rPr>
                <w:rFonts w:ascii="Palatino Linotype" w:hAnsi="Palatino Linotype" w:cs="Arial"/>
                <w:bCs/>
                <w:i/>
                <w:sz w:val="20"/>
                <w:szCs w:val="20"/>
              </w:rPr>
              <w:t> 4</w:t>
            </w:r>
          </w:p>
        </w:tc>
      </w:tr>
      <w:tr w:rsidR="00583BDF" w:rsidRPr="00535FDF" w:rsidTr="008E0FBB">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r w:rsidRPr="00535FDF">
              <w:rPr>
                <w:rFonts w:ascii="Palatino Linotype" w:hAnsi="Palatino Linotype" w:cs="Arial"/>
                <w:iCs/>
                <w:sz w:val="20"/>
                <w:szCs w:val="20"/>
              </w:rPr>
              <w:t>Munkaviszony létesítése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bCs/>
                <w:i/>
                <w:sz w:val="20"/>
                <w:szCs w:val="20"/>
              </w:rPr>
            </w:pPr>
            <w:r w:rsidRPr="00535FDF">
              <w:rPr>
                <w:rFonts w:ascii="Palatino Linotype" w:hAnsi="Palatino Linotype" w:cs="Arial"/>
                <w:bCs/>
                <w:i/>
                <w:sz w:val="20"/>
                <w:szCs w:val="20"/>
              </w:rPr>
              <w:t> 4</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bCs/>
                <w:i/>
                <w:sz w:val="20"/>
                <w:szCs w:val="20"/>
              </w:rPr>
            </w:pPr>
            <w:r w:rsidRPr="00535FDF">
              <w:rPr>
                <w:rFonts w:ascii="Palatino Linotype" w:hAnsi="Palatino Linotype" w:cs="Arial"/>
                <w:bCs/>
                <w:i/>
                <w:sz w:val="20"/>
                <w:szCs w:val="20"/>
              </w:rPr>
              <w:t> 4</w:t>
            </w:r>
          </w:p>
        </w:tc>
      </w:tr>
      <w:tr w:rsidR="00583BDF" w:rsidRPr="00535FDF" w:rsidTr="008E0FBB">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r w:rsidRPr="00535FDF">
              <w:rPr>
                <w:rFonts w:ascii="Palatino Linotype" w:hAnsi="Palatino Linotype" w:cs="Arial"/>
                <w:iCs/>
                <w:sz w:val="20"/>
                <w:szCs w:val="20"/>
              </w:rPr>
              <w:t>Álláskeresés</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bCs/>
                <w:i/>
                <w:sz w:val="20"/>
                <w:szCs w:val="20"/>
              </w:rPr>
            </w:pPr>
            <w:r w:rsidRPr="00535FDF">
              <w:rPr>
                <w:rFonts w:ascii="Palatino Linotype" w:hAnsi="Palatino Linotype" w:cs="Arial"/>
                <w:bCs/>
                <w:i/>
                <w:sz w:val="20"/>
                <w:szCs w:val="20"/>
              </w:rPr>
              <w:t> 4</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bCs/>
                <w:i/>
                <w:sz w:val="20"/>
                <w:szCs w:val="20"/>
              </w:rPr>
            </w:pPr>
            <w:r w:rsidRPr="00535FDF">
              <w:rPr>
                <w:rFonts w:ascii="Palatino Linotype" w:hAnsi="Palatino Linotype" w:cs="Arial"/>
                <w:bCs/>
                <w:i/>
                <w:sz w:val="20"/>
                <w:szCs w:val="20"/>
              </w:rPr>
              <w:t> 4</w:t>
            </w:r>
          </w:p>
        </w:tc>
      </w:tr>
      <w:tr w:rsidR="00583BDF" w:rsidRPr="00535FDF" w:rsidTr="008E0FBB">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r w:rsidRPr="00535FDF">
              <w:rPr>
                <w:rFonts w:ascii="Palatino Linotype" w:hAnsi="Palatino Linotype" w:cs="Arial"/>
                <w:iCs/>
                <w:sz w:val="20"/>
                <w:szCs w:val="20"/>
              </w:rPr>
              <w:t>Munkanélküliség</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bCs/>
                <w:i/>
                <w:sz w:val="20"/>
                <w:szCs w:val="20"/>
              </w:rPr>
            </w:pPr>
            <w:r w:rsidRPr="00535FDF">
              <w:rPr>
                <w:rFonts w:ascii="Palatino Linotype" w:hAnsi="Palatino Linotype" w:cs="Arial"/>
                <w:bCs/>
                <w:i/>
                <w:sz w:val="20"/>
                <w:szCs w:val="20"/>
              </w:rPr>
              <w:t> 4</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bCs/>
                <w:i/>
                <w:sz w:val="20"/>
                <w:szCs w:val="20"/>
              </w:rPr>
            </w:pPr>
            <w:r w:rsidRPr="00535FDF">
              <w:rPr>
                <w:rFonts w:ascii="Palatino Linotype" w:hAnsi="Palatino Linotype" w:cs="Arial"/>
                <w:bCs/>
                <w:i/>
                <w:sz w:val="20"/>
                <w:szCs w:val="20"/>
              </w:rPr>
              <w:t> 4</w:t>
            </w:r>
          </w:p>
        </w:tc>
      </w:tr>
      <w:tr w:rsidR="00583BDF" w:rsidRPr="00535FDF" w:rsidTr="008E0FBB">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FFCC00"/>
            <w:vAlign w:val="center"/>
          </w:tcPr>
          <w:p w:rsidR="00583BDF" w:rsidRPr="00535FDF" w:rsidRDefault="00583BDF" w:rsidP="00400650">
            <w:pPr>
              <w:rPr>
                <w:rFonts w:ascii="Palatino Linotype" w:hAnsi="Palatino Linotype" w:cs="Arial"/>
              </w:rPr>
            </w:pPr>
            <w:r w:rsidRPr="00535FDF">
              <w:rPr>
                <w:rFonts w:ascii="Palatino Linotype" w:hAnsi="Palatino Linotype" w:cs="Arial"/>
              </w:rPr>
              <w:t xml:space="preserve">11497-12 Foglalkoztatás I. </w:t>
            </w: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
                <w:bCs/>
                <w:sz w:val="20"/>
                <w:szCs w:val="20"/>
              </w:rPr>
            </w:pPr>
            <w:r w:rsidRPr="00535FDF">
              <w:rPr>
                <w:rFonts w:ascii="Palatino Linotype" w:hAnsi="Palatino Linotype" w:cs="Arial"/>
                <w:b/>
                <w:bCs/>
                <w:sz w:val="20"/>
                <w:szCs w:val="20"/>
              </w:rPr>
              <w:t>Foglalkoztatás I.</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b/>
                <w:bCs/>
              </w:rPr>
            </w:pPr>
            <w:r w:rsidRPr="00535FDF">
              <w:rPr>
                <w:rFonts w:ascii="Palatino Linotype" w:hAnsi="Palatino Linotype" w:cs="Arial"/>
                <w:b/>
                <w:bCs/>
              </w:rPr>
              <w:t>64</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cs="Arial"/>
                <w:b/>
                <w:bCs/>
              </w:rPr>
            </w:pPr>
            <w:r w:rsidRPr="00535FDF">
              <w:rPr>
                <w:rFonts w:ascii="Palatino Linotype" w:hAnsi="Palatino Linotype" w:cs="Arial"/>
                <w:b/>
                <w:bCs/>
              </w:rPr>
              <w:t>64</w:t>
            </w:r>
          </w:p>
        </w:tc>
      </w:tr>
      <w:tr w:rsidR="00583BDF" w:rsidRPr="00535FDF" w:rsidTr="008E0FBB">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r w:rsidRPr="00535FDF">
              <w:rPr>
                <w:rFonts w:ascii="Palatino Linotype" w:hAnsi="Palatino Linotype" w:cs="Arial"/>
                <w:iCs/>
                <w:sz w:val="20"/>
                <w:szCs w:val="20"/>
              </w:rPr>
              <w:t xml:space="preserve">Nyelvtani rendszerzés 1 </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bottom"/>
          </w:tcPr>
          <w:p w:rsidR="00583BDF" w:rsidRPr="00535FDF" w:rsidRDefault="00583BDF" w:rsidP="00400650">
            <w:pPr>
              <w:jc w:val="center"/>
              <w:rPr>
                <w:rFonts w:ascii="Palatino Linotype" w:hAnsi="Palatino Linotype" w:cs="Arial"/>
                <w:bCs/>
                <w:i/>
                <w:sz w:val="20"/>
                <w:szCs w:val="20"/>
              </w:rPr>
            </w:pPr>
            <w:r w:rsidRPr="00535FDF">
              <w:rPr>
                <w:rFonts w:ascii="Palatino Linotype" w:hAnsi="Palatino Linotype" w:cs="Arial"/>
                <w:bCs/>
                <w:i/>
                <w:sz w:val="20"/>
                <w:szCs w:val="20"/>
              </w:rPr>
              <w:t>10 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825" w:type="dxa"/>
            <w:tcBorders>
              <w:top w:val="nil"/>
              <w:left w:val="nil"/>
              <w:bottom w:val="single" w:sz="4" w:space="0" w:color="auto"/>
              <w:right w:val="single" w:sz="4" w:space="0" w:color="auto"/>
            </w:tcBorders>
            <w:vAlign w:val="bottom"/>
          </w:tcPr>
          <w:p w:rsidR="00583BDF" w:rsidRPr="00535FDF" w:rsidRDefault="00583BDF" w:rsidP="00400650">
            <w:pPr>
              <w:jc w:val="center"/>
              <w:rPr>
                <w:rFonts w:ascii="Palatino Linotype" w:hAnsi="Palatino Linotype" w:cs="Arial"/>
                <w:bCs/>
                <w:i/>
                <w:sz w:val="20"/>
                <w:szCs w:val="20"/>
              </w:rPr>
            </w:pPr>
            <w:r w:rsidRPr="00535FDF">
              <w:rPr>
                <w:rFonts w:ascii="Palatino Linotype" w:hAnsi="Palatino Linotype" w:cs="Arial"/>
                <w:bCs/>
                <w:i/>
                <w:sz w:val="20"/>
                <w:szCs w:val="20"/>
              </w:rPr>
              <w:t>10 </w:t>
            </w:r>
          </w:p>
        </w:tc>
      </w:tr>
      <w:tr w:rsidR="00583BDF" w:rsidRPr="00535FDF" w:rsidTr="008E0FBB">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r w:rsidRPr="00535FDF">
              <w:rPr>
                <w:rFonts w:ascii="Palatino Linotype" w:hAnsi="Palatino Linotype" w:cs="Arial"/>
                <w:iCs/>
                <w:sz w:val="20"/>
                <w:szCs w:val="20"/>
              </w:rPr>
              <w:t xml:space="preserve">Nyelvtani rendszerezés 2 </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bottom"/>
          </w:tcPr>
          <w:p w:rsidR="00583BDF" w:rsidRPr="00535FDF" w:rsidRDefault="00583BDF" w:rsidP="00400650">
            <w:pPr>
              <w:jc w:val="center"/>
              <w:rPr>
                <w:rFonts w:ascii="Palatino Linotype" w:hAnsi="Palatino Linotype" w:cs="Arial"/>
                <w:bCs/>
                <w:i/>
                <w:sz w:val="20"/>
                <w:szCs w:val="20"/>
              </w:rPr>
            </w:pPr>
            <w:r w:rsidRPr="00535FDF">
              <w:rPr>
                <w:rFonts w:ascii="Palatino Linotype" w:hAnsi="Palatino Linotype" w:cs="Arial"/>
                <w:bCs/>
                <w:i/>
                <w:sz w:val="20"/>
                <w:szCs w:val="20"/>
              </w:rPr>
              <w:t>10</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vAlign w:val="bottom"/>
          </w:tcPr>
          <w:p w:rsidR="00583BDF" w:rsidRPr="00535FDF" w:rsidRDefault="00583BDF" w:rsidP="00400650">
            <w:pPr>
              <w:jc w:val="center"/>
              <w:rPr>
                <w:rFonts w:ascii="Palatino Linotype" w:hAnsi="Palatino Linotype" w:cs="Arial"/>
                <w:bCs/>
                <w:i/>
                <w:sz w:val="20"/>
                <w:szCs w:val="20"/>
              </w:rPr>
            </w:pPr>
            <w:r w:rsidRPr="00535FDF">
              <w:rPr>
                <w:rFonts w:ascii="Palatino Linotype" w:hAnsi="Palatino Linotype" w:cs="Arial"/>
                <w:bCs/>
                <w:i/>
                <w:sz w:val="20"/>
                <w:szCs w:val="20"/>
              </w:rPr>
              <w:t>10</w:t>
            </w:r>
          </w:p>
        </w:tc>
      </w:tr>
      <w:tr w:rsidR="00583BDF" w:rsidRPr="00535FDF" w:rsidTr="008E0FBB">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r w:rsidRPr="00535FDF">
              <w:rPr>
                <w:rFonts w:ascii="Palatino Linotype" w:hAnsi="Palatino Linotype" w:cs="Arial"/>
                <w:sz w:val="20"/>
                <w:szCs w:val="20"/>
              </w:rPr>
              <w:t>Nyelvi készségfejlesztés</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bottom"/>
          </w:tcPr>
          <w:p w:rsidR="00583BDF" w:rsidRPr="00535FDF" w:rsidRDefault="00583BDF" w:rsidP="00400650">
            <w:pPr>
              <w:jc w:val="center"/>
              <w:rPr>
                <w:rFonts w:ascii="Palatino Linotype" w:hAnsi="Palatino Linotype" w:cs="Arial"/>
                <w:bCs/>
                <w:i/>
                <w:sz w:val="20"/>
                <w:szCs w:val="20"/>
              </w:rPr>
            </w:pPr>
            <w:r w:rsidRPr="00535FDF">
              <w:rPr>
                <w:rFonts w:ascii="Palatino Linotype" w:hAnsi="Palatino Linotype" w:cs="Arial"/>
                <w:bCs/>
                <w:i/>
                <w:sz w:val="20"/>
                <w:szCs w:val="20"/>
              </w:rPr>
              <w:t>24</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vAlign w:val="bottom"/>
          </w:tcPr>
          <w:p w:rsidR="00583BDF" w:rsidRPr="00535FDF" w:rsidRDefault="00583BDF" w:rsidP="00400650">
            <w:pPr>
              <w:jc w:val="center"/>
              <w:rPr>
                <w:rFonts w:ascii="Palatino Linotype" w:hAnsi="Palatino Linotype" w:cs="Arial"/>
                <w:bCs/>
                <w:i/>
                <w:sz w:val="20"/>
                <w:szCs w:val="20"/>
              </w:rPr>
            </w:pPr>
            <w:r w:rsidRPr="00535FDF">
              <w:rPr>
                <w:rFonts w:ascii="Palatino Linotype" w:hAnsi="Palatino Linotype" w:cs="Arial"/>
                <w:bCs/>
                <w:i/>
                <w:sz w:val="20"/>
                <w:szCs w:val="20"/>
              </w:rPr>
              <w:t>24</w:t>
            </w:r>
          </w:p>
        </w:tc>
      </w:tr>
      <w:tr w:rsidR="00583BDF" w:rsidRPr="00535FDF" w:rsidTr="008E0FBB">
        <w:trPr>
          <w:trHeight w:val="526"/>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r w:rsidRPr="00535FDF">
              <w:rPr>
                <w:rFonts w:ascii="Palatino Linotype" w:hAnsi="Palatino Linotype" w:cs="Arial"/>
                <w:sz w:val="20"/>
                <w:szCs w:val="20"/>
              </w:rPr>
              <w:t>Munkavállalói szókincs</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18"/>
                <w:szCs w:val="20"/>
              </w:rPr>
            </w:pPr>
            <w:r w:rsidRPr="00535FDF">
              <w:rPr>
                <w:rFonts w:ascii="Palatino Linotype" w:hAnsi="Palatino Linotype" w:cs="Arial"/>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bottom"/>
          </w:tcPr>
          <w:p w:rsidR="00583BDF" w:rsidRPr="00535FDF" w:rsidRDefault="00583BDF" w:rsidP="00400650">
            <w:pPr>
              <w:jc w:val="center"/>
              <w:rPr>
                <w:rFonts w:ascii="Palatino Linotype" w:hAnsi="Palatino Linotype" w:cs="Arial"/>
                <w:bCs/>
                <w:i/>
                <w:sz w:val="20"/>
                <w:szCs w:val="20"/>
              </w:rPr>
            </w:pPr>
            <w:r w:rsidRPr="00535FDF">
              <w:rPr>
                <w:rFonts w:ascii="Palatino Linotype" w:hAnsi="Palatino Linotype" w:cs="Arial"/>
                <w:bCs/>
                <w:i/>
                <w:sz w:val="20"/>
                <w:szCs w:val="20"/>
              </w:rPr>
              <w:t>20</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vAlign w:val="bottom"/>
          </w:tcPr>
          <w:p w:rsidR="00583BDF" w:rsidRPr="00535FDF" w:rsidRDefault="00583BDF" w:rsidP="00400650">
            <w:pPr>
              <w:jc w:val="center"/>
              <w:rPr>
                <w:rFonts w:ascii="Palatino Linotype" w:hAnsi="Palatino Linotype" w:cs="Arial"/>
                <w:bCs/>
                <w:i/>
                <w:sz w:val="20"/>
                <w:szCs w:val="20"/>
              </w:rPr>
            </w:pPr>
            <w:r w:rsidRPr="00535FDF">
              <w:rPr>
                <w:rFonts w:ascii="Palatino Linotype" w:hAnsi="Palatino Linotype" w:cs="Arial"/>
                <w:bCs/>
                <w:i/>
                <w:sz w:val="20"/>
                <w:szCs w:val="20"/>
              </w:rPr>
              <w:t>20</w:t>
            </w:r>
          </w:p>
        </w:tc>
      </w:tr>
      <w:tr w:rsidR="00583BDF" w:rsidRPr="00535FDF">
        <w:trPr>
          <w:trHeight w:val="300"/>
          <w:jc w:val="center"/>
        </w:trPr>
        <w:tc>
          <w:tcPr>
            <w:tcW w:w="2040" w:type="dxa"/>
            <w:vMerge w:val="restart"/>
            <w:tcBorders>
              <w:top w:val="single" w:sz="4" w:space="0" w:color="auto"/>
              <w:left w:val="single" w:sz="4" w:space="0" w:color="auto"/>
              <w:right w:val="single" w:sz="4" w:space="0" w:color="auto"/>
            </w:tcBorders>
            <w:vAlign w:val="center"/>
          </w:tcPr>
          <w:p w:rsidR="00583BDF" w:rsidRPr="00535FDF" w:rsidRDefault="00583BDF" w:rsidP="00400650">
            <w:pPr>
              <w:jc w:val="center"/>
              <w:rPr>
                <w:rFonts w:ascii="Palatino Linotype" w:hAnsi="Palatino Linotype" w:cs="Arial"/>
              </w:rPr>
            </w:pPr>
            <w:r w:rsidRPr="00535FDF">
              <w:rPr>
                <w:rFonts w:ascii="Palatino Linotype" w:hAnsi="Palatino Linotype" w:cs="Arial"/>
                <w:sz w:val="20"/>
                <w:szCs w:val="20"/>
              </w:rPr>
              <w:t>10937-12 Előkészítő és befejező műveletek</w:t>
            </w: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
                <w:bCs/>
              </w:rPr>
            </w:pPr>
            <w:r w:rsidRPr="00535FDF">
              <w:rPr>
                <w:rFonts w:ascii="Palatino Linotype" w:hAnsi="Palatino Linotype" w:cs="Arial"/>
                <w:b/>
                <w:sz w:val="20"/>
                <w:szCs w:val="20"/>
              </w:rPr>
              <w:t>Szakmai gyakorlat 1.</w:t>
            </w:r>
            <w:r w:rsidRPr="00535FDF">
              <w:rPr>
                <w:rFonts w:ascii="Palatino Linotype" w:hAnsi="Palatino Linotype" w:cs="Arial"/>
                <w:b/>
                <w:bCs/>
              </w:rPr>
              <w:t xml:space="preserve"> </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72 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b/>
                <w:bCs/>
                <w:sz w:val="20"/>
                <w:szCs w:val="20"/>
              </w:rPr>
            </w:pPr>
            <w:r w:rsidRPr="00535FDF">
              <w:rPr>
                <w:rFonts w:ascii="Palatino Linotype" w:hAnsi="Palatino Linotype" w:cs="Arial"/>
                <w:b/>
                <w:bCs/>
                <w:sz w:val="20"/>
                <w:szCs w:val="20"/>
              </w:rPr>
              <w:t>72 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18"/>
                <w:szCs w:val="20"/>
              </w:rPr>
            </w:pPr>
            <w:r w:rsidRPr="00535FDF">
              <w:rPr>
                <w:rFonts w:ascii="Palatino Linotype" w:hAnsi="Palatino Linotype" w:cs="Arial"/>
                <w:b/>
                <w:bCs/>
                <w:sz w:val="18"/>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18"/>
                <w:szCs w:val="20"/>
              </w:rPr>
            </w:pPr>
            <w:r w:rsidRPr="00535FDF">
              <w:rPr>
                <w:rFonts w:ascii="Palatino Linotype" w:hAnsi="Palatino Linotype" w:cs="Arial"/>
                <w:b/>
                <w:bCs/>
                <w:sz w:val="18"/>
                <w:szCs w:val="20"/>
              </w:rPr>
              <w:t> 144</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Technológiai, termelési számítások</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15</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 15</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30</w:t>
            </w:r>
          </w:p>
        </w:tc>
      </w:tr>
      <w:tr w:rsidR="00583BDF" w:rsidRPr="00535FDF">
        <w:trPr>
          <w:trHeight w:val="624"/>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 xml:space="preserve">A munkaterület átvétele </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15</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 15</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30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A nyersanyagok átvétele, tárolása, előkészítése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15</w:t>
            </w:r>
          </w:p>
        </w:tc>
        <w:tc>
          <w:tcPr>
            <w:tcW w:w="503" w:type="dxa"/>
            <w:tcBorders>
              <w:top w:val="nil"/>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 15</w:t>
            </w:r>
          </w:p>
        </w:tc>
        <w:tc>
          <w:tcPr>
            <w:tcW w:w="513" w:type="dxa"/>
            <w:tcBorders>
              <w:top w:val="nil"/>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513" w:type="dxa"/>
            <w:tcBorders>
              <w:top w:val="nil"/>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30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Csomagoló anyagok átvétele, csomagolás</w:t>
            </w:r>
          </w:p>
        </w:tc>
        <w:tc>
          <w:tcPr>
            <w:tcW w:w="112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15</w:t>
            </w:r>
          </w:p>
        </w:tc>
        <w:tc>
          <w:tcPr>
            <w:tcW w:w="50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445" w:type="dxa"/>
            <w:tcBorders>
              <w:top w:val="single" w:sz="4" w:space="0" w:color="auto"/>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 15</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518"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516"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82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30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Raktározás, hulladékkezelés</w:t>
            </w:r>
          </w:p>
        </w:tc>
        <w:tc>
          <w:tcPr>
            <w:tcW w:w="112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12</w:t>
            </w:r>
          </w:p>
        </w:tc>
        <w:tc>
          <w:tcPr>
            <w:tcW w:w="50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445" w:type="dxa"/>
            <w:tcBorders>
              <w:top w:val="single" w:sz="4" w:space="0" w:color="auto"/>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 12</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518"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w:t>
            </w:r>
          </w:p>
        </w:tc>
        <w:tc>
          <w:tcPr>
            <w:tcW w:w="516"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18"/>
                <w:szCs w:val="20"/>
              </w:rPr>
            </w:pPr>
            <w:r w:rsidRPr="00535FDF">
              <w:rPr>
                <w:rFonts w:ascii="Palatino Linotype" w:hAnsi="Palatino Linotype" w:cs="Arial"/>
                <w:b/>
                <w:bCs/>
                <w:i/>
                <w:sz w:val="18"/>
                <w:szCs w:val="20"/>
              </w:rPr>
              <w:t> </w:t>
            </w:r>
          </w:p>
        </w:tc>
        <w:tc>
          <w:tcPr>
            <w:tcW w:w="82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18"/>
                <w:szCs w:val="20"/>
              </w:rPr>
            </w:pPr>
            <w:r w:rsidRPr="00535FDF">
              <w:rPr>
                <w:rFonts w:ascii="Palatino Linotype" w:hAnsi="Palatino Linotype" w:cs="Arial"/>
                <w:i/>
                <w:sz w:val="18"/>
                <w:szCs w:val="20"/>
              </w:rPr>
              <w:t> 24</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
                <w:bCs/>
              </w:rPr>
            </w:pPr>
            <w:r w:rsidRPr="00535FDF">
              <w:rPr>
                <w:rFonts w:ascii="Palatino Linotype" w:hAnsi="Palatino Linotype" w:cs="Arial"/>
                <w:b/>
                <w:sz w:val="20"/>
                <w:szCs w:val="20"/>
              </w:rPr>
              <w:t>Szakmai számítás</w:t>
            </w:r>
            <w:r w:rsidRPr="00535FDF">
              <w:rPr>
                <w:rFonts w:ascii="Palatino Linotype" w:hAnsi="Palatino Linotype" w:cs="Arial"/>
                <w:b/>
                <w:bCs/>
              </w:rPr>
              <w:t xml:space="preserve"> </w:t>
            </w:r>
          </w:p>
        </w:tc>
        <w:tc>
          <w:tcPr>
            <w:tcW w:w="112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 108</w:t>
            </w: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 </w:t>
            </w:r>
          </w:p>
        </w:tc>
        <w:tc>
          <w:tcPr>
            <w:tcW w:w="50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 72</w:t>
            </w:r>
          </w:p>
        </w:tc>
        <w:tc>
          <w:tcPr>
            <w:tcW w:w="44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 </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 </w:t>
            </w: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 </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518"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 </w:t>
            </w:r>
          </w:p>
        </w:tc>
        <w:tc>
          <w:tcPr>
            <w:tcW w:w="516"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 </w:t>
            </w:r>
          </w:p>
        </w:tc>
        <w:tc>
          <w:tcPr>
            <w:tcW w:w="82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 180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Alapszámítások</w:t>
            </w:r>
          </w:p>
        </w:tc>
        <w:tc>
          <w:tcPr>
            <w:tcW w:w="112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45</w:t>
            </w: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03" w:type="dxa"/>
            <w:tcBorders>
              <w:top w:val="single" w:sz="4" w:space="0" w:color="auto"/>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r w:rsidRPr="00535FDF">
              <w:rPr>
                <w:rFonts w:ascii="Palatino Linotype" w:hAnsi="Palatino Linotype" w:cs="Arial"/>
                <w:bCs/>
                <w:i/>
                <w:sz w:val="20"/>
                <w:szCs w:val="20"/>
              </w:rPr>
              <w:t> </w:t>
            </w: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44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13" w:type="dxa"/>
            <w:tcBorders>
              <w:top w:val="single" w:sz="4" w:space="0" w:color="auto"/>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r w:rsidRPr="00535FDF">
              <w:rPr>
                <w:rFonts w:ascii="Palatino Linotype" w:hAnsi="Palatino Linotype" w:cs="Arial"/>
                <w:bCs/>
                <w:i/>
                <w:sz w:val="20"/>
                <w:szCs w:val="20"/>
              </w:rPr>
              <w:t> </w:t>
            </w: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13" w:type="dxa"/>
            <w:tcBorders>
              <w:top w:val="single" w:sz="4" w:space="0" w:color="auto"/>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r w:rsidRPr="00535FDF">
              <w:rPr>
                <w:rFonts w:ascii="Palatino Linotype" w:hAnsi="Palatino Linotype" w:cs="Arial"/>
                <w:bCs/>
                <w:i/>
                <w:sz w:val="20"/>
                <w:szCs w:val="20"/>
              </w:rPr>
              <w:t> </w:t>
            </w:r>
          </w:p>
        </w:tc>
        <w:tc>
          <w:tcPr>
            <w:tcW w:w="518"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16"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 </w:t>
            </w:r>
          </w:p>
        </w:tc>
        <w:tc>
          <w:tcPr>
            <w:tcW w:w="82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45</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Nyersanyagok helyettesítése</w:t>
            </w:r>
          </w:p>
        </w:tc>
        <w:tc>
          <w:tcPr>
            <w:tcW w:w="1129" w:type="dxa"/>
            <w:tcBorders>
              <w:top w:val="nil"/>
              <w:left w:val="nil"/>
              <w:bottom w:val="single" w:sz="4" w:space="0" w:color="auto"/>
              <w:right w:val="single" w:sz="4" w:space="0" w:color="auto"/>
            </w:tcBorders>
            <w:vAlign w:val="center"/>
          </w:tcPr>
          <w:p w:rsidR="00583BDF" w:rsidRPr="00535FDF" w:rsidRDefault="00583BDF" w:rsidP="00AF0260">
            <w:pPr>
              <w:jc w:val="center"/>
              <w:rPr>
                <w:rFonts w:ascii="Palatino Linotype" w:hAnsi="Palatino Linotype" w:cs="Arial"/>
                <w:i/>
                <w:sz w:val="20"/>
                <w:szCs w:val="20"/>
              </w:rPr>
            </w:pPr>
            <w:r w:rsidRPr="00535FDF">
              <w:rPr>
                <w:rFonts w:ascii="Palatino Linotype" w:hAnsi="Palatino Linotype" w:cs="Arial"/>
                <w:i/>
                <w:sz w:val="20"/>
                <w:szCs w:val="20"/>
              </w:rPr>
              <w:t> 18</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r w:rsidRPr="00535FDF">
              <w:rPr>
                <w:rFonts w:ascii="Palatino Linotype" w:hAnsi="Palatino Linotype" w:cs="Arial"/>
                <w:bCs/>
                <w:i/>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r w:rsidRPr="00535FDF">
              <w:rPr>
                <w:rFonts w:ascii="Palatino Linotype" w:hAnsi="Palatino Linotype" w:cs="Arial"/>
                <w:bCs/>
                <w:i/>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r w:rsidRPr="00535FDF">
              <w:rPr>
                <w:rFonts w:ascii="Palatino Linotype" w:hAnsi="Palatino Linotype" w:cs="Arial"/>
                <w:bCs/>
                <w:i/>
                <w:sz w:val="20"/>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18</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Kenyérfélék anyagfelhasználása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45</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r w:rsidRPr="00535FDF">
              <w:rPr>
                <w:rFonts w:ascii="Palatino Linotype" w:hAnsi="Palatino Linotype" w:cs="Arial"/>
                <w:bCs/>
                <w:i/>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r w:rsidRPr="00535FDF">
              <w:rPr>
                <w:rFonts w:ascii="Palatino Linotype" w:hAnsi="Palatino Linotype" w:cs="Arial"/>
                <w:bCs/>
                <w:i/>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r w:rsidRPr="00535FDF">
              <w:rPr>
                <w:rFonts w:ascii="Palatino Linotype" w:hAnsi="Palatino Linotype" w:cs="Arial"/>
                <w:bCs/>
                <w:i/>
                <w:sz w:val="20"/>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45</w:t>
            </w:r>
          </w:p>
        </w:tc>
      </w:tr>
      <w:tr w:rsidR="00583BDF" w:rsidRPr="00535FDF">
        <w:trPr>
          <w:trHeight w:val="300"/>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Péksütemények anyagfelhasználása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r w:rsidRPr="00535FDF">
              <w:rPr>
                <w:rFonts w:ascii="Palatino Linotype" w:hAnsi="Palatino Linotype" w:cs="Arial"/>
                <w:bCs/>
                <w:i/>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 36</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r w:rsidRPr="00535FDF">
              <w:rPr>
                <w:rFonts w:ascii="Palatino Linotype" w:hAnsi="Palatino Linotype" w:cs="Arial"/>
                <w:bCs/>
                <w:i/>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r w:rsidRPr="00535FDF">
              <w:rPr>
                <w:rFonts w:ascii="Palatino Linotype" w:hAnsi="Palatino Linotype" w:cs="Arial"/>
                <w:bCs/>
                <w:i/>
                <w:sz w:val="20"/>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 36</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Töltelékszámítás</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r w:rsidRPr="00535FDF">
              <w:rPr>
                <w:rFonts w:ascii="Palatino Linotype" w:hAnsi="Palatino Linotype" w:cs="Arial"/>
                <w:bCs/>
                <w:i/>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18</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r w:rsidRPr="00535FDF">
              <w:rPr>
                <w:rFonts w:ascii="Palatino Linotype" w:hAnsi="Palatino Linotype" w:cs="Arial"/>
                <w:bCs/>
                <w:i/>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r w:rsidRPr="00535FDF">
              <w:rPr>
                <w:rFonts w:ascii="Palatino Linotype" w:hAnsi="Palatino Linotype" w:cs="Arial"/>
                <w:bCs/>
                <w:i/>
                <w:sz w:val="20"/>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18</w:t>
            </w:r>
          </w:p>
        </w:tc>
      </w:tr>
      <w:tr w:rsidR="00583BDF" w:rsidRPr="00535FDF">
        <w:trPr>
          <w:trHeight w:val="285"/>
          <w:jc w:val="center"/>
        </w:trPr>
        <w:tc>
          <w:tcPr>
            <w:tcW w:w="2040" w:type="dxa"/>
            <w:vMerge/>
            <w:tcBorders>
              <w:left w:val="single" w:sz="4" w:space="0" w:color="auto"/>
              <w:bottom w:val="nil"/>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Kapacitás-számítás</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r w:rsidRPr="00535FDF">
              <w:rPr>
                <w:rFonts w:ascii="Palatino Linotype" w:hAnsi="Palatino Linotype" w:cs="Arial"/>
                <w:bCs/>
                <w:i/>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18</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105</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105</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 </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18 </w:t>
            </w:r>
          </w:p>
        </w:tc>
      </w:tr>
      <w:tr w:rsidR="00583BDF" w:rsidRPr="00535FDF">
        <w:trPr>
          <w:trHeight w:val="285"/>
          <w:jc w:val="center"/>
        </w:trPr>
        <w:tc>
          <w:tcPr>
            <w:tcW w:w="2040" w:type="dxa"/>
            <w:vMerge w:val="restart"/>
            <w:tcBorders>
              <w:top w:val="single" w:sz="4" w:space="0" w:color="auto"/>
              <w:left w:val="single" w:sz="4" w:space="0" w:color="auto"/>
              <w:right w:val="single" w:sz="4" w:space="0" w:color="auto"/>
            </w:tcBorders>
            <w:vAlign w:val="center"/>
          </w:tcPr>
          <w:p w:rsidR="00583BDF" w:rsidRPr="00535FDF" w:rsidRDefault="00583BDF" w:rsidP="00400650">
            <w:pPr>
              <w:rPr>
                <w:rFonts w:ascii="Palatino Linotype" w:hAnsi="Palatino Linotype" w:cs="Arial"/>
              </w:rPr>
            </w:pPr>
            <w:r w:rsidRPr="00535FDF">
              <w:rPr>
                <w:rFonts w:ascii="Palatino Linotype" w:hAnsi="Palatino Linotype" w:cs="Arial"/>
                <w:sz w:val="20"/>
                <w:szCs w:val="20"/>
              </w:rPr>
              <w:t>10934-12 Mérések, dokumentálás, gazdálkodás</w:t>
            </w: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
                <w:bCs/>
                <w:sz w:val="20"/>
                <w:szCs w:val="20"/>
              </w:rPr>
            </w:pPr>
            <w:r w:rsidRPr="00535FDF">
              <w:rPr>
                <w:rFonts w:ascii="Palatino Linotype" w:hAnsi="Palatino Linotype" w:cs="Arial"/>
                <w:b/>
                <w:bCs/>
                <w:sz w:val="20"/>
                <w:szCs w:val="20"/>
              </w:rPr>
              <w:t>Élelmiszervizsgálat gyakorlat</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70</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 96</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96 </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Laboratóriumi alapismeretek</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 6</w:t>
            </w: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bCs/>
                <w:i/>
                <w:sz w:val="20"/>
                <w:szCs w:val="20"/>
              </w:rPr>
            </w:pPr>
            <w:r w:rsidRPr="00535FDF">
              <w:rPr>
                <w:rFonts w:ascii="Palatino Linotype" w:hAnsi="Palatino Linotype" w:cs="Arial"/>
                <w:bCs/>
                <w:i/>
                <w:sz w:val="20"/>
                <w:szCs w:val="20"/>
              </w:rPr>
              <w:t> 6</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Minőség, minőségellenőrzés</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12 </w:t>
            </w: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bCs/>
                <w:i/>
                <w:sz w:val="20"/>
                <w:szCs w:val="20"/>
              </w:rPr>
            </w:pPr>
            <w:r w:rsidRPr="00535FDF">
              <w:rPr>
                <w:rFonts w:ascii="Palatino Linotype" w:hAnsi="Palatino Linotype" w:cs="Arial"/>
                <w:bCs/>
                <w:i/>
                <w:sz w:val="20"/>
                <w:szCs w:val="20"/>
              </w:rPr>
              <w:t>12 </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Általános laboratóriumi mérések, műveletek</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 21</w:t>
            </w: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bCs/>
                <w:i/>
                <w:sz w:val="20"/>
                <w:szCs w:val="20"/>
              </w:rPr>
            </w:pPr>
            <w:r w:rsidRPr="00535FDF">
              <w:rPr>
                <w:rFonts w:ascii="Palatino Linotype" w:hAnsi="Palatino Linotype" w:cs="Arial"/>
                <w:bCs/>
                <w:i/>
                <w:sz w:val="20"/>
                <w:szCs w:val="20"/>
              </w:rPr>
              <w:t> 21</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Mennyiségi meghatározások</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 15</w:t>
            </w: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bCs/>
                <w:i/>
                <w:sz w:val="20"/>
                <w:szCs w:val="20"/>
              </w:rPr>
            </w:pPr>
            <w:r w:rsidRPr="00535FDF">
              <w:rPr>
                <w:rFonts w:ascii="Palatino Linotype" w:hAnsi="Palatino Linotype" w:cs="Arial"/>
                <w:bCs/>
                <w:i/>
                <w:sz w:val="20"/>
                <w:szCs w:val="20"/>
              </w:rPr>
              <w:t> 15</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Sütőipari szakmai vizsgálatok</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24 </w:t>
            </w: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bCs/>
                <w:i/>
                <w:sz w:val="20"/>
                <w:szCs w:val="20"/>
              </w:rPr>
            </w:pPr>
            <w:r w:rsidRPr="00535FDF">
              <w:rPr>
                <w:rFonts w:ascii="Palatino Linotype" w:hAnsi="Palatino Linotype" w:cs="Arial"/>
                <w:bCs/>
                <w:i/>
                <w:sz w:val="20"/>
                <w:szCs w:val="20"/>
              </w:rPr>
              <w:t>24 </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Érzékszervi jellemzők vizsgálata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r w:rsidRPr="00535FDF">
              <w:rPr>
                <w:rFonts w:ascii="Palatino Linotype" w:hAnsi="Palatino Linotype" w:cs="Arial"/>
                <w:sz w:val="20"/>
                <w:szCs w:val="20"/>
              </w:rPr>
              <w:t> </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18 </w:t>
            </w: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bCs/>
                <w:i/>
                <w:sz w:val="20"/>
                <w:szCs w:val="20"/>
              </w:rPr>
            </w:pPr>
            <w:r w:rsidRPr="00535FDF">
              <w:rPr>
                <w:rFonts w:ascii="Palatino Linotype" w:hAnsi="Palatino Linotype" w:cs="Arial"/>
                <w:bCs/>
                <w:i/>
                <w:sz w:val="20"/>
                <w:szCs w:val="20"/>
              </w:rPr>
              <w:t>18 </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
                <w:bCs/>
                <w:sz w:val="20"/>
                <w:szCs w:val="20"/>
              </w:rPr>
            </w:pPr>
            <w:r w:rsidRPr="00535FDF">
              <w:rPr>
                <w:rFonts w:ascii="Palatino Linotype" w:hAnsi="Palatino Linotype" w:cs="Arial"/>
                <w:b/>
                <w:bCs/>
                <w:sz w:val="20"/>
                <w:szCs w:val="20"/>
              </w:rPr>
              <w:t>Vállalkozás és kereskedelem</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112</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112</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Gazdálkodás</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25</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25</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Vállalkozás</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25</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25</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Munkaviszony létesítése, megszüntetése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12</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12</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Marketing</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25</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25</w:t>
            </w:r>
          </w:p>
        </w:tc>
      </w:tr>
      <w:tr w:rsidR="00583BDF" w:rsidRPr="00535FDF">
        <w:trPr>
          <w:trHeight w:val="285"/>
          <w:jc w:val="center"/>
        </w:trPr>
        <w:tc>
          <w:tcPr>
            <w:tcW w:w="2040" w:type="dxa"/>
            <w:vMerge/>
            <w:tcBorders>
              <w:left w:val="single" w:sz="4" w:space="0" w:color="auto"/>
              <w:bottom w:val="nil"/>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Kereskedelem</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25</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25</w:t>
            </w:r>
          </w:p>
        </w:tc>
      </w:tr>
      <w:tr w:rsidR="00583BDF" w:rsidRPr="00535FDF">
        <w:trPr>
          <w:trHeight w:val="285"/>
          <w:jc w:val="center"/>
        </w:trPr>
        <w:tc>
          <w:tcPr>
            <w:tcW w:w="2040" w:type="dxa"/>
            <w:vMerge w:val="restart"/>
            <w:tcBorders>
              <w:top w:val="single" w:sz="4" w:space="0" w:color="auto"/>
              <w:left w:val="single" w:sz="4" w:space="0" w:color="auto"/>
              <w:right w:val="single" w:sz="4" w:space="0" w:color="auto"/>
            </w:tcBorders>
            <w:vAlign w:val="center"/>
          </w:tcPr>
          <w:p w:rsidR="00583BDF" w:rsidRPr="00535FDF" w:rsidRDefault="00583BDF" w:rsidP="00400650">
            <w:pPr>
              <w:jc w:val="center"/>
              <w:rPr>
                <w:rFonts w:ascii="Palatino Linotype" w:hAnsi="Palatino Linotype" w:cs="Arial"/>
                <w:sz w:val="20"/>
                <w:szCs w:val="20"/>
              </w:rPr>
            </w:pPr>
          </w:p>
          <w:p w:rsidR="00583BDF" w:rsidRPr="00535FDF" w:rsidRDefault="00583BDF" w:rsidP="00400650">
            <w:pPr>
              <w:jc w:val="center"/>
              <w:rPr>
                <w:rFonts w:ascii="Palatino Linotype" w:hAnsi="Palatino Linotype" w:cs="Arial"/>
                <w:sz w:val="20"/>
                <w:szCs w:val="20"/>
              </w:rPr>
            </w:pPr>
          </w:p>
          <w:p w:rsidR="00583BDF" w:rsidRPr="00535FDF" w:rsidRDefault="00583BDF" w:rsidP="00400650">
            <w:pPr>
              <w:jc w:val="center"/>
              <w:rPr>
                <w:rFonts w:ascii="Palatino Linotype" w:hAnsi="Palatino Linotype" w:cs="Arial"/>
                <w:sz w:val="20"/>
                <w:szCs w:val="20"/>
              </w:rPr>
            </w:pPr>
            <w:r w:rsidRPr="00535FDF">
              <w:rPr>
                <w:rFonts w:ascii="Palatino Linotype" w:hAnsi="Palatino Linotype" w:cs="Arial"/>
                <w:sz w:val="20"/>
                <w:szCs w:val="20"/>
              </w:rPr>
              <w:t>10938-12 Tésztakészítés</w:t>
            </w: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
                <w:sz w:val="20"/>
                <w:szCs w:val="20"/>
              </w:rPr>
            </w:pPr>
            <w:r w:rsidRPr="00535FDF">
              <w:rPr>
                <w:rFonts w:ascii="Palatino Linotype" w:hAnsi="Palatino Linotype" w:cs="Arial"/>
                <w:b/>
                <w:sz w:val="20"/>
                <w:szCs w:val="20"/>
              </w:rPr>
              <w:t>Tésztakészítés és gépei</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288</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72</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108</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468</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sz w:val="20"/>
                <w:szCs w:val="20"/>
              </w:rPr>
              <w:t>A sütőipar nyersanyagai</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100</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25</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40</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165</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rPr>
            </w:pPr>
            <w:r w:rsidRPr="00535FDF">
              <w:rPr>
                <w:rFonts w:ascii="Palatino Linotype" w:hAnsi="Palatino Linotype"/>
                <w:sz w:val="20"/>
                <w:szCs w:val="20"/>
              </w:rPr>
              <w:t>Tésztakészítés elméleti alapjai</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50</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20</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80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rPr>
            </w:pPr>
            <w:r w:rsidRPr="00535FDF">
              <w:rPr>
                <w:rFonts w:ascii="Palatino Linotype" w:hAnsi="Palatino Linotype"/>
                <w:sz w:val="20"/>
                <w:szCs w:val="20"/>
              </w:rPr>
              <w:t>Kenyérfélék előállítása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35</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12</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57</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rPr>
            </w:pPr>
            <w:r w:rsidRPr="00535FDF">
              <w:rPr>
                <w:rFonts w:ascii="Palatino Linotype" w:hAnsi="Palatino Linotype"/>
                <w:sz w:val="20"/>
                <w:szCs w:val="20"/>
              </w:rPr>
              <w:t>Péksütemények előállítása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35</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12</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57</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Finom- pékáruk előállítása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35</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12</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57</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Egyéb sütőipari termékek előállítása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33</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03" w:type="dxa"/>
            <w:tcBorders>
              <w:top w:val="nil"/>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7</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12</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52</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
                <w:bCs/>
              </w:rPr>
            </w:pPr>
            <w:r w:rsidRPr="00535FDF">
              <w:rPr>
                <w:rFonts w:ascii="Palatino Linotype" w:hAnsi="Palatino Linotype" w:cs="Arial"/>
                <w:b/>
                <w:sz w:val="20"/>
                <w:szCs w:val="20"/>
              </w:rPr>
              <w:t>Szakmai gyakorlat 2.</w:t>
            </w:r>
            <w:r w:rsidRPr="00535FDF">
              <w:rPr>
                <w:rFonts w:ascii="Palatino Linotype" w:hAnsi="Palatino Linotype" w:cs="Arial"/>
                <w:b/>
                <w:bCs/>
              </w:rPr>
              <w:t xml:space="preserve"> </w:t>
            </w:r>
          </w:p>
        </w:tc>
        <w:tc>
          <w:tcPr>
            <w:tcW w:w="112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108</w:t>
            </w:r>
          </w:p>
        </w:tc>
        <w:tc>
          <w:tcPr>
            <w:tcW w:w="50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44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72</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108</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516"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288</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rPr>
            </w:pPr>
            <w:r w:rsidRPr="00535FDF">
              <w:rPr>
                <w:rFonts w:ascii="Palatino Linotype" w:hAnsi="Palatino Linotype" w:cs="Arial"/>
                <w:sz w:val="20"/>
                <w:szCs w:val="20"/>
              </w:rPr>
              <w:t>Technológiai, termelési számítások</w:t>
            </w:r>
            <w:r w:rsidRPr="00535FDF">
              <w:rPr>
                <w:rFonts w:ascii="Palatino Linotype" w:hAnsi="Palatino Linotype" w:cs="Arial"/>
              </w:rPr>
              <w:t xml:space="preserve"> </w:t>
            </w:r>
          </w:p>
        </w:tc>
        <w:tc>
          <w:tcPr>
            <w:tcW w:w="112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0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40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Kovászkészítés</w:t>
            </w:r>
          </w:p>
        </w:tc>
        <w:tc>
          <w:tcPr>
            <w:tcW w:w="112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0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40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Tésztakészítés</w:t>
            </w:r>
          </w:p>
        </w:tc>
        <w:tc>
          <w:tcPr>
            <w:tcW w:w="112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0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40</w:t>
            </w:r>
          </w:p>
        </w:tc>
      </w:tr>
      <w:tr w:rsidR="00583BDF" w:rsidRPr="00535FDF">
        <w:trPr>
          <w:trHeight w:val="70"/>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83BDF" w:rsidRPr="00535FDF" w:rsidDel="00F12387" w:rsidRDefault="00583BDF" w:rsidP="00400650">
            <w:pPr>
              <w:rPr>
                <w:rFonts w:ascii="Palatino Linotype" w:hAnsi="Palatino Linotype" w:cs="Arial"/>
                <w:sz w:val="20"/>
                <w:szCs w:val="20"/>
              </w:rPr>
            </w:pPr>
            <w:r w:rsidRPr="00535FDF">
              <w:rPr>
                <w:rFonts w:ascii="Palatino Linotype" w:hAnsi="Palatino Linotype" w:cs="Arial"/>
                <w:sz w:val="20"/>
                <w:szCs w:val="20"/>
              </w:rPr>
              <w:t>Kenyérfélék előállítása</w:t>
            </w:r>
          </w:p>
        </w:tc>
        <w:tc>
          <w:tcPr>
            <w:tcW w:w="112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03" w:type="dxa"/>
            <w:tcBorders>
              <w:top w:val="single" w:sz="4" w:space="0" w:color="auto"/>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513" w:type="dxa"/>
            <w:tcBorders>
              <w:top w:val="single" w:sz="4" w:space="0" w:color="auto"/>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13" w:type="dxa"/>
            <w:tcBorders>
              <w:top w:val="single" w:sz="4" w:space="0" w:color="auto"/>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40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sz w:val="20"/>
                <w:szCs w:val="20"/>
              </w:rPr>
              <w:t>Péksütemények előállítása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40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sz w:val="20"/>
                <w:szCs w:val="20"/>
              </w:rPr>
              <w:t>Finom- pékáruk előállítása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40</w:t>
            </w:r>
          </w:p>
        </w:tc>
      </w:tr>
      <w:tr w:rsidR="00583BDF" w:rsidRPr="00535FDF">
        <w:trPr>
          <w:trHeight w:val="285"/>
          <w:jc w:val="center"/>
        </w:trPr>
        <w:tc>
          <w:tcPr>
            <w:tcW w:w="2040" w:type="dxa"/>
            <w:vMerge/>
            <w:tcBorders>
              <w:left w:val="single" w:sz="4" w:space="0" w:color="auto"/>
              <w:bottom w:val="nil"/>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sz w:val="20"/>
                <w:szCs w:val="20"/>
              </w:rPr>
              <w:t>Egyéb sütőipari termékek előállítása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18</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12</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18</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48</w:t>
            </w:r>
          </w:p>
        </w:tc>
      </w:tr>
      <w:tr w:rsidR="00583BDF" w:rsidRPr="00535FDF">
        <w:trPr>
          <w:trHeight w:val="285"/>
          <w:jc w:val="center"/>
        </w:trPr>
        <w:tc>
          <w:tcPr>
            <w:tcW w:w="2040" w:type="dxa"/>
            <w:vMerge w:val="restart"/>
            <w:tcBorders>
              <w:top w:val="single" w:sz="4" w:space="0" w:color="auto"/>
              <w:left w:val="single" w:sz="4" w:space="0" w:color="auto"/>
              <w:right w:val="single" w:sz="4" w:space="0" w:color="auto"/>
            </w:tcBorders>
            <w:vAlign w:val="center"/>
          </w:tcPr>
          <w:p w:rsidR="00583BDF" w:rsidRPr="00535FDF" w:rsidRDefault="00583BDF" w:rsidP="00400650">
            <w:pPr>
              <w:jc w:val="center"/>
              <w:rPr>
                <w:rFonts w:ascii="Palatino Linotype" w:hAnsi="Palatino Linotype" w:cs="Arial"/>
                <w:sz w:val="20"/>
                <w:szCs w:val="20"/>
              </w:rPr>
            </w:pPr>
            <w:r w:rsidRPr="00535FDF">
              <w:rPr>
                <w:rFonts w:ascii="Palatino Linotype" w:hAnsi="Palatino Linotype" w:cs="Arial"/>
                <w:sz w:val="20"/>
                <w:szCs w:val="20"/>
              </w:rPr>
              <w:t>10939-12 Tésztafeldolgozás</w:t>
            </w:r>
          </w:p>
          <w:p w:rsidR="00583BDF" w:rsidRPr="00535FDF" w:rsidRDefault="00583BDF" w:rsidP="00400650">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
                <w:sz w:val="20"/>
                <w:szCs w:val="20"/>
              </w:rPr>
            </w:pPr>
            <w:r w:rsidRPr="00535FDF">
              <w:rPr>
                <w:rFonts w:ascii="Palatino Linotype" w:hAnsi="Palatino Linotype" w:cs="Arial"/>
                <w:b/>
                <w:sz w:val="20"/>
                <w:szCs w:val="20"/>
              </w:rPr>
              <w:t>Tésztafeldolgozás és gépei</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108</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108</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216</w:t>
            </w:r>
          </w:p>
        </w:tc>
      </w:tr>
      <w:tr w:rsidR="00583BDF" w:rsidRPr="00535FDF">
        <w:trPr>
          <w:trHeight w:val="1146"/>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Mangal"/>
                <w:kern w:val="1"/>
                <w:sz w:val="20"/>
                <w:szCs w:val="20"/>
                <w:lang w:eastAsia="hi-IN" w:bidi="hi-IN"/>
              </w:rPr>
              <w:t>A sütőipari termék-előállítás feltételei</w:t>
            </w:r>
            <w:r w:rsidRPr="00535FDF">
              <w:rPr>
                <w:rFonts w:ascii="Palatino Linotype" w:hAnsi="Palatino Linotype" w:cs="Mangal"/>
                <w:kern w:val="1"/>
                <w:sz w:val="20"/>
                <w:szCs w:val="20"/>
                <w:lang w:eastAsia="hi-IN" w:bidi="hi-IN"/>
              </w:rPr>
              <w:tab/>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58</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58</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CB50A3">
            <w:pPr>
              <w:jc w:val="center"/>
              <w:rPr>
                <w:rFonts w:ascii="Palatino Linotype" w:hAnsi="Palatino Linotype" w:cs="Arial"/>
                <w:i/>
                <w:sz w:val="20"/>
                <w:szCs w:val="20"/>
              </w:rPr>
            </w:pPr>
            <w:r w:rsidRPr="00535FDF">
              <w:rPr>
                <w:rFonts w:ascii="Palatino Linotype" w:hAnsi="Palatino Linotype" w:cs="Arial"/>
                <w:i/>
                <w:sz w:val="20"/>
                <w:szCs w:val="20"/>
              </w:rPr>
              <w:t>116</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A tésztafeldolgozás elméleti alapjai</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Kenyérfélék tésztafeldolgozása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Péksütemények tésztafeldolgozása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Finom pékáruk tésztafeldolgozása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Egyéb sütőipari termékek tésztafeldolgozása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
                <w:sz w:val="20"/>
                <w:szCs w:val="20"/>
              </w:rPr>
            </w:pPr>
            <w:r w:rsidRPr="00535FDF">
              <w:rPr>
                <w:rFonts w:ascii="Palatino Linotype" w:hAnsi="Palatino Linotype" w:cs="Arial"/>
                <w:b/>
                <w:sz w:val="20"/>
                <w:szCs w:val="20"/>
              </w:rPr>
              <w:t>Szakmai gyakorlat 3.</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90</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144</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108</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342</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Mangal"/>
                <w:kern w:val="1"/>
                <w:sz w:val="20"/>
                <w:szCs w:val="20"/>
                <w:lang w:eastAsia="hi-IN" w:bidi="hi-IN"/>
              </w:rPr>
              <w:t>A sütőipari termék-előállítás feltételei</w:t>
            </w:r>
            <w:r w:rsidRPr="00535FDF">
              <w:rPr>
                <w:rFonts w:ascii="Palatino Linotype" w:hAnsi="Palatino Linotype" w:cs="Mangal"/>
                <w:kern w:val="1"/>
                <w:sz w:val="20"/>
                <w:szCs w:val="20"/>
                <w:lang w:eastAsia="hi-IN" w:bidi="hi-IN"/>
              </w:rPr>
              <w:tab/>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24</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18</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57</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 xml:space="preserve">Technológiai, termelési számítások </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24</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18</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57</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Kenyérfélék tésztafeldolgozása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24</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18</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57</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Péksütemények tésztafeldolgozása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24</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18</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57</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Finom pékáruk tésztafeldolgozása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24</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18</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57</w:t>
            </w:r>
          </w:p>
        </w:tc>
      </w:tr>
      <w:tr w:rsidR="00583BDF" w:rsidRPr="00535FDF">
        <w:trPr>
          <w:trHeight w:val="285"/>
          <w:jc w:val="center"/>
        </w:trPr>
        <w:tc>
          <w:tcPr>
            <w:tcW w:w="2040" w:type="dxa"/>
            <w:vMerge/>
            <w:tcBorders>
              <w:left w:val="single" w:sz="4" w:space="0" w:color="auto"/>
              <w:bottom w:val="nil"/>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Egyéb sütőipari termékek tésztafeldolgozása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24</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18</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57</w:t>
            </w:r>
          </w:p>
        </w:tc>
      </w:tr>
      <w:tr w:rsidR="00583BDF" w:rsidRPr="00535FDF">
        <w:trPr>
          <w:trHeight w:val="285"/>
          <w:jc w:val="center"/>
        </w:trPr>
        <w:tc>
          <w:tcPr>
            <w:tcW w:w="2040" w:type="dxa"/>
            <w:vMerge w:val="restart"/>
            <w:tcBorders>
              <w:top w:val="single" w:sz="4" w:space="0" w:color="auto"/>
              <w:left w:val="single" w:sz="4" w:space="0" w:color="auto"/>
              <w:right w:val="single" w:sz="4" w:space="0" w:color="auto"/>
            </w:tcBorders>
            <w:vAlign w:val="center"/>
          </w:tcPr>
          <w:p w:rsidR="00583BDF" w:rsidRPr="00535FDF" w:rsidRDefault="00583BDF" w:rsidP="00400650">
            <w:pPr>
              <w:jc w:val="center"/>
              <w:rPr>
                <w:rFonts w:ascii="Palatino Linotype" w:hAnsi="Palatino Linotype" w:cs="Arial"/>
                <w:sz w:val="20"/>
                <w:szCs w:val="20"/>
              </w:rPr>
            </w:pPr>
            <w:r w:rsidRPr="00535FDF">
              <w:rPr>
                <w:rFonts w:ascii="Palatino Linotype" w:hAnsi="Palatino Linotype" w:cs="Arial"/>
                <w:sz w:val="20"/>
                <w:szCs w:val="20"/>
              </w:rPr>
              <w:t>10940-12 Kelesztés, vetés előkészítés</w:t>
            </w:r>
          </w:p>
          <w:p w:rsidR="00583BDF" w:rsidRPr="00535FDF" w:rsidRDefault="00583BDF" w:rsidP="00400650">
            <w:pPr>
              <w:jc w:val="center"/>
              <w:rPr>
                <w:rFonts w:ascii="Palatino Linotype" w:hAnsi="Palatino Linotype" w:cs="Arial"/>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
                <w:sz w:val="20"/>
                <w:szCs w:val="20"/>
              </w:rPr>
            </w:pPr>
            <w:r w:rsidRPr="00535FDF">
              <w:rPr>
                <w:rFonts w:ascii="Palatino Linotype" w:hAnsi="Palatino Linotype" w:cs="Arial"/>
                <w:b/>
                <w:sz w:val="20"/>
                <w:szCs w:val="20"/>
              </w:rPr>
              <w:t>Kelesztés és gépei</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72</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72</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583BDF" w:rsidRPr="00535FDF" w:rsidRDefault="00583BDF" w:rsidP="00400650">
            <w:pPr>
              <w:rPr>
                <w:rFonts w:ascii="Palatino Linotype" w:hAnsi="Palatino Linotype" w:cs="Arial"/>
                <w:sz w:val="20"/>
                <w:szCs w:val="20"/>
              </w:rPr>
            </w:pPr>
            <w:r w:rsidRPr="00535FDF">
              <w:rPr>
                <w:rFonts w:ascii="Palatino Linotype" w:hAnsi="Palatino Linotype" w:cs="Mangal"/>
                <w:kern w:val="1"/>
                <w:sz w:val="20"/>
                <w:szCs w:val="20"/>
                <w:lang w:eastAsia="hi-IN" w:bidi="hi-IN"/>
              </w:rPr>
              <w:t>A kelesztés elméleti alapjai</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14</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CB50A3">
            <w:pPr>
              <w:jc w:val="center"/>
              <w:rPr>
                <w:rFonts w:ascii="Palatino Linotype" w:hAnsi="Palatino Linotype" w:cs="Arial"/>
                <w:i/>
                <w:sz w:val="20"/>
                <w:szCs w:val="20"/>
              </w:rPr>
            </w:pPr>
            <w:r w:rsidRPr="00535FDF">
              <w:rPr>
                <w:rFonts w:ascii="Palatino Linotype" w:hAnsi="Palatino Linotype" w:cs="Arial"/>
                <w:i/>
                <w:sz w:val="20"/>
                <w:szCs w:val="20"/>
              </w:rPr>
              <w:t>14</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Kenyérfélék kelesztése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20</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20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Péksütemények kelesztése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18</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18</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Finom pékáruk kelesztése</w:t>
            </w:r>
          </w:p>
        </w:tc>
        <w:tc>
          <w:tcPr>
            <w:tcW w:w="112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14</w:t>
            </w:r>
          </w:p>
        </w:tc>
        <w:tc>
          <w:tcPr>
            <w:tcW w:w="44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6"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14</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Egyéb sütőipari termékek kelesztése</w:t>
            </w:r>
          </w:p>
        </w:tc>
        <w:tc>
          <w:tcPr>
            <w:tcW w:w="112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6</w:t>
            </w:r>
          </w:p>
        </w:tc>
        <w:tc>
          <w:tcPr>
            <w:tcW w:w="44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6"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6</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
                <w:sz w:val="20"/>
                <w:szCs w:val="20"/>
              </w:rPr>
            </w:pPr>
            <w:r w:rsidRPr="00535FDF">
              <w:rPr>
                <w:rFonts w:ascii="Palatino Linotype" w:hAnsi="Palatino Linotype" w:cs="Arial"/>
                <w:b/>
                <w:sz w:val="20"/>
                <w:szCs w:val="20"/>
              </w:rPr>
              <w:t>Szakmai gyakorlat 4.</w:t>
            </w:r>
          </w:p>
        </w:tc>
        <w:tc>
          <w:tcPr>
            <w:tcW w:w="112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72</w:t>
            </w:r>
          </w:p>
        </w:tc>
        <w:tc>
          <w:tcPr>
            <w:tcW w:w="503" w:type="dxa"/>
            <w:tcBorders>
              <w:top w:val="single" w:sz="4" w:space="0" w:color="auto"/>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44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144</w:t>
            </w:r>
          </w:p>
        </w:tc>
        <w:tc>
          <w:tcPr>
            <w:tcW w:w="513" w:type="dxa"/>
            <w:tcBorders>
              <w:top w:val="single" w:sz="4" w:space="0" w:color="auto"/>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449"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108</w:t>
            </w:r>
          </w:p>
        </w:tc>
        <w:tc>
          <w:tcPr>
            <w:tcW w:w="513" w:type="dxa"/>
            <w:tcBorders>
              <w:top w:val="single" w:sz="4" w:space="0" w:color="auto"/>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516"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64</w:t>
            </w:r>
          </w:p>
        </w:tc>
        <w:tc>
          <w:tcPr>
            <w:tcW w:w="825" w:type="dxa"/>
            <w:tcBorders>
              <w:top w:val="single" w:sz="4" w:space="0" w:color="auto"/>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388</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Kenyérfélék kelesztése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18</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36</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27</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16</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97</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Péksütemények kelesztése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18</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36</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27</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16</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97</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Finom pékáruk kelesztése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18</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36</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27</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16</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97</w:t>
            </w:r>
          </w:p>
        </w:tc>
      </w:tr>
      <w:tr w:rsidR="00583BDF" w:rsidRPr="00535FDF">
        <w:trPr>
          <w:trHeight w:val="285"/>
          <w:jc w:val="center"/>
        </w:trPr>
        <w:tc>
          <w:tcPr>
            <w:tcW w:w="2040" w:type="dxa"/>
            <w:vMerge/>
            <w:tcBorders>
              <w:left w:val="single" w:sz="4" w:space="0" w:color="auto"/>
              <w:bottom w:val="nil"/>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Egyéb sütőipari termékek kelesztése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18</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36</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27</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16</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97</w:t>
            </w:r>
          </w:p>
        </w:tc>
      </w:tr>
      <w:tr w:rsidR="00583BDF" w:rsidRPr="00535FDF">
        <w:trPr>
          <w:trHeight w:val="285"/>
          <w:jc w:val="center"/>
        </w:trPr>
        <w:tc>
          <w:tcPr>
            <w:tcW w:w="2040" w:type="dxa"/>
            <w:vMerge w:val="restart"/>
            <w:tcBorders>
              <w:top w:val="single" w:sz="4" w:space="0" w:color="auto"/>
              <w:left w:val="single" w:sz="4" w:space="0" w:color="auto"/>
              <w:right w:val="single" w:sz="4" w:space="0" w:color="auto"/>
            </w:tcBorders>
            <w:vAlign w:val="center"/>
          </w:tcPr>
          <w:p w:rsidR="00583BDF" w:rsidRPr="00535FDF" w:rsidRDefault="00583BDF" w:rsidP="00400650">
            <w:pPr>
              <w:jc w:val="center"/>
              <w:rPr>
                <w:rFonts w:ascii="Palatino Linotype" w:hAnsi="Palatino Linotype" w:cs="Arial"/>
                <w:sz w:val="20"/>
                <w:szCs w:val="20"/>
              </w:rPr>
            </w:pPr>
            <w:r w:rsidRPr="00535FDF">
              <w:rPr>
                <w:rFonts w:ascii="Palatino Linotype" w:hAnsi="Palatino Linotype" w:cs="Arial"/>
                <w:sz w:val="20"/>
                <w:szCs w:val="20"/>
              </w:rPr>
              <w:t>10941-12 Sütés</w:t>
            </w:r>
          </w:p>
          <w:p w:rsidR="00583BDF" w:rsidRPr="00535FDF" w:rsidRDefault="00583BDF" w:rsidP="00400650">
            <w:pPr>
              <w:jc w:val="center"/>
              <w:rPr>
                <w:rFonts w:ascii="Palatino Linotype" w:hAnsi="Palatino Linotype" w:cs="Arial"/>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
                <w:sz w:val="20"/>
                <w:szCs w:val="20"/>
              </w:rPr>
            </w:pPr>
            <w:r w:rsidRPr="00535FDF">
              <w:rPr>
                <w:rFonts w:ascii="Palatino Linotype" w:hAnsi="Palatino Linotype" w:cs="Arial"/>
                <w:b/>
                <w:sz w:val="20"/>
                <w:szCs w:val="20"/>
              </w:rPr>
              <w:t>Sütés és berendezései</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108</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32</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140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A sütés elméleti alapjai</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44</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12</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56</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Kenyérfélék sütése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25</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8</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33</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Péksütemények sütése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25</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8</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33</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Cs/>
                <w:sz w:val="20"/>
                <w:szCs w:val="20"/>
              </w:rPr>
            </w:pPr>
            <w:r w:rsidRPr="00535FDF">
              <w:rPr>
                <w:rFonts w:ascii="Palatino Linotype" w:hAnsi="Palatino Linotype" w:cs="Arial"/>
                <w:bCs/>
                <w:sz w:val="20"/>
                <w:szCs w:val="20"/>
              </w:rPr>
              <w:t>Finom pékáruk sütése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7</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9</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Egyéb sütőipari termékek sütése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7</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2</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9</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b/>
                <w:sz w:val="20"/>
                <w:szCs w:val="20"/>
              </w:rPr>
              <w:t>Szakmai gyakorlat 5.</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108</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204</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Kenyérfélék sütése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30</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25</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55</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Péksütemények sütése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30</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25</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55</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Cs/>
                <w:sz w:val="20"/>
                <w:szCs w:val="20"/>
              </w:rPr>
            </w:pPr>
            <w:r w:rsidRPr="00535FDF">
              <w:rPr>
                <w:rFonts w:ascii="Palatino Linotype" w:hAnsi="Palatino Linotype" w:cs="Arial"/>
                <w:bCs/>
                <w:sz w:val="20"/>
                <w:szCs w:val="20"/>
              </w:rPr>
              <w:t>Finom pékáruk sütése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30</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25</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55</w:t>
            </w:r>
          </w:p>
        </w:tc>
      </w:tr>
      <w:tr w:rsidR="00583BDF" w:rsidRPr="00535FDF">
        <w:trPr>
          <w:trHeight w:val="285"/>
          <w:jc w:val="center"/>
        </w:trPr>
        <w:tc>
          <w:tcPr>
            <w:tcW w:w="2040" w:type="dxa"/>
            <w:vMerge/>
            <w:tcBorders>
              <w:left w:val="single" w:sz="4" w:space="0" w:color="auto"/>
              <w:bottom w:val="nil"/>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Egyéb sütőipari termékek sütése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18</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Cs/>
                <w:i/>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21</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39</w:t>
            </w:r>
          </w:p>
        </w:tc>
      </w:tr>
      <w:tr w:rsidR="00583BDF" w:rsidRPr="00535FDF">
        <w:trPr>
          <w:trHeight w:val="285"/>
          <w:jc w:val="center"/>
        </w:trPr>
        <w:tc>
          <w:tcPr>
            <w:tcW w:w="2040" w:type="dxa"/>
            <w:vMerge w:val="restart"/>
            <w:tcBorders>
              <w:top w:val="single" w:sz="4" w:space="0" w:color="auto"/>
              <w:left w:val="single" w:sz="4" w:space="0" w:color="auto"/>
              <w:right w:val="single" w:sz="4" w:space="0" w:color="auto"/>
            </w:tcBorders>
            <w:vAlign w:val="center"/>
          </w:tcPr>
          <w:p w:rsidR="00583BDF" w:rsidRPr="00535FDF" w:rsidRDefault="00583BDF" w:rsidP="00400650">
            <w:pPr>
              <w:jc w:val="center"/>
              <w:rPr>
                <w:rFonts w:ascii="Palatino Linotype" w:hAnsi="Palatino Linotype" w:cs="Arial"/>
                <w:sz w:val="20"/>
                <w:szCs w:val="20"/>
              </w:rPr>
            </w:pPr>
            <w:r w:rsidRPr="00535FDF">
              <w:rPr>
                <w:rFonts w:ascii="Palatino Linotype" w:hAnsi="Palatino Linotype" w:cs="Arial"/>
                <w:sz w:val="20"/>
                <w:szCs w:val="20"/>
              </w:rPr>
              <w:t>10942-12 Mézeskalács készítés</w:t>
            </w:r>
          </w:p>
          <w:p w:rsidR="00583BDF" w:rsidRPr="00535FDF" w:rsidRDefault="00583BDF" w:rsidP="00400650">
            <w:pPr>
              <w:jc w:val="center"/>
              <w:rPr>
                <w:rFonts w:ascii="Palatino Linotype" w:hAnsi="Palatino Linotype" w:cs="Arial"/>
              </w:rPr>
            </w:pPr>
          </w:p>
        </w:tc>
        <w:tc>
          <w:tcPr>
            <w:tcW w:w="2260" w:type="dxa"/>
            <w:tcBorders>
              <w:top w:val="nil"/>
              <w:left w:val="nil"/>
              <w:bottom w:val="single" w:sz="4" w:space="0" w:color="auto"/>
              <w:right w:val="single" w:sz="4" w:space="0" w:color="auto"/>
            </w:tcBorders>
            <w:vAlign w:val="center"/>
          </w:tcPr>
          <w:p w:rsidR="00583BDF" w:rsidRPr="00535FDF" w:rsidRDefault="00583BDF" w:rsidP="00400650">
            <w:pPr>
              <w:rPr>
                <w:rFonts w:ascii="Palatino Linotype" w:hAnsi="Palatino Linotype" w:cs="Arial"/>
                <w:b/>
                <w:sz w:val="20"/>
                <w:szCs w:val="20"/>
              </w:rPr>
            </w:pPr>
            <w:r w:rsidRPr="00535FDF">
              <w:rPr>
                <w:rFonts w:ascii="Palatino Linotype" w:hAnsi="Palatino Linotype" w:cs="Arial"/>
                <w:b/>
                <w:sz w:val="20"/>
                <w:szCs w:val="20"/>
              </w:rPr>
              <w:t>Mézeskalács készítés és eszközei</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64</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64</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583BDF" w:rsidRPr="00535FDF" w:rsidRDefault="00583BDF" w:rsidP="00400650">
            <w:pPr>
              <w:rPr>
                <w:rFonts w:ascii="Palatino Linotype" w:hAnsi="Palatino Linotype" w:cs="Arial"/>
                <w:sz w:val="20"/>
                <w:szCs w:val="20"/>
              </w:rPr>
            </w:pPr>
            <w:r>
              <w:rPr>
                <w:rFonts w:ascii="Palatino Linotype" w:hAnsi="Palatino Linotype"/>
                <w:sz w:val="20"/>
                <w:szCs w:val="20"/>
              </w:rPr>
              <w:t>Mézes tészta</w:t>
            </w:r>
            <w:r w:rsidRPr="00535FDF">
              <w:rPr>
                <w:rFonts w:ascii="Palatino Linotype" w:hAnsi="Palatino Linotype"/>
                <w:sz w:val="20"/>
                <w:szCs w:val="20"/>
              </w:rPr>
              <w:t xml:space="preserve"> készítés alapjai</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583BDF" w:rsidRPr="00535FDF" w:rsidRDefault="00583BDF" w:rsidP="00400650">
            <w:pPr>
              <w:rPr>
                <w:rFonts w:ascii="Palatino Linotype" w:hAnsi="Palatino Linotype" w:cs="Arial"/>
              </w:rPr>
            </w:pPr>
            <w:r>
              <w:rPr>
                <w:rFonts w:ascii="Palatino Linotype" w:hAnsi="Palatino Linotype"/>
                <w:sz w:val="20"/>
                <w:szCs w:val="20"/>
              </w:rPr>
              <w:t>Mézes tészta</w:t>
            </w:r>
            <w:r w:rsidRPr="00535FDF">
              <w:rPr>
                <w:rFonts w:ascii="Palatino Linotype" w:hAnsi="Palatino Linotype"/>
                <w:sz w:val="20"/>
                <w:szCs w:val="20"/>
              </w:rPr>
              <w:t xml:space="preserve"> készítése és érlelése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15</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583BDF" w:rsidRPr="00535FDF" w:rsidRDefault="00583BDF" w:rsidP="00400650">
            <w:pPr>
              <w:ind w:left="57"/>
              <w:rPr>
                <w:rFonts w:ascii="Palatino Linotype" w:hAnsi="Palatino Linotype"/>
                <w:sz w:val="20"/>
                <w:szCs w:val="20"/>
              </w:rPr>
            </w:pPr>
            <w:r>
              <w:rPr>
                <w:rFonts w:ascii="Palatino Linotype" w:hAnsi="Palatino Linotype"/>
                <w:sz w:val="20"/>
                <w:szCs w:val="20"/>
              </w:rPr>
              <w:t>Mézes tészta</w:t>
            </w:r>
            <w:r w:rsidRPr="00535FDF">
              <w:rPr>
                <w:rFonts w:ascii="Palatino Linotype" w:hAnsi="Palatino Linotype"/>
                <w:sz w:val="20"/>
                <w:szCs w:val="20"/>
              </w:rPr>
              <w:t xml:space="preserve"> feldolgozása</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15</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15</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583BDF" w:rsidRPr="00535FDF" w:rsidRDefault="00583BDF" w:rsidP="00400650">
            <w:pPr>
              <w:rPr>
                <w:rFonts w:ascii="Palatino Linotype" w:hAnsi="Palatino Linotype" w:cs="Arial"/>
              </w:rPr>
            </w:pPr>
            <w:r w:rsidRPr="00535FDF">
              <w:rPr>
                <w:rFonts w:ascii="Palatino Linotype" w:hAnsi="Palatino Linotype"/>
                <w:sz w:val="20"/>
                <w:szCs w:val="20"/>
              </w:rPr>
              <w:t>Mézes tészta sütése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14</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14</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583BDF" w:rsidRPr="00535FDF" w:rsidRDefault="00583BDF" w:rsidP="00400650">
            <w:pPr>
              <w:rPr>
                <w:rFonts w:ascii="Palatino Linotype" w:hAnsi="Palatino Linotype" w:cs="Arial"/>
              </w:rPr>
            </w:pPr>
            <w:r w:rsidRPr="00535FDF">
              <w:rPr>
                <w:rFonts w:ascii="Palatino Linotype" w:hAnsi="Palatino Linotype"/>
                <w:sz w:val="20"/>
                <w:szCs w:val="20"/>
              </w:rPr>
              <w:t>Mézes tészta, díszítése és készárukezelése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i/>
                <w:sz w:val="20"/>
                <w:szCs w:val="20"/>
              </w:rPr>
            </w:pPr>
            <w:r w:rsidRPr="00535FDF">
              <w:rPr>
                <w:rFonts w:ascii="Palatino Linotype" w:hAnsi="Palatino Linotype" w:cs="Arial"/>
                <w:i/>
                <w:sz w:val="20"/>
                <w:szCs w:val="20"/>
              </w:rPr>
              <w:t>10</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i/>
                <w:sz w:val="20"/>
                <w:szCs w:val="20"/>
              </w:rPr>
            </w:pPr>
            <w:r w:rsidRPr="00535FDF">
              <w:rPr>
                <w:rFonts w:ascii="Palatino Linotype" w:hAnsi="Palatino Linotype" w:cs="Arial"/>
                <w:i/>
                <w:sz w:val="20"/>
                <w:szCs w:val="20"/>
              </w:rPr>
              <w:t>10</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583BDF" w:rsidRPr="00535FDF" w:rsidRDefault="00583BDF" w:rsidP="00400650">
            <w:pPr>
              <w:rPr>
                <w:rFonts w:ascii="Palatino Linotype" w:hAnsi="Palatino Linotype" w:cs="Arial"/>
                <w:b/>
                <w:bCs/>
              </w:rPr>
            </w:pPr>
            <w:r w:rsidRPr="00535FDF">
              <w:rPr>
                <w:rFonts w:ascii="Palatino Linotype" w:hAnsi="Palatino Linotype" w:cs="Arial"/>
                <w:b/>
                <w:sz w:val="20"/>
                <w:szCs w:val="20"/>
              </w:rPr>
              <w:t>Szakmai gyakorlat 6.</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128</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sz w:val="20"/>
                <w:szCs w:val="20"/>
              </w:rPr>
            </w:pPr>
            <w:r w:rsidRPr="00535FDF">
              <w:rPr>
                <w:rFonts w:ascii="Palatino Linotype" w:hAnsi="Palatino Linotype" w:cs="Arial"/>
                <w:b/>
                <w:sz w:val="20"/>
                <w:szCs w:val="20"/>
              </w:rPr>
              <w:t>128</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583BDF" w:rsidRPr="00535FDF" w:rsidRDefault="00583BDF" w:rsidP="00400650">
            <w:pPr>
              <w:rPr>
                <w:rFonts w:ascii="Palatino Linotype" w:hAnsi="Palatino Linotype" w:cs="Arial"/>
              </w:rPr>
            </w:pPr>
            <w:r>
              <w:rPr>
                <w:rFonts w:ascii="Palatino Linotype" w:hAnsi="Palatino Linotype"/>
                <w:sz w:val="20"/>
                <w:szCs w:val="20"/>
              </w:rPr>
              <w:t>Mézes tészta</w:t>
            </w:r>
            <w:r w:rsidRPr="00535FDF">
              <w:rPr>
                <w:rFonts w:ascii="Palatino Linotype" w:hAnsi="Palatino Linotype"/>
                <w:sz w:val="20"/>
                <w:szCs w:val="20"/>
              </w:rPr>
              <w:t>készítés és érlelés</w:t>
            </w:r>
            <w:r w:rsidRPr="00535FDF">
              <w:rPr>
                <w:rFonts w:ascii="Palatino Linotype" w:hAnsi="Palatino Linotype" w:cs="Arial"/>
              </w:rPr>
              <w:t xml:space="preserve"> </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bCs/>
                <w:i/>
                <w:sz w:val="20"/>
                <w:szCs w:val="20"/>
              </w:rPr>
            </w:pPr>
            <w:r w:rsidRPr="00535FDF">
              <w:rPr>
                <w:rFonts w:ascii="Palatino Linotype" w:hAnsi="Palatino Linotype" w:cs="Arial"/>
                <w:bCs/>
                <w:i/>
                <w:sz w:val="20"/>
                <w:szCs w:val="20"/>
              </w:rPr>
              <w:t>32</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583BDF" w:rsidRPr="00535FDF" w:rsidRDefault="00583BDF" w:rsidP="00400650">
            <w:pPr>
              <w:rPr>
                <w:rFonts w:ascii="Palatino Linotype" w:hAnsi="Palatino Linotype" w:cs="Arial"/>
              </w:rPr>
            </w:pPr>
            <w:r w:rsidRPr="00535FDF">
              <w:rPr>
                <w:rFonts w:ascii="Palatino Linotype" w:hAnsi="Palatino Linotype"/>
                <w:sz w:val="20"/>
                <w:szCs w:val="20"/>
              </w:rPr>
              <w:t>Mézes –tészta feldolgozás</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bCs/>
                <w:i/>
                <w:sz w:val="20"/>
                <w:szCs w:val="20"/>
              </w:rPr>
            </w:pPr>
            <w:r w:rsidRPr="00535FDF">
              <w:rPr>
                <w:rFonts w:ascii="Palatino Linotype" w:hAnsi="Palatino Linotype" w:cs="Arial"/>
                <w:bCs/>
                <w:i/>
                <w:sz w:val="20"/>
                <w:szCs w:val="20"/>
              </w:rPr>
              <w:t>32</w:t>
            </w:r>
          </w:p>
        </w:tc>
      </w:tr>
      <w:tr w:rsidR="00583BDF" w:rsidRPr="00535FDF">
        <w:trPr>
          <w:trHeight w:val="285"/>
          <w:jc w:val="center"/>
        </w:trPr>
        <w:tc>
          <w:tcPr>
            <w:tcW w:w="2040" w:type="dxa"/>
            <w:vMerge/>
            <w:tcBorders>
              <w:left w:val="single" w:sz="4" w:space="0" w:color="auto"/>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583BDF" w:rsidRPr="00535FDF" w:rsidRDefault="00583BDF" w:rsidP="00400650">
            <w:pPr>
              <w:rPr>
                <w:rFonts w:ascii="Palatino Linotype" w:hAnsi="Palatino Linotype" w:cs="Arial"/>
              </w:rPr>
            </w:pPr>
            <w:r w:rsidRPr="00535FDF">
              <w:rPr>
                <w:rFonts w:ascii="Palatino Linotype" w:hAnsi="Palatino Linotype"/>
                <w:sz w:val="20"/>
                <w:szCs w:val="20"/>
              </w:rPr>
              <w:t>Mézes–tészta sütése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bCs/>
                <w:i/>
                <w:sz w:val="20"/>
                <w:szCs w:val="20"/>
              </w:rPr>
            </w:pPr>
            <w:r w:rsidRPr="00535FDF">
              <w:rPr>
                <w:rFonts w:ascii="Palatino Linotype" w:hAnsi="Palatino Linotype" w:cs="Arial"/>
                <w:bCs/>
                <w:i/>
                <w:sz w:val="20"/>
                <w:szCs w:val="20"/>
              </w:rPr>
              <w:t>32</w:t>
            </w:r>
          </w:p>
        </w:tc>
      </w:tr>
      <w:tr w:rsidR="00583BDF" w:rsidRPr="00535FDF">
        <w:trPr>
          <w:trHeight w:val="285"/>
          <w:jc w:val="center"/>
        </w:trPr>
        <w:tc>
          <w:tcPr>
            <w:tcW w:w="2040" w:type="dxa"/>
            <w:vMerge/>
            <w:tcBorders>
              <w:left w:val="single" w:sz="4" w:space="0" w:color="auto"/>
              <w:bottom w:val="nil"/>
              <w:right w:val="single" w:sz="4" w:space="0" w:color="auto"/>
            </w:tcBorders>
            <w:vAlign w:val="center"/>
          </w:tcPr>
          <w:p w:rsidR="00583BDF" w:rsidRPr="00535FDF" w:rsidRDefault="00583BDF"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tcPr>
          <w:p w:rsidR="00583BDF" w:rsidRPr="00535FDF" w:rsidRDefault="00583BDF" w:rsidP="00400650">
            <w:pPr>
              <w:ind w:left="57"/>
              <w:rPr>
                <w:rFonts w:ascii="Palatino Linotype" w:hAnsi="Palatino Linotype"/>
                <w:sz w:val="20"/>
                <w:szCs w:val="20"/>
              </w:rPr>
            </w:pPr>
            <w:r>
              <w:rPr>
                <w:rFonts w:ascii="Palatino Linotype" w:hAnsi="Palatino Linotype"/>
                <w:sz w:val="20"/>
                <w:szCs w:val="20"/>
              </w:rPr>
              <w:t>Mézes tészta</w:t>
            </w:r>
            <w:r w:rsidRPr="00535FDF">
              <w:rPr>
                <w:rFonts w:ascii="Palatino Linotype" w:hAnsi="Palatino Linotype"/>
                <w:sz w:val="20"/>
                <w:szCs w:val="20"/>
              </w:rPr>
              <w:t>, díszítése és készárukezelése</w:t>
            </w:r>
          </w:p>
        </w:tc>
        <w:tc>
          <w:tcPr>
            <w:tcW w:w="112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Cs/>
                <w:i/>
                <w:sz w:val="20"/>
                <w:szCs w:val="20"/>
              </w:rPr>
            </w:pPr>
            <w:r w:rsidRPr="00535FDF">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583BDF" w:rsidRPr="00535FDF" w:rsidRDefault="00583BDF" w:rsidP="00AC1EBE">
            <w:pPr>
              <w:jc w:val="center"/>
              <w:rPr>
                <w:rFonts w:ascii="Palatino Linotype" w:hAnsi="Palatino Linotype" w:cs="Arial"/>
                <w:bCs/>
                <w:i/>
                <w:sz w:val="20"/>
                <w:szCs w:val="20"/>
              </w:rPr>
            </w:pPr>
            <w:r w:rsidRPr="00535FDF">
              <w:rPr>
                <w:rFonts w:ascii="Palatino Linotype" w:hAnsi="Palatino Linotype" w:cs="Arial"/>
                <w:bCs/>
                <w:i/>
                <w:sz w:val="20"/>
                <w:szCs w:val="20"/>
              </w:rPr>
              <w:t>32</w:t>
            </w:r>
          </w:p>
        </w:tc>
      </w:tr>
      <w:tr w:rsidR="00583BDF" w:rsidRPr="00535FDF">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583BDF" w:rsidRPr="00535FDF" w:rsidRDefault="00583BDF" w:rsidP="004106C1">
            <w:pPr>
              <w:rPr>
                <w:rFonts w:ascii="Palatino Linotype" w:hAnsi="Palatino Linotype" w:cs="Arial"/>
                <w:sz w:val="20"/>
                <w:szCs w:val="20"/>
              </w:rPr>
            </w:pPr>
            <w:r w:rsidRPr="00535FDF">
              <w:rPr>
                <w:rFonts w:ascii="Palatino Linotype" w:hAnsi="Palatino Linotype" w:cs="Arial"/>
                <w:sz w:val="20"/>
                <w:szCs w:val="20"/>
              </w:rPr>
              <w:t>Összes éves elméleti/gyakorlati óraszám:</w:t>
            </w:r>
          </w:p>
        </w:tc>
        <w:tc>
          <w:tcPr>
            <w:tcW w:w="1129" w:type="dxa"/>
            <w:tcBorders>
              <w:top w:val="nil"/>
              <w:left w:val="nil"/>
              <w:bottom w:val="single" w:sz="4" w:space="0" w:color="auto"/>
              <w:right w:val="single" w:sz="4" w:space="0" w:color="auto"/>
            </w:tcBorders>
          </w:tcPr>
          <w:p w:rsidR="00583BDF" w:rsidRPr="00535FDF" w:rsidRDefault="00583BDF" w:rsidP="00400650">
            <w:pPr>
              <w:rPr>
                <w:rFonts w:ascii="Palatino Linotype" w:hAnsi="Palatino Linotype" w:cs="Arial"/>
                <w:b/>
                <w:bCs/>
              </w:rPr>
            </w:pPr>
            <w:r w:rsidRPr="00535FDF">
              <w:rPr>
                <w:rFonts w:ascii="Palatino Linotype" w:hAnsi="Palatino Linotype" w:cs="Arial"/>
                <w:b/>
                <w:bCs/>
              </w:rPr>
              <w:t>414</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342</w:t>
            </w:r>
          </w:p>
        </w:tc>
        <w:tc>
          <w:tcPr>
            <w:tcW w:w="50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324 </w:t>
            </w:r>
          </w:p>
        </w:tc>
        <w:tc>
          <w:tcPr>
            <w:tcW w:w="44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 432</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440"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 324</w:t>
            </w:r>
          </w:p>
        </w:tc>
        <w:tc>
          <w:tcPr>
            <w:tcW w:w="449"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432 </w:t>
            </w:r>
          </w:p>
        </w:tc>
        <w:tc>
          <w:tcPr>
            <w:tcW w:w="513" w:type="dxa"/>
            <w:tcBorders>
              <w:top w:val="nil"/>
              <w:left w:val="nil"/>
              <w:bottom w:val="nil"/>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w:t>
            </w:r>
          </w:p>
        </w:tc>
        <w:tc>
          <w:tcPr>
            <w:tcW w:w="518"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 288</w:t>
            </w:r>
          </w:p>
        </w:tc>
        <w:tc>
          <w:tcPr>
            <w:tcW w:w="516"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 384</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 </w:t>
            </w:r>
          </w:p>
        </w:tc>
      </w:tr>
      <w:tr w:rsidR="00583BDF" w:rsidRPr="00535FDF">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583BDF" w:rsidRPr="00535FDF" w:rsidRDefault="00583BDF" w:rsidP="004106C1">
            <w:pPr>
              <w:rPr>
                <w:rFonts w:ascii="Palatino Linotype" w:hAnsi="Palatino Linotype" w:cs="Arial"/>
                <w:sz w:val="20"/>
                <w:szCs w:val="20"/>
              </w:rPr>
            </w:pPr>
            <w:r w:rsidRPr="00535FDF">
              <w:rPr>
                <w:rFonts w:ascii="Palatino Linotype" w:hAnsi="Palatino Linotype" w:cs="Arial"/>
                <w:sz w:val="20"/>
                <w:szCs w:val="20"/>
              </w:rPr>
              <w:t>Összes éves/ögy óraszám:</w:t>
            </w:r>
          </w:p>
        </w:tc>
        <w:tc>
          <w:tcPr>
            <w:tcW w:w="1578" w:type="dxa"/>
            <w:gridSpan w:val="2"/>
            <w:tcBorders>
              <w:top w:val="single" w:sz="4" w:space="0" w:color="auto"/>
              <w:left w:val="nil"/>
              <w:bottom w:val="single" w:sz="4" w:space="0" w:color="auto"/>
              <w:right w:val="single" w:sz="4" w:space="0" w:color="000000"/>
            </w:tcBorders>
          </w:tcPr>
          <w:p w:rsidR="00583BDF" w:rsidRPr="00535FDF" w:rsidRDefault="00583BDF" w:rsidP="00E62C06">
            <w:pPr>
              <w:jc w:val="center"/>
              <w:rPr>
                <w:rFonts w:ascii="Palatino Linotype" w:hAnsi="Palatino Linotype" w:cs="Arial"/>
              </w:rPr>
            </w:pPr>
            <w:r w:rsidRPr="00535FDF">
              <w:rPr>
                <w:rFonts w:ascii="Palatino Linotype" w:hAnsi="Palatino Linotype" w:cs="Arial"/>
                <w:b/>
                <w:bCs/>
                <w:sz w:val="20"/>
                <w:szCs w:val="20"/>
              </w:rPr>
              <w:t>756</w:t>
            </w:r>
          </w:p>
        </w:tc>
        <w:tc>
          <w:tcPr>
            <w:tcW w:w="50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70 </w:t>
            </w:r>
          </w:p>
        </w:tc>
        <w:tc>
          <w:tcPr>
            <w:tcW w:w="885" w:type="dxa"/>
            <w:gridSpan w:val="2"/>
            <w:tcBorders>
              <w:top w:val="single" w:sz="4" w:space="0" w:color="auto"/>
              <w:left w:val="nil"/>
              <w:bottom w:val="single" w:sz="4" w:space="0" w:color="auto"/>
              <w:right w:val="single" w:sz="4" w:space="0" w:color="000000"/>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756 </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105</w:t>
            </w:r>
          </w:p>
        </w:tc>
        <w:tc>
          <w:tcPr>
            <w:tcW w:w="889" w:type="dxa"/>
            <w:gridSpan w:val="2"/>
            <w:tcBorders>
              <w:top w:val="single" w:sz="4" w:space="0" w:color="auto"/>
              <w:left w:val="nil"/>
              <w:bottom w:val="single" w:sz="4" w:space="0" w:color="auto"/>
              <w:right w:val="single" w:sz="4" w:space="0" w:color="000000"/>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 756</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583BDF" w:rsidRPr="00535FDF" w:rsidRDefault="00583BDF" w:rsidP="004106C1">
            <w:pPr>
              <w:rPr>
                <w:rFonts w:ascii="Palatino Linotype" w:hAnsi="Palatino Linotype" w:cs="Arial"/>
                <w:b/>
                <w:bCs/>
                <w:sz w:val="20"/>
                <w:szCs w:val="20"/>
              </w:rPr>
            </w:pPr>
            <w:r w:rsidRPr="00535FDF">
              <w:rPr>
                <w:rFonts w:ascii="Palatino Linotype" w:hAnsi="Palatino Linotype" w:cs="Arial"/>
                <w:b/>
                <w:bCs/>
                <w:sz w:val="20"/>
                <w:szCs w:val="20"/>
              </w:rPr>
              <w:t> 105</w:t>
            </w:r>
          </w:p>
        </w:tc>
        <w:tc>
          <w:tcPr>
            <w:tcW w:w="1034" w:type="dxa"/>
            <w:gridSpan w:val="2"/>
            <w:tcBorders>
              <w:top w:val="single" w:sz="4" w:space="0" w:color="auto"/>
              <w:left w:val="nil"/>
              <w:bottom w:val="single" w:sz="4" w:space="0" w:color="auto"/>
              <w:right w:val="single" w:sz="4" w:space="0" w:color="000000"/>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672 </w:t>
            </w:r>
          </w:p>
        </w:tc>
        <w:tc>
          <w:tcPr>
            <w:tcW w:w="825" w:type="dxa"/>
            <w:tcBorders>
              <w:top w:val="nil"/>
              <w:left w:val="nil"/>
              <w:bottom w:val="single" w:sz="4" w:space="0" w:color="auto"/>
              <w:right w:val="single" w:sz="4" w:space="0" w:color="auto"/>
            </w:tcBorders>
            <w:vAlign w:val="center"/>
          </w:tcPr>
          <w:p w:rsidR="00583BDF" w:rsidRPr="00535FDF" w:rsidRDefault="00583BDF" w:rsidP="004106C1">
            <w:pPr>
              <w:jc w:val="center"/>
              <w:rPr>
                <w:rFonts w:ascii="Palatino Linotype" w:hAnsi="Palatino Linotype" w:cs="Arial"/>
                <w:b/>
                <w:bCs/>
                <w:sz w:val="20"/>
                <w:szCs w:val="20"/>
              </w:rPr>
            </w:pPr>
            <w:r w:rsidRPr="00535FDF">
              <w:rPr>
                <w:rFonts w:ascii="Palatino Linotype" w:hAnsi="Palatino Linotype" w:cs="Arial"/>
                <w:b/>
                <w:bCs/>
                <w:sz w:val="20"/>
                <w:szCs w:val="20"/>
              </w:rPr>
              <w:t> 3220</w:t>
            </w:r>
          </w:p>
        </w:tc>
      </w:tr>
      <w:tr w:rsidR="00583BDF" w:rsidRPr="00535FDF">
        <w:trPr>
          <w:trHeight w:val="285"/>
          <w:jc w:val="center"/>
        </w:trPr>
        <w:tc>
          <w:tcPr>
            <w:tcW w:w="4300" w:type="dxa"/>
            <w:gridSpan w:val="2"/>
            <w:tcBorders>
              <w:top w:val="single" w:sz="4" w:space="0" w:color="auto"/>
              <w:left w:val="single" w:sz="4" w:space="0" w:color="auto"/>
              <w:bottom w:val="single" w:sz="4" w:space="0" w:color="auto"/>
              <w:right w:val="nil"/>
            </w:tcBorders>
            <w:noWrap/>
            <w:vAlign w:val="bottom"/>
          </w:tcPr>
          <w:p w:rsidR="00583BDF" w:rsidRPr="00535FDF" w:rsidRDefault="00583BDF" w:rsidP="004106C1">
            <w:pPr>
              <w:rPr>
                <w:rFonts w:ascii="Palatino Linotype" w:hAnsi="Palatino Linotype" w:cs="Arial"/>
                <w:sz w:val="20"/>
                <w:szCs w:val="20"/>
              </w:rPr>
            </w:pPr>
            <w:r w:rsidRPr="00535FDF">
              <w:rPr>
                <w:rFonts w:ascii="Palatino Linotype" w:hAnsi="Palatino Linotype" w:cs="Arial"/>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tcPr>
          <w:p w:rsidR="00583BDF" w:rsidRPr="00535FDF" w:rsidRDefault="00583BDF" w:rsidP="00400650">
            <w:pPr>
              <w:jc w:val="center"/>
              <w:rPr>
                <w:rFonts w:ascii="Palatino Linotype" w:hAnsi="Palatino Linotype" w:cs="Arial"/>
              </w:rPr>
            </w:pPr>
            <w:r w:rsidRPr="00535FDF">
              <w:rPr>
                <w:rFonts w:ascii="Palatino Linotype" w:hAnsi="Palatino Linotype" w:cs="Arial"/>
              </w:rPr>
              <w:t>1350/41,9%</w:t>
            </w:r>
          </w:p>
        </w:tc>
      </w:tr>
      <w:tr w:rsidR="00583BDF" w:rsidRPr="00535FDF">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noWrap/>
            <w:vAlign w:val="bottom"/>
          </w:tcPr>
          <w:p w:rsidR="00583BDF" w:rsidRPr="00535FDF" w:rsidRDefault="00583BDF" w:rsidP="004106C1">
            <w:pPr>
              <w:rPr>
                <w:rFonts w:ascii="Palatino Linotype" w:hAnsi="Palatino Linotype" w:cs="Arial"/>
                <w:sz w:val="20"/>
                <w:szCs w:val="20"/>
              </w:rPr>
            </w:pPr>
            <w:r w:rsidRPr="00535FDF">
              <w:rPr>
                <w:rFonts w:ascii="Palatino Linotype" w:hAnsi="Palatino Linotype" w:cs="Arial"/>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tcPr>
          <w:p w:rsidR="00583BDF" w:rsidRPr="00535FDF" w:rsidRDefault="00583BDF" w:rsidP="00400650">
            <w:pPr>
              <w:jc w:val="center"/>
              <w:rPr>
                <w:rFonts w:ascii="Palatino Linotype" w:hAnsi="Palatino Linotype" w:cs="Arial"/>
              </w:rPr>
            </w:pPr>
            <w:r w:rsidRPr="00535FDF">
              <w:rPr>
                <w:rFonts w:ascii="Palatino Linotype" w:hAnsi="Palatino Linotype" w:cs="Arial"/>
              </w:rPr>
              <w:t>1870/58,1%</w:t>
            </w:r>
          </w:p>
        </w:tc>
      </w:tr>
    </w:tbl>
    <w:p w:rsidR="00583BDF" w:rsidRPr="00535FDF" w:rsidRDefault="00583BDF" w:rsidP="004106C1">
      <w:pPr>
        <w:widowControl w:val="0"/>
        <w:suppressAutoHyphens/>
        <w:jc w:val="both"/>
        <w:rPr>
          <w:rFonts w:ascii="Palatino Linotype" w:hAnsi="Palatino Linotype"/>
          <w:kern w:val="1"/>
          <w:sz w:val="20"/>
          <w:szCs w:val="20"/>
          <w:lang w:eastAsia="hi-IN" w:bidi="hi-IN"/>
        </w:rPr>
      </w:pPr>
      <w:r w:rsidRPr="00535FDF">
        <w:rPr>
          <w:rFonts w:ascii="Palatino Linotype" w:hAnsi="Palatino Linotype"/>
          <w:kern w:val="1"/>
          <w:sz w:val="20"/>
          <w:szCs w:val="20"/>
          <w:lang w:eastAsia="hi-IN" w:bidi="hi-IN"/>
        </w:rPr>
        <w:t>Jelmagyarázat: e/elmélet; gy/gyakorlat; ögy/összefüggő szakmai gyakorlat</w:t>
      </w:r>
    </w:p>
    <w:p w:rsidR="00583BDF" w:rsidRPr="00535FDF" w:rsidRDefault="00583BDF" w:rsidP="004106C1">
      <w:pPr>
        <w:widowControl w:val="0"/>
        <w:suppressAutoHyphens/>
        <w:jc w:val="both"/>
        <w:rPr>
          <w:rFonts w:ascii="Palatino Linotype" w:hAnsi="Palatino Linotype"/>
          <w:kern w:val="1"/>
          <w:sz w:val="24"/>
          <w:szCs w:val="24"/>
          <w:lang w:eastAsia="hi-IN" w:bidi="hi-IN"/>
        </w:rPr>
      </w:pPr>
    </w:p>
    <w:p w:rsidR="00583BDF" w:rsidRPr="00535FDF" w:rsidRDefault="00583BDF" w:rsidP="004106C1">
      <w:pPr>
        <w:widowControl w:val="0"/>
        <w:suppressAutoHyphens/>
        <w:jc w:val="both"/>
        <w:rPr>
          <w:rFonts w:ascii="Palatino Linotype" w:hAnsi="Palatino Linotype"/>
          <w:kern w:val="1"/>
          <w:sz w:val="24"/>
          <w:szCs w:val="24"/>
          <w:lang w:eastAsia="hi-IN" w:bidi="hi-IN"/>
        </w:rPr>
      </w:pPr>
      <w:r w:rsidRPr="00AB61B7">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w:t>
      </w:r>
      <w:r w:rsidRPr="00535FDF">
        <w:rPr>
          <w:rFonts w:ascii="Palatino Linotype" w:hAnsi="Palatino Linotype"/>
          <w:kern w:val="1"/>
          <w:sz w:val="24"/>
          <w:szCs w:val="24"/>
          <w:lang w:eastAsia="hi-IN" w:bidi="hi-IN"/>
        </w:rPr>
        <w:t xml:space="preserve"> tanulói éves kötelező</w:t>
      </w:r>
      <w:r w:rsidRPr="00535FDF">
        <w:rPr>
          <w:rFonts w:ascii="Palatino Linotype" w:hAnsi="Palatino Linotype"/>
          <w:kern w:val="2"/>
          <w:sz w:val="24"/>
          <w:szCs w:val="24"/>
          <w:lang w:eastAsia="hi-IN" w:bidi="hi-IN"/>
        </w:rPr>
        <w:t xml:space="preserve"> </w:t>
      </w:r>
      <w:r w:rsidRPr="00535FDF">
        <w:rPr>
          <w:rFonts w:ascii="Palatino Linotype" w:hAnsi="Palatino Linotype"/>
          <w:kern w:val="2"/>
          <w:sz w:val="24"/>
          <w:szCs w:val="24"/>
          <w:lang w:eastAsia="hi-IN" w:bidi="hi-IN"/>
        </w:rPr>
        <w:lastRenderedPageBreak/>
        <w:t>összes óraszám</w:t>
      </w:r>
      <w:r w:rsidRPr="00535FDF">
        <w:rPr>
          <w:rFonts w:ascii="Palatino Linotype" w:hAnsi="Palatino Linotype"/>
          <w:kern w:val="1"/>
          <w:sz w:val="24"/>
          <w:szCs w:val="24"/>
          <w:lang w:eastAsia="hi-IN" w:bidi="hi-IN"/>
        </w:rPr>
        <w:t xml:space="preserve"> szakmai elméleti és gyakorlati</w:t>
      </w:r>
      <w:r w:rsidRPr="00535FDF">
        <w:rPr>
          <w:rFonts w:ascii="Palatino Linotype" w:hAnsi="Palatino Linotype"/>
          <w:kern w:val="2"/>
          <w:sz w:val="24"/>
          <w:szCs w:val="24"/>
          <w:lang w:eastAsia="hi-IN" w:bidi="hi-IN"/>
        </w:rPr>
        <w:t xml:space="preserve"> képzésre rendelkezésre álló részének</w:t>
      </w:r>
      <w:r w:rsidRPr="00535FDF">
        <w:rPr>
          <w:rFonts w:ascii="Palatino Linotype" w:hAnsi="Palatino Linotype"/>
          <w:kern w:val="1"/>
          <w:sz w:val="24"/>
          <w:szCs w:val="24"/>
          <w:lang w:eastAsia="hi-IN" w:bidi="hi-IN"/>
        </w:rPr>
        <w:t xml:space="preserve"> legalább 90%-a felosztásra került.</w:t>
      </w:r>
    </w:p>
    <w:p w:rsidR="00583BDF" w:rsidRPr="00535FDF" w:rsidRDefault="00583BDF" w:rsidP="004106C1">
      <w:pPr>
        <w:widowControl w:val="0"/>
        <w:suppressAutoHyphens/>
        <w:jc w:val="both"/>
        <w:rPr>
          <w:rFonts w:ascii="Palatino Linotype" w:hAnsi="Palatino Linotype"/>
          <w:kern w:val="1"/>
          <w:sz w:val="24"/>
          <w:szCs w:val="24"/>
          <w:highlight w:val="yellow"/>
          <w:lang w:eastAsia="hi-IN" w:bidi="hi-IN"/>
        </w:rPr>
      </w:pPr>
    </w:p>
    <w:p w:rsidR="00583BDF" w:rsidRPr="00535FDF" w:rsidRDefault="00583BDF" w:rsidP="004106C1">
      <w:pPr>
        <w:widowControl w:val="0"/>
        <w:suppressAutoHyphens/>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83BDF" w:rsidRPr="00535FDF" w:rsidRDefault="00583BDF" w:rsidP="004106C1">
      <w:pPr>
        <w:widowControl w:val="0"/>
        <w:suppressAutoHyphens/>
        <w:jc w:val="both"/>
        <w:rPr>
          <w:rFonts w:ascii="Palatino Linotype" w:hAnsi="Palatino Linotype"/>
          <w:kern w:val="1"/>
          <w:sz w:val="24"/>
          <w:szCs w:val="24"/>
          <w:lang w:eastAsia="hi-IN" w:bidi="hi-IN"/>
        </w:rPr>
      </w:pPr>
    </w:p>
    <w:p w:rsidR="00583BDF" w:rsidRPr="00535FDF" w:rsidRDefault="00583BDF" w:rsidP="005E69CA">
      <w:pPr>
        <w:widowControl w:val="0"/>
        <w:suppressAutoHyphens/>
        <w:jc w:val="both"/>
        <w:rPr>
          <w:rFonts w:ascii="Palatino Linotype" w:hAnsi="Palatino Linotype"/>
          <w:i/>
          <w:kern w:val="1"/>
          <w:sz w:val="24"/>
          <w:szCs w:val="24"/>
          <w:lang w:eastAsia="hi-IN" w:bidi="hi-IN"/>
        </w:rPr>
      </w:pPr>
      <w:r w:rsidRPr="00535FDF">
        <w:rPr>
          <w:rFonts w:ascii="Palatino Linotype" w:hAnsi="Palatino Linotype"/>
          <w:kern w:val="1"/>
          <w:sz w:val="24"/>
          <w:szCs w:val="24"/>
          <w:lang w:eastAsia="hi-IN" w:bidi="hi-IN"/>
        </w:rPr>
        <w:t xml:space="preserve">A tantárgyakra meghatározott időkeret kötelező érvényű, </w:t>
      </w:r>
      <w:r w:rsidRPr="00535FDF">
        <w:rPr>
          <w:rFonts w:ascii="Palatino Linotype" w:hAnsi="Palatino Linotype"/>
          <w:i/>
          <w:kern w:val="1"/>
          <w:sz w:val="24"/>
          <w:szCs w:val="24"/>
          <w:lang w:eastAsia="hi-IN" w:bidi="hi-IN"/>
        </w:rPr>
        <w:t>a témakörökre kialakított óraszám pedig ajánlás.”</w:t>
      </w:r>
    </w:p>
    <w:p w:rsidR="00583BDF" w:rsidRDefault="00583BDF" w:rsidP="007D2F1A">
      <w:pPr>
        <w:jc w:val="center"/>
        <w:rPr>
          <w:rFonts w:ascii="Palatino Linotype" w:hAnsi="Palatino Linotype"/>
          <w:b/>
          <w:sz w:val="44"/>
          <w:szCs w:val="44"/>
        </w:rPr>
      </w:pPr>
      <w:r w:rsidRPr="00535FDF">
        <w:rPr>
          <w:rFonts w:ascii="Palatino Linotype" w:hAnsi="Palatino Linotype"/>
          <w:i/>
          <w:kern w:val="1"/>
          <w:sz w:val="24"/>
          <w:szCs w:val="24"/>
          <w:lang w:eastAsia="hi-IN" w:bidi="hi-IN"/>
        </w:rPr>
        <w:br w:type="page"/>
      </w:r>
    </w:p>
    <w:p w:rsidR="00583BDF" w:rsidRDefault="00583BDF" w:rsidP="007D2F1A">
      <w:pPr>
        <w:jc w:val="center"/>
        <w:rPr>
          <w:rFonts w:ascii="Palatino Linotype" w:hAnsi="Palatino Linotype"/>
          <w:b/>
          <w:sz w:val="44"/>
          <w:szCs w:val="44"/>
        </w:rPr>
      </w:pPr>
    </w:p>
    <w:p w:rsidR="00583BDF" w:rsidRDefault="00583BDF" w:rsidP="007D2F1A">
      <w:pPr>
        <w:jc w:val="center"/>
        <w:rPr>
          <w:rFonts w:ascii="Palatino Linotype" w:hAnsi="Palatino Linotype"/>
          <w:b/>
          <w:sz w:val="44"/>
          <w:szCs w:val="44"/>
        </w:rPr>
      </w:pPr>
    </w:p>
    <w:p w:rsidR="00583BDF" w:rsidRDefault="00583BDF" w:rsidP="007D2F1A">
      <w:pPr>
        <w:jc w:val="center"/>
        <w:rPr>
          <w:rFonts w:ascii="Palatino Linotype" w:hAnsi="Palatino Linotype"/>
          <w:b/>
          <w:sz w:val="44"/>
          <w:szCs w:val="44"/>
        </w:rPr>
      </w:pPr>
    </w:p>
    <w:p w:rsidR="00583BDF" w:rsidRDefault="00583BDF" w:rsidP="007D2F1A">
      <w:pPr>
        <w:jc w:val="center"/>
        <w:rPr>
          <w:rFonts w:ascii="Palatino Linotype" w:hAnsi="Palatino Linotype"/>
          <w:b/>
          <w:sz w:val="44"/>
          <w:szCs w:val="44"/>
        </w:rPr>
      </w:pPr>
    </w:p>
    <w:p w:rsidR="00583BDF" w:rsidRPr="00535FDF" w:rsidRDefault="00583BDF" w:rsidP="007D2F1A">
      <w:pPr>
        <w:jc w:val="center"/>
        <w:rPr>
          <w:rFonts w:ascii="Palatino Linotype" w:hAnsi="Palatino Linotype"/>
          <w:b/>
          <w:sz w:val="44"/>
          <w:szCs w:val="44"/>
        </w:rPr>
      </w:pPr>
      <w:r w:rsidRPr="00535FDF">
        <w:rPr>
          <w:rFonts w:ascii="Palatino Linotype" w:hAnsi="Palatino Linotype"/>
          <w:b/>
          <w:sz w:val="44"/>
          <w:szCs w:val="44"/>
        </w:rPr>
        <w:t>A</w:t>
      </w:r>
    </w:p>
    <w:p w:rsidR="00583BDF" w:rsidRPr="00535FDF" w:rsidRDefault="00583BDF" w:rsidP="007D2F1A">
      <w:pPr>
        <w:jc w:val="center"/>
        <w:rPr>
          <w:rFonts w:ascii="Palatino Linotype" w:hAnsi="Palatino Linotype"/>
          <w:b/>
          <w:sz w:val="44"/>
          <w:szCs w:val="44"/>
        </w:rPr>
      </w:pPr>
      <w:r w:rsidRPr="00535FDF">
        <w:rPr>
          <w:rFonts w:ascii="Palatino Linotype" w:hAnsi="Palatino Linotype"/>
          <w:b/>
          <w:sz w:val="44"/>
          <w:szCs w:val="44"/>
        </w:rPr>
        <w:t>11500-12 azonosító számú</w:t>
      </w:r>
    </w:p>
    <w:p w:rsidR="00583BDF" w:rsidRPr="00535FDF" w:rsidRDefault="00583BDF" w:rsidP="007D2F1A">
      <w:pPr>
        <w:jc w:val="center"/>
        <w:rPr>
          <w:rFonts w:ascii="Palatino Linotype" w:hAnsi="Palatino Linotype"/>
          <w:sz w:val="44"/>
          <w:szCs w:val="44"/>
        </w:rPr>
      </w:pPr>
    </w:p>
    <w:p w:rsidR="00583BDF" w:rsidRPr="00535FDF" w:rsidRDefault="00583BDF" w:rsidP="007D2F1A">
      <w:pPr>
        <w:jc w:val="center"/>
        <w:rPr>
          <w:rFonts w:ascii="Palatino Linotype" w:hAnsi="Palatino Linotype"/>
          <w:b/>
          <w:sz w:val="44"/>
          <w:szCs w:val="44"/>
        </w:rPr>
      </w:pPr>
      <w:r w:rsidRPr="00535FDF">
        <w:rPr>
          <w:rFonts w:ascii="Palatino Linotype" w:hAnsi="Palatino Linotype"/>
          <w:b/>
          <w:sz w:val="44"/>
          <w:szCs w:val="44"/>
        </w:rPr>
        <w:t>Munkahelyi egészség és biztonság</w:t>
      </w:r>
    </w:p>
    <w:p w:rsidR="00583BDF" w:rsidRPr="00535FDF" w:rsidRDefault="00583BDF" w:rsidP="007D2F1A">
      <w:pPr>
        <w:jc w:val="center"/>
        <w:rPr>
          <w:rFonts w:ascii="Palatino Linotype" w:hAnsi="Palatino Linotype"/>
          <w:b/>
          <w:sz w:val="44"/>
          <w:szCs w:val="44"/>
        </w:rPr>
      </w:pPr>
      <w:r w:rsidRPr="00535FDF">
        <w:rPr>
          <w:rFonts w:ascii="Palatino Linotype" w:hAnsi="Palatino Linotype"/>
          <w:b/>
          <w:sz w:val="44"/>
          <w:szCs w:val="44"/>
        </w:rPr>
        <w:t>megnevezésű</w:t>
      </w:r>
    </w:p>
    <w:p w:rsidR="00583BDF" w:rsidRPr="00535FDF" w:rsidRDefault="00583BDF" w:rsidP="007D2F1A">
      <w:pPr>
        <w:jc w:val="center"/>
        <w:rPr>
          <w:rFonts w:ascii="Palatino Linotype" w:hAnsi="Palatino Linotype"/>
          <w:b/>
          <w:sz w:val="44"/>
          <w:szCs w:val="44"/>
        </w:rPr>
      </w:pPr>
    </w:p>
    <w:p w:rsidR="00583BDF" w:rsidRPr="00535FDF" w:rsidRDefault="00583BDF" w:rsidP="007D2F1A">
      <w:pPr>
        <w:ind w:left="-15"/>
        <w:jc w:val="center"/>
        <w:rPr>
          <w:rFonts w:ascii="Palatino Linotype" w:hAnsi="Palatino Linotype"/>
          <w:b/>
          <w:sz w:val="44"/>
          <w:szCs w:val="44"/>
        </w:rPr>
      </w:pPr>
      <w:r w:rsidRPr="00535FDF">
        <w:rPr>
          <w:rFonts w:ascii="Palatino Linotype" w:hAnsi="Palatino Linotype"/>
          <w:b/>
          <w:sz w:val="44"/>
          <w:szCs w:val="44"/>
        </w:rPr>
        <w:t>szakmai követelménymodul</w:t>
      </w:r>
    </w:p>
    <w:p w:rsidR="00583BDF" w:rsidRPr="00535FDF" w:rsidRDefault="00583BDF" w:rsidP="007D2F1A">
      <w:pPr>
        <w:ind w:left="-15"/>
        <w:jc w:val="center"/>
        <w:rPr>
          <w:rFonts w:ascii="Palatino Linotype" w:hAnsi="Palatino Linotype"/>
          <w:b/>
          <w:sz w:val="44"/>
          <w:szCs w:val="44"/>
        </w:rPr>
      </w:pPr>
    </w:p>
    <w:p w:rsidR="00583BDF" w:rsidRPr="00535FDF" w:rsidRDefault="00583BDF" w:rsidP="007D2F1A">
      <w:pPr>
        <w:ind w:left="-15"/>
        <w:jc w:val="center"/>
        <w:rPr>
          <w:rFonts w:ascii="Palatino Linotype" w:hAnsi="Palatino Linotype"/>
          <w:b/>
          <w:sz w:val="44"/>
          <w:szCs w:val="44"/>
        </w:rPr>
      </w:pPr>
      <w:r w:rsidRPr="00535FDF">
        <w:rPr>
          <w:rFonts w:ascii="Palatino Linotype" w:hAnsi="Palatino Linotype"/>
          <w:b/>
          <w:sz w:val="44"/>
          <w:szCs w:val="44"/>
        </w:rPr>
        <w:t>tantárgyai, témakörei</w:t>
      </w:r>
    </w:p>
    <w:p w:rsidR="00583BDF" w:rsidRPr="00AB61B7" w:rsidRDefault="00583BDF" w:rsidP="00AB61B7">
      <w:pPr>
        <w:jc w:val="both"/>
        <w:rPr>
          <w:rFonts w:ascii="Palatino Linotype" w:hAnsi="Palatino Linotype"/>
          <w:b/>
          <w:sz w:val="24"/>
          <w:szCs w:val="24"/>
          <w:lang w:eastAsia="en-US"/>
        </w:rPr>
      </w:pPr>
      <w:r w:rsidRPr="00535FDF">
        <w:rPr>
          <w:rFonts w:ascii="Palatino Linotype" w:hAnsi="Palatino Linotype"/>
          <w:b/>
          <w:sz w:val="44"/>
          <w:szCs w:val="44"/>
        </w:rPr>
        <w:br w:type="page"/>
      </w:r>
      <w:r w:rsidRPr="00AB61B7">
        <w:rPr>
          <w:rFonts w:ascii="Palatino Linotype" w:hAnsi="Palatino Linotype"/>
          <w:b/>
          <w:sz w:val="24"/>
          <w:szCs w:val="24"/>
          <w:lang w:eastAsia="en-US"/>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583BDF" w:rsidRPr="00AB61B7">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sz w:val="20"/>
                <w:szCs w:val="20"/>
                <w:lang w:eastAsia="en-US"/>
              </w:rPr>
              <w:br w:type="page"/>
            </w:r>
            <w:r w:rsidRPr="00AB61B7">
              <w:rPr>
                <w:rFonts w:ascii="Palatino Linotype" w:hAnsi="Palatino Linotype" w:cs="Arial"/>
                <w:sz w:val="20"/>
                <w:szCs w:val="20"/>
                <w:lang w:eastAsia="en-US"/>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Munkahelyi egészség és biztonság</w:t>
            </w:r>
          </w:p>
        </w:tc>
      </w:tr>
      <w:tr w:rsidR="00583BDF" w:rsidRPr="00AB61B7">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83BDF" w:rsidRPr="00AB61B7" w:rsidRDefault="00583BDF" w:rsidP="00AB61B7">
            <w:pP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textDirection w:val="btLr"/>
            <w:vAlign w:val="center"/>
          </w:tcPr>
          <w:p w:rsidR="00583BDF" w:rsidRPr="00AB61B7" w:rsidRDefault="00583BDF" w:rsidP="00AB61B7">
            <w:pPr>
              <w:ind w:left="57"/>
              <w:rPr>
                <w:rFonts w:ascii="Palatino Linotype" w:hAnsi="Palatino Linotype" w:cs="Arial"/>
                <w:sz w:val="20"/>
                <w:szCs w:val="20"/>
                <w:lang w:eastAsia="en-US"/>
              </w:rPr>
            </w:pPr>
            <w:r w:rsidRPr="00AB61B7">
              <w:rPr>
                <w:rFonts w:ascii="Palatino Linotype" w:hAnsi="Palatino Linotype"/>
                <w:sz w:val="20"/>
                <w:szCs w:val="20"/>
                <w:lang w:eastAsia="en-US"/>
              </w:rPr>
              <w:t>Munkavédelmi alapismeretek</w:t>
            </w:r>
          </w:p>
        </w:tc>
        <w:tc>
          <w:tcPr>
            <w:tcW w:w="640" w:type="dxa"/>
            <w:tcBorders>
              <w:top w:val="nil"/>
              <w:left w:val="nil"/>
              <w:bottom w:val="single" w:sz="4" w:space="0" w:color="auto"/>
              <w:right w:val="single" w:sz="4" w:space="0" w:color="auto"/>
            </w:tcBorders>
            <w:textDirection w:val="btLr"/>
            <w:vAlign w:val="center"/>
          </w:tcPr>
          <w:p w:rsidR="00583BDF" w:rsidRPr="00AB61B7" w:rsidRDefault="00583BDF" w:rsidP="00AB61B7">
            <w:pPr>
              <w:ind w:left="57"/>
              <w:rPr>
                <w:rFonts w:ascii="Palatino Linotype" w:hAnsi="Palatino Linotype" w:cs="Arial"/>
                <w:sz w:val="20"/>
                <w:szCs w:val="20"/>
                <w:lang w:eastAsia="en-US"/>
              </w:rPr>
            </w:pPr>
            <w:r w:rsidRPr="00AB61B7">
              <w:rPr>
                <w:rFonts w:ascii="Palatino Linotype" w:hAnsi="Palatino Linotype"/>
                <w:sz w:val="20"/>
                <w:szCs w:val="20"/>
                <w:lang w:eastAsia="en-US"/>
              </w:rPr>
              <w:t>Munkahelyek kialakítása</w:t>
            </w:r>
          </w:p>
        </w:tc>
        <w:tc>
          <w:tcPr>
            <w:tcW w:w="640" w:type="dxa"/>
            <w:tcBorders>
              <w:top w:val="nil"/>
              <w:left w:val="nil"/>
              <w:bottom w:val="single" w:sz="4" w:space="0" w:color="auto"/>
              <w:right w:val="single" w:sz="4" w:space="0" w:color="auto"/>
            </w:tcBorders>
            <w:textDirection w:val="btLr"/>
            <w:vAlign w:val="center"/>
          </w:tcPr>
          <w:p w:rsidR="00583BDF" w:rsidRPr="00AB61B7" w:rsidRDefault="00583BDF" w:rsidP="00AB61B7">
            <w:pPr>
              <w:ind w:left="57"/>
              <w:rPr>
                <w:rFonts w:ascii="Palatino Linotype" w:hAnsi="Palatino Linotype" w:cs="Arial"/>
                <w:sz w:val="20"/>
                <w:szCs w:val="20"/>
                <w:lang w:eastAsia="en-US"/>
              </w:rPr>
            </w:pPr>
            <w:r w:rsidRPr="00AB61B7">
              <w:rPr>
                <w:rFonts w:ascii="Palatino Linotype" w:hAnsi="Palatino Linotype"/>
                <w:sz w:val="20"/>
                <w:szCs w:val="20"/>
                <w:lang w:eastAsia="en-US"/>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583BDF" w:rsidRPr="00AB61B7" w:rsidRDefault="00583BDF" w:rsidP="00AB61B7">
            <w:pPr>
              <w:ind w:left="57"/>
              <w:rPr>
                <w:rFonts w:ascii="Palatino Linotype" w:hAnsi="Palatino Linotype" w:cs="Arial"/>
                <w:sz w:val="20"/>
                <w:szCs w:val="20"/>
                <w:lang w:eastAsia="en-US"/>
              </w:rPr>
            </w:pPr>
            <w:r w:rsidRPr="00AB61B7">
              <w:rPr>
                <w:rFonts w:ascii="Palatino Linotype" w:hAnsi="Palatino Linotype"/>
                <w:sz w:val="20"/>
                <w:szCs w:val="20"/>
                <w:lang w:eastAsia="en-US"/>
              </w:rPr>
              <w:t>Munkaeszközök biztonsága</w:t>
            </w:r>
          </w:p>
        </w:tc>
        <w:tc>
          <w:tcPr>
            <w:tcW w:w="640" w:type="dxa"/>
            <w:tcBorders>
              <w:top w:val="nil"/>
              <w:left w:val="nil"/>
              <w:bottom w:val="single" w:sz="4" w:space="0" w:color="auto"/>
              <w:right w:val="single" w:sz="4" w:space="0" w:color="auto"/>
            </w:tcBorders>
            <w:textDirection w:val="btLr"/>
            <w:vAlign w:val="center"/>
          </w:tcPr>
          <w:p w:rsidR="00583BDF" w:rsidRPr="00AB61B7" w:rsidRDefault="00583BDF" w:rsidP="00AB61B7">
            <w:pPr>
              <w:ind w:left="57"/>
              <w:rPr>
                <w:rFonts w:ascii="Palatino Linotype" w:hAnsi="Palatino Linotype" w:cs="Arial"/>
                <w:sz w:val="20"/>
                <w:szCs w:val="20"/>
                <w:lang w:eastAsia="en-US"/>
              </w:rPr>
            </w:pPr>
            <w:r w:rsidRPr="00AB61B7">
              <w:rPr>
                <w:rFonts w:ascii="Palatino Linotype" w:hAnsi="Palatino Linotype"/>
                <w:sz w:val="20"/>
                <w:szCs w:val="20"/>
                <w:lang w:eastAsia="en-US"/>
              </w:rPr>
              <w:t>Munkakörnyezeti hatások</w:t>
            </w:r>
          </w:p>
        </w:tc>
        <w:tc>
          <w:tcPr>
            <w:tcW w:w="640" w:type="dxa"/>
            <w:tcBorders>
              <w:top w:val="nil"/>
              <w:left w:val="nil"/>
              <w:bottom w:val="nil"/>
              <w:right w:val="single" w:sz="4" w:space="0" w:color="auto"/>
            </w:tcBorders>
            <w:textDirection w:val="btLr"/>
            <w:vAlign w:val="center"/>
          </w:tcPr>
          <w:p w:rsidR="00583BDF" w:rsidRPr="00AB61B7" w:rsidRDefault="00583BDF" w:rsidP="00AB61B7">
            <w:pPr>
              <w:ind w:left="57"/>
              <w:rPr>
                <w:rFonts w:ascii="Palatino Linotype" w:hAnsi="Palatino Linotype" w:cs="Arial"/>
                <w:sz w:val="20"/>
                <w:szCs w:val="20"/>
                <w:lang w:eastAsia="en-US"/>
              </w:rPr>
            </w:pPr>
            <w:r w:rsidRPr="00AB61B7">
              <w:rPr>
                <w:rFonts w:ascii="Palatino Linotype" w:hAnsi="Palatino Linotype"/>
                <w:sz w:val="20"/>
                <w:szCs w:val="20"/>
                <w:lang w:eastAsia="en-US"/>
              </w:rPr>
              <w:t>Munkavédelmi jogi ismeretek</w:t>
            </w:r>
          </w:p>
        </w:tc>
      </w:tr>
      <w:tr w:rsidR="00583BDF" w:rsidRPr="00AB61B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FELADATOK</w:t>
            </w:r>
          </w:p>
        </w:tc>
      </w:tr>
      <w:tr w:rsidR="00583BDF" w:rsidRPr="00AB61B7">
        <w:trPr>
          <w:trHeight w:val="600"/>
          <w:jc w:val="center"/>
        </w:trPr>
        <w:tc>
          <w:tcPr>
            <w:tcW w:w="4460" w:type="dxa"/>
            <w:tcBorders>
              <w:top w:val="nil"/>
              <w:left w:val="single" w:sz="4" w:space="0" w:color="auto"/>
              <w:bottom w:val="single" w:sz="4" w:space="0" w:color="auto"/>
              <w:right w:val="single" w:sz="4" w:space="0" w:color="auto"/>
            </w:tcBorders>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lang w:eastAsia="en-US"/>
              </w:rPr>
            </w:pPr>
          </w:p>
        </w:tc>
      </w:tr>
      <w:tr w:rsidR="00583BDF" w:rsidRPr="00AB61B7">
        <w:trPr>
          <w:trHeight w:val="660"/>
          <w:jc w:val="center"/>
        </w:trPr>
        <w:tc>
          <w:tcPr>
            <w:tcW w:w="4460" w:type="dxa"/>
            <w:tcBorders>
              <w:top w:val="nil"/>
              <w:left w:val="single" w:sz="4" w:space="0" w:color="auto"/>
              <w:bottom w:val="single" w:sz="4" w:space="0" w:color="auto"/>
              <w:right w:val="single" w:sz="4" w:space="0" w:color="auto"/>
            </w:tcBorders>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lang w:eastAsia="en-US"/>
              </w:rPr>
            </w:pPr>
          </w:p>
        </w:tc>
      </w:tr>
      <w:tr w:rsidR="00583BDF" w:rsidRPr="00AB61B7">
        <w:trPr>
          <w:trHeight w:val="960"/>
          <w:jc w:val="center"/>
        </w:trPr>
        <w:tc>
          <w:tcPr>
            <w:tcW w:w="4460" w:type="dxa"/>
            <w:tcBorders>
              <w:top w:val="nil"/>
              <w:left w:val="single" w:sz="4" w:space="0" w:color="auto"/>
              <w:bottom w:val="single" w:sz="4" w:space="0" w:color="auto"/>
              <w:right w:val="single" w:sz="4" w:space="0" w:color="auto"/>
            </w:tcBorders>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p>
        </w:tc>
      </w:tr>
      <w:tr w:rsidR="00583BDF" w:rsidRPr="00AB61B7">
        <w:trPr>
          <w:trHeight w:val="900"/>
          <w:jc w:val="center"/>
        </w:trPr>
        <w:tc>
          <w:tcPr>
            <w:tcW w:w="4460" w:type="dxa"/>
            <w:tcBorders>
              <w:top w:val="nil"/>
              <w:left w:val="single" w:sz="4" w:space="0" w:color="auto"/>
              <w:bottom w:val="single" w:sz="4" w:space="0" w:color="auto"/>
              <w:right w:val="single" w:sz="4" w:space="0" w:color="auto"/>
            </w:tcBorders>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p>
        </w:tc>
      </w:tr>
      <w:tr w:rsidR="00583BDF" w:rsidRPr="00AB61B7">
        <w:trPr>
          <w:trHeight w:val="960"/>
          <w:jc w:val="center"/>
        </w:trPr>
        <w:tc>
          <w:tcPr>
            <w:tcW w:w="4460" w:type="dxa"/>
            <w:tcBorders>
              <w:top w:val="nil"/>
              <w:left w:val="single" w:sz="4" w:space="0" w:color="auto"/>
              <w:bottom w:val="single" w:sz="4" w:space="0" w:color="auto"/>
              <w:right w:val="single" w:sz="4" w:space="0" w:color="auto"/>
            </w:tcBorders>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noWrap/>
            <w:vAlign w:val="center"/>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r>
      <w:tr w:rsidR="00583BDF" w:rsidRPr="00AB61B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SZAKMAI ISMERETEK</w:t>
            </w:r>
          </w:p>
        </w:tc>
      </w:tr>
      <w:tr w:rsidR="00583BDF" w:rsidRPr="00AB61B7">
        <w:trPr>
          <w:trHeight w:val="405"/>
          <w:jc w:val="center"/>
        </w:trPr>
        <w:tc>
          <w:tcPr>
            <w:tcW w:w="4460" w:type="dxa"/>
            <w:tcBorders>
              <w:top w:val="nil"/>
              <w:left w:val="single" w:sz="4" w:space="0" w:color="auto"/>
              <w:bottom w:val="single" w:sz="4" w:space="0" w:color="auto"/>
              <w:right w:val="single" w:sz="4" w:space="0" w:color="auto"/>
            </w:tcBorders>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A munkahelyi egészség és biztonság, mint érték</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r>
      <w:tr w:rsidR="00583BDF" w:rsidRPr="00AB61B7">
        <w:trPr>
          <w:trHeight w:val="600"/>
          <w:jc w:val="center"/>
        </w:trPr>
        <w:tc>
          <w:tcPr>
            <w:tcW w:w="4460" w:type="dxa"/>
            <w:tcBorders>
              <w:top w:val="nil"/>
              <w:left w:val="single" w:sz="4" w:space="0" w:color="auto"/>
              <w:bottom w:val="single" w:sz="4" w:space="0" w:color="auto"/>
              <w:right w:val="single" w:sz="4" w:space="0" w:color="auto"/>
            </w:tcBorders>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r>
      <w:tr w:rsidR="00583BDF" w:rsidRPr="00AB61B7">
        <w:trPr>
          <w:trHeight w:val="600"/>
          <w:jc w:val="center"/>
        </w:trPr>
        <w:tc>
          <w:tcPr>
            <w:tcW w:w="4460" w:type="dxa"/>
            <w:tcBorders>
              <w:top w:val="nil"/>
              <w:left w:val="single" w:sz="4" w:space="0" w:color="auto"/>
              <w:bottom w:val="single" w:sz="4" w:space="0" w:color="auto"/>
              <w:right w:val="single" w:sz="4" w:space="0" w:color="auto"/>
            </w:tcBorders>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A munkavédelem fogalomrendszere, szabályozása</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r>
      <w:tr w:rsidR="00583BDF" w:rsidRPr="00AB61B7">
        <w:trPr>
          <w:trHeight w:val="345"/>
          <w:jc w:val="center"/>
        </w:trPr>
        <w:tc>
          <w:tcPr>
            <w:tcW w:w="4460" w:type="dxa"/>
            <w:tcBorders>
              <w:top w:val="nil"/>
              <w:left w:val="single" w:sz="4" w:space="0" w:color="auto"/>
              <w:bottom w:val="single" w:sz="4" w:space="0" w:color="auto"/>
              <w:right w:val="single" w:sz="4" w:space="0" w:color="auto"/>
            </w:tcBorders>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Munkahelyek kialakításának alapvető szabályai</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r>
      <w:tr w:rsidR="00583BDF" w:rsidRPr="00AB61B7">
        <w:trPr>
          <w:trHeight w:val="600"/>
          <w:jc w:val="center"/>
        </w:trPr>
        <w:tc>
          <w:tcPr>
            <w:tcW w:w="4460" w:type="dxa"/>
            <w:tcBorders>
              <w:top w:val="nil"/>
              <w:left w:val="single" w:sz="4" w:space="0" w:color="auto"/>
              <w:bottom w:val="single" w:sz="4" w:space="0" w:color="auto"/>
              <w:right w:val="single" w:sz="4" w:space="0" w:color="auto"/>
            </w:tcBorders>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r>
      <w:tr w:rsidR="00583BDF" w:rsidRPr="00AB61B7">
        <w:trPr>
          <w:trHeight w:val="300"/>
          <w:jc w:val="center"/>
        </w:trPr>
        <w:tc>
          <w:tcPr>
            <w:tcW w:w="4460" w:type="dxa"/>
            <w:tcBorders>
              <w:top w:val="nil"/>
              <w:left w:val="single" w:sz="4" w:space="0" w:color="auto"/>
              <w:bottom w:val="single" w:sz="4" w:space="0" w:color="auto"/>
              <w:right w:val="single" w:sz="4" w:space="0" w:color="auto"/>
            </w:tcBorders>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Munkaeszközök a munkahelyeken</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r>
      <w:tr w:rsidR="00583BDF" w:rsidRPr="00AB61B7">
        <w:trPr>
          <w:trHeight w:val="300"/>
          <w:jc w:val="center"/>
        </w:trPr>
        <w:tc>
          <w:tcPr>
            <w:tcW w:w="4460" w:type="dxa"/>
            <w:tcBorders>
              <w:top w:val="nil"/>
              <w:left w:val="single" w:sz="4" w:space="0" w:color="auto"/>
              <w:bottom w:val="single" w:sz="4" w:space="0" w:color="auto"/>
              <w:right w:val="single" w:sz="4" w:space="0" w:color="auto"/>
            </w:tcBorders>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Munkavédelmi feladatok a munkahelyeken</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r>
      <w:tr w:rsidR="00583BDF" w:rsidRPr="00AB61B7">
        <w:trPr>
          <w:trHeight w:val="600"/>
          <w:jc w:val="center"/>
        </w:trPr>
        <w:tc>
          <w:tcPr>
            <w:tcW w:w="4460" w:type="dxa"/>
            <w:tcBorders>
              <w:top w:val="nil"/>
              <w:left w:val="single" w:sz="4" w:space="0" w:color="auto"/>
              <w:bottom w:val="single" w:sz="4" w:space="0" w:color="auto"/>
              <w:right w:val="single" w:sz="4" w:space="0" w:color="auto"/>
            </w:tcBorders>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 xml:space="preserve">Munkavédelmi </w:t>
            </w:r>
            <w:r w:rsidRPr="00DC42C4">
              <w:rPr>
                <w:rFonts w:ascii="Palatino Linotype" w:hAnsi="Palatino Linotype" w:cs="Arial"/>
                <w:sz w:val="20"/>
                <w:szCs w:val="20"/>
                <w:lang w:eastAsia="en-US"/>
              </w:rPr>
              <w:t xml:space="preserve">szakemberek </w:t>
            </w:r>
            <w:r>
              <w:rPr>
                <w:rFonts w:ascii="Palatino Linotype" w:hAnsi="Palatino Linotype" w:cs="Arial"/>
                <w:sz w:val="20"/>
                <w:szCs w:val="20"/>
                <w:lang w:eastAsia="en-US"/>
              </w:rPr>
              <w:t xml:space="preserve">igénybevétele és </w:t>
            </w:r>
            <w:r w:rsidRPr="00AB61B7">
              <w:rPr>
                <w:rFonts w:ascii="Palatino Linotype" w:hAnsi="Palatino Linotype" w:cs="Arial"/>
                <w:sz w:val="20"/>
                <w:szCs w:val="20"/>
                <w:lang w:eastAsia="en-US"/>
              </w:rPr>
              <w:t xml:space="preserve">feladatai </w:t>
            </w:r>
            <w:r>
              <w:rPr>
                <w:rFonts w:ascii="Palatino Linotype" w:hAnsi="Palatino Linotype" w:cs="Arial"/>
                <w:sz w:val="20"/>
                <w:szCs w:val="20"/>
                <w:lang w:eastAsia="en-US"/>
              </w:rPr>
              <w:t>a</w:t>
            </w:r>
            <w:r w:rsidRPr="00AB61B7">
              <w:rPr>
                <w:rFonts w:ascii="Palatino Linotype" w:hAnsi="Palatino Linotype" w:cs="Arial"/>
                <w:sz w:val="20"/>
                <w:szCs w:val="20"/>
                <w:lang w:eastAsia="en-US"/>
              </w:rPr>
              <w:t xml:space="preserve"> munkahelyeken</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r>
      <w:tr w:rsidR="00583BDF" w:rsidRPr="00AB61B7">
        <w:trPr>
          <w:trHeight w:val="300"/>
          <w:jc w:val="center"/>
        </w:trPr>
        <w:tc>
          <w:tcPr>
            <w:tcW w:w="4460" w:type="dxa"/>
            <w:tcBorders>
              <w:top w:val="nil"/>
              <w:left w:val="single" w:sz="4" w:space="0" w:color="auto"/>
              <w:bottom w:val="single" w:sz="4" w:space="0" w:color="auto"/>
              <w:right w:val="single" w:sz="4" w:space="0" w:color="auto"/>
            </w:tcBorders>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A munkahelyi munkavédelmi érdekképviselet</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r>
      <w:tr w:rsidR="00583BDF" w:rsidRPr="00AB61B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SZAKMAI KÉSZSÉGEK</w:t>
            </w:r>
          </w:p>
        </w:tc>
      </w:tr>
      <w:tr w:rsidR="00583BDF" w:rsidRPr="00AB61B7">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Információforrások kezelése</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r>
      <w:tr w:rsidR="00583BDF" w:rsidRPr="00AB61B7">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Biztonsági szín- és alakjelek</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r>
      <w:tr w:rsidR="00583BDF" w:rsidRPr="00AB61B7">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Olvasott szakmai szöveg megértése</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r>
    </w:tbl>
    <w:p w:rsidR="00583BDF" w:rsidRDefault="00583BDF">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583BDF" w:rsidRPr="00AB61B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SZEMÉLYES KOMPETENCIÁK</w:t>
            </w:r>
          </w:p>
        </w:tc>
      </w:tr>
      <w:tr w:rsidR="00583BDF" w:rsidRPr="00AB61B7">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Felelősségtudat</w:t>
            </w:r>
          </w:p>
        </w:tc>
        <w:tc>
          <w:tcPr>
            <w:tcW w:w="640" w:type="dxa"/>
            <w:tcBorders>
              <w:top w:val="single" w:sz="4" w:space="0" w:color="auto"/>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single" w:sz="4" w:space="0" w:color="auto"/>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single" w:sz="4" w:space="0" w:color="auto"/>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single" w:sz="4" w:space="0" w:color="auto"/>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single" w:sz="4" w:space="0" w:color="auto"/>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single" w:sz="4" w:space="0" w:color="auto"/>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r>
      <w:tr w:rsidR="00583BDF" w:rsidRPr="00AB61B7">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Szabálykövetés</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r>
      <w:tr w:rsidR="00583BDF" w:rsidRPr="00AB61B7">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Döntésképesség</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r>
      <w:tr w:rsidR="00583BDF" w:rsidRPr="00AB61B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TÁRSAS KOMPETENCIÁK</w:t>
            </w:r>
          </w:p>
        </w:tc>
      </w:tr>
      <w:tr w:rsidR="00583BDF" w:rsidRPr="00AB61B7">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Visszacsatolási készség</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r>
      <w:tr w:rsidR="00583BDF" w:rsidRPr="00AB61B7">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Irányíthatóság</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r>
      <w:tr w:rsidR="00583BDF" w:rsidRPr="00AB61B7">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Irányítási készség</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r>
      <w:tr w:rsidR="00583BDF" w:rsidRPr="00AB61B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83BDF" w:rsidRPr="00AB61B7" w:rsidRDefault="00583BDF" w:rsidP="00AB61B7">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MÓDSZERKOMPETENCIÁK</w:t>
            </w:r>
          </w:p>
        </w:tc>
      </w:tr>
      <w:tr w:rsidR="00583BDF" w:rsidRPr="00AB61B7">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Rendszerező képesség</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r>
      <w:tr w:rsidR="00583BDF" w:rsidRPr="00AB61B7">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Körültekintés, elővigyázatosság</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p>
        </w:tc>
      </w:tr>
      <w:tr w:rsidR="00583BDF" w:rsidRPr="00AB61B7">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583BDF" w:rsidRPr="00AB61B7" w:rsidRDefault="00583BDF" w:rsidP="00A401F5">
            <w:pPr>
              <w:rPr>
                <w:rFonts w:ascii="Palatino Linotype" w:hAnsi="Palatino Linotype" w:cs="Arial"/>
                <w:sz w:val="20"/>
                <w:szCs w:val="20"/>
                <w:lang w:eastAsia="en-US"/>
              </w:rPr>
            </w:pPr>
            <w:r w:rsidRPr="00AB61B7">
              <w:rPr>
                <w:rFonts w:ascii="Palatino Linotype" w:hAnsi="Palatino Linotype" w:cs="Arial"/>
                <w:sz w:val="20"/>
                <w:szCs w:val="20"/>
                <w:lang w:eastAsia="en-US"/>
              </w:rPr>
              <w:t>Helyzetfelismerés</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noWrap/>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r w:rsidRPr="00AB61B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vAlign w:val="center"/>
          </w:tcPr>
          <w:p w:rsidR="00583BDF" w:rsidRPr="00AB61B7" w:rsidRDefault="00583BDF" w:rsidP="00A401F5">
            <w:pPr>
              <w:jc w:val="center"/>
              <w:rPr>
                <w:rFonts w:ascii="Palatino Linotype" w:hAnsi="Palatino Linotype" w:cs="Arial"/>
                <w:sz w:val="20"/>
                <w:szCs w:val="20"/>
                <w:lang w:eastAsia="en-US"/>
              </w:rPr>
            </w:pPr>
          </w:p>
        </w:tc>
      </w:tr>
    </w:tbl>
    <w:p w:rsidR="00583BDF" w:rsidRPr="00AB61B7" w:rsidRDefault="00583BDF" w:rsidP="002C13E2">
      <w:pPr>
        <w:numPr>
          <w:ilvl w:val="0"/>
          <w:numId w:val="57"/>
        </w:numPr>
        <w:tabs>
          <w:tab w:val="clear" w:pos="720"/>
          <w:tab w:val="num" w:pos="550"/>
        </w:tabs>
        <w:spacing w:line="276" w:lineRule="auto"/>
        <w:ind w:left="440" w:hanging="357"/>
        <w:jc w:val="both"/>
        <w:rPr>
          <w:rFonts w:ascii="Palatino Linotype" w:hAnsi="Palatino Linotype"/>
          <w:b/>
          <w:sz w:val="24"/>
          <w:szCs w:val="24"/>
          <w:lang w:eastAsia="en-US"/>
        </w:rPr>
      </w:pPr>
      <w:r w:rsidRPr="00AB61B7">
        <w:rPr>
          <w:rFonts w:ascii="Palatino Linotype" w:hAnsi="Palatino Linotype"/>
          <w:szCs w:val="22"/>
          <w:lang w:eastAsia="en-US"/>
        </w:rPr>
        <w:br w:type="page"/>
      </w:r>
      <w:r w:rsidRPr="00AB61B7">
        <w:rPr>
          <w:rFonts w:ascii="Palatino Linotype" w:hAnsi="Palatino Linotype"/>
          <w:b/>
          <w:sz w:val="24"/>
          <w:szCs w:val="24"/>
          <w:lang w:eastAsia="en-US"/>
        </w:rPr>
        <w:lastRenderedPageBreak/>
        <w:t xml:space="preserve">Munkahelyi egészség és biztonság tantárgy </w:t>
      </w:r>
      <w:r>
        <w:rPr>
          <w:rFonts w:ascii="Palatino Linotype" w:hAnsi="Palatino Linotype"/>
          <w:sz w:val="24"/>
          <w:szCs w:val="24"/>
          <w:lang w:eastAsia="en-US"/>
        </w:rPr>
        <w:tab/>
      </w:r>
      <w:r>
        <w:rPr>
          <w:rFonts w:ascii="Palatino Linotype" w:hAnsi="Palatino Linotype"/>
          <w:sz w:val="24"/>
          <w:szCs w:val="24"/>
          <w:lang w:eastAsia="en-US"/>
        </w:rPr>
        <w:tab/>
      </w:r>
      <w:r w:rsidRPr="00AB61B7">
        <w:rPr>
          <w:rFonts w:ascii="Palatino Linotype" w:hAnsi="Palatino Linotype"/>
          <w:sz w:val="24"/>
          <w:szCs w:val="24"/>
          <w:lang w:eastAsia="en-US"/>
        </w:rPr>
        <w:tab/>
      </w:r>
      <w:r w:rsidRPr="00AB61B7">
        <w:rPr>
          <w:rFonts w:ascii="Palatino Linotype" w:hAnsi="Palatino Linotype"/>
          <w:sz w:val="24"/>
          <w:szCs w:val="24"/>
          <w:lang w:eastAsia="en-US"/>
        </w:rPr>
        <w:tab/>
      </w:r>
      <w:r>
        <w:rPr>
          <w:rFonts w:ascii="Palatino Linotype" w:hAnsi="Palatino Linotype"/>
          <w:sz w:val="24"/>
          <w:szCs w:val="24"/>
          <w:lang w:eastAsia="en-US"/>
        </w:rPr>
        <w:t xml:space="preserve">         </w:t>
      </w:r>
      <w:r w:rsidRPr="00AB61B7">
        <w:rPr>
          <w:rFonts w:ascii="Palatino Linotype" w:hAnsi="Palatino Linotype"/>
          <w:b/>
          <w:sz w:val="24"/>
          <w:szCs w:val="24"/>
          <w:lang w:eastAsia="en-US"/>
        </w:rPr>
        <w:t>18 óra</w:t>
      </w:r>
    </w:p>
    <w:p w:rsidR="00583BDF" w:rsidRPr="00AB61B7" w:rsidRDefault="00583BDF" w:rsidP="00AB61B7">
      <w:pPr>
        <w:jc w:val="both"/>
        <w:rPr>
          <w:rFonts w:ascii="Palatino Linotype" w:hAnsi="Palatino Linotype"/>
          <w:b/>
          <w:sz w:val="24"/>
          <w:szCs w:val="24"/>
          <w:lang w:eastAsia="en-US"/>
        </w:rPr>
      </w:pPr>
    </w:p>
    <w:p w:rsidR="00583BDF" w:rsidRPr="00AB61B7" w:rsidRDefault="00583BDF" w:rsidP="000137BD">
      <w:pPr>
        <w:numPr>
          <w:ilvl w:val="1"/>
          <w:numId w:val="6"/>
        </w:numPr>
        <w:tabs>
          <w:tab w:val="clear" w:pos="972"/>
          <w:tab w:val="num" w:pos="770"/>
          <w:tab w:val="left" w:pos="990"/>
        </w:tabs>
        <w:spacing w:line="276" w:lineRule="auto"/>
        <w:ind w:left="770" w:hanging="330"/>
        <w:jc w:val="both"/>
        <w:rPr>
          <w:rFonts w:ascii="Palatino Linotype" w:hAnsi="Palatino Linotype"/>
          <w:b/>
          <w:sz w:val="24"/>
          <w:szCs w:val="24"/>
          <w:lang w:eastAsia="en-US"/>
        </w:rPr>
      </w:pPr>
      <w:r w:rsidRPr="00AB61B7">
        <w:rPr>
          <w:rFonts w:ascii="Palatino Linotype" w:hAnsi="Palatino Linotype"/>
          <w:b/>
          <w:sz w:val="24"/>
          <w:szCs w:val="24"/>
          <w:lang w:eastAsia="en-US"/>
        </w:rPr>
        <w:t>A tantárgy tanításának célja</w:t>
      </w:r>
    </w:p>
    <w:p w:rsidR="00583BDF" w:rsidRPr="00AB61B7" w:rsidRDefault="00583BDF" w:rsidP="00AB61B7">
      <w:pPr>
        <w:ind w:left="540"/>
        <w:jc w:val="both"/>
        <w:rPr>
          <w:rFonts w:ascii="Palatino Linotype" w:hAnsi="Palatino Linotype"/>
          <w:sz w:val="24"/>
          <w:szCs w:val="24"/>
          <w:lang w:eastAsia="en-US"/>
        </w:rPr>
      </w:pPr>
      <w:r w:rsidRPr="00AB61B7">
        <w:rPr>
          <w:rFonts w:ascii="Palatino Linotype" w:hAnsi="Palatino Linotype"/>
          <w:sz w:val="24"/>
          <w:szCs w:val="24"/>
          <w:lang w:eastAsia="en-US"/>
        </w:rPr>
        <w:t>A tanuló általános felkészítése az egészséget nem veszélyeztető és biztonságos munkavégzésre, a biztonságos munkavállalói magatartáshoz szükséges kompetenciák elsajátíttatása.</w:t>
      </w:r>
    </w:p>
    <w:p w:rsidR="00583BDF" w:rsidRPr="00AB61B7" w:rsidRDefault="00583BDF" w:rsidP="00AB61B7">
      <w:pPr>
        <w:ind w:firstLine="540"/>
        <w:jc w:val="both"/>
        <w:rPr>
          <w:rFonts w:ascii="Palatino Linotype" w:hAnsi="Palatino Linotype"/>
          <w:sz w:val="24"/>
          <w:szCs w:val="24"/>
          <w:lang w:eastAsia="en-US"/>
        </w:rPr>
      </w:pPr>
      <w:r w:rsidRPr="00AB61B7">
        <w:rPr>
          <w:rFonts w:ascii="Palatino Linotype" w:hAnsi="Palatino Linotype"/>
          <w:sz w:val="24"/>
          <w:szCs w:val="24"/>
          <w:lang w:eastAsia="en-US"/>
        </w:rPr>
        <w:t>Nincsen előtanulmányi követelmény.</w:t>
      </w:r>
    </w:p>
    <w:p w:rsidR="00583BDF" w:rsidRPr="00AB61B7" w:rsidRDefault="00583BDF" w:rsidP="00AB61B7">
      <w:pPr>
        <w:jc w:val="both"/>
        <w:rPr>
          <w:rFonts w:ascii="Palatino Linotype" w:hAnsi="Palatino Linotype"/>
          <w:b/>
          <w:sz w:val="24"/>
          <w:szCs w:val="24"/>
          <w:lang w:eastAsia="en-US"/>
        </w:rPr>
      </w:pPr>
    </w:p>
    <w:p w:rsidR="00583BDF" w:rsidRPr="00AB61B7" w:rsidRDefault="00583BDF" w:rsidP="000137BD">
      <w:pPr>
        <w:widowControl w:val="0"/>
        <w:numPr>
          <w:ilvl w:val="1"/>
          <w:numId w:val="6"/>
        </w:numPr>
        <w:tabs>
          <w:tab w:val="clear" w:pos="972"/>
          <w:tab w:val="num" w:pos="990"/>
        </w:tabs>
        <w:suppressAutoHyphens/>
        <w:spacing w:line="276" w:lineRule="auto"/>
        <w:ind w:left="770" w:hanging="330"/>
        <w:jc w:val="both"/>
        <w:rPr>
          <w:rFonts w:ascii="Palatino Linotype" w:hAnsi="Palatino Linotype"/>
          <w:kern w:val="2"/>
          <w:sz w:val="24"/>
          <w:szCs w:val="24"/>
          <w:lang w:eastAsia="hi-IN" w:bidi="hi-IN"/>
        </w:rPr>
      </w:pPr>
      <w:r w:rsidRPr="00AB61B7">
        <w:rPr>
          <w:rFonts w:ascii="Palatino Linotype" w:hAnsi="Palatino Linotype"/>
          <w:b/>
          <w:sz w:val="24"/>
          <w:szCs w:val="24"/>
          <w:lang w:eastAsia="en-US"/>
        </w:rPr>
        <w:t xml:space="preserve">Kapcsolódó közismereti, szakmai tartalmak </w:t>
      </w:r>
    </w:p>
    <w:p w:rsidR="00583BDF" w:rsidRPr="00AB61B7" w:rsidRDefault="00583BDF" w:rsidP="00AB61B7">
      <w:pPr>
        <w:ind w:left="540"/>
        <w:jc w:val="both"/>
        <w:rPr>
          <w:rFonts w:ascii="Palatino Linotype" w:hAnsi="Palatino Linotype"/>
          <w:sz w:val="24"/>
          <w:szCs w:val="24"/>
          <w:lang w:eastAsia="en-US"/>
        </w:rPr>
      </w:pPr>
      <w:r w:rsidRPr="00AB61B7">
        <w:rPr>
          <w:rFonts w:ascii="Palatino Linotype" w:hAnsi="Palatino Linotype"/>
          <w:sz w:val="24"/>
          <w:szCs w:val="24"/>
          <w:lang w:eastAsia="en-US"/>
        </w:rPr>
        <w:t>-</w:t>
      </w:r>
    </w:p>
    <w:p w:rsidR="00583BDF" w:rsidRPr="00AB61B7" w:rsidRDefault="00583BDF" w:rsidP="00AB61B7">
      <w:pPr>
        <w:jc w:val="both"/>
        <w:rPr>
          <w:rFonts w:ascii="Palatino Linotype" w:hAnsi="Palatino Linotype"/>
          <w:b/>
          <w:sz w:val="24"/>
          <w:szCs w:val="24"/>
          <w:lang w:eastAsia="en-US"/>
        </w:rPr>
      </w:pPr>
    </w:p>
    <w:p w:rsidR="00583BDF" w:rsidRPr="00AB61B7" w:rsidRDefault="00583BDF" w:rsidP="00E8291A">
      <w:pPr>
        <w:widowControl w:val="0"/>
        <w:numPr>
          <w:ilvl w:val="1"/>
          <w:numId w:val="6"/>
        </w:numPr>
        <w:tabs>
          <w:tab w:val="clear" w:pos="972"/>
          <w:tab w:val="num" w:pos="660"/>
          <w:tab w:val="left" w:pos="880"/>
        </w:tabs>
        <w:suppressAutoHyphens/>
        <w:spacing w:after="200" w:line="276" w:lineRule="auto"/>
        <w:ind w:left="660" w:hanging="220"/>
        <w:jc w:val="both"/>
        <w:rPr>
          <w:rFonts w:ascii="Palatino Linotype" w:hAnsi="Palatino Linotype"/>
          <w:b/>
          <w:sz w:val="24"/>
          <w:szCs w:val="24"/>
          <w:lang w:eastAsia="en-US"/>
        </w:rPr>
      </w:pPr>
      <w:r w:rsidRPr="00AB61B7">
        <w:rPr>
          <w:rFonts w:ascii="Palatino Linotype" w:hAnsi="Palatino Linotype"/>
          <w:b/>
          <w:sz w:val="24"/>
          <w:szCs w:val="24"/>
          <w:lang w:eastAsia="en-US"/>
        </w:rPr>
        <w:t xml:space="preserve">Témakörök </w:t>
      </w:r>
    </w:p>
    <w:p w:rsidR="00583BDF" w:rsidRPr="00311F44" w:rsidRDefault="00583BDF" w:rsidP="000137BD">
      <w:pPr>
        <w:pStyle w:val="Listaszerbekezds"/>
        <w:numPr>
          <w:ilvl w:val="2"/>
          <w:numId w:val="6"/>
        </w:numPr>
        <w:spacing w:after="0"/>
        <w:ind w:left="1225" w:hanging="505"/>
        <w:jc w:val="both"/>
        <w:rPr>
          <w:rFonts w:ascii="Palatino Linotype" w:hAnsi="Palatino Linotype"/>
          <w:b/>
          <w:sz w:val="24"/>
          <w:szCs w:val="24"/>
        </w:rPr>
      </w:pPr>
      <w:r w:rsidRPr="00311F44">
        <w:rPr>
          <w:rFonts w:ascii="Palatino Linotype" w:hAnsi="Palatino Linotype"/>
          <w:b/>
          <w:sz w:val="24"/>
          <w:szCs w:val="24"/>
        </w:rPr>
        <w:t>Munkavédelmi alapismeretek</w:t>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i/>
          <w:sz w:val="24"/>
          <w:szCs w:val="24"/>
        </w:rPr>
        <w:t>4 óra</w:t>
      </w:r>
    </w:p>
    <w:p w:rsidR="00583BDF" w:rsidRPr="00AB61B7" w:rsidRDefault="00583BDF" w:rsidP="000137BD">
      <w:pPr>
        <w:ind w:left="770"/>
        <w:jc w:val="both"/>
        <w:rPr>
          <w:rFonts w:ascii="Palatino Linotype" w:hAnsi="Palatino Linotype"/>
          <w:sz w:val="24"/>
          <w:szCs w:val="24"/>
          <w:lang w:eastAsia="en-US"/>
        </w:rPr>
      </w:pPr>
      <w:r w:rsidRPr="00AB61B7">
        <w:rPr>
          <w:rFonts w:ascii="Palatino Linotype" w:hAnsi="Palatino Linotype"/>
          <w:sz w:val="24"/>
          <w:szCs w:val="24"/>
          <w:lang w:eastAsia="en-US"/>
        </w:rPr>
        <w:t>A munkahelyi egészség és biztonság jelentősége</w:t>
      </w:r>
    </w:p>
    <w:p w:rsidR="00583BDF" w:rsidRPr="00AB61B7" w:rsidRDefault="00583BDF" w:rsidP="000137BD">
      <w:pPr>
        <w:ind w:left="770"/>
        <w:jc w:val="both"/>
        <w:rPr>
          <w:rFonts w:ascii="Palatino Linotype" w:hAnsi="Palatino Linotype"/>
          <w:bCs/>
          <w:sz w:val="24"/>
          <w:szCs w:val="24"/>
          <w:lang w:eastAsia="en-US"/>
        </w:rPr>
      </w:pPr>
      <w:r w:rsidRPr="00AB61B7">
        <w:rPr>
          <w:rFonts w:ascii="Palatino Linotype" w:hAnsi="Palatino Linotype"/>
          <w:sz w:val="24"/>
          <w:szCs w:val="24"/>
          <w:lang w:eastAsia="en-US"/>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83BDF" w:rsidRPr="00AB61B7" w:rsidRDefault="00583BDF" w:rsidP="000137BD">
      <w:pPr>
        <w:ind w:left="770"/>
        <w:jc w:val="both"/>
        <w:rPr>
          <w:rFonts w:ascii="Palatino Linotype" w:hAnsi="Palatino Linotype"/>
          <w:sz w:val="24"/>
          <w:szCs w:val="24"/>
          <w:lang w:eastAsia="en-US"/>
        </w:rPr>
      </w:pPr>
      <w:r w:rsidRPr="00AB61B7">
        <w:rPr>
          <w:rFonts w:ascii="Palatino Linotype" w:hAnsi="Palatino Linotype"/>
          <w:sz w:val="24"/>
          <w:szCs w:val="24"/>
          <w:lang w:eastAsia="en-US"/>
        </w:rPr>
        <w:t>A munkakörnyezet és a munkavégzés hatása a munkát végző ember egészségére és testi épségére</w:t>
      </w:r>
    </w:p>
    <w:p w:rsidR="00583BDF" w:rsidRPr="00AB61B7" w:rsidRDefault="00583BDF" w:rsidP="000137BD">
      <w:pPr>
        <w:ind w:left="770"/>
        <w:jc w:val="both"/>
        <w:rPr>
          <w:rFonts w:ascii="Palatino Linotype" w:hAnsi="Palatino Linotype"/>
          <w:bCs/>
          <w:sz w:val="24"/>
          <w:szCs w:val="24"/>
          <w:lang w:eastAsia="en-US"/>
        </w:rPr>
      </w:pPr>
      <w:r w:rsidRPr="00AB61B7">
        <w:rPr>
          <w:rFonts w:ascii="Palatino Linotype" w:hAnsi="Palatino Linotype"/>
          <w:sz w:val="24"/>
          <w:szCs w:val="24"/>
          <w:lang w:eastAsia="en-US"/>
        </w:rPr>
        <w:t xml:space="preserve">A munkavállalók egészségét és biztonságát veszélyeztető kockázatok, a munkakörülmények hatásai, a </w:t>
      </w:r>
      <w:r w:rsidRPr="00AB61B7">
        <w:rPr>
          <w:rFonts w:ascii="Palatino Linotype" w:hAnsi="Palatino Linotype"/>
          <w:bCs/>
          <w:sz w:val="24"/>
          <w:szCs w:val="24"/>
          <w:lang w:eastAsia="en-US"/>
        </w:rPr>
        <w:t>munkavégzésből eredő megterhelések, munkakörnyezet kóroki tényezők.</w:t>
      </w:r>
    </w:p>
    <w:p w:rsidR="00583BDF" w:rsidRPr="00AB61B7" w:rsidRDefault="00583BDF" w:rsidP="000137BD">
      <w:pPr>
        <w:ind w:left="770"/>
        <w:jc w:val="both"/>
        <w:rPr>
          <w:rFonts w:ascii="Palatino Linotype" w:hAnsi="Palatino Linotype"/>
          <w:sz w:val="24"/>
          <w:szCs w:val="24"/>
          <w:lang w:eastAsia="en-US"/>
        </w:rPr>
      </w:pPr>
      <w:r w:rsidRPr="00AB61B7">
        <w:rPr>
          <w:rFonts w:ascii="Palatino Linotype" w:hAnsi="Palatino Linotype"/>
          <w:sz w:val="24"/>
          <w:szCs w:val="24"/>
          <w:lang w:eastAsia="en-US"/>
        </w:rPr>
        <w:t>A megelőzés fontossága és lehetőségei</w:t>
      </w:r>
    </w:p>
    <w:p w:rsidR="00583BDF" w:rsidRPr="00AB61B7" w:rsidRDefault="00583BDF" w:rsidP="000137BD">
      <w:pPr>
        <w:ind w:left="770"/>
        <w:jc w:val="both"/>
        <w:rPr>
          <w:rFonts w:ascii="Palatino Linotype" w:hAnsi="Palatino Linotype"/>
          <w:bCs/>
          <w:sz w:val="24"/>
          <w:szCs w:val="24"/>
          <w:lang w:eastAsia="en-US"/>
        </w:rPr>
      </w:pPr>
      <w:r w:rsidRPr="00AB61B7">
        <w:rPr>
          <w:rFonts w:ascii="Palatino Linotype" w:hAnsi="Palatino Linotype"/>
          <w:sz w:val="24"/>
          <w:szCs w:val="24"/>
          <w:lang w:eastAsia="en-US"/>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583BDF" w:rsidRPr="00AB61B7" w:rsidRDefault="00583BDF" w:rsidP="000137BD">
      <w:pPr>
        <w:ind w:left="770"/>
        <w:jc w:val="both"/>
        <w:rPr>
          <w:rFonts w:ascii="Palatino Linotype" w:hAnsi="Palatino Linotype"/>
          <w:sz w:val="24"/>
          <w:szCs w:val="24"/>
          <w:lang w:eastAsia="en-US"/>
        </w:rPr>
      </w:pPr>
      <w:r w:rsidRPr="00AB61B7">
        <w:rPr>
          <w:rFonts w:ascii="Palatino Linotype" w:hAnsi="Palatino Linotype"/>
          <w:sz w:val="24"/>
          <w:szCs w:val="24"/>
          <w:lang w:eastAsia="en-US"/>
        </w:rPr>
        <w:t>Munkavédelem, mint komplex fogalom (munkabiztonság-munkaegészségügy)</w:t>
      </w:r>
    </w:p>
    <w:p w:rsidR="00583BDF" w:rsidRPr="00AB61B7" w:rsidRDefault="00583BDF" w:rsidP="000137BD">
      <w:pPr>
        <w:ind w:left="770"/>
        <w:jc w:val="both"/>
        <w:rPr>
          <w:rFonts w:ascii="Palatino Linotype" w:hAnsi="Palatino Linotype"/>
          <w:sz w:val="24"/>
          <w:szCs w:val="24"/>
          <w:lang w:eastAsia="en-US"/>
        </w:rPr>
      </w:pPr>
      <w:r w:rsidRPr="00AB61B7">
        <w:rPr>
          <w:rFonts w:ascii="Palatino Linotype" w:hAnsi="Palatino Linotype"/>
          <w:sz w:val="24"/>
          <w:szCs w:val="24"/>
          <w:lang w:eastAsia="en-US"/>
        </w:rPr>
        <w:tab/>
        <w:t>Veszélyes és ártalmas termelési tényezők</w:t>
      </w:r>
    </w:p>
    <w:p w:rsidR="00583BDF" w:rsidRPr="00AB61B7" w:rsidRDefault="00583BDF" w:rsidP="000137BD">
      <w:pPr>
        <w:ind w:left="770"/>
        <w:jc w:val="both"/>
        <w:rPr>
          <w:rFonts w:ascii="Palatino Linotype" w:hAnsi="Palatino Linotype"/>
          <w:sz w:val="24"/>
          <w:szCs w:val="24"/>
          <w:lang w:eastAsia="en-US"/>
        </w:rPr>
      </w:pPr>
      <w:r w:rsidRPr="00AB61B7">
        <w:rPr>
          <w:rFonts w:ascii="Palatino Linotype" w:hAnsi="Palatino Linotype"/>
          <w:sz w:val="24"/>
          <w:szCs w:val="24"/>
          <w:lang w:eastAsia="en-US"/>
        </w:rPr>
        <w:t>A munkavédelem fogalomrendszere, források</w:t>
      </w:r>
    </w:p>
    <w:p w:rsidR="00583BDF" w:rsidRPr="00AB61B7" w:rsidRDefault="00583BDF" w:rsidP="000137BD">
      <w:pPr>
        <w:autoSpaceDE w:val="0"/>
        <w:autoSpaceDN w:val="0"/>
        <w:adjustRightInd w:val="0"/>
        <w:spacing w:after="200" w:line="276" w:lineRule="auto"/>
        <w:ind w:left="770"/>
        <w:jc w:val="both"/>
        <w:rPr>
          <w:rFonts w:ascii="Palatino Linotype" w:hAnsi="Palatino Linotype"/>
          <w:sz w:val="24"/>
          <w:szCs w:val="24"/>
          <w:lang w:eastAsia="en-US"/>
        </w:rPr>
      </w:pPr>
      <w:r w:rsidRPr="00AB61B7">
        <w:rPr>
          <w:rFonts w:ascii="Palatino Linotype" w:hAnsi="Palatino Linotype"/>
          <w:sz w:val="24"/>
          <w:szCs w:val="24"/>
          <w:lang w:eastAsia="en-US"/>
        </w:rPr>
        <w:tab/>
        <w:t xml:space="preserve">A munkavédelemről szóló 1993. évi XCIII törvény fogalom meghatározásai. </w:t>
      </w:r>
    </w:p>
    <w:p w:rsidR="00583BDF" w:rsidRPr="00311F44" w:rsidRDefault="00583BDF" w:rsidP="000137BD">
      <w:pPr>
        <w:pStyle w:val="Listaszerbekezds"/>
        <w:numPr>
          <w:ilvl w:val="2"/>
          <w:numId w:val="6"/>
        </w:numPr>
        <w:autoSpaceDE w:val="0"/>
        <w:autoSpaceDN w:val="0"/>
        <w:adjustRightInd w:val="0"/>
        <w:spacing w:after="0"/>
        <w:ind w:left="1225" w:hanging="505"/>
        <w:jc w:val="both"/>
        <w:rPr>
          <w:rFonts w:ascii="Palatino Linotype" w:hAnsi="Palatino Linotype"/>
          <w:b/>
          <w:sz w:val="24"/>
          <w:szCs w:val="24"/>
        </w:rPr>
      </w:pPr>
      <w:r w:rsidRPr="00311F44">
        <w:rPr>
          <w:rFonts w:ascii="Palatino Linotype" w:hAnsi="Palatino Linotype"/>
          <w:b/>
          <w:sz w:val="24"/>
          <w:szCs w:val="24"/>
        </w:rPr>
        <w:t>Munkahelyek kialakítása</w:t>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i/>
          <w:sz w:val="24"/>
          <w:szCs w:val="24"/>
        </w:rPr>
        <w:t>4 óra</w:t>
      </w:r>
    </w:p>
    <w:p w:rsidR="00583BDF"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Munkahelyek kialakításának általános szabályai</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ab/>
        <w:t>A létesítés általános követelményei, a hatásos védelem módjai, prioritások.</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lastRenderedPageBreak/>
        <w:t>Szociális létesítmények</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ab/>
        <w:t xml:space="preserve">Öltözőhelyiségek, pihenőhelyek, tisztálkodó- és mellékhelyiségek biztosítása, megfelelősége. </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Közlekedési útvonalak, menekülési utak, jelölések</w:t>
      </w:r>
    </w:p>
    <w:p w:rsidR="00583BDF" w:rsidRPr="00AB61B7" w:rsidRDefault="00583BDF" w:rsidP="000137BD">
      <w:pPr>
        <w:ind w:left="1100" w:hanging="360"/>
        <w:jc w:val="both"/>
        <w:rPr>
          <w:rFonts w:ascii="Palatino Linotype" w:hAnsi="Palatino Linotype"/>
          <w:bCs/>
          <w:iCs/>
          <w:sz w:val="24"/>
          <w:szCs w:val="24"/>
          <w:lang w:eastAsia="en-US"/>
        </w:rPr>
      </w:pPr>
      <w:r w:rsidRPr="00AB61B7">
        <w:rPr>
          <w:rFonts w:ascii="Palatino Linotype" w:hAnsi="Palatino Linotype"/>
          <w:sz w:val="24"/>
          <w:szCs w:val="24"/>
          <w:lang w:eastAsia="en-US"/>
        </w:rPr>
        <w:tab/>
      </w:r>
      <w:r w:rsidRPr="00AB61B7">
        <w:rPr>
          <w:rFonts w:ascii="Palatino Linotype" w:hAnsi="Palatino Linotype"/>
          <w:bCs/>
          <w:iCs/>
          <w:sz w:val="24"/>
          <w:szCs w:val="24"/>
          <w:lang w:eastAsia="en-US"/>
        </w:rPr>
        <w:t>Közlekedési útvonalak, menekülési utak, helyiségek padlózata, ajtók és kapuk, lépcsők, veszélyes területek, akadálymentes közlekedés, jelölések.</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Alapvető feladatok a tűzmegelőzés érdekében</w:t>
      </w:r>
    </w:p>
    <w:p w:rsidR="00583BDF" w:rsidRPr="00AB61B7" w:rsidRDefault="00583BDF" w:rsidP="000137BD">
      <w:pPr>
        <w:ind w:left="1100"/>
        <w:jc w:val="both"/>
        <w:rPr>
          <w:rFonts w:ascii="Palatino Linotype" w:hAnsi="Palatino Linotype"/>
          <w:bCs/>
          <w:sz w:val="24"/>
          <w:szCs w:val="24"/>
          <w:lang w:eastAsia="en-US"/>
        </w:rPr>
      </w:pPr>
      <w:r w:rsidRPr="00AB61B7">
        <w:rPr>
          <w:rFonts w:ascii="Palatino Linotype" w:hAnsi="Palatino Linotype"/>
          <w:sz w:val="24"/>
          <w:szCs w:val="24"/>
          <w:lang w:eastAsia="en-US"/>
        </w:rPr>
        <w:t xml:space="preserve">Tűzmegelőzés, tervezés, létesítés, üzemeltetés, karbantartás, javítás és felülvizsgálat. </w:t>
      </w:r>
      <w:r w:rsidRPr="00AB61B7">
        <w:rPr>
          <w:rFonts w:ascii="Palatino Linotype" w:hAnsi="Palatino Linotype"/>
          <w:bCs/>
          <w:sz w:val="24"/>
          <w:szCs w:val="24"/>
          <w:lang w:eastAsia="en-US"/>
        </w:rPr>
        <w:t xml:space="preserve">Tűzoltó készülékek, tűzoltó technika, beépített tűzjelző berendezés vagy tűzoltó berendezések. Tűzjelzés adása, fogadása, tűzjelző vagy tűzoltó központok, valamint távfelügyelet. </w:t>
      </w:r>
    </w:p>
    <w:p w:rsidR="00583BDF" w:rsidRPr="00AB61B7" w:rsidRDefault="00583BDF" w:rsidP="000137BD">
      <w:pPr>
        <w:ind w:left="1100"/>
        <w:jc w:val="both"/>
        <w:rPr>
          <w:rFonts w:ascii="Palatino Linotype" w:hAnsi="Palatino Linotype"/>
          <w:bCs/>
          <w:sz w:val="24"/>
          <w:szCs w:val="24"/>
          <w:lang w:eastAsia="en-US"/>
        </w:rPr>
      </w:pPr>
      <w:r w:rsidRPr="00AB61B7">
        <w:rPr>
          <w:rFonts w:ascii="Palatino Linotype" w:hAnsi="Palatino Linotype"/>
          <w:bCs/>
          <w:sz w:val="24"/>
          <w:szCs w:val="24"/>
          <w:lang w:eastAsia="en-US"/>
        </w:rPr>
        <w:t>Termékfelelősség, forgalomba hozatal kritériumai.</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Anyagmozgatás</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ab/>
        <w:t>Anyagmozgatás a munkahelyeken. Kézi és gépi anyagmozgatás fajtái. A kézi anyagmozgatás szabályai, hátsérülések megelőzése</w:t>
      </w:r>
    </w:p>
    <w:p w:rsidR="00583BDF" w:rsidRPr="00AB61B7" w:rsidRDefault="00583BDF" w:rsidP="000137BD">
      <w:pPr>
        <w:tabs>
          <w:tab w:val="left" w:pos="6210"/>
        </w:tabs>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ab/>
        <w:t>Raktározás</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ab/>
        <w:t>Áruk fajtái, raktározás típusai</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Munkahelyi rend és hulladékkezelés</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ab/>
        <w:t>Jelzések, feliratok, biztonsági szín-és alakjelek. Hulladékgazdálkodás, környezetvédelem célja, eszközei.</w:t>
      </w:r>
    </w:p>
    <w:p w:rsidR="00583BDF" w:rsidRPr="00AB61B7" w:rsidRDefault="00583BDF" w:rsidP="000137BD">
      <w:pPr>
        <w:ind w:left="1100" w:firstLine="540"/>
        <w:jc w:val="both"/>
        <w:rPr>
          <w:rFonts w:ascii="Palatino Linotype" w:hAnsi="Palatino Linotype"/>
          <w:sz w:val="24"/>
          <w:szCs w:val="24"/>
          <w:lang w:eastAsia="en-US"/>
        </w:rPr>
      </w:pPr>
    </w:p>
    <w:p w:rsidR="00583BDF" w:rsidRPr="00311F44" w:rsidRDefault="00583BDF" w:rsidP="000137BD">
      <w:pPr>
        <w:pStyle w:val="Listaszerbekezds"/>
        <w:numPr>
          <w:ilvl w:val="2"/>
          <w:numId w:val="6"/>
        </w:numPr>
        <w:spacing w:after="0"/>
        <w:ind w:left="1225" w:hanging="505"/>
        <w:jc w:val="both"/>
        <w:rPr>
          <w:rFonts w:ascii="Palatino Linotype" w:hAnsi="Palatino Linotype"/>
          <w:b/>
          <w:sz w:val="24"/>
          <w:szCs w:val="24"/>
        </w:rPr>
      </w:pPr>
      <w:r w:rsidRPr="00311F44">
        <w:rPr>
          <w:rFonts w:ascii="Palatino Linotype" w:hAnsi="Palatino Linotype"/>
          <w:b/>
          <w:sz w:val="24"/>
          <w:szCs w:val="24"/>
        </w:rPr>
        <w:t>Munkavégzés személyi feltételei</w:t>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i/>
          <w:sz w:val="24"/>
          <w:szCs w:val="24"/>
        </w:rPr>
        <w:t>2 óra</w:t>
      </w:r>
    </w:p>
    <w:p w:rsidR="00583BDF" w:rsidRPr="00AB61B7" w:rsidRDefault="00583BDF" w:rsidP="000137BD">
      <w:pPr>
        <w:ind w:left="770"/>
        <w:jc w:val="both"/>
        <w:rPr>
          <w:rFonts w:ascii="Palatino Linotype" w:hAnsi="Palatino Linotype"/>
          <w:sz w:val="24"/>
          <w:szCs w:val="24"/>
          <w:lang w:eastAsia="en-US"/>
        </w:rPr>
      </w:pPr>
      <w:r w:rsidRPr="00AB61B7">
        <w:rPr>
          <w:rFonts w:ascii="Palatino Linotype" w:hAnsi="Palatino Linotype"/>
          <w:sz w:val="24"/>
          <w:szCs w:val="24"/>
          <w:lang w:eastAsia="en-US"/>
        </w:rPr>
        <w:t>A munkavégzés személyi feltételei: jogszerű foglalkoztatás, munkaköri alkalmasság orvosi vizsgálata, foglalkoztatási tilalmak, szakmai ismeretek, munkavédelmi ismeretek</w:t>
      </w:r>
    </w:p>
    <w:p w:rsidR="00583BDF" w:rsidRPr="00AB61B7" w:rsidRDefault="00583BDF" w:rsidP="000137BD">
      <w:pPr>
        <w:ind w:left="770"/>
        <w:jc w:val="both"/>
        <w:rPr>
          <w:rFonts w:ascii="Palatino Linotype" w:hAnsi="Palatino Linotype"/>
          <w:sz w:val="24"/>
          <w:szCs w:val="24"/>
          <w:lang w:eastAsia="en-US"/>
        </w:rPr>
      </w:pPr>
      <w:r w:rsidRPr="00AB61B7">
        <w:rPr>
          <w:rFonts w:ascii="Palatino Linotype" w:hAnsi="Palatino Linotype"/>
          <w:sz w:val="24"/>
          <w:szCs w:val="24"/>
          <w:lang w:eastAsia="en-US"/>
        </w:rPr>
        <w:t>A munkavégzés alapvető szervezési feltételei: egyedül végzett munka tilalma, irányítás szükségessége. Egyéni védőeszközök juttatásának szabályai.</w:t>
      </w:r>
    </w:p>
    <w:p w:rsidR="00583BDF" w:rsidRPr="00AB61B7" w:rsidRDefault="00583BDF" w:rsidP="00AB61B7">
      <w:pPr>
        <w:ind w:left="900" w:hanging="360"/>
        <w:jc w:val="both"/>
        <w:rPr>
          <w:rFonts w:ascii="Palatino Linotype" w:hAnsi="Palatino Linotype"/>
          <w:sz w:val="24"/>
          <w:szCs w:val="24"/>
          <w:lang w:eastAsia="en-US"/>
        </w:rPr>
      </w:pPr>
    </w:p>
    <w:p w:rsidR="00583BDF" w:rsidRPr="00311F44" w:rsidRDefault="00583BDF" w:rsidP="000137BD">
      <w:pPr>
        <w:pStyle w:val="Listaszerbekezds"/>
        <w:numPr>
          <w:ilvl w:val="2"/>
          <w:numId w:val="6"/>
        </w:numPr>
        <w:spacing w:after="0"/>
        <w:ind w:left="1225" w:hanging="505"/>
        <w:jc w:val="both"/>
        <w:rPr>
          <w:rFonts w:ascii="Palatino Linotype" w:hAnsi="Palatino Linotype"/>
          <w:sz w:val="24"/>
          <w:szCs w:val="24"/>
        </w:rPr>
      </w:pPr>
      <w:bookmarkStart w:id="1" w:name="OLE_LINK1"/>
      <w:r w:rsidRPr="00311F44">
        <w:rPr>
          <w:rFonts w:ascii="Palatino Linotype" w:hAnsi="Palatino Linotype"/>
          <w:b/>
          <w:sz w:val="24"/>
          <w:szCs w:val="24"/>
        </w:rPr>
        <w:t>Munkaeszközök biztonsága</w:t>
      </w:r>
      <w:bookmarkEnd w:id="1"/>
      <w:r>
        <w:rPr>
          <w:rFonts w:ascii="Palatino Linotype" w:hAnsi="Palatino Linotype"/>
          <w:b/>
          <w:sz w:val="24"/>
          <w:szCs w:val="24"/>
        </w:rPr>
        <w:tab/>
      </w:r>
      <w:r>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i/>
          <w:sz w:val="24"/>
          <w:szCs w:val="24"/>
        </w:rPr>
        <w:tab/>
        <w:t>2 óra</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Munkaeszközök halmazai</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ab/>
        <w:t>Szerszám, készülék, gép, berendezés fogalom meghatározása.</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Munkaeszközök dokumentációi</w:t>
      </w:r>
    </w:p>
    <w:p w:rsidR="00583BDF" w:rsidRPr="00AB61B7" w:rsidRDefault="00583BDF" w:rsidP="000137BD">
      <w:pPr>
        <w:autoSpaceDE w:val="0"/>
        <w:autoSpaceDN w:val="0"/>
        <w:adjustRightInd w:val="0"/>
        <w:spacing w:line="276" w:lineRule="auto"/>
        <w:ind w:left="1100" w:hanging="357"/>
        <w:jc w:val="both"/>
        <w:rPr>
          <w:rFonts w:ascii="Palatino Linotype" w:hAnsi="Palatino Linotype"/>
          <w:sz w:val="24"/>
          <w:szCs w:val="24"/>
          <w:lang w:eastAsia="en-US"/>
        </w:rPr>
      </w:pPr>
      <w:r w:rsidRPr="00AB61B7">
        <w:rPr>
          <w:rFonts w:ascii="Palatino Linotype" w:hAnsi="Palatino Linotype"/>
          <w:sz w:val="24"/>
          <w:szCs w:val="24"/>
          <w:lang w:eastAsia="en-US"/>
        </w:rPr>
        <w:tab/>
        <w:t>Munkaeszköz üzembe helyezésének, használatba vételének dokumentációs követelményei és a munkaeszközre (mint termékre) meghatározott EK-megfelelőségi nyilatkozat, valamint a megfelelőséget tanúsító egyéb dokumentumok.</w:t>
      </w:r>
    </w:p>
    <w:p w:rsidR="00583BDF" w:rsidRPr="00AB61B7" w:rsidRDefault="00583BDF" w:rsidP="000137BD">
      <w:pPr>
        <w:autoSpaceDE w:val="0"/>
        <w:autoSpaceDN w:val="0"/>
        <w:adjustRightInd w:val="0"/>
        <w:spacing w:line="276" w:lineRule="auto"/>
        <w:ind w:left="1100" w:hanging="357"/>
        <w:jc w:val="both"/>
        <w:rPr>
          <w:rFonts w:ascii="Palatino Linotype" w:hAnsi="Palatino Linotype"/>
          <w:sz w:val="24"/>
          <w:szCs w:val="24"/>
          <w:lang w:eastAsia="en-US"/>
        </w:rPr>
      </w:pPr>
      <w:r w:rsidRPr="00AB61B7">
        <w:rPr>
          <w:rFonts w:ascii="Palatino Linotype" w:hAnsi="Palatino Linotype"/>
          <w:sz w:val="24"/>
          <w:szCs w:val="24"/>
          <w:lang w:eastAsia="en-US"/>
        </w:rPr>
        <w:t>Munkaeszközök veszélyessége, eljárások</w:t>
      </w:r>
    </w:p>
    <w:p w:rsidR="00583BDF" w:rsidRPr="00AB61B7" w:rsidRDefault="00583BDF" w:rsidP="000137BD">
      <w:pPr>
        <w:ind w:left="1100" w:hanging="357"/>
        <w:jc w:val="both"/>
        <w:rPr>
          <w:rFonts w:ascii="Palatino Linotype" w:hAnsi="Palatino Linotype"/>
          <w:sz w:val="24"/>
          <w:szCs w:val="24"/>
          <w:lang w:eastAsia="en-US"/>
        </w:rPr>
      </w:pPr>
      <w:r w:rsidRPr="00AB61B7">
        <w:rPr>
          <w:rFonts w:ascii="Palatino Linotype" w:hAnsi="Palatino Linotype"/>
          <w:sz w:val="24"/>
          <w:szCs w:val="24"/>
          <w:lang w:eastAsia="en-US"/>
        </w:rPr>
        <w:tab/>
        <w:t>Biztonságtechnika alapelvei, veszélyforrások típusai, megbízhatóság, meghibásodás, biztonság. A biztonságtechnika jellemzői, kialakítás követelményei. Veszélyes munkaeszközök, üzembe helyezési eljárás.</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Munkaeszközök üzemeltetésének, használatának feltételei</w:t>
      </w:r>
    </w:p>
    <w:p w:rsidR="00583BDF" w:rsidRPr="00AB61B7" w:rsidRDefault="00583BDF" w:rsidP="000137BD">
      <w:pPr>
        <w:autoSpaceDE w:val="0"/>
        <w:autoSpaceDN w:val="0"/>
        <w:adjustRightInd w:val="0"/>
        <w:ind w:left="1100" w:hanging="180"/>
        <w:jc w:val="both"/>
        <w:rPr>
          <w:rFonts w:ascii="Palatino Linotype" w:hAnsi="Palatino Linotype"/>
          <w:sz w:val="24"/>
          <w:szCs w:val="24"/>
          <w:lang w:eastAsia="en-US"/>
        </w:rPr>
      </w:pPr>
      <w:r w:rsidRPr="00AB61B7">
        <w:rPr>
          <w:rFonts w:ascii="Palatino Linotype" w:hAnsi="Palatino Linotype"/>
          <w:sz w:val="24"/>
          <w:szCs w:val="24"/>
          <w:lang w:eastAsia="en-US"/>
        </w:rPr>
        <w:lastRenderedPageBreak/>
        <w:tab/>
        <w:t>Feltétlenül és feltételesen ható biztonságtechnika, konstrukciós, üzemviteli és emberi tényezők szerepe. Általános üzemeltetési követelmények.</w:t>
      </w:r>
      <w:r w:rsidRPr="00AB61B7">
        <w:rPr>
          <w:rFonts w:ascii="Times-Roman" w:hAnsi="Times-Roman" w:cs="Times-Roman"/>
          <w:sz w:val="24"/>
          <w:szCs w:val="24"/>
        </w:rPr>
        <w:t xml:space="preserve"> Kezel</w:t>
      </w:r>
      <w:r w:rsidRPr="00AB61B7">
        <w:rPr>
          <w:rFonts w:ascii="TTE12B7180t00" w:hAnsi="TTE12B7180t00" w:cs="TTE12B7180t00"/>
          <w:sz w:val="24"/>
          <w:szCs w:val="24"/>
        </w:rPr>
        <w:t>ő</w:t>
      </w:r>
      <w:r w:rsidRPr="00AB61B7">
        <w:rPr>
          <w:rFonts w:ascii="Times-Roman" w:hAnsi="Times-Roman" w:cs="Times-Roman"/>
          <w:sz w:val="24"/>
          <w:szCs w:val="24"/>
        </w:rPr>
        <w:t>elemek, véd</w:t>
      </w:r>
      <w:r w:rsidRPr="00AB61B7">
        <w:rPr>
          <w:rFonts w:ascii="TTE12B7180t00" w:hAnsi="TTE12B7180t00" w:cs="TTE12B7180t00"/>
          <w:sz w:val="24"/>
          <w:szCs w:val="24"/>
        </w:rPr>
        <w:t>ő</w:t>
      </w:r>
      <w:r w:rsidRPr="00AB61B7">
        <w:rPr>
          <w:rFonts w:ascii="Times-Roman" w:hAnsi="Times-Roman" w:cs="Times-Roman"/>
          <w:sz w:val="24"/>
          <w:szCs w:val="24"/>
        </w:rPr>
        <w:t>berendezések kialakítása, a biztonságos m</w:t>
      </w:r>
      <w:r w:rsidRPr="00AB61B7">
        <w:rPr>
          <w:rFonts w:ascii="TTE12B7180t00" w:hAnsi="TTE12B7180t00" w:cs="TTE12B7180t00"/>
          <w:sz w:val="24"/>
          <w:szCs w:val="24"/>
        </w:rPr>
        <w:t>ű</w:t>
      </w:r>
      <w:r w:rsidRPr="00AB61B7">
        <w:rPr>
          <w:rFonts w:ascii="Times-Roman" w:hAnsi="Times-Roman" w:cs="Times-Roman"/>
          <w:sz w:val="24"/>
          <w:szCs w:val="24"/>
        </w:rPr>
        <w:t>ködés ellen</w:t>
      </w:r>
      <w:r w:rsidRPr="00AB61B7">
        <w:rPr>
          <w:rFonts w:ascii="TTE12B7180t00" w:hAnsi="TTE12B7180t00" w:cs="TTE12B7180t00"/>
          <w:sz w:val="24"/>
          <w:szCs w:val="24"/>
        </w:rPr>
        <w:t>ő</w:t>
      </w:r>
      <w:r w:rsidRPr="00AB61B7">
        <w:rPr>
          <w:rFonts w:ascii="Times-Roman" w:hAnsi="Times-Roman" w:cs="Times-Roman"/>
          <w:sz w:val="24"/>
          <w:szCs w:val="24"/>
        </w:rPr>
        <w:t>rzése, ergonómiai követelmények.</w:t>
      </w:r>
    </w:p>
    <w:p w:rsidR="00583BDF" w:rsidRPr="00AB61B7" w:rsidRDefault="00583BDF" w:rsidP="00AB61B7">
      <w:pPr>
        <w:ind w:left="900" w:hanging="360"/>
        <w:jc w:val="both"/>
        <w:rPr>
          <w:rFonts w:ascii="Palatino Linotype" w:hAnsi="Palatino Linotype"/>
          <w:b/>
          <w:sz w:val="24"/>
          <w:szCs w:val="24"/>
          <w:lang w:eastAsia="en-US"/>
        </w:rPr>
      </w:pPr>
    </w:p>
    <w:p w:rsidR="00583BDF" w:rsidRPr="000137BD" w:rsidRDefault="00583BDF" w:rsidP="000137BD">
      <w:pPr>
        <w:pStyle w:val="Listaszerbekezds"/>
        <w:numPr>
          <w:ilvl w:val="2"/>
          <w:numId w:val="6"/>
        </w:numPr>
        <w:spacing w:after="0"/>
        <w:ind w:left="1225" w:hanging="505"/>
        <w:jc w:val="both"/>
        <w:rPr>
          <w:rFonts w:ascii="Palatino Linotype" w:hAnsi="Palatino Linotype"/>
          <w:b/>
          <w:i/>
          <w:sz w:val="24"/>
          <w:szCs w:val="24"/>
        </w:rPr>
      </w:pPr>
      <w:r w:rsidRPr="00311F44">
        <w:rPr>
          <w:rFonts w:ascii="Palatino Linotype" w:hAnsi="Palatino Linotype"/>
          <w:b/>
          <w:sz w:val="24"/>
          <w:szCs w:val="24"/>
        </w:rPr>
        <w:t>Munkakörnyezeti hatások</w:t>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0137BD">
        <w:rPr>
          <w:rFonts w:ascii="Palatino Linotype" w:hAnsi="Palatino Linotype"/>
          <w:b/>
          <w:i/>
          <w:sz w:val="24"/>
          <w:szCs w:val="24"/>
        </w:rPr>
        <w:tab/>
        <w:t>2 óra</w:t>
      </w:r>
    </w:p>
    <w:p w:rsidR="00583BDF" w:rsidRPr="00AB61B7" w:rsidRDefault="00583BDF" w:rsidP="000137BD">
      <w:pPr>
        <w:ind w:left="770"/>
        <w:jc w:val="both"/>
        <w:rPr>
          <w:rFonts w:ascii="Palatino Linotype" w:hAnsi="Palatino Linotype"/>
          <w:sz w:val="24"/>
          <w:szCs w:val="24"/>
          <w:lang w:eastAsia="en-US"/>
        </w:rPr>
      </w:pPr>
      <w:r w:rsidRPr="00AB61B7">
        <w:rPr>
          <w:rFonts w:ascii="Palatino Linotype" w:hAnsi="Palatino Linotype"/>
          <w:sz w:val="24"/>
          <w:szCs w:val="24"/>
          <w:lang w:eastAsia="en-US"/>
        </w:rPr>
        <w:t>Veszélyforrások, veszélyek a munkahelyeken (pl. zaj, rezgés, veszélyes anyagok és keverékek, stressz)</w:t>
      </w:r>
    </w:p>
    <w:p w:rsidR="00583BDF" w:rsidRPr="00AB61B7" w:rsidRDefault="00583BDF" w:rsidP="000137BD">
      <w:pPr>
        <w:autoSpaceDE w:val="0"/>
        <w:autoSpaceDN w:val="0"/>
        <w:adjustRightInd w:val="0"/>
        <w:ind w:left="770"/>
        <w:jc w:val="both"/>
        <w:rPr>
          <w:rFonts w:ascii="Palatino Linotype" w:hAnsi="Palatino Linotype"/>
          <w:sz w:val="24"/>
          <w:szCs w:val="24"/>
          <w:lang w:eastAsia="en-US"/>
        </w:rPr>
      </w:pPr>
      <w:r w:rsidRPr="00AB61B7">
        <w:rPr>
          <w:rFonts w:ascii="Palatino Linotype" w:hAnsi="Palatino Linotype"/>
          <w:sz w:val="24"/>
          <w:szCs w:val="24"/>
          <w:lang w:eastAsia="en-US"/>
        </w:rPr>
        <w:t xml:space="preserve">Fizikai, biológiai és kémiai hatások a dolgozókra, főbb veszélyforrások valamint a veszélyforrások felismerésének módszerei és a védekezés a lehetőségei. </w:t>
      </w:r>
    </w:p>
    <w:p w:rsidR="00583BDF" w:rsidRPr="00AB61B7" w:rsidRDefault="00583BDF" w:rsidP="000137BD">
      <w:pPr>
        <w:autoSpaceDE w:val="0"/>
        <w:autoSpaceDN w:val="0"/>
        <w:adjustRightInd w:val="0"/>
        <w:ind w:left="770"/>
        <w:jc w:val="both"/>
        <w:rPr>
          <w:rFonts w:ascii="Palatino Linotype" w:hAnsi="Palatino Linotype"/>
          <w:sz w:val="24"/>
          <w:szCs w:val="24"/>
          <w:lang w:eastAsia="en-US"/>
        </w:rPr>
      </w:pPr>
      <w:r w:rsidRPr="00AB61B7">
        <w:rPr>
          <w:rFonts w:ascii="Palatino Linotype" w:hAnsi="Palatino Linotype"/>
          <w:sz w:val="24"/>
          <w:szCs w:val="24"/>
          <w:lang w:eastAsia="en-US"/>
        </w:rPr>
        <w:t>A stressz, munkahelyi stressz fogalma és az ellene való védekezés jelentősége a munkahelyen.</w:t>
      </w:r>
    </w:p>
    <w:p w:rsidR="00583BDF" w:rsidRPr="00AB61B7" w:rsidRDefault="00583BDF" w:rsidP="000137BD">
      <w:pPr>
        <w:ind w:left="770"/>
        <w:jc w:val="both"/>
        <w:rPr>
          <w:rFonts w:ascii="Palatino Linotype" w:hAnsi="Palatino Linotype"/>
          <w:sz w:val="24"/>
          <w:szCs w:val="24"/>
          <w:lang w:eastAsia="en-US"/>
        </w:rPr>
      </w:pPr>
      <w:r w:rsidRPr="00AB61B7">
        <w:rPr>
          <w:rFonts w:ascii="Palatino Linotype" w:hAnsi="Palatino Linotype"/>
          <w:sz w:val="24"/>
          <w:szCs w:val="24"/>
          <w:lang w:eastAsia="en-US"/>
        </w:rPr>
        <w:t>A kockázat fogalma, felmérése és kezelése</w:t>
      </w:r>
    </w:p>
    <w:p w:rsidR="00583BDF" w:rsidRPr="00AB61B7" w:rsidRDefault="00583BDF" w:rsidP="000137BD">
      <w:pPr>
        <w:ind w:left="770"/>
        <w:jc w:val="both"/>
        <w:rPr>
          <w:rFonts w:ascii="Palatino Linotype" w:hAnsi="Palatino Linotype"/>
          <w:sz w:val="24"/>
          <w:szCs w:val="24"/>
          <w:lang w:eastAsia="en-US"/>
        </w:rPr>
      </w:pPr>
      <w:r w:rsidRPr="00AB61B7">
        <w:rPr>
          <w:rFonts w:ascii="Palatino Linotype" w:hAnsi="Palatino Linotype"/>
          <w:sz w:val="24"/>
          <w:szCs w:val="24"/>
          <w:lang w:eastAsia="en-US"/>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83BDF" w:rsidRPr="00AB61B7" w:rsidRDefault="00583BDF" w:rsidP="00AB61B7">
      <w:pPr>
        <w:ind w:left="900" w:hanging="360"/>
        <w:jc w:val="both"/>
        <w:rPr>
          <w:rFonts w:ascii="Palatino Linotype" w:hAnsi="Palatino Linotype"/>
          <w:sz w:val="24"/>
          <w:szCs w:val="24"/>
          <w:lang w:eastAsia="en-US"/>
        </w:rPr>
      </w:pPr>
    </w:p>
    <w:p w:rsidR="00583BDF" w:rsidRPr="000137BD" w:rsidRDefault="00583BDF" w:rsidP="000137BD">
      <w:pPr>
        <w:pStyle w:val="Listaszerbekezds"/>
        <w:numPr>
          <w:ilvl w:val="2"/>
          <w:numId w:val="6"/>
        </w:numPr>
        <w:spacing w:after="0"/>
        <w:ind w:left="1225" w:hanging="505"/>
        <w:jc w:val="both"/>
        <w:rPr>
          <w:rFonts w:ascii="Palatino Linotype" w:hAnsi="Palatino Linotype"/>
          <w:b/>
          <w:i/>
          <w:sz w:val="24"/>
          <w:szCs w:val="24"/>
        </w:rPr>
      </w:pPr>
      <w:r w:rsidRPr="00311F44">
        <w:rPr>
          <w:rFonts w:ascii="Palatino Linotype" w:hAnsi="Palatino Linotype"/>
          <w:b/>
          <w:sz w:val="24"/>
          <w:szCs w:val="24"/>
        </w:rPr>
        <w:t>Munkavédelmi jogi ismeretek</w:t>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311F44">
        <w:rPr>
          <w:rFonts w:ascii="Palatino Linotype" w:hAnsi="Palatino Linotype"/>
          <w:b/>
          <w:sz w:val="24"/>
          <w:szCs w:val="24"/>
        </w:rPr>
        <w:tab/>
      </w:r>
      <w:r w:rsidRPr="000137BD">
        <w:rPr>
          <w:rFonts w:ascii="Palatino Linotype" w:hAnsi="Palatino Linotype"/>
          <w:b/>
          <w:i/>
          <w:sz w:val="24"/>
          <w:szCs w:val="24"/>
        </w:rPr>
        <w:t>4 óra</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A munkavédelem szabályrendszere, jogok és kötelezettségek</w:t>
      </w:r>
    </w:p>
    <w:p w:rsidR="00583BDF" w:rsidRPr="00AB61B7" w:rsidRDefault="00583BDF" w:rsidP="000137BD">
      <w:pPr>
        <w:ind w:left="1100" w:hanging="360"/>
        <w:jc w:val="both"/>
        <w:rPr>
          <w:rFonts w:ascii="Palatino Linotype" w:hAnsi="Palatino Linotype"/>
          <w:bCs/>
          <w:sz w:val="24"/>
          <w:szCs w:val="24"/>
          <w:lang w:eastAsia="en-US"/>
        </w:rPr>
      </w:pPr>
      <w:r w:rsidRPr="00AB61B7">
        <w:rPr>
          <w:rFonts w:ascii="Palatino Linotype" w:hAnsi="Palatino Linotype"/>
          <w:sz w:val="24"/>
          <w:szCs w:val="24"/>
          <w:lang w:eastAsia="en-US"/>
        </w:rPr>
        <w:tab/>
        <w:t>Az Alaptörvényben biztosított</w:t>
      </w:r>
      <w:r w:rsidRPr="00AB61B7">
        <w:rPr>
          <w:rFonts w:ascii="Palatino Linotype" w:hAnsi="Palatino Linotype"/>
          <w:bCs/>
          <w:sz w:val="24"/>
          <w:szCs w:val="24"/>
          <w:lang w:eastAsia="en-U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Munkavédelmi feladatok a munkahelyeken</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ab/>
        <w:t>A munkáltatók alapvető feladatai az egészséget nem veszélyeztető és biztonságos munkakörülmények biztosítása érdekében. Tervezés, létesítés, üzemeltetés. Munkavállalók feladatai a munkavégzés során.</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Munkavédelmi szakemberek feladatai a munkahelyeken</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ab/>
        <w:t>Munkabiztonsági és munkaegészségügyi szaktevékenység keretében ellátandó feladatok. Foglalkozás-egészségügyi feladatok</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Balesetek és foglalkozási megbetegedések</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ab/>
        <w:t>Balesetek és munkabalesetek valamint a foglalkozási megbetegedések fogalma. Feladatok munkabaleset esetén. A kivizsgálás, mint a megelőzés eszköze.</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t>Munkavédelmi érdekképviselet a munkahelyen</w:t>
      </w:r>
    </w:p>
    <w:p w:rsidR="00583BDF" w:rsidRPr="00AB61B7" w:rsidRDefault="00583BDF" w:rsidP="000137BD">
      <w:pPr>
        <w:ind w:left="1100" w:hanging="360"/>
        <w:jc w:val="both"/>
        <w:rPr>
          <w:rFonts w:ascii="Palatino Linotype" w:hAnsi="Palatino Linotype"/>
          <w:sz w:val="24"/>
          <w:szCs w:val="24"/>
          <w:lang w:eastAsia="en-US"/>
        </w:rPr>
      </w:pPr>
      <w:r w:rsidRPr="00AB61B7">
        <w:rPr>
          <w:rFonts w:ascii="Palatino Linotype" w:hAnsi="Palatino Linotype"/>
          <w:sz w:val="24"/>
          <w:szCs w:val="24"/>
          <w:lang w:eastAsia="en-US"/>
        </w:rPr>
        <w:lastRenderedPageBreak/>
        <w:tab/>
        <w:t xml:space="preserve">A munkavállalók munkavédelmi érdekképviseletének jelentősége és lehetőségei. A választott képviselők szerepe, feladatai, jogai. </w:t>
      </w:r>
    </w:p>
    <w:p w:rsidR="00583BDF" w:rsidRPr="00AB61B7" w:rsidRDefault="00583BDF" w:rsidP="00AB61B7">
      <w:pPr>
        <w:ind w:left="705"/>
        <w:jc w:val="both"/>
        <w:rPr>
          <w:rFonts w:ascii="Palatino Linotype" w:hAnsi="Palatino Linotype"/>
          <w:sz w:val="24"/>
          <w:szCs w:val="24"/>
          <w:lang w:eastAsia="en-US"/>
        </w:rPr>
      </w:pPr>
    </w:p>
    <w:p w:rsidR="00583BDF" w:rsidRPr="00AB61B7" w:rsidRDefault="00583BDF" w:rsidP="00C11B14">
      <w:pPr>
        <w:widowControl w:val="0"/>
        <w:numPr>
          <w:ilvl w:val="1"/>
          <w:numId w:val="6"/>
        </w:numPr>
        <w:tabs>
          <w:tab w:val="clear" w:pos="972"/>
          <w:tab w:val="num" w:pos="660"/>
          <w:tab w:val="left" w:pos="990"/>
        </w:tabs>
        <w:suppressAutoHyphens/>
        <w:spacing w:line="276" w:lineRule="auto"/>
        <w:ind w:left="770" w:hanging="330"/>
        <w:jc w:val="both"/>
        <w:rPr>
          <w:rFonts w:ascii="Palatino Linotype" w:hAnsi="Palatino Linotype"/>
          <w:b/>
          <w:sz w:val="24"/>
          <w:szCs w:val="24"/>
          <w:lang w:eastAsia="en-US"/>
        </w:rPr>
      </w:pPr>
      <w:r w:rsidRPr="00AB61B7">
        <w:rPr>
          <w:rFonts w:ascii="Palatino Linotype" w:hAnsi="Palatino Linotype"/>
          <w:b/>
          <w:i/>
          <w:sz w:val="24"/>
          <w:szCs w:val="24"/>
          <w:lang w:eastAsia="en-US"/>
        </w:rPr>
        <w:t xml:space="preserve">A képzés javasolt helyszíne </w:t>
      </w:r>
      <w:r w:rsidRPr="00AB61B7">
        <w:rPr>
          <w:rFonts w:ascii="Palatino Linotype" w:hAnsi="Palatino Linotype"/>
          <w:b/>
          <w:i/>
          <w:kern w:val="1"/>
          <w:sz w:val="24"/>
          <w:szCs w:val="24"/>
          <w:lang w:eastAsia="hi-IN" w:bidi="hi-IN"/>
        </w:rPr>
        <w:t>(ajánlás)</w:t>
      </w:r>
    </w:p>
    <w:p w:rsidR="00583BDF" w:rsidRPr="00AB61B7" w:rsidRDefault="00583BDF" w:rsidP="00AB61B7">
      <w:pPr>
        <w:widowControl w:val="0"/>
        <w:suppressAutoHyphens/>
        <w:ind w:left="540"/>
        <w:jc w:val="both"/>
        <w:rPr>
          <w:rFonts w:ascii="Palatino Linotype" w:hAnsi="Palatino Linotype"/>
          <w:b/>
          <w:bCs/>
          <w:sz w:val="24"/>
          <w:szCs w:val="24"/>
          <w:lang w:eastAsia="en-US"/>
        </w:rPr>
      </w:pPr>
      <w:r w:rsidRPr="00AB61B7">
        <w:rPr>
          <w:rFonts w:ascii="Palatino Linotype" w:hAnsi="Palatino Linotype"/>
          <w:bCs/>
          <w:i/>
          <w:sz w:val="24"/>
          <w:szCs w:val="24"/>
          <w:lang w:eastAsia="en-US"/>
        </w:rPr>
        <w:t>-</w:t>
      </w:r>
    </w:p>
    <w:p w:rsidR="00583BDF" w:rsidRPr="00AB61B7" w:rsidRDefault="00583BDF" w:rsidP="00C11B14">
      <w:pPr>
        <w:widowControl w:val="0"/>
        <w:numPr>
          <w:ilvl w:val="1"/>
          <w:numId w:val="6"/>
        </w:numPr>
        <w:tabs>
          <w:tab w:val="clear" w:pos="972"/>
          <w:tab w:val="num" w:pos="660"/>
          <w:tab w:val="left" w:pos="990"/>
        </w:tabs>
        <w:suppressAutoHyphens/>
        <w:spacing w:after="200" w:line="276" w:lineRule="auto"/>
        <w:ind w:left="770" w:hanging="330"/>
        <w:jc w:val="both"/>
        <w:rPr>
          <w:rFonts w:ascii="Palatino Linotype" w:hAnsi="Palatino Linotype"/>
          <w:b/>
          <w:bCs/>
          <w:sz w:val="24"/>
          <w:szCs w:val="24"/>
          <w:lang w:eastAsia="en-US"/>
        </w:rPr>
      </w:pPr>
      <w:r w:rsidRPr="00AB61B7">
        <w:rPr>
          <w:rFonts w:ascii="Palatino Linotype" w:hAnsi="Palatino Linotype"/>
          <w:b/>
          <w:bCs/>
          <w:i/>
          <w:sz w:val="24"/>
          <w:szCs w:val="24"/>
          <w:lang w:eastAsia="en-US"/>
        </w:rPr>
        <w:t>A tantárgy elsajátítása során alkalmazható sajátos módszerek, tanulói tevékenységformák (ajánlás)</w:t>
      </w:r>
    </w:p>
    <w:p w:rsidR="00583BDF" w:rsidRPr="00AB61B7" w:rsidRDefault="00583BDF" w:rsidP="00AB61B7">
      <w:pPr>
        <w:widowControl w:val="0"/>
        <w:numPr>
          <w:ilvl w:val="2"/>
          <w:numId w:val="6"/>
        </w:numPr>
        <w:suppressAutoHyphens/>
        <w:spacing w:after="200" w:line="276" w:lineRule="auto"/>
        <w:jc w:val="both"/>
        <w:rPr>
          <w:rFonts w:ascii="Palatino Linotype" w:hAnsi="Palatino Linotype"/>
          <w:b/>
          <w:bCs/>
          <w:i/>
          <w:sz w:val="24"/>
          <w:szCs w:val="24"/>
          <w:lang w:eastAsia="en-US"/>
        </w:rPr>
      </w:pPr>
      <w:r w:rsidRPr="00AB61B7">
        <w:rPr>
          <w:rFonts w:ascii="Palatino Linotype" w:hAnsi="Palatino Linotype"/>
          <w:b/>
          <w:bCs/>
          <w:i/>
          <w:sz w:val="24"/>
          <w:szCs w:val="24"/>
          <w:lang w:eastAsia="en-US"/>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AB61B7">
        <w:trPr>
          <w:jc w:val="center"/>
        </w:trPr>
        <w:tc>
          <w:tcPr>
            <w:tcW w:w="994"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Sorszám</w:t>
            </w:r>
          </w:p>
        </w:tc>
        <w:tc>
          <w:tcPr>
            <w:tcW w:w="2800"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 xml:space="preserve">Alkalmazott oktatási </w:t>
            </w:r>
          </w:p>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módszer neve</w:t>
            </w:r>
          </w:p>
        </w:tc>
        <w:tc>
          <w:tcPr>
            <w:tcW w:w="2835" w:type="dxa"/>
            <w:gridSpan w:val="3"/>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A tanulói tevékenység szervezeti kerete</w:t>
            </w:r>
          </w:p>
        </w:tc>
        <w:tc>
          <w:tcPr>
            <w:tcW w:w="2659"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 xml:space="preserve">Alkalmazandó eszközök és felszerelések </w:t>
            </w:r>
          </w:p>
        </w:tc>
      </w:tr>
      <w:tr w:rsidR="00583BDF" w:rsidRPr="00AB61B7">
        <w:trPr>
          <w:jc w:val="center"/>
        </w:trPr>
        <w:tc>
          <w:tcPr>
            <w:tcW w:w="994" w:type="dxa"/>
            <w:vMerge/>
            <w:vAlign w:val="center"/>
          </w:tcPr>
          <w:p w:rsidR="00583BDF" w:rsidRPr="00AB61B7" w:rsidRDefault="00583BDF" w:rsidP="00AB61B7">
            <w:pPr>
              <w:jc w:val="center"/>
              <w:rPr>
                <w:rFonts w:ascii="Palatino Linotype" w:hAnsi="Palatino Linotype"/>
                <w:b/>
                <w:sz w:val="20"/>
                <w:szCs w:val="20"/>
                <w:lang w:eastAsia="en-US"/>
              </w:rPr>
            </w:pPr>
          </w:p>
        </w:tc>
        <w:tc>
          <w:tcPr>
            <w:tcW w:w="2800" w:type="dxa"/>
            <w:vMerge/>
            <w:vAlign w:val="center"/>
          </w:tcPr>
          <w:p w:rsidR="00583BDF" w:rsidRPr="00AB61B7" w:rsidRDefault="00583BDF" w:rsidP="00AB61B7">
            <w:pPr>
              <w:rPr>
                <w:rFonts w:ascii="Palatino Linotype" w:hAnsi="Palatino Linotype"/>
                <w:b/>
                <w:sz w:val="20"/>
                <w:szCs w:val="20"/>
                <w:lang w:eastAsia="en-US"/>
              </w:rPr>
            </w:pPr>
          </w:p>
        </w:tc>
        <w:tc>
          <w:tcPr>
            <w:tcW w:w="945" w:type="dxa"/>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egyéni</w:t>
            </w:r>
          </w:p>
        </w:tc>
        <w:tc>
          <w:tcPr>
            <w:tcW w:w="945" w:type="dxa"/>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csoport</w:t>
            </w:r>
          </w:p>
        </w:tc>
        <w:tc>
          <w:tcPr>
            <w:tcW w:w="945" w:type="dxa"/>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osztály</w:t>
            </w:r>
          </w:p>
        </w:tc>
        <w:tc>
          <w:tcPr>
            <w:tcW w:w="2659" w:type="dxa"/>
            <w:vMerge/>
            <w:vAlign w:val="center"/>
          </w:tcPr>
          <w:p w:rsidR="00583BDF" w:rsidRPr="00AB61B7" w:rsidRDefault="00583BDF" w:rsidP="00AB61B7">
            <w:pPr>
              <w:jc w:val="center"/>
              <w:rPr>
                <w:rFonts w:ascii="Palatino Linotype" w:hAnsi="Palatino Linotype"/>
                <w:b/>
                <w:sz w:val="20"/>
                <w:szCs w:val="20"/>
                <w:lang w:eastAsia="en-US"/>
              </w:rPr>
            </w:pP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1.1</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magyarázat</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265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Szakkönyvek, munkavédelmi tárgyú jogszabályok</w:t>
            </w: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1.2.</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megbeszélés</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265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Munkabaleset, foglalkozási megbetegedés elemzése</w:t>
            </w: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1.3.</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szemléltetés</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265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Oktatófilmek (pl. NAPO)</w:t>
            </w: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1.4.</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házi feladat</w:t>
            </w: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2659"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1.5.</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teszt</w:t>
            </w: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2659" w:type="dxa"/>
            <w:vAlign w:val="center"/>
          </w:tcPr>
          <w:p w:rsidR="00583BDF" w:rsidRPr="00AB61B7" w:rsidRDefault="00583BDF" w:rsidP="00AB61B7">
            <w:pPr>
              <w:jc w:val="center"/>
              <w:rPr>
                <w:rFonts w:ascii="Palatino Linotype" w:hAnsi="Palatino Linotype"/>
                <w:sz w:val="20"/>
                <w:szCs w:val="20"/>
                <w:lang w:eastAsia="en-US"/>
              </w:rPr>
            </w:pPr>
          </w:p>
        </w:tc>
      </w:tr>
    </w:tbl>
    <w:p w:rsidR="00583BDF" w:rsidRPr="00AB61B7" w:rsidRDefault="00583BDF" w:rsidP="00AB61B7">
      <w:pPr>
        <w:ind w:left="540"/>
        <w:jc w:val="both"/>
        <w:rPr>
          <w:rFonts w:ascii="Palatino Linotype" w:hAnsi="Palatino Linotype"/>
          <w:iCs/>
          <w:szCs w:val="22"/>
          <w:lang w:eastAsia="en-US"/>
        </w:rPr>
      </w:pPr>
    </w:p>
    <w:p w:rsidR="00583BDF" w:rsidRPr="00AB61B7" w:rsidRDefault="00583BDF" w:rsidP="001A1D14">
      <w:pPr>
        <w:widowControl w:val="0"/>
        <w:numPr>
          <w:ilvl w:val="2"/>
          <w:numId w:val="56"/>
        </w:numPr>
        <w:suppressAutoHyphens/>
        <w:spacing w:after="200" w:line="276" w:lineRule="auto"/>
        <w:jc w:val="both"/>
        <w:rPr>
          <w:rFonts w:ascii="Palatino Linotype" w:hAnsi="Palatino Linotype"/>
          <w:b/>
          <w:bCs/>
          <w:sz w:val="24"/>
          <w:szCs w:val="24"/>
          <w:lang w:eastAsia="en-US"/>
        </w:rPr>
      </w:pPr>
      <w:r w:rsidRPr="00AB61B7">
        <w:rPr>
          <w:rFonts w:ascii="Palatino Linotype" w:hAnsi="Palatino Linotype"/>
          <w:b/>
          <w:bCs/>
          <w:i/>
          <w:sz w:val="24"/>
          <w:szCs w:val="24"/>
          <w:lang w:eastAsia="en-US"/>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583BDF" w:rsidRPr="00AB61B7">
        <w:trPr>
          <w:cantSplit/>
          <w:trHeight w:val="921"/>
          <w:jc w:val="center"/>
        </w:trPr>
        <w:tc>
          <w:tcPr>
            <w:tcW w:w="828"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Sor-szám</w:t>
            </w:r>
          </w:p>
        </w:tc>
        <w:tc>
          <w:tcPr>
            <w:tcW w:w="3621"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Tanulói tevékenységforma</w:t>
            </w:r>
          </w:p>
        </w:tc>
        <w:tc>
          <w:tcPr>
            <w:tcW w:w="2370" w:type="dxa"/>
            <w:gridSpan w:val="3"/>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Tanulói tevékenység szervezési kerete</w:t>
            </w:r>
          </w:p>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(differenciálási módok)</w:t>
            </w:r>
          </w:p>
        </w:tc>
        <w:tc>
          <w:tcPr>
            <w:tcW w:w="2360"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 xml:space="preserve">Alkalmazandó eszközök és felszerelések </w:t>
            </w:r>
          </w:p>
        </w:tc>
      </w:tr>
      <w:tr w:rsidR="00583BDF" w:rsidRPr="00AB61B7">
        <w:trPr>
          <w:cantSplit/>
          <w:trHeight w:val="1076"/>
          <w:jc w:val="center"/>
        </w:trPr>
        <w:tc>
          <w:tcPr>
            <w:tcW w:w="828" w:type="dxa"/>
            <w:vMerge/>
            <w:vAlign w:val="center"/>
          </w:tcPr>
          <w:p w:rsidR="00583BDF" w:rsidRPr="00AB61B7" w:rsidRDefault="00583BDF" w:rsidP="00AB61B7">
            <w:pPr>
              <w:jc w:val="center"/>
              <w:rPr>
                <w:rFonts w:ascii="Palatino Linotype" w:hAnsi="Palatino Linotype"/>
                <w:b/>
                <w:sz w:val="20"/>
                <w:szCs w:val="20"/>
                <w:lang w:eastAsia="en-US"/>
              </w:rPr>
            </w:pPr>
          </w:p>
        </w:tc>
        <w:tc>
          <w:tcPr>
            <w:tcW w:w="3621" w:type="dxa"/>
            <w:vMerge/>
            <w:vAlign w:val="center"/>
          </w:tcPr>
          <w:p w:rsidR="00583BDF" w:rsidRPr="00AB61B7" w:rsidRDefault="00583BDF" w:rsidP="00AB61B7">
            <w:pPr>
              <w:rPr>
                <w:rFonts w:ascii="Palatino Linotype" w:hAnsi="Palatino Linotype"/>
                <w:b/>
                <w:sz w:val="20"/>
                <w:szCs w:val="20"/>
                <w:lang w:eastAsia="en-US"/>
              </w:rPr>
            </w:pPr>
          </w:p>
        </w:tc>
        <w:tc>
          <w:tcPr>
            <w:tcW w:w="809" w:type="dxa"/>
            <w:textDirection w:val="btLr"/>
            <w:vAlign w:val="center"/>
          </w:tcPr>
          <w:p w:rsidR="00583BDF" w:rsidRPr="00AB61B7" w:rsidRDefault="00583BDF" w:rsidP="00AB61B7">
            <w:pPr>
              <w:ind w:left="113" w:right="113"/>
              <w:jc w:val="center"/>
              <w:rPr>
                <w:rFonts w:ascii="Palatino Linotype" w:hAnsi="Palatino Linotype"/>
                <w:b/>
                <w:sz w:val="20"/>
                <w:szCs w:val="20"/>
                <w:lang w:eastAsia="en-US"/>
              </w:rPr>
            </w:pPr>
            <w:r w:rsidRPr="00AB61B7">
              <w:rPr>
                <w:rFonts w:ascii="Palatino Linotype" w:hAnsi="Palatino Linotype"/>
                <w:b/>
                <w:sz w:val="20"/>
                <w:szCs w:val="20"/>
                <w:lang w:eastAsia="en-US"/>
              </w:rPr>
              <w:t>Egyéni</w:t>
            </w:r>
          </w:p>
        </w:tc>
        <w:tc>
          <w:tcPr>
            <w:tcW w:w="798" w:type="dxa"/>
            <w:textDirection w:val="btLr"/>
            <w:vAlign w:val="center"/>
          </w:tcPr>
          <w:p w:rsidR="00583BDF" w:rsidRPr="00AB61B7" w:rsidRDefault="00583BDF" w:rsidP="00AB61B7">
            <w:pPr>
              <w:ind w:left="113" w:right="113"/>
              <w:jc w:val="center"/>
              <w:rPr>
                <w:rFonts w:ascii="Palatino Linotype" w:hAnsi="Palatino Linotype"/>
                <w:b/>
                <w:sz w:val="20"/>
                <w:szCs w:val="20"/>
                <w:lang w:eastAsia="en-US"/>
              </w:rPr>
            </w:pPr>
            <w:r w:rsidRPr="00AB61B7">
              <w:rPr>
                <w:rFonts w:ascii="Palatino Linotype" w:hAnsi="Palatino Linotype"/>
                <w:b/>
                <w:sz w:val="20"/>
                <w:szCs w:val="20"/>
                <w:lang w:eastAsia="en-US"/>
              </w:rPr>
              <w:t>Csoport-</w:t>
            </w:r>
          </w:p>
          <w:p w:rsidR="00583BDF" w:rsidRPr="00AB61B7" w:rsidRDefault="00583BDF" w:rsidP="00AB61B7">
            <w:pPr>
              <w:ind w:left="113" w:right="113"/>
              <w:jc w:val="center"/>
              <w:rPr>
                <w:rFonts w:ascii="Palatino Linotype" w:hAnsi="Palatino Linotype"/>
                <w:b/>
                <w:sz w:val="20"/>
                <w:szCs w:val="20"/>
                <w:lang w:eastAsia="en-US"/>
              </w:rPr>
            </w:pPr>
            <w:r w:rsidRPr="00AB61B7">
              <w:rPr>
                <w:rFonts w:ascii="Palatino Linotype" w:hAnsi="Palatino Linotype"/>
                <w:b/>
                <w:sz w:val="20"/>
                <w:szCs w:val="20"/>
                <w:lang w:eastAsia="en-US"/>
              </w:rPr>
              <w:t>bontás</w:t>
            </w:r>
          </w:p>
        </w:tc>
        <w:tc>
          <w:tcPr>
            <w:tcW w:w="763" w:type="dxa"/>
            <w:textDirection w:val="btLr"/>
            <w:vAlign w:val="center"/>
          </w:tcPr>
          <w:p w:rsidR="00583BDF" w:rsidRPr="00AB61B7" w:rsidRDefault="00583BDF" w:rsidP="00AB61B7">
            <w:pPr>
              <w:ind w:left="113" w:right="113"/>
              <w:jc w:val="center"/>
              <w:rPr>
                <w:rFonts w:ascii="Palatino Linotype" w:hAnsi="Palatino Linotype"/>
                <w:b/>
                <w:sz w:val="20"/>
                <w:szCs w:val="20"/>
                <w:lang w:eastAsia="en-US"/>
              </w:rPr>
            </w:pPr>
            <w:r w:rsidRPr="00AB61B7">
              <w:rPr>
                <w:rFonts w:ascii="Palatino Linotype" w:hAnsi="Palatino Linotype"/>
                <w:b/>
                <w:sz w:val="20"/>
                <w:szCs w:val="20"/>
                <w:lang w:eastAsia="en-US"/>
              </w:rPr>
              <w:t>Osztály-</w:t>
            </w:r>
          </w:p>
          <w:p w:rsidR="00583BDF" w:rsidRPr="00AB61B7" w:rsidRDefault="00583BDF" w:rsidP="00AB61B7">
            <w:pPr>
              <w:ind w:left="113" w:right="113"/>
              <w:jc w:val="center"/>
              <w:rPr>
                <w:rFonts w:ascii="Palatino Linotype" w:hAnsi="Palatino Linotype"/>
                <w:b/>
                <w:sz w:val="20"/>
                <w:szCs w:val="20"/>
                <w:lang w:eastAsia="en-US"/>
              </w:rPr>
            </w:pPr>
            <w:r w:rsidRPr="00AB61B7">
              <w:rPr>
                <w:rFonts w:ascii="Palatino Linotype" w:hAnsi="Palatino Linotype"/>
                <w:b/>
                <w:sz w:val="20"/>
                <w:szCs w:val="20"/>
                <w:lang w:eastAsia="en-US"/>
              </w:rPr>
              <w:t>keret</w:t>
            </w:r>
          </w:p>
        </w:tc>
        <w:tc>
          <w:tcPr>
            <w:tcW w:w="2360" w:type="dxa"/>
            <w:vMerge/>
            <w:vAlign w:val="center"/>
          </w:tcPr>
          <w:p w:rsidR="00583BDF" w:rsidRPr="00AB61B7" w:rsidRDefault="00583BDF" w:rsidP="00AB61B7">
            <w:pPr>
              <w:jc w:val="center"/>
              <w:rPr>
                <w:rFonts w:ascii="Palatino Linotype" w:hAnsi="Palatino Linotype"/>
                <w:b/>
                <w:sz w:val="20"/>
                <w:szCs w:val="20"/>
                <w:lang w:eastAsia="en-US"/>
              </w:rPr>
            </w:pPr>
          </w:p>
        </w:tc>
      </w:tr>
      <w:tr w:rsidR="00583BDF" w:rsidRPr="00AB61B7">
        <w:trPr>
          <w:jc w:val="center"/>
        </w:trPr>
        <w:tc>
          <w:tcPr>
            <w:tcW w:w="828" w:type="dxa"/>
            <w:shd w:val="clear" w:color="auto" w:fill="D9D9D9"/>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1.</w:t>
            </w:r>
          </w:p>
        </w:tc>
        <w:tc>
          <w:tcPr>
            <w:tcW w:w="3621" w:type="dxa"/>
            <w:shd w:val="clear" w:color="auto" w:fill="D9D9D9"/>
            <w:vAlign w:val="center"/>
          </w:tcPr>
          <w:p w:rsidR="00583BDF" w:rsidRPr="00AB61B7" w:rsidRDefault="00583BDF" w:rsidP="00AB61B7">
            <w:pPr>
              <w:rPr>
                <w:rFonts w:ascii="Palatino Linotype" w:hAnsi="Palatino Linotype"/>
                <w:b/>
                <w:sz w:val="20"/>
                <w:szCs w:val="20"/>
                <w:lang w:eastAsia="en-US"/>
              </w:rPr>
            </w:pPr>
            <w:r w:rsidRPr="00AB61B7">
              <w:rPr>
                <w:rFonts w:ascii="Palatino Linotype" w:hAnsi="Palatino Linotype" w:cs="Arial"/>
                <w:b/>
                <w:sz w:val="20"/>
                <w:szCs w:val="20"/>
                <w:lang w:eastAsia="en-US"/>
              </w:rPr>
              <w:t>Információ feldolgozó tevékenységek</w:t>
            </w:r>
          </w:p>
        </w:tc>
        <w:tc>
          <w:tcPr>
            <w:tcW w:w="809"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798"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763"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2360"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1.1.</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Hallott szöveg feldolgozása jegyzeteléssel</w:t>
            </w:r>
          </w:p>
        </w:tc>
        <w:tc>
          <w:tcPr>
            <w:tcW w:w="809" w:type="dxa"/>
            <w:vAlign w:val="center"/>
          </w:tcPr>
          <w:p w:rsidR="00583BDF" w:rsidRPr="00AB61B7" w:rsidRDefault="00583BDF" w:rsidP="00AB61B7">
            <w:pPr>
              <w:jc w:val="center"/>
              <w:rPr>
                <w:rFonts w:ascii="Palatino Linotype" w:hAnsi="Palatino Linotype"/>
                <w:sz w:val="20"/>
                <w:szCs w:val="20"/>
                <w:lang w:eastAsia="en-US"/>
              </w:rPr>
            </w:pP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236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shd w:val="clear" w:color="auto" w:fill="D9D9D9"/>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2.</w:t>
            </w:r>
          </w:p>
        </w:tc>
        <w:tc>
          <w:tcPr>
            <w:tcW w:w="3621" w:type="dxa"/>
            <w:shd w:val="clear" w:color="auto" w:fill="D9D9D9"/>
            <w:vAlign w:val="center"/>
          </w:tcPr>
          <w:p w:rsidR="00583BDF" w:rsidRPr="00AB61B7" w:rsidRDefault="00583BDF" w:rsidP="00AB61B7">
            <w:pPr>
              <w:rPr>
                <w:rFonts w:ascii="Palatino Linotype" w:hAnsi="Palatino Linotype" w:cs="Arial"/>
                <w:b/>
                <w:sz w:val="20"/>
                <w:szCs w:val="20"/>
                <w:lang w:eastAsia="en-US"/>
              </w:rPr>
            </w:pPr>
            <w:r w:rsidRPr="00AB61B7">
              <w:rPr>
                <w:rFonts w:ascii="Palatino Linotype" w:hAnsi="Palatino Linotype" w:cs="Arial"/>
                <w:b/>
                <w:sz w:val="20"/>
                <w:szCs w:val="20"/>
                <w:lang w:eastAsia="en-US"/>
              </w:rPr>
              <w:t>Ismeretalkalmazási gyakorló tevékenységek, feladatok</w:t>
            </w:r>
          </w:p>
        </w:tc>
        <w:tc>
          <w:tcPr>
            <w:tcW w:w="809"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798"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763"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2360"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2.1.</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 xml:space="preserve">Szöveges előadás egyéni felkészüléssel </w:t>
            </w:r>
          </w:p>
        </w:tc>
        <w:tc>
          <w:tcPr>
            <w:tcW w:w="80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9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63" w:type="dxa"/>
            <w:vAlign w:val="center"/>
          </w:tcPr>
          <w:p w:rsidR="00583BDF" w:rsidRPr="00AB61B7" w:rsidRDefault="00583BDF" w:rsidP="00AB61B7">
            <w:pPr>
              <w:jc w:val="center"/>
              <w:rPr>
                <w:rFonts w:ascii="Palatino Linotype" w:hAnsi="Palatino Linotype"/>
                <w:sz w:val="20"/>
                <w:szCs w:val="20"/>
                <w:lang w:eastAsia="en-US"/>
              </w:rPr>
            </w:pPr>
          </w:p>
        </w:tc>
        <w:tc>
          <w:tcPr>
            <w:tcW w:w="2360"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A tanult (vagy egy választott) szakma szabályainak veszélyei, ártalmai</w:t>
            </w:r>
          </w:p>
        </w:tc>
      </w:tr>
    </w:tbl>
    <w:p w:rsidR="00583BDF" w:rsidRPr="00AB61B7" w:rsidRDefault="00583BDF" w:rsidP="000137BD">
      <w:pPr>
        <w:widowControl w:val="0"/>
        <w:tabs>
          <w:tab w:val="left" w:pos="990"/>
        </w:tabs>
        <w:suppressAutoHyphens/>
        <w:ind w:left="826"/>
        <w:jc w:val="both"/>
        <w:rPr>
          <w:rFonts w:ascii="Palatino Linotype" w:hAnsi="Palatino Linotype"/>
          <w:bCs/>
          <w:sz w:val="24"/>
          <w:szCs w:val="24"/>
          <w:lang w:eastAsia="en-US"/>
        </w:rPr>
      </w:pPr>
    </w:p>
    <w:p w:rsidR="00583BDF" w:rsidRPr="00AB61B7" w:rsidRDefault="00583BDF" w:rsidP="000137BD">
      <w:pPr>
        <w:widowControl w:val="0"/>
        <w:numPr>
          <w:ilvl w:val="1"/>
          <w:numId w:val="6"/>
        </w:numPr>
        <w:tabs>
          <w:tab w:val="clear" w:pos="972"/>
          <w:tab w:val="num" w:pos="770"/>
          <w:tab w:val="left" w:pos="990"/>
        </w:tabs>
        <w:suppressAutoHyphens/>
        <w:spacing w:line="276" w:lineRule="auto"/>
        <w:ind w:left="770" w:hanging="330"/>
        <w:rPr>
          <w:rFonts w:ascii="Palatino Linotype" w:hAnsi="Palatino Linotype"/>
          <w:b/>
          <w:bCs/>
          <w:sz w:val="24"/>
          <w:szCs w:val="24"/>
          <w:lang w:eastAsia="en-US"/>
        </w:rPr>
      </w:pPr>
      <w:r w:rsidRPr="00AB61B7">
        <w:rPr>
          <w:rFonts w:ascii="Palatino Linotype" w:hAnsi="Palatino Linotype"/>
          <w:b/>
          <w:bCs/>
          <w:sz w:val="24"/>
          <w:szCs w:val="24"/>
          <w:lang w:eastAsia="en-US"/>
        </w:rPr>
        <w:t xml:space="preserve">A </w:t>
      </w:r>
      <w:r w:rsidRPr="00AB61B7">
        <w:rPr>
          <w:rFonts w:ascii="Palatino Linotype" w:hAnsi="Palatino Linotype"/>
          <w:b/>
          <w:sz w:val="24"/>
          <w:szCs w:val="24"/>
          <w:lang w:eastAsia="en-US"/>
        </w:rPr>
        <w:t>tantárgy</w:t>
      </w:r>
      <w:r w:rsidRPr="00AB61B7">
        <w:rPr>
          <w:rFonts w:ascii="Palatino Linotype" w:hAnsi="Palatino Linotype"/>
          <w:b/>
          <w:bCs/>
          <w:sz w:val="24"/>
          <w:szCs w:val="24"/>
          <w:lang w:eastAsia="en-US"/>
        </w:rPr>
        <w:t xml:space="preserve"> értékelésének módja</w:t>
      </w:r>
    </w:p>
    <w:p w:rsidR="00583BDF" w:rsidRPr="00AB61B7" w:rsidRDefault="00583BDF" w:rsidP="00AB61B7">
      <w:pPr>
        <w:widowControl w:val="0"/>
        <w:suppressAutoHyphens/>
        <w:ind w:left="540"/>
        <w:jc w:val="both"/>
        <w:rPr>
          <w:rFonts w:ascii="Palatino Linotype" w:hAnsi="Palatino Linotype"/>
          <w:bCs/>
          <w:sz w:val="24"/>
          <w:szCs w:val="24"/>
          <w:lang w:eastAsia="en-US"/>
        </w:rPr>
      </w:pPr>
      <w:r w:rsidRPr="00AB61B7">
        <w:rPr>
          <w:rFonts w:ascii="Palatino Linotype" w:hAnsi="Palatino Linotype"/>
          <w:bCs/>
          <w:sz w:val="24"/>
          <w:szCs w:val="24"/>
          <w:lang w:eastAsia="en-US"/>
        </w:rPr>
        <w:t>A nemzeti köznevelésről szóló 2011. évi CXC. törvény 54. § (2) a) pontja szerinti értékeléssel.</w:t>
      </w:r>
    </w:p>
    <w:p w:rsidR="00583BDF" w:rsidRPr="00AB61B7" w:rsidRDefault="00583BDF" w:rsidP="000137BD">
      <w:pPr>
        <w:jc w:val="center"/>
        <w:rPr>
          <w:rFonts w:ascii="Palatino Linotype" w:hAnsi="Palatino Linotype"/>
          <w:b/>
          <w:bCs/>
          <w:sz w:val="40"/>
          <w:szCs w:val="40"/>
        </w:rPr>
      </w:pPr>
      <w:r w:rsidRPr="00AB61B7">
        <w:rPr>
          <w:rFonts w:ascii="Palatino Linotype" w:hAnsi="Palatino Linotype"/>
          <w:bCs/>
          <w:szCs w:val="22"/>
          <w:lang w:eastAsia="en-US"/>
        </w:rPr>
        <w:br w:type="page"/>
      </w:r>
    </w:p>
    <w:p w:rsidR="00583BDF" w:rsidRPr="00AB61B7" w:rsidRDefault="00583BDF" w:rsidP="00AB61B7">
      <w:pPr>
        <w:widowControl w:val="0"/>
        <w:suppressAutoHyphens/>
        <w:jc w:val="center"/>
        <w:rPr>
          <w:rFonts w:ascii="Palatino Linotype" w:hAnsi="Palatino Linotype"/>
          <w:b/>
          <w:bCs/>
          <w:sz w:val="40"/>
          <w:szCs w:val="40"/>
        </w:rPr>
      </w:pPr>
    </w:p>
    <w:p w:rsidR="00583BDF" w:rsidRPr="00AB61B7" w:rsidRDefault="00583BDF" w:rsidP="00AB61B7">
      <w:pPr>
        <w:widowControl w:val="0"/>
        <w:suppressAutoHyphens/>
        <w:jc w:val="center"/>
        <w:rPr>
          <w:rFonts w:ascii="Palatino Linotype" w:hAnsi="Palatino Linotype"/>
          <w:b/>
          <w:bCs/>
          <w:sz w:val="40"/>
          <w:szCs w:val="40"/>
        </w:rPr>
      </w:pPr>
    </w:p>
    <w:p w:rsidR="00583BDF" w:rsidRPr="00AB61B7" w:rsidRDefault="00583BDF" w:rsidP="00AB61B7">
      <w:pPr>
        <w:widowControl w:val="0"/>
        <w:suppressAutoHyphens/>
        <w:jc w:val="center"/>
        <w:rPr>
          <w:rFonts w:ascii="Palatino Linotype" w:hAnsi="Palatino Linotype"/>
          <w:b/>
          <w:bCs/>
          <w:sz w:val="40"/>
          <w:szCs w:val="40"/>
        </w:rPr>
      </w:pPr>
    </w:p>
    <w:p w:rsidR="00583BDF" w:rsidRPr="00AB61B7" w:rsidRDefault="00583BDF" w:rsidP="00AB61B7">
      <w:pPr>
        <w:widowControl w:val="0"/>
        <w:suppressAutoHyphens/>
        <w:jc w:val="center"/>
        <w:rPr>
          <w:rFonts w:ascii="Palatino Linotype" w:hAnsi="Palatino Linotype"/>
          <w:b/>
          <w:bCs/>
          <w:sz w:val="40"/>
          <w:szCs w:val="40"/>
        </w:rPr>
      </w:pPr>
    </w:p>
    <w:p w:rsidR="00583BDF" w:rsidRPr="00AB61B7" w:rsidRDefault="00583BDF" w:rsidP="00AB61B7">
      <w:pPr>
        <w:widowControl w:val="0"/>
        <w:suppressAutoHyphens/>
        <w:jc w:val="center"/>
        <w:rPr>
          <w:rFonts w:ascii="Palatino Linotype" w:hAnsi="Palatino Linotype"/>
          <w:b/>
          <w:sz w:val="44"/>
          <w:szCs w:val="44"/>
        </w:rPr>
      </w:pPr>
      <w:r w:rsidRPr="00AB61B7">
        <w:rPr>
          <w:rFonts w:ascii="Palatino Linotype" w:hAnsi="Palatino Linotype"/>
          <w:b/>
          <w:sz w:val="44"/>
          <w:szCs w:val="44"/>
        </w:rPr>
        <w:t>A</w:t>
      </w:r>
    </w:p>
    <w:p w:rsidR="00583BDF" w:rsidRPr="00AB61B7" w:rsidRDefault="00583BDF" w:rsidP="00AB61B7">
      <w:pPr>
        <w:widowControl w:val="0"/>
        <w:suppressAutoHyphens/>
        <w:jc w:val="center"/>
        <w:rPr>
          <w:rFonts w:ascii="Palatino Linotype" w:hAnsi="Palatino Linotype"/>
          <w:b/>
          <w:sz w:val="44"/>
          <w:szCs w:val="44"/>
        </w:rPr>
      </w:pPr>
      <w:r w:rsidRPr="00AB61B7">
        <w:rPr>
          <w:rFonts w:ascii="Palatino Linotype" w:hAnsi="Palatino Linotype"/>
          <w:b/>
          <w:sz w:val="44"/>
          <w:szCs w:val="44"/>
        </w:rPr>
        <w:t>11499-12 azonosító számú</w:t>
      </w:r>
    </w:p>
    <w:p w:rsidR="00583BDF" w:rsidRPr="00AB61B7" w:rsidRDefault="00583BDF" w:rsidP="00AB61B7">
      <w:pPr>
        <w:widowControl w:val="0"/>
        <w:suppressAutoHyphens/>
        <w:jc w:val="center"/>
        <w:rPr>
          <w:rFonts w:ascii="Palatino Linotype" w:hAnsi="Palatino Linotype"/>
          <w:sz w:val="44"/>
          <w:szCs w:val="44"/>
        </w:rPr>
      </w:pPr>
    </w:p>
    <w:p w:rsidR="00583BDF" w:rsidRPr="00AB61B7" w:rsidRDefault="00583BDF" w:rsidP="00AB61B7">
      <w:pPr>
        <w:widowControl w:val="0"/>
        <w:suppressAutoHyphens/>
        <w:jc w:val="center"/>
        <w:rPr>
          <w:rFonts w:ascii="Palatino Linotype" w:hAnsi="Palatino Linotype"/>
          <w:b/>
          <w:sz w:val="44"/>
          <w:szCs w:val="44"/>
        </w:rPr>
      </w:pPr>
      <w:r w:rsidRPr="00AB61B7">
        <w:rPr>
          <w:rFonts w:ascii="Palatino Linotype" w:hAnsi="Palatino Linotype"/>
          <w:b/>
          <w:sz w:val="44"/>
          <w:szCs w:val="44"/>
        </w:rPr>
        <w:t>Foglalkoztatás II.</w:t>
      </w:r>
    </w:p>
    <w:p w:rsidR="00583BDF" w:rsidRPr="00AB61B7" w:rsidRDefault="00583BDF" w:rsidP="00AB61B7">
      <w:pPr>
        <w:widowControl w:val="0"/>
        <w:suppressAutoHyphens/>
        <w:jc w:val="center"/>
        <w:rPr>
          <w:rFonts w:ascii="Palatino Linotype" w:hAnsi="Palatino Linotype"/>
          <w:b/>
          <w:sz w:val="44"/>
          <w:szCs w:val="44"/>
        </w:rPr>
      </w:pPr>
      <w:r w:rsidRPr="00AB61B7">
        <w:rPr>
          <w:rFonts w:ascii="Palatino Linotype" w:hAnsi="Palatino Linotype"/>
          <w:b/>
          <w:sz w:val="44"/>
          <w:szCs w:val="44"/>
        </w:rPr>
        <w:t>megnevezésű</w:t>
      </w:r>
    </w:p>
    <w:p w:rsidR="00583BDF" w:rsidRPr="00AB61B7" w:rsidRDefault="00583BDF" w:rsidP="00AB61B7">
      <w:pPr>
        <w:widowControl w:val="0"/>
        <w:suppressAutoHyphens/>
        <w:ind w:left="-15"/>
        <w:jc w:val="center"/>
        <w:rPr>
          <w:rFonts w:ascii="Palatino Linotype" w:hAnsi="Palatino Linotype"/>
          <w:b/>
          <w:kern w:val="1"/>
          <w:sz w:val="44"/>
          <w:szCs w:val="44"/>
          <w:lang w:eastAsia="hi-IN" w:bidi="hi-IN"/>
        </w:rPr>
      </w:pPr>
    </w:p>
    <w:p w:rsidR="00583BDF" w:rsidRPr="00AB61B7" w:rsidRDefault="00583BDF" w:rsidP="00AB61B7">
      <w:pPr>
        <w:widowControl w:val="0"/>
        <w:suppressAutoHyphens/>
        <w:ind w:left="-15"/>
        <w:jc w:val="center"/>
        <w:rPr>
          <w:rFonts w:ascii="Palatino Linotype" w:hAnsi="Palatino Linotype"/>
          <w:b/>
          <w:kern w:val="1"/>
          <w:sz w:val="44"/>
          <w:szCs w:val="44"/>
          <w:lang w:eastAsia="hi-IN" w:bidi="hi-IN"/>
        </w:rPr>
      </w:pPr>
    </w:p>
    <w:p w:rsidR="00583BDF" w:rsidRPr="00AB61B7" w:rsidRDefault="00583BDF" w:rsidP="00AB61B7">
      <w:pPr>
        <w:widowControl w:val="0"/>
        <w:suppressAutoHyphens/>
        <w:ind w:left="-15"/>
        <w:jc w:val="center"/>
        <w:rPr>
          <w:rFonts w:ascii="Palatino Linotype" w:hAnsi="Palatino Linotype"/>
          <w:b/>
          <w:kern w:val="1"/>
          <w:sz w:val="44"/>
          <w:szCs w:val="44"/>
          <w:lang w:eastAsia="hi-IN" w:bidi="hi-IN"/>
        </w:rPr>
      </w:pPr>
      <w:r w:rsidRPr="00AB61B7">
        <w:rPr>
          <w:rFonts w:ascii="Palatino Linotype" w:hAnsi="Palatino Linotype"/>
          <w:b/>
          <w:kern w:val="1"/>
          <w:sz w:val="44"/>
          <w:szCs w:val="44"/>
          <w:lang w:eastAsia="hi-IN" w:bidi="hi-IN"/>
        </w:rPr>
        <w:t>szakmai követelménymodul</w:t>
      </w:r>
    </w:p>
    <w:p w:rsidR="00583BDF" w:rsidRPr="00AB61B7" w:rsidRDefault="00583BDF" w:rsidP="00AB61B7">
      <w:pPr>
        <w:widowControl w:val="0"/>
        <w:suppressAutoHyphens/>
        <w:ind w:left="-15"/>
        <w:jc w:val="center"/>
        <w:rPr>
          <w:rFonts w:ascii="Palatino Linotype" w:hAnsi="Palatino Linotype"/>
          <w:b/>
          <w:kern w:val="1"/>
          <w:sz w:val="44"/>
          <w:szCs w:val="44"/>
          <w:lang w:eastAsia="hi-IN" w:bidi="hi-IN"/>
        </w:rPr>
      </w:pPr>
    </w:p>
    <w:p w:rsidR="00583BDF" w:rsidRPr="00AB61B7" w:rsidRDefault="00583BDF" w:rsidP="00AB61B7">
      <w:pPr>
        <w:widowControl w:val="0"/>
        <w:suppressAutoHyphens/>
        <w:ind w:left="-15"/>
        <w:jc w:val="center"/>
        <w:rPr>
          <w:rFonts w:ascii="Palatino Linotype" w:hAnsi="Palatino Linotype"/>
          <w:b/>
          <w:kern w:val="1"/>
          <w:sz w:val="44"/>
          <w:szCs w:val="44"/>
          <w:lang w:eastAsia="hi-IN" w:bidi="hi-IN"/>
        </w:rPr>
      </w:pPr>
      <w:r w:rsidRPr="00AB61B7">
        <w:rPr>
          <w:rFonts w:ascii="Palatino Linotype" w:hAnsi="Palatino Linotype"/>
          <w:b/>
          <w:kern w:val="1"/>
          <w:sz w:val="44"/>
          <w:szCs w:val="44"/>
          <w:lang w:eastAsia="hi-IN" w:bidi="hi-IN"/>
        </w:rPr>
        <w:t>tantárgyai, témakörei</w:t>
      </w:r>
    </w:p>
    <w:p w:rsidR="00583BDF" w:rsidRPr="00AB61B7" w:rsidRDefault="00583BDF" w:rsidP="00AB61B7">
      <w:pPr>
        <w:widowControl w:val="0"/>
        <w:suppressAutoHyphens/>
        <w:jc w:val="both"/>
        <w:rPr>
          <w:rFonts w:ascii="Palatino Linotype" w:hAnsi="Palatino Linotype"/>
          <w:b/>
          <w:kern w:val="1"/>
          <w:sz w:val="24"/>
          <w:szCs w:val="24"/>
          <w:lang w:eastAsia="hi-IN" w:bidi="hi-IN"/>
        </w:rPr>
      </w:pPr>
      <w:r w:rsidRPr="00AB61B7">
        <w:rPr>
          <w:rFonts w:ascii="Palatino Linotype" w:hAnsi="Palatino Linotype"/>
          <w:b/>
          <w:kern w:val="1"/>
          <w:sz w:val="44"/>
          <w:szCs w:val="44"/>
          <w:lang w:eastAsia="hi-IN" w:bidi="hi-IN"/>
        </w:rPr>
        <w:br w:type="page"/>
      </w:r>
      <w:r w:rsidRPr="00AB61B7">
        <w:rPr>
          <w:rFonts w:ascii="Palatino Linotype" w:hAnsi="Palatino Linotype" w:cs="Mangal"/>
          <w:b/>
          <w:kern w:val="1"/>
          <w:sz w:val="24"/>
          <w:szCs w:val="24"/>
          <w:lang w:eastAsia="hi-IN" w:bidi="hi-IN"/>
        </w:rPr>
        <w:lastRenderedPageBreak/>
        <w:t xml:space="preserve">A 11499-12 </w:t>
      </w:r>
      <w:r w:rsidRPr="00AB61B7">
        <w:rPr>
          <w:rFonts w:ascii="Palatino Linotype" w:hAnsi="Palatino Linotype"/>
          <w:b/>
          <w:sz w:val="24"/>
          <w:szCs w:val="24"/>
        </w:rPr>
        <w:t>azonosító számú, Foglalkoztatás II. megnevezésű szakmai követelmény</w:t>
      </w:r>
      <w:r w:rsidRPr="00AB61B7">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583BDF" w:rsidRPr="00AB61B7">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Foglalkoztatás II.</w:t>
            </w:r>
          </w:p>
        </w:tc>
      </w:tr>
      <w:tr w:rsidR="00583BDF" w:rsidRPr="00AB61B7">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83BDF" w:rsidRPr="00AB61B7" w:rsidRDefault="00583BDF" w:rsidP="00AB61B7">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583BDF" w:rsidRPr="00AB61B7" w:rsidRDefault="00583BDF" w:rsidP="00AB61B7">
            <w:pPr>
              <w:ind w:left="57"/>
              <w:rPr>
                <w:rFonts w:ascii="Palatino Linotype" w:hAnsi="Palatino Linotype" w:cs="Arial"/>
                <w:sz w:val="20"/>
                <w:szCs w:val="20"/>
              </w:rPr>
            </w:pPr>
            <w:r w:rsidRPr="00AB61B7">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583BDF" w:rsidRPr="00AB61B7" w:rsidRDefault="00583BDF" w:rsidP="00AB61B7">
            <w:pPr>
              <w:ind w:left="57"/>
              <w:rPr>
                <w:rFonts w:ascii="Palatino Linotype" w:hAnsi="Palatino Linotype" w:cs="Arial"/>
                <w:sz w:val="20"/>
                <w:szCs w:val="20"/>
              </w:rPr>
            </w:pPr>
            <w:r w:rsidRPr="00AB61B7">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583BDF" w:rsidRPr="00AB61B7" w:rsidRDefault="00583BDF" w:rsidP="00AB61B7">
            <w:pPr>
              <w:ind w:left="57"/>
              <w:rPr>
                <w:rFonts w:ascii="Palatino Linotype" w:hAnsi="Palatino Linotype" w:cs="Arial"/>
                <w:sz w:val="20"/>
                <w:szCs w:val="20"/>
              </w:rPr>
            </w:pPr>
            <w:r w:rsidRPr="00AB61B7">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583BDF" w:rsidRPr="00AB61B7" w:rsidRDefault="00583BDF" w:rsidP="00AB61B7">
            <w:pPr>
              <w:ind w:left="57"/>
              <w:rPr>
                <w:rFonts w:ascii="Palatino Linotype" w:hAnsi="Palatino Linotype" w:cs="Arial"/>
                <w:sz w:val="20"/>
                <w:szCs w:val="20"/>
              </w:rPr>
            </w:pPr>
            <w:r w:rsidRPr="00AB61B7">
              <w:rPr>
                <w:rFonts w:ascii="Palatino Linotype" w:hAnsi="Palatino Linotype" w:cs="Arial"/>
                <w:sz w:val="20"/>
                <w:szCs w:val="20"/>
              </w:rPr>
              <w:t>Munkanélküliség</w:t>
            </w:r>
          </w:p>
        </w:tc>
      </w:tr>
      <w:tr w:rsidR="00583BDF" w:rsidRPr="00AB61B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FELADATOK</w:t>
            </w: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Times New Roman" w:hAnsi="Times New Roman"/>
                <w:sz w:val="20"/>
                <w:szCs w:val="20"/>
              </w:rPr>
            </w:pPr>
            <w:r w:rsidRPr="00AB61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Alkalmazza a munkaerő</w:t>
            </w:r>
            <w:r>
              <w:rPr>
                <w:rFonts w:ascii="Palatino Linotype" w:hAnsi="Palatino Linotype" w:cs="Arial"/>
                <w:sz w:val="20"/>
                <w:szCs w:val="20"/>
              </w:rPr>
              <w:t>-</w:t>
            </w:r>
            <w:r w:rsidRPr="00AB61B7">
              <w:rPr>
                <w:rFonts w:ascii="Palatino Linotype" w:hAnsi="Palatino Linotype" w:cs="Arial"/>
                <w:sz w:val="20"/>
                <w:szCs w:val="20"/>
              </w:rPr>
              <w:t>piaci technikákat</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r>
      <w:tr w:rsidR="00583BDF" w:rsidRPr="00AB61B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SZAKMAI ISMERETEK</w:t>
            </w:r>
          </w:p>
        </w:tc>
      </w:tr>
      <w:tr w:rsidR="00583BDF" w:rsidRPr="00AB61B7">
        <w:trPr>
          <w:trHeight w:val="600"/>
          <w:jc w:val="center"/>
        </w:trPr>
        <w:tc>
          <w:tcPr>
            <w:tcW w:w="5040" w:type="dxa"/>
            <w:tcBorders>
              <w:top w:val="nil"/>
              <w:left w:val="single" w:sz="4" w:space="0" w:color="auto"/>
              <w:bottom w:val="single" w:sz="4" w:space="0" w:color="auto"/>
              <w:right w:val="single" w:sz="4" w:space="0" w:color="auto"/>
            </w:tcBorders>
            <w:vAlign w:val="center"/>
          </w:tcPr>
          <w:p w:rsidR="00583BDF" w:rsidRPr="00AB61B7" w:rsidRDefault="00583BDF" w:rsidP="00AB61B7">
            <w:pPr>
              <w:rPr>
                <w:rFonts w:ascii="Palatino Linotype" w:hAnsi="Palatino Linotype" w:cs="Arial"/>
                <w:sz w:val="20"/>
                <w:szCs w:val="20"/>
              </w:rPr>
            </w:pPr>
            <w:r w:rsidRPr="00AB61B7">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vAlign w:val="center"/>
          </w:tcPr>
          <w:p w:rsidR="00583BDF" w:rsidRPr="00AB61B7" w:rsidRDefault="00583BDF" w:rsidP="00AB61B7">
            <w:pPr>
              <w:rPr>
                <w:rFonts w:ascii="Palatino Linotype" w:hAnsi="Palatino Linotype" w:cs="Arial"/>
                <w:sz w:val="20"/>
                <w:szCs w:val="20"/>
              </w:rPr>
            </w:pPr>
            <w:r w:rsidRPr="00AB61B7">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vAlign w:val="center"/>
          </w:tcPr>
          <w:p w:rsidR="00583BDF" w:rsidRPr="00AB61B7" w:rsidRDefault="00583BDF" w:rsidP="00AB61B7">
            <w:pPr>
              <w:rPr>
                <w:rFonts w:ascii="Palatino Linotype" w:hAnsi="Palatino Linotype" w:cs="Arial"/>
                <w:sz w:val="20"/>
                <w:szCs w:val="20"/>
              </w:rPr>
            </w:pPr>
            <w:r w:rsidRPr="00AB61B7">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vAlign w:val="center"/>
          </w:tcPr>
          <w:p w:rsidR="00583BDF" w:rsidRPr="00AB61B7" w:rsidRDefault="00583BDF" w:rsidP="00AB61B7">
            <w:pPr>
              <w:rPr>
                <w:rFonts w:ascii="Palatino Linotype" w:hAnsi="Palatino Linotype" w:cs="Arial"/>
                <w:sz w:val="20"/>
                <w:szCs w:val="20"/>
              </w:rPr>
            </w:pPr>
            <w:r w:rsidRPr="00AB61B7">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vAlign w:val="center"/>
          </w:tcPr>
          <w:p w:rsidR="00583BDF" w:rsidRPr="00AB61B7" w:rsidRDefault="00583BDF" w:rsidP="00AB61B7">
            <w:pPr>
              <w:rPr>
                <w:rFonts w:ascii="Palatino Linotype" w:hAnsi="Palatino Linotype" w:cs="Arial"/>
                <w:sz w:val="20"/>
                <w:szCs w:val="20"/>
              </w:rPr>
            </w:pPr>
            <w:r w:rsidRPr="00AB61B7">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vAlign w:val="center"/>
          </w:tcPr>
          <w:p w:rsidR="00583BDF" w:rsidRPr="00AB61B7" w:rsidRDefault="00583BDF" w:rsidP="00AB61B7">
            <w:pPr>
              <w:rPr>
                <w:rFonts w:ascii="Palatino Linotype" w:hAnsi="Palatino Linotype" w:cs="Arial"/>
                <w:sz w:val="20"/>
                <w:szCs w:val="20"/>
              </w:rPr>
            </w:pPr>
            <w:r w:rsidRPr="00AB61B7">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vAlign w:val="center"/>
          </w:tcPr>
          <w:p w:rsidR="00583BDF" w:rsidRPr="00AB61B7" w:rsidRDefault="00583BDF" w:rsidP="00AB61B7">
            <w:pPr>
              <w:rPr>
                <w:rFonts w:ascii="Palatino Linotype" w:hAnsi="Palatino Linotype" w:cs="Arial"/>
                <w:sz w:val="20"/>
                <w:szCs w:val="20"/>
              </w:rPr>
            </w:pPr>
            <w:r w:rsidRPr="00AB61B7">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vAlign w:val="center"/>
          </w:tcPr>
          <w:p w:rsidR="00583BDF" w:rsidRPr="00AB61B7" w:rsidRDefault="00583BDF" w:rsidP="00AB61B7">
            <w:pPr>
              <w:rPr>
                <w:rFonts w:ascii="Palatino Linotype" w:hAnsi="Palatino Linotype" w:cs="Arial"/>
                <w:sz w:val="20"/>
                <w:szCs w:val="20"/>
              </w:rPr>
            </w:pPr>
            <w:r w:rsidRPr="00AB61B7">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r>
      <w:tr w:rsidR="00583BDF" w:rsidRPr="00AB61B7">
        <w:trPr>
          <w:trHeight w:val="600"/>
          <w:jc w:val="center"/>
        </w:trPr>
        <w:tc>
          <w:tcPr>
            <w:tcW w:w="5040" w:type="dxa"/>
            <w:tcBorders>
              <w:top w:val="nil"/>
              <w:left w:val="single" w:sz="4" w:space="0" w:color="auto"/>
              <w:bottom w:val="single" w:sz="4" w:space="0" w:color="auto"/>
              <w:right w:val="single" w:sz="4" w:space="0" w:color="auto"/>
            </w:tcBorders>
            <w:vAlign w:val="center"/>
          </w:tcPr>
          <w:p w:rsidR="00583BDF" w:rsidRPr="00AB61B7" w:rsidRDefault="00583BDF" w:rsidP="00AB61B7">
            <w:pPr>
              <w:rPr>
                <w:rFonts w:ascii="Palatino Linotype" w:hAnsi="Palatino Linotype" w:cs="Arial"/>
                <w:sz w:val="20"/>
                <w:szCs w:val="20"/>
              </w:rPr>
            </w:pPr>
            <w:r w:rsidRPr="00AB61B7">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r>
      <w:tr w:rsidR="00583BDF" w:rsidRPr="00AB61B7">
        <w:trPr>
          <w:trHeight w:val="600"/>
          <w:jc w:val="center"/>
        </w:trPr>
        <w:tc>
          <w:tcPr>
            <w:tcW w:w="5040" w:type="dxa"/>
            <w:tcBorders>
              <w:top w:val="nil"/>
              <w:left w:val="single" w:sz="4" w:space="0" w:color="auto"/>
              <w:bottom w:val="single" w:sz="4" w:space="0" w:color="auto"/>
              <w:right w:val="single" w:sz="4" w:space="0" w:color="auto"/>
            </w:tcBorders>
            <w:vAlign w:val="center"/>
          </w:tcPr>
          <w:p w:rsidR="00583BDF" w:rsidRPr="00AB61B7" w:rsidRDefault="00583BDF" w:rsidP="00AB61B7">
            <w:pPr>
              <w:rPr>
                <w:rFonts w:ascii="Palatino Linotype" w:hAnsi="Palatino Linotype" w:cs="Arial"/>
                <w:sz w:val="20"/>
                <w:szCs w:val="20"/>
              </w:rPr>
            </w:pPr>
            <w:r w:rsidRPr="00AB61B7">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Times New Roman" w:hAnsi="Times New Roman"/>
                <w:sz w:val="20"/>
                <w:szCs w:val="20"/>
              </w:rPr>
              <w:t>x</w:t>
            </w:r>
          </w:p>
        </w:tc>
      </w:tr>
      <w:tr w:rsidR="00583BDF" w:rsidRPr="00AB61B7">
        <w:trPr>
          <w:trHeight w:val="600"/>
          <w:jc w:val="center"/>
        </w:trPr>
        <w:tc>
          <w:tcPr>
            <w:tcW w:w="5040" w:type="dxa"/>
            <w:tcBorders>
              <w:top w:val="nil"/>
              <w:left w:val="single" w:sz="4" w:space="0" w:color="auto"/>
              <w:bottom w:val="single" w:sz="4" w:space="0" w:color="auto"/>
              <w:right w:val="single" w:sz="4" w:space="0" w:color="auto"/>
            </w:tcBorders>
            <w:vAlign w:val="center"/>
          </w:tcPr>
          <w:p w:rsidR="00583BDF" w:rsidRPr="00AB61B7" w:rsidRDefault="00583BDF" w:rsidP="00AB61B7">
            <w:pPr>
              <w:rPr>
                <w:rFonts w:ascii="Palatino Linotype" w:hAnsi="Palatino Linotype" w:cs="Arial"/>
                <w:sz w:val="20"/>
                <w:szCs w:val="20"/>
              </w:rPr>
            </w:pPr>
            <w:r w:rsidRPr="00AB61B7">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SZAKMAI KÉSZSÉGEK</w:t>
            </w: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Elemi szintű számítógéphasználat</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SZEMÉLYES KOMPETENCIÁK</w:t>
            </w: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TÁRSAS KOMPETENCIÁK</w:t>
            </w: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Határozottság</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lastRenderedPageBreak/>
              <w:t>MÓDSZERKOMPETENCIÁK</w:t>
            </w: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583BDF" w:rsidRPr="00AB61B7" w:rsidRDefault="00583BDF" w:rsidP="000137BD">
            <w:pPr>
              <w:rPr>
                <w:rFonts w:ascii="Palatino Linotype" w:hAnsi="Palatino Linotype" w:cs="Arial"/>
                <w:sz w:val="20"/>
                <w:szCs w:val="20"/>
              </w:rPr>
            </w:pPr>
            <w:r w:rsidRPr="00AB61B7">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83BDF" w:rsidRPr="00AB61B7" w:rsidRDefault="00583BDF" w:rsidP="000137BD">
            <w:pPr>
              <w:jc w:val="center"/>
              <w:rPr>
                <w:rFonts w:ascii="Palatino Linotype" w:hAnsi="Palatino Linotype" w:cs="Arial"/>
                <w:sz w:val="20"/>
                <w:szCs w:val="20"/>
              </w:rPr>
            </w:pPr>
            <w:r w:rsidRPr="00AB61B7">
              <w:rPr>
                <w:rFonts w:ascii="Palatino Linotype" w:hAnsi="Palatino Linotype" w:cs="Arial"/>
                <w:sz w:val="20"/>
                <w:szCs w:val="20"/>
              </w:rPr>
              <w:t>x</w:t>
            </w:r>
          </w:p>
        </w:tc>
      </w:tr>
    </w:tbl>
    <w:p w:rsidR="00583BDF" w:rsidRPr="00AB61B7" w:rsidRDefault="00583BDF" w:rsidP="00AB61B7">
      <w:pPr>
        <w:widowControl w:val="0"/>
        <w:suppressAutoHyphens/>
        <w:ind w:left="-15"/>
        <w:jc w:val="both"/>
        <w:rPr>
          <w:rFonts w:ascii="Palatino Linotype" w:hAnsi="Palatino Linotype"/>
          <w:b/>
          <w:sz w:val="24"/>
          <w:szCs w:val="24"/>
        </w:rPr>
      </w:pPr>
    </w:p>
    <w:p w:rsidR="00583BDF" w:rsidRPr="00AB61B7" w:rsidRDefault="00583BDF" w:rsidP="00AB61B7">
      <w:pPr>
        <w:widowControl w:val="0"/>
        <w:suppressAutoHyphens/>
        <w:rPr>
          <w:rFonts w:ascii="Palatino Linotype" w:hAnsi="Palatino Linotype"/>
          <w:b/>
          <w:bCs/>
          <w:iCs/>
          <w:sz w:val="24"/>
          <w:szCs w:val="24"/>
        </w:rPr>
      </w:pPr>
      <w:r w:rsidRPr="00AB61B7">
        <w:rPr>
          <w:rFonts w:ascii="Palatino Linotype" w:hAnsi="Palatino Linotype"/>
          <w:b/>
          <w:sz w:val="24"/>
          <w:szCs w:val="24"/>
        </w:rPr>
        <w:br w:type="page"/>
      </w:r>
    </w:p>
    <w:p w:rsidR="00583BDF" w:rsidRPr="00AB61B7" w:rsidRDefault="00583BDF" w:rsidP="000137BD">
      <w:pPr>
        <w:widowControl w:val="0"/>
        <w:numPr>
          <w:ilvl w:val="0"/>
          <w:numId w:val="7"/>
        </w:numPr>
        <w:suppressAutoHyphens/>
        <w:spacing w:line="276" w:lineRule="auto"/>
        <w:ind w:left="357" w:hanging="357"/>
        <w:rPr>
          <w:rFonts w:ascii="Palatino Linotype" w:hAnsi="Palatino Linotype"/>
          <w:b/>
          <w:bCs/>
          <w:iCs/>
          <w:sz w:val="24"/>
          <w:szCs w:val="24"/>
        </w:rPr>
      </w:pPr>
      <w:r w:rsidRPr="00AB61B7">
        <w:rPr>
          <w:rFonts w:ascii="Palatino Linotype" w:hAnsi="Palatino Linotype"/>
          <w:b/>
          <w:kern w:val="1"/>
          <w:sz w:val="24"/>
          <w:szCs w:val="24"/>
          <w:lang w:eastAsia="hi-IN" w:bidi="hi-IN"/>
        </w:rPr>
        <w:t>Foglalkoztatás II.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sz w:val="24"/>
          <w:szCs w:val="24"/>
        </w:rPr>
        <w:tab/>
      </w:r>
      <w:r>
        <w:rPr>
          <w:rFonts w:ascii="Palatino Linotype" w:hAnsi="Palatino Linotype"/>
          <w:b/>
          <w:sz w:val="24"/>
          <w:szCs w:val="24"/>
        </w:rPr>
        <w:t xml:space="preserve">        </w:t>
      </w:r>
      <w:r w:rsidRPr="00AB61B7">
        <w:rPr>
          <w:rFonts w:ascii="Palatino Linotype" w:hAnsi="Palatino Linotype"/>
          <w:b/>
          <w:sz w:val="24"/>
          <w:szCs w:val="24"/>
        </w:rPr>
        <w:t>16 óra</w:t>
      </w:r>
    </w:p>
    <w:p w:rsidR="00583BDF" w:rsidRPr="00AB61B7" w:rsidRDefault="00583BDF" w:rsidP="00AB61B7">
      <w:pPr>
        <w:rPr>
          <w:rFonts w:ascii="Palatino Linotype" w:hAnsi="Palatino Linotype"/>
          <w:b/>
          <w:sz w:val="24"/>
          <w:szCs w:val="24"/>
        </w:rPr>
      </w:pPr>
    </w:p>
    <w:p w:rsidR="00583BDF" w:rsidRPr="00AB61B7" w:rsidRDefault="00583BDF" w:rsidP="001A1D14">
      <w:pPr>
        <w:widowControl w:val="0"/>
        <w:numPr>
          <w:ilvl w:val="1"/>
          <w:numId w:val="7"/>
        </w:numPr>
        <w:suppressAutoHyphens/>
        <w:spacing w:after="200" w:line="276" w:lineRule="auto"/>
        <w:jc w:val="both"/>
        <w:rPr>
          <w:rFonts w:ascii="Palatino Linotype" w:hAnsi="Palatino Linotype"/>
          <w:b/>
          <w:sz w:val="24"/>
          <w:szCs w:val="24"/>
        </w:rPr>
      </w:pPr>
      <w:r w:rsidRPr="00AB61B7">
        <w:rPr>
          <w:rFonts w:ascii="Palatino Linotype" w:hAnsi="Palatino Linotype"/>
          <w:b/>
          <w:sz w:val="24"/>
          <w:szCs w:val="24"/>
        </w:rPr>
        <w:t>A tantárgy tanításának célja</w:t>
      </w:r>
    </w:p>
    <w:p w:rsidR="00583BDF" w:rsidRPr="00B8539D" w:rsidRDefault="00583BDF" w:rsidP="00AB61B7">
      <w:pPr>
        <w:ind w:left="360"/>
        <w:jc w:val="both"/>
        <w:rPr>
          <w:rFonts w:ascii="Calibri" w:hAnsi="Calibri"/>
          <w:sz w:val="24"/>
          <w:szCs w:val="24"/>
          <w:lang w:eastAsia="en-US"/>
        </w:rPr>
      </w:pPr>
      <w:r w:rsidRPr="00B8539D">
        <w:rPr>
          <w:rFonts w:ascii="Palatino Linotype" w:hAnsi="Palatino Linotype"/>
          <w:color w:val="000000"/>
          <w:sz w:val="24"/>
          <w:szCs w:val="24"/>
          <w:lang w:eastAsia="en-US"/>
        </w:rPr>
        <w:t>A tanuló általános felkészítése az álláskeresés módszereire, technikáira, valamint a munkavállaláshoz, munkaviszony létesítéséhez szükséges alapismeretek elsajátítására.</w:t>
      </w:r>
    </w:p>
    <w:p w:rsidR="00583BDF" w:rsidRPr="00B8539D" w:rsidRDefault="00583BDF" w:rsidP="00AB61B7">
      <w:pPr>
        <w:rPr>
          <w:rFonts w:ascii="Palatino Linotype" w:hAnsi="Palatino Linotype"/>
          <w:sz w:val="24"/>
          <w:szCs w:val="24"/>
        </w:rPr>
      </w:pPr>
    </w:p>
    <w:p w:rsidR="00583BDF" w:rsidRPr="00AB61B7" w:rsidRDefault="00583BDF" w:rsidP="000137BD">
      <w:pPr>
        <w:widowControl w:val="0"/>
        <w:numPr>
          <w:ilvl w:val="1"/>
          <w:numId w:val="7"/>
        </w:numPr>
        <w:suppressAutoHyphens/>
        <w:spacing w:line="276" w:lineRule="auto"/>
        <w:ind w:left="788" w:hanging="431"/>
        <w:rPr>
          <w:rFonts w:ascii="Palatino Linotype" w:hAnsi="Palatino Linotype"/>
          <w:b/>
          <w:sz w:val="24"/>
          <w:szCs w:val="24"/>
        </w:rPr>
      </w:pPr>
      <w:r>
        <w:rPr>
          <w:rFonts w:ascii="Palatino Linotype" w:hAnsi="Palatino Linotype"/>
          <w:b/>
          <w:sz w:val="24"/>
          <w:szCs w:val="24"/>
        </w:rPr>
        <w:tab/>
      </w:r>
      <w:r w:rsidRPr="00AB61B7">
        <w:rPr>
          <w:rFonts w:ascii="Palatino Linotype" w:hAnsi="Palatino Linotype"/>
          <w:b/>
          <w:sz w:val="24"/>
          <w:szCs w:val="24"/>
        </w:rPr>
        <w:t>Kapcsolódó közismereti, szakmai tartalmak</w:t>
      </w:r>
    </w:p>
    <w:p w:rsidR="00583BDF" w:rsidRPr="00AB61B7" w:rsidRDefault="00583BDF" w:rsidP="00AB61B7">
      <w:pPr>
        <w:ind w:left="83" w:firstLine="709"/>
        <w:rPr>
          <w:rFonts w:ascii="Palatino Linotype" w:hAnsi="Palatino Linotype"/>
          <w:bCs/>
          <w:iCs/>
          <w:sz w:val="24"/>
          <w:szCs w:val="24"/>
        </w:rPr>
      </w:pPr>
      <w:r w:rsidRPr="00AB61B7">
        <w:rPr>
          <w:rFonts w:ascii="Palatino Linotype" w:hAnsi="Palatino Linotype"/>
          <w:bCs/>
          <w:iCs/>
          <w:sz w:val="24"/>
          <w:szCs w:val="24"/>
        </w:rPr>
        <w:t>-</w:t>
      </w:r>
    </w:p>
    <w:p w:rsidR="00583BDF" w:rsidRPr="00AB61B7" w:rsidRDefault="00583BDF" w:rsidP="00556E10">
      <w:pPr>
        <w:widowControl w:val="0"/>
        <w:numPr>
          <w:ilvl w:val="1"/>
          <w:numId w:val="7"/>
        </w:numPr>
        <w:suppressAutoHyphens/>
        <w:spacing w:line="276" w:lineRule="auto"/>
        <w:ind w:left="788" w:hanging="431"/>
        <w:rPr>
          <w:rFonts w:ascii="Palatino Linotype" w:hAnsi="Palatino Linotype"/>
          <w:b/>
          <w:bCs/>
          <w:iCs/>
          <w:sz w:val="24"/>
          <w:szCs w:val="24"/>
        </w:rPr>
      </w:pPr>
      <w:r w:rsidRPr="00AB61B7">
        <w:rPr>
          <w:rFonts w:ascii="Palatino Linotype" w:hAnsi="Palatino Linotype"/>
          <w:b/>
          <w:sz w:val="24"/>
          <w:szCs w:val="24"/>
        </w:rPr>
        <w:t xml:space="preserve">Témakörök </w:t>
      </w:r>
    </w:p>
    <w:p w:rsidR="00583BDF" w:rsidRPr="00AB61B7" w:rsidRDefault="00583BDF" w:rsidP="00C11B14">
      <w:pPr>
        <w:widowControl w:val="0"/>
        <w:suppressAutoHyphens/>
        <w:spacing w:line="276" w:lineRule="auto"/>
        <w:ind w:left="357"/>
        <w:rPr>
          <w:rFonts w:ascii="Palatino Linotype" w:hAnsi="Palatino Linotype"/>
          <w:b/>
          <w:bCs/>
          <w:iCs/>
          <w:sz w:val="24"/>
          <w:szCs w:val="24"/>
        </w:rPr>
      </w:pPr>
    </w:p>
    <w:p w:rsidR="00583BDF" w:rsidRPr="00AB61B7" w:rsidRDefault="00583BDF" w:rsidP="001A1D14">
      <w:pPr>
        <w:numPr>
          <w:ilvl w:val="2"/>
          <w:numId w:val="7"/>
        </w:numPr>
        <w:spacing w:after="200" w:line="276" w:lineRule="auto"/>
        <w:rPr>
          <w:rFonts w:ascii="Palatino Linotype" w:hAnsi="Palatino Linotype"/>
          <w:b/>
          <w:sz w:val="24"/>
          <w:szCs w:val="24"/>
        </w:rPr>
      </w:pPr>
      <w:r>
        <w:rPr>
          <w:rFonts w:ascii="Palatino Linotype" w:hAnsi="Palatino Linotype"/>
          <w:b/>
          <w:sz w:val="24"/>
          <w:szCs w:val="24"/>
        </w:rPr>
        <w:t>Munkajogi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i/>
          <w:sz w:val="24"/>
          <w:szCs w:val="24"/>
        </w:rPr>
        <w:t>4 óra</w:t>
      </w:r>
    </w:p>
    <w:p w:rsidR="00583BDF" w:rsidRPr="00AB61B7" w:rsidRDefault="00583BDF" w:rsidP="00AB61B7">
      <w:pPr>
        <w:ind w:left="708"/>
        <w:jc w:val="both"/>
        <w:rPr>
          <w:rFonts w:ascii="Palatino Linotype" w:hAnsi="Palatino Linotype"/>
          <w:kern w:val="1"/>
          <w:sz w:val="24"/>
          <w:szCs w:val="24"/>
          <w:lang w:eastAsia="hi-IN" w:bidi="hi-IN"/>
        </w:rPr>
      </w:pPr>
      <w:r w:rsidRPr="00AB61B7">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AB61B7">
        <w:rPr>
          <w:rFonts w:ascii="Times New Roman" w:hAnsi="Times New Roman"/>
          <w:kern w:val="1"/>
          <w:sz w:val="24"/>
          <w:szCs w:val="24"/>
          <w:lang w:eastAsia="hi-IN" w:bidi="hi-IN"/>
        </w:rPr>
        <w:t>)</w:t>
      </w:r>
      <w:r w:rsidRPr="00AB61B7">
        <w:rPr>
          <w:rFonts w:ascii="Palatino Linotype" w:hAnsi="Palatino Linotype"/>
          <w:kern w:val="1"/>
          <w:sz w:val="24"/>
          <w:szCs w:val="24"/>
          <w:lang w:eastAsia="hi-IN" w:bidi="hi-IN"/>
        </w:rPr>
        <w:t>.</w:t>
      </w:r>
    </w:p>
    <w:p w:rsidR="00583BDF" w:rsidRPr="00AB61B7" w:rsidRDefault="00583BDF" w:rsidP="00AB61B7">
      <w:pPr>
        <w:ind w:left="720"/>
        <w:jc w:val="both"/>
        <w:rPr>
          <w:rFonts w:ascii="Palatino Linotype" w:hAnsi="Palatino Linotype"/>
          <w:kern w:val="1"/>
          <w:sz w:val="24"/>
          <w:szCs w:val="24"/>
          <w:lang w:eastAsia="hi-IN" w:bidi="hi-IN"/>
        </w:rPr>
      </w:pPr>
      <w:r w:rsidRPr="00AB61B7">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583BDF" w:rsidRPr="00AB61B7" w:rsidRDefault="00583BDF" w:rsidP="00AB61B7">
      <w:pPr>
        <w:ind w:left="720"/>
        <w:jc w:val="both"/>
        <w:rPr>
          <w:rFonts w:ascii="Palatino Linotype" w:hAnsi="Palatino Linotype"/>
          <w:kern w:val="1"/>
          <w:sz w:val="24"/>
          <w:szCs w:val="24"/>
          <w:lang w:eastAsia="hi-IN" w:bidi="hi-IN"/>
        </w:rPr>
      </w:pPr>
      <w:r w:rsidRPr="00AB61B7">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583BDF" w:rsidRPr="00AB61B7" w:rsidRDefault="00583BDF" w:rsidP="00AB61B7">
      <w:pPr>
        <w:ind w:left="720"/>
        <w:jc w:val="both"/>
        <w:rPr>
          <w:rFonts w:ascii="Palatino Linotype" w:hAnsi="Palatino Linotype"/>
          <w:kern w:val="1"/>
          <w:sz w:val="24"/>
          <w:szCs w:val="24"/>
          <w:lang w:eastAsia="hi-IN" w:bidi="hi-IN"/>
        </w:rPr>
      </w:pPr>
      <w:r w:rsidRPr="00AB61B7">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583BDF" w:rsidRPr="00AB61B7" w:rsidRDefault="00583BDF" w:rsidP="00AB61B7">
      <w:pPr>
        <w:ind w:firstLine="540"/>
        <w:rPr>
          <w:rFonts w:ascii="Palatino Linotype" w:hAnsi="Palatino Linotype"/>
          <w:sz w:val="24"/>
          <w:szCs w:val="24"/>
        </w:rPr>
      </w:pPr>
    </w:p>
    <w:p w:rsidR="00583BDF" w:rsidRPr="00AB61B7" w:rsidRDefault="00583BDF" w:rsidP="001A1D14">
      <w:pPr>
        <w:numPr>
          <w:ilvl w:val="2"/>
          <w:numId w:val="7"/>
        </w:numPr>
        <w:spacing w:after="200" w:line="276" w:lineRule="auto"/>
        <w:rPr>
          <w:rFonts w:ascii="Palatino Linotype" w:hAnsi="Palatino Linotype"/>
          <w:b/>
          <w:sz w:val="24"/>
          <w:szCs w:val="24"/>
        </w:rPr>
      </w:pPr>
      <w:r w:rsidRPr="00AB61B7">
        <w:rPr>
          <w:rFonts w:ascii="Palatino Linotype" w:hAnsi="Palatino Linotype"/>
          <w:b/>
          <w:kern w:val="1"/>
          <w:sz w:val="24"/>
          <w:szCs w:val="24"/>
          <w:lang w:eastAsia="hi-IN" w:bidi="hi-IN"/>
        </w:rPr>
        <w:t>Munkaviszony létesítése</w:t>
      </w:r>
      <w:r w:rsidRPr="00AB61B7">
        <w:rPr>
          <w:rFonts w:ascii="Palatino Linotype" w:hAnsi="Palatino Linotype"/>
          <w:b/>
          <w:kern w:val="1"/>
          <w:sz w:val="24"/>
          <w:szCs w:val="24"/>
          <w:lang w:eastAsia="hi-IN" w:bidi="hi-IN"/>
        </w:rPr>
        <w:tab/>
      </w:r>
      <w:r w:rsidRPr="00AB61B7">
        <w:rPr>
          <w:rFonts w:ascii="Palatino Linotype" w:hAnsi="Palatino Linotype"/>
          <w:b/>
          <w:kern w:val="1"/>
          <w:sz w:val="24"/>
          <w:szCs w:val="24"/>
          <w:lang w:eastAsia="hi-IN" w:bidi="hi-IN"/>
        </w:rPr>
        <w:tab/>
      </w:r>
      <w:r w:rsidRPr="00AB61B7">
        <w:rPr>
          <w:rFonts w:ascii="Palatino Linotype" w:hAnsi="Palatino Linotype"/>
          <w:b/>
          <w:kern w:val="1"/>
          <w:sz w:val="24"/>
          <w:szCs w:val="24"/>
          <w:lang w:eastAsia="hi-IN" w:bidi="hi-IN"/>
        </w:rPr>
        <w:tab/>
      </w:r>
      <w:r w:rsidRPr="00AB61B7">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i/>
          <w:sz w:val="24"/>
          <w:szCs w:val="24"/>
        </w:rPr>
        <w:t>4 óra</w:t>
      </w:r>
    </w:p>
    <w:p w:rsidR="00583BDF" w:rsidRPr="00AB61B7" w:rsidRDefault="00583BDF" w:rsidP="00AB61B7">
      <w:pPr>
        <w:ind w:left="708"/>
        <w:jc w:val="both"/>
        <w:rPr>
          <w:rFonts w:ascii="Palatino Linotype" w:hAnsi="Palatino Linotype"/>
          <w:sz w:val="24"/>
          <w:szCs w:val="24"/>
        </w:rPr>
      </w:pPr>
      <w:r w:rsidRPr="00AB61B7">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583BDF" w:rsidRPr="00AB61B7" w:rsidRDefault="00583BDF" w:rsidP="00AB61B7">
      <w:pPr>
        <w:ind w:left="708"/>
        <w:jc w:val="both"/>
        <w:rPr>
          <w:rFonts w:ascii="Palatino Linotype" w:hAnsi="Palatino Linotype"/>
          <w:sz w:val="24"/>
          <w:szCs w:val="24"/>
        </w:rPr>
      </w:pPr>
      <w:r w:rsidRPr="00AB61B7">
        <w:rPr>
          <w:rFonts w:ascii="Palatino Linotype" w:hAnsi="Palatino Linotype"/>
          <w:sz w:val="24"/>
          <w:szCs w:val="24"/>
        </w:rPr>
        <w:t>Munkavállaláshoz szükséges iratok, munkaviszony megszűnésekor a munkáltató által kiadandó dokumentumok.</w:t>
      </w:r>
    </w:p>
    <w:p w:rsidR="00583BDF" w:rsidRPr="00AB61B7" w:rsidRDefault="00583BDF" w:rsidP="00AB61B7">
      <w:pPr>
        <w:ind w:left="708"/>
        <w:jc w:val="both"/>
        <w:rPr>
          <w:rFonts w:ascii="Palatino Linotype" w:hAnsi="Palatino Linotype"/>
          <w:sz w:val="24"/>
          <w:szCs w:val="24"/>
        </w:rPr>
      </w:pPr>
      <w:r w:rsidRPr="00AB61B7">
        <w:rPr>
          <w:rFonts w:ascii="Palatino Linotype" w:hAnsi="Palatino Linotype"/>
          <w:sz w:val="24"/>
          <w:szCs w:val="24"/>
        </w:rPr>
        <w:t xml:space="preserve">Munkaviszony adózási, biztosítási, egészség- és nyugdíjbiztosítási összefüggései: munkaadó járulékfizetési kötelezettségei, munkavállaló adó- és </w:t>
      </w:r>
      <w:r w:rsidRPr="00AB61B7">
        <w:rPr>
          <w:rFonts w:ascii="Palatino Linotype" w:hAnsi="Palatino Linotype"/>
          <w:sz w:val="24"/>
          <w:szCs w:val="24"/>
        </w:rPr>
        <w:lastRenderedPageBreak/>
        <w:t>járulékfizetési kötelezettségei, biztosítottként egészségbiztosítási ellátások fajtái (pénzbeli és természetbeli), nyugdíj és munkaviszony.</w:t>
      </w:r>
    </w:p>
    <w:p w:rsidR="00583BDF" w:rsidRPr="00AB61B7" w:rsidRDefault="00583BDF" w:rsidP="00AB61B7">
      <w:pPr>
        <w:ind w:left="708"/>
        <w:jc w:val="both"/>
        <w:rPr>
          <w:rFonts w:ascii="Palatino Linotype" w:hAnsi="Palatino Linotype"/>
          <w:sz w:val="24"/>
          <w:szCs w:val="24"/>
        </w:rPr>
      </w:pPr>
    </w:p>
    <w:p w:rsidR="00583BDF" w:rsidRPr="00AB61B7" w:rsidRDefault="00583BDF" w:rsidP="001A1D14">
      <w:pPr>
        <w:numPr>
          <w:ilvl w:val="2"/>
          <w:numId w:val="7"/>
        </w:numPr>
        <w:spacing w:after="200" w:line="276" w:lineRule="auto"/>
        <w:rPr>
          <w:rFonts w:ascii="Palatino Linotype" w:hAnsi="Palatino Linotype"/>
          <w:b/>
          <w:sz w:val="24"/>
          <w:szCs w:val="24"/>
        </w:rPr>
      </w:pPr>
      <w:r w:rsidRPr="00AB61B7">
        <w:rPr>
          <w:rFonts w:ascii="Palatino Linotype" w:hAnsi="Palatino Linotype"/>
          <w:b/>
          <w:kern w:val="1"/>
          <w:sz w:val="24"/>
          <w:szCs w:val="24"/>
          <w:lang w:eastAsia="hi-IN" w:bidi="hi-IN"/>
        </w:rPr>
        <w:t>Álláskeresés</w:t>
      </w:r>
      <w:r w:rsidRPr="00AB61B7">
        <w:rPr>
          <w:rFonts w:ascii="Palatino Linotype" w:hAnsi="Palatino Linotype"/>
          <w:b/>
          <w:kern w:val="1"/>
          <w:sz w:val="24"/>
          <w:szCs w:val="24"/>
          <w:lang w:eastAsia="hi-IN" w:bidi="hi-IN"/>
        </w:rPr>
        <w:tab/>
      </w:r>
      <w:r w:rsidRPr="00AB61B7">
        <w:rPr>
          <w:rFonts w:ascii="Palatino Linotype" w:hAnsi="Palatino Linotype"/>
          <w:b/>
          <w:kern w:val="1"/>
          <w:sz w:val="24"/>
          <w:szCs w:val="24"/>
          <w:lang w:eastAsia="hi-IN" w:bidi="hi-IN"/>
        </w:rPr>
        <w:tab/>
      </w:r>
      <w:r w:rsidRPr="00AB61B7">
        <w:rPr>
          <w:rFonts w:ascii="Palatino Linotype" w:hAnsi="Palatino Linotype"/>
          <w:b/>
          <w:kern w:val="1"/>
          <w:sz w:val="24"/>
          <w:szCs w:val="24"/>
          <w:lang w:eastAsia="hi-IN" w:bidi="hi-IN"/>
        </w:rPr>
        <w:tab/>
      </w:r>
      <w:r w:rsidRPr="00AB61B7">
        <w:rPr>
          <w:rFonts w:ascii="Palatino Linotype" w:hAnsi="Palatino Linotype"/>
          <w:b/>
          <w:kern w:val="1"/>
          <w:sz w:val="24"/>
          <w:szCs w:val="24"/>
          <w:lang w:eastAsia="hi-IN" w:bidi="hi-IN"/>
        </w:rPr>
        <w:tab/>
      </w:r>
      <w:r w:rsidRPr="00AB61B7">
        <w:rPr>
          <w:rFonts w:ascii="Palatino Linotype" w:hAnsi="Palatino Linotype"/>
          <w:b/>
          <w:kern w:val="1"/>
          <w:sz w:val="24"/>
          <w:szCs w:val="24"/>
          <w:lang w:eastAsia="hi-IN" w:bidi="hi-IN"/>
        </w:rPr>
        <w:tab/>
      </w:r>
      <w:r w:rsidRPr="00AB61B7">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i/>
          <w:sz w:val="24"/>
          <w:szCs w:val="24"/>
        </w:rPr>
        <w:t>4 óra</w:t>
      </w:r>
    </w:p>
    <w:p w:rsidR="00583BDF" w:rsidRPr="00AB61B7" w:rsidRDefault="00583BDF" w:rsidP="00AB61B7">
      <w:pPr>
        <w:ind w:left="720"/>
        <w:jc w:val="both"/>
        <w:rPr>
          <w:rFonts w:ascii="Palatino Linotype" w:hAnsi="Palatino Linotype"/>
          <w:kern w:val="1"/>
          <w:sz w:val="24"/>
          <w:szCs w:val="24"/>
          <w:lang w:eastAsia="hi-IN" w:bidi="hi-IN"/>
        </w:rPr>
      </w:pPr>
      <w:r w:rsidRPr="00AB61B7">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583BDF" w:rsidRPr="00AB61B7" w:rsidRDefault="00583BDF" w:rsidP="00AB61B7">
      <w:pPr>
        <w:ind w:left="720"/>
        <w:jc w:val="both"/>
        <w:rPr>
          <w:rFonts w:ascii="Palatino Linotype" w:hAnsi="Palatino Linotype"/>
          <w:kern w:val="1"/>
          <w:sz w:val="24"/>
          <w:szCs w:val="24"/>
          <w:lang w:eastAsia="hi-IN" w:bidi="hi-IN"/>
        </w:rPr>
      </w:pPr>
      <w:r w:rsidRPr="00AB61B7">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583BDF" w:rsidRPr="00AB61B7" w:rsidRDefault="00583BDF" w:rsidP="00AB61B7">
      <w:pPr>
        <w:ind w:left="720"/>
        <w:jc w:val="both"/>
        <w:rPr>
          <w:rFonts w:ascii="Palatino Linotype" w:hAnsi="Palatino Linotype"/>
          <w:kern w:val="1"/>
          <w:sz w:val="24"/>
          <w:szCs w:val="24"/>
          <w:lang w:eastAsia="hi-IN" w:bidi="hi-IN"/>
        </w:rPr>
      </w:pPr>
      <w:r w:rsidRPr="00AB61B7">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583BDF" w:rsidRPr="00AB61B7" w:rsidRDefault="00583BDF" w:rsidP="00AB61B7">
      <w:pPr>
        <w:ind w:left="720"/>
        <w:jc w:val="both"/>
        <w:rPr>
          <w:rFonts w:ascii="Palatino Linotype" w:hAnsi="Palatino Linotype"/>
          <w:kern w:val="1"/>
          <w:sz w:val="24"/>
          <w:szCs w:val="24"/>
          <w:lang w:eastAsia="hi-IN" w:bidi="hi-IN"/>
        </w:rPr>
      </w:pPr>
      <w:r w:rsidRPr="00AB61B7">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583BDF" w:rsidRPr="00AB61B7" w:rsidRDefault="00583BDF" w:rsidP="00AB61B7">
      <w:pPr>
        <w:ind w:left="720"/>
        <w:jc w:val="both"/>
        <w:rPr>
          <w:rFonts w:ascii="Palatino Linotype" w:hAnsi="Palatino Linotype"/>
          <w:kern w:val="1"/>
          <w:sz w:val="24"/>
          <w:szCs w:val="24"/>
          <w:lang w:eastAsia="hi-IN" w:bidi="hi-IN"/>
        </w:rPr>
      </w:pPr>
      <w:r w:rsidRPr="00AB61B7">
        <w:rPr>
          <w:rFonts w:ascii="Palatino Linotype" w:hAnsi="Palatino Linotype"/>
          <w:kern w:val="1"/>
          <w:sz w:val="24"/>
          <w:szCs w:val="24"/>
          <w:lang w:eastAsia="hi-IN" w:bidi="hi-IN"/>
        </w:rPr>
        <w:t>Állásinterjú: felkészülés, megjelenés, szereplés az állásinterjún, testbeszéd szerepe.</w:t>
      </w:r>
    </w:p>
    <w:p w:rsidR="00583BDF" w:rsidRPr="00AB61B7" w:rsidRDefault="00583BDF" w:rsidP="00AB61B7">
      <w:pPr>
        <w:ind w:left="720"/>
        <w:rPr>
          <w:rFonts w:ascii="Palatino Linotype" w:hAnsi="Palatino Linotype"/>
          <w:sz w:val="24"/>
          <w:szCs w:val="24"/>
        </w:rPr>
      </w:pPr>
    </w:p>
    <w:p w:rsidR="00583BDF" w:rsidRPr="00AB61B7" w:rsidRDefault="00583BDF" w:rsidP="001A1D14">
      <w:pPr>
        <w:numPr>
          <w:ilvl w:val="2"/>
          <w:numId w:val="7"/>
        </w:numPr>
        <w:spacing w:after="200" w:line="276" w:lineRule="auto"/>
        <w:rPr>
          <w:rFonts w:ascii="Palatino Linotype" w:hAnsi="Palatino Linotype"/>
          <w:b/>
          <w:sz w:val="24"/>
          <w:szCs w:val="24"/>
        </w:rPr>
      </w:pPr>
      <w:r w:rsidRPr="00AB61B7">
        <w:rPr>
          <w:rFonts w:ascii="Palatino Linotype" w:hAnsi="Palatino Linotype"/>
          <w:b/>
          <w:kern w:val="1"/>
          <w:sz w:val="24"/>
          <w:szCs w:val="24"/>
          <w:lang w:eastAsia="hi-IN" w:bidi="hi-IN"/>
        </w:rPr>
        <w:t>Munkanélküliség</w:t>
      </w:r>
      <w:r w:rsidRPr="00AB61B7">
        <w:rPr>
          <w:rFonts w:ascii="Palatino Linotype" w:hAnsi="Palatino Linotype"/>
          <w:b/>
          <w:kern w:val="1"/>
          <w:sz w:val="24"/>
          <w:szCs w:val="24"/>
          <w:lang w:eastAsia="hi-IN" w:bidi="hi-IN"/>
        </w:rPr>
        <w:tab/>
      </w:r>
      <w:r w:rsidRPr="00AB61B7">
        <w:rPr>
          <w:rFonts w:ascii="Palatino Linotype" w:hAnsi="Palatino Linotype"/>
          <w:b/>
          <w:kern w:val="1"/>
          <w:sz w:val="24"/>
          <w:szCs w:val="24"/>
          <w:lang w:eastAsia="hi-IN" w:bidi="hi-IN"/>
        </w:rPr>
        <w:tab/>
      </w:r>
      <w:r w:rsidRPr="00AB61B7">
        <w:rPr>
          <w:rFonts w:ascii="Palatino Linotype" w:hAnsi="Palatino Linotype"/>
          <w:b/>
          <w:kern w:val="1"/>
          <w:sz w:val="24"/>
          <w:szCs w:val="24"/>
          <w:lang w:eastAsia="hi-IN" w:bidi="hi-IN"/>
        </w:rPr>
        <w:tab/>
      </w:r>
      <w:r w:rsidRPr="00AB61B7">
        <w:rPr>
          <w:rFonts w:ascii="Palatino Linotype" w:hAnsi="Palatino Linotype"/>
          <w:b/>
          <w:kern w:val="1"/>
          <w:sz w:val="24"/>
          <w:szCs w:val="24"/>
          <w:lang w:eastAsia="hi-IN" w:bidi="hi-IN"/>
        </w:rPr>
        <w:tab/>
      </w:r>
      <w:r w:rsidRPr="00AB61B7">
        <w:rPr>
          <w:rFonts w:ascii="Palatino Linotype" w:hAnsi="Palatino Linotype"/>
          <w:b/>
          <w:kern w:val="1"/>
          <w:sz w:val="24"/>
          <w:szCs w:val="24"/>
          <w:lang w:eastAsia="hi-IN" w:bidi="hi-IN"/>
        </w:rPr>
        <w:tab/>
      </w:r>
      <w:r w:rsidRPr="00AB61B7">
        <w:rPr>
          <w:rFonts w:ascii="Palatino Linotype" w:hAnsi="Palatino Linotype"/>
          <w:b/>
          <w:kern w:val="1"/>
          <w:sz w:val="24"/>
          <w:szCs w:val="24"/>
          <w:lang w:eastAsia="hi-IN" w:bidi="hi-IN"/>
        </w:rPr>
        <w:tab/>
      </w:r>
      <w:r w:rsidRPr="00AB61B7">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i/>
          <w:sz w:val="24"/>
          <w:szCs w:val="24"/>
        </w:rPr>
        <w:t>4 óra</w:t>
      </w:r>
    </w:p>
    <w:p w:rsidR="00583BDF" w:rsidRPr="00AB61B7" w:rsidRDefault="00583BDF" w:rsidP="00AB61B7">
      <w:pPr>
        <w:ind w:left="720"/>
        <w:jc w:val="both"/>
        <w:rPr>
          <w:rFonts w:ascii="Palatino Linotype" w:hAnsi="Palatino Linotype"/>
          <w:sz w:val="24"/>
          <w:szCs w:val="24"/>
        </w:rPr>
      </w:pPr>
      <w:r w:rsidRPr="00AB61B7">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83BDF" w:rsidRPr="00AB61B7" w:rsidRDefault="00583BDF" w:rsidP="00AB61B7">
      <w:pPr>
        <w:ind w:left="720"/>
        <w:jc w:val="both"/>
        <w:rPr>
          <w:rFonts w:ascii="Palatino Linotype" w:hAnsi="Palatino Linotype"/>
          <w:sz w:val="24"/>
          <w:szCs w:val="24"/>
        </w:rPr>
      </w:pPr>
      <w:r w:rsidRPr="00AB61B7">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583BDF" w:rsidRPr="00AB61B7" w:rsidRDefault="00583BDF" w:rsidP="00AB61B7">
      <w:pPr>
        <w:ind w:left="720"/>
        <w:jc w:val="both"/>
        <w:rPr>
          <w:rFonts w:ascii="Palatino Linotype" w:hAnsi="Palatino Linotype"/>
          <w:sz w:val="24"/>
          <w:szCs w:val="24"/>
        </w:rPr>
      </w:pPr>
      <w:r w:rsidRPr="00AB61B7">
        <w:rPr>
          <w:rFonts w:ascii="Palatino Linotype" w:hAnsi="Palatino Linotype"/>
          <w:sz w:val="24"/>
          <w:szCs w:val="24"/>
        </w:rPr>
        <w:t xml:space="preserve">Foglalkoztatást helyettesítő támogatás. </w:t>
      </w:r>
    </w:p>
    <w:p w:rsidR="00583BDF" w:rsidRPr="00AB61B7" w:rsidRDefault="00583BDF" w:rsidP="00AB61B7">
      <w:pPr>
        <w:ind w:left="720"/>
        <w:jc w:val="both"/>
        <w:rPr>
          <w:rFonts w:ascii="Palatino Linotype" w:hAnsi="Palatino Linotype"/>
          <w:sz w:val="24"/>
          <w:szCs w:val="24"/>
        </w:rPr>
      </w:pPr>
      <w:r w:rsidRPr="00AB61B7">
        <w:rPr>
          <w:rFonts w:ascii="Palatino Linotype" w:hAnsi="Palatino Linotype"/>
          <w:sz w:val="24"/>
          <w:szCs w:val="24"/>
        </w:rPr>
        <w:t>Közfoglalkoztatás: közfoglalkoztatás célja, közfoglalkozatás célcsoportja, közfoglalkozatás főbb szabályai</w:t>
      </w:r>
    </w:p>
    <w:p w:rsidR="00583BDF" w:rsidRPr="00AB61B7" w:rsidRDefault="00583BDF" w:rsidP="00AB61B7">
      <w:pPr>
        <w:ind w:left="720"/>
        <w:jc w:val="both"/>
        <w:rPr>
          <w:rFonts w:ascii="Palatino Linotype" w:hAnsi="Palatino Linotype"/>
          <w:sz w:val="24"/>
          <w:szCs w:val="24"/>
        </w:rPr>
      </w:pPr>
      <w:r w:rsidRPr="00AB61B7">
        <w:rPr>
          <w:rFonts w:ascii="Palatino Linotype" w:hAnsi="Palatino Linotype"/>
          <w:sz w:val="24"/>
          <w:szCs w:val="24"/>
        </w:rPr>
        <w:t xml:space="preserve">Munkaügyi szervezet: Nemzeti Foglalkoztatási Szervezet (NFSZ) felépítése, Nemzeti Munkaügyi Hivatal, munkaügyi központ, kirendeltség feladatai. </w:t>
      </w:r>
    </w:p>
    <w:p w:rsidR="00583BDF" w:rsidRPr="00AB61B7" w:rsidRDefault="00583BDF" w:rsidP="00AB61B7">
      <w:pPr>
        <w:ind w:left="720"/>
        <w:jc w:val="both"/>
        <w:rPr>
          <w:rFonts w:ascii="Palatino Linotype" w:hAnsi="Palatino Linotype"/>
          <w:sz w:val="24"/>
          <w:szCs w:val="24"/>
        </w:rPr>
      </w:pPr>
      <w:r w:rsidRPr="00AB61B7">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583BDF" w:rsidRPr="00AB61B7" w:rsidRDefault="00583BDF" w:rsidP="00AB61B7">
      <w:pPr>
        <w:ind w:left="720"/>
        <w:jc w:val="both"/>
        <w:rPr>
          <w:rFonts w:ascii="Palatino Linotype" w:hAnsi="Palatino Linotype"/>
          <w:sz w:val="24"/>
          <w:szCs w:val="24"/>
        </w:rPr>
      </w:pPr>
      <w:r w:rsidRPr="00AB61B7">
        <w:rPr>
          <w:rFonts w:ascii="Palatino Linotype" w:hAnsi="Palatino Linotype"/>
          <w:sz w:val="24"/>
          <w:szCs w:val="24"/>
        </w:rPr>
        <w:lastRenderedPageBreak/>
        <w:t>Vállalkozások létrehozása és működtetése: társas vállalkozási formák, egyéni vállalkozás, mezőgazdasági őstermelő, nyilvántartásba vétel, működés, vállalkozás megszűnésének, megszüntetésének szabályai.</w:t>
      </w:r>
    </w:p>
    <w:p w:rsidR="00583BDF" w:rsidRPr="00AB61B7" w:rsidRDefault="00583BDF" w:rsidP="00AB61B7">
      <w:pPr>
        <w:ind w:left="720"/>
        <w:jc w:val="both"/>
        <w:rPr>
          <w:rFonts w:ascii="Palatino Linotype" w:hAnsi="Palatino Linotype"/>
          <w:sz w:val="24"/>
          <w:szCs w:val="24"/>
        </w:rPr>
      </w:pPr>
      <w:r w:rsidRPr="00AB61B7">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583BDF" w:rsidRPr="00AB61B7" w:rsidRDefault="00583BDF" w:rsidP="00AB61B7">
      <w:pPr>
        <w:ind w:left="720"/>
        <w:jc w:val="both"/>
        <w:rPr>
          <w:rFonts w:ascii="Palatino Linotype" w:hAnsi="Palatino Linotype"/>
          <w:sz w:val="24"/>
          <w:szCs w:val="24"/>
        </w:rPr>
      </w:pPr>
    </w:p>
    <w:p w:rsidR="00583BDF" w:rsidRPr="00AB61B7" w:rsidRDefault="00583BDF" w:rsidP="00556E10">
      <w:pPr>
        <w:widowControl w:val="0"/>
        <w:numPr>
          <w:ilvl w:val="1"/>
          <w:numId w:val="7"/>
        </w:numPr>
        <w:suppressAutoHyphens/>
        <w:spacing w:line="276" w:lineRule="auto"/>
        <w:ind w:left="788" w:hanging="431"/>
        <w:jc w:val="both"/>
        <w:rPr>
          <w:rFonts w:ascii="Palatino Linotype" w:hAnsi="Palatino Linotype"/>
          <w:b/>
          <w:i/>
          <w:sz w:val="24"/>
          <w:szCs w:val="24"/>
        </w:rPr>
      </w:pPr>
      <w:r w:rsidRPr="00AB61B7">
        <w:rPr>
          <w:rFonts w:ascii="Palatino Linotype" w:hAnsi="Palatino Linotype"/>
          <w:b/>
          <w:i/>
          <w:sz w:val="24"/>
          <w:szCs w:val="24"/>
        </w:rPr>
        <w:t xml:space="preserve">A képzés javasolt helyszíne </w:t>
      </w:r>
      <w:r w:rsidRPr="00AB61B7">
        <w:rPr>
          <w:rFonts w:ascii="Palatino Linotype" w:hAnsi="Palatino Linotype"/>
          <w:b/>
          <w:i/>
          <w:kern w:val="1"/>
          <w:sz w:val="24"/>
          <w:szCs w:val="24"/>
          <w:lang w:eastAsia="hi-IN" w:bidi="hi-IN"/>
        </w:rPr>
        <w:t>(ajánlás)</w:t>
      </w:r>
    </w:p>
    <w:p w:rsidR="00583BDF" w:rsidRPr="00AB61B7" w:rsidRDefault="00583BDF" w:rsidP="00AB61B7">
      <w:pPr>
        <w:widowControl w:val="0"/>
        <w:suppressAutoHyphens/>
        <w:ind w:left="792"/>
        <w:jc w:val="both"/>
        <w:rPr>
          <w:rFonts w:ascii="Palatino Linotype" w:hAnsi="Palatino Linotype"/>
          <w:bCs/>
          <w:sz w:val="24"/>
          <w:szCs w:val="24"/>
        </w:rPr>
      </w:pPr>
      <w:r w:rsidRPr="00AB61B7">
        <w:rPr>
          <w:rFonts w:ascii="Palatino Linotype" w:hAnsi="Palatino Linotype"/>
          <w:kern w:val="1"/>
          <w:sz w:val="24"/>
          <w:szCs w:val="24"/>
          <w:lang w:eastAsia="hi-IN" w:bidi="hi-IN"/>
        </w:rPr>
        <w:t xml:space="preserve">- </w:t>
      </w:r>
    </w:p>
    <w:p w:rsidR="00583BDF" w:rsidRPr="00AB61B7" w:rsidRDefault="00583BDF" w:rsidP="001A1D14">
      <w:pPr>
        <w:widowControl w:val="0"/>
        <w:numPr>
          <w:ilvl w:val="1"/>
          <w:numId w:val="7"/>
        </w:numPr>
        <w:suppressAutoHyphens/>
        <w:spacing w:after="200" w:line="276" w:lineRule="auto"/>
        <w:jc w:val="both"/>
        <w:rPr>
          <w:rFonts w:ascii="Palatino Linotype" w:hAnsi="Palatino Linotype"/>
          <w:b/>
          <w:bCs/>
          <w:sz w:val="24"/>
          <w:szCs w:val="24"/>
        </w:rPr>
      </w:pPr>
      <w:r w:rsidRPr="00AB61B7">
        <w:rPr>
          <w:rFonts w:ascii="Palatino Linotype" w:hAnsi="Palatino Linotype"/>
          <w:b/>
          <w:bCs/>
          <w:i/>
          <w:sz w:val="24"/>
          <w:szCs w:val="24"/>
        </w:rPr>
        <w:t>A tantárgy elsajátítása során alkalmazható sajátos módszerek, tanulói tevékenységformák (ajánlás)</w:t>
      </w:r>
    </w:p>
    <w:p w:rsidR="00583BDF" w:rsidRPr="00AB61B7" w:rsidRDefault="00583BDF" w:rsidP="001A1D14">
      <w:pPr>
        <w:widowControl w:val="0"/>
        <w:numPr>
          <w:ilvl w:val="2"/>
          <w:numId w:val="7"/>
        </w:numPr>
        <w:suppressAutoHyphens/>
        <w:spacing w:after="200" w:line="276" w:lineRule="auto"/>
        <w:jc w:val="both"/>
        <w:rPr>
          <w:rFonts w:ascii="Palatino Linotype" w:hAnsi="Palatino Linotype"/>
          <w:b/>
          <w:bCs/>
          <w:i/>
          <w:sz w:val="24"/>
          <w:szCs w:val="24"/>
        </w:rPr>
      </w:pPr>
      <w:r w:rsidRPr="00AB61B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AB61B7">
        <w:trPr>
          <w:jc w:val="center"/>
        </w:trPr>
        <w:tc>
          <w:tcPr>
            <w:tcW w:w="994"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Sorszám</w:t>
            </w:r>
          </w:p>
        </w:tc>
        <w:tc>
          <w:tcPr>
            <w:tcW w:w="2800"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 xml:space="preserve">Alkalmazott oktatási </w:t>
            </w:r>
          </w:p>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módszer neve</w:t>
            </w:r>
          </w:p>
        </w:tc>
        <w:tc>
          <w:tcPr>
            <w:tcW w:w="2835" w:type="dxa"/>
            <w:gridSpan w:val="3"/>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A tanulói tevékenység szervezeti kerete</w:t>
            </w:r>
          </w:p>
        </w:tc>
        <w:tc>
          <w:tcPr>
            <w:tcW w:w="2659"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 xml:space="preserve">Alkalmazandó eszközök és felszerelések </w:t>
            </w:r>
          </w:p>
        </w:tc>
      </w:tr>
      <w:tr w:rsidR="00583BDF" w:rsidRPr="00AB61B7">
        <w:trPr>
          <w:jc w:val="center"/>
        </w:trPr>
        <w:tc>
          <w:tcPr>
            <w:tcW w:w="994" w:type="dxa"/>
            <w:vMerge/>
            <w:vAlign w:val="center"/>
          </w:tcPr>
          <w:p w:rsidR="00583BDF" w:rsidRPr="00AB61B7" w:rsidRDefault="00583BDF" w:rsidP="00AB61B7">
            <w:pPr>
              <w:jc w:val="center"/>
              <w:rPr>
                <w:rFonts w:ascii="Palatino Linotype" w:hAnsi="Palatino Linotype"/>
                <w:b/>
                <w:sz w:val="20"/>
                <w:szCs w:val="20"/>
                <w:lang w:eastAsia="en-US"/>
              </w:rPr>
            </w:pPr>
          </w:p>
        </w:tc>
        <w:tc>
          <w:tcPr>
            <w:tcW w:w="2800" w:type="dxa"/>
            <w:vMerge/>
            <w:vAlign w:val="center"/>
          </w:tcPr>
          <w:p w:rsidR="00583BDF" w:rsidRPr="00AB61B7" w:rsidRDefault="00583BDF" w:rsidP="00AB61B7">
            <w:pPr>
              <w:rPr>
                <w:rFonts w:ascii="Palatino Linotype" w:hAnsi="Palatino Linotype"/>
                <w:b/>
                <w:sz w:val="20"/>
                <w:szCs w:val="20"/>
                <w:lang w:eastAsia="en-US"/>
              </w:rPr>
            </w:pPr>
          </w:p>
        </w:tc>
        <w:tc>
          <w:tcPr>
            <w:tcW w:w="945" w:type="dxa"/>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egyéni</w:t>
            </w:r>
          </w:p>
        </w:tc>
        <w:tc>
          <w:tcPr>
            <w:tcW w:w="945" w:type="dxa"/>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csoport</w:t>
            </w:r>
          </w:p>
        </w:tc>
        <w:tc>
          <w:tcPr>
            <w:tcW w:w="945" w:type="dxa"/>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osztály</w:t>
            </w:r>
          </w:p>
        </w:tc>
        <w:tc>
          <w:tcPr>
            <w:tcW w:w="2659" w:type="dxa"/>
            <w:vMerge/>
            <w:vAlign w:val="center"/>
          </w:tcPr>
          <w:p w:rsidR="00583BDF" w:rsidRPr="00AB61B7" w:rsidRDefault="00583BDF" w:rsidP="00AB61B7">
            <w:pPr>
              <w:jc w:val="center"/>
              <w:rPr>
                <w:rFonts w:ascii="Palatino Linotype" w:hAnsi="Palatino Linotype"/>
                <w:b/>
                <w:sz w:val="20"/>
                <w:szCs w:val="20"/>
                <w:lang w:eastAsia="en-US"/>
              </w:rPr>
            </w:pP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1.1</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magyarázat</w:t>
            </w: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2659"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1.4.</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megbeszélés</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2659"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1.5.</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vita</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2659"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1.6.</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szemléltetés</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2659"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1.10.</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szerepjáték</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2659"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1.11.</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házi feladat</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2659" w:type="dxa"/>
            <w:vAlign w:val="center"/>
          </w:tcPr>
          <w:p w:rsidR="00583BDF" w:rsidRPr="00AB61B7" w:rsidRDefault="00583BDF" w:rsidP="00AB61B7">
            <w:pPr>
              <w:jc w:val="center"/>
              <w:rPr>
                <w:rFonts w:ascii="Palatino Linotype" w:hAnsi="Palatino Linotype"/>
                <w:sz w:val="20"/>
                <w:szCs w:val="20"/>
                <w:lang w:eastAsia="en-US"/>
              </w:rPr>
            </w:pPr>
          </w:p>
        </w:tc>
      </w:tr>
    </w:tbl>
    <w:p w:rsidR="00583BDF" w:rsidRPr="00AB61B7" w:rsidRDefault="00583BDF" w:rsidP="00AB61B7">
      <w:pPr>
        <w:ind w:left="1080"/>
        <w:jc w:val="both"/>
        <w:rPr>
          <w:rFonts w:ascii="Palatino Linotype" w:hAnsi="Palatino Linotype"/>
          <w:iCs/>
          <w:sz w:val="24"/>
          <w:szCs w:val="24"/>
        </w:rPr>
      </w:pPr>
    </w:p>
    <w:p w:rsidR="00583BDF" w:rsidRPr="00AB61B7" w:rsidRDefault="00583BDF" w:rsidP="001A1D14">
      <w:pPr>
        <w:widowControl w:val="0"/>
        <w:numPr>
          <w:ilvl w:val="2"/>
          <w:numId w:val="7"/>
        </w:numPr>
        <w:suppressAutoHyphens/>
        <w:spacing w:after="200" w:line="276" w:lineRule="auto"/>
        <w:jc w:val="both"/>
        <w:rPr>
          <w:rFonts w:ascii="Palatino Linotype" w:hAnsi="Palatino Linotype"/>
          <w:b/>
          <w:bCs/>
          <w:i/>
          <w:sz w:val="24"/>
          <w:szCs w:val="24"/>
        </w:rPr>
      </w:pPr>
      <w:r w:rsidRPr="00AB61B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3BDF" w:rsidRPr="00AB61B7">
        <w:trPr>
          <w:cantSplit/>
          <w:trHeight w:val="921"/>
          <w:jc w:val="center"/>
        </w:trPr>
        <w:tc>
          <w:tcPr>
            <w:tcW w:w="828"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Sor-szám</w:t>
            </w:r>
          </w:p>
        </w:tc>
        <w:tc>
          <w:tcPr>
            <w:tcW w:w="3621"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Tanulói tevékenységforma</w:t>
            </w:r>
          </w:p>
        </w:tc>
        <w:tc>
          <w:tcPr>
            <w:tcW w:w="2370" w:type="dxa"/>
            <w:gridSpan w:val="3"/>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Tanulói tevékenység szervezési kerete</w:t>
            </w:r>
          </w:p>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(differenciálási módok)</w:t>
            </w:r>
          </w:p>
        </w:tc>
        <w:tc>
          <w:tcPr>
            <w:tcW w:w="2190"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 xml:space="preserve">Alkalmazandó eszközök és felszerelések </w:t>
            </w:r>
          </w:p>
        </w:tc>
      </w:tr>
      <w:tr w:rsidR="00583BDF" w:rsidRPr="00AB61B7">
        <w:trPr>
          <w:cantSplit/>
          <w:trHeight w:val="1076"/>
          <w:jc w:val="center"/>
        </w:trPr>
        <w:tc>
          <w:tcPr>
            <w:tcW w:w="828" w:type="dxa"/>
            <w:vMerge/>
            <w:vAlign w:val="center"/>
          </w:tcPr>
          <w:p w:rsidR="00583BDF" w:rsidRPr="00AB61B7" w:rsidRDefault="00583BDF" w:rsidP="00AB61B7">
            <w:pPr>
              <w:jc w:val="center"/>
              <w:rPr>
                <w:rFonts w:ascii="Palatino Linotype" w:hAnsi="Palatino Linotype"/>
                <w:b/>
                <w:sz w:val="20"/>
                <w:szCs w:val="20"/>
                <w:lang w:eastAsia="en-US"/>
              </w:rPr>
            </w:pPr>
          </w:p>
        </w:tc>
        <w:tc>
          <w:tcPr>
            <w:tcW w:w="3621" w:type="dxa"/>
            <w:vMerge/>
            <w:vAlign w:val="center"/>
          </w:tcPr>
          <w:p w:rsidR="00583BDF" w:rsidRPr="00AB61B7" w:rsidRDefault="00583BDF" w:rsidP="00AB61B7">
            <w:pPr>
              <w:rPr>
                <w:rFonts w:ascii="Palatino Linotype" w:hAnsi="Palatino Linotype"/>
                <w:b/>
                <w:sz w:val="20"/>
                <w:szCs w:val="20"/>
                <w:lang w:eastAsia="en-US"/>
              </w:rPr>
            </w:pPr>
          </w:p>
        </w:tc>
        <w:tc>
          <w:tcPr>
            <w:tcW w:w="809" w:type="dxa"/>
            <w:textDirection w:val="btLr"/>
            <w:vAlign w:val="center"/>
          </w:tcPr>
          <w:p w:rsidR="00583BDF" w:rsidRPr="00AB61B7" w:rsidRDefault="00583BDF" w:rsidP="00AB61B7">
            <w:pPr>
              <w:ind w:left="113" w:right="113"/>
              <w:jc w:val="center"/>
              <w:rPr>
                <w:rFonts w:ascii="Palatino Linotype" w:hAnsi="Palatino Linotype"/>
                <w:b/>
                <w:sz w:val="20"/>
                <w:szCs w:val="20"/>
                <w:lang w:eastAsia="en-US"/>
              </w:rPr>
            </w:pPr>
            <w:r w:rsidRPr="00AB61B7">
              <w:rPr>
                <w:rFonts w:ascii="Palatino Linotype" w:hAnsi="Palatino Linotype"/>
                <w:b/>
                <w:sz w:val="20"/>
                <w:szCs w:val="20"/>
                <w:lang w:eastAsia="en-US"/>
              </w:rPr>
              <w:t>Egyéni</w:t>
            </w:r>
          </w:p>
        </w:tc>
        <w:tc>
          <w:tcPr>
            <w:tcW w:w="798" w:type="dxa"/>
            <w:textDirection w:val="btLr"/>
            <w:vAlign w:val="center"/>
          </w:tcPr>
          <w:p w:rsidR="00583BDF" w:rsidRPr="00AB61B7" w:rsidRDefault="00583BDF" w:rsidP="00AB61B7">
            <w:pPr>
              <w:ind w:left="113" w:right="113"/>
              <w:jc w:val="center"/>
              <w:rPr>
                <w:rFonts w:ascii="Palatino Linotype" w:hAnsi="Palatino Linotype"/>
                <w:b/>
                <w:sz w:val="20"/>
                <w:szCs w:val="20"/>
                <w:lang w:eastAsia="en-US"/>
              </w:rPr>
            </w:pPr>
            <w:r w:rsidRPr="00AB61B7">
              <w:rPr>
                <w:rFonts w:ascii="Palatino Linotype" w:hAnsi="Palatino Linotype"/>
                <w:b/>
                <w:sz w:val="20"/>
                <w:szCs w:val="20"/>
                <w:lang w:eastAsia="en-US"/>
              </w:rPr>
              <w:t>Csoport-</w:t>
            </w:r>
          </w:p>
          <w:p w:rsidR="00583BDF" w:rsidRPr="00AB61B7" w:rsidRDefault="00583BDF" w:rsidP="00AB61B7">
            <w:pPr>
              <w:ind w:left="113" w:right="113"/>
              <w:jc w:val="center"/>
              <w:rPr>
                <w:rFonts w:ascii="Palatino Linotype" w:hAnsi="Palatino Linotype"/>
                <w:b/>
                <w:sz w:val="20"/>
                <w:szCs w:val="20"/>
                <w:lang w:eastAsia="en-US"/>
              </w:rPr>
            </w:pPr>
            <w:r w:rsidRPr="00AB61B7">
              <w:rPr>
                <w:rFonts w:ascii="Palatino Linotype" w:hAnsi="Palatino Linotype"/>
                <w:b/>
                <w:sz w:val="20"/>
                <w:szCs w:val="20"/>
                <w:lang w:eastAsia="en-US"/>
              </w:rPr>
              <w:t>bontás</w:t>
            </w:r>
          </w:p>
        </w:tc>
        <w:tc>
          <w:tcPr>
            <w:tcW w:w="763" w:type="dxa"/>
            <w:textDirection w:val="btLr"/>
            <w:vAlign w:val="center"/>
          </w:tcPr>
          <w:p w:rsidR="00583BDF" w:rsidRPr="00AB61B7" w:rsidRDefault="00583BDF" w:rsidP="00AB61B7">
            <w:pPr>
              <w:ind w:left="113" w:right="113"/>
              <w:jc w:val="center"/>
              <w:rPr>
                <w:rFonts w:ascii="Palatino Linotype" w:hAnsi="Palatino Linotype"/>
                <w:b/>
                <w:sz w:val="20"/>
                <w:szCs w:val="20"/>
                <w:lang w:eastAsia="en-US"/>
              </w:rPr>
            </w:pPr>
            <w:r w:rsidRPr="00AB61B7">
              <w:rPr>
                <w:rFonts w:ascii="Palatino Linotype" w:hAnsi="Palatino Linotype"/>
                <w:b/>
                <w:sz w:val="20"/>
                <w:szCs w:val="20"/>
                <w:lang w:eastAsia="en-US"/>
              </w:rPr>
              <w:t>Osztály-</w:t>
            </w:r>
          </w:p>
          <w:p w:rsidR="00583BDF" w:rsidRPr="00AB61B7" w:rsidRDefault="00583BDF" w:rsidP="00AB61B7">
            <w:pPr>
              <w:ind w:left="113" w:right="113"/>
              <w:jc w:val="center"/>
              <w:rPr>
                <w:rFonts w:ascii="Palatino Linotype" w:hAnsi="Palatino Linotype"/>
                <w:b/>
                <w:sz w:val="20"/>
                <w:szCs w:val="20"/>
                <w:lang w:eastAsia="en-US"/>
              </w:rPr>
            </w:pPr>
            <w:r w:rsidRPr="00AB61B7">
              <w:rPr>
                <w:rFonts w:ascii="Palatino Linotype" w:hAnsi="Palatino Linotype"/>
                <w:b/>
                <w:sz w:val="20"/>
                <w:szCs w:val="20"/>
                <w:lang w:eastAsia="en-US"/>
              </w:rPr>
              <w:t>keret</w:t>
            </w:r>
          </w:p>
        </w:tc>
        <w:tc>
          <w:tcPr>
            <w:tcW w:w="2190" w:type="dxa"/>
            <w:vMerge/>
            <w:vAlign w:val="center"/>
          </w:tcPr>
          <w:p w:rsidR="00583BDF" w:rsidRPr="00AB61B7" w:rsidRDefault="00583BDF" w:rsidP="00AB61B7">
            <w:pPr>
              <w:jc w:val="center"/>
              <w:rPr>
                <w:rFonts w:ascii="Palatino Linotype" w:hAnsi="Palatino Linotype"/>
                <w:b/>
                <w:sz w:val="20"/>
                <w:szCs w:val="20"/>
                <w:lang w:eastAsia="en-US"/>
              </w:rPr>
            </w:pPr>
          </w:p>
        </w:tc>
      </w:tr>
      <w:tr w:rsidR="00583BDF" w:rsidRPr="00AB61B7">
        <w:trPr>
          <w:jc w:val="center"/>
        </w:trPr>
        <w:tc>
          <w:tcPr>
            <w:tcW w:w="828" w:type="dxa"/>
            <w:shd w:val="clear" w:color="auto" w:fill="D9D9D9"/>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1.</w:t>
            </w:r>
          </w:p>
        </w:tc>
        <w:tc>
          <w:tcPr>
            <w:tcW w:w="3621" w:type="dxa"/>
            <w:shd w:val="clear" w:color="auto" w:fill="D9D9D9"/>
            <w:vAlign w:val="center"/>
          </w:tcPr>
          <w:p w:rsidR="00583BDF" w:rsidRPr="00AB61B7" w:rsidRDefault="00583BDF" w:rsidP="00AB61B7">
            <w:pPr>
              <w:rPr>
                <w:rFonts w:ascii="Palatino Linotype" w:hAnsi="Palatino Linotype"/>
                <w:b/>
                <w:sz w:val="20"/>
                <w:szCs w:val="20"/>
                <w:lang w:eastAsia="en-US"/>
              </w:rPr>
            </w:pPr>
            <w:r w:rsidRPr="00AB61B7">
              <w:rPr>
                <w:rFonts w:ascii="Palatino Linotype" w:hAnsi="Palatino Linotype" w:cs="Arial"/>
                <w:b/>
                <w:sz w:val="20"/>
                <w:szCs w:val="20"/>
                <w:lang w:eastAsia="en-US"/>
              </w:rPr>
              <w:t>Információ feldolgozó tevékenységek</w:t>
            </w:r>
          </w:p>
        </w:tc>
        <w:tc>
          <w:tcPr>
            <w:tcW w:w="809"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798"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763"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2190"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1.1.</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Olvasott szöveg önálló feldolgozása</w:t>
            </w:r>
          </w:p>
        </w:tc>
        <w:tc>
          <w:tcPr>
            <w:tcW w:w="80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1.2.</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Olvasott szöveg feladattal vezetett feldolgozása</w:t>
            </w:r>
          </w:p>
        </w:tc>
        <w:tc>
          <w:tcPr>
            <w:tcW w:w="80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1.3.</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Olvasott szöveg feldolgozása jegyzeteléssel</w:t>
            </w:r>
          </w:p>
        </w:tc>
        <w:tc>
          <w:tcPr>
            <w:tcW w:w="80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1.4.</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Hallott szöveg feldolgozása jegyzeteléssel</w:t>
            </w:r>
          </w:p>
        </w:tc>
        <w:tc>
          <w:tcPr>
            <w:tcW w:w="80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1.5.</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Hallott szöveg feladattal vezetett feldolgozása</w:t>
            </w:r>
          </w:p>
        </w:tc>
        <w:tc>
          <w:tcPr>
            <w:tcW w:w="80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1.6.</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Információk önálló rendszerezése</w:t>
            </w:r>
          </w:p>
        </w:tc>
        <w:tc>
          <w:tcPr>
            <w:tcW w:w="80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lastRenderedPageBreak/>
              <w:t>1.7.</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Információk feladattal vezetett rendszerezése</w:t>
            </w:r>
          </w:p>
        </w:tc>
        <w:tc>
          <w:tcPr>
            <w:tcW w:w="80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shd w:val="clear" w:color="auto" w:fill="D9D9D9"/>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2.</w:t>
            </w:r>
          </w:p>
        </w:tc>
        <w:tc>
          <w:tcPr>
            <w:tcW w:w="3621" w:type="dxa"/>
            <w:shd w:val="clear" w:color="auto" w:fill="D9D9D9"/>
            <w:vAlign w:val="center"/>
          </w:tcPr>
          <w:p w:rsidR="00583BDF" w:rsidRPr="00AB61B7" w:rsidRDefault="00583BDF" w:rsidP="00AB61B7">
            <w:pPr>
              <w:rPr>
                <w:rFonts w:ascii="Palatino Linotype" w:hAnsi="Palatino Linotype" w:cs="Arial"/>
                <w:b/>
                <w:sz w:val="20"/>
                <w:szCs w:val="20"/>
                <w:lang w:eastAsia="en-US"/>
              </w:rPr>
            </w:pPr>
            <w:r w:rsidRPr="00AB61B7">
              <w:rPr>
                <w:rFonts w:ascii="Palatino Linotype" w:hAnsi="Palatino Linotype" w:cs="Arial"/>
                <w:b/>
                <w:sz w:val="20"/>
                <w:szCs w:val="20"/>
                <w:lang w:eastAsia="en-US"/>
              </w:rPr>
              <w:t>Ismeretalkalmazási gyakorló tevékenységek, feladatok</w:t>
            </w:r>
          </w:p>
        </w:tc>
        <w:tc>
          <w:tcPr>
            <w:tcW w:w="809"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798"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763"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2190"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2.2.</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Leírás készítése</w:t>
            </w:r>
          </w:p>
        </w:tc>
        <w:tc>
          <w:tcPr>
            <w:tcW w:w="809" w:type="dxa"/>
            <w:vAlign w:val="center"/>
          </w:tcPr>
          <w:p w:rsidR="00583BDF" w:rsidRPr="00AB61B7" w:rsidRDefault="00583BDF" w:rsidP="00AB61B7">
            <w:pPr>
              <w:jc w:val="center"/>
              <w:rPr>
                <w:rFonts w:ascii="Palatino Linotype" w:hAnsi="Palatino Linotype"/>
                <w:sz w:val="20"/>
                <w:szCs w:val="20"/>
                <w:lang w:eastAsia="en-US"/>
              </w:rPr>
            </w:pPr>
          </w:p>
        </w:tc>
        <w:tc>
          <w:tcPr>
            <w:tcW w:w="79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63" w:type="dxa"/>
            <w:vAlign w:val="center"/>
          </w:tcPr>
          <w:p w:rsidR="00583BDF" w:rsidRPr="00AB61B7" w:rsidRDefault="00583BDF" w:rsidP="00AB61B7">
            <w:pPr>
              <w:jc w:val="center"/>
              <w:rPr>
                <w:rFonts w:ascii="Palatino Linotype" w:hAnsi="Palatino Linotype"/>
                <w:sz w:val="20"/>
                <w:szCs w:val="20"/>
                <w:lang w:eastAsia="en-US"/>
              </w:rPr>
            </w:pP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2.3.</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Válaszolás írásban mondatszintű kérdésekre</w:t>
            </w:r>
          </w:p>
        </w:tc>
        <w:tc>
          <w:tcPr>
            <w:tcW w:w="809" w:type="dxa"/>
            <w:vAlign w:val="center"/>
          </w:tcPr>
          <w:p w:rsidR="00583BDF" w:rsidRPr="00AB61B7" w:rsidRDefault="00583BDF" w:rsidP="00AB61B7">
            <w:pPr>
              <w:jc w:val="center"/>
              <w:rPr>
                <w:rFonts w:ascii="Palatino Linotype" w:hAnsi="Palatino Linotype"/>
                <w:sz w:val="20"/>
                <w:szCs w:val="20"/>
                <w:lang w:eastAsia="en-US"/>
              </w:rPr>
            </w:pPr>
          </w:p>
        </w:tc>
        <w:tc>
          <w:tcPr>
            <w:tcW w:w="79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63" w:type="dxa"/>
            <w:vAlign w:val="center"/>
          </w:tcPr>
          <w:p w:rsidR="00583BDF" w:rsidRPr="00AB61B7" w:rsidRDefault="00583BDF" w:rsidP="00AB61B7">
            <w:pPr>
              <w:jc w:val="center"/>
              <w:rPr>
                <w:rFonts w:ascii="Palatino Linotype" w:hAnsi="Palatino Linotype"/>
                <w:sz w:val="20"/>
                <w:szCs w:val="20"/>
                <w:lang w:eastAsia="en-US"/>
              </w:rPr>
            </w:pP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2.4.</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Tesztfeladat megoldása</w:t>
            </w:r>
          </w:p>
        </w:tc>
        <w:tc>
          <w:tcPr>
            <w:tcW w:w="809" w:type="dxa"/>
            <w:vAlign w:val="center"/>
          </w:tcPr>
          <w:p w:rsidR="00583BDF" w:rsidRPr="00AB61B7" w:rsidRDefault="00583BDF" w:rsidP="00AB61B7">
            <w:pPr>
              <w:jc w:val="center"/>
              <w:rPr>
                <w:rFonts w:ascii="Palatino Linotype" w:hAnsi="Palatino Linotype"/>
                <w:sz w:val="20"/>
                <w:szCs w:val="20"/>
                <w:lang w:eastAsia="en-US"/>
              </w:rPr>
            </w:pPr>
          </w:p>
        </w:tc>
        <w:tc>
          <w:tcPr>
            <w:tcW w:w="79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63" w:type="dxa"/>
            <w:vAlign w:val="center"/>
          </w:tcPr>
          <w:p w:rsidR="00583BDF" w:rsidRPr="00AB61B7" w:rsidRDefault="00583BDF" w:rsidP="00AB61B7">
            <w:pPr>
              <w:jc w:val="center"/>
              <w:rPr>
                <w:rFonts w:ascii="Palatino Linotype" w:hAnsi="Palatino Linotype"/>
                <w:sz w:val="20"/>
                <w:szCs w:val="20"/>
                <w:lang w:eastAsia="en-US"/>
              </w:rPr>
            </w:pP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bl>
    <w:p w:rsidR="00583BDF" w:rsidRDefault="00583BDF" w:rsidP="003640BC">
      <w:pPr>
        <w:widowControl w:val="0"/>
        <w:suppressAutoHyphens/>
        <w:spacing w:after="200" w:line="276" w:lineRule="auto"/>
        <w:ind w:left="792"/>
        <w:jc w:val="both"/>
        <w:rPr>
          <w:rFonts w:ascii="Palatino Linotype" w:hAnsi="Palatino Linotype"/>
          <w:b/>
          <w:bCs/>
          <w:sz w:val="24"/>
          <w:szCs w:val="24"/>
        </w:rPr>
      </w:pPr>
    </w:p>
    <w:p w:rsidR="00583BDF" w:rsidRPr="00AB61B7" w:rsidRDefault="00583BDF" w:rsidP="00556E10">
      <w:pPr>
        <w:widowControl w:val="0"/>
        <w:numPr>
          <w:ilvl w:val="1"/>
          <w:numId w:val="7"/>
        </w:numPr>
        <w:suppressAutoHyphens/>
        <w:spacing w:line="276" w:lineRule="auto"/>
        <w:ind w:left="663" w:hanging="221"/>
        <w:jc w:val="both"/>
        <w:rPr>
          <w:rFonts w:ascii="Palatino Linotype" w:hAnsi="Palatino Linotype"/>
          <w:b/>
          <w:bCs/>
          <w:sz w:val="24"/>
          <w:szCs w:val="24"/>
        </w:rPr>
      </w:pPr>
      <w:r w:rsidRPr="00AB61B7">
        <w:rPr>
          <w:rFonts w:ascii="Palatino Linotype" w:hAnsi="Palatino Linotype"/>
          <w:b/>
          <w:bCs/>
          <w:sz w:val="24"/>
          <w:szCs w:val="24"/>
        </w:rPr>
        <w:t>A tantárgy értékelésének módja</w:t>
      </w:r>
    </w:p>
    <w:p w:rsidR="00583BDF" w:rsidRPr="00AB61B7" w:rsidRDefault="00583BDF" w:rsidP="00AB61B7">
      <w:pPr>
        <w:widowControl w:val="0"/>
        <w:suppressAutoHyphens/>
        <w:ind w:left="360"/>
        <w:jc w:val="both"/>
        <w:rPr>
          <w:rFonts w:ascii="Palatino Linotype" w:hAnsi="Palatino Linotype"/>
          <w:b/>
          <w:bCs/>
          <w:sz w:val="24"/>
          <w:szCs w:val="24"/>
        </w:rPr>
      </w:pPr>
      <w:r w:rsidRPr="00AB61B7">
        <w:rPr>
          <w:rFonts w:ascii="Palatino Linotype" w:hAnsi="Palatino Linotype"/>
          <w:sz w:val="24"/>
          <w:szCs w:val="24"/>
        </w:rPr>
        <w:t>A nemzeti köznevelésről szóló 2011. évi CXC. törvény 54. § (2) a) pontja szerinti értékeléssel.</w:t>
      </w:r>
      <w:r w:rsidRPr="00AB61B7">
        <w:rPr>
          <w:rFonts w:ascii="Palatino Linotype" w:hAnsi="Palatino Linotype"/>
          <w:kern w:val="1"/>
          <w:sz w:val="24"/>
          <w:szCs w:val="24"/>
          <w:lang w:eastAsia="hi-IN" w:bidi="hi-IN"/>
        </w:rPr>
        <w:t xml:space="preserve"> </w:t>
      </w:r>
    </w:p>
    <w:p w:rsidR="00583BDF" w:rsidRPr="00AB61B7" w:rsidRDefault="00583BDF" w:rsidP="00AB61B7">
      <w:pPr>
        <w:widowControl w:val="0"/>
        <w:suppressAutoHyphens/>
        <w:ind w:left="-15"/>
        <w:jc w:val="center"/>
        <w:rPr>
          <w:rFonts w:ascii="Palatino Linotype" w:hAnsi="Palatino Linotype"/>
          <w:b/>
          <w:bCs/>
          <w:sz w:val="40"/>
          <w:szCs w:val="40"/>
        </w:rPr>
      </w:pPr>
      <w:r w:rsidRPr="00AB61B7">
        <w:rPr>
          <w:rFonts w:ascii="Palatino Linotype" w:hAnsi="Palatino Linotype"/>
          <w:b/>
          <w:bCs/>
          <w:sz w:val="40"/>
          <w:szCs w:val="40"/>
        </w:rPr>
        <w:br w:type="page"/>
      </w:r>
    </w:p>
    <w:p w:rsidR="00583BDF" w:rsidRDefault="00583BDF" w:rsidP="00AB61B7">
      <w:pPr>
        <w:widowControl w:val="0"/>
        <w:suppressAutoHyphens/>
        <w:ind w:left="-15"/>
        <w:jc w:val="center"/>
        <w:rPr>
          <w:rFonts w:ascii="Palatino Linotype" w:hAnsi="Palatino Linotype"/>
          <w:b/>
          <w:bCs/>
          <w:sz w:val="40"/>
          <w:szCs w:val="40"/>
        </w:rPr>
      </w:pPr>
    </w:p>
    <w:p w:rsidR="00583BDF" w:rsidRPr="00AB61B7" w:rsidRDefault="00583BDF" w:rsidP="00AB61B7">
      <w:pPr>
        <w:widowControl w:val="0"/>
        <w:suppressAutoHyphens/>
        <w:ind w:left="-15"/>
        <w:jc w:val="center"/>
        <w:rPr>
          <w:rFonts w:ascii="Palatino Linotype" w:hAnsi="Palatino Linotype"/>
          <w:b/>
          <w:bCs/>
          <w:sz w:val="40"/>
          <w:szCs w:val="40"/>
        </w:rPr>
      </w:pPr>
    </w:p>
    <w:p w:rsidR="00583BDF" w:rsidRPr="00AB61B7" w:rsidRDefault="00583BDF" w:rsidP="00AB61B7">
      <w:pPr>
        <w:widowControl w:val="0"/>
        <w:suppressAutoHyphens/>
        <w:ind w:left="-15"/>
        <w:jc w:val="center"/>
        <w:rPr>
          <w:rFonts w:ascii="Palatino Linotype" w:hAnsi="Palatino Linotype"/>
          <w:b/>
          <w:bCs/>
          <w:sz w:val="40"/>
          <w:szCs w:val="40"/>
        </w:rPr>
      </w:pPr>
    </w:p>
    <w:p w:rsidR="00583BDF" w:rsidRPr="00AB61B7" w:rsidRDefault="00583BDF" w:rsidP="00AB61B7">
      <w:pPr>
        <w:widowControl w:val="0"/>
        <w:suppressAutoHyphens/>
        <w:ind w:left="-15"/>
        <w:jc w:val="center"/>
        <w:rPr>
          <w:rFonts w:ascii="Palatino Linotype" w:hAnsi="Palatino Linotype"/>
          <w:b/>
          <w:bCs/>
          <w:sz w:val="40"/>
          <w:szCs w:val="40"/>
        </w:rPr>
      </w:pPr>
    </w:p>
    <w:p w:rsidR="00583BDF" w:rsidRPr="00AB61B7" w:rsidRDefault="00583BDF" w:rsidP="00AB61B7">
      <w:pPr>
        <w:widowControl w:val="0"/>
        <w:suppressAutoHyphens/>
        <w:jc w:val="center"/>
        <w:rPr>
          <w:rFonts w:ascii="Palatino Linotype" w:hAnsi="Palatino Linotype"/>
          <w:b/>
          <w:sz w:val="44"/>
          <w:szCs w:val="44"/>
        </w:rPr>
      </w:pPr>
      <w:r w:rsidRPr="00AB61B7">
        <w:rPr>
          <w:rFonts w:ascii="Palatino Linotype" w:hAnsi="Palatino Linotype"/>
          <w:b/>
          <w:sz w:val="44"/>
          <w:szCs w:val="44"/>
        </w:rPr>
        <w:t>A</w:t>
      </w:r>
    </w:p>
    <w:p w:rsidR="00583BDF" w:rsidRPr="00AB61B7" w:rsidRDefault="00583BDF" w:rsidP="00AB61B7">
      <w:pPr>
        <w:widowControl w:val="0"/>
        <w:suppressAutoHyphens/>
        <w:jc w:val="center"/>
        <w:rPr>
          <w:rFonts w:ascii="Palatino Linotype" w:hAnsi="Palatino Linotype"/>
          <w:b/>
          <w:sz w:val="44"/>
          <w:szCs w:val="44"/>
        </w:rPr>
      </w:pPr>
      <w:r w:rsidRPr="00AB61B7">
        <w:rPr>
          <w:rFonts w:ascii="Palatino Linotype" w:hAnsi="Palatino Linotype"/>
          <w:b/>
          <w:sz w:val="44"/>
          <w:szCs w:val="44"/>
        </w:rPr>
        <w:t>11497-12 azonosító számú</w:t>
      </w:r>
    </w:p>
    <w:p w:rsidR="00583BDF" w:rsidRPr="00AB61B7" w:rsidRDefault="00583BDF" w:rsidP="00AB61B7">
      <w:pPr>
        <w:widowControl w:val="0"/>
        <w:suppressAutoHyphens/>
        <w:jc w:val="center"/>
        <w:rPr>
          <w:rFonts w:ascii="Palatino Linotype" w:hAnsi="Palatino Linotype"/>
          <w:sz w:val="44"/>
          <w:szCs w:val="44"/>
        </w:rPr>
      </w:pPr>
    </w:p>
    <w:p w:rsidR="00583BDF" w:rsidRPr="00AB61B7" w:rsidRDefault="00583BDF" w:rsidP="00AB61B7">
      <w:pPr>
        <w:widowControl w:val="0"/>
        <w:suppressAutoHyphens/>
        <w:jc w:val="center"/>
        <w:rPr>
          <w:rFonts w:ascii="Palatino Linotype" w:hAnsi="Palatino Linotype"/>
          <w:b/>
          <w:sz w:val="44"/>
          <w:szCs w:val="44"/>
        </w:rPr>
      </w:pPr>
      <w:r w:rsidRPr="00AB61B7">
        <w:rPr>
          <w:rFonts w:ascii="Palatino Linotype" w:hAnsi="Palatino Linotype"/>
          <w:b/>
          <w:sz w:val="44"/>
          <w:szCs w:val="44"/>
        </w:rPr>
        <w:t>Foglalkoztatás I.</w:t>
      </w:r>
    </w:p>
    <w:p w:rsidR="00583BDF" w:rsidRPr="00AB61B7" w:rsidRDefault="00583BDF" w:rsidP="00AB61B7">
      <w:pPr>
        <w:widowControl w:val="0"/>
        <w:suppressAutoHyphens/>
        <w:jc w:val="center"/>
        <w:rPr>
          <w:rFonts w:ascii="Palatino Linotype" w:hAnsi="Palatino Linotype"/>
          <w:b/>
          <w:sz w:val="44"/>
          <w:szCs w:val="44"/>
        </w:rPr>
      </w:pPr>
      <w:r w:rsidRPr="00AB61B7">
        <w:rPr>
          <w:rFonts w:ascii="Palatino Linotype" w:hAnsi="Palatino Linotype"/>
          <w:b/>
          <w:sz w:val="44"/>
          <w:szCs w:val="44"/>
        </w:rPr>
        <w:t>megnevezésű</w:t>
      </w:r>
    </w:p>
    <w:p w:rsidR="00583BDF" w:rsidRPr="00AB61B7" w:rsidRDefault="00583BDF" w:rsidP="00AB61B7">
      <w:pPr>
        <w:widowControl w:val="0"/>
        <w:suppressAutoHyphens/>
        <w:jc w:val="center"/>
        <w:rPr>
          <w:rFonts w:ascii="Palatino Linotype" w:hAnsi="Palatino Linotype"/>
          <w:b/>
          <w:sz w:val="44"/>
          <w:szCs w:val="44"/>
        </w:rPr>
      </w:pPr>
    </w:p>
    <w:p w:rsidR="00583BDF" w:rsidRPr="00AB61B7" w:rsidRDefault="00583BDF" w:rsidP="00AB61B7">
      <w:pPr>
        <w:widowControl w:val="0"/>
        <w:suppressAutoHyphens/>
        <w:jc w:val="center"/>
        <w:rPr>
          <w:rFonts w:ascii="Palatino Linotype" w:hAnsi="Palatino Linotype"/>
          <w:b/>
          <w:kern w:val="1"/>
          <w:sz w:val="44"/>
          <w:szCs w:val="44"/>
          <w:lang w:eastAsia="hi-IN" w:bidi="hi-IN"/>
        </w:rPr>
      </w:pPr>
      <w:r w:rsidRPr="00AB61B7">
        <w:rPr>
          <w:rFonts w:ascii="Palatino Linotype" w:hAnsi="Palatino Linotype"/>
          <w:b/>
          <w:kern w:val="1"/>
          <w:sz w:val="44"/>
          <w:szCs w:val="44"/>
          <w:lang w:eastAsia="hi-IN" w:bidi="hi-IN"/>
        </w:rPr>
        <w:t>szakmai követelménymodul</w:t>
      </w:r>
    </w:p>
    <w:p w:rsidR="00583BDF" w:rsidRPr="00AB61B7" w:rsidRDefault="00583BDF" w:rsidP="00AB61B7">
      <w:pPr>
        <w:widowControl w:val="0"/>
        <w:suppressAutoHyphens/>
        <w:jc w:val="center"/>
        <w:rPr>
          <w:rFonts w:ascii="Palatino Linotype" w:hAnsi="Palatino Linotype"/>
          <w:b/>
          <w:kern w:val="1"/>
          <w:sz w:val="44"/>
          <w:szCs w:val="44"/>
          <w:lang w:eastAsia="hi-IN" w:bidi="hi-IN"/>
        </w:rPr>
      </w:pPr>
    </w:p>
    <w:p w:rsidR="00583BDF" w:rsidRPr="00AB61B7" w:rsidRDefault="00583BDF" w:rsidP="00AB61B7">
      <w:pPr>
        <w:widowControl w:val="0"/>
        <w:suppressAutoHyphens/>
        <w:jc w:val="center"/>
        <w:rPr>
          <w:rFonts w:ascii="Palatino Linotype" w:hAnsi="Palatino Linotype"/>
          <w:b/>
          <w:kern w:val="1"/>
          <w:sz w:val="44"/>
          <w:szCs w:val="44"/>
          <w:lang w:eastAsia="hi-IN" w:bidi="hi-IN"/>
        </w:rPr>
      </w:pPr>
      <w:r w:rsidRPr="00AB61B7">
        <w:rPr>
          <w:rFonts w:ascii="Palatino Linotype" w:hAnsi="Palatino Linotype"/>
          <w:b/>
          <w:kern w:val="1"/>
          <w:sz w:val="44"/>
          <w:szCs w:val="44"/>
          <w:lang w:eastAsia="hi-IN" w:bidi="hi-IN"/>
        </w:rPr>
        <w:t>tantárgyai, témakörei</w:t>
      </w:r>
    </w:p>
    <w:p w:rsidR="00583BDF" w:rsidRPr="00AB61B7" w:rsidRDefault="00583BDF" w:rsidP="00AB61B7">
      <w:pPr>
        <w:widowControl w:val="0"/>
        <w:suppressAutoHyphens/>
        <w:jc w:val="both"/>
        <w:rPr>
          <w:rFonts w:ascii="Palatino Linotype" w:hAnsi="Palatino Linotype"/>
          <w:b/>
          <w:kern w:val="1"/>
          <w:sz w:val="16"/>
          <w:szCs w:val="16"/>
          <w:lang w:eastAsia="hi-IN" w:bidi="hi-IN"/>
        </w:rPr>
      </w:pPr>
      <w:r w:rsidRPr="00AB61B7">
        <w:rPr>
          <w:rFonts w:ascii="Palatino Linotype" w:hAnsi="Palatino Linotype"/>
          <w:b/>
          <w:kern w:val="1"/>
          <w:sz w:val="44"/>
          <w:szCs w:val="44"/>
          <w:lang w:eastAsia="hi-IN" w:bidi="hi-IN"/>
        </w:rPr>
        <w:br w:type="page"/>
      </w:r>
      <w:r w:rsidRPr="00AB61B7">
        <w:rPr>
          <w:rFonts w:ascii="Palatino Linotype" w:hAnsi="Palatino Linotype" w:cs="Mangal"/>
          <w:b/>
          <w:kern w:val="1"/>
          <w:sz w:val="24"/>
          <w:szCs w:val="24"/>
          <w:lang w:eastAsia="hi-IN" w:bidi="hi-IN"/>
        </w:rPr>
        <w:lastRenderedPageBreak/>
        <w:t xml:space="preserve">A 11497-12 </w:t>
      </w:r>
      <w:r w:rsidRPr="00AB61B7">
        <w:rPr>
          <w:rFonts w:ascii="Palatino Linotype" w:hAnsi="Palatino Linotype"/>
          <w:b/>
          <w:sz w:val="24"/>
          <w:szCs w:val="24"/>
        </w:rPr>
        <w:t>azonosító számú, Foglalkoztatás I. megnevezésű szakmai követelmény</w:t>
      </w:r>
      <w:r w:rsidRPr="00AB61B7">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583BDF" w:rsidRPr="00AB61B7">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Foglalkoztatás I.</w:t>
            </w:r>
          </w:p>
        </w:tc>
      </w:tr>
      <w:tr w:rsidR="00583BDF" w:rsidRPr="00AB61B7">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583BDF" w:rsidRPr="00AB61B7" w:rsidRDefault="00583BDF" w:rsidP="00AB61B7">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583BDF" w:rsidRPr="00AB61B7" w:rsidRDefault="00583BDF" w:rsidP="00AB61B7">
            <w:pPr>
              <w:ind w:left="113"/>
              <w:rPr>
                <w:rFonts w:ascii="Palatino Linotype" w:hAnsi="Palatino Linotype" w:cs="Arial"/>
                <w:sz w:val="20"/>
                <w:szCs w:val="20"/>
              </w:rPr>
            </w:pPr>
            <w:r w:rsidRPr="00AB61B7">
              <w:rPr>
                <w:rFonts w:ascii="Palatino Linotype" w:hAnsi="Palatino Linotype" w:cs="Arial"/>
                <w:sz w:val="20"/>
                <w:szCs w:val="20"/>
              </w:rPr>
              <w:t xml:space="preserve">Nyelvtani rendszerezés </w:t>
            </w:r>
            <w:r>
              <w:rPr>
                <w:rFonts w:ascii="Palatino Linotype" w:hAnsi="Palatino Linotype" w:cs="Arial"/>
                <w:sz w:val="20"/>
                <w:szCs w:val="20"/>
              </w:rPr>
              <w:t xml:space="preserve"> </w:t>
            </w:r>
            <w:r w:rsidRPr="00DC42C4">
              <w:rPr>
                <w:rFonts w:ascii="Palatino Linotype" w:hAnsi="Palatino Linotype" w:cs="Arial"/>
                <w:sz w:val="20"/>
                <w:szCs w:val="20"/>
              </w:rPr>
              <w:t>1</w:t>
            </w:r>
          </w:p>
        </w:tc>
        <w:tc>
          <w:tcPr>
            <w:tcW w:w="740" w:type="dxa"/>
            <w:tcBorders>
              <w:top w:val="nil"/>
              <w:left w:val="nil"/>
              <w:bottom w:val="single" w:sz="4" w:space="0" w:color="auto"/>
              <w:right w:val="single" w:sz="4" w:space="0" w:color="auto"/>
            </w:tcBorders>
            <w:textDirection w:val="btLr"/>
            <w:vAlign w:val="center"/>
          </w:tcPr>
          <w:p w:rsidR="00583BDF" w:rsidRPr="00AB61B7" w:rsidRDefault="00583BDF" w:rsidP="00AB61B7">
            <w:pPr>
              <w:ind w:left="57"/>
              <w:rPr>
                <w:rFonts w:ascii="Palatino Linotype" w:hAnsi="Palatino Linotype" w:cs="Arial"/>
                <w:sz w:val="20"/>
                <w:szCs w:val="20"/>
              </w:rPr>
            </w:pPr>
            <w:r w:rsidRPr="00AB61B7">
              <w:rPr>
                <w:rFonts w:ascii="Palatino Linotype" w:hAnsi="Palatino Linotype" w:cs="Arial"/>
                <w:sz w:val="20"/>
                <w:szCs w:val="20"/>
              </w:rPr>
              <w:t xml:space="preserve">Nyelvtani rendszerezés </w:t>
            </w:r>
            <w:r w:rsidRPr="00DC42C4">
              <w:rPr>
                <w:rFonts w:ascii="Palatino Linotype" w:hAnsi="Palatino Linotype" w:cs="Arial"/>
                <w:sz w:val="20"/>
                <w:szCs w:val="20"/>
              </w:rPr>
              <w:t xml:space="preserve"> 2</w:t>
            </w:r>
          </w:p>
        </w:tc>
        <w:tc>
          <w:tcPr>
            <w:tcW w:w="740" w:type="dxa"/>
            <w:tcBorders>
              <w:top w:val="nil"/>
              <w:left w:val="nil"/>
              <w:bottom w:val="single" w:sz="4" w:space="0" w:color="auto"/>
              <w:right w:val="single" w:sz="4" w:space="0" w:color="auto"/>
            </w:tcBorders>
            <w:textDirection w:val="btLr"/>
            <w:vAlign w:val="bottom"/>
          </w:tcPr>
          <w:p w:rsidR="00583BDF" w:rsidRPr="00AB61B7" w:rsidRDefault="00583BDF" w:rsidP="00AB61B7">
            <w:pPr>
              <w:ind w:left="57"/>
              <w:rPr>
                <w:rFonts w:ascii="Palatino Linotype" w:hAnsi="Palatino Linotype" w:cs="Arial"/>
                <w:sz w:val="20"/>
                <w:szCs w:val="20"/>
              </w:rPr>
            </w:pPr>
            <w:r w:rsidRPr="00AB61B7">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583BDF" w:rsidRPr="00AB61B7" w:rsidRDefault="00583BDF" w:rsidP="00AB61B7">
            <w:pPr>
              <w:ind w:left="57"/>
              <w:rPr>
                <w:rFonts w:ascii="Palatino Linotype" w:hAnsi="Palatino Linotype" w:cs="Arial"/>
                <w:sz w:val="20"/>
                <w:szCs w:val="20"/>
              </w:rPr>
            </w:pPr>
            <w:r w:rsidRPr="00AB61B7">
              <w:rPr>
                <w:rFonts w:ascii="Palatino Linotype" w:hAnsi="Palatino Linotype" w:cs="Arial"/>
                <w:sz w:val="20"/>
                <w:szCs w:val="20"/>
              </w:rPr>
              <w:t>Munkavállalói szókincs</w:t>
            </w:r>
          </w:p>
        </w:tc>
      </w:tr>
      <w:tr w:rsidR="00583BDF" w:rsidRPr="00AB61B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FELADATOK</w:t>
            </w:r>
          </w:p>
        </w:tc>
      </w:tr>
      <w:tr w:rsidR="00583BDF" w:rsidRPr="00AB61B7">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583BDF" w:rsidRPr="00AB61B7" w:rsidRDefault="00583BDF" w:rsidP="00556E10">
            <w:pPr>
              <w:tabs>
                <w:tab w:val="left" w:pos="1084"/>
              </w:tabs>
              <w:rPr>
                <w:rFonts w:ascii="Palatino Linotype" w:hAnsi="Palatino Linotype" w:cs="Arial"/>
                <w:sz w:val="20"/>
                <w:szCs w:val="20"/>
              </w:rPr>
            </w:pPr>
            <w:r w:rsidRPr="00AB61B7">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r>
      <w:tr w:rsidR="00583BDF" w:rsidRPr="00AB61B7">
        <w:trPr>
          <w:trHeight w:val="600"/>
          <w:jc w:val="center"/>
        </w:trPr>
        <w:tc>
          <w:tcPr>
            <w:tcW w:w="4600" w:type="dxa"/>
            <w:tcBorders>
              <w:top w:val="nil"/>
              <w:left w:val="single" w:sz="4" w:space="0" w:color="auto"/>
              <w:bottom w:val="single" w:sz="4" w:space="0" w:color="auto"/>
              <w:right w:val="single" w:sz="4" w:space="0" w:color="auto"/>
            </w:tcBorders>
            <w:vAlign w:val="center"/>
          </w:tcPr>
          <w:p w:rsidR="00583BDF" w:rsidRPr="00AB61B7" w:rsidRDefault="00583BDF" w:rsidP="00556E10">
            <w:pPr>
              <w:ind w:left="196" w:firstLineChars="2" w:firstLine="4"/>
              <w:rPr>
                <w:rFonts w:ascii="Palatino Linotype" w:hAnsi="Palatino Linotype" w:cs="Arial"/>
                <w:sz w:val="20"/>
                <w:szCs w:val="20"/>
              </w:rPr>
            </w:pPr>
            <w:r w:rsidRPr="00AB61B7">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600"/>
          <w:jc w:val="center"/>
        </w:trPr>
        <w:tc>
          <w:tcPr>
            <w:tcW w:w="4600" w:type="dxa"/>
            <w:tcBorders>
              <w:top w:val="nil"/>
              <w:left w:val="single" w:sz="4" w:space="0" w:color="auto"/>
              <w:bottom w:val="single" w:sz="4" w:space="0" w:color="auto"/>
              <w:right w:val="single" w:sz="4" w:space="0" w:color="auto"/>
            </w:tcBorders>
            <w:vAlign w:val="center"/>
          </w:tcPr>
          <w:p w:rsidR="00583BDF" w:rsidRPr="00AB61B7" w:rsidRDefault="00583BDF" w:rsidP="00556E10">
            <w:pPr>
              <w:ind w:left="196" w:firstLineChars="2" w:firstLine="4"/>
              <w:rPr>
                <w:rFonts w:ascii="Palatino Linotype" w:hAnsi="Palatino Linotype" w:cs="Arial"/>
                <w:sz w:val="20"/>
                <w:szCs w:val="20"/>
              </w:rPr>
            </w:pPr>
            <w:r w:rsidRPr="00AB61B7">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583BDF" w:rsidRPr="00AB61B7" w:rsidRDefault="00583BDF" w:rsidP="00556E10">
            <w:pPr>
              <w:ind w:left="196" w:firstLineChars="2" w:firstLine="4"/>
              <w:rPr>
                <w:rFonts w:ascii="Palatino Linotype" w:hAnsi="Palatino Linotype" w:cs="Arial"/>
                <w:sz w:val="20"/>
                <w:szCs w:val="20"/>
              </w:rPr>
            </w:pPr>
            <w:r w:rsidRPr="00AB61B7">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SZAKMAI ISMERETEK</w:t>
            </w:r>
          </w:p>
        </w:tc>
      </w:tr>
      <w:tr w:rsidR="00583BDF" w:rsidRPr="00AB61B7">
        <w:trPr>
          <w:trHeight w:val="300"/>
          <w:jc w:val="center"/>
        </w:trPr>
        <w:tc>
          <w:tcPr>
            <w:tcW w:w="4600" w:type="dxa"/>
            <w:tcBorders>
              <w:top w:val="nil"/>
              <w:left w:val="single" w:sz="4" w:space="0" w:color="auto"/>
              <w:bottom w:val="single" w:sz="4" w:space="0" w:color="auto"/>
              <w:right w:val="single" w:sz="4" w:space="0" w:color="auto"/>
            </w:tcBorders>
            <w:vAlign w:val="center"/>
          </w:tcPr>
          <w:p w:rsidR="00583BDF" w:rsidRPr="00AB61B7" w:rsidRDefault="00583BDF" w:rsidP="00556E10">
            <w:pPr>
              <w:rPr>
                <w:rFonts w:ascii="Palatino Linotype" w:hAnsi="Palatino Linotype" w:cs="Arial"/>
                <w:sz w:val="20"/>
                <w:szCs w:val="20"/>
              </w:rPr>
            </w:pPr>
            <w:r w:rsidRPr="00AB61B7">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r>
      <w:tr w:rsidR="00583BDF" w:rsidRPr="00AB61B7">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583BDF" w:rsidRPr="00AB61B7" w:rsidRDefault="00583BDF" w:rsidP="00556E10">
            <w:pPr>
              <w:ind w:left="182" w:firstLineChars="9" w:firstLine="18"/>
              <w:rPr>
                <w:rFonts w:ascii="Palatino Linotype" w:hAnsi="Palatino Linotype" w:cs="Arial"/>
                <w:sz w:val="20"/>
                <w:szCs w:val="20"/>
              </w:rPr>
            </w:pPr>
            <w:r w:rsidRPr="00AB61B7">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583BDF" w:rsidRPr="00AB61B7" w:rsidRDefault="00583BDF" w:rsidP="00556E10">
            <w:pPr>
              <w:ind w:firstLineChars="100" w:firstLine="200"/>
              <w:rPr>
                <w:rFonts w:ascii="Palatino Linotype" w:hAnsi="Palatino Linotype" w:cs="Arial"/>
                <w:sz w:val="20"/>
                <w:szCs w:val="20"/>
              </w:rPr>
            </w:pPr>
            <w:r w:rsidRPr="00AB61B7">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SZAKMAI KÉSZSÉGEK</w:t>
            </w:r>
          </w:p>
        </w:tc>
      </w:tr>
      <w:tr w:rsidR="00583BDF" w:rsidRPr="00AB61B7">
        <w:trPr>
          <w:trHeight w:val="600"/>
          <w:jc w:val="center"/>
        </w:trPr>
        <w:tc>
          <w:tcPr>
            <w:tcW w:w="4600" w:type="dxa"/>
            <w:tcBorders>
              <w:top w:val="nil"/>
              <w:left w:val="single" w:sz="4" w:space="0" w:color="auto"/>
              <w:bottom w:val="single" w:sz="4" w:space="0" w:color="auto"/>
              <w:right w:val="single" w:sz="4" w:space="0" w:color="auto"/>
            </w:tcBorders>
            <w:vAlign w:val="center"/>
          </w:tcPr>
          <w:p w:rsidR="00583BDF" w:rsidRPr="00AB61B7" w:rsidRDefault="00583BDF" w:rsidP="00556E10">
            <w:pPr>
              <w:rPr>
                <w:rFonts w:ascii="Palatino Linotype" w:hAnsi="Palatino Linotype" w:cs="Arial"/>
                <w:sz w:val="20"/>
                <w:szCs w:val="20"/>
              </w:rPr>
            </w:pPr>
            <w:r w:rsidRPr="00AB61B7">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930"/>
          <w:jc w:val="center"/>
        </w:trPr>
        <w:tc>
          <w:tcPr>
            <w:tcW w:w="4600" w:type="dxa"/>
            <w:tcBorders>
              <w:top w:val="nil"/>
              <w:left w:val="single" w:sz="4" w:space="0" w:color="auto"/>
              <w:bottom w:val="single" w:sz="4" w:space="0" w:color="auto"/>
              <w:right w:val="single" w:sz="4" w:space="0" w:color="auto"/>
            </w:tcBorders>
            <w:vAlign w:val="center"/>
          </w:tcPr>
          <w:p w:rsidR="00583BDF" w:rsidRPr="00AB61B7" w:rsidRDefault="00583BDF" w:rsidP="00556E10">
            <w:pPr>
              <w:rPr>
                <w:rFonts w:ascii="Palatino Linotype" w:hAnsi="Palatino Linotype" w:cs="Arial"/>
                <w:sz w:val="20"/>
                <w:szCs w:val="20"/>
              </w:rPr>
            </w:pPr>
            <w:r w:rsidRPr="00AB61B7">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x</w:t>
            </w:r>
          </w:p>
        </w:tc>
      </w:tr>
      <w:tr w:rsidR="00583BDF" w:rsidRPr="00AB61B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SZEMÉLYES KOMPETENCIÁK</w:t>
            </w:r>
          </w:p>
        </w:tc>
      </w:tr>
      <w:tr w:rsidR="00583BDF" w:rsidRPr="00AB61B7">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583BDF" w:rsidRPr="00AB61B7" w:rsidRDefault="00583BDF" w:rsidP="00556E10">
            <w:pPr>
              <w:rPr>
                <w:rFonts w:ascii="Palatino Linotype" w:hAnsi="Palatino Linotype" w:cs="Arial"/>
                <w:sz w:val="20"/>
                <w:szCs w:val="20"/>
              </w:rPr>
            </w:pPr>
            <w:r w:rsidRPr="00AB61B7">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r>
      <w:tr w:rsidR="00583BDF" w:rsidRPr="00AB61B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TÁRSAS KOMPETENCIÁK</w:t>
            </w:r>
          </w:p>
        </w:tc>
      </w:tr>
      <w:tr w:rsidR="00583BDF" w:rsidRPr="00AB61B7">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583BDF" w:rsidRPr="00AB61B7" w:rsidRDefault="00583BDF" w:rsidP="00556E10">
            <w:pPr>
              <w:rPr>
                <w:rFonts w:ascii="Palatino Linotype" w:hAnsi="Palatino Linotype" w:cs="Arial"/>
                <w:sz w:val="20"/>
                <w:szCs w:val="20"/>
              </w:rPr>
            </w:pPr>
            <w:r w:rsidRPr="00AB61B7">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r>
      <w:tr w:rsidR="00583BDF" w:rsidRPr="00AB61B7">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583BDF" w:rsidRPr="00AB61B7" w:rsidRDefault="00583BDF" w:rsidP="00556E10">
            <w:pPr>
              <w:rPr>
                <w:rFonts w:ascii="Palatino Linotype" w:hAnsi="Palatino Linotype" w:cs="Arial"/>
                <w:sz w:val="20"/>
                <w:szCs w:val="20"/>
              </w:rPr>
            </w:pPr>
            <w:r w:rsidRPr="00AB61B7">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r>
      <w:tr w:rsidR="00583BDF" w:rsidRPr="00AB61B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3BDF" w:rsidRPr="00AB61B7" w:rsidRDefault="00583BDF" w:rsidP="00AB61B7">
            <w:pPr>
              <w:jc w:val="center"/>
              <w:rPr>
                <w:rFonts w:ascii="Palatino Linotype" w:hAnsi="Palatino Linotype" w:cs="Arial"/>
                <w:sz w:val="20"/>
                <w:szCs w:val="20"/>
              </w:rPr>
            </w:pPr>
            <w:r w:rsidRPr="00AB61B7">
              <w:rPr>
                <w:rFonts w:ascii="Palatino Linotype" w:hAnsi="Palatino Linotype" w:cs="Arial"/>
                <w:sz w:val="20"/>
                <w:szCs w:val="20"/>
              </w:rPr>
              <w:t>MÓDSZERKOMPETENCIÁK</w:t>
            </w:r>
          </w:p>
        </w:tc>
      </w:tr>
      <w:tr w:rsidR="00583BDF" w:rsidRPr="00AB61B7">
        <w:trPr>
          <w:trHeight w:val="300"/>
          <w:jc w:val="center"/>
        </w:trPr>
        <w:tc>
          <w:tcPr>
            <w:tcW w:w="4600" w:type="dxa"/>
            <w:tcBorders>
              <w:top w:val="nil"/>
              <w:left w:val="single" w:sz="4" w:space="0" w:color="auto"/>
              <w:bottom w:val="single" w:sz="4" w:space="0" w:color="auto"/>
              <w:right w:val="single" w:sz="4" w:space="0" w:color="auto"/>
            </w:tcBorders>
            <w:vAlign w:val="center"/>
          </w:tcPr>
          <w:p w:rsidR="00583BDF" w:rsidRPr="00AB61B7" w:rsidRDefault="00583BDF" w:rsidP="00556E10">
            <w:pPr>
              <w:rPr>
                <w:rFonts w:ascii="Palatino Linotype" w:hAnsi="Palatino Linotype" w:cs="Arial"/>
                <w:sz w:val="20"/>
                <w:szCs w:val="20"/>
              </w:rPr>
            </w:pPr>
            <w:r w:rsidRPr="00AB61B7">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83BDF" w:rsidRPr="00AB61B7" w:rsidRDefault="00583BDF" w:rsidP="00556E10">
            <w:pPr>
              <w:jc w:val="center"/>
              <w:rPr>
                <w:rFonts w:ascii="Palatino Linotype" w:hAnsi="Palatino Linotype" w:cs="Arial"/>
                <w:sz w:val="20"/>
                <w:szCs w:val="20"/>
              </w:rPr>
            </w:pPr>
          </w:p>
        </w:tc>
      </w:tr>
      <w:tr w:rsidR="00583BDF" w:rsidRPr="00AB61B7">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583BDF" w:rsidRPr="00AB61B7" w:rsidRDefault="00583BDF" w:rsidP="00556E10">
            <w:pPr>
              <w:rPr>
                <w:rFonts w:ascii="Palatino Linotype" w:hAnsi="Palatino Linotype" w:cs="Arial"/>
                <w:sz w:val="20"/>
                <w:szCs w:val="20"/>
              </w:rPr>
            </w:pPr>
            <w:r w:rsidRPr="00AB61B7">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556E10">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583BDF" w:rsidRPr="00AB61B7" w:rsidRDefault="00583BDF" w:rsidP="00556E10">
            <w:pPr>
              <w:jc w:val="center"/>
              <w:rPr>
                <w:rFonts w:ascii="Palatino Linotype" w:hAnsi="Palatino Linotype" w:cs="Arial"/>
                <w:sz w:val="20"/>
                <w:szCs w:val="20"/>
              </w:rPr>
            </w:pPr>
            <w:r w:rsidRPr="00AB61B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583BDF" w:rsidRPr="00AB61B7" w:rsidRDefault="00583BDF" w:rsidP="00556E10">
            <w:pPr>
              <w:jc w:val="center"/>
              <w:rPr>
                <w:rFonts w:ascii="Palatino Linotype" w:hAnsi="Palatino Linotype" w:cs="Arial"/>
                <w:sz w:val="20"/>
                <w:szCs w:val="20"/>
              </w:rPr>
            </w:pPr>
          </w:p>
        </w:tc>
      </w:tr>
    </w:tbl>
    <w:p w:rsidR="00583BDF" w:rsidRPr="00AB61B7" w:rsidRDefault="00583BDF" w:rsidP="00AB61B7">
      <w:pPr>
        <w:widowControl w:val="0"/>
        <w:suppressAutoHyphens/>
        <w:ind w:left="-15"/>
        <w:jc w:val="both"/>
        <w:rPr>
          <w:rFonts w:ascii="Palatino Linotype" w:hAnsi="Palatino Linotype"/>
          <w:b/>
          <w:kern w:val="1"/>
          <w:sz w:val="24"/>
          <w:szCs w:val="24"/>
          <w:lang w:eastAsia="hi-IN" w:bidi="hi-IN"/>
        </w:rPr>
      </w:pPr>
    </w:p>
    <w:p w:rsidR="00583BDF" w:rsidRPr="00AB61B7" w:rsidRDefault="00583BDF" w:rsidP="00556E10">
      <w:pPr>
        <w:widowControl w:val="0"/>
        <w:numPr>
          <w:ilvl w:val="0"/>
          <w:numId w:val="56"/>
        </w:numPr>
        <w:suppressAutoHyphens/>
        <w:spacing w:line="276" w:lineRule="auto"/>
        <w:jc w:val="both"/>
        <w:rPr>
          <w:rFonts w:ascii="Palatino Linotype" w:hAnsi="Palatino Linotype"/>
          <w:b/>
          <w:bCs/>
          <w:iCs/>
          <w:sz w:val="24"/>
          <w:szCs w:val="24"/>
        </w:rPr>
      </w:pPr>
      <w:r w:rsidRPr="00AB61B7">
        <w:rPr>
          <w:rFonts w:ascii="Palatino Linotype" w:hAnsi="Palatino Linotype"/>
          <w:b/>
          <w:kern w:val="1"/>
          <w:sz w:val="24"/>
          <w:szCs w:val="24"/>
          <w:lang w:eastAsia="hi-IN" w:bidi="hi-IN"/>
        </w:rPr>
        <w:br w:type="page"/>
      </w:r>
      <w:r w:rsidRPr="00AB61B7">
        <w:rPr>
          <w:rFonts w:ascii="Palatino Linotype" w:hAnsi="Palatino Linotype"/>
          <w:b/>
          <w:kern w:val="1"/>
          <w:sz w:val="24"/>
          <w:szCs w:val="24"/>
          <w:lang w:eastAsia="hi-IN" w:bidi="hi-IN"/>
        </w:rPr>
        <w:lastRenderedPageBreak/>
        <w:t>Foglalkoztatás I.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sz w:val="24"/>
          <w:szCs w:val="24"/>
        </w:rPr>
        <w:tab/>
      </w:r>
      <w:r>
        <w:rPr>
          <w:rFonts w:ascii="Palatino Linotype" w:hAnsi="Palatino Linotype"/>
          <w:b/>
          <w:sz w:val="24"/>
          <w:szCs w:val="24"/>
        </w:rPr>
        <w:t xml:space="preserve">       </w:t>
      </w:r>
      <w:r w:rsidRPr="00AB61B7">
        <w:rPr>
          <w:rFonts w:ascii="Palatino Linotype" w:hAnsi="Palatino Linotype"/>
          <w:b/>
          <w:sz w:val="24"/>
          <w:szCs w:val="24"/>
        </w:rPr>
        <w:t>64 óra</w:t>
      </w:r>
    </w:p>
    <w:p w:rsidR="00583BDF" w:rsidRPr="00AB61B7" w:rsidRDefault="00583BDF" w:rsidP="00AB61B7">
      <w:pPr>
        <w:rPr>
          <w:rFonts w:ascii="Palatino Linotype" w:hAnsi="Palatino Linotype"/>
          <w:b/>
          <w:sz w:val="24"/>
          <w:szCs w:val="24"/>
        </w:rPr>
      </w:pPr>
    </w:p>
    <w:p w:rsidR="00583BDF" w:rsidRPr="00AB61B7" w:rsidRDefault="00583BDF" w:rsidP="00556E10">
      <w:pPr>
        <w:widowControl w:val="0"/>
        <w:numPr>
          <w:ilvl w:val="1"/>
          <w:numId w:val="9"/>
        </w:numPr>
        <w:suppressAutoHyphens/>
        <w:spacing w:line="276" w:lineRule="auto"/>
        <w:ind w:left="660" w:hanging="220"/>
        <w:rPr>
          <w:rFonts w:ascii="Palatino Linotype" w:hAnsi="Palatino Linotype"/>
          <w:b/>
          <w:sz w:val="24"/>
          <w:szCs w:val="24"/>
        </w:rPr>
      </w:pPr>
      <w:r w:rsidRPr="00AB61B7">
        <w:rPr>
          <w:rFonts w:ascii="Palatino Linotype" w:hAnsi="Palatino Linotype"/>
          <w:b/>
          <w:sz w:val="24"/>
          <w:szCs w:val="24"/>
        </w:rPr>
        <w:t>A tantárgy tanításának célja</w:t>
      </w:r>
    </w:p>
    <w:p w:rsidR="00583BDF" w:rsidRPr="00AB61B7" w:rsidRDefault="00583BDF" w:rsidP="00556E10">
      <w:pPr>
        <w:widowControl w:val="0"/>
        <w:suppressAutoHyphens/>
        <w:ind w:left="440"/>
        <w:jc w:val="both"/>
        <w:rPr>
          <w:rFonts w:ascii="Palatino Linotype" w:hAnsi="Palatino Linotype"/>
          <w:sz w:val="24"/>
          <w:szCs w:val="24"/>
        </w:rPr>
      </w:pPr>
      <w:r w:rsidRPr="00AB61B7">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583BDF" w:rsidRPr="00AB61B7" w:rsidRDefault="00583BDF" w:rsidP="00556E10">
      <w:pPr>
        <w:widowControl w:val="0"/>
        <w:suppressAutoHyphens/>
        <w:ind w:left="440"/>
        <w:jc w:val="both"/>
        <w:rPr>
          <w:rFonts w:ascii="Palatino Linotype" w:hAnsi="Palatino Linotype"/>
          <w:b/>
          <w:sz w:val="24"/>
          <w:szCs w:val="24"/>
        </w:rPr>
      </w:pPr>
      <w:r w:rsidRPr="00AB61B7">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583BDF" w:rsidRPr="00AB61B7" w:rsidRDefault="00583BDF" w:rsidP="00AB61B7">
      <w:pPr>
        <w:rPr>
          <w:rFonts w:ascii="Palatino Linotype" w:hAnsi="Palatino Linotype"/>
          <w:b/>
          <w:sz w:val="24"/>
          <w:szCs w:val="24"/>
        </w:rPr>
      </w:pPr>
    </w:p>
    <w:p w:rsidR="00583BDF" w:rsidRPr="00AB61B7" w:rsidRDefault="00583BDF" w:rsidP="00556E10">
      <w:pPr>
        <w:widowControl w:val="0"/>
        <w:numPr>
          <w:ilvl w:val="1"/>
          <w:numId w:val="9"/>
        </w:numPr>
        <w:suppressAutoHyphens/>
        <w:spacing w:line="276" w:lineRule="auto"/>
        <w:ind w:left="770" w:hanging="330"/>
        <w:rPr>
          <w:rFonts w:ascii="Palatino Linotype" w:hAnsi="Palatino Linotype"/>
          <w:b/>
          <w:sz w:val="24"/>
          <w:szCs w:val="24"/>
        </w:rPr>
      </w:pPr>
      <w:r w:rsidRPr="00AB61B7">
        <w:rPr>
          <w:rFonts w:ascii="Palatino Linotype" w:hAnsi="Palatino Linotype"/>
          <w:b/>
          <w:sz w:val="24"/>
          <w:szCs w:val="24"/>
        </w:rPr>
        <w:t xml:space="preserve">Kapcsolódó közismereti, szakmai tartalmak: </w:t>
      </w:r>
    </w:p>
    <w:p w:rsidR="00583BDF" w:rsidRPr="00AB61B7" w:rsidRDefault="00583BDF" w:rsidP="00556E10">
      <w:pPr>
        <w:widowControl w:val="0"/>
        <w:suppressAutoHyphens/>
        <w:ind w:left="443" w:hanging="3"/>
        <w:rPr>
          <w:rFonts w:ascii="Palatino Linotype" w:hAnsi="Palatino Linotype"/>
          <w:sz w:val="24"/>
          <w:szCs w:val="24"/>
        </w:rPr>
      </w:pPr>
      <w:r w:rsidRPr="00AB61B7">
        <w:rPr>
          <w:rFonts w:ascii="Palatino Linotype" w:hAnsi="Palatino Linotype"/>
          <w:sz w:val="24"/>
          <w:szCs w:val="24"/>
        </w:rPr>
        <w:t>Idegen nyelvek</w:t>
      </w:r>
    </w:p>
    <w:p w:rsidR="00583BDF" w:rsidRPr="00AB61B7" w:rsidRDefault="00583BDF" w:rsidP="00AB61B7">
      <w:pPr>
        <w:rPr>
          <w:rFonts w:ascii="Palatino Linotype" w:hAnsi="Palatino Linotype"/>
          <w:b/>
          <w:bCs/>
          <w:iCs/>
          <w:sz w:val="24"/>
          <w:szCs w:val="24"/>
        </w:rPr>
      </w:pPr>
    </w:p>
    <w:p w:rsidR="00583BDF" w:rsidRPr="00AB61B7" w:rsidRDefault="00583BDF" w:rsidP="00556E10">
      <w:pPr>
        <w:widowControl w:val="0"/>
        <w:numPr>
          <w:ilvl w:val="1"/>
          <w:numId w:val="9"/>
        </w:numPr>
        <w:suppressAutoHyphens/>
        <w:spacing w:line="276" w:lineRule="auto"/>
        <w:ind w:left="788" w:hanging="348"/>
        <w:rPr>
          <w:rFonts w:ascii="Palatino Linotype" w:hAnsi="Palatino Linotype"/>
          <w:b/>
          <w:sz w:val="24"/>
          <w:szCs w:val="24"/>
        </w:rPr>
      </w:pPr>
      <w:r w:rsidRPr="00AB61B7">
        <w:rPr>
          <w:rFonts w:ascii="Palatino Linotype" w:hAnsi="Palatino Linotype"/>
          <w:b/>
          <w:sz w:val="24"/>
          <w:szCs w:val="24"/>
        </w:rPr>
        <w:t>Témakörök</w:t>
      </w:r>
    </w:p>
    <w:p w:rsidR="00583BDF" w:rsidRPr="00AB61B7" w:rsidRDefault="00583BDF" w:rsidP="00AB61B7">
      <w:pPr>
        <w:widowControl w:val="0"/>
        <w:suppressAutoHyphens/>
        <w:ind w:left="792"/>
        <w:rPr>
          <w:rFonts w:ascii="Palatino Linotype" w:hAnsi="Palatino Linotype"/>
          <w:b/>
          <w:bCs/>
          <w:iCs/>
          <w:sz w:val="24"/>
          <w:szCs w:val="24"/>
        </w:rPr>
      </w:pPr>
    </w:p>
    <w:p w:rsidR="00583BDF" w:rsidRPr="00AB61B7" w:rsidRDefault="00583BDF" w:rsidP="00523BC3">
      <w:pPr>
        <w:numPr>
          <w:ilvl w:val="2"/>
          <w:numId w:val="59"/>
        </w:numPr>
        <w:spacing w:line="276" w:lineRule="auto"/>
        <w:rPr>
          <w:rFonts w:ascii="Palatino Linotype" w:hAnsi="Palatino Linotype"/>
          <w:b/>
          <w:sz w:val="24"/>
          <w:szCs w:val="24"/>
        </w:rPr>
      </w:pPr>
      <w:r>
        <w:rPr>
          <w:rFonts w:ascii="Palatino Linotype" w:hAnsi="Palatino Linotype"/>
          <w:b/>
          <w:sz w:val="24"/>
          <w:szCs w:val="24"/>
        </w:rPr>
        <w:t>Nyelvtani rendszerzés 1</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sz w:val="24"/>
          <w:szCs w:val="24"/>
        </w:rPr>
        <w:tab/>
      </w:r>
      <w:r>
        <w:rPr>
          <w:rFonts w:ascii="Palatino Linotype" w:hAnsi="Palatino Linotype"/>
          <w:b/>
          <w:sz w:val="24"/>
          <w:szCs w:val="24"/>
        </w:rPr>
        <w:t xml:space="preserve">                     </w:t>
      </w:r>
      <w:r w:rsidRPr="00AB61B7">
        <w:rPr>
          <w:rFonts w:ascii="Palatino Linotype" w:hAnsi="Palatino Linotype"/>
          <w:b/>
          <w:i/>
          <w:sz w:val="24"/>
          <w:szCs w:val="24"/>
        </w:rPr>
        <w:t>10 óra</w:t>
      </w:r>
    </w:p>
    <w:p w:rsidR="00583BDF" w:rsidRPr="00AB61B7" w:rsidRDefault="00583BDF" w:rsidP="00556E10">
      <w:pPr>
        <w:widowControl w:val="0"/>
        <w:suppressAutoHyphens/>
        <w:ind w:left="660"/>
        <w:jc w:val="both"/>
        <w:rPr>
          <w:rFonts w:ascii="Palatino Linotype" w:hAnsi="Palatino Linotype"/>
          <w:kern w:val="1"/>
          <w:sz w:val="24"/>
          <w:szCs w:val="24"/>
          <w:lang w:eastAsia="hi-IN" w:bidi="hi-IN"/>
        </w:rPr>
      </w:pPr>
      <w:r w:rsidRPr="00AB61B7">
        <w:rPr>
          <w:rFonts w:ascii="Palatino Linotype" w:hAnsi="Palatino Linotype"/>
          <w:kern w:val="1"/>
          <w:sz w:val="24"/>
          <w:szCs w:val="24"/>
          <w:lang w:eastAsia="hi-IN" w:bidi="hi-IN"/>
        </w:rPr>
        <w:t xml:space="preserve">A 10 óra alatt a tanulók átismétlik </w:t>
      </w:r>
      <w:r w:rsidRPr="00AB61B7">
        <w:rPr>
          <w:rFonts w:ascii="Palatino Linotype" w:hAnsi="Palatino Linotype"/>
          <w:b/>
          <w:kern w:val="1"/>
          <w:sz w:val="24"/>
          <w:szCs w:val="24"/>
          <w:lang w:eastAsia="hi-IN" w:bidi="hi-IN"/>
        </w:rPr>
        <w:t>a 3</w:t>
      </w:r>
      <w:r w:rsidRPr="00AB61B7">
        <w:rPr>
          <w:rFonts w:ascii="Palatino Linotype" w:hAnsi="Palatino Linotype"/>
          <w:kern w:val="1"/>
          <w:sz w:val="24"/>
          <w:szCs w:val="24"/>
          <w:lang w:eastAsia="hi-IN" w:bidi="hi-IN"/>
        </w:rPr>
        <w:t xml:space="preserve"> </w:t>
      </w:r>
      <w:r w:rsidRPr="00AB61B7">
        <w:rPr>
          <w:rFonts w:ascii="Palatino Linotype" w:hAnsi="Palatino Linotype"/>
          <w:b/>
          <w:kern w:val="1"/>
          <w:sz w:val="24"/>
          <w:szCs w:val="24"/>
          <w:lang w:eastAsia="hi-IN" w:bidi="hi-IN"/>
        </w:rPr>
        <w:t xml:space="preserve">alapvető idősíkra (jelen, múlt, jövő) vonatkozó igeidőket, </w:t>
      </w:r>
      <w:r w:rsidRPr="00AB61B7">
        <w:rPr>
          <w:rFonts w:ascii="Palatino Linotype"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583BDF" w:rsidRPr="00AB61B7" w:rsidRDefault="00583BDF" w:rsidP="00556E10">
      <w:pPr>
        <w:ind w:left="660"/>
        <w:jc w:val="both"/>
        <w:rPr>
          <w:rFonts w:ascii="Palatino Linotype" w:hAnsi="Palatino Linotype"/>
          <w:sz w:val="24"/>
          <w:szCs w:val="24"/>
        </w:rPr>
      </w:pPr>
      <w:r w:rsidRPr="00AB61B7">
        <w:rPr>
          <w:rFonts w:ascii="Palatino Linotype" w:hAnsi="Palatino Linotype"/>
          <w:sz w:val="24"/>
          <w:szCs w:val="24"/>
        </w:rPr>
        <w:t>A célként megfogalmazott idegennyelvi magabiztosság csak az alapvető igeidők helyes és pontos használata révén fog megvalósulni.</w:t>
      </w:r>
    </w:p>
    <w:p w:rsidR="00583BDF" w:rsidRPr="00AB61B7" w:rsidRDefault="00583BDF" w:rsidP="00556E10">
      <w:pPr>
        <w:ind w:left="660" w:firstLine="540"/>
        <w:rPr>
          <w:rFonts w:ascii="Palatino Linotype" w:hAnsi="Palatino Linotype"/>
          <w:sz w:val="24"/>
          <w:szCs w:val="24"/>
        </w:rPr>
      </w:pPr>
    </w:p>
    <w:p w:rsidR="00583BDF" w:rsidRPr="00AB61B7" w:rsidRDefault="00583BDF" w:rsidP="00556E10">
      <w:pPr>
        <w:numPr>
          <w:ilvl w:val="2"/>
          <w:numId w:val="59"/>
        </w:numPr>
        <w:spacing w:line="276" w:lineRule="auto"/>
        <w:rPr>
          <w:rFonts w:ascii="Palatino Linotype" w:hAnsi="Palatino Linotype"/>
          <w:b/>
          <w:sz w:val="24"/>
          <w:szCs w:val="24"/>
        </w:rPr>
      </w:pPr>
      <w:r w:rsidRPr="00AB61B7">
        <w:rPr>
          <w:rFonts w:ascii="Palatino Linotype" w:hAnsi="Palatino Linotype"/>
          <w:b/>
          <w:sz w:val="24"/>
          <w:szCs w:val="24"/>
        </w:rPr>
        <w:t>Nyelvtani rendszerezés 2</w:t>
      </w:r>
      <w:r w:rsidRPr="00523BC3">
        <w:rPr>
          <w:rFonts w:ascii="Palatino Linotype" w:hAnsi="Palatino Linotype"/>
          <w:b/>
          <w:sz w:val="24"/>
          <w:szCs w:val="24"/>
        </w:rPr>
        <w:tab/>
      </w:r>
      <w:r w:rsidRPr="00523BC3">
        <w:rPr>
          <w:rFonts w:ascii="Palatino Linotype" w:hAnsi="Palatino Linotype"/>
          <w:b/>
          <w:sz w:val="24"/>
          <w:szCs w:val="24"/>
        </w:rPr>
        <w:tab/>
      </w:r>
      <w:r w:rsidRPr="00523BC3">
        <w:rPr>
          <w:rFonts w:ascii="Palatino Linotype" w:hAnsi="Palatino Linotype"/>
          <w:b/>
          <w:sz w:val="24"/>
          <w:szCs w:val="24"/>
        </w:rPr>
        <w:tab/>
      </w:r>
      <w:r w:rsidRPr="00523BC3">
        <w:rPr>
          <w:rFonts w:ascii="Palatino Linotype" w:hAnsi="Palatino Linotype"/>
          <w:b/>
          <w:sz w:val="24"/>
          <w:szCs w:val="24"/>
        </w:rPr>
        <w:tab/>
      </w:r>
      <w:r w:rsidRPr="00523BC3">
        <w:rPr>
          <w:rFonts w:ascii="Palatino Linotype" w:hAnsi="Palatino Linotype"/>
          <w:b/>
          <w:sz w:val="24"/>
          <w:szCs w:val="24"/>
        </w:rPr>
        <w:tab/>
        <w:t xml:space="preserve">                     </w:t>
      </w:r>
      <w:r w:rsidRPr="00523BC3">
        <w:rPr>
          <w:rFonts w:ascii="Palatino Linotype" w:hAnsi="Palatino Linotype"/>
          <w:b/>
          <w:i/>
          <w:sz w:val="24"/>
          <w:szCs w:val="24"/>
        </w:rPr>
        <w:t>10 óra</w:t>
      </w:r>
    </w:p>
    <w:p w:rsidR="00583BDF" w:rsidRPr="00AB61B7" w:rsidRDefault="00583BDF" w:rsidP="00556E10">
      <w:pPr>
        <w:ind w:left="660"/>
        <w:jc w:val="both"/>
        <w:rPr>
          <w:rFonts w:ascii="Palatino Linotype" w:hAnsi="Palatino Linotype"/>
          <w:sz w:val="24"/>
          <w:szCs w:val="24"/>
        </w:rPr>
      </w:pPr>
      <w:r w:rsidRPr="00AB61B7">
        <w:rPr>
          <w:rFonts w:ascii="Palatino Linotype" w:hAnsi="Palatino Linotype"/>
          <w:sz w:val="24"/>
          <w:szCs w:val="24"/>
        </w:rPr>
        <w:t>A témakör tananyagaként megfogalmazott</w:t>
      </w:r>
      <w:r w:rsidRPr="00AB61B7">
        <w:rPr>
          <w:rFonts w:ascii="Palatino Linotype" w:hAnsi="Palatino Linotype"/>
          <w:b/>
          <w:sz w:val="24"/>
          <w:szCs w:val="24"/>
        </w:rPr>
        <w:t xml:space="preserve"> nyelvtani egységek – a tagadás, a jelen idejű feltételes mód</w:t>
      </w:r>
      <w:r w:rsidRPr="00AB61B7">
        <w:rPr>
          <w:rFonts w:ascii="Palatino Linotype" w:hAnsi="Palatino Linotype"/>
          <w:sz w:val="24"/>
          <w:szCs w:val="24"/>
        </w:rPr>
        <w:t xml:space="preserve">, illetve a </w:t>
      </w:r>
      <w:r w:rsidRPr="00AB61B7">
        <w:rPr>
          <w:rFonts w:ascii="Palatino Linotype" w:hAnsi="Palatino Linotype"/>
          <w:b/>
          <w:sz w:val="24"/>
          <w:szCs w:val="24"/>
        </w:rPr>
        <w:t>segédigék (képesség, lehetőség, szükségesség)</w:t>
      </w:r>
      <w:r w:rsidRPr="00AB61B7">
        <w:rPr>
          <w:rFonts w:ascii="Palatino Linotype" w:hAnsi="Palatino Linotype"/>
          <w:sz w:val="24"/>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w:t>
      </w:r>
      <w:r w:rsidRPr="00AB61B7">
        <w:rPr>
          <w:rFonts w:ascii="Palatino Linotype" w:hAnsi="Palatino Linotype"/>
          <w:sz w:val="24"/>
          <w:szCs w:val="24"/>
        </w:rPr>
        <w:lastRenderedPageBreak/>
        <w:t xml:space="preserve">biztosított nyelvi precizitás adta kereteket. </w:t>
      </w:r>
      <w:r w:rsidRPr="00AB61B7">
        <w:rPr>
          <w:rFonts w:ascii="Palatino Linotype" w:hAnsi="Palatino Linotype"/>
          <w:b/>
          <w:sz w:val="24"/>
          <w:szCs w:val="24"/>
        </w:rPr>
        <w:t>A kérdésfeltevés, a szórend alapvető szabályainak elsajátítása</w:t>
      </w:r>
      <w:r w:rsidRPr="00AB61B7">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583BDF" w:rsidRPr="00AB61B7" w:rsidRDefault="00583BDF" w:rsidP="00AB61B7">
      <w:pPr>
        <w:jc w:val="both"/>
        <w:rPr>
          <w:rFonts w:ascii="Palatino Linotype" w:hAnsi="Palatino Linotype"/>
          <w:sz w:val="24"/>
          <w:szCs w:val="24"/>
        </w:rPr>
      </w:pPr>
    </w:p>
    <w:p w:rsidR="00583BDF" w:rsidRPr="00AB61B7" w:rsidRDefault="00583BDF" w:rsidP="00556E10">
      <w:pPr>
        <w:numPr>
          <w:ilvl w:val="2"/>
          <w:numId w:val="59"/>
        </w:numPr>
        <w:spacing w:line="276" w:lineRule="auto"/>
        <w:rPr>
          <w:rFonts w:ascii="Palatino Linotype" w:hAnsi="Palatino Linotype"/>
          <w:b/>
          <w:sz w:val="24"/>
          <w:szCs w:val="24"/>
        </w:rPr>
      </w:pPr>
      <w:r>
        <w:rPr>
          <w:rFonts w:ascii="Palatino Linotype" w:hAnsi="Palatino Linotype"/>
          <w:b/>
          <w:sz w:val="24"/>
          <w:szCs w:val="24"/>
        </w:rPr>
        <w:t xml:space="preserve">Nyelvi készségfejlesztés </w:t>
      </w:r>
      <w:r>
        <w:rPr>
          <w:rFonts w:ascii="Palatino Linotype" w:hAnsi="Palatino Linotype"/>
          <w:b/>
          <w:sz w:val="24"/>
          <w:szCs w:val="24"/>
        </w:rPr>
        <w:tab/>
      </w:r>
      <w:r>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sz w:val="24"/>
          <w:szCs w:val="24"/>
        </w:rPr>
        <w:tab/>
      </w:r>
      <w:r>
        <w:rPr>
          <w:rFonts w:ascii="Palatino Linotype" w:hAnsi="Palatino Linotype"/>
          <w:b/>
          <w:sz w:val="24"/>
          <w:szCs w:val="24"/>
        </w:rPr>
        <w:t xml:space="preserve">                    </w:t>
      </w:r>
      <w:r w:rsidRPr="00523BC3">
        <w:rPr>
          <w:rFonts w:ascii="Palatino Linotype" w:hAnsi="Palatino Linotype"/>
          <w:b/>
          <w:i/>
          <w:sz w:val="24"/>
          <w:szCs w:val="24"/>
        </w:rPr>
        <w:t>24 óra</w:t>
      </w:r>
    </w:p>
    <w:p w:rsidR="00583BDF" w:rsidRPr="00AB61B7" w:rsidRDefault="00583BDF" w:rsidP="00556E10">
      <w:pPr>
        <w:widowControl w:val="0"/>
        <w:suppressAutoHyphens/>
        <w:ind w:left="660" w:firstLine="61"/>
        <w:jc w:val="both"/>
        <w:rPr>
          <w:rFonts w:ascii="Palatino Linotype" w:hAnsi="Palatino Linotype"/>
          <w:kern w:val="1"/>
          <w:sz w:val="24"/>
          <w:szCs w:val="24"/>
          <w:lang w:eastAsia="hi-IN" w:bidi="hi-IN"/>
        </w:rPr>
      </w:pPr>
      <w:r w:rsidRPr="00AB61B7">
        <w:rPr>
          <w:rFonts w:ascii="Palatino Linotype" w:hAnsi="Palatino Linotype"/>
          <w:b/>
          <w:sz w:val="24"/>
          <w:szCs w:val="24"/>
        </w:rPr>
        <w:t>/</w:t>
      </w:r>
      <w:r w:rsidRPr="00AB61B7">
        <w:rPr>
          <w:rFonts w:ascii="Palatino Linotype" w:hAnsi="Palatino Linotype"/>
          <w:sz w:val="24"/>
          <w:szCs w:val="24"/>
        </w:rPr>
        <w:t>Az induktív nyelvtanulási képesség és az idegen</w:t>
      </w:r>
      <w:r>
        <w:rPr>
          <w:rFonts w:ascii="Palatino Linotype" w:hAnsi="Palatino Linotype"/>
          <w:sz w:val="24"/>
          <w:szCs w:val="24"/>
        </w:rPr>
        <w:t xml:space="preserve"> </w:t>
      </w:r>
      <w:r w:rsidRPr="00AB61B7">
        <w:rPr>
          <w:rFonts w:ascii="Palatino Linotype" w:hAnsi="Palatino Linotype"/>
          <w:sz w:val="24"/>
          <w:szCs w:val="24"/>
        </w:rPr>
        <w:t>nyelvi asszociatív memória fejlesztése fonetikai készségfejlesztéssel kiegészítve/</w:t>
      </w:r>
      <w:r w:rsidRPr="00AB61B7">
        <w:rPr>
          <w:rFonts w:ascii="Palatino Linotype" w:hAnsi="Palatino Linotype"/>
          <w:b/>
          <w:kern w:val="1"/>
          <w:sz w:val="24"/>
          <w:szCs w:val="24"/>
          <w:lang w:eastAsia="hi-IN" w:bidi="hi-IN"/>
        </w:rPr>
        <w:tab/>
      </w:r>
      <w:r w:rsidRPr="00AB61B7">
        <w:rPr>
          <w:rFonts w:ascii="Palatino Linotype" w:hAnsi="Palatino Linotype"/>
          <w:b/>
          <w:kern w:val="1"/>
          <w:sz w:val="24"/>
          <w:szCs w:val="24"/>
          <w:lang w:eastAsia="hi-IN" w:bidi="hi-IN"/>
        </w:rPr>
        <w:tab/>
      </w:r>
    </w:p>
    <w:p w:rsidR="00583BDF" w:rsidRPr="00AB61B7" w:rsidRDefault="00583BDF" w:rsidP="00556E10">
      <w:pPr>
        <w:widowControl w:val="0"/>
        <w:suppressAutoHyphens/>
        <w:ind w:left="660"/>
        <w:jc w:val="both"/>
        <w:rPr>
          <w:rFonts w:ascii="Palatino Linotype" w:hAnsi="Palatino Linotype"/>
          <w:sz w:val="24"/>
          <w:szCs w:val="24"/>
          <w:lang w:eastAsia="en-US"/>
        </w:rPr>
      </w:pPr>
      <w:r w:rsidRPr="00AB61B7">
        <w:rPr>
          <w:rFonts w:ascii="Palatino Linotype" w:hAnsi="Palatino Linotype"/>
          <w:kern w:val="1"/>
          <w:sz w:val="24"/>
          <w:szCs w:val="24"/>
          <w:lang w:eastAsia="hi-IN" w:bidi="hi-IN"/>
        </w:rPr>
        <w:t>A 24 órás nyelvi készségfejlesztő blokk célja, hogy rendszerezze a diák idegen</w:t>
      </w:r>
      <w:r>
        <w:rPr>
          <w:rFonts w:ascii="Palatino Linotype" w:hAnsi="Palatino Linotype"/>
          <w:kern w:val="1"/>
          <w:sz w:val="24"/>
          <w:szCs w:val="24"/>
          <w:lang w:eastAsia="hi-IN" w:bidi="hi-IN"/>
        </w:rPr>
        <w:t xml:space="preserve"> </w:t>
      </w:r>
      <w:r w:rsidRPr="00AB61B7">
        <w:rPr>
          <w:rFonts w:ascii="Palatino Linotype" w:hAnsi="Palatino Linotype"/>
          <w:kern w:val="1"/>
          <w:sz w:val="24"/>
          <w:szCs w:val="24"/>
          <w:lang w:eastAsia="hi-IN" w:bidi="hi-IN"/>
        </w:rPr>
        <w:t xml:space="preserve">nyelvi alapszókincshez kapcsolódó ismereteit. Az </w:t>
      </w:r>
      <w:r w:rsidRPr="00AB61B7">
        <w:rPr>
          <w:rFonts w:ascii="Palatino Linotype" w:hAnsi="Palatino Linotype"/>
          <w:b/>
          <w:kern w:val="1"/>
          <w:sz w:val="24"/>
          <w:szCs w:val="24"/>
          <w:lang w:eastAsia="hi-IN" w:bidi="hi-IN"/>
        </w:rPr>
        <w:t xml:space="preserve">induktív nyelvtanulási képességfejlesztés </w:t>
      </w:r>
      <w:r w:rsidRPr="00AB61B7">
        <w:rPr>
          <w:rFonts w:ascii="Palatino Linotype" w:hAnsi="Palatino Linotype"/>
          <w:kern w:val="1"/>
          <w:sz w:val="24"/>
          <w:szCs w:val="24"/>
          <w:lang w:eastAsia="hi-IN" w:bidi="hi-IN"/>
        </w:rPr>
        <w:t xml:space="preserve">és az </w:t>
      </w:r>
      <w:r w:rsidRPr="00AB61B7">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B61B7">
        <w:rPr>
          <w:rFonts w:ascii="Palatino Linotype" w:hAnsi="Palatino Linotype"/>
          <w:b/>
          <w:kern w:val="1"/>
          <w:sz w:val="24"/>
          <w:szCs w:val="24"/>
          <w:lang w:eastAsia="hi-IN" w:bidi="hi-IN"/>
        </w:rPr>
        <w:t>nyelvi asszociatív memóriafejlesztés</w:t>
      </w:r>
      <w:r w:rsidRPr="00AB61B7">
        <w:rPr>
          <w:rFonts w:ascii="Palatino Linotype" w:hAnsi="Palatino Linotype"/>
          <w:kern w:val="1"/>
          <w:sz w:val="24"/>
          <w:szCs w:val="24"/>
          <w:lang w:eastAsia="hi-IN" w:bidi="hi-IN"/>
        </w:rPr>
        <w:t xml:space="preserve"> 4 alapvető társalgási témakörön keresztül valósul meg.</w:t>
      </w:r>
      <w:r w:rsidRPr="00AB61B7">
        <w:rPr>
          <w:rFonts w:ascii="Palatino Linotype" w:hAnsi="Palatino Linotype"/>
          <w:sz w:val="24"/>
          <w:szCs w:val="24"/>
          <w:lang w:eastAsia="en-US"/>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83BDF" w:rsidRPr="00AB61B7" w:rsidRDefault="00583BDF" w:rsidP="00E8291A">
      <w:pPr>
        <w:widowControl w:val="0"/>
        <w:suppressAutoHyphens/>
        <w:ind w:left="658"/>
        <w:jc w:val="both"/>
        <w:rPr>
          <w:rFonts w:ascii="Palatino Linotype" w:hAnsi="Palatino Linotype"/>
          <w:sz w:val="24"/>
          <w:szCs w:val="24"/>
          <w:lang w:eastAsia="en-US"/>
        </w:rPr>
      </w:pPr>
      <w:r w:rsidRPr="00AB61B7">
        <w:rPr>
          <w:rFonts w:ascii="Palatino Linotype" w:hAnsi="Palatino Linotype"/>
          <w:sz w:val="24"/>
          <w:szCs w:val="24"/>
          <w:lang w:eastAsia="en-US"/>
        </w:rPr>
        <w:t>Az elsajátítandó témakörök:</w:t>
      </w:r>
    </w:p>
    <w:p w:rsidR="00583BDF" w:rsidRPr="00AB61B7" w:rsidRDefault="00583BDF" w:rsidP="00E8291A">
      <w:pPr>
        <w:widowControl w:val="0"/>
        <w:numPr>
          <w:ilvl w:val="0"/>
          <w:numId w:val="8"/>
        </w:numPr>
        <w:suppressAutoHyphens/>
        <w:ind w:left="658" w:firstLine="0"/>
        <w:jc w:val="both"/>
        <w:rPr>
          <w:rFonts w:ascii="Palatino Linotype" w:hAnsi="Palatino Linotype"/>
          <w:kern w:val="1"/>
          <w:sz w:val="24"/>
          <w:szCs w:val="24"/>
          <w:lang w:eastAsia="hi-IN" w:bidi="hi-IN"/>
        </w:rPr>
      </w:pPr>
      <w:r w:rsidRPr="00AB61B7">
        <w:rPr>
          <w:rFonts w:ascii="Palatino Linotype" w:hAnsi="Palatino Linotype"/>
          <w:kern w:val="1"/>
          <w:sz w:val="24"/>
          <w:szCs w:val="24"/>
          <w:lang w:eastAsia="hi-IN" w:bidi="hi-IN"/>
        </w:rPr>
        <w:t>személyes bemutatkozás</w:t>
      </w:r>
    </w:p>
    <w:p w:rsidR="00583BDF" w:rsidRPr="00AB61B7" w:rsidRDefault="00583BDF" w:rsidP="00E8291A">
      <w:pPr>
        <w:widowControl w:val="0"/>
        <w:numPr>
          <w:ilvl w:val="0"/>
          <w:numId w:val="8"/>
        </w:numPr>
        <w:suppressAutoHyphens/>
        <w:ind w:left="658" w:firstLine="0"/>
        <w:jc w:val="both"/>
        <w:rPr>
          <w:rFonts w:ascii="Palatino Linotype" w:hAnsi="Palatino Linotype"/>
          <w:kern w:val="1"/>
          <w:sz w:val="24"/>
          <w:szCs w:val="24"/>
          <w:lang w:eastAsia="hi-IN" w:bidi="hi-IN"/>
        </w:rPr>
      </w:pPr>
      <w:r w:rsidRPr="00AB61B7">
        <w:rPr>
          <w:rFonts w:ascii="Palatino Linotype" w:hAnsi="Palatino Linotype"/>
          <w:kern w:val="1"/>
          <w:sz w:val="24"/>
          <w:szCs w:val="24"/>
          <w:lang w:eastAsia="hi-IN" w:bidi="hi-IN"/>
        </w:rPr>
        <w:t>a munka világa</w:t>
      </w:r>
    </w:p>
    <w:p w:rsidR="00583BDF" w:rsidRPr="00AB61B7" w:rsidRDefault="00583BDF" w:rsidP="00E8291A">
      <w:pPr>
        <w:widowControl w:val="0"/>
        <w:numPr>
          <w:ilvl w:val="0"/>
          <w:numId w:val="8"/>
        </w:numPr>
        <w:suppressAutoHyphens/>
        <w:ind w:left="658" w:firstLine="0"/>
        <w:jc w:val="both"/>
        <w:rPr>
          <w:rFonts w:ascii="Palatino Linotype" w:hAnsi="Palatino Linotype"/>
          <w:kern w:val="1"/>
          <w:sz w:val="24"/>
          <w:szCs w:val="24"/>
          <w:lang w:eastAsia="hi-IN" w:bidi="hi-IN"/>
        </w:rPr>
      </w:pPr>
      <w:r w:rsidRPr="00AB61B7">
        <w:rPr>
          <w:rFonts w:ascii="Palatino Linotype" w:hAnsi="Palatino Linotype"/>
          <w:kern w:val="1"/>
          <w:sz w:val="24"/>
          <w:szCs w:val="24"/>
          <w:lang w:eastAsia="hi-IN" w:bidi="hi-IN"/>
        </w:rPr>
        <w:t>napi tevékenységek, aktivitás</w:t>
      </w:r>
    </w:p>
    <w:p w:rsidR="00583BDF" w:rsidRPr="00AB61B7" w:rsidRDefault="00583BDF" w:rsidP="00E8291A">
      <w:pPr>
        <w:widowControl w:val="0"/>
        <w:numPr>
          <w:ilvl w:val="0"/>
          <w:numId w:val="8"/>
        </w:numPr>
        <w:suppressAutoHyphens/>
        <w:ind w:left="658" w:firstLine="0"/>
        <w:jc w:val="both"/>
        <w:rPr>
          <w:rFonts w:ascii="Palatino Linotype" w:hAnsi="Palatino Linotype"/>
          <w:kern w:val="1"/>
          <w:sz w:val="24"/>
          <w:szCs w:val="24"/>
          <w:lang w:eastAsia="hi-IN" w:bidi="hi-IN"/>
        </w:rPr>
      </w:pPr>
      <w:r w:rsidRPr="00AB61B7">
        <w:rPr>
          <w:rFonts w:ascii="Palatino Linotype" w:hAnsi="Palatino Linotype"/>
          <w:kern w:val="1"/>
          <w:sz w:val="24"/>
          <w:szCs w:val="24"/>
          <w:lang w:eastAsia="hi-IN" w:bidi="hi-IN"/>
        </w:rPr>
        <w:t>étkezés, szállás</w:t>
      </w:r>
    </w:p>
    <w:p w:rsidR="00583BDF" w:rsidRPr="00AB61B7" w:rsidRDefault="00583BDF" w:rsidP="00556E10">
      <w:pPr>
        <w:ind w:left="660"/>
        <w:rPr>
          <w:rFonts w:ascii="Palatino Linotype" w:hAnsi="Palatino Linotype"/>
          <w:sz w:val="24"/>
          <w:szCs w:val="24"/>
        </w:rPr>
      </w:pPr>
      <w:r w:rsidRPr="00AB61B7">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583BDF" w:rsidRPr="00AB61B7" w:rsidRDefault="00583BDF" w:rsidP="00556E10">
      <w:pPr>
        <w:ind w:left="660"/>
        <w:jc w:val="both"/>
        <w:rPr>
          <w:rFonts w:ascii="Palatino Linotype" w:hAnsi="Palatino Linotype"/>
          <w:sz w:val="24"/>
          <w:szCs w:val="24"/>
        </w:rPr>
      </w:pPr>
    </w:p>
    <w:p w:rsidR="00583BDF" w:rsidRPr="00AB61B7" w:rsidRDefault="00583BDF" w:rsidP="00556E10">
      <w:pPr>
        <w:numPr>
          <w:ilvl w:val="2"/>
          <w:numId w:val="59"/>
        </w:numPr>
        <w:spacing w:line="276" w:lineRule="auto"/>
        <w:rPr>
          <w:rFonts w:ascii="Palatino Linotype" w:hAnsi="Palatino Linotype"/>
          <w:b/>
          <w:sz w:val="24"/>
          <w:szCs w:val="24"/>
        </w:rPr>
      </w:pPr>
      <w:r w:rsidRPr="00523BC3">
        <w:rPr>
          <w:rFonts w:ascii="Palatino Linotype" w:hAnsi="Palatino Linotype"/>
          <w:b/>
          <w:sz w:val="24"/>
          <w:szCs w:val="24"/>
        </w:rPr>
        <w:t xml:space="preserve">Munkavállalói szókincs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B61B7">
        <w:rPr>
          <w:rFonts w:ascii="Palatino Linotype" w:hAnsi="Palatino Linotype"/>
          <w:b/>
          <w:sz w:val="24"/>
          <w:szCs w:val="24"/>
        </w:rPr>
        <w:tab/>
      </w:r>
      <w:r w:rsidRPr="00AB61B7">
        <w:rPr>
          <w:rFonts w:ascii="Palatino Linotype" w:hAnsi="Palatino Linotype"/>
          <w:b/>
          <w:sz w:val="24"/>
          <w:szCs w:val="24"/>
        </w:rPr>
        <w:tab/>
      </w:r>
      <w:r>
        <w:rPr>
          <w:rFonts w:ascii="Palatino Linotype" w:hAnsi="Palatino Linotype"/>
          <w:b/>
          <w:sz w:val="24"/>
          <w:szCs w:val="24"/>
        </w:rPr>
        <w:t xml:space="preserve">                     </w:t>
      </w:r>
      <w:r w:rsidRPr="00523BC3">
        <w:rPr>
          <w:rFonts w:ascii="Palatino Linotype" w:hAnsi="Palatino Linotype"/>
          <w:b/>
          <w:i/>
          <w:sz w:val="24"/>
          <w:szCs w:val="24"/>
        </w:rPr>
        <w:t>20 óra</w:t>
      </w:r>
    </w:p>
    <w:p w:rsidR="00583BDF" w:rsidRPr="00AB61B7" w:rsidRDefault="00583BDF" w:rsidP="00556E10">
      <w:pPr>
        <w:ind w:left="660" w:firstLine="17"/>
        <w:jc w:val="both"/>
        <w:rPr>
          <w:rFonts w:ascii="Palatino Linotype" w:hAnsi="Palatino Linotype"/>
          <w:b/>
          <w:kern w:val="1"/>
          <w:sz w:val="24"/>
          <w:szCs w:val="24"/>
          <w:lang w:eastAsia="hi-IN" w:bidi="hi-IN"/>
        </w:rPr>
      </w:pPr>
      <w:r w:rsidRPr="00AB61B7">
        <w:rPr>
          <w:rFonts w:ascii="Palatino Linotype" w:hAnsi="Palatino Linotype"/>
          <w:b/>
          <w:kern w:val="1"/>
          <w:sz w:val="24"/>
          <w:szCs w:val="24"/>
          <w:lang w:eastAsia="hi-IN" w:bidi="hi-IN"/>
        </w:rPr>
        <w:t>/</w:t>
      </w:r>
      <w:r w:rsidRPr="00AB61B7">
        <w:rPr>
          <w:rFonts w:ascii="Palatino Linotype" w:hAnsi="Palatino Linotype"/>
          <w:kern w:val="1"/>
          <w:sz w:val="24"/>
          <w:szCs w:val="24"/>
          <w:lang w:eastAsia="hi-IN" w:bidi="hi-IN"/>
        </w:rPr>
        <w:t>Munkavállalással kapcsolatos alapvető szakszókincs elsajátítása</w:t>
      </w:r>
      <w:r w:rsidRPr="00AB61B7">
        <w:rPr>
          <w:rFonts w:ascii="Palatino Linotype" w:hAnsi="Palatino Linotype"/>
          <w:b/>
          <w:kern w:val="1"/>
          <w:sz w:val="24"/>
          <w:szCs w:val="24"/>
          <w:lang w:eastAsia="hi-IN" w:bidi="hi-IN"/>
        </w:rPr>
        <w:t>/</w:t>
      </w:r>
    </w:p>
    <w:p w:rsidR="00583BDF" w:rsidRPr="00AB61B7" w:rsidRDefault="00583BDF" w:rsidP="00556E10">
      <w:pPr>
        <w:ind w:left="660"/>
        <w:jc w:val="both"/>
        <w:rPr>
          <w:rFonts w:ascii="Palatino Linotype" w:hAnsi="Palatino Linotype"/>
          <w:sz w:val="24"/>
          <w:szCs w:val="24"/>
        </w:rPr>
      </w:pPr>
    </w:p>
    <w:p w:rsidR="00583BDF" w:rsidRPr="00AB61B7" w:rsidRDefault="00583BDF" w:rsidP="00556E10">
      <w:pPr>
        <w:ind w:left="660"/>
        <w:jc w:val="both"/>
        <w:rPr>
          <w:rFonts w:ascii="Palatino Linotype" w:hAnsi="Palatino Linotype"/>
          <w:sz w:val="24"/>
          <w:szCs w:val="24"/>
        </w:rPr>
      </w:pPr>
      <w:r w:rsidRPr="00AB61B7">
        <w:rPr>
          <w:rFonts w:ascii="Palatino Linotype" w:hAnsi="Palatino Linotype"/>
          <w:sz w:val="24"/>
          <w:szCs w:val="24"/>
        </w:rPr>
        <w:t xml:space="preserve">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w:t>
      </w:r>
      <w:r w:rsidRPr="00AB61B7">
        <w:rPr>
          <w:rFonts w:ascii="Palatino Linotype" w:hAnsi="Palatino Linotype"/>
          <w:sz w:val="24"/>
          <w:szCs w:val="24"/>
        </w:rPr>
        <w:lastRenderedPageBreak/>
        <w:t>tanulása során közvetlenül a szakmájára vonatkozó gyakran használt kifejezéseket sajátítja el.</w:t>
      </w:r>
    </w:p>
    <w:p w:rsidR="00583BDF" w:rsidRPr="00AB61B7" w:rsidRDefault="00583BDF" w:rsidP="00AB61B7">
      <w:pPr>
        <w:rPr>
          <w:rFonts w:ascii="Palatino Linotype" w:hAnsi="Palatino Linotype"/>
          <w:sz w:val="24"/>
          <w:szCs w:val="24"/>
        </w:rPr>
      </w:pPr>
    </w:p>
    <w:p w:rsidR="00583BDF" w:rsidRPr="00AB61B7" w:rsidRDefault="00583BDF" w:rsidP="00556E10">
      <w:pPr>
        <w:widowControl w:val="0"/>
        <w:numPr>
          <w:ilvl w:val="1"/>
          <w:numId w:val="9"/>
        </w:numPr>
        <w:tabs>
          <w:tab w:val="left" w:pos="880"/>
        </w:tabs>
        <w:suppressAutoHyphens/>
        <w:spacing w:after="200" w:line="276" w:lineRule="auto"/>
        <w:ind w:left="660" w:hanging="220"/>
        <w:jc w:val="both"/>
        <w:rPr>
          <w:rFonts w:ascii="Palatino Linotype" w:hAnsi="Palatino Linotype"/>
          <w:b/>
          <w:i/>
          <w:sz w:val="24"/>
          <w:szCs w:val="24"/>
        </w:rPr>
      </w:pPr>
      <w:r>
        <w:rPr>
          <w:rFonts w:ascii="Palatino Linotype" w:hAnsi="Palatino Linotype"/>
          <w:b/>
          <w:i/>
          <w:sz w:val="24"/>
          <w:szCs w:val="24"/>
        </w:rPr>
        <w:tab/>
      </w:r>
      <w:r w:rsidRPr="00AB61B7">
        <w:rPr>
          <w:rFonts w:ascii="Palatino Linotype" w:hAnsi="Palatino Linotype"/>
          <w:b/>
          <w:i/>
          <w:sz w:val="24"/>
          <w:szCs w:val="24"/>
        </w:rPr>
        <w:t>A képzés javasolt helyszíne (ajánlás)</w:t>
      </w:r>
    </w:p>
    <w:p w:rsidR="00583BDF" w:rsidRPr="00AB61B7" w:rsidRDefault="00583BDF" w:rsidP="00AB61B7">
      <w:pPr>
        <w:widowControl w:val="0"/>
        <w:suppressAutoHyphens/>
        <w:ind w:left="705"/>
        <w:jc w:val="both"/>
        <w:rPr>
          <w:rFonts w:ascii="Palatino Linotype" w:hAnsi="Palatino Linotype"/>
          <w:bCs/>
          <w:i/>
          <w:sz w:val="24"/>
          <w:szCs w:val="24"/>
        </w:rPr>
      </w:pPr>
      <w:r w:rsidRPr="00AB61B7">
        <w:rPr>
          <w:rFonts w:ascii="Palatino Linotype" w:hAnsi="Palatino Linotype"/>
          <w:i/>
          <w:kern w:val="1"/>
          <w:sz w:val="24"/>
          <w:szCs w:val="24"/>
          <w:lang w:eastAsia="hi-IN" w:bidi="hi-IN"/>
        </w:rPr>
        <w:t>Az órák kb. 50%-a egyszerű tanteremben történjen, egy másik fele pedig számítógépes tanteremben, hiszen az oktatás egy jelentős részben digitális tananyag által támogatott formában zajlik.</w:t>
      </w:r>
    </w:p>
    <w:p w:rsidR="00583BDF" w:rsidRPr="00AB61B7" w:rsidRDefault="00583BDF" w:rsidP="00AB61B7">
      <w:pPr>
        <w:ind w:left="792"/>
        <w:jc w:val="both"/>
        <w:rPr>
          <w:rFonts w:ascii="Palatino Linotype" w:hAnsi="Palatino Linotype"/>
          <w:b/>
          <w:bCs/>
          <w:sz w:val="24"/>
          <w:szCs w:val="24"/>
        </w:rPr>
      </w:pPr>
    </w:p>
    <w:p w:rsidR="00583BDF" w:rsidRPr="00AB61B7" w:rsidRDefault="00583BDF" w:rsidP="00556E10">
      <w:pPr>
        <w:widowControl w:val="0"/>
        <w:numPr>
          <w:ilvl w:val="1"/>
          <w:numId w:val="9"/>
        </w:numPr>
        <w:tabs>
          <w:tab w:val="left" w:pos="880"/>
        </w:tabs>
        <w:suppressAutoHyphens/>
        <w:spacing w:after="200" w:line="276" w:lineRule="auto"/>
        <w:ind w:left="660" w:hanging="220"/>
        <w:jc w:val="both"/>
        <w:rPr>
          <w:rFonts w:ascii="Palatino Linotype" w:hAnsi="Palatino Linotype"/>
          <w:b/>
          <w:sz w:val="24"/>
          <w:szCs w:val="24"/>
        </w:rPr>
      </w:pPr>
      <w:r w:rsidRPr="00AB61B7">
        <w:rPr>
          <w:rFonts w:ascii="Palatino Linotype" w:hAnsi="Palatino Linotype"/>
          <w:b/>
          <w:i/>
          <w:sz w:val="24"/>
          <w:szCs w:val="24"/>
        </w:rPr>
        <w:t>A tantárgy elsajátítása során alkalmazható sajátos módszerek, tanulói tevékenységformák (ajánlás)</w:t>
      </w:r>
    </w:p>
    <w:p w:rsidR="00583BDF" w:rsidRPr="00AB61B7" w:rsidRDefault="00583BDF" w:rsidP="00AB61B7">
      <w:pPr>
        <w:widowControl w:val="0"/>
        <w:suppressAutoHyphens/>
        <w:ind w:left="792"/>
        <w:jc w:val="both"/>
        <w:rPr>
          <w:rFonts w:ascii="Palatino Linotype" w:hAnsi="Palatino Linotype"/>
          <w:bCs/>
          <w:i/>
          <w:sz w:val="24"/>
          <w:szCs w:val="24"/>
        </w:rPr>
      </w:pPr>
      <w:r w:rsidRPr="00AB61B7">
        <w:rPr>
          <w:rFonts w:ascii="Palatino Linotype" w:hAnsi="Palatino Linotype"/>
          <w:bCs/>
          <w:i/>
          <w:sz w:val="24"/>
          <w:szCs w:val="24"/>
        </w:rPr>
        <w:t>A tananyag kb. fele digitális tartalmú oktatási anyag, így speciálisak mind a módszerek, mind pedig a tanulói tevékenységformák.</w:t>
      </w:r>
    </w:p>
    <w:p w:rsidR="00583BDF" w:rsidRPr="00AB61B7" w:rsidRDefault="00583BDF" w:rsidP="00AB61B7">
      <w:pPr>
        <w:widowControl w:val="0"/>
        <w:suppressAutoHyphens/>
        <w:ind w:left="792"/>
        <w:jc w:val="both"/>
        <w:rPr>
          <w:rFonts w:ascii="Palatino Linotype" w:hAnsi="Palatino Linotype"/>
          <w:bCs/>
          <w:i/>
          <w:sz w:val="24"/>
          <w:szCs w:val="24"/>
        </w:rPr>
      </w:pPr>
    </w:p>
    <w:p w:rsidR="00583BDF" w:rsidRPr="00AB61B7" w:rsidRDefault="00583BDF" w:rsidP="001A1D14">
      <w:pPr>
        <w:widowControl w:val="0"/>
        <w:numPr>
          <w:ilvl w:val="2"/>
          <w:numId w:val="55"/>
        </w:numPr>
        <w:suppressAutoHyphens/>
        <w:spacing w:after="200" w:line="276" w:lineRule="auto"/>
        <w:jc w:val="both"/>
        <w:rPr>
          <w:rFonts w:ascii="Palatino Linotype" w:hAnsi="Palatino Linotype"/>
          <w:b/>
          <w:bCs/>
          <w:i/>
          <w:sz w:val="24"/>
          <w:szCs w:val="24"/>
        </w:rPr>
      </w:pPr>
      <w:r w:rsidRPr="00AB61B7">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AB61B7">
        <w:trPr>
          <w:jc w:val="center"/>
        </w:trPr>
        <w:tc>
          <w:tcPr>
            <w:tcW w:w="994"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Sorszám</w:t>
            </w:r>
          </w:p>
        </w:tc>
        <w:tc>
          <w:tcPr>
            <w:tcW w:w="2800"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 xml:space="preserve">Alkalmazott oktatási </w:t>
            </w:r>
          </w:p>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módszer neve</w:t>
            </w:r>
          </w:p>
        </w:tc>
        <w:tc>
          <w:tcPr>
            <w:tcW w:w="2835" w:type="dxa"/>
            <w:gridSpan w:val="3"/>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A tanulói tevékenység szervezeti kerete</w:t>
            </w:r>
          </w:p>
        </w:tc>
        <w:tc>
          <w:tcPr>
            <w:tcW w:w="2659"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 xml:space="preserve">Alkalmazandó eszközök és felszerelések </w:t>
            </w:r>
          </w:p>
        </w:tc>
      </w:tr>
      <w:tr w:rsidR="00583BDF" w:rsidRPr="00AB61B7">
        <w:trPr>
          <w:jc w:val="center"/>
        </w:trPr>
        <w:tc>
          <w:tcPr>
            <w:tcW w:w="994" w:type="dxa"/>
            <w:vMerge/>
            <w:vAlign w:val="center"/>
          </w:tcPr>
          <w:p w:rsidR="00583BDF" w:rsidRPr="00AB61B7" w:rsidRDefault="00583BDF" w:rsidP="00AB61B7">
            <w:pPr>
              <w:jc w:val="center"/>
              <w:rPr>
                <w:rFonts w:ascii="Palatino Linotype" w:hAnsi="Palatino Linotype"/>
                <w:b/>
                <w:sz w:val="20"/>
                <w:szCs w:val="20"/>
                <w:lang w:eastAsia="en-US"/>
              </w:rPr>
            </w:pPr>
          </w:p>
        </w:tc>
        <w:tc>
          <w:tcPr>
            <w:tcW w:w="2800" w:type="dxa"/>
            <w:vMerge/>
            <w:vAlign w:val="center"/>
          </w:tcPr>
          <w:p w:rsidR="00583BDF" w:rsidRPr="00AB61B7" w:rsidRDefault="00583BDF" w:rsidP="00AB61B7">
            <w:pPr>
              <w:rPr>
                <w:rFonts w:ascii="Palatino Linotype" w:hAnsi="Palatino Linotype"/>
                <w:b/>
                <w:sz w:val="20"/>
                <w:szCs w:val="20"/>
                <w:lang w:eastAsia="en-US"/>
              </w:rPr>
            </w:pPr>
          </w:p>
        </w:tc>
        <w:tc>
          <w:tcPr>
            <w:tcW w:w="945" w:type="dxa"/>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egyéni</w:t>
            </w:r>
          </w:p>
        </w:tc>
        <w:tc>
          <w:tcPr>
            <w:tcW w:w="945" w:type="dxa"/>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csoport</w:t>
            </w:r>
          </w:p>
        </w:tc>
        <w:tc>
          <w:tcPr>
            <w:tcW w:w="945" w:type="dxa"/>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osztály</w:t>
            </w:r>
          </w:p>
        </w:tc>
        <w:tc>
          <w:tcPr>
            <w:tcW w:w="2659" w:type="dxa"/>
            <w:vMerge/>
            <w:vAlign w:val="center"/>
          </w:tcPr>
          <w:p w:rsidR="00583BDF" w:rsidRPr="00AB61B7" w:rsidRDefault="00583BDF" w:rsidP="00AB61B7">
            <w:pPr>
              <w:jc w:val="center"/>
              <w:rPr>
                <w:rFonts w:ascii="Palatino Linotype" w:hAnsi="Palatino Linotype"/>
                <w:b/>
                <w:sz w:val="20"/>
                <w:szCs w:val="20"/>
                <w:lang w:eastAsia="en-US"/>
              </w:rPr>
            </w:pP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1.1</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magyarázat</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2659"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1.3.</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megbeszélés</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2659"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1.5.</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szemléltetés</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2659"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1.7.</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kooperatív tanulás</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2659"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1.8.</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szerepjáték</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2659"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1.9.</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sz w:val="20"/>
                <w:szCs w:val="20"/>
                <w:lang w:eastAsia="en-US"/>
              </w:rPr>
              <w:t>házi feladat</w:t>
            </w: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2659"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994"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1.10.</w:t>
            </w:r>
          </w:p>
        </w:tc>
        <w:tc>
          <w:tcPr>
            <w:tcW w:w="2800"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iCs/>
                <w:sz w:val="20"/>
                <w:szCs w:val="20"/>
                <w:lang w:eastAsia="en-US"/>
              </w:rPr>
              <w:t>digitális alapú feladatmegoldás</w:t>
            </w:r>
          </w:p>
        </w:tc>
        <w:tc>
          <w:tcPr>
            <w:tcW w:w="945"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945" w:type="dxa"/>
            <w:vAlign w:val="center"/>
          </w:tcPr>
          <w:p w:rsidR="00583BDF" w:rsidRPr="00AB61B7" w:rsidRDefault="00583BDF" w:rsidP="00AB61B7">
            <w:pPr>
              <w:jc w:val="center"/>
              <w:rPr>
                <w:rFonts w:ascii="Palatino Linotype" w:hAnsi="Palatino Linotype"/>
                <w:sz w:val="20"/>
                <w:szCs w:val="20"/>
                <w:lang w:eastAsia="en-US"/>
              </w:rPr>
            </w:pPr>
          </w:p>
        </w:tc>
        <w:tc>
          <w:tcPr>
            <w:tcW w:w="2659" w:type="dxa"/>
            <w:vAlign w:val="center"/>
          </w:tcPr>
          <w:p w:rsidR="00583BDF" w:rsidRPr="00AB61B7" w:rsidRDefault="00583BDF" w:rsidP="00AB61B7">
            <w:pPr>
              <w:jc w:val="center"/>
              <w:rPr>
                <w:rFonts w:ascii="Palatino Linotype" w:hAnsi="Palatino Linotype"/>
                <w:sz w:val="20"/>
                <w:szCs w:val="20"/>
                <w:lang w:eastAsia="en-US"/>
              </w:rPr>
            </w:pPr>
          </w:p>
        </w:tc>
      </w:tr>
    </w:tbl>
    <w:p w:rsidR="00583BDF" w:rsidRDefault="00583BDF" w:rsidP="00523BC3">
      <w:pPr>
        <w:widowControl w:val="0"/>
        <w:tabs>
          <w:tab w:val="num" w:pos="1800"/>
        </w:tabs>
        <w:suppressAutoHyphens/>
        <w:spacing w:after="200" w:line="276" w:lineRule="auto"/>
        <w:ind w:left="720"/>
        <w:jc w:val="both"/>
        <w:rPr>
          <w:rFonts w:ascii="Palatino Linotype" w:hAnsi="Palatino Linotype"/>
          <w:b/>
          <w:bCs/>
          <w:i/>
          <w:sz w:val="24"/>
          <w:szCs w:val="24"/>
        </w:rPr>
      </w:pPr>
    </w:p>
    <w:p w:rsidR="00583BDF" w:rsidRPr="00AB61B7" w:rsidRDefault="00583BDF" w:rsidP="001A1D14">
      <w:pPr>
        <w:widowControl w:val="0"/>
        <w:numPr>
          <w:ilvl w:val="2"/>
          <w:numId w:val="55"/>
        </w:numPr>
        <w:tabs>
          <w:tab w:val="num" w:pos="1800"/>
        </w:tabs>
        <w:suppressAutoHyphens/>
        <w:spacing w:after="200" w:line="276" w:lineRule="auto"/>
        <w:jc w:val="both"/>
        <w:rPr>
          <w:rFonts w:ascii="Palatino Linotype" w:hAnsi="Palatino Linotype"/>
          <w:b/>
          <w:bCs/>
          <w:i/>
          <w:sz w:val="24"/>
          <w:szCs w:val="24"/>
        </w:rPr>
      </w:pPr>
      <w:r w:rsidRPr="00AB61B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3BDF" w:rsidRPr="00AB61B7">
        <w:trPr>
          <w:cantSplit/>
          <w:trHeight w:val="921"/>
          <w:jc w:val="center"/>
        </w:trPr>
        <w:tc>
          <w:tcPr>
            <w:tcW w:w="828" w:type="dxa"/>
            <w:vMerge w:val="restart"/>
            <w:vAlign w:val="center"/>
          </w:tcPr>
          <w:p w:rsidR="00583BDF" w:rsidRPr="00AB61B7" w:rsidRDefault="00583BDF" w:rsidP="00AB61B7">
            <w:pPr>
              <w:rPr>
                <w:rFonts w:ascii="Palatino Linotype" w:hAnsi="Palatino Linotype"/>
                <w:b/>
                <w:sz w:val="20"/>
                <w:szCs w:val="20"/>
                <w:lang w:eastAsia="en-US"/>
              </w:rPr>
            </w:pPr>
            <w:r w:rsidRPr="00AB61B7">
              <w:rPr>
                <w:rFonts w:ascii="Palatino Linotype" w:hAnsi="Palatino Linotype"/>
                <w:b/>
                <w:sz w:val="20"/>
                <w:szCs w:val="20"/>
                <w:lang w:eastAsia="en-US"/>
              </w:rPr>
              <w:t>Sor-szám</w:t>
            </w:r>
          </w:p>
        </w:tc>
        <w:tc>
          <w:tcPr>
            <w:tcW w:w="3621"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Tanulói tevékenységforma</w:t>
            </w:r>
          </w:p>
        </w:tc>
        <w:tc>
          <w:tcPr>
            <w:tcW w:w="2370" w:type="dxa"/>
            <w:gridSpan w:val="3"/>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Tanulói tevékenység szervezési kerete</w:t>
            </w:r>
          </w:p>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(differenciálási módok)</w:t>
            </w:r>
          </w:p>
        </w:tc>
        <w:tc>
          <w:tcPr>
            <w:tcW w:w="2190" w:type="dxa"/>
            <w:vMerge w:val="restart"/>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 xml:space="preserve">Alkalmazandó eszközök és felszerelések </w:t>
            </w:r>
          </w:p>
        </w:tc>
      </w:tr>
      <w:tr w:rsidR="00583BDF" w:rsidRPr="00AB61B7">
        <w:trPr>
          <w:cantSplit/>
          <w:trHeight w:val="1076"/>
          <w:jc w:val="center"/>
        </w:trPr>
        <w:tc>
          <w:tcPr>
            <w:tcW w:w="828" w:type="dxa"/>
            <w:vMerge/>
            <w:vAlign w:val="center"/>
          </w:tcPr>
          <w:p w:rsidR="00583BDF" w:rsidRPr="00AB61B7" w:rsidRDefault="00583BDF" w:rsidP="00AB61B7">
            <w:pPr>
              <w:jc w:val="center"/>
              <w:rPr>
                <w:rFonts w:ascii="Palatino Linotype" w:hAnsi="Palatino Linotype"/>
                <w:b/>
                <w:sz w:val="20"/>
                <w:szCs w:val="20"/>
                <w:lang w:eastAsia="en-US"/>
              </w:rPr>
            </w:pPr>
          </w:p>
        </w:tc>
        <w:tc>
          <w:tcPr>
            <w:tcW w:w="3621" w:type="dxa"/>
            <w:vMerge/>
            <w:vAlign w:val="center"/>
          </w:tcPr>
          <w:p w:rsidR="00583BDF" w:rsidRPr="00AB61B7" w:rsidRDefault="00583BDF" w:rsidP="00AB61B7">
            <w:pPr>
              <w:rPr>
                <w:rFonts w:ascii="Palatino Linotype" w:hAnsi="Palatino Linotype"/>
                <w:b/>
                <w:sz w:val="20"/>
                <w:szCs w:val="20"/>
                <w:lang w:eastAsia="en-US"/>
              </w:rPr>
            </w:pPr>
          </w:p>
        </w:tc>
        <w:tc>
          <w:tcPr>
            <w:tcW w:w="809" w:type="dxa"/>
            <w:textDirection w:val="btLr"/>
            <w:vAlign w:val="center"/>
          </w:tcPr>
          <w:p w:rsidR="00583BDF" w:rsidRPr="00AB61B7" w:rsidRDefault="00583BDF" w:rsidP="00AB61B7">
            <w:pPr>
              <w:ind w:left="113" w:right="113"/>
              <w:jc w:val="center"/>
              <w:rPr>
                <w:rFonts w:ascii="Palatino Linotype" w:hAnsi="Palatino Linotype"/>
                <w:b/>
                <w:sz w:val="20"/>
                <w:szCs w:val="20"/>
                <w:lang w:eastAsia="en-US"/>
              </w:rPr>
            </w:pPr>
            <w:r w:rsidRPr="00AB61B7">
              <w:rPr>
                <w:rFonts w:ascii="Palatino Linotype" w:hAnsi="Palatino Linotype"/>
                <w:b/>
                <w:sz w:val="20"/>
                <w:szCs w:val="20"/>
                <w:lang w:eastAsia="en-US"/>
              </w:rPr>
              <w:t>Egyéni</w:t>
            </w:r>
          </w:p>
        </w:tc>
        <w:tc>
          <w:tcPr>
            <w:tcW w:w="798" w:type="dxa"/>
            <w:textDirection w:val="btLr"/>
            <w:vAlign w:val="center"/>
          </w:tcPr>
          <w:p w:rsidR="00583BDF" w:rsidRPr="00AB61B7" w:rsidRDefault="00583BDF" w:rsidP="00AB61B7">
            <w:pPr>
              <w:ind w:left="113" w:right="113"/>
              <w:jc w:val="center"/>
              <w:rPr>
                <w:rFonts w:ascii="Palatino Linotype" w:hAnsi="Palatino Linotype"/>
                <w:b/>
                <w:sz w:val="20"/>
                <w:szCs w:val="20"/>
                <w:lang w:eastAsia="en-US"/>
              </w:rPr>
            </w:pPr>
            <w:r w:rsidRPr="00AB61B7">
              <w:rPr>
                <w:rFonts w:ascii="Palatino Linotype" w:hAnsi="Palatino Linotype"/>
                <w:b/>
                <w:sz w:val="20"/>
                <w:szCs w:val="20"/>
                <w:lang w:eastAsia="en-US"/>
              </w:rPr>
              <w:t>Csoport-</w:t>
            </w:r>
          </w:p>
          <w:p w:rsidR="00583BDF" w:rsidRPr="00AB61B7" w:rsidRDefault="00583BDF" w:rsidP="00AB61B7">
            <w:pPr>
              <w:ind w:left="113" w:right="113"/>
              <w:jc w:val="center"/>
              <w:rPr>
                <w:rFonts w:ascii="Palatino Linotype" w:hAnsi="Palatino Linotype"/>
                <w:b/>
                <w:sz w:val="20"/>
                <w:szCs w:val="20"/>
                <w:lang w:eastAsia="en-US"/>
              </w:rPr>
            </w:pPr>
            <w:r w:rsidRPr="00AB61B7">
              <w:rPr>
                <w:rFonts w:ascii="Palatino Linotype" w:hAnsi="Palatino Linotype"/>
                <w:b/>
                <w:sz w:val="20"/>
                <w:szCs w:val="20"/>
                <w:lang w:eastAsia="en-US"/>
              </w:rPr>
              <w:t>bontás</w:t>
            </w:r>
          </w:p>
        </w:tc>
        <w:tc>
          <w:tcPr>
            <w:tcW w:w="763" w:type="dxa"/>
            <w:textDirection w:val="btLr"/>
            <w:vAlign w:val="center"/>
          </w:tcPr>
          <w:p w:rsidR="00583BDF" w:rsidRPr="00AB61B7" w:rsidRDefault="00583BDF" w:rsidP="00AB61B7">
            <w:pPr>
              <w:ind w:left="113" w:right="113"/>
              <w:jc w:val="center"/>
              <w:rPr>
                <w:rFonts w:ascii="Palatino Linotype" w:hAnsi="Palatino Linotype"/>
                <w:b/>
                <w:sz w:val="20"/>
                <w:szCs w:val="20"/>
                <w:lang w:eastAsia="en-US"/>
              </w:rPr>
            </w:pPr>
            <w:r w:rsidRPr="00AB61B7">
              <w:rPr>
                <w:rFonts w:ascii="Palatino Linotype" w:hAnsi="Palatino Linotype"/>
                <w:b/>
                <w:sz w:val="20"/>
                <w:szCs w:val="20"/>
                <w:lang w:eastAsia="en-US"/>
              </w:rPr>
              <w:t>Osztály-</w:t>
            </w:r>
          </w:p>
          <w:p w:rsidR="00583BDF" w:rsidRPr="00AB61B7" w:rsidRDefault="00583BDF" w:rsidP="00AB61B7">
            <w:pPr>
              <w:ind w:left="113" w:right="113"/>
              <w:jc w:val="center"/>
              <w:rPr>
                <w:rFonts w:ascii="Palatino Linotype" w:hAnsi="Palatino Linotype"/>
                <w:b/>
                <w:sz w:val="20"/>
                <w:szCs w:val="20"/>
                <w:lang w:eastAsia="en-US"/>
              </w:rPr>
            </w:pPr>
            <w:r w:rsidRPr="00AB61B7">
              <w:rPr>
                <w:rFonts w:ascii="Palatino Linotype" w:hAnsi="Palatino Linotype"/>
                <w:b/>
                <w:sz w:val="20"/>
                <w:szCs w:val="20"/>
                <w:lang w:eastAsia="en-US"/>
              </w:rPr>
              <w:t>keret</w:t>
            </w:r>
          </w:p>
        </w:tc>
        <w:tc>
          <w:tcPr>
            <w:tcW w:w="2190" w:type="dxa"/>
            <w:vMerge/>
            <w:vAlign w:val="center"/>
          </w:tcPr>
          <w:p w:rsidR="00583BDF" w:rsidRPr="00AB61B7" w:rsidRDefault="00583BDF" w:rsidP="00AB61B7">
            <w:pPr>
              <w:jc w:val="center"/>
              <w:rPr>
                <w:rFonts w:ascii="Palatino Linotype" w:hAnsi="Palatino Linotype"/>
                <w:b/>
                <w:sz w:val="20"/>
                <w:szCs w:val="20"/>
                <w:lang w:eastAsia="en-US"/>
              </w:rPr>
            </w:pPr>
          </w:p>
        </w:tc>
      </w:tr>
      <w:tr w:rsidR="00583BDF" w:rsidRPr="00AB61B7">
        <w:trPr>
          <w:jc w:val="center"/>
        </w:trPr>
        <w:tc>
          <w:tcPr>
            <w:tcW w:w="828" w:type="dxa"/>
            <w:shd w:val="clear" w:color="auto" w:fill="D9D9D9"/>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1.</w:t>
            </w:r>
          </w:p>
        </w:tc>
        <w:tc>
          <w:tcPr>
            <w:tcW w:w="3621" w:type="dxa"/>
            <w:shd w:val="clear" w:color="auto" w:fill="D9D9D9"/>
            <w:vAlign w:val="center"/>
          </w:tcPr>
          <w:p w:rsidR="00583BDF" w:rsidRPr="00AB61B7" w:rsidRDefault="00583BDF" w:rsidP="00AB61B7">
            <w:pPr>
              <w:rPr>
                <w:rFonts w:ascii="Palatino Linotype" w:hAnsi="Palatino Linotype"/>
                <w:b/>
                <w:sz w:val="20"/>
                <w:szCs w:val="20"/>
                <w:lang w:eastAsia="en-US"/>
              </w:rPr>
            </w:pPr>
            <w:r w:rsidRPr="00AB61B7">
              <w:rPr>
                <w:rFonts w:ascii="Palatino Linotype" w:hAnsi="Palatino Linotype" w:cs="Arial"/>
                <w:b/>
                <w:sz w:val="20"/>
                <w:szCs w:val="20"/>
                <w:lang w:eastAsia="en-US"/>
              </w:rPr>
              <w:t>Információ feldolgozó tevékenységek</w:t>
            </w:r>
          </w:p>
        </w:tc>
        <w:tc>
          <w:tcPr>
            <w:tcW w:w="809"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798"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763"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2190"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1.1.</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Olvasott szöveg önálló feldolgozása</w:t>
            </w:r>
          </w:p>
        </w:tc>
        <w:tc>
          <w:tcPr>
            <w:tcW w:w="80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1.2.</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Olvasott szöveg feladattal vezetett feldolgozása</w:t>
            </w:r>
          </w:p>
        </w:tc>
        <w:tc>
          <w:tcPr>
            <w:tcW w:w="80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1.3.</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 xml:space="preserve">Hallott szöveg feldolgozása </w:t>
            </w:r>
            <w:r w:rsidRPr="00AB61B7">
              <w:rPr>
                <w:rFonts w:ascii="Palatino Linotype" w:hAnsi="Palatino Linotype" w:cs="Arial"/>
                <w:sz w:val="20"/>
                <w:szCs w:val="20"/>
                <w:lang w:eastAsia="en-US"/>
              </w:rPr>
              <w:lastRenderedPageBreak/>
              <w:t>jegyzeteléssel</w:t>
            </w:r>
          </w:p>
        </w:tc>
        <w:tc>
          <w:tcPr>
            <w:tcW w:w="809" w:type="dxa"/>
            <w:vAlign w:val="center"/>
          </w:tcPr>
          <w:p w:rsidR="00583BDF" w:rsidRPr="00AB61B7" w:rsidRDefault="00583BDF" w:rsidP="00AB61B7">
            <w:pPr>
              <w:jc w:val="center"/>
              <w:rPr>
                <w:rFonts w:ascii="Palatino Linotype" w:hAnsi="Palatino Linotype"/>
                <w:sz w:val="20"/>
                <w:szCs w:val="20"/>
                <w:lang w:eastAsia="en-US"/>
              </w:rPr>
            </w:pP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lastRenderedPageBreak/>
              <w:t>1.4.</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Hallott szöveg feladattal vezetett feldolgozása</w:t>
            </w:r>
          </w:p>
        </w:tc>
        <w:tc>
          <w:tcPr>
            <w:tcW w:w="80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1.6.</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Információk feladattal vezetett rendszerezése</w:t>
            </w:r>
          </w:p>
        </w:tc>
        <w:tc>
          <w:tcPr>
            <w:tcW w:w="80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shd w:val="clear" w:color="auto" w:fill="D9D9D9"/>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2.</w:t>
            </w:r>
          </w:p>
        </w:tc>
        <w:tc>
          <w:tcPr>
            <w:tcW w:w="3621" w:type="dxa"/>
            <w:shd w:val="clear" w:color="auto" w:fill="D9D9D9"/>
            <w:vAlign w:val="center"/>
          </w:tcPr>
          <w:p w:rsidR="00583BDF" w:rsidRPr="00AB61B7" w:rsidRDefault="00583BDF" w:rsidP="00AB61B7">
            <w:pPr>
              <w:rPr>
                <w:rFonts w:ascii="Palatino Linotype" w:hAnsi="Palatino Linotype" w:cs="Arial"/>
                <w:b/>
                <w:sz w:val="20"/>
                <w:szCs w:val="20"/>
                <w:lang w:eastAsia="en-US"/>
              </w:rPr>
            </w:pPr>
            <w:r w:rsidRPr="00AB61B7">
              <w:rPr>
                <w:rFonts w:ascii="Palatino Linotype" w:hAnsi="Palatino Linotype" w:cs="Arial"/>
                <w:b/>
                <w:sz w:val="20"/>
                <w:szCs w:val="20"/>
                <w:lang w:eastAsia="en-US"/>
              </w:rPr>
              <w:t>Ismeretalkalmazási gyakorló tevékenységek, feladatok</w:t>
            </w:r>
          </w:p>
        </w:tc>
        <w:tc>
          <w:tcPr>
            <w:tcW w:w="809"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798"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763"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2190"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2.1.</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bCs/>
                <w:sz w:val="24"/>
                <w:szCs w:val="24"/>
              </w:rPr>
              <w:t>Levélírás</w:t>
            </w:r>
          </w:p>
        </w:tc>
        <w:tc>
          <w:tcPr>
            <w:tcW w:w="80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2.2.</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Válaszolás írásban mondatszintű kérdésekre</w:t>
            </w:r>
          </w:p>
        </w:tc>
        <w:tc>
          <w:tcPr>
            <w:tcW w:w="809"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shd w:val="clear" w:color="auto" w:fill="D9D9D9"/>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3.</w:t>
            </w:r>
          </w:p>
        </w:tc>
        <w:tc>
          <w:tcPr>
            <w:tcW w:w="3621" w:type="dxa"/>
            <w:shd w:val="clear" w:color="auto" w:fill="D9D9D9"/>
            <w:vAlign w:val="center"/>
          </w:tcPr>
          <w:p w:rsidR="00583BDF" w:rsidRPr="00AB61B7" w:rsidRDefault="00583BDF" w:rsidP="00AB61B7">
            <w:pPr>
              <w:rPr>
                <w:rFonts w:ascii="Palatino Linotype" w:hAnsi="Palatino Linotype" w:cs="Arial"/>
                <w:b/>
                <w:sz w:val="20"/>
                <w:szCs w:val="20"/>
                <w:lang w:eastAsia="en-US"/>
              </w:rPr>
            </w:pPr>
            <w:r w:rsidRPr="00AB61B7">
              <w:rPr>
                <w:rFonts w:ascii="Palatino Linotype" w:hAnsi="Palatino Linotype" w:cs="Arial"/>
                <w:b/>
                <w:sz w:val="20"/>
                <w:szCs w:val="20"/>
                <w:lang w:eastAsia="en-US"/>
              </w:rPr>
              <w:t>Komplex információk körében</w:t>
            </w:r>
          </w:p>
        </w:tc>
        <w:tc>
          <w:tcPr>
            <w:tcW w:w="809"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798"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763"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2190"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3.1.</w:t>
            </w:r>
          </w:p>
        </w:tc>
        <w:tc>
          <w:tcPr>
            <w:tcW w:w="3621" w:type="dxa"/>
            <w:vAlign w:val="center"/>
          </w:tcPr>
          <w:p w:rsidR="00583BDF" w:rsidRPr="00AB61B7" w:rsidRDefault="00583BDF" w:rsidP="00AB61B7">
            <w:pPr>
              <w:rPr>
                <w:rFonts w:ascii="Palatino Linotype" w:hAnsi="Palatino Linotype"/>
                <w:sz w:val="20"/>
                <w:szCs w:val="20"/>
                <w:lang w:eastAsia="en-US"/>
              </w:rPr>
            </w:pPr>
            <w:r w:rsidRPr="00AB61B7">
              <w:rPr>
                <w:rFonts w:ascii="Palatino Linotype" w:hAnsi="Palatino Linotype" w:cs="Arial"/>
                <w:sz w:val="20"/>
                <w:szCs w:val="20"/>
                <w:lang w:eastAsia="en-US"/>
              </w:rPr>
              <w:t>Elemzés készítése tapasztalatokról</w:t>
            </w:r>
          </w:p>
        </w:tc>
        <w:tc>
          <w:tcPr>
            <w:tcW w:w="809" w:type="dxa"/>
            <w:vAlign w:val="center"/>
          </w:tcPr>
          <w:p w:rsidR="00583BDF" w:rsidRPr="00AB61B7" w:rsidRDefault="00583BDF" w:rsidP="00AB61B7">
            <w:pPr>
              <w:jc w:val="center"/>
              <w:rPr>
                <w:rFonts w:ascii="Palatino Linotype" w:hAnsi="Palatino Linotype"/>
                <w:sz w:val="20"/>
                <w:szCs w:val="20"/>
                <w:lang w:eastAsia="en-US"/>
              </w:rPr>
            </w:pP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trHeight w:val="499"/>
          <w:jc w:val="center"/>
        </w:trPr>
        <w:tc>
          <w:tcPr>
            <w:tcW w:w="828" w:type="dxa"/>
            <w:shd w:val="clear" w:color="auto" w:fill="D9D9D9"/>
            <w:vAlign w:val="center"/>
          </w:tcPr>
          <w:p w:rsidR="00583BDF" w:rsidRPr="00AB61B7" w:rsidRDefault="00583BDF" w:rsidP="00AB61B7">
            <w:pPr>
              <w:jc w:val="center"/>
              <w:rPr>
                <w:rFonts w:ascii="Palatino Linotype" w:hAnsi="Palatino Linotype"/>
                <w:b/>
                <w:sz w:val="20"/>
                <w:szCs w:val="20"/>
                <w:lang w:eastAsia="en-US"/>
              </w:rPr>
            </w:pPr>
            <w:r w:rsidRPr="00AB61B7">
              <w:rPr>
                <w:rFonts w:ascii="Palatino Linotype" w:hAnsi="Palatino Linotype"/>
                <w:b/>
                <w:sz w:val="20"/>
                <w:szCs w:val="20"/>
                <w:lang w:eastAsia="en-US"/>
              </w:rPr>
              <w:t>4.</w:t>
            </w:r>
          </w:p>
        </w:tc>
        <w:tc>
          <w:tcPr>
            <w:tcW w:w="3621" w:type="dxa"/>
            <w:shd w:val="clear" w:color="auto" w:fill="D9D9D9"/>
            <w:vAlign w:val="center"/>
          </w:tcPr>
          <w:p w:rsidR="00583BDF" w:rsidRPr="00AB61B7" w:rsidRDefault="00583BDF" w:rsidP="00AB61B7">
            <w:pPr>
              <w:rPr>
                <w:rFonts w:ascii="Palatino Linotype" w:hAnsi="Palatino Linotype" w:cs="Arial"/>
                <w:b/>
                <w:sz w:val="20"/>
                <w:szCs w:val="20"/>
                <w:lang w:eastAsia="en-US"/>
              </w:rPr>
            </w:pPr>
            <w:r w:rsidRPr="00AB61B7">
              <w:rPr>
                <w:rFonts w:ascii="Palatino Linotype" w:hAnsi="Palatino Linotype" w:cs="Arial"/>
                <w:b/>
                <w:sz w:val="20"/>
                <w:szCs w:val="20"/>
                <w:lang w:eastAsia="en-US"/>
              </w:rPr>
              <w:t>Csoportos munkaformák körében</w:t>
            </w:r>
          </w:p>
        </w:tc>
        <w:tc>
          <w:tcPr>
            <w:tcW w:w="809"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798"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763"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c>
          <w:tcPr>
            <w:tcW w:w="2190" w:type="dxa"/>
            <w:shd w:val="clear" w:color="auto" w:fill="D9D9D9"/>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4.1.</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Feladattal vezetett kiscsoportos szövegfeldolgozás</w:t>
            </w:r>
          </w:p>
        </w:tc>
        <w:tc>
          <w:tcPr>
            <w:tcW w:w="809" w:type="dxa"/>
            <w:vAlign w:val="center"/>
          </w:tcPr>
          <w:p w:rsidR="00583BDF" w:rsidRPr="00AB61B7" w:rsidRDefault="00583BDF" w:rsidP="00AB61B7">
            <w:pPr>
              <w:jc w:val="center"/>
              <w:rPr>
                <w:rFonts w:ascii="Palatino Linotype" w:hAnsi="Palatino Linotype"/>
                <w:sz w:val="20"/>
                <w:szCs w:val="20"/>
                <w:lang w:eastAsia="en-US"/>
              </w:rPr>
            </w:pP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r w:rsidR="00583BDF" w:rsidRPr="00AB61B7">
        <w:trPr>
          <w:jc w:val="center"/>
        </w:trPr>
        <w:tc>
          <w:tcPr>
            <w:tcW w:w="828"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4.3.</w:t>
            </w:r>
          </w:p>
        </w:tc>
        <w:tc>
          <w:tcPr>
            <w:tcW w:w="3621" w:type="dxa"/>
            <w:vAlign w:val="center"/>
          </w:tcPr>
          <w:p w:rsidR="00583BDF" w:rsidRPr="00AB61B7" w:rsidRDefault="00583BDF" w:rsidP="00AB61B7">
            <w:pPr>
              <w:rPr>
                <w:rFonts w:ascii="Palatino Linotype" w:hAnsi="Palatino Linotype" w:cs="Arial"/>
                <w:sz w:val="20"/>
                <w:szCs w:val="20"/>
                <w:lang w:eastAsia="en-US"/>
              </w:rPr>
            </w:pPr>
            <w:r w:rsidRPr="00AB61B7">
              <w:rPr>
                <w:rFonts w:ascii="Palatino Linotype" w:hAnsi="Palatino Linotype" w:cs="Arial"/>
                <w:sz w:val="20"/>
                <w:szCs w:val="20"/>
                <w:lang w:eastAsia="en-US"/>
              </w:rPr>
              <w:t>Csoportos helyzetgyakorlat</w:t>
            </w:r>
          </w:p>
        </w:tc>
        <w:tc>
          <w:tcPr>
            <w:tcW w:w="809" w:type="dxa"/>
            <w:vAlign w:val="center"/>
          </w:tcPr>
          <w:p w:rsidR="00583BDF" w:rsidRPr="00AB61B7" w:rsidRDefault="00583BDF" w:rsidP="00AB61B7">
            <w:pPr>
              <w:jc w:val="center"/>
              <w:rPr>
                <w:rFonts w:ascii="Palatino Linotype" w:hAnsi="Palatino Linotype"/>
                <w:sz w:val="20"/>
                <w:szCs w:val="20"/>
                <w:lang w:eastAsia="en-US"/>
              </w:rPr>
            </w:pPr>
          </w:p>
        </w:tc>
        <w:tc>
          <w:tcPr>
            <w:tcW w:w="798" w:type="dxa"/>
            <w:vAlign w:val="center"/>
          </w:tcPr>
          <w:p w:rsidR="00583BDF" w:rsidRPr="00AB61B7" w:rsidRDefault="00583BDF" w:rsidP="00AB61B7">
            <w:pPr>
              <w:jc w:val="center"/>
              <w:rPr>
                <w:rFonts w:ascii="Palatino Linotype" w:hAnsi="Palatino Linotype"/>
                <w:sz w:val="20"/>
                <w:szCs w:val="20"/>
                <w:lang w:eastAsia="en-US"/>
              </w:rPr>
            </w:pPr>
          </w:p>
        </w:tc>
        <w:tc>
          <w:tcPr>
            <w:tcW w:w="763" w:type="dxa"/>
            <w:vAlign w:val="center"/>
          </w:tcPr>
          <w:p w:rsidR="00583BDF" w:rsidRPr="00AB61B7" w:rsidRDefault="00583BDF" w:rsidP="00AB61B7">
            <w:pPr>
              <w:jc w:val="center"/>
              <w:rPr>
                <w:rFonts w:ascii="Palatino Linotype" w:hAnsi="Palatino Linotype"/>
                <w:sz w:val="20"/>
                <w:szCs w:val="20"/>
                <w:lang w:eastAsia="en-US"/>
              </w:rPr>
            </w:pPr>
            <w:r w:rsidRPr="00AB61B7">
              <w:rPr>
                <w:rFonts w:ascii="Palatino Linotype" w:hAnsi="Palatino Linotype"/>
                <w:sz w:val="20"/>
                <w:szCs w:val="20"/>
                <w:lang w:eastAsia="en-US"/>
              </w:rPr>
              <w:t>x</w:t>
            </w:r>
          </w:p>
        </w:tc>
        <w:tc>
          <w:tcPr>
            <w:tcW w:w="2190" w:type="dxa"/>
            <w:vAlign w:val="center"/>
          </w:tcPr>
          <w:p w:rsidR="00583BDF" w:rsidRPr="00AB61B7" w:rsidRDefault="00583BDF" w:rsidP="00AB61B7">
            <w:pPr>
              <w:jc w:val="center"/>
              <w:rPr>
                <w:rFonts w:ascii="Palatino Linotype" w:hAnsi="Palatino Linotype"/>
                <w:sz w:val="20"/>
                <w:szCs w:val="20"/>
                <w:lang w:eastAsia="en-US"/>
              </w:rPr>
            </w:pPr>
          </w:p>
        </w:tc>
      </w:tr>
    </w:tbl>
    <w:p w:rsidR="00583BDF" w:rsidRPr="00AB61B7" w:rsidRDefault="00583BDF" w:rsidP="00AB61B7">
      <w:pPr>
        <w:widowControl w:val="0"/>
        <w:suppressAutoHyphens/>
        <w:ind w:left="709"/>
        <w:rPr>
          <w:rFonts w:ascii="Palatino Linotype" w:hAnsi="Palatino Linotype"/>
          <w:bCs/>
          <w:sz w:val="24"/>
          <w:szCs w:val="24"/>
          <w:u w:val="single"/>
        </w:rPr>
      </w:pPr>
    </w:p>
    <w:p w:rsidR="00583BDF" w:rsidRPr="00AB61B7" w:rsidRDefault="00583BDF" w:rsidP="00556E10">
      <w:pPr>
        <w:widowControl w:val="0"/>
        <w:numPr>
          <w:ilvl w:val="1"/>
          <w:numId w:val="9"/>
        </w:numPr>
        <w:suppressAutoHyphens/>
        <w:spacing w:line="276" w:lineRule="auto"/>
        <w:ind w:left="873" w:hanging="431"/>
        <w:jc w:val="both"/>
        <w:rPr>
          <w:rFonts w:ascii="Palatino Linotype" w:hAnsi="Palatino Linotype"/>
          <w:sz w:val="24"/>
          <w:szCs w:val="24"/>
        </w:rPr>
      </w:pPr>
      <w:r w:rsidRPr="00AB61B7">
        <w:rPr>
          <w:rFonts w:ascii="Palatino Linotype" w:hAnsi="Palatino Linotype"/>
          <w:b/>
          <w:bCs/>
          <w:sz w:val="24"/>
          <w:szCs w:val="24"/>
        </w:rPr>
        <w:t>A tantárgy értékelésének módja</w:t>
      </w:r>
    </w:p>
    <w:p w:rsidR="00583BDF" w:rsidRPr="00523BC3" w:rsidRDefault="00583BDF" w:rsidP="00AB61B7">
      <w:pPr>
        <w:widowControl w:val="0"/>
        <w:suppressAutoHyphens/>
        <w:ind w:left="360"/>
        <w:jc w:val="both"/>
        <w:rPr>
          <w:rFonts w:ascii="Palatino Linotype" w:hAnsi="Palatino Linotype"/>
          <w:bCs/>
          <w:sz w:val="24"/>
          <w:szCs w:val="24"/>
          <w:lang w:eastAsia="en-US"/>
        </w:rPr>
      </w:pPr>
      <w:r w:rsidRPr="00523BC3">
        <w:rPr>
          <w:rFonts w:ascii="Palatino Linotype" w:hAnsi="Palatino Linotype"/>
          <w:bCs/>
          <w:sz w:val="24"/>
          <w:szCs w:val="24"/>
          <w:lang w:eastAsia="en-US"/>
        </w:rPr>
        <w:t>A nemzeti köznevelésről szóló 2011. évi CXC. törvény 54. § (2) a) pontja szerinti értékeléssel.</w:t>
      </w:r>
    </w:p>
    <w:p w:rsidR="00583BDF" w:rsidRPr="00556E10" w:rsidRDefault="00583BDF" w:rsidP="00556E10">
      <w:pPr>
        <w:widowControl w:val="0"/>
        <w:suppressAutoHyphens/>
        <w:jc w:val="center"/>
        <w:rPr>
          <w:rFonts w:ascii="Palatino Linotype" w:hAnsi="Palatino Linotype"/>
          <w:b/>
          <w:sz w:val="44"/>
          <w:szCs w:val="44"/>
        </w:rPr>
      </w:pPr>
      <w:r w:rsidRPr="00535FDF">
        <w:rPr>
          <w:rFonts w:ascii="Palatino Linotype" w:hAnsi="Palatino Linotype"/>
          <w:i/>
          <w:kern w:val="1"/>
          <w:sz w:val="24"/>
          <w:szCs w:val="24"/>
          <w:lang w:eastAsia="hi-IN" w:bidi="hi-IN"/>
        </w:rPr>
        <w:br w:type="page"/>
      </w:r>
    </w:p>
    <w:p w:rsidR="00583BDF" w:rsidRDefault="00583BDF" w:rsidP="00556E10">
      <w:pPr>
        <w:widowControl w:val="0"/>
        <w:tabs>
          <w:tab w:val="left" w:pos="3975"/>
          <w:tab w:val="center" w:pos="4535"/>
        </w:tabs>
        <w:suppressAutoHyphens/>
        <w:jc w:val="center"/>
        <w:rPr>
          <w:rFonts w:ascii="Palatino Linotype" w:hAnsi="Palatino Linotype"/>
          <w:b/>
          <w:sz w:val="44"/>
          <w:szCs w:val="44"/>
        </w:rPr>
      </w:pPr>
    </w:p>
    <w:p w:rsidR="00583BDF" w:rsidRDefault="00583BDF" w:rsidP="00556E10">
      <w:pPr>
        <w:widowControl w:val="0"/>
        <w:tabs>
          <w:tab w:val="left" w:pos="3975"/>
          <w:tab w:val="center" w:pos="4535"/>
        </w:tabs>
        <w:suppressAutoHyphens/>
        <w:jc w:val="center"/>
        <w:rPr>
          <w:rFonts w:ascii="Palatino Linotype" w:hAnsi="Palatino Linotype"/>
          <w:b/>
          <w:sz w:val="44"/>
          <w:szCs w:val="44"/>
        </w:rPr>
      </w:pPr>
    </w:p>
    <w:p w:rsidR="00583BDF" w:rsidRDefault="00583BDF" w:rsidP="00556E10">
      <w:pPr>
        <w:widowControl w:val="0"/>
        <w:tabs>
          <w:tab w:val="left" w:pos="3975"/>
          <w:tab w:val="center" w:pos="4535"/>
        </w:tabs>
        <w:suppressAutoHyphens/>
        <w:jc w:val="center"/>
        <w:rPr>
          <w:rFonts w:ascii="Palatino Linotype" w:hAnsi="Palatino Linotype"/>
          <w:b/>
          <w:sz w:val="44"/>
          <w:szCs w:val="44"/>
        </w:rPr>
      </w:pPr>
    </w:p>
    <w:p w:rsidR="00583BDF" w:rsidRPr="00535FDF" w:rsidRDefault="00583BDF" w:rsidP="00556E10">
      <w:pPr>
        <w:widowControl w:val="0"/>
        <w:tabs>
          <w:tab w:val="left" w:pos="3975"/>
          <w:tab w:val="center" w:pos="4535"/>
        </w:tabs>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A</w:t>
      </w: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cs="Arial"/>
          <w:b/>
          <w:sz w:val="44"/>
          <w:szCs w:val="44"/>
        </w:rPr>
        <w:t>10937-12</w:t>
      </w:r>
      <w:r w:rsidRPr="00535FDF">
        <w:rPr>
          <w:rFonts w:ascii="Palatino Linotype" w:hAnsi="Palatino Linotype"/>
          <w:b/>
          <w:sz w:val="44"/>
          <w:szCs w:val="44"/>
        </w:rPr>
        <w:t xml:space="preserve"> azonosító számú</w:t>
      </w:r>
    </w:p>
    <w:p w:rsidR="00583BDF" w:rsidRPr="00535FDF" w:rsidRDefault="00583BDF" w:rsidP="006359B5">
      <w:pPr>
        <w:widowControl w:val="0"/>
        <w:suppressAutoHyphens/>
        <w:jc w:val="center"/>
        <w:rPr>
          <w:rFonts w:ascii="Palatino Linotype" w:hAnsi="Palatino Linotype"/>
          <w:sz w:val="44"/>
          <w:szCs w:val="44"/>
        </w:rPr>
      </w:pP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cs="Arial"/>
          <w:b/>
          <w:sz w:val="44"/>
          <w:szCs w:val="44"/>
        </w:rPr>
        <w:t>Előkészítő és befejező műveletek</w:t>
      </w:r>
      <w:r w:rsidRPr="00535FDF">
        <w:rPr>
          <w:rFonts w:ascii="Palatino Linotype" w:hAnsi="Palatino Linotype"/>
          <w:b/>
          <w:sz w:val="44"/>
          <w:szCs w:val="44"/>
        </w:rPr>
        <w:t xml:space="preserve"> megnevezésű</w:t>
      </w:r>
    </w:p>
    <w:p w:rsidR="00583BDF" w:rsidRPr="00535FDF" w:rsidRDefault="00583BDF" w:rsidP="006359B5">
      <w:pPr>
        <w:widowControl w:val="0"/>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kern w:val="1"/>
          <w:sz w:val="44"/>
          <w:szCs w:val="44"/>
          <w:lang w:eastAsia="hi-IN" w:bidi="hi-IN"/>
        </w:rPr>
      </w:pPr>
      <w:r w:rsidRPr="00535FDF">
        <w:rPr>
          <w:rFonts w:ascii="Palatino Linotype" w:hAnsi="Palatino Linotype"/>
          <w:b/>
          <w:kern w:val="1"/>
          <w:sz w:val="44"/>
          <w:szCs w:val="44"/>
          <w:lang w:eastAsia="hi-IN" w:bidi="hi-IN"/>
        </w:rPr>
        <w:t>szakmai követelménymodul</w:t>
      </w:r>
    </w:p>
    <w:p w:rsidR="00583BDF" w:rsidRPr="00535FDF" w:rsidRDefault="00583BDF" w:rsidP="006359B5">
      <w:pPr>
        <w:widowControl w:val="0"/>
        <w:suppressAutoHyphens/>
        <w:jc w:val="center"/>
        <w:rPr>
          <w:rFonts w:ascii="Palatino Linotype" w:hAnsi="Palatino Linotype"/>
          <w:b/>
          <w:kern w:val="1"/>
          <w:sz w:val="44"/>
          <w:szCs w:val="44"/>
          <w:lang w:eastAsia="hi-IN" w:bidi="hi-IN"/>
        </w:rPr>
      </w:pPr>
    </w:p>
    <w:p w:rsidR="00583BDF" w:rsidRPr="00535FDF" w:rsidRDefault="00583BDF" w:rsidP="006359B5">
      <w:pPr>
        <w:widowControl w:val="0"/>
        <w:suppressAutoHyphens/>
        <w:jc w:val="center"/>
        <w:rPr>
          <w:rFonts w:ascii="Palatino Linotype" w:hAnsi="Palatino Linotype"/>
          <w:b/>
          <w:kern w:val="1"/>
          <w:sz w:val="44"/>
          <w:szCs w:val="44"/>
          <w:lang w:eastAsia="hi-IN" w:bidi="hi-IN"/>
        </w:rPr>
      </w:pPr>
      <w:r w:rsidRPr="00535FDF">
        <w:rPr>
          <w:rFonts w:ascii="Palatino Linotype" w:hAnsi="Palatino Linotype"/>
          <w:b/>
          <w:kern w:val="1"/>
          <w:sz w:val="44"/>
          <w:szCs w:val="44"/>
          <w:lang w:eastAsia="hi-IN" w:bidi="hi-IN"/>
        </w:rPr>
        <w:t>tantárgyai, témakörei</w:t>
      </w:r>
    </w:p>
    <w:p w:rsidR="00583BDF" w:rsidRPr="00535FDF" w:rsidRDefault="00583BDF" w:rsidP="006359B5">
      <w:pPr>
        <w:widowControl w:val="0"/>
        <w:suppressAutoHyphens/>
        <w:jc w:val="center"/>
        <w:rPr>
          <w:rFonts w:ascii="Palatino Linotype" w:hAnsi="Palatino Linotype"/>
          <w:b/>
          <w:bCs/>
          <w:kern w:val="1"/>
          <w:sz w:val="44"/>
          <w:szCs w:val="44"/>
          <w:lang w:eastAsia="hi-IN" w:bidi="hi-IN"/>
        </w:rPr>
      </w:pPr>
    </w:p>
    <w:p w:rsidR="00583BDF" w:rsidRPr="00535FDF" w:rsidRDefault="00583BDF" w:rsidP="006359B5">
      <w:pPr>
        <w:widowControl w:val="0"/>
        <w:suppressAutoHyphens/>
        <w:jc w:val="both"/>
        <w:rPr>
          <w:rFonts w:ascii="Palatino Linotype" w:hAnsi="Palatino Linotype"/>
          <w:b/>
          <w:bCs/>
          <w:kern w:val="1"/>
          <w:sz w:val="24"/>
          <w:szCs w:val="24"/>
          <w:lang w:eastAsia="hi-IN" w:bidi="hi-IN"/>
        </w:rPr>
        <w:sectPr w:rsidR="00583BDF" w:rsidRPr="00535FDF" w:rsidSect="006720D9">
          <w:footerReference w:type="default" r:id="rId8"/>
          <w:type w:val="continuous"/>
          <w:pgSz w:w="11906" w:h="16838" w:code="9"/>
          <w:pgMar w:top="1418" w:right="1418" w:bottom="1418" w:left="1418" w:header="709" w:footer="709" w:gutter="0"/>
          <w:cols w:space="708"/>
          <w:docGrid w:linePitch="360"/>
        </w:sectPr>
      </w:pPr>
    </w:p>
    <w:p w:rsidR="00583BDF" w:rsidRPr="00535FDF" w:rsidRDefault="00583BDF" w:rsidP="00A07AFE">
      <w:pPr>
        <w:widowControl w:val="0"/>
        <w:suppressAutoHyphens/>
        <w:jc w:val="both"/>
        <w:rPr>
          <w:rFonts w:ascii="Palatino Linotype" w:hAnsi="Palatino Linotype" w:cs="Mangal"/>
          <w:b/>
          <w:kern w:val="1"/>
          <w:sz w:val="24"/>
          <w:szCs w:val="24"/>
          <w:lang w:eastAsia="hi-IN" w:bidi="hi-IN"/>
        </w:rPr>
      </w:pPr>
      <w:r w:rsidRPr="00535FDF">
        <w:rPr>
          <w:rFonts w:ascii="Palatino Linotype" w:hAnsi="Palatino Linotype" w:cs="Mangal"/>
          <w:b/>
          <w:kern w:val="1"/>
          <w:sz w:val="24"/>
          <w:szCs w:val="24"/>
          <w:lang w:eastAsia="hi-IN" w:bidi="hi-IN"/>
        </w:rPr>
        <w:lastRenderedPageBreak/>
        <w:t xml:space="preserve">A </w:t>
      </w:r>
      <w:r w:rsidRPr="00535FDF">
        <w:rPr>
          <w:rFonts w:ascii="Palatino Linotype" w:hAnsi="Palatino Linotype" w:cs="Arial"/>
          <w:b/>
          <w:sz w:val="24"/>
          <w:szCs w:val="24"/>
        </w:rPr>
        <w:t xml:space="preserve">10937-12 </w:t>
      </w:r>
      <w:r w:rsidRPr="00535FDF">
        <w:rPr>
          <w:rFonts w:ascii="Palatino Linotype" w:hAnsi="Palatino Linotype"/>
          <w:b/>
          <w:sz w:val="24"/>
          <w:szCs w:val="24"/>
        </w:rPr>
        <w:t xml:space="preserve">azonosító számú, </w:t>
      </w:r>
      <w:r w:rsidRPr="00535FDF">
        <w:rPr>
          <w:rFonts w:ascii="Palatino Linotype" w:hAnsi="Palatino Linotype" w:cs="Arial"/>
          <w:b/>
          <w:sz w:val="24"/>
          <w:szCs w:val="24"/>
        </w:rPr>
        <w:t>Előkészítő és befejező műveletek</w:t>
      </w:r>
      <w:r w:rsidRPr="00535FDF">
        <w:rPr>
          <w:rFonts w:ascii="Palatino Linotype" w:hAnsi="Palatino Linotype" w:cs="Arial"/>
          <w:sz w:val="24"/>
          <w:szCs w:val="24"/>
        </w:rPr>
        <w:t xml:space="preserve"> </w:t>
      </w:r>
      <w:r w:rsidRPr="00535FDF">
        <w:rPr>
          <w:rFonts w:ascii="Palatino Linotype" w:hAnsi="Palatino Linotype"/>
          <w:b/>
          <w:sz w:val="24"/>
          <w:szCs w:val="24"/>
        </w:rPr>
        <w:t>megnevezésű szakmai követelmény</w:t>
      </w:r>
      <w:r w:rsidRPr="00535FDF">
        <w:rPr>
          <w:rFonts w:ascii="Palatino Linotype" w:hAnsi="Palatino Linotype"/>
          <w:b/>
          <w:kern w:val="1"/>
          <w:sz w:val="24"/>
          <w:szCs w:val="24"/>
          <w:lang w:eastAsia="hi-IN" w:bidi="hi-IN"/>
        </w:rPr>
        <w:t>modulhoz tartozó tantárgyak és a témakörök oktatása során fejlesztendő kompetenciák</w:t>
      </w:r>
    </w:p>
    <w:tbl>
      <w:tblPr>
        <w:tblpPr w:leftFromText="141" w:rightFromText="141" w:vertAnchor="text" w:tblpY="1"/>
        <w:tblOverlap w:val="never"/>
        <w:tblW w:w="10085" w:type="dxa"/>
        <w:tblInd w:w="2027" w:type="dxa"/>
        <w:tblLayout w:type="fixed"/>
        <w:tblCellMar>
          <w:left w:w="70" w:type="dxa"/>
          <w:right w:w="70" w:type="dxa"/>
        </w:tblCellMar>
        <w:tblLook w:val="0000" w:firstRow="0" w:lastRow="0" w:firstColumn="0" w:lastColumn="0" w:noHBand="0" w:noVBand="0"/>
      </w:tblPr>
      <w:tblGrid>
        <w:gridCol w:w="4984"/>
        <w:gridCol w:w="452"/>
        <w:gridCol w:w="452"/>
        <w:gridCol w:w="452"/>
        <w:gridCol w:w="163"/>
        <w:gridCol w:w="472"/>
        <w:gridCol w:w="248"/>
        <w:gridCol w:w="189"/>
        <w:gridCol w:w="328"/>
        <w:gridCol w:w="160"/>
        <w:gridCol w:w="223"/>
        <w:gridCol w:w="214"/>
        <w:gridCol w:w="146"/>
        <w:gridCol w:w="360"/>
        <w:gridCol w:w="359"/>
        <w:gridCol w:w="9"/>
        <w:gridCol w:w="437"/>
        <w:gridCol w:w="437"/>
      </w:tblGrid>
      <w:tr w:rsidR="00583BDF" w:rsidRPr="00556E10">
        <w:trPr>
          <w:trHeight w:val="317"/>
        </w:trPr>
        <w:tc>
          <w:tcPr>
            <w:tcW w:w="4984" w:type="dxa"/>
            <w:vMerge w:val="restart"/>
            <w:tcBorders>
              <w:top w:val="single" w:sz="4" w:space="0" w:color="auto"/>
              <w:left w:val="single" w:sz="4" w:space="0" w:color="auto"/>
              <w:bottom w:val="single" w:sz="4" w:space="0" w:color="auto"/>
              <w:right w:val="single" w:sz="4" w:space="0" w:color="auto"/>
            </w:tcBorders>
            <w:noWrap/>
            <w:vAlign w:val="center"/>
          </w:tcPr>
          <w:p w:rsidR="00583BDF" w:rsidRPr="00556E10" w:rsidRDefault="00583BDF" w:rsidP="00400650">
            <w:pPr>
              <w:jc w:val="center"/>
              <w:rPr>
                <w:rFonts w:ascii="Palatino Linotype" w:hAnsi="Palatino Linotype"/>
                <w:sz w:val="20"/>
                <w:szCs w:val="20"/>
              </w:rPr>
            </w:pPr>
            <w:r w:rsidRPr="00556E10">
              <w:rPr>
                <w:rFonts w:ascii="Palatino Linotype" w:hAnsi="Palatino Linotype" w:cs="Arial"/>
                <w:sz w:val="20"/>
                <w:szCs w:val="20"/>
              </w:rPr>
              <w:t xml:space="preserve">      10937-12 Előkészítő és befejező műveletek            </w:t>
            </w:r>
          </w:p>
        </w:tc>
        <w:tc>
          <w:tcPr>
            <w:tcW w:w="2756" w:type="dxa"/>
            <w:gridSpan w:val="8"/>
            <w:tcBorders>
              <w:top w:val="single" w:sz="4" w:space="0" w:color="auto"/>
              <w:left w:val="nil"/>
              <w:bottom w:val="single" w:sz="4" w:space="0" w:color="auto"/>
              <w:right w:val="single" w:sz="4" w:space="0" w:color="auto"/>
            </w:tcBorders>
          </w:tcPr>
          <w:p w:rsidR="00583BDF" w:rsidRPr="00556E10" w:rsidRDefault="00583BDF" w:rsidP="00400650">
            <w:pPr>
              <w:rPr>
                <w:rFonts w:ascii="Palatino Linotype" w:hAnsi="Palatino Linotype" w:cs="Arial"/>
                <w:bCs/>
              </w:rPr>
            </w:pPr>
            <w:r w:rsidRPr="00556E10">
              <w:rPr>
                <w:rFonts w:ascii="Palatino Linotype" w:hAnsi="Palatino Linotype" w:cs="Arial"/>
                <w:sz w:val="20"/>
                <w:szCs w:val="20"/>
              </w:rPr>
              <w:t>Szakmai gyakorlat 1.</w:t>
            </w:r>
          </w:p>
        </w:tc>
        <w:tc>
          <w:tcPr>
            <w:tcW w:w="2345" w:type="dxa"/>
            <w:gridSpan w:val="9"/>
            <w:tcBorders>
              <w:top w:val="single" w:sz="4" w:space="0" w:color="auto"/>
              <w:left w:val="single" w:sz="4" w:space="0" w:color="auto"/>
              <w:bottom w:val="single" w:sz="4" w:space="0" w:color="auto"/>
              <w:right w:val="single" w:sz="4" w:space="0" w:color="auto"/>
            </w:tcBorders>
            <w:vAlign w:val="center"/>
          </w:tcPr>
          <w:p w:rsidR="00583BDF" w:rsidRPr="00556E10" w:rsidRDefault="00583BDF" w:rsidP="00400650">
            <w:pPr>
              <w:jc w:val="center"/>
              <w:rPr>
                <w:rFonts w:ascii="Palatino Linotype" w:hAnsi="Palatino Linotype"/>
                <w:sz w:val="20"/>
                <w:szCs w:val="20"/>
              </w:rPr>
            </w:pPr>
            <w:r w:rsidRPr="00556E10">
              <w:rPr>
                <w:rFonts w:ascii="Palatino Linotype" w:hAnsi="Palatino Linotype" w:cs="Arial"/>
                <w:sz w:val="20"/>
                <w:szCs w:val="20"/>
              </w:rPr>
              <w:t>Szakmai számítás</w:t>
            </w:r>
            <w:r w:rsidRPr="00556E10">
              <w:rPr>
                <w:rFonts w:ascii="Palatino Linotype" w:hAnsi="Palatino Linotype"/>
                <w:sz w:val="20"/>
                <w:szCs w:val="20"/>
              </w:rPr>
              <w:t xml:space="preserve">     </w:t>
            </w:r>
          </w:p>
        </w:tc>
      </w:tr>
      <w:tr w:rsidR="00583BDF" w:rsidRPr="00556E10">
        <w:trPr>
          <w:trHeight w:val="3423"/>
        </w:trPr>
        <w:tc>
          <w:tcPr>
            <w:tcW w:w="4984" w:type="dxa"/>
            <w:vMerge/>
            <w:tcBorders>
              <w:top w:val="single" w:sz="4" w:space="0" w:color="auto"/>
              <w:left w:val="single" w:sz="4" w:space="0" w:color="auto"/>
              <w:bottom w:val="single" w:sz="4" w:space="0" w:color="auto"/>
              <w:right w:val="single" w:sz="4" w:space="0" w:color="auto"/>
            </w:tcBorders>
            <w:vAlign w:val="center"/>
          </w:tcPr>
          <w:p w:rsidR="00583BDF" w:rsidRPr="00556E10" w:rsidRDefault="00583BDF" w:rsidP="00400650">
            <w:pPr>
              <w:rPr>
                <w:rFonts w:ascii="Palatino Linotype" w:hAnsi="Palatino Linotype"/>
                <w:sz w:val="20"/>
                <w:szCs w:val="20"/>
              </w:rPr>
            </w:pPr>
          </w:p>
        </w:tc>
        <w:tc>
          <w:tcPr>
            <w:tcW w:w="452" w:type="dxa"/>
            <w:tcBorders>
              <w:top w:val="nil"/>
              <w:left w:val="nil"/>
              <w:bottom w:val="single" w:sz="4" w:space="0" w:color="auto"/>
              <w:right w:val="single" w:sz="4" w:space="0" w:color="auto"/>
            </w:tcBorders>
            <w:textDirection w:val="btLr"/>
          </w:tcPr>
          <w:p w:rsidR="00583BDF" w:rsidRPr="00556E10" w:rsidRDefault="00583BDF" w:rsidP="00400650">
            <w:pPr>
              <w:ind w:left="57"/>
              <w:rPr>
                <w:rFonts w:ascii="Palatino Linotype" w:hAnsi="Palatino Linotype"/>
                <w:sz w:val="20"/>
                <w:szCs w:val="20"/>
              </w:rPr>
            </w:pPr>
            <w:r w:rsidRPr="00556E10">
              <w:rPr>
                <w:rFonts w:ascii="Palatino Linotype" w:hAnsi="Palatino Linotype" w:cs="Arial"/>
                <w:sz w:val="20"/>
                <w:szCs w:val="20"/>
              </w:rPr>
              <w:t>Technológiai, termelési számítások</w:t>
            </w:r>
            <w:r w:rsidRPr="00556E10">
              <w:rPr>
                <w:rFonts w:ascii="Palatino Linotype" w:hAnsi="Palatino Linotype"/>
                <w:sz w:val="20"/>
                <w:szCs w:val="20"/>
              </w:rPr>
              <w:t xml:space="preserve"> </w:t>
            </w:r>
          </w:p>
        </w:tc>
        <w:tc>
          <w:tcPr>
            <w:tcW w:w="452" w:type="dxa"/>
            <w:tcBorders>
              <w:top w:val="nil"/>
              <w:left w:val="nil"/>
              <w:bottom w:val="single" w:sz="4" w:space="0" w:color="auto"/>
              <w:right w:val="single" w:sz="4" w:space="0" w:color="auto"/>
            </w:tcBorders>
            <w:textDirection w:val="btLr"/>
          </w:tcPr>
          <w:p w:rsidR="00583BDF" w:rsidRPr="00556E10" w:rsidRDefault="00583BDF" w:rsidP="00400650">
            <w:pPr>
              <w:ind w:left="57"/>
              <w:rPr>
                <w:rFonts w:ascii="Palatino Linotype" w:hAnsi="Palatino Linotype"/>
                <w:sz w:val="20"/>
                <w:szCs w:val="20"/>
              </w:rPr>
            </w:pPr>
            <w:r w:rsidRPr="00556E10">
              <w:rPr>
                <w:rFonts w:ascii="Palatino Linotype" w:hAnsi="Palatino Linotype" w:cs="Arial"/>
                <w:sz w:val="20"/>
                <w:szCs w:val="20"/>
              </w:rPr>
              <w:t xml:space="preserve">A munkaterület átvétele </w:t>
            </w:r>
          </w:p>
        </w:tc>
        <w:tc>
          <w:tcPr>
            <w:tcW w:w="615" w:type="dxa"/>
            <w:gridSpan w:val="2"/>
            <w:tcBorders>
              <w:top w:val="nil"/>
              <w:left w:val="nil"/>
              <w:bottom w:val="single" w:sz="4" w:space="0" w:color="auto"/>
              <w:right w:val="single" w:sz="4" w:space="0" w:color="auto"/>
            </w:tcBorders>
            <w:textDirection w:val="btLr"/>
          </w:tcPr>
          <w:p w:rsidR="00583BDF" w:rsidRPr="00556E10" w:rsidRDefault="00583BDF" w:rsidP="00400650">
            <w:pPr>
              <w:ind w:left="57"/>
              <w:rPr>
                <w:rFonts w:ascii="Palatino Linotype" w:hAnsi="Palatino Linotype"/>
                <w:sz w:val="20"/>
                <w:szCs w:val="20"/>
              </w:rPr>
            </w:pPr>
            <w:r w:rsidRPr="00556E10">
              <w:rPr>
                <w:rFonts w:ascii="Palatino Linotype" w:hAnsi="Palatino Linotype" w:cs="Arial"/>
                <w:sz w:val="20"/>
                <w:szCs w:val="20"/>
              </w:rPr>
              <w:t>A nyersanyagok átvétele, tárolása előkészítése</w:t>
            </w:r>
            <w:r w:rsidRPr="00556E10">
              <w:rPr>
                <w:rFonts w:ascii="Palatino Linotype" w:hAnsi="Palatino Linotype"/>
                <w:sz w:val="20"/>
                <w:szCs w:val="20"/>
              </w:rPr>
              <w:t xml:space="preserve"> </w:t>
            </w:r>
          </w:p>
          <w:p w:rsidR="00583BDF" w:rsidRPr="00556E10" w:rsidRDefault="00583BDF" w:rsidP="00400650">
            <w:pPr>
              <w:ind w:left="57"/>
              <w:rPr>
                <w:rFonts w:ascii="Palatino Linotype" w:hAnsi="Palatino Linotype" w:cs="Arial"/>
                <w:sz w:val="20"/>
                <w:szCs w:val="20"/>
              </w:rPr>
            </w:pPr>
          </w:p>
        </w:tc>
        <w:tc>
          <w:tcPr>
            <w:tcW w:w="720" w:type="dxa"/>
            <w:gridSpan w:val="2"/>
            <w:tcBorders>
              <w:top w:val="single" w:sz="4" w:space="0" w:color="auto"/>
              <w:left w:val="nil"/>
              <w:bottom w:val="single" w:sz="4" w:space="0" w:color="auto"/>
              <w:right w:val="single" w:sz="4" w:space="0" w:color="auto"/>
            </w:tcBorders>
            <w:textDirection w:val="btLr"/>
          </w:tcPr>
          <w:p w:rsidR="00583BDF" w:rsidRPr="00556E10" w:rsidRDefault="00583BDF" w:rsidP="00400650">
            <w:pPr>
              <w:ind w:left="57"/>
              <w:rPr>
                <w:rFonts w:ascii="Palatino Linotype" w:hAnsi="Palatino Linotype"/>
                <w:sz w:val="20"/>
                <w:szCs w:val="20"/>
              </w:rPr>
            </w:pPr>
            <w:r w:rsidRPr="00556E10">
              <w:rPr>
                <w:rFonts w:ascii="Palatino Linotype" w:hAnsi="Palatino Linotype"/>
                <w:sz w:val="20"/>
                <w:szCs w:val="20"/>
              </w:rPr>
              <w:t>Csomagoló anyagok átvétele, csomagolás</w:t>
            </w:r>
          </w:p>
        </w:tc>
        <w:tc>
          <w:tcPr>
            <w:tcW w:w="517" w:type="dxa"/>
            <w:gridSpan w:val="2"/>
            <w:tcBorders>
              <w:top w:val="single" w:sz="4" w:space="0" w:color="auto"/>
              <w:left w:val="nil"/>
              <w:bottom w:val="single" w:sz="4" w:space="0" w:color="auto"/>
              <w:right w:val="single" w:sz="4" w:space="0" w:color="auto"/>
            </w:tcBorders>
            <w:textDirection w:val="btLr"/>
          </w:tcPr>
          <w:p w:rsidR="00583BDF" w:rsidRPr="00556E10" w:rsidRDefault="00583BDF" w:rsidP="00400650">
            <w:pPr>
              <w:ind w:left="57"/>
              <w:rPr>
                <w:rFonts w:ascii="Palatino Linotype" w:hAnsi="Palatino Linotype"/>
                <w:sz w:val="20"/>
                <w:szCs w:val="20"/>
              </w:rPr>
            </w:pPr>
            <w:r w:rsidRPr="00556E10">
              <w:rPr>
                <w:rFonts w:ascii="Palatino Linotype" w:hAnsi="Palatino Linotype"/>
                <w:sz w:val="20"/>
                <w:szCs w:val="20"/>
              </w:rPr>
              <w:t>Raktározás, hulladékkezelés</w:t>
            </w:r>
          </w:p>
        </w:tc>
        <w:tc>
          <w:tcPr>
            <w:tcW w:w="383" w:type="dxa"/>
            <w:gridSpan w:val="2"/>
            <w:tcBorders>
              <w:top w:val="nil"/>
              <w:left w:val="nil"/>
              <w:bottom w:val="single" w:sz="4" w:space="0" w:color="auto"/>
              <w:right w:val="single" w:sz="4" w:space="0" w:color="auto"/>
            </w:tcBorders>
            <w:textDirection w:val="btLr"/>
          </w:tcPr>
          <w:p w:rsidR="00583BDF" w:rsidRPr="00556E10" w:rsidRDefault="00583BDF" w:rsidP="00400650">
            <w:pPr>
              <w:ind w:left="57"/>
              <w:rPr>
                <w:rFonts w:ascii="Palatino Linotype" w:hAnsi="Palatino Linotype" w:cs="Arial"/>
                <w:sz w:val="20"/>
                <w:szCs w:val="20"/>
              </w:rPr>
            </w:pPr>
            <w:r w:rsidRPr="00556E10">
              <w:rPr>
                <w:rFonts w:ascii="Palatino Linotype" w:hAnsi="Palatino Linotype" w:cs="Arial"/>
                <w:sz w:val="20"/>
                <w:szCs w:val="20"/>
              </w:rPr>
              <w:t>Alapszámítások</w:t>
            </w:r>
          </w:p>
        </w:tc>
        <w:tc>
          <w:tcPr>
            <w:tcW w:w="360" w:type="dxa"/>
            <w:gridSpan w:val="2"/>
            <w:tcBorders>
              <w:top w:val="nil"/>
              <w:left w:val="nil"/>
              <w:bottom w:val="single" w:sz="4" w:space="0" w:color="auto"/>
              <w:right w:val="single" w:sz="4" w:space="0" w:color="auto"/>
            </w:tcBorders>
            <w:textDirection w:val="btLr"/>
            <w:vAlign w:val="bottom"/>
          </w:tcPr>
          <w:p w:rsidR="00583BDF" w:rsidRPr="00556E10" w:rsidRDefault="00583BDF" w:rsidP="00400650">
            <w:pPr>
              <w:ind w:left="57"/>
              <w:rPr>
                <w:rFonts w:ascii="Palatino Linotype" w:hAnsi="Palatino Linotype"/>
                <w:sz w:val="20"/>
                <w:szCs w:val="20"/>
              </w:rPr>
            </w:pPr>
            <w:r w:rsidRPr="00556E10">
              <w:rPr>
                <w:rFonts w:ascii="Palatino Linotype" w:hAnsi="Palatino Linotype"/>
                <w:sz w:val="20"/>
                <w:szCs w:val="20"/>
              </w:rPr>
              <w:t xml:space="preserve">Nyersanyagok helyettesítése </w:t>
            </w:r>
          </w:p>
        </w:tc>
        <w:tc>
          <w:tcPr>
            <w:tcW w:w="360" w:type="dxa"/>
            <w:tcBorders>
              <w:top w:val="single" w:sz="4" w:space="0" w:color="auto"/>
              <w:left w:val="nil"/>
              <w:bottom w:val="single" w:sz="4" w:space="0" w:color="auto"/>
              <w:right w:val="single" w:sz="4" w:space="0" w:color="auto"/>
            </w:tcBorders>
            <w:textDirection w:val="btLr"/>
            <w:vAlign w:val="bottom"/>
          </w:tcPr>
          <w:p w:rsidR="00583BDF" w:rsidRPr="00556E10" w:rsidRDefault="00583BDF" w:rsidP="00400650">
            <w:pPr>
              <w:ind w:left="57"/>
              <w:rPr>
                <w:rFonts w:ascii="Palatino Linotype" w:hAnsi="Palatino Linotype"/>
                <w:sz w:val="20"/>
                <w:szCs w:val="20"/>
              </w:rPr>
            </w:pPr>
            <w:r w:rsidRPr="00556E10">
              <w:rPr>
                <w:rFonts w:ascii="Palatino Linotype" w:hAnsi="Palatino Linotype" w:cs="Arial"/>
                <w:sz w:val="20"/>
                <w:szCs w:val="20"/>
              </w:rPr>
              <w:t>Kenyérfélék anyagfelhasználása</w:t>
            </w:r>
            <w:r w:rsidRPr="00556E10">
              <w:rPr>
                <w:rFonts w:ascii="Palatino Linotype" w:hAnsi="Palatino Linotype"/>
                <w:sz w:val="20"/>
                <w:szCs w:val="20"/>
              </w:rPr>
              <w:t xml:space="preserve"> </w:t>
            </w:r>
          </w:p>
        </w:tc>
        <w:tc>
          <w:tcPr>
            <w:tcW w:w="368" w:type="dxa"/>
            <w:gridSpan w:val="2"/>
            <w:tcBorders>
              <w:top w:val="single" w:sz="4" w:space="0" w:color="auto"/>
              <w:left w:val="single" w:sz="4" w:space="0" w:color="auto"/>
              <w:bottom w:val="single" w:sz="4" w:space="0" w:color="auto"/>
              <w:right w:val="single" w:sz="4" w:space="0" w:color="auto"/>
            </w:tcBorders>
            <w:textDirection w:val="btLr"/>
          </w:tcPr>
          <w:p w:rsidR="00583BDF" w:rsidRPr="00556E10" w:rsidRDefault="00583BDF" w:rsidP="00400650">
            <w:pPr>
              <w:ind w:left="57"/>
              <w:rPr>
                <w:rFonts w:ascii="Palatino Linotype" w:hAnsi="Palatino Linotype"/>
                <w:sz w:val="20"/>
                <w:szCs w:val="20"/>
              </w:rPr>
            </w:pPr>
            <w:r w:rsidRPr="00556E10">
              <w:rPr>
                <w:rFonts w:ascii="Palatino Linotype" w:hAnsi="Palatino Linotype" w:cs="Arial"/>
                <w:sz w:val="20"/>
                <w:szCs w:val="20"/>
              </w:rPr>
              <w:t>Péksütemények anyagfelhasználása</w:t>
            </w:r>
          </w:p>
        </w:tc>
        <w:tc>
          <w:tcPr>
            <w:tcW w:w="437" w:type="dxa"/>
            <w:tcBorders>
              <w:top w:val="single" w:sz="4" w:space="0" w:color="auto"/>
              <w:left w:val="single" w:sz="4" w:space="0" w:color="auto"/>
              <w:bottom w:val="single" w:sz="4" w:space="0" w:color="auto"/>
              <w:right w:val="single" w:sz="4" w:space="0" w:color="auto"/>
            </w:tcBorders>
            <w:textDirection w:val="btLr"/>
          </w:tcPr>
          <w:p w:rsidR="00583BDF" w:rsidRPr="00556E10" w:rsidRDefault="00583BDF" w:rsidP="00400650">
            <w:pPr>
              <w:ind w:left="57"/>
              <w:rPr>
                <w:rFonts w:ascii="Palatino Linotype" w:hAnsi="Palatino Linotype"/>
                <w:sz w:val="20"/>
                <w:szCs w:val="20"/>
              </w:rPr>
            </w:pPr>
            <w:r w:rsidRPr="00556E10">
              <w:rPr>
                <w:rFonts w:ascii="Palatino Linotype" w:hAnsi="Palatino Linotype"/>
                <w:sz w:val="20"/>
                <w:szCs w:val="20"/>
              </w:rPr>
              <w:t>Töltelékszámítás</w:t>
            </w:r>
          </w:p>
        </w:tc>
        <w:tc>
          <w:tcPr>
            <w:tcW w:w="437" w:type="dxa"/>
            <w:tcBorders>
              <w:top w:val="single" w:sz="4" w:space="0" w:color="auto"/>
              <w:left w:val="single" w:sz="4" w:space="0" w:color="auto"/>
              <w:bottom w:val="single" w:sz="4" w:space="0" w:color="auto"/>
              <w:right w:val="single" w:sz="4" w:space="0" w:color="auto"/>
            </w:tcBorders>
            <w:textDirection w:val="btLr"/>
          </w:tcPr>
          <w:p w:rsidR="00583BDF" w:rsidRPr="00556E10" w:rsidRDefault="00583BDF" w:rsidP="00400650">
            <w:pPr>
              <w:ind w:left="57"/>
              <w:rPr>
                <w:rFonts w:ascii="Palatino Linotype" w:hAnsi="Palatino Linotype" w:cs="Arial"/>
                <w:sz w:val="20"/>
                <w:szCs w:val="20"/>
              </w:rPr>
            </w:pPr>
            <w:r w:rsidRPr="00556E10">
              <w:rPr>
                <w:rFonts w:ascii="Palatino Linotype" w:hAnsi="Palatino Linotype" w:cs="Arial"/>
                <w:sz w:val="20"/>
                <w:szCs w:val="20"/>
              </w:rPr>
              <w:t>Kapacitás-számítás</w:t>
            </w:r>
          </w:p>
        </w:tc>
      </w:tr>
      <w:tr w:rsidR="00583BDF" w:rsidRPr="00535FDF">
        <w:trPr>
          <w:trHeight w:val="345"/>
        </w:trPr>
        <w:tc>
          <w:tcPr>
            <w:tcW w:w="8843" w:type="dxa"/>
            <w:gridSpan w:val="14"/>
            <w:tcBorders>
              <w:top w:val="single" w:sz="4" w:space="0" w:color="auto"/>
              <w:left w:val="single" w:sz="4" w:space="0" w:color="auto"/>
              <w:bottom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FELADATOK</w:t>
            </w:r>
          </w:p>
        </w:tc>
        <w:tc>
          <w:tcPr>
            <w:tcW w:w="368" w:type="dxa"/>
            <w:gridSpan w:val="2"/>
            <w:vAlign w:val="center"/>
          </w:tcPr>
          <w:p w:rsidR="00583BDF" w:rsidRPr="00535FDF" w:rsidRDefault="00583BDF" w:rsidP="00400650">
            <w:pPr>
              <w:jc w:val="center"/>
              <w:rPr>
                <w:rFonts w:ascii="Palatino Linotype" w:hAnsi="Palatino Linotype"/>
                <w:sz w:val="20"/>
                <w:szCs w:val="20"/>
              </w:rPr>
            </w:pPr>
          </w:p>
        </w:tc>
        <w:tc>
          <w:tcPr>
            <w:tcW w:w="43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437" w:type="dxa"/>
            <w:tcBorders>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r>
      <w:tr w:rsidR="00583BDF" w:rsidRPr="00535FDF">
        <w:trPr>
          <w:trHeight w:val="480"/>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t>Technológiai és/vagy termelési számításokat végez.</w:t>
            </w:r>
          </w:p>
        </w:tc>
        <w:tc>
          <w:tcPr>
            <w:tcW w:w="452" w:type="dxa"/>
            <w:tcBorders>
              <w:top w:val="nil"/>
              <w:left w:val="nil"/>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r w:rsidRPr="00535FDF">
              <w:rPr>
                <w:rFonts w:ascii="Palatino Linotype" w:hAnsi="Palatino Linotype"/>
                <w:sz w:val="20"/>
                <w:szCs w:val="20"/>
              </w:rPr>
              <w:t>x</w:t>
            </w:r>
          </w:p>
        </w:tc>
        <w:tc>
          <w:tcPr>
            <w:tcW w:w="452" w:type="dxa"/>
            <w:tcBorders>
              <w:top w:val="nil"/>
              <w:left w:val="nil"/>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615" w:type="dxa"/>
            <w:gridSpan w:val="2"/>
            <w:tcBorders>
              <w:top w:val="nil"/>
              <w:left w:val="nil"/>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r w:rsidRPr="00535FDF">
              <w:rPr>
                <w:rFonts w:ascii="Palatino Linotype" w:hAnsi="Palatino Linotype"/>
                <w:sz w:val="20"/>
                <w:szCs w:val="20"/>
              </w:rPr>
              <w:t>x</w:t>
            </w:r>
          </w:p>
        </w:tc>
        <w:tc>
          <w:tcPr>
            <w:tcW w:w="720" w:type="dxa"/>
            <w:gridSpan w:val="2"/>
            <w:tcBorders>
              <w:top w:val="nil"/>
              <w:left w:val="nil"/>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517" w:type="dxa"/>
            <w:gridSpan w:val="2"/>
            <w:tcBorders>
              <w:top w:val="nil"/>
              <w:left w:val="nil"/>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r w:rsidRPr="00535FDF">
              <w:rPr>
                <w:rFonts w:ascii="Palatino Linotype" w:hAnsi="Palatino Linotype"/>
                <w:sz w:val="20"/>
                <w:szCs w:val="20"/>
              </w:rPr>
              <w:t>x</w:t>
            </w:r>
          </w:p>
        </w:tc>
        <w:tc>
          <w:tcPr>
            <w:tcW w:w="383" w:type="dxa"/>
            <w:gridSpan w:val="2"/>
            <w:tcBorders>
              <w:top w:val="nil"/>
              <w:left w:val="nil"/>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r w:rsidRPr="00535FDF">
              <w:rPr>
                <w:rFonts w:ascii="Palatino Linotype" w:hAnsi="Palatino Linotype"/>
                <w:sz w:val="20"/>
                <w:szCs w:val="20"/>
              </w:rPr>
              <w:t>x</w:t>
            </w:r>
          </w:p>
        </w:tc>
        <w:tc>
          <w:tcPr>
            <w:tcW w:w="360" w:type="dxa"/>
            <w:gridSpan w:val="2"/>
            <w:tcBorders>
              <w:top w:val="nil"/>
              <w:left w:val="nil"/>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r w:rsidRPr="00535FDF">
              <w:rPr>
                <w:rFonts w:ascii="Palatino Linotype" w:hAnsi="Palatino Linotype"/>
                <w:sz w:val="20"/>
                <w:szCs w:val="20"/>
              </w:rPr>
              <w:t>x</w:t>
            </w:r>
          </w:p>
        </w:tc>
        <w:tc>
          <w:tcPr>
            <w:tcW w:w="360" w:type="dxa"/>
            <w:tcBorders>
              <w:top w:val="nil"/>
              <w:left w:val="nil"/>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r w:rsidRPr="00535FDF">
              <w:rPr>
                <w:rFonts w:ascii="Palatino Linotype" w:hAnsi="Palatino Linotype"/>
                <w:sz w:val="20"/>
                <w:szCs w:val="20"/>
              </w:rPr>
              <w:t>x</w:t>
            </w:r>
          </w:p>
        </w:tc>
        <w:tc>
          <w:tcPr>
            <w:tcW w:w="359" w:type="dxa"/>
            <w:tcBorders>
              <w:top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r w:rsidRPr="00535FDF">
              <w:rPr>
                <w:rFonts w:ascii="Palatino Linotype" w:hAnsi="Palatino Linotype"/>
                <w:sz w:val="20"/>
                <w:szCs w:val="20"/>
              </w:rPr>
              <w:t>x</w:t>
            </w: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t xml:space="preserve">Átveszi és előkészíti a gyártáshoz szükséges anyagokat </w:t>
            </w:r>
          </w:p>
        </w:tc>
        <w:tc>
          <w:tcPr>
            <w:tcW w:w="452" w:type="dxa"/>
            <w:tcBorders>
              <w:top w:val="nil"/>
              <w:left w:val="nil"/>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615" w:type="dxa"/>
            <w:gridSpan w:val="2"/>
            <w:tcBorders>
              <w:top w:val="nil"/>
              <w:left w:val="nil"/>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r w:rsidRPr="00535FDF">
              <w:rPr>
                <w:rFonts w:ascii="Palatino Linotype" w:hAnsi="Palatino Linotype"/>
                <w:sz w:val="20"/>
                <w:szCs w:val="20"/>
              </w:rPr>
              <w:t>x</w:t>
            </w:r>
          </w:p>
        </w:tc>
        <w:tc>
          <w:tcPr>
            <w:tcW w:w="720" w:type="dxa"/>
            <w:gridSpan w:val="2"/>
            <w:tcBorders>
              <w:top w:val="single" w:sz="4" w:space="0" w:color="auto"/>
              <w:left w:val="nil"/>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517"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383"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360"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360"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359"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r>
      <w:tr w:rsidR="00583BDF" w:rsidRPr="00535FDF">
        <w:trPr>
          <w:trHeight w:val="255"/>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t>A munka megkezdése előtt ellenőrzi a gépeket, berendezéseket, eszközöket</w:t>
            </w:r>
          </w:p>
        </w:tc>
        <w:tc>
          <w:tcPr>
            <w:tcW w:w="452" w:type="dxa"/>
            <w:tcBorders>
              <w:top w:val="nil"/>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r w:rsidRPr="00535FDF">
              <w:rPr>
                <w:rFonts w:ascii="Palatino Linotype" w:hAnsi="Palatino Linotype"/>
                <w:sz w:val="20"/>
                <w:szCs w:val="20"/>
              </w:rPr>
              <w:t>x</w:t>
            </w:r>
          </w:p>
        </w:tc>
        <w:tc>
          <w:tcPr>
            <w:tcW w:w="615" w:type="dxa"/>
            <w:gridSpan w:val="2"/>
            <w:tcBorders>
              <w:top w:val="nil"/>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720" w:type="dxa"/>
            <w:gridSpan w:val="2"/>
            <w:tcBorders>
              <w:top w:val="single" w:sz="4" w:space="0" w:color="auto"/>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517" w:type="dxa"/>
            <w:gridSpan w:val="2"/>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83" w:type="dxa"/>
            <w:gridSpan w:val="2"/>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60" w:type="dxa"/>
            <w:gridSpan w:val="2"/>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59"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r>
      <w:tr w:rsidR="00583BDF" w:rsidRPr="00535FDF">
        <w:trPr>
          <w:trHeight w:val="255"/>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t>Felügyeli a gépek, berendezések működését, szükség esetén beavatkozik</w:t>
            </w:r>
          </w:p>
        </w:tc>
        <w:tc>
          <w:tcPr>
            <w:tcW w:w="452" w:type="dxa"/>
            <w:tcBorders>
              <w:top w:val="nil"/>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r w:rsidRPr="00535FDF">
              <w:rPr>
                <w:rFonts w:ascii="Palatino Linotype" w:hAnsi="Palatino Linotype"/>
                <w:sz w:val="20"/>
                <w:szCs w:val="20"/>
              </w:rPr>
              <w:t>x</w:t>
            </w:r>
          </w:p>
        </w:tc>
        <w:tc>
          <w:tcPr>
            <w:tcW w:w="615" w:type="dxa"/>
            <w:gridSpan w:val="2"/>
            <w:tcBorders>
              <w:top w:val="nil"/>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720" w:type="dxa"/>
            <w:gridSpan w:val="2"/>
            <w:tcBorders>
              <w:top w:val="single" w:sz="4" w:space="0" w:color="auto"/>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517" w:type="dxa"/>
            <w:gridSpan w:val="2"/>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83" w:type="dxa"/>
            <w:gridSpan w:val="2"/>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60" w:type="dxa"/>
            <w:gridSpan w:val="2"/>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59"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r>
      <w:tr w:rsidR="00583BDF" w:rsidRPr="00535FDF">
        <w:trPr>
          <w:trHeight w:val="255"/>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t xml:space="preserve">Előkészíti, ellenőrzi a csomagolóanyagokat, csomagolja a készterméket </w:t>
            </w:r>
          </w:p>
        </w:tc>
        <w:tc>
          <w:tcPr>
            <w:tcW w:w="452" w:type="dxa"/>
            <w:tcBorders>
              <w:top w:val="nil"/>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615" w:type="dxa"/>
            <w:gridSpan w:val="2"/>
            <w:tcBorders>
              <w:top w:val="nil"/>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720" w:type="dxa"/>
            <w:gridSpan w:val="2"/>
            <w:tcBorders>
              <w:top w:val="single" w:sz="4" w:space="0" w:color="auto"/>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r w:rsidRPr="00535FDF">
              <w:rPr>
                <w:rFonts w:ascii="Palatino Linotype" w:hAnsi="Palatino Linotype"/>
                <w:sz w:val="20"/>
                <w:szCs w:val="20"/>
              </w:rPr>
              <w:t>x</w:t>
            </w:r>
          </w:p>
        </w:tc>
        <w:tc>
          <w:tcPr>
            <w:tcW w:w="517" w:type="dxa"/>
            <w:gridSpan w:val="2"/>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83" w:type="dxa"/>
            <w:gridSpan w:val="2"/>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60" w:type="dxa"/>
            <w:gridSpan w:val="2"/>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59"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r>
      <w:tr w:rsidR="00583BDF" w:rsidRPr="00535FDF">
        <w:trPr>
          <w:trHeight w:val="255"/>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t>A készterméket átadja a hűtő- vagy tároló raktárnak és/vagy elvégzi a raktározást</w:t>
            </w:r>
          </w:p>
        </w:tc>
        <w:tc>
          <w:tcPr>
            <w:tcW w:w="452" w:type="dxa"/>
            <w:tcBorders>
              <w:top w:val="nil"/>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615" w:type="dxa"/>
            <w:gridSpan w:val="2"/>
            <w:tcBorders>
              <w:top w:val="nil"/>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720" w:type="dxa"/>
            <w:gridSpan w:val="2"/>
            <w:tcBorders>
              <w:top w:val="single" w:sz="4" w:space="0" w:color="auto"/>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517" w:type="dxa"/>
            <w:gridSpan w:val="2"/>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r w:rsidRPr="00535FDF">
              <w:rPr>
                <w:rFonts w:ascii="Palatino Linotype" w:hAnsi="Palatino Linotype"/>
                <w:sz w:val="20"/>
                <w:szCs w:val="20"/>
              </w:rPr>
              <w:t>x</w:t>
            </w:r>
          </w:p>
        </w:tc>
        <w:tc>
          <w:tcPr>
            <w:tcW w:w="383" w:type="dxa"/>
            <w:gridSpan w:val="2"/>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60" w:type="dxa"/>
            <w:gridSpan w:val="2"/>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59"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r>
      <w:tr w:rsidR="00583BDF" w:rsidRPr="00535FDF">
        <w:trPr>
          <w:trHeight w:val="255"/>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t>A hatályos szabályozások szerint kezeli a képződő hulladékot</w:t>
            </w:r>
          </w:p>
        </w:tc>
        <w:tc>
          <w:tcPr>
            <w:tcW w:w="452" w:type="dxa"/>
            <w:tcBorders>
              <w:top w:val="nil"/>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615" w:type="dxa"/>
            <w:gridSpan w:val="2"/>
            <w:tcBorders>
              <w:top w:val="nil"/>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720" w:type="dxa"/>
            <w:gridSpan w:val="2"/>
            <w:tcBorders>
              <w:top w:val="single" w:sz="4" w:space="0" w:color="auto"/>
              <w:left w:val="nil"/>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517" w:type="dxa"/>
            <w:gridSpan w:val="2"/>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r w:rsidRPr="00535FDF">
              <w:rPr>
                <w:rFonts w:ascii="Palatino Linotype" w:hAnsi="Palatino Linotype"/>
                <w:sz w:val="20"/>
                <w:szCs w:val="20"/>
              </w:rPr>
              <w:t>x</w:t>
            </w:r>
          </w:p>
        </w:tc>
        <w:tc>
          <w:tcPr>
            <w:tcW w:w="383" w:type="dxa"/>
            <w:gridSpan w:val="2"/>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60" w:type="dxa"/>
            <w:gridSpan w:val="2"/>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jc w:val="center"/>
              <w:rPr>
                <w:rFonts w:ascii="Palatino Linotype" w:hAnsi="Palatino Linotype"/>
                <w:sz w:val="20"/>
                <w:szCs w:val="20"/>
              </w:rPr>
            </w:pPr>
          </w:p>
        </w:tc>
        <w:tc>
          <w:tcPr>
            <w:tcW w:w="359"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556E10">
            <w:pPr>
              <w:jc w:val="center"/>
              <w:rPr>
                <w:rFonts w:ascii="Palatino Linotype" w:hAnsi="Palatino Linotype"/>
                <w:sz w:val="20"/>
                <w:szCs w:val="20"/>
              </w:rPr>
            </w:pPr>
          </w:p>
        </w:tc>
      </w:tr>
      <w:tr w:rsidR="00583BDF" w:rsidRPr="00535FDF">
        <w:trPr>
          <w:trHeight w:val="360"/>
        </w:trPr>
        <w:tc>
          <w:tcPr>
            <w:tcW w:w="8843" w:type="dxa"/>
            <w:gridSpan w:val="14"/>
            <w:tcBorders>
              <w:top w:val="single" w:sz="4" w:space="0" w:color="auto"/>
              <w:left w:val="single" w:sz="4" w:space="0" w:color="auto"/>
              <w:bottom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SZAKMAI ISMERETEK</w:t>
            </w:r>
          </w:p>
        </w:tc>
        <w:tc>
          <w:tcPr>
            <w:tcW w:w="368" w:type="dxa"/>
            <w:gridSpan w:val="2"/>
            <w:tcBorders>
              <w:top w:val="single" w:sz="4" w:space="0" w:color="auto"/>
              <w:bottom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single" w:sz="4" w:space="0" w:color="auto"/>
              <w:bottom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r>
      <w:tr w:rsidR="00583BDF" w:rsidRPr="00535FDF">
        <w:trPr>
          <w:trHeight w:val="255"/>
        </w:trPr>
        <w:tc>
          <w:tcPr>
            <w:tcW w:w="4984"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t>Szakmai számítások</w:t>
            </w:r>
          </w:p>
        </w:tc>
        <w:tc>
          <w:tcPr>
            <w:tcW w:w="452" w:type="dxa"/>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52" w:type="dxa"/>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52" w:type="dxa"/>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635"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88"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506"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359" w:type="dxa"/>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trPr>
        <w:tc>
          <w:tcPr>
            <w:tcW w:w="4984"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lastRenderedPageBreak/>
              <w:t>Nyersanyag-átvételi eljárások</w:t>
            </w:r>
          </w:p>
        </w:tc>
        <w:tc>
          <w:tcPr>
            <w:tcW w:w="452" w:type="dxa"/>
            <w:tcBorders>
              <w:top w:val="single" w:sz="4" w:space="0" w:color="auto"/>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52" w:type="dxa"/>
            <w:tcBorders>
              <w:top w:val="single" w:sz="4" w:space="0" w:color="auto"/>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52" w:type="dxa"/>
            <w:tcBorders>
              <w:top w:val="single" w:sz="4" w:space="0" w:color="auto"/>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635" w:type="dxa"/>
            <w:gridSpan w:val="2"/>
            <w:tcBorders>
              <w:top w:val="single" w:sz="4" w:space="0" w:color="auto"/>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single" w:sz="4" w:space="0" w:color="auto"/>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88" w:type="dxa"/>
            <w:gridSpan w:val="2"/>
            <w:tcBorders>
              <w:top w:val="single" w:sz="4" w:space="0" w:color="auto"/>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single" w:sz="4" w:space="0" w:color="auto"/>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506" w:type="dxa"/>
            <w:gridSpan w:val="2"/>
            <w:tcBorders>
              <w:top w:val="single" w:sz="4" w:space="0" w:color="auto"/>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r>
      <w:tr w:rsidR="00583BDF" w:rsidRPr="00535FDF">
        <w:trPr>
          <w:trHeight w:val="255"/>
        </w:trPr>
        <w:tc>
          <w:tcPr>
            <w:tcW w:w="4984"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t>A gyártáshoz szükséges gépek, berendezések működési elve</w:t>
            </w:r>
          </w:p>
        </w:tc>
        <w:tc>
          <w:tcPr>
            <w:tcW w:w="452" w:type="dxa"/>
            <w:tcBorders>
              <w:top w:val="single" w:sz="4" w:space="0" w:color="auto"/>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52" w:type="dxa"/>
            <w:tcBorders>
              <w:top w:val="single" w:sz="4" w:space="0" w:color="auto"/>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52" w:type="dxa"/>
            <w:tcBorders>
              <w:top w:val="single" w:sz="4" w:space="0" w:color="auto"/>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635" w:type="dxa"/>
            <w:gridSpan w:val="2"/>
            <w:tcBorders>
              <w:top w:val="single" w:sz="4" w:space="0" w:color="auto"/>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88" w:type="dxa"/>
            <w:gridSpan w:val="2"/>
            <w:tcBorders>
              <w:top w:val="single" w:sz="4" w:space="0" w:color="auto"/>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single" w:sz="4" w:space="0" w:color="auto"/>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506" w:type="dxa"/>
            <w:gridSpan w:val="2"/>
            <w:tcBorders>
              <w:top w:val="single" w:sz="4" w:space="0" w:color="auto"/>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r>
      <w:tr w:rsidR="00583BDF" w:rsidRPr="00535FDF">
        <w:trPr>
          <w:trHeight w:val="255"/>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t>Gépkezelés</w:t>
            </w: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88"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r>
      <w:tr w:rsidR="00583BDF" w:rsidRPr="00535FDF">
        <w:trPr>
          <w:trHeight w:val="255"/>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t>Kéziszerszámok, eszközök</w:t>
            </w: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r>
      <w:tr w:rsidR="00583BDF" w:rsidRPr="00535FDF">
        <w:trPr>
          <w:trHeight w:val="255"/>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t>Csomagolóanyagok, csomagolóeszközök</w:t>
            </w: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r>
      <w:tr w:rsidR="00583BDF" w:rsidRPr="00535FDF">
        <w:trPr>
          <w:trHeight w:val="255"/>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t>A raktározás alapelvei</w:t>
            </w: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r>
      <w:tr w:rsidR="00583BDF" w:rsidRPr="00535FDF">
        <w:trPr>
          <w:trHeight w:val="255"/>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t>Hűtő- és tároló raktározás</w:t>
            </w: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r>
      <w:tr w:rsidR="00583BDF" w:rsidRPr="00535FDF">
        <w:trPr>
          <w:trHeight w:val="255"/>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t>Hulladékkezelési eljárások</w:t>
            </w: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r>
      <w:tr w:rsidR="00583BDF" w:rsidRPr="00535FDF">
        <w:trPr>
          <w:trHeight w:val="255"/>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556E10">
            <w:pPr>
              <w:rPr>
                <w:rFonts w:ascii="Palatino Linotype" w:hAnsi="Palatino Linotype"/>
                <w:sz w:val="20"/>
                <w:szCs w:val="20"/>
              </w:rPr>
            </w:pPr>
            <w:r w:rsidRPr="00535FDF">
              <w:rPr>
                <w:rFonts w:ascii="Palatino Linotype" w:hAnsi="Palatino Linotype"/>
                <w:sz w:val="20"/>
                <w:szCs w:val="20"/>
              </w:rPr>
              <w:t>Melléktermékek hasznosítása</w:t>
            </w: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r>
      <w:tr w:rsidR="00583BDF" w:rsidRPr="00535FDF">
        <w:trPr>
          <w:trHeight w:val="360"/>
        </w:trPr>
        <w:tc>
          <w:tcPr>
            <w:tcW w:w="8843" w:type="dxa"/>
            <w:gridSpan w:val="14"/>
            <w:tcBorders>
              <w:top w:val="single" w:sz="4" w:space="0" w:color="auto"/>
              <w:left w:val="single" w:sz="4" w:space="0" w:color="auto"/>
              <w:bottom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SZAKMAI KÉSZSÉGEK</w:t>
            </w:r>
          </w:p>
        </w:tc>
        <w:tc>
          <w:tcPr>
            <w:tcW w:w="368" w:type="dxa"/>
            <w:gridSpan w:val="2"/>
            <w:tcBorders>
              <w:top w:val="single" w:sz="4" w:space="0" w:color="auto"/>
              <w:bottom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single" w:sz="4" w:space="0" w:color="auto"/>
              <w:bottom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r>
      <w:tr w:rsidR="00583BDF" w:rsidRPr="00535FDF">
        <w:trPr>
          <w:trHeight w:val="255"/>
        </w:trPr>
        <w:tc>
          <w:tcPr>
            <w:tcW w:w="4984"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A968DE">
            <w:pPr>
              <w:rPr>
                <w:rFonts w:ascii="Palatino Linotype" w:hAnsi="Palatino Linotype"/>
                <w:sz w:val="20"/>
                <w:szCs w:val="20"/>
              </w:rPr>
            </w:pPr>
            <w:r w:rsidRPr="00535FDF">
              <w:rPr>
                <w:rFonts w:ascii="Palatino Linotype" w:hAnsi="Palatino Linotype"/>
                <w:sz w:val="20"/>
                <w:szCs w:val="20"/>
              </w:rPr>
              <w:t>Elemi számolási készség</w:t>
            </w:r>
          </w:p>
        </w:tc>
        <w:tc>
          <w:tcPr>
            <w:tcW w:w="452" w:type="dxa"/>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52" w:type="dxa"/>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52" w:type="dxa"/>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635"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88"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506"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359" w:type="dxa"/>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A968DE">
            <w:pPr>
              <w:rPr>
                <w:rFonts w:ascii="Palatino Linotype" w:hAnsi="Palatino Linotype"/>
                <w:sz w:val="20"/>
                <w:szCs w:val="20"/>
              </w:rPr>
            </w:pPr>
            <w:r w:rsidRPr="00535FDF">
              <w:rPr>
                <w:rFonts w:ascii="Palatino Linotype" w:hAnsi="Palatino Linotype"/>
                <w:sz w:val="20"/>
                <w:szCs w:val="20"/>
              </w:rPr>
              <w:t>Komplex eszközhasználati képesség</w:t>
            </w:r>
          </w:p>
        </w:tc>
        <w:tc>
          <w:tcPr>
            <w:tcW w:w="452" w:type="dxa"/>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52" w:type="dxa"/>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r>
      <w:tr w:rsidR="00583BDF" w:rsidRPr="00535FDF">
        <w:trPr>
          <w:trHeight w:val="255"/>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A968DE">
            <w:pPr>
              <w:rPr>
                <w:rFonts w:ascii="Palatino Linotype" w:hAnsi="Palatino Linotype"/>
                <w:sz w:val="20"/>
                <w:szCs w:val="20"/>
              </w:rPr>
            </w:pPr>
            <w:r w:rsidRPr="00535FDF">
              <w:rPr>
                <w:rFonts w:ascii="Palatino Linotype" w:hAnsi="Palatino Linotype"/>
                <w:sz w:val="20"/>
                <w:szCs w:val="20"/>
              </w:rPr>
              <w:t>Nyersanyagátvételhez szükséges laboreszközök használata</w:t>
            </w:r>
          </w:p>
        </w:tc>
        <w:tc>
          <w:tcPr>
            <w:tcW w:w="452" w:type="dxa"/>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88" w:type="dxa"/>
            <w:gridSpan w:val="2"/>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r>
      <w:tr w:rsidR="00583BDF" w:rsidRPr="00535FDF">
        <w:trPr>
          <w:trHeight w:val="255"/>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A968DE">
            <w:pPr>
              <w:rPr>
                <w:rFonts w:ascii="Palatino Linotype" w:hAnsi="Palatino Linotype"/>
                <w:sz w:val="20"/>
                <w:szCs w:val="20"/>
              </w:rPr>
            </w:pPr>
            <w:r w:rsidRPr="00535FDF">
              <w:rPr>
                <w:rFonts w:ascii="Palatino Linotype" w:hAnsi="Palatino Linotype"/>
                <w:sz w:val="20"/>
                <w:szCs w:val="20"/>
              </w:rPr>
              <w:t xml:space="preserve">Csomagolási jelképek értelmezése </w:t>
            </w:r>
          </w:p>
        </w:tc>
        <w:tc>
          <w:tcPr>
            <w:tcW w:w="452" w:type="dxa"/>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52" w:type="dxa"/>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88" w:type="dxa"/>
            <w:gridSpan w:val="2"/>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506" w:type="dxa"/>
            <w:gridSpan w:val="2"/>
            <w:tcBorders>
              <w:top w:val="nil"/>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359" w:type="dxa"/>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p>
        </w:tc>
      </w:tr>
      <w:tr w:rsidR="00583BDF" w:rsidRPr="00535FDF">
        <w:trPr>
          <w:trHeight w:val="360"/>
        </w:trPr>
        <w:tc>
          <w:tcPr>
            <w:tcW w:w="8843" w:type="dxa"/>
            <w:gridSpan w:val="14"/>
            <w:tcBorders>
              <w:top w:val="single" w:sz="4" w:space="0" w:color="auto"/>
              <w:left w:val="single" w:sz="4" w:space="0" w:color="auto"/>
              <w:bottom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SZEMÉLYES KOMPETENCIÁK</w:t>
            </w:r>
          </w:p>
        </w:tc>
        <w:tc>
          <w:tcPr>
            <w:tcW w:w="368" w:type="dxa"/>
            <w:gridSpan w:val="2"/>
            <w:tcBorders>
              <w:top w:val="single" w:sz="4" w:space="0" w:color="auto"/>
              <w:bottom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single" w:sz="4" w:space="0" w:color="auto"/>
              <w:bottom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r>
      <w:tr w:rsidR="00583BDF" w:rsidRPr="00535FDF">
        <w:trPr>
          <w:trHeight w:val="300"/>
        </w:trPr>
        <w:tc>
          <w:tcPr>
            <w:tcW w:w="4984"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A968DE">
            <w:pPr>
              <w:rPr>
                <w:rFonts w:ascii="Palatino Linotype" w:hAnsi="Palatino Linotype"/>
                <w:sz w:val="20"/>
                <w:szCs w:val="20"/>
              </w:rPr>
            </w:pPr>
            <w:r w:rsidRPr="00535FDF">
              <w:rPr>
                <w:rFonts w:ascii="Palatino Linotype" w:hAnsi="Palatino Linotype"/>
                <w:sz w:val="20"/>
                <w:szCs w:val="20"/>
              </w:rPr>
              <w:t xml:space="preserve">Pontosság </w:t>
            </w:r>
          </w:p>
        </w:tc>
        <w:tc>
          <w:tcPr>
            <w:tcW w:w="452" w:type="dxa"/>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52" w:type="dxa"/>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52" w:type="dxa"/>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635"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88"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506"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368" w:type="dxa"/>
            <w:gridSpan w:val="2"/>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A968DE">
            <w:pPr>
              <w:rPr>
                <w:rFonts w:ascii="Palatino Linotype" w:hAnsi="Palatino Linotype"/>
                <w:sz w:val="20"/>
                <w:szCs w:val="20"/>
              </w:rPr>
            </w:pPr>
            <w:r w:rsidRPr="00535FDF">
              <w:rPr>
                <w:rFonts w:ascii="Palatino Linotype" w:hAnsi="Palatino Linotype"/>
                <w:sz w:val="20"/>
                <w:szCs w:val="20"/>
              </w:rPr>
              <w:t>Önállóság</w:t>
            </w: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506"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368" w:type="dxa"/>
            <w:gridSpan w:val="2"/>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60"/>
        </w:trPr>
        <w:tc>
          <w:tcPr>
            <w:tcW w:w="8843" w:type="dxa"/>
            <w:gridSpan w:val="14"/>
            <w:tcBorders>
              <w:top w:val="single" w:sz="4" w:space="0" w:color="auto"/>
              <w:left w:val="single" w:sz="4" w:space="0" w:color="auto"/>
              <w:bottom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TÁRSAS KOMPETENCIÁK</w:t>
            </w:r>
          </w:p>
        </w:tc>
        <w:tc>
          <w:tcPr>
            <w:tcW w:w="368" w:type="dxa"/>
            <w:gridSpan w:val="2"/>
            <w:tcBorders>
              <w:top w:val="single" w:sz="4" w:space="0" w:color="auto"/>
              <w:bottom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single" w:sz="4" w:space="0" w:color="auto"/>
              <w:bottom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r>
      <w:tr w:rsidR="00583BDF" w:rsidRPr="00535FDF">
        <w:trPr>
          <w:trHeight w:val="300"/>
        </w:trPr>
        <w:tc>
          <w:tcPr>
            <w:tcW w:w="4984"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400650">
            <w:pPr>
              <w:jc w:val="both"/>
              <w:rPr>
                <w:rFonts w:ascii="Palatino Linotype" w:hAnsi="Palatino Linotype"/>
                <w:sz w:val="20"/>
                <w:szCs w:val="20"/>
              </w:rPr>
            </w:pPr>
            <w:r w:rsidRPr="00535FDF">
              <w:rPr>
                <w:rFonts w:ascii="Palatino Linotype" w:hAnsi="Palatino Linotype"/>
                <w:sz w:val="20"/>
                <w:szCs w:val="20"/>
              </w:rPr>
              <w:t xml:space="preserve">Segítőkészség </w:t>
            </w:r>
          </w:p>
        </w:tc>
        <w:tc>
          <w:tcPr>
            <w:tcW w:w="452"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52"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52"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35" w:type="dxa"/>
            <w:gridSpan w:val="2"/>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88" w:type="dxa"/>
            <w:gridSpan w:val="2"/>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6" w:type="dxa"/>
            <w:gridSpan w:val="2"/>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368" w:type="dxa"/>
            <w:gridSpan w:val="2"/>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60"/>
        </w:trPr>
        <w:tc>
          <w:tcPr>
            <w:tcW w:w="8843" w:type="dxa"/>
            <w:gridSpan w:val="14"/>
            <w:tcBorders>
              <w:top w:val="single" w:sz="4" w:space="0" w:color="auto"/>
              <w:left w:val="single" w:sz="4" w:space="0" w:color="auto"/>
              <w:bottom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MÓDSZERKOMPETENCIÁK</w:t>
            </w:r>
          </w:p>
        </w:tc>
        <w:tc>
          <w:tcPr>
            <w:tcW w:w="368" w:type="dxa"/>
            <w:gridSpan w:val="2"/>
            <w:tcBorders>
              <w:top w:val="single" w:sz="4" w:space="0" w:color="auto"/>
              <w:bottom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single" w:sz="4" w:space="0" w:color="auto"/>
              <w:bottom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r>
      <w:tr w:rsidR="00583BDF" w:rsidRPr="00535FDF">
        <w:trPr>
          <w:trHeight w:val="300"/>
        </w:trPr>
        <w:tc>
          <w:tcPr>
            <w:tcW w:w="4984"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A968DE">
            <w:pPr>
              <w:rPr>
                <w:rFonts w:ascii="Palatino Linotype" w:hAnsi="Palatino Linotype"/>
                <w:sz w:val="20"/>
                <w:szCs w:val="20"/>
              </w:rPr>
            </w:pPr>
            <w:r w:rsidRPr="00535FDF">
              <w:rPr>
                <w:rFonts w:ascii="Palatino Linotype" w:hAnsi="Palatino Linotype"/>
                <w:sz w:val="20"/>
                <w:szCs w:val="20"/>
              </w:rPr>
              <w:t>Áttekintő képesség</w:t>
            </w:r>
          </w:p>
        </w:tc>
        <w:tc>
          <w:tcPr>
            <w:tcW w:w="452" w:type="dxa"/>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52" w:type="dxa"/>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52" w:type="dxa"/>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635"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88"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506" w:type="dxa"/>
            <w:gridSpan w:val="2"/>
            <w:tcBorders>
              <w:top w:val="single" w:sz="4" w:space="0" w:color="auto"/>
              <w:left w:val="nil"/>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368" w:type="dxa"/>
            <w:gridSpan w:val="2"/>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trPr>
        <w:tc>
          <w:tcPr>
            <w:tcW w:w="4984" w:type="dxa"/>
            <w:tcBorders>
              <w:top w:val="nil"/>
              <w:left w:val="single" w:sz="4" w:space="0" w:color="auto"/>
              <w:bottom w:val="single" w:sz="4" w:space="0" w:color="auto"/>
              <w:right w:val="single" w:sz="4" w:space="0" w:color="auto"/>
            </w:tcBorders>
            <w:noWrap/>
            <w:vAlign w:val="center"/>
          </w:tcPr>
          <w:p w:rsidR="00583BDF" w:rsidRPr="00535FDF" w:rsidRDefault="00583BDF" w:rsidP="00A968DE">
            <w:pPr>
              <w:rPr>
                <w:rFonts w:ascii="Palatino Linotype" w:hAnsi="Palatino Linotype"/>
                <w:sz w:val="20"/>
                <w:szCs w:val="20"/>
              </w:rPr>
            </w:pPr>
            <w:r w:rsidRPr="00535FDF">
              <w:rPr>
                <w:rFonts w:ascii="Palatino Linotype" w:hAnsi="Palatino Linotype"/>
                <w:sz w:val="20"/>
                <w:szCs w:val="20"/>
              </w:rPr>
              <w:t>Gyakorlatias feladatértelmezés </w:t>
            </w: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52" w:type="dxa"/>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88"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506" w:type="dxa"/>
            <w:gridSpan w:val="2"/>
            <w:tcBorders>
              <w:top w:val="nil"/>
              <w:left w:val="nil"/>
              <w:bottom w:val="single" w:sz="4" w:space="0" w:color="auto"/>
              <w:right w:val="single" w:sz="4" w:space="0" w:color="auto"/>
            </w:tcBorders>
            <w:noWrap/>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368" w:type="dxa"/>
            <w:gridSpan w:val="2"/>
            <w:tcBorders>
              <w:top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A968DE">
            <w:pPr>
              <w:jc w:val="center"/>
              <w:rPr>
                <w:rFonts w:ascii="Palatino Linotype" w:hAnsi="Palatino Linotype"/>
                <w:sz w:val="20"/>
                <w:szCs w:val="20"/>
              </w:rPr>
            </w:pPr>
            <w:r w:rsidRPr="00535FDF">
              <w:rPr>
                <w:rFonts w:ascii="Palatino Linotype" w:hAnsi="Palatino Linotype"/>
                <w:sz w:val="20"/>
                <w:szCs w:val="20"/>
              </w:rPr>
              <w:t>x</w:t>
            </w:r>
          </w:p>
        </w:tc>
      </w:tr>
    </w:tbl>
    <w:p w:rsidR="00583BDF" w:rsidRPr="00535FDF" w:rsidRDefault="00583BDF" w:rsidP="006359B5">
      <w:pPr>
        <w:widowControl w:val="0"/>
        <w:suppressAutoHyphens/>
        <w:jc w:val="center"/>
        <w:rPr>
          <w:rFonts w:ascii="Palatino Linotype" w:hAnsi="Palatino Linotype" w:cs="Mangal"/>
          <w:kern w:val="1"/>
          <w:sz w:val="20"/>
          <w:szCs w:val="20"/>
          <w:lang w:eastAsia="hi-IN" w:bidi="hi-IN"/>
        </w:rPr>
        <w:sectPr w:rsidR="00583BDF" w:rsidRPr="00535FDF" w:rsidSect="00400650">
          <w:pgSz w:w="16838" w:h="11906" w:orient="landscape"/>
          <w:pgMar w:top="1276" w:right="1418" w:bottom="1418" w:left="1418" w:header="709" w:footer="709" w:gutter="0"/>
          <w:cols w:space="708"/>
          <w:docGrid w:linePitch="360"/>
        </w:sectPr>
      </w:pPr>
    </w:p>
    <w:p w:rsidR="00583BDF" w:rsidRPr="00535FDF" w:rsidRDefault="00583BDF" w:rsidP="00372BE1">
      <w:pPr>
        <w:numPr>
          <w:ilvl w:val="0"/>
          <w:numId w:val="3"/>
        </w:numPr>
        <w:rPr>
          <w:rFonts w:ascii="Palatino Linotype" w:hAnsi="Palatino Linotype"/>
          <w:b/>
          <w:sz w:val="24"/>
          <w:szCs w:val="24"/>
        </w:rPr>
      </w:pPr>
      <w:r w:rsidRPr="00535FDF">
        <w:rPr>
          <w:rFonts w:ascii="Palatino Linotype" w:hAnsi="Palatino Linotype"/>
          <w:b/>
          <w:sz w:val="24"/>
          <w:szCs w:val="24"/>
        </w:rPr>
        <w:lastRenderedPageBreak/>
        <w:t>Szakmai gyakorlat 1.</w:t>
      </w:r>
      <w:r>
        <w:rPr>
          <w:rFonts w:ascii="Palatino Linotype" w:hAnsi="Palatino Linotype"/>
          <w:b/>
          <w:sz w:val="24"/>
          <w:szCs w:val="24"/>
        </w:rPr>
        <w:t xml:space="preserve">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535FDF">
        <w:rPr>
          <w:rFonts w:ascii="Palatino Linotype" w:hAnsi="Palatino Linotype"/>
          <w:b/>
          <w:sz w:val="24"/>
          <w:szCs w:val="24"/>
        </w:rPr>
        <w:t xml:space="preserve">144 </w:t>
      </w:r>
      <w:r w:rsidRPr="00535FDF">
        <w:rPr>
          <w:rFonts w:ascii="Palatino Linotype" w:hAnsi="Palatino Linotype"/>
          <w:b/>
          <w:i/>
          <w:sz w:val="24"/>
          <w:szCs w:val="24"/>
        </w:rPr>
        <w:t>óra</w:t>
      </w:r>
    </w:p>
    <w:p w:rsidR="00583BDF" w:rsidRPr="00535FDF" w:rsidRDefault="00583BDF" w:rsidP="00372BE1">
      <w:pPr>
        <w:ind w:left="357"/>
        <w:rPr>
          <w:rFonts w:ascii="Palatino Linotype" w:hAnsi="Palatino Linotype"/>
          <w:b/>
          <w:sz w:val="24"/>
          <w:szCs w:val="24"/>
        </w:rPr>
      </w:pPr>
    </w:p>
    <w:p w:rsidR="00583BDF" w:rsidRPr="00535FDF" w:rsidRDefault="00583BDF" w:rsidP="00A968DE">
      <w:pPr>
        <w:numPr>
          <w:ilvl w:val="1"/>
          <w:numId w:val="3"/>
        </w:numPr>
        <w:tabs>
          <w:tab w:val="clear" w:pos="1225"/>
          <w:tab w:val="num" w:pos="770"/>
          <w:tab w:val="num" w:pos="880"/>
          <w:tab w:val="num" w:pos="1332"/>
        </w:tabs>
        <w:ind w:left="660" w:hanging="220"/>
        <w:rPr>
          <w:rFonts w:ascii="Palatino Linotype" w:hAnsi="Palatino Linotype"/>
          <w:b/>
          <w:sz w:val="24"/>
          <w:szCs w:val="24"/>
        </w:rPr>
      </w:pPr>
      <w:r w:rsidRPr="00535FDF">
        <w:rPr>
          <w:rFonts w:ascii="Palatino Linotype" w:hAnsi="Palatino Linotype"/>
          <w:b/>
          <w:sz w:val="24"/>
          <w:szCs w:val="24"/>
        </w:rPr>
        <w:t>A tantárgy tanításának célja</w:t>
      </w:r>
    </w:p>
    <w:p w:rsidR="00583BDF" w:rsidRPr="00535FDF" w:rsidRDefault="00583BDF" w:rsidP="00A968DE">
      <w:pPr>
        <w:ind w:left="440"/>
        <w:jc w:val="both"/>
        <w:rPr>
          <w:rFonts w:ascii="Palatino Linotype" w:hAnsi="Palatino Linotype"/>
          <w:sz w:val="24"/>
          <w:szCs w:val="24"/>
        </w:rPr>
      </w:pPr>
      <w:r w:rsidRPr="00535FDF">
        <w:rPr>
          <w:rFonts w:ascii="Palatino Linotype" w:hAnsi="Palatino Linotype"/>
          <w:sz w:val="24"/>
          <w:szCs w:val="24"/>
        </w:rPr>
        <w:t>A sütőipari termékek előállítása során alkalmazott munkafolyamatok, műveletek, munkamozdulatok elsajátítása és begyakorlása. A gyakorlati munka és az elméleti ismeretek összehangolása, olyan módon, hogy lehetővé tegye, a technológiai és műszaki változásokhoz való alkalmazkodást. A termelésszervezési feladatok begyakorlásával, biztosítani a gazdaságos munkavégzést, a vevők igényeinek megfelelő mennyiségű termékek legyártását, valamint biztosítani a késztermékek egyenletes és egyforma minőségét.</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Pr="00535FDF" w:rsidRDefault="00583BDF" w:rsidP="00A968DE">
      <w:pPr>
        <w:numPr>
          <w:ilvl w:val="1"/>
          <w:numId w:val="3"/>
        </w:numPr>
        <w:tabs>
          <w:tab w:val="clear" w:pos="1225"/>
          <w:tab w:val="num" w:pos="660"/>
          <w:tab w:val="num" w:pos="880"/>
          <w:tab w:val="num" w:pos="1332"/>
        </w:tabs>
        <w:ind w:left="770" w:hanging="330"/>
        <w:rPr>
          <w:rFonts w:ascii="Palatino Linotype" w:hAnsi="Palatino Linotype"/>
          <w:b/>
          <w:sz w:val="24"/>
          <w:szCs w:val="24"/>
        </w:rPr>
      </w:pPr>
      <w:r w:rsidRPr="00535FDF">
        <w:rPr>
          <w:rFonts w:ascii="Palatino Linotype" w:hAnsi="Palatino Linotype"/>
          <w:b/>
          <w:sz w:val="24"/>
          <w:szCs w:val="24"/>
        </w:rPr>
        <w:t>Kapcsolódó közismereti, szakmai tartalmak</w:t>
      </w:r>
    </w:p>
    <w:p w:rsidR="00583BDF" w:rsidRPr="003640BC" w:rsidRDefault="00583BDF" w:rsidP="00DC42C4">
      <w:pPr>
        <w:autoSpaceDE w:val="0"/>
        <w:autoSpaceDN w:val="0"/>
        <w:adjustRightInd w:val="0"/>
        <w:ind w:left="426"/>
        <w:jc w:val="both"/>
        <w:rPr>
          <w:rFonts w:ascii="Palatino Linotype" w:hAnsi="Palatino Linotype"/>
          <w:kern w:val="1"/>
          <w:sz w:val="24"/>
          <w:szCs w:val="24"/>
          <w:lang w:eastAsia="hi-IN" w:bidi="hi-IN"/>
        </w:rPr>
      </w:pPr>
      <w:r w:rsidRPr="003640BC">
        <w:rPr>
          <w:rFonts w:ascii="Palatino Linotype" w:hAnsi="Palatino Linotype"/>
          <w:sz w:val="24"/>
          <w:szCs w:val="24"/>
        </w:rPr>
        <w:t>A tantárgy az adott évfolyamba lépés feltételeiként megjelölt közismereti tartalmakra és a Szakmai számítás tantárgy összes témakörére épül.</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Default="00583BDF" w:rsidP="00A968DE">
      <w:pPr>
        <w:numPr>
          <w:ilvl w:val="1"/>
          <w:numId w:val="3"/>
        </w:numPr>
        <w:tabs>
          <w:tab w:val="clear" w:pos="1225"/>
          <w:tab w:val="num" w:pos="660"/>
          <w:tab w:val="num" w:pos="880"/>
        </w:tabs>
        <w:ind w:left="770" w:hanging="350"/>
        <w:rPr>
          <w:rFonts w:ascii="Palatino Linotype" w:hAnsi="Palatino Linotype"/>
          <w:b/>
          <w:sz w:val="24"/>
          <w:szCs w:val="24"/>
        </w:rPr>
      </w:pPr>
      <w:r w:rsidRPr="00535FDF">
        <w:rPr>
          <w:rFonts w:ascii="Palatino Linotype" w:hAnsi="Palatino Linotype"/>
          <w:b/>
          <w:sz w:val="24"/>
          <w:szCs w:val="24"/>
        </w:rPr>
        <w:t xml:space="preserve">Témakörök </w:t>
      </w:r>
    </w:p>
    <w:p w:rsidR="00583BDF" w:rsidRPr="00535FDF" w:rsidRDefault="00583BDF" w:rsidP="00523BC3">
      <w:pPr>
        <w:tabs>
          <w:tab w:val="num" w:pos="880"/>
        </w:tabs>
        <w:ind w:left="420"/>
        <w:rPr>
          <w:rFonts w:ascii="Palatino Linotype" w:hAnsi="Palatino Linotype"/>
          <w:b/>
          <w:sz w:val="24"/>
          <w:szCs w:val="24"/>
        </w:rPr>
      </w:pPr>
    </w:p>
    <w:p w:rsidR="00583BDF" w:rsidRPr="00535FDF" w:rsidRDefault="00583BDF" w:rsidP="00A968DE">
      <w:pPr>
        <w:widowControl w:val="0"/>
        <w:numPr>
          <w:ilvl w:val="2"/>
          <w:numId w:val="3"/>
        </w:numPr>
        <w:tabs>
          <w:tab w:val="left" w:pos="1210"/>
          <w:tab w:val="left" w:pos="1260"/>
          <w:tab w:val="num" w:pos="1980"/>
          <w:tab w:val="left" w:pos="7560"/>
          <w:tab w:val="left" w:pos="7740"/>
        </w:tabs>
        <w:suppressAutoHyphens/>
        <w:ind w:left="1210" w:hanging="550"/>
        <w:rPr>
          <w:rFonts w:ascii="Palatino Linotype" w:hAnsi="Palatino Linotype"/>
          <w:b/>
          <w:i/>
          <w:sz w:val="24"/>
          <w:szCs w:val="24"/>
        </w:rPr>
      </w:pPr>
      <w:r>
        <w:rPr>
          <w:rFonts w:ascii="Palatino Linotype" w:hAnsi="Palatino Linotype" w:cs="Arial"/>
          <w:b/>
          <w:sz w:val="24"/>
          <w:szCs w:val="24"/>
        </w:rPr>
        <w:tab/>
      </w:r>
      <w:r w:rsidRPr="00535FDF">
        <w:rPr>
          <w:rFonts w:ascii="Palatino Linotype" w:hAnsi="Palatino Linotype" w:cs="Arial"/>
          <w:b/>
          <w:sz w:val="24"/>
          <w:szCs w:val="24"/>
        </w:rPr>
        <w:t>Technológiai, termelési számítások</w:t>
      </w:r>
      <w:r w:rsidRPr="00535FDF">
        <w:rPr>
          <w:rFonts w:ascii="Palatino Linotype" w:hAnsi="Palatino Linotype" w:cs="Arial"/>
          <w:b/>
          <w:sz w:val="24"/>
          <w:szCs w:val="24"/>
        </w:rPr>
        <w:tab/>
      </w:r>
      <w:r>
        <w:rPr>
          <w:rFonts w:ascii="Palatino Linotype" w:hAnsi="Palatino Linotype" w:cs="Arial"/>
          <w:b/>
          <w:sz w:val="24"/>
          <w:szCs w:val="24"/>
        </w:rPr>
        <w:t xml:space="preserve">               </w:t>
      </w:r>
      <w:r w:rsidRPr="00535FDF">
        <w:rPr>
          <w:rFonts w:ascii="Palatino Linotype" w:hAnsi="Palatino Linotype"/>
          <w:b/>
          <w:i/>
          <w:sz w:val="24"/>
          <w:szCs w:val="24"/>
        </w:rPr>
        <w:t>30 óra</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Rendelés alapján az anyagszükséglet kiszámítása</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Fajlagos lisztfelhasználás számítása</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Keverési, lisztkeverési számítások</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Nyersanyagokat helyettesítő anyagok mennyiségének számítása</w:t>
      </w:r>
    </w:p>
    <w:p w:rsidR="00583BDF" w:rsidRPr="00535FDF" w:rsidRDefault="00583BDF" w:rsidP="00A968DE">
      <w:pPr>
        <w:widowControl w:val="0"/>
        <w:tabs>
          <w:tab w:val="left"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Sütőipari termékek önköltségének számítása</w:t>
      </w:r>
    </w:p>
    <w:p w:rsidR="00583BDF" w:rsidRPr="00535FDF" w:rsidRDefault="00583BDF" w:rsidP="00A968DE">
      <w:pPr>
        <w:widowControl w:val="0"/>
        <w:tabs>
          <w:tab w:val="left"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Átlagtömeg számítása</w:t>
      </w:r>
    </w:p>
    <w:p w:rsidR="00583BDF" w:rsidRPr="00535FDF" w:rsidRDefault="00583BDF" w:rsidP="006359B5">
      <w:pPr>
        <w:widowControl w:val="0"/>
        <w:tabs>
          <w:tab w:val="left" w:pos="900"/>
          <w:tab w:val="num" w:pos="1620"/>
          <w:tab w:val="left" w:pos="1800"/>
          <w:tab w:val="num" w:pos="2520"/>
        </w:tabs>
        <w:suppressAutoHyphens/>
        <w:ind w:left="1620" w:hanging="360"/>
        <w:rPr>
          <w:rFonts w:ascii="Palatino Linotype" w:hAnsi="Palatino Linotype" w:cs="Mangal"/>
          <w:kern w:val="1"/>
          <w:sz w:val="24"/>
          <w:szCs w:val="24"/>
          <w:lang w:eastAsia="hi-IN" w:bidi="hi-IN"/>
        </w:rPr>
      </w:pPr>
    </w:p>
    <w:p w:rsidR="00583BDF" w:rsidRPr="00535FDF" w:rsidRDefault="00583BDF" w:rsidP="00A968DE">
      <w:pPr>
        <w:widowControl w:val="0"/>
        <w:numPr>
          <w:ilvl w:val="2"/>
          <w:numId w:val="3"/>
        </w:numPr>
        <w:tabs>
          <w:tab w:val="left" w:pos="1210"/>
          <w:tab w:val="left" w:pos="1260"/>
          <w:tab w:val="num" w:pos="1980"/>
          <w:tab w:val="left" w:pos="7560"/>
          <w:tab w:val="left" w:pos="7740"/>
        </w:tabs>
        <w:suppressAutoHyphens/>
        <w:ind w:left="1210" w:hanging="550"/>
        <w:rPr>
          <w:rFonts w:ascii="Palatino Linotype" w:hAnsi="Palatino Linotype"/>
          <w:b/>
          <w:i/>
          <w:sz w:val="24"/>
          <w:szCs w:val="24"/>
        </w:rPr>
      </w:pPr>
      <w:r>
        <w:rPr>
          <w:rFonts w:ascii="Palatino Linotype" w:hAnsi="Palatino Linotype" w:cs="Arial"/>
          <w:b/>
          <w:sz w:val="24"/>
          <w:szCs w:val="24"/>
        </w:rPr>
        <w:tab/>
      </w:r>
      <w:r w:rsidRPr="00535FDF">
        <w:rPr>
          <w:rFonts w:ascii="Palatino Linotype" w:hAnsi="Palatino Linotype" w:cs="Arial"/>
          <w:b/>
          <w:sz w:val="24"/>
          <w:szCs w:val="24"/>
        </w:rPr>
        <w:t>A munkaterület átvétele</w:t>
      </w:r>
      <w:r w:rsidRPr="00535FDF">
        <w:rPr>
          <w:rFonts w:ascii="Palatino Linotype" w:hAnsi="Palatino Linotype"/>
          <w:b/>
          <w:sz w:val="24"/>
          <w:szCs w:val="24"/>
        </w:rPr>
        <w:tab/>
      </w:r>
      <w:r>
        <w:rPr>
          <w:rFonts w:ascii="Palatino Linotype" w:hAnsi="Palatino Linotype"/>
          <w:b/>
          <w:sz w:val="24"/>
          <w:szCs w:val="24"/>
        </w:rPr>
        <w:t xml:space="preserve">                </w:t>
      </w:r>
      <w:r w:rsidRPr="00535FDF">
        <w:rPr>
          <w:rFonts w:ascii="Palatino Linotype" w:hAnsi="Palatino Linotype"/>
          <w:b/>
          <w:i/>
          <w:sz w:val="24"/>
          <w:szCs w:val="24"/>
        </w:rPr>
        <w:t>30 óra</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munkaterület átvétele</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munkavégzés személyi, tárgyi feltételeinek ellenőrzése</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A munka megkezdése előtt a gyártáshoz szükséges gépek, berendezések, eszközök ellenőrzése, működés közbeni felügyelete</w:t>
      </w:r>
    </w:p>
    <w:p w:rsidR="00583BDF" w:rsidRPr="00535FDF" w:rsidRDefault="00583BDF" w:rsidP="006359B5">
      <w:pPr>
        <w:widowControl w:val="0"/>
        <w:suppressAutoHyphens/>
        <w:ind w:left="1224"/>
        <w:rPr>
          <w:rFonts w:ascii="Palatino Linotype" w:hAnsi="Palatino Linotype"/>
          <w:b/>
          <w:sz w:val="24"/>
          <w:szCs w:val="24"/>
        </w:rPr>
      </w:pPr>
    </w:p>
    <w:p w:rsidR="00583BDF" w:rsidRPr="00A968DE" w:rsidRDefault="00583BDF" w:rsidP="00A968DE">
      <w:pPr>
        <w:widowControl w:val="0"/>
        <w:numPr>
          <w:ilvl w:val="2"/>
          <w:numId w:val="3"/>
        </w:numPr>
        <w:tabs>
          <w:tab w:val="left" w:pos="1210"/>
          <w:tab w:val="left" w:pos="1260"/>
          <w:tab w:val="num" w:pos="1980"/>
          <w:tab w:val="left" w:pos="7560"/>
          <w:tab w:val="left" w:pos="7740"/>
        </w:tabs>
        <w:suppressAutoHyphens/>
        <w:ind w:left="1210" w:hanging="550"/>
        <w:rPr>
          <w:rFonts w:ascii="Palatino Linotype" w:hAnsi="Palatino Linotype"/>
          <w:b/>
          <w:i/>
          <w:sz w:val="24"/>
          <w:szCs w:val="24"/>
        </w:rPr>
      </w:pPr>
      <w:r>
        <w:rPr>
          <w:rFonts w:ascii="Palatino Linotype" w:hAnsi="Palatino Linotype"/>
          <w:b/>
          <w:sz w:val="24"/>
          <w:szCs w:val="24"/>
        </w:rPr>
        <w:tab/>
      </w:r>
      <w:r w:rsidRPr="00535FDF">
        <w:rPr>
          <w:rFonts w:ascii="Palatino Linotype" w:hAnsi="Palatino Linotype"/>
          <w:b/>
          <w:sz w:val="24"/>
          <w:szCs w:val="24"/>
        </w:rPr>
        <w:t>A nyersanyagok átvétele, tárolása, előkészítése</w:t>
      </w:r>
      <w:r w:rsidRPr="00535FDF">
        <w:rPr>
          <w:rFonts w:ascii="Palatino Linotype" w:hAnsi="Palatino Linotype"/>
          <w:b/>
          <w:sz w:val="24"/>
          <w:szCs w:val="24"/>
        </w:rPr>
        <w:tab/>
      </w:r>
      <w:r>
        <w:rPr>
          <w:rFonts w:ascii="Palatino Linotype" w:hAnsi="Palatino Linotype"/>
          <w:b/>
          <w:sz w:val="24"/>
          <w:szCs w:val="24"/>
        </w:rPr>
        <w:t xml:space="preserve">             </w:t>
      </w:r>
      <w:r w:rsidRPr="00A968DE">
        <w:rPr>
          <w:rFonts w:ascii="Palatino Linotype" w:hAnsi="Palatino Linotype"/>
          <w:b/>
          <w:i/>
          <w:sz w:val="24"/>
          <w:szCs w:val="24"/>
        </w:rPr>
        <w:t xml:space="preserve"> </w:t>
      </w:r>
      <w:r>
        <w:rPr>
          <w:rFonts w:ascii="Palatino Linotype" w:hAnsi="Palatino Linotype"/>
          <w:b/>
          <w:i/>
          <w:sz w:val="24"/>
          <w:szCs w:val="24"/>
        </w:rPr>
        <w:t xml:space="preserve">  </w:t>
      </w:r>
      <w:r w:rsidRPr="00A968DE">
        <w:rPr>
          <w:rFonts w:ascii="Palatino Linotype" w:hAnsi="Palatino Linotype"/>
          <w:b/>
          <w:i/>
          <w:sz w:val="24"/>
          <w:szCs w:val="24"/>
        </w:rPr>
        <w:t xml:space="preserve">30 óra </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Árukísérő okmányok tartalmi követelményei</w:t>
      </w:r>
    </w:p>
    <w:p w:rsidR="00583BDF" w:rsidRPr="00535FDF" w:rsidRDefault="00583BDF" w:rsidP="00A968DE">
      <w:pPr>
        <w:widowControl w:val="0"/>
        <w:tabs>
          <w:tab w:val="left" w:pos="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gyártáshoz szükséges nyersanyagok mennyiségi és minőségi átvétele, reklamáció, az élelmiszerbiztonsági szempontok figyelembevételével</w:t>
      </w:r>
    </w:p>
    <w:p w:rsidR="00583BDF" w:rsidRPr="00535FDF" w:rsidRDefault="00583BDF" w:rsidP="00A968DE">
      <w:pPr>
        <w:widowControl w:val="0"/>
        <w:tabs>
          <w:tab w:val="left" w:pos="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Liszt zsákos és silós tárolása: lisztraktár, liszt elhelyezése, mozgatása, be és kitárolás, tisztítás</w:t>
      </w:r>
    </w:p>
    <w:p w:rsidR="00583BDF" w:rsidRPr="00535FDF" w:rsidRDefault="00583BDF" w:rsidP="00A968DE">
      <w:pPr>
        <w:widowControl w:val="0"/>
        <w:tabs>
          <w:tab w:val="left" w:pos="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gyártáshoz szükséges nyersanyagok tárolása</w:t>
      </w:r>
    </w:p>
    <w:p w:rsidR="00583BDF" w:rsidRPr="00535FDF" w:rsidRDefault="00583BDF" w:rsidP="00A968DE">
      <w:pPr>
        <w:widowControl w:val="0"/>
        <w:tabs>
          <w:tab w:val="left" w:pos="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gyártáshoz szükséges nyersanyagok tárolása hűtött térben</w:t>
      </w:r>
    </w:p>
    <w:p w:rsidR="00583BDF" w:rsidRPr="00535FDF" w:rsidRDefault="00583BDF" w:rsidP="00A968DE">
      <w:pPr>
        <w:widowControl w:val="0"/>
        <w:tabs>
          <w:tab w:val="left" w:pos="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gyártáshoz szükséges alapanyagok, segédanyagok, járulékos anyagok előkészítő műveletei az élelmiszerbiztonsági szempontok figyelembevételével</w:t>
      </w:r>
    </w:p>
    <w:p w:rsidR="00583BDF" w:rsidRPr="00535FDF" w:rsidRDefault="00583BDF" w:rsidP="00A968DE">
      <w:pPr>
        <w:widowControl w:val="0"/>
        <w:tabs>
          <w:tab w:val="left" w:pos="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gyártáshoz szükséges nyersanyagok előkészítéséhez használt gépek, berendezések kezelése és működés közbeni felügyelete</w:t>
      </w:r>
    </w:p>
    <w:p w:rsidR="00583BDF" w:rsidRPr="00535FDF" w:rsidRDefault="00583BDF" w:rsidP="00A968DE">
      <w:pPr>
        <w:widowControl w:val="0"/>
        <w:tabs>
          <w:tab w:val="left" w:pos="0"/>
        </w:tabs>
        <w:suppressAutoHyphens/>
        <w:ind w:left="660"/>
        <w:jc w:val="both"/>
        <w:rPr>
          <w:rFonts w:ascii="Palatino Linotype" w:hAnsi="Palatino Linotype" w:cs="Mangal"/>
          <w:kern w:val="1"/>
          <w:sz w:val="24"/>
          <w:szCs w:val="24"/>
          <w:lang w:eastAsia="hi-IN" w:bidi="hi-IN"/>
        </w:rPr>
      </w:pPr>
    </w:p>
    <w:p w:rsidR="00583BDF" w:rsidRPr="00535FDF" w:rsidRDefault="00583BDF" w:rsidP="00A968DE">
      <w:pPr>
        <w:widowControl w:val="0"/>
        <w:numPr>
          <w:ilvl w:val="2"/>
          <w:numId w:val="3"/>
        </w:numPr>
        <w:tabs>
          <w:tab w:val="left" w:pos="1260"/>
          <w:tab w:val="left" w:pos="1320"/>
          <w:tab w:val="num" w:pos="1980"/>
          <w:tab w:val="left" w:pos="7560"/>
          <w:tab w:val="left" w:pos="7740"/>
        </w:tabs>
        <w:suppressAutoHyphens/>
        <w:ind w:left="1210" w:hanging="550"/>
        <w:rPr>
          <w:rFonts w:ascii="Palatino Linotype" w:hAnsi="Palatino Linotype"/>
          <w:b/>
          <w:i/>
          <w:sz w:val="24"/>
          <w:szCs w:val="24"/>
        </w:rPr>
      </w:pPr>
      <w:r w:rsidRPr="00535FDF">
        <w:rPr>
          <w:rFonts w:ascii="Palatino Linotype" w:hAnsi="Palatino Linotype"/>
          <w:b/>
          <w:sz w:val="24"/>
          <w:szCs w:val="24"/>
        </w:rPr>
        <w:t>Csomagoló anyagok átvétele, csomagolás</w:t>
      </w:r>
      <w:r w:rsidRPr="00535FDF">
        <w:rPr>
          <w:rFonts w:ascii="Palatino Linotype" w:hAnsi="Palatino Linotype"/>
          <w:b/>
          <w:sz w:val="24"/>
          <w:szCs w:val="24"/>
        </w:rPr>
        <w:tab/>
        <w:t xml:space="preserve"> </w:t>
      </w:r>
      <w:r>
        <w:rPr>
          <w:rFonts w:ascii="Palatino Linotype" w:hAnsi="Palatino Linotype"/>
          <w:b/>
          <w:sz w:val="24"/>
          <w:szCs w:val="24"/>
        </w:rPr>
        <w:t xml:space="preserve">              </w:t>
      </w:r>
      <w:r w:rsidRPr="00535FDF">
        <w:rPr>
          <w:rFonts w:ascii="Palatino Linotype" w:hAnsi="Palatino Linotype"/>
          <w:b/>
          <w:i/>
          <w:sz w:val="24"/>
          <w:szCs w:val="24"/>
        </w:rPr>
        <w:t>30 óra</w:t>
      </w:r>
    </w:p>
    <w:p w:rsidR="00583BDF" w:rsidRPr="00535FDF" w:rsidRDefault="00583BDF" w:rsidP="00A968DE">
      <w:pPr>
        <w:widowControl w:val="0"/>
        <w:suppressAutoHyphens/>
        <w:ind w:left="660"/>
        <w:rPr>
          <w:rFonts w:ascii="Palatino Linotype" w:hAnsi="Palatino Linotype"/>
          <w:sz w:val="24"/>
          <w:szCs w:val="24"/>
        </w:rPr>
      </w:pPr>
      <w:r w:rsidRPr="00535FDF">
        <w:rPr>
          <w:rFonts w:ascii="Palatino Linotype" w:hAnsi="Palatino Linotype"/>
          <w:sz w:val="24"/>
          <w:szCs w:val="24"/>
        </w:rPr>
        <w:t xml:space="preserve">Az élelmiszeriparban használatos csomagolóanyagok, csomagolóeszközök jellemzése, felhasználási lehetőségei </w:t>
      </w:r>
    </w:p>
    <w:p w:rsidR="00583BDF" w:rsidRPr="00535FDF" w:rsidRDefault="00583BDF" w:rsidP="00A968DE">
      <w:pPr>
        <w:widowControl w:val="0"/>
        <w:suppressAutoHyphens/>
        <w:ind w:left="660"/>
        <w:rPr>
          <w:rFonts w:ascii="Palatino Linotype" w:hAnsi="Palatino Linotype"/>
          <w:sz w:val="24"/>
          <w:szCs w:val="24"/>
        </w:rPr>
      </w:pPr>
      <w:r w:rsidRPr="00535FDF">
        <w:rPr>
          <w:rFonts w:ascii="Palatino Linotype" w:hAnsi="Palatino Linotype"/>
          <w:sz w:val="24"/>
          <w:szCs w:val="24"/>
        </w:rPr>
        <w:t>A csomagolóanyagok felismerése, ellenőrzése és előkészítése</w:t>
      </w:r>
    </w:p>
    <w:p w:rsidR="00583BDF" w:rsidRPr="00535FDF" w:rsidRDefault="00583BDF" w:rsidP="00A968DE">
      <w:pPr>
        <w:widowControl w:val="0"/>
        <w:suppressAutoHyphens/>
        <w:ind w:left="660"/>
        <w:jc w:val="both"/>
        <w:rPr>
          <w:rFonts w:ascii="Palatino Linotype" w:hAnsi="Palatino Linotype"/>
          <w:sz w:val="24"/>
          <w:szCs w:val="24"/>
        </w:rPr>
      </w:pPr>
      <w:r w:rsidRPr="00535FDF">
        <w:rPr>
          <w:rFonts w:ascii="Palatino Linotype" w:hAnsi="Palatino Linotype"/>
          <w:sz w:val="24"/>
          <w:szCs w:val="24"/>
        </w:rPr>
        <w:t>Késztermékek csomagolása különböző módszerekkel</w:t>
      </w:r>
    </w:p>
    <w:p w:rsidR="00583BDF" w:rsidRPr="00535FDF" w:rsidRDefault="00583BDF" w:rsidP="00A968DE">
      <w:pPr>
        <w:widowControl w:val="0"/>
        <w:suppressAutoHyphens/>
        <w:ind w:left="660"/>
        <w:jc w:val="both"/>
        <w:rPr>
          <w:rFonts w:ascii="Palatino Linotype" w:hAnsi="Palatino Linotype"/>
          <w:sz w:val="24"/>
          <w:szCs w:val="24"/>
        </w:rPr>
      </w:pPr>
      <w:r w:rsidRPr="00535FDF">
        <w:rPr>
          <w:rFonts w:ascii="Palatino Linotype" w:hAnsi="Palatino Linotype"/>
          <w:sz w:val="24"/>
          <w:szCs w:val="24"/>
        </w:rPr>
        <w:t>A szeletelő-gépek és csomagológépek, kezelése</w:t>
      </w:r>
    </w:p>
    <w:p w:rsidR="00583BDF" w:rsidRPr="00535FDF" w:rsidRDefault="00583BDF" w:rsidP="00A968DE">
      <w:pPr>
        <w:widowControl w:val="0"/>
        <w:suppressAutoHyphens/>
        <w:ind w:left="660"/>
        <w:jc w:val="both"/>
        <w:rPr>
          <w:rFonts w:ascii="Palatino Linotype" w:hAnsi="Palatino Linotype"/>
          <w:sz w:val="24"/>
          <w:szCs w:val="24"/>
        </w:rPr>
      </w:pPr>
      <w:r w:rsidRPr="00535FDF">
        <w:rPr>
          <w:rFonts w:ascii="Palatino Linotype" w:hAnsi="Palatino Linotype"/>
          <w:sz w:val="24"/>
          <w:szCs w:val="24"/>
        </w:rPr>
        <w:t>A termékek jelölésének, minőségmegőrzési idejének meghatározása és ellenőrzése</w:t>
      </w:r>
    </w:p>
    <w:p w:rsidR="00583BDF" w:rsidRPr="00535FDF" w:rsidRDefault="00583BDF" w:rsidP="00A968DE">
      <w:pPr>
        <w:widowControl w:val="0"/>
        <w:suppressAutoHyphens/>
        <w:ind w:left="660"/>
        <w:rPr>
          <w:rFonts w:ascii="Palatino Linotype" w:hAnsi="Palatino Linotype"/>
          <w:sz w:val="24"/>
          <w:szCs w:val="24"/>
        </w:rPr>
      </w:pPr>
      <w:r w:rsidRPr="00535FDF">
        <w:rPr>
          <w:rFonts w:ascii="Palatino Linotype" w:hAnsi="Palatino Linotype"/>
          <w:sz w:val="24"/>
          <w:szCs w:val="24"/>
        </w:rPr>
        <w:t>Csomagoló anyagok tárolása az élelmiszerbiztonsági szempontok figyelembevételével</w:t>
      </w:r>
    </w:p>
    <w:p w:rsidR="00583BDF" w:rsidRPr="00535FDF" w:rsidRDefault="00583BDF" w:rsidP="006359B5">
      <w:pPr>
        <w:widowControl w:val="0"/>
        <w:tabs>
          <w:tab w:val="left" w:pos="7740"/>
        </w:tabs>
        <w:suppressAutoHyphens/>
        <w:ind w:left="1224"/>
        <w:rPr>
          <w:rFonts w:ascii="Palatino Linotype" w:hAnsi="Palatino Linotype"/>
          <w:sz w:val="24"/>
          <w:szCs w:val="24"/>
        </w:rPr>
      </w:pPr>
    </w:p>
    <w:p w:rsidR="00583BDF" w:rsidRPr="00535FDF" w:rsidRDefault="00583BDF" w:rsidP="00A968DE">
      <w:pPr>
        <w:widowControl w:val="0"/>
        <w:numPr>
          <w:ilvl w:val="2"/>
          <w:numId w:val="3"/>
        </w:numPr>
        <w:tabs>
          <w:tab w:val="left" w:pos="1260"/>
          <w:tab w:val="left" w:pos="1320"/>
          <w:tab w:val="num" w:pos="1980"/>
          <w:tab w:val="left" w:pos="7560"/>
          <w:tab w:val="left" w:pos="7740"/>
        </w:tabs>
        <w:suppressAutoHyphens/>
        <w:ind w:left="1210" w:hanging="550"/>
        <w:rPr>
          <w:rFonts w:ascii="Palatino Linotype" w:hAnsi="Palatino Linotype"/>
          <w:b/>
          <w:i/>
          <w:sz w:val="24"/>
          <w:szCs w:val="24"/>
        </w:rPr>
      </w:pPr>
      <w:r w:rsidRPr="00535FDF">
        <w:rPr>
          <w:rFonts w:ascii="Palatino Linotype" w:hAnsi="Palatino Linotype"/>
          <w:b/>
          <w:sz w:val="24"/>
          <w:szCs w:val="24"/>
        </w:rPr>
        <w:t>Raktározás, hulladékkezelés</w:t>
      </w:r>
      <w:r w:rsidRPr="00535FDF">
        <w:rPr>
          <w:rFonts w:ascii="Palatino Linotype" w:hAnsi="Palatino Linotype"/>
          <w:sz w:val="24"/>
          <w:szCs w:val="24"/>
        </w:rPr>
        <w:tab/>
      </w:r>
      <w:r>
        <w:rPr>
          <w:rFonts w:ascii="Palatino Linotype" w:hAnsi="Palatino Linotype"/>
          <w:sz w:val="24"/>
          <w:szCs w:val="24"/>
        </w:rPr>
        <w:t xml:space="preserve">               </w:t>
      </w:r>
      <w:r w:rsidRPr="00535FDF">
        <w:rPr>
          <w:rFonts w:ascii="Palatino Linotype" w:hAnsi="Palatino Linotype"/>
          <w:sz w:val="24"/>
          <w:szCs w:val="24"/>
        </w:rPr>
        <w:t xml:space="preserve"> </w:t>
      </w:r>
      <w:r w:rsidRPr="00535FDF">
        <w:rPr>
          <w:rFonts w:ascii="Palatino Linotype" w:hAnsi="Palatino Linotype"/>
          <w:b/>
          <w:i/>
          <w:sz w:val="24"/>
          <w:szCs w:val="24"/>
        </w:rPr>
        <w:t>24 óra</w:t>
      </w:r>
    </w:p>
    <w:p w:rsidR="00583BDF" w:rsidRPr="00535FDF" w:rsidRDefault="00583BDF" w:rsidP="00A968DE">
      <w:pPr>
        <w:widowControl w:val="0"/>
        <w:suppressAutoHyphens/>
        <w:ind w:left="660"/>
        <w:rPr>
          <w:rFonts w:ascii="Palatino Linotype" w:hAnsi="Palatino Linotype"/>
          <w:sz w:val="24"/>
          <w:szCs w:val="24"/>
        </w:rPr>
      </w:pPr>
      <w:r w:rsidRPr="00535FDF">
        <w:rPr>
          <w:rFonts w:ascii="Palatino Linotype" w:hAnsi="Palatino Linotype"/>
          <w:sz w:val="24"/>
          <w:szCs w:val="24"/>
        </w:rPr>
        <w:t>A sütőipari hűtés, fagyasztás célja</w:t>
      </w:r>
    </w:p>
    <w:p w:rsidR="00583BDF" w:rsidRPr="00535FDF" w:rsidRDefault="00583BDF" w:rsidP="00A968DE">
      <w:pPr>
        <w:widowControl w:val="0"/>
        <w:suppressAutoHyphens/>
        <w:ind w:left="660"/>
        <w:rPr>
          <w:rFonts w:ascii="Palatino Linotype" w:hAnsi="Palatino Linotype"/>
          <w:sz w:val="24"/>
          <w:szCs w:val="24"/>
        </w:rPr>
      </w:pPr>
      <w:r w:rsidRPr="00535FDF">
        <w:rPr>
          <w:rFonts w:ascii="Palatino Linotype" w:hAnsi="Palatino Linotype"/>
          <w:sz w:val="24"/>
          <w:szCs w:val="24"/>
        </w:rPr>
        <w:t>Fagyasztás módszerei</w:t>
      </w:r>
    </w:p>
    <w:p w:rsidR="00583BDF" w:rsidRPr="00535FDF" w:rsidRDefault="00583BDF" w:rsidP="00A968DE">
      <w:pPr>
        <w:widowControl w:val="0"/>
        <w:suppressAutoHyphens/>
        <w:ind w:left="660"/>
        <w:rPr>
          <w:rFonts w:ascii="Palatino Linotype" w:hAnsi="Palatino Linotype"/>
          <w:sz w:val="24"/>
          <w:szCs w:val="24"/>
        </w:rPr>
      </w:pPr>
      <w:r w:rsidRPr="00535FDF">
        <w:rPr>
          <w:rFonts w:ascii="Palatino Linotype" w:hAnsi="Palatino Linotype"/>
          <w:sz w:val="24"/>
          <w:szCs w:val="24"/>
        </w:rPr>
        <w:t>A sütőipari félkész termékek hűtése és fagyasztása</w:t>
      </w:r>
    </w:p>
    <w:p w:rsidR="00583BDF" w:rsidRPr="00535FDF" w:rsidRDefault="00583BDF" w:rsidP="00A968DE">
      <w:pPr>
        <w:widowControl w:val="0"/>
        <w:suppressAutoHyphens/>
        <w:ind w:left="660"/>
        <w:rPr>
          <w:rFonts w:ascii="Palatino Linotype" w:hAnsi="Palatino Linotype"/>
          <w:sz w:val="24"/>
          <w:szCs w:val="24"/>
        </w:rPr>
      </w:pPr>
      <w:r w:rsidRPr="00535FDF">
        <w:rPr>
          <w:rFonts w:ascii="Palatino Linotype" w:hAnsi="Palatino Linotype"/>
          <w:sz w:val="24"/>
          <w:szCs w:val="24"/>
        </w:rPr>
        <w:t>A tárolási, hűtési, fagyasztási paraméterek ellenőrzése</w:t>
      </w:r>
    </w:p>
    <w:p w:rsidR="00583BDF" w:rsidRPr="00535FDF" w:rsidRDefault="00583BDF" w:rsidP="00A968DE">
      <w:pPr>
        <w:widowControl w:val="0"/>
        <w:suppressAutoHyphens/>
        <w:ind w:left="660"/>
        <w:rPr>
          <w:rFonts w:ascii="Palatino Linotype" w:hAnsi="Palatino Linotype"/>
          <w:sz w:val="24"/>
          <w:szCs w:val="24"/>
        </w:rPr>
      </w:pPr>
      <w:r w:rsidRPr="00535FDF">
        <w:rPr>
          <w:rFonts w:ascii="Palatino Linotype" w:hAnsi="Palatino Linotype"/>
          <w:sz w:val="24"/>
          <w:szCs w:val="24"/>
        </w:rPr>
        <w:t>A hűtött termékek hibái: hűtési, tárolási, felolvasztási</w:t>
      </w:r>
    </w:p>
    <w:p w:rsidR="00583BDF" w:rsidRPr="00535FDF" w:rsidRDefault="00583BDF" w:rsidP="00A968DE">
      <w:pPr>
        <w:widowControl w:val="0"/>
        <w:suppressAutoHyphens/>
        <w:ind w:left="660"/>
        <w:rPr>
          <w:rFonts w:ascii="Palatino Linotype" w:hAnsi="Palatino Linotype"/>
          <w:sz w:val="24"/>
          <w:szCs w:val="24"/>
        </w:rPr>
      </w:pPr>
      <w:r w:rsidRPr="00535FDF">
        <w:rPr>
          <w:rFonts w:ascii="Palatino Linotype" w:hAnsi="Palatino Linotype"/>
          <w:sz w:val="24"/>
          <w:szCs w:val="24"/>
        </w:rPr>
        <w:t>A hűtés, fagyasztás nyomon követése, dokumentálása</w:t>
      </w:r>
    </w:p>
    <w:p w:rsidR="00583BDF" w:rsidRPr="00535FDF" w:rsidRDefault="00583BDF" w:rsidP="00A968DE">
      <w:pPr>
        <w:widowControl w:val="0"/>
        <w:suppressAutoHyphens/>
        <w:ind w:left="660"/>
        <w:rPr>
          <w:rFonts w:ascii="Palatino Linotype" w:hAnsi="Palatino Linotype"/>
          <w:sz w:val="24"/>
          <w:szCs w:val="24"/>
        </w:rPr>
      </w:pPr>
      <w:r w:rsidRPr="00535FDF">
        <w:rPr>
          <w:rFonts w:ascii="Palatino Linotype" w:hAnsi="Palatino Linotype"/>
          <w:sz w:val="24"/>
          <w:szCs w:val="24"/>
        </w:rPr>
        <w:t>A befejező műveletek során képződő hulladékok kezelése</w:t>
      </w:r>
    </w:p>
    <w:p w:rsidR="00583BDF" w:rsidRPr="00535FDF" w:rsidRDefault="00583BDF" w:rsidP="00A968DE">
      <w:pPr>
        <w:widowControl w:val="0"/>
        <w:suppressAutoHyphens/>
        <w:ind w:left="660"/>
        <w:rPr>
          <w:rFonts w:ascii="Palatino Linotype" w:hAnsi="Palatino Linotype"/>
          <w:sz w:val="24"/>
          <w:szCs w:val="24"/>
        </w:rPr>
      </w:pPr>
      <w:r w:rsidRPr="00535FDF">
        <w:rPr>
          <w:rFonts w:ascii="Palatino Linotype" w:hAnsi="Palatino Linotype"/>
          <w:sz w:val="24"/>
          <w:szCs w:val="24"/>
        </w:rPr>
        <w:t>Kenyerek hűtése polcon, konténerben</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Péksütemények hűtése polcon, lemezen</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Finom-pékáruk hűtése polcon, lemezen, formában</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Kiborítás a formából</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Utólagos töltés és bevonatok, szóróanyagok felvitele</w:t>
      </w:r>
    </w:p>
    <w:p w:rsidR="00583BDF" w:rsidRPr="00535FDF" w:rsidRDefault="00583BDF" w:rsidP="00A968DE">
      <w:pPr>
        <w:widowControl w:val="0"/>
        <w:suppressAutoHyphens/>
        <w:ind w:left="660"/>
        <w:rPr>
          <w:rFonts w:ascii="Palatino Linotype" w:hAnsi="Palatino Linotype"/>
          <w:sz w:val="24"/>
          <w:szCs w:val="24"/>
        </w:rPr>
      </w:pPr>
      <w:r w:rsidRPr="00535FDF">
        <w:rPr>
          <w:rFonts w:ascii="Palatino Linotype" w:hAnsi="Palatino Linotype"/>
          <w:sz w:val="24"/>
          <w:szCs w:val="24"/>
        </w:rPr>
        <w:t>Kenyerek szeletelése, csomagolása, szakszerű jelölése</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Péksütemények, finom-pékáruk csomagolása, szakszerű jelölése</w:t>
      </w:r>
    </w:p>
    <w:p w:rsidR="00583BDF" w:rsidRPr="00535FDF" w:rsidRDefault="00583BDF" w:rsidP="00A968DE">
      <w:pPr>
        <w:widowControl w:val="0"/>
        <w:suppressAutoHyphens/>
        <w:ind w:left="660"/>
        <w:rPr>
          <w:rFonts w:ascii="Palatino Linotype" w:hAnsi="Palatino Linotype"/>
          <w:sz w:val="24"/>
          <w:szCs w:val="24"/>
        </w:rPr>
      </w:pPr>
      <w:r w:rsidRPr="00535FDF">
        <w:rPr>
          <w:rFonts w:ascii="Palatino Linotype" w:hAnsi="Palatino Linotype"/>
          <w:sz w:val="24"/>
          <w:szCs w:val="24"/>
        </w:rPr>
        <w:t>Rekeszek tisztaságának megállapítása, rekesztisztítás</w:t>
      </w:r>
    </w:p>
    <w:p w:rsidR="00583BDF" w:rsidRPr="00535FDF" w:rsidRDefault="00583BDF" w:rsidP="00A968DE">
      <w:pPr>
        <w:widowControl w:val="0"/>
        <w:suppressAutoHyphens/>
        <w:ind w:left="660"/>
        <w:rPr>
          <w:rFonts w:ascii="Palatino Linotype" w:hAnsi="Palatino Linotype"/>
          <w:sz w:val="24"/>
          <w:szCs w:val="24"/>
        </w:rPr>
      </w:pPr>
      <w:r w:rsidRPr="00535FDF">
        <w:rPr>
          <w:rFonts w:ascii="Palatino Linotype" w:hAnsi="Palatino Linotype"/>
          <w:sz w:val="24"/>
          <w:szCs w:val="24"/>
        </w:rPr>
        <w:t>Kenyerek, péksütemények, finom-pékáruk rekeszbe helyezése</w:t>
      </w:r>
    </w:p>
    <w:p w:rsidR="00583BDF" w:rsidRPr="00535FDF" w:rsidRDefault="00583BDF" w:rsidP="00A968DE">
      <w:pPr>
        <w:widowControl w:val="0"/>
        <w:suppressAutoHyphens/>
        <w:ind w:left="660"/>
        <w:rPr>
          <w:rFonts w:ascii="Palatino Linotype" w:hAnsi="Palatino Linotype"/>
          <w:sz w:val="24"/>
          <w:szCs w:val="24"/>
        </w:rPr>
      </w:pPr>
      <w:r w:rsidRPr="00535FDF">
        <w:rPr>
          <w:rFonts w:ascii="Palatino Linotype" w:hAnsi="Palatino Linotype"/>
          <w:sz w:val="24"/>
          <w:szCs w:val="24"/>
        </w:rPr>
        <w:t xml:space="preserve">A kenyerek, péksütemények, finom-pékáruk szállítási </w:t>
      </w:r>
    </w:p>
    <w:p w:rsidR="00583BDF" w:rsidRPr="00535FDF" w:rsidRDefault="00583BDF" w:rsidP="00A968DE">
      <w:pPr>
        <w:widowControl w:val="0"/>
        <w:tabs>
          <w:tab w:val="left" w:pos="1620"/>
        </w:tabs>
        <w:suppressAutoHyphens/>
        <w:ind w:left="660"/>
        <w:rPr>
          <w:rFonts w:ascii="Palatino Linotype" w:hAnsi="Palatino Linotype"/>
          <w:sz w:val="24"/>
          <w:szCs w:val="24"/>
        </w:rPr>
      </w:pPr>
      <w:r w:rsidRPr="00535FDF">
        <w:rPr>
          <w:rFonts w:ascii="Palatino Linotype" w:hAnsi="Palatino Linotype"/>
          <w:sz w:val="24"/>
          <w:szCs w:val="24"/>
        </w:rPr>
        <w:t>dokumentumainak ellenőrzése, árukiadás</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Késztermékek érzékszervi minősítése, válogatás, tömegmérés</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Kétszersültek hűtése, szeletelése, csomagolása</w:t>
      </w:r>
    </w:p>
    <w:p w:rsidR="00583BDF" w:rsidRPr="00535FDF" w:rsidRDefault="00583BDF" w:rsidP="00A07AF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kétszersültek tömegének, jelölésének ellenőrzése, érzékszervi</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minősítése</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Fánk töltése, felületkezelés, porcukrozás, csokoládézás, fondanozás</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fánk tömegének ellenőrzése, érzékszervi minősítése</w:t>
      </w:r>
    </w:p>
    <w:p w:rsidR="00583B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Morzsaalapanyag szárítása, őrlése, osztályozása, csomagolása és minősítése</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p>
    <w:p w:rsidR="00583BDF" w:rsidRPr="00535FDF" w:rsidRDefault="00583BDF" w:rsidP="009E2FAA">
      <w:pPr>
        <w:numPr>
          <w:ilvl w:val="1"/>
          <w:numId w:val="3"/>
        </w:numPr>
        <w:tabs>
          <w:tab w:val="num" w:pos="900"/>
          <w:tab w:val="num" w:pos="1332"/>
        </w:tabs>
        <w:ind w:left="900" w:hanging="540"/>
        <w:rPr>
          <w:rFonts w:ascii="Palatino Linotype" w:hAnsi="Palatino Linotype"/>
          <w:b/>
          <w:i/>
          <w:sz w:val="24"/>
          <w:szCs w:val="24"/>
        </w:rPr>
      </w:pPr>
      <w:r w:rsidRPr="00535FDF">
        <w:rPr>
          <w:rFonts w:ascii="Palatino Linotype" w:hAnsi="Palatino Linotype"/>
          <w:b/>
          <w:i/>
          <w:sz w:val="24"/>
          <w:szCs w:val="24"/>
        </w:rPr>
        <w:t xml:space="preserve">A képzés javasolt helyszíne </w:t>
      </w:r>
      <w:r w:rsidRPr="00535FDF">
        <w:rPr>
          <w:rFonts w:ascii="Palatino Linotype" w:hAnsi="Palatino Linotype"/>
          <w:b/>
          <w:i/>
          <w:kern w:val="1"/>
          <w:sz w:val="24"/>
          <w:szCs w:val="24"/>
          <w:lang w:eastAsia="hi-IN" w:bidi="hi-IN"/>
        </w:rPr>
        <w:t>(ajánlás)</w:t>
      </w:r>
    </w:p>
    <w:p w:rsidR="00583BDF" w:rsidRPr="003640BC" w:rsidRDefault="00583BDF" w:rsidP="003B6687">
      <w:pPr>
        <w:ind w:left="426"/>
        <w:jc w:val="both"/>
        <w:rPr>
          <w:rFonts w:ascii="Palatino Linotype" w:hAnsi="Palatino Linotype"/>
          <w:b/>
          <w:kern w:val="1"/>
          <w:sz w:val="24"/>
          <w:szCs w:val="24"/>
          <w:lang w:eastAsia="hi-IN" w:bidi="hi-IN"/>
        </w:rPr>
      </w:pPr>
      <w:r w:rsidRPr="003640BC">
        <w:rPr>
          <w:rFonts w:ascii="Palatino Linotype" w:hAnsi="Palatino Linotype"/>
          <w:sz w:val="24"/>
          <w:szCs w:val="24"/>
        </w:rPr>
        <w:t>Tanterem és/vagy tanműhely vagy szakma</w:t>
      </w:r>
      <w:r>
        <w:rPr>
          <w:rFonts w:ascii="Palatino Linotype" w:hAnsi="Palatino Linotype"/>
          <w:sz w:val="24"/>
          <w:szCs w:val="24"/>
        </w:rPr>
        <w:t>-</w:t>
      </w:r>
      <w:r w:rsidRPr="003640BC">
        <w:rPr>
          <w:rFonts w:ascii="Palatino Linotype" w:hAnsi="Palatino Linotype"/>
          <w:sz w:val="24"/>
          <w:szCs w:val="24"/>
        </w:rPr>
        <w:t>specifikus gazdálkodó szervezetnél.</w:t>
      </w:r>
    </w:p>
    <w:p w:rsidR="00583BDF" w:rsidRPr="00535FDF" w:rsidRDefault="00583BDF" w:rsidP="006359B5">
      <w:pPr>
        <w:widowControl w:val="0"/>
        <w:suppressAutoHyphens/>
        <w:rPr>
          <w:rFonts w:ascii="Palatino Linotype" w:hAnsi="Palatino Linotype" w:cs="Mangal"/>
          <w:b/>
          <w:kern w:val="1"/>
          <w:sz w:val="24"/>
          <w:szCs w:val="24"/>
          <w:lang w:eastAsia="hi-IN" w:bidi="hi-IN"/>
        </w:rPr>
      </w:pPr>
    </w:p>
    <w:p w:rsidR="00583BDF" w:rsidRPr="00535FDF" w:rsidRDefault="00583BDF" w:rsidP="009E2FAA">
      <w:pPr>
        <w:numPr>
          <w:ilvl w:val="1"/>
          <w:numId w:val="3"/>
        </w:numPr>
        <w:tabs>
          <w:tab w:val="num" w:pos="900"/>
          <w:tab w:val="num" w:pos="1332"/>
        </w:tabs>
        <w:ind w:left="900" w:hanging="540"/>
        <w:rPr>
          <w:rFonts w:ascii="Palatino Linotype" w:hAnsi="Palatino Linotype"/>
          <w:b/>
          <w:sz w:val="24"/>
          <w:szCs w:val="24"/>
        </w:rPr>
      </w:pPr>
      <w:r w:rsidRPr="00535FDF">
        <w:rPr>
          <w:rFonts w:ascii="Palatino Linotype" w:hAnsi="Palatino Linotype"/>
          <w:b/>
          <w:i/>
          <w:sz w:val="24"/>
          <w:szCs w:val="24"/>
        </w:rPr>
        <w:t>A tantárgy elsajátítása során alkalmazható sajátos módszerek, tanulói tevékenységformák (ajánlás)</w:t>
      </w:r>
    </w:p>
    <w:p w:rsidR="00583BDF" w:rsidRPr="00535FDF" w:rsidRDefault="00583BDF" w:rsidP="006359B5">
      <w:pPr>
        <w:rPr>
          <w:rFonts w:ascii="Palatino Linotype" w:hAnsi="Palatino Linotype"/>
          <w:b/>
          <w:sz w:val="24"/>
          <w:szCs w:val="24"/>
        </w:rPr>
      </w:pPr>
    </w:p>
    <w:p w:rsidR="00583BDF" w:rsidRPr="003640BC" w:rsidRDefault="00583BDF" w:rsidP="00A968DE">
      <w:pPr>
        <w:pStyle w:val="Listaszerbekezds"/>
        <w:numPr>
          <w:ilvl w:val="2"/>
          <w:numId w:val="3"/>
        </w:numPr>
        <w:tabs>
          <w:tab w:val="clear" w:pos="2040"/>
          <w:tab w:val="num" w:pos="1320"/>
        </w:tabs>
        <w:ind w:left="1210"/>
        <w:jc w:val="center"/>
        <w:rPr>
          <w:rFonts w:ascii="Palatino Linotype" w:hAnsi="Palatino Linotype"/>
          <w:b/>
          <w:bCs/>
          <w:i/>
          <w:sz w:val="24"/>
          <w:szCs w:val="24"/>
        </w:rPr>
      </w:pPr>
      <w:r w:rsidRPr="003640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535FDF">
        <w:trPr>
          <w:jc w:val="center"/>
        </w:trPr>
        <w:tc>
          <w:tcPr>
            <w:tcW w:w="994"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280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 xml:space="preserve">Alkalmazott oktatási </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módszer neve</w:t>
            </w:r>
          </w:p>
        </w:tc>
        <w:tc>
          <w:tcPr>
            <w:tcW w:w="2835"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 tanulói tevékenység szervezeti kerete</w:t>
            </w:r>
          </w:p>
        </w:tc>
        <w:tc>
          <w:tcPr>
            <w:tcW w:w="2659"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jc w:val="center"/>
        </w:trPr>
        <w:tc>
          <w:tcPr>
            <w:tcW w:w="994" w:type="dxa"/>
            <w:vMerge/>
            <w:vAlign w:val="center"/>
          </w:tcPr>
          <w:p w:rsidR="00583BDF" w:rsidRPr="00535FDF" w:rsidRDefault="00583BDF" w:rsidP="0094606B">
            <w:pPr>
              <w:jc w:val="center"/>
              <w:rPr>
                <w:rFonts w:ascii="Palatino Linotype" w:hAnsi="Palatino Linotype"/>
                <w:b/>
                <w:sz w:val="20"/>
                <w:szCs w:val="20"/>
              </w:rPr>
            </w:pPr>
          </w:p>
        </w:tc>
        <w:tc>
          <w:tcPr>
            <w:tcW w:w="2800" w:type="dxa"/>
            <w:vMerge/>
            <w:vAlign w:val="center"/>
          </w:tcPr>
          <w:p w:rsidR="00583BDF" w:rsidRPr="00535FDF" w:rsidRDefault="00583BDF" w:rsidP="0094606B">
            <w:pPr>
              <w:rPr>
                <w:rFonts w:ascii="Palatino Linotype" w:hAnsi="Palatino Linotype"/>
                <w:b/>
                <w:sz w:val="20"/>
                <w:szCs w:val="20"/>
              </w:rPr>
            </w:pP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egyéni</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csoport</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osztály</w:t>
            </w:r>
          </w:p>
        </w:tc>
        <w:tc>
          <w:tcPr>
            <w:tcW w:w="2659"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magyarázat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elbeszélés</w:t>
            </w: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kiselőadás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megbeszélés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vita</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szemléltetés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projekt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1.8.</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kooperatív tanulás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1.9.</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szimuláció</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1.10.</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szerepjáték</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házi feladat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214B15">
      <w:pPr>
        <w:pStyle w:val="Listaszerbekezds"/>
        <w:widowControl w:val="0"/>
        <w:suppressAutoHyphens/>
        <w:spacing w:after="0" w:line="240" w:lineRule="auto"/>
        <w:ind w:left="360"/>
        <w:jc w:val="both"/>
        <w:rPr>
          <w:rFonts w:ascii="Palatino Linotype" w:hAnsi="Palatino Linotype"/>
          <w:b/>
          <w:bCs/>
          <w:kern w:val="1"/>
          <w:lang w:eastAsia="hi-IN" w:bidi="hi-IN"/>
        </w:rPr>
      </w:pPr>
    </w:p>
    <w:p w:rsidR="00583BDF" w:rsidRPr="003640BC" w:rsidRDefault="00583BDF" w:rsidP="00A968DE">
      <w:pPr>
        <w:pStyle w:val="Listaszerbekezds"/>
        <w:numPr>
          <w:ilvl w:val="2"/>
          <w:numId w:val="3"/>
        </w:numPr>
        <w:tabs>
          <w:tab w:val="clear" w:pos="2040"/>
          <w:tab w:val="num" w:pos="1320"/>
        </w:tabs>
        <w:ind w:left="1210"/>
        <w:jc w:val="both"/>
        <w:rPr>
          <w:rFonts w:ascii="Palatino Linotype" w:hAnsi="Palatino Linotype"/>
          <w:b/>
          <w:bCs/>
          <w:i/>
          <w:sz w:val="24"/>
          <w:szCs w:val="24"/>
        </w:rPr>
      </w:pPr>
      <w:r w:rsidRPr="003640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3BDF" w:rsidRPr="00535FDF">
        <w:trPr>
          <w:cantSplit/>
          <w:trHeight w:val="921"/>
          <w:jc w:val="center"/>
        </w:trPr>
        <w:tc>
          <w:tcPr>
            <w:tcW w:w="828"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3621"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tevékenységforma</w:t>
            </w:r>
          </w:p>
        </w:tc>
        <w:tc>
          <w:tcPr>
            <w:tcW w:w="2370"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 szervezési kerete</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(differenciálási módok)</w:t>
            </w:r>
          </w:p>
        </w:tc>
        <w:tc>
          <w:tcPr>
            <w:tcW w:w="219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cantSplit/>
          <w:trHeight w:val="1076"/>
          <w:jc w:val="center"/>
        </w:trPr>
        <w:tc>
          <w:tcPr>
            <w:tcW w:w="828" w:type="dxa"/>
            <w:vMerge/>
            <w:vAlign w:val="center"/>
          </w:tcPr>
          <w:p w:rsidR="00583BDF" w:rsidRPr="00535FDF" w:rsidRDefault="00583BDF" w:rsidP="0094606B">
            <w:pPr>
              <w:jc w:val="center"/>
              <w:rPr>
                <w:rFonts w:ascii="Palatino Linotype" w:hAnsi="Palatino Linotype"/>
                <w:b/>
                <w:sz w:val="20"/>
                <w:szCs w:val="20"/>
              </w:rPr>
            </w:pPr>
          </w:p>
        </w:tc>
        <w:tc>
          <w:tcPr>
            <w:tcW w:w="3621" w:type="dxa"/>
            <w:vMerge/>
            <w:vAlign w:val="center"/>
          </w:tcPr>
          <w:p w:rsidR="00583BDF" w:rsidRPr="00535FDF" w:rsidRDefault="00583BDF" w:rsidP="0094606B">
            <w:pPr>
              <w:rPr>
                <w:rFonts w:ascii="Palatino Linotype" w:hAnsi="Palatino Linotype"/>
                <w:b/>
                <w:sz w:val="20"/>
                <w:szCs w:val="20"/>
              </w:rPr>
            </w:pPr>
          </w:p>
        </w:tc>
        <w:tc>
          <w:tcPr>
            <w:tcW w:w="809"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Egyéni</w:t>
            </w:r>
          </w:p>
        </w:tc>
        <w:tc>
          <w:tcPr>
            <w:tcW w:w="798"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Csoport-</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bontás</w:t>
            </w:r>
          </w:p>
        </w:tc>
        <w:tc>
          <w:tcPr>
            <w:tcW w:w="763"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Osztály-</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keret</w:t>
            </w:r>
          </w:p>
        </w:tc>
        <w:tc>
          <w:tcPr>
            <w:tcW w:w="2190"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1.</w:t>
            </w:r>
          </w:p>
        </w:tc>
        <w:tc>
          <w:tcPr>
            <w:tcW w:w="3621" w:type="dxa"/>
            <w:shd w:val="clear" w:color="auto" w:fill="D9D9D9"/>
            <w:vAlign w:val="center"/>
          </w:tcPr>
          <w:p w:rsidR="00583BDF" w:rsidRPr="00535FDF" w:rsidRDefault="00583BDF" w:rsidP="0094606B">
            <w:pPr>
              <w:rPr>
                <w:rFonts w:ascii="Palatino Linotype" w:hAnsi="Palatino Linotype"/>
                <w:b/>
                <w:sz w:val="20"/>
                <w:szCs w:val="20"/>
              </w:rPr>
            </w:pPr>
            <w:r w:rsidRPr="00535FDF">
              <w:rPr>
                <w:rFonts w:ascii="Palatino Linotype" w:hAnsi="Palatino Linotype" w:cs="Arial"/>
                <w:b/>
                <w:sz w:val="20"/>
                <w:szCs w:val="20"/>
              </w:rPr>
              <w:t>Információ feldolgozó tevékenységek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önálló feldolgozása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önálló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feladattal vezetett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2.</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Írásos elemzések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Leírás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Válaszolás írásban mondatszintű kérdésekre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lastRenderedPageBreak/>
              <w:t>2.4.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Tesztfeladat megoldása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2.5.</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Szöveges előadás egyéni felkészüléssel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utólagos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helyszíni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3.</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Csoportos munkaformák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Feladattal vezetett kiscsoportos szövegfeldolgozás</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Kiscsoportos szakmai munkavégzés irányítással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helyzetgyakorlat</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versenyjáték</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4.</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Gyakorlati munkavégzés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Árutermelő szakmai munkatevékenység</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Műveletek gyakorlása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Munkamegfigyelés adott szempontok alapján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5.</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Szolgáltatási tevékenységek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Szolgáltatási napló vezetése</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Önálló szakmai munkavégzés felügyelet mellett</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Önálló szakmai munkavégzés közvetlen irányítással</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214B15">
      <w:pPr>
        <w:tabs>
          <w:tab w:val="num" w:pos="1332"/>
        </w:tabs>
        <w:ind w:left="900"/>
        <w:rPr>
          <w:rFonts w:ascii="Palatino Linotype" w:hAnsi="Palatino Linotype"/>
          <w:b/>
          <w:sz w:val="24"/>
          <w:szCs w:val="24"/>
        </w:rPr>
      </w:pPr>
    </w:p>
    <w:p w:rsidR="00583BDF" w:rsidRPr="00535FDF" w:rsidRDefault="00583BDF" w:rsidP="00A968DE">
      <w:pPr>
        <w:numPr>
          <w:ilvl w:val="1"/>
          <w:numId w:val="3"/>
        </w:numPr>
        <w:tabs>
          <w:tab w:val="clear" w:pos="1225"/>
          <w:tab w:val="num" w:pos="660"/>
          <w:tab w:val="num" w:pos="990"/>
          <w:tab w:val="num" w:pos="1332"/>
        </w:tabs>
        <w:ind w:left="770" w:hanging="333"/>
        <w:rPr>
          <w:rFonts w:ascii="Palatino Linotype" w:hAnsi="Palatino Linotype"/>
          <w:b/>
          <w:sz w:val="24"/>
          <w:szCs w:val="24"/>
        </w:rPr>
      </w:pPr>
      <w:r w:rsidRPr="00535FDF">
        <w:rPr>
          <w:rFonts w:ascii="Palatino Linotype" w:hAnsi="Palatino Linotype"/>
          <w:b/>
          <w:sz w:val="24"/>
          <w:szCs w:val="24"/>
        </w:rPr>
        <w:t>A tantárgy értékelésének módja</w:t>
      </w:r>
    </w:p>
    <w:p w:rsidR="00583BDF" w:rsidRPr="00535FDF" w:rsidRDefault="00583BDF" w:rsidP="00A968DE">
      <w:pPr>
        <w:autoSpaceDE w:val="0"/>
        <w:autoSpaceDN w:val="0"/>
        <w:adjustRightInd w:val="0"/>
        <w:ind w:left="440"/>
        <w:jc w:val="both"/>
        <w:rPr>
          <w:rFonts w:ascii="Palatino Linotype" w:hAnsi="Palatino Linotype"/>
          <w:bCs/>
          <w:sz w:val="24"/>
          <w:szCs w:val="24"/>
        </w:rPr>
      </w:pPr>
      <w:r w:rsidRPr="00535FDF">
        <w:rPr>
          <w:rFonts w:ascii="Palatino Linotype" w:hAnsi="Palatino Linotype"/>
          <w:bCs/>
          <w:sz w:val="24"/>
          <w:szCs w:val="24"/>
        </w:rPr>
        <w:t>A nemzeti köznevelésről szóló 2011. évi CXC. törvény. 54. § (2) a) pontja szerinti értékeléssel.</w:t>
      </w:r>
    </w:p>
    <w:p w:rsidR="00583BDF" w:rsidRDefault="00583BDF" w:rsidP="006359B5">
      <w:pPr>
        <w:tabs>
          <w:tab w:val="num" w:pos="1332"/>
        </w:tabs>
        <w:ind w:left="360"/>
        <w:rPr>
          <w:rFonts w:ascii="Palatino Linotype" w:hAnsi="Palatino Linotype"/>
          <w:b/>
          <w:sz w:val="24"/>
          <w:szCs w:val="24"/>
        </w:rPr>
      </w:pPr>
    </w:p>
    <w:p w:rsidR="00583BDF" w:rsidRPr="00535FDF" w:rsidRDefault="00583BDF" w:rsidP="006359B5">
      <w:pPr>
        <w:tabs>
          <w:tab w:val="num" w:pos="1332"/>
        </w:tabs>
        <w:ind w:left="360"/>
        <w:rPr>
          <w:rFonts w:ascii="Palatino Linotype" w:hAnsi="Palatino Linotype"/>
          <w:b/>
          <w:sz w:val="24"/>
          <w:szCs w:val="24"/>
        </w:rPr>
        <w:sectPr w:rsidR="00583BDF" w:rsidRPr="00535FDF" w:rsidSect="00400650">
          <w:pgSz w:w="11906" w:h="16838"/>
          <w:pgMar w:top="1418" w:right="1418" w:bottom="1418" w:left="1276" w:header="709" w:footer="709" w:gutter="0"/>
          <w:cols w:space="708"/>
          <w:docGrid w:linePitch="360"/>
        </w:sectPr>
      </w:pPr>
    </w:p>
    <w:p w:rsidR="00583BDF" w:rsidRPr="00535FDF" w:rsidRDefault="00583BDF" w:rsidP="009E2FAA">
      <w:pPr>
        <w:numPr>
          <w:ilvl w:val="0"/>
          <w:numId w:val="3"/>
        </w:numPr>
        <w:tabs>
          <w:tab w:val="left" w:pos="7380"/>
          <w:tab w:val="left" w:pos="7740"/>
        </w:tabs>
        <w:ind w:left="357" w:hanging="357"/>
        <w:rPr>
          <w:rFonts w:ascii="Palatino Linotype" w:hAnsi="Palatino Linotype" w:cs="Mangal"/>
          <w:b/>
          <w:kern w:val="1"/>
          <w:sz w:val="24"/>
          <w:szCs w:val="24"/>
          <w:lang w:eastAsia="hi-IN" w:bidi="hi-IN"/>
        </w:rPr>
      </w:pPr>
      <w:r w:rsidRPr="00535FDF">
        <w:rPr>
          <w:rFonts w:ascii="Palatino Linotype" w:hAnsi="Palatino Linotype"/>
          <w:b/>
          <w:sz w:val="24"/>
          <w:szCs w:val="24"/>
        </w:rPr>
        <w:lastRenderedPageBreak/>
        <w:t>Szakmai számítás tantárgy</w:t>
      </w:r>
      <w:r w:rsidRPr="00535FDF">
        <w:rPr>
          <w:rFonts w:ascii="Palatino Linotype" w:hAnsi="Palatino Linotype"/>
          <w:b/>
          <w:sz w:val="24"/>
          <w:szCs w:val="24"/>
        </w:rPr>
        <w:tab/>
      </w:r>
      <w:r>
        <w:rPr>
          <w:rFonts w:ascii="Palatino Linotype" w:hAnsi="Palatino Linotype"/>
          <w:b/>
          <w:sz w:val="24"/>
          <w:szCs w:val="24"/>
        </w:rPr>
        <w:tab/>
        <w:t xml:space="preserve">          </w:t>
      </w:r>
      <w:r w:rsidRPr="00535FDF">
        <w:rPr>
          <w:rFonts w:ascii="Palatino Linotype" w:hAnsi="Palatino Linotype"/>
          <w:b/>
          <w:i/>
          <w:sz w:val="24"/>
          <w:szCs w:val="24"/>
        </w:rPr>
        <w:t>180 óra</w:t>
      </w:r>
    </w:p>
    <w:p w:rsidR="00583BDF" w:rsidRPr="00535FDF" w:rsidRDefault="00583BDF" w:rsidP="00214B15">
      <w:pPr>
        <w:tabs>
          <w:tab w:val="left" w:pos="7380"/>
          <w:tab w:val="left" w:pos="7740"/>
        </w:tabs>
        <w:ind w:left="357"/>
        <w:rPr>
          <w:rFonts w:ascii="Palatino Linotype" w:hAnsi="Palatino Linotype" w:cs="Mangal"/>
          <w:b/>
          <w:kern w:val="1"/>
          <w:sz w:val="24"/>
          <w:szCs w:val="24"/>
          <w:lang w:eastAsia="hi-IN" w:bidi="hi-IN"/>
        </w:rPr>
      </w:pPr>
    </w:p>
    <w:p w:rsidR="00583BDF" w:rsidRPr="00535FDF" w:rsidRDefault="00583BDF" w:rsidP="00A968DE">
      <w:pPr>
        <w:numPr>
          <w:ilvl w:val="1"/>
          <w:numId w:val="3"/>
        </w:numPr>
        <w:tabs>
          <w:tab w:val="num" w:pos="660"/>
          <w:tab w:val="left" w:pos="880"/>
        </w:tabs>
        <w:ind w:left="660" w:hanging="220"/>
        <w:rPr>
          <w:rFonts w:ascii="Palatino Linotype" w:hAnsi="Palatino Linotype"/>
          <w:b/>
          <w:sz w:val="24"/>
          <w:szCs w:val="24"/>
        </w:rPr>
      </w:pPr>
      <w:r w:rsidRPr="00535FDF">
        <w:rPr>
          <w:rFonts w:ascii="Palatino Linotype" w:hAnsi="Palatino Linotype"/>
          <w:b/>
          <w:sz w:val="24"/>
          <w:szCs w:val="24"/>
        </w:rPr>
        <w:t>A tantárgy tanításának célja</w:t>
      </w:r>
    </w:p>
    <w:p w:rsidR="00583BDF" w:rsidRPr="00535FDF" w:rsidRDefault="00583BDF" w:rsidP="00A968DE">
      <w:pPr>
        <w:ind w:left="440"/>
        <w:jc w:val="both"/>
        <w:rPr>
          <w:rFonts w:ascii="Palatino Linotype" w:hAnsi="Palatino Linotype"/>
          <w:sz w:val="24"/>
          <w:szCs w:val="24"/>
        </w:rPr>
      </w:pPr>
      <w:r w:rsidRPr="00535FDF">
        <w:rPr>
          <w:rFonts w:ascii="Palatino Linotype" w:hAnsi="Palatino Linotype"/>
          <w:sz w:val="24"/>
          <w:szCs w:val="24"/>
        </w:rPr>
        <w:t>A sütőipari termékek előállítása során a szakmunkások gyakorlati munkájában jelentkező leggyakoribb szakmai számítások egyszerűbb alaptípusainak elsajátítása és begyakorlása. A matematikában tanult alapismeretek szakmai irányú kiegészítése az ipari gyakorlatban kialakult formulákkal. A különböző nyersanyag helyettesíthetőségek, tészta-, kovász-, töltelék- és felületi anyag összetételek, technológiai és minőségi valamint termelésszervezési jellemzők és értékek meghatározásának elsajátítása. A sütőipari termékek önköltségének meghatározása.</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Pr="00535FDF" w:rsidRDefault="00583BDF" w:rsidP="00A968DE">
      <w:pPr>
        <w:numPr>
          <w:ilvl w:val="1"/>
          <w:numId w:val="3"/>
        </w:numPr>
        <w:tabs>
          <w:tab w:val="clear" w:pos="1225"/>
          <w:tab w:val="num" w:pos="660"/>
          <w:tab w:val="num" w:pos="880"/>
        </w:tabs>
        <w:ind w:left="770" w:hanging="330"/>
        <w:rPr>
          <w:rFonts w:ascii="Palatino Linotype" w:hAnsi="Palatino Linotype"/>
          <w:b/>
          <w:sz w:val="24"/>
          <w:szCs w:val="24"/>
        </w:rPr>
      </w:pPr>
      <w:r w:rsidRPr="00535FDF">
        <w:rPr>
          <w:rFonts w:ascii="Palatino Linotype" w:hAnsi="Palatino Linotype"/>
          <w:b/>
          <w:sz w:val="24"/>
          <w:szCs w:val="24"/>
        </w:rPr>
        <w:t>Kapcsolódó közismereti, szakmai tartalmak</w:t>
      </w:r>
    </w:p>
    <w:p w:rsidR="00583BDF" w:rsidRPr="00B8539D" w:rsidRDefault="00583BDF" w:rsidP="003B6687">
      <w:pPr>
        <w:autoSpaceDE w:val="0"/>
        <w:autoSpaceDN w:val="0"/>
        <w:adjustRightInd w:val="0"/>
        <w:ind w:left="426"/>
        <w:jc w:val="both"/>
        <w:rPr>
          <w:rFonts w:ascii="Palatino Linotype" w:hAnsi="Palatino Linotype"/>
          <w:kern w:val="1"/>
          <w:sz w:val="24"/>
          <w:szCs w:val="24"/>
          <w:lang w:eastAsia="hi-IN" w:bidi="hi-IN"/>
        </w:rPr>
      </w:pPr>
      <w:r w:rsidRPr="00B8539D">
        <w:rPr>
          <w:rFonts w:ascii="Palatino Linotype" w:hAnsi="Palatino Linotype"/>
          <w:sz w:val="24"/>
          <w:szCs w:val="24"/>
        </w:rPr>
        <w:t>A tantárgy az adott évfolyamba lépés feltételeiként megjelölt közismereti és szakmai tartalmakra épül.</w:t>
      </w:r>
    </w:p>
    <w:p w:rsidR="00583BDF" w:rsidRPr="00B8539D" w:rsidRDefault="00583BDF" w:rsidP="006359B5">
      <w:pPr>
        <w:widowControl w:val="0"/>
        <w:suppressAutoHyphens/>
        <w:rPr>
          <w:rFonts w:ascii="Palatino Linotype" w:hAnsi="Palatino Linotype" w:cs="Mangal"/>
          <w:b/>
          <w:bCs/>
          <w:iCs/>
          <w:kern w:val="1"/>
          <w:sz w:val="24"/>
          <w:szCs w:val="24"/>
          <w:lang w:eastAsia="hi-IN" w:bidi="hi-IN"/>
        </w:rPr>
      </w:pPr>
    </w:p>
    <w:p w:rsidR="00583BDF" w:rsidRPr="00535FDF" w:rsidRDefault="00583BDF" w:rsidP="00A968DE">
      <w:pPr>
        <w:numPr>
          <w:ilvl w:val="1"/>
          <w:numId w:val="3"/>
        </w:numPr>
        <w:tabs>
          <w:tab w:val="num" w:pos="660"/>
          <w:tab w:val="left" w:pos="880"/>
        </w:tabs>
        <w:ind w:left="660" w:hanging="220"/>
        <w:rPr>
          <w:rFonts w:ascii="Palatino Linotype" w:hAnsi="Palatino Linotype"/>
          <w:b/>
          <w:sz w:val="24"/>
          <w:szCs w:val="24"/>
        </w:rPr>
      </w:pPr>
      <w:r w:rsidRPr="00535FDF">
        <w:rPr>
          <w:rFonts w:ascii="Palatino Linotype" w:hAnsi="Palatino Linotype"/>
          <w:b/>
          <w:sz w:val="24"/>
          <w:szCs w:val="24"/>
        </w:rPr>
        <w:t xml:space="preserve">Témakörök </w:t>
      </w:r>
    </w:p>
    <w:p w:rsidR="00583BDF" w:rsidRPr="00535FDF" w:rsidRDefault="00583BDF" w:rsidP="00A968DE">
      <w:pPr>
        <w:widowControl w:val="0"/>
        <w:numPr>
          <w:ilvl w:val="2"/>
          <w:numId w:val="3"/>
        </w:numPr>
        <w:tabs>
          <w:tab w:val="left" w:pos="1210"/>
          <w:tab w:val="left" w:pos="1260"/>
          <w:tab w:val="num" w:pos="1980"/>
          <w:tab w:val="left" w:pos="7560"/>
          <w:tab w:val="left" w:pos="7740"/>
        </w:tabs>
        <w:suppressAutoHyphens/>
        <w:ind w:left="1210" w:hanging="550"/>
        <w:rPr>
          <w:rFonts w:ascii="Palatino Linotype" w:hAnsi="Palatino Linotype"/>
          <w:b/>
          <w:sz w:val="24"/>
          <w:szCs w:val="24"/>
        </w:rPr>
      </w:pPr>
      <w:r>
        <w:rPr>
          <w:rFonts w:ascii="Palatino Linotype" w:hAnsi="Palatino Linotype"/>
          <w:b/>
          <w:sz w:val="24"/>
          <w:szCs w:val="24"/>
        </w:rPr>
        <w:tab/>
      </w:r>
      <w:r w:rsidRPr="00535FDF">
        <w:rPr>
          <w:rFonts w:ascii="Palatino Linotype" w:hAnsi="Palatino Linotype"/>
          <w:b/>
          <w:sz w:val="24"/>
          <w:szCs w:val="24"/>
        </w:rPr>
        <w:t>Alapszámítások</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Pr>
          <w:rFonts w:ascii="Palatino Linotype" w:hAnsi="Palatino Linotype"/>
          <w:b/>
          <w:sz w:val="24"/>
          <w:szCs w:val="24"/>
        </w:rPr>
        <w:t xml:space="preserve">           </w:t>
      </w:r>
      <w:r w:rsidRPr="00535FDF">
        <w:rPr>
          <w:rFonts w:ascii="Palatino Linotype" w:hAnsi="Palatino Linotype"/>
          <w:b/>
          <w:i/>
          <w:sz w:val="24"/>
          <w:szCs w:val="24"/>
        </w:rPr>
        <w:t>45 óra</w:t>
      </w:r>
    </w:p>
    <w:p w:rsidR="00583BDF" w:rsidRPr="00535FDF" w:rsidRDefault="00583BDF" w:rsidP="00A968DE">
      <w:pPr>
        <w:ind w:left="660"/>
        <w:rPr>
          <w:rFonts w:ascii="Palatino Linotype" w:hAnsi="Palatino Linotype"/>
          <w:sz w:val="24"/>
          <w:szCs w:val="24"/>
        </w:rPr>
      </w:pPr>
      <w:r w:rsidRPr="00535FDF">
        <w:rPr>
          <w:rFonts w:ascii="Palatino Linotype" w:hAnsi="Palatino Linotype"/>
          <w:sz w:val="24"/>
          <w:szCs w:val="24"/>
        </w:rPr>
        <w:t>Osztás, szorzás, összeadás, kivonás</w:t>
      </w:r>
    </w:p>
    <w:p w:rsidR="00583BDF" w:rsidRPr="00535FDF" w:rsidRDefault="00583BDF" w:rsidP="00A968DE">
      <w:pPr>
        <w:tabs>
          <w:tab w:val="left" w:pos="1260"/>
        </w:tabs>
        <w:ind w:left="660"/>
        <w:rPr>
          <w:rFonts w:ascii="Palatino Linotype" w:hAnsi="Palatino Linotype"/>
          <w:sz w:val="24"/>
          <w:szCs w:val="24"/>
        </w:rPr>
      </w:pPr>
      <w:r w:rsidRPr="00535FDF">
        <w:rPr>
          <w:rFonts w:ascii="Palatino Linotype" w:hAnsi="Palatino Linotype"/>
          <w:sz w:val="24"/>
          <w:szCs w:val="24"/>
        </w:rPr>
        <w:t>Mértékegységek, mértékegység átváltások</w:t>
      </w:r>
    </w:p>
    <w:p w:rsidR="00583BDF" w:rsidRPr="00535FDF" w:rsidRDefault="00583BDF" w:rsidP="00A968DE">
      <w:pPr>
        <w:ind w:left="660"/>
        <w:rPr>
          <w:rFonts w:ascii="Palatino Linotype" w:hAnsi="Palatino Linotype"/>
          <w:sz w:val="24"/>
          <w:szCs w:val="24"/>
        </w:rPr>
      </w:pPr>
      <w:r w:rsidRPr="00535FDF">
        <w:rPr>
          <w:rFonts w:ascii="Palatino Linotype" w:hAnsi="Palatino Linotype"/>
          <w:sz w:val="24"/>
          <w:szCs w:val="24"/>
        </w:rPr>
        <w:t>Arányosság, aránypár számítása</w:t>
      </w:r>
    </w:p>
    <w:p w:rsidR="00583BDF" w:rsidRPr="00535FDF" w:rsidRDefault="00583BDF" w:rsidP="00A968DE">
      <w:pPr>
        <w:ind w:left="660"/>
        <w:rPr>
          <w:rFonts w:ascii="Palatino Linotype" w:hAnsi="Palatino Linotype"/>
          <w:sz w:val="24"/>
          <w:szCs w:val="24"/>
        </w:rPr>
      </w:pPr>
      <w:r w:rsidRPr="00535FDF">
        <w:rPr>
          <w:rFonts w:ascii="Palatino Linotype" w:hAnsi="Palatino Linotype"/>
          <w:sz w:val="24"/>
          <w:szCs w:val="24"/>
        </w:rPr>
        <w:t>Százalék számítása</w:t>
      </w:r>
    </w:p>
    <w:p w:rsidR="00583BDF" w:rsidRPr="00535FDF" w:rsidRDefault="00583BDF" w:rsidP="006359B5">
      <w:pPr>
        <w:widowControl w:val="0"/>
        <w:suppressAutoHyphens/>
        <w:ind w:left="1225" w:hanging="2184"/>
        <w:rPr>
          <w:rFonts w:ascii="Palatino Linotype" w:hAnsi="Palatino Linotype" w:cs="Mangal"/>
          <w:kern w:val="1"/>
          <w:sz w:val="24"/>
          <w:szCs w:val="24"/>
          <w:lang w:eastAsia="hi-IN" w:bidi="hi-IN"/>
        </w:rPr>
      </w:pPr>
    </w:p>
    <w:p w:rsidR="00583BDF" w:rsidRPr="00535FDF" w:rsidRDefault="00583BDF" w:rsidP="00A968DE">
      <w:pPr>
        <w:widowControl w:val="0"/>
        <w:numPr>
          <w:ilvl w:val="2"/>
          <w:numId w:val="3"/>
        </w:numPr>
        <w:tabs>
          <w:tab w:val="left" w:pos="1210"/>
          <w:tab w:val="left" w:pos="1260"/>
          <w:tab w:val="num" w:pos="1980"/>
          <w:tab w:val="left" w:pos="7560"/>
          <w:tab w:val="left" w:pos="7740"/>
        </w:tabs>
        <w:suppressAutoHyphens/>
        <w:ind w:left="1320" w:hanging="684"/>
        <w:rPr>
          <w:rFonts w:ascii="Palatino Linotype" w:hAnsi="Palatino Linotype"/>
          <w:b/>
          <w:i/>
          <w:sz w:val="24"/>
          <w:szCs w:val="24"/>
        </w:rPr>
      </w:pPr>
      <w:r>
        <w:rPr>
          <w:rFonts w:ascii="Palatino Linotype" w:hAnsi="Palatino Linotype"/>
          <w:b/>
          <w:sz w:val="24"/>
          <w:szCs w:val="24"/>
        </w:rPr>
        <w:tab/>
      </w:r>
      <w:r w:rsidRPr="00535FDF">
        <w:rPr>
          <w:rFonts w:ascii="Palatino Linotype" w:hAnsi="Palatino Linotype"/>
          <w:b/>
          <w:sz w:val="24"/>
          <w:szCs w:val="24"/>
        </w:rPr>
        <w:t>Nyersanyagok helyettesítése</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Pr>
          <w:rFonts w:ascii="Palatino Linotype" w:hAnsi="Palatino Linotype"/>
          <w:b/>
          <w:sz w:val="24"/>
          <w:szCs w:val="24"/>
        </w:rPr>
        <w:t xml:space="preserve">            </w:t>
      </w:r>
      <w:r w:rsidRPr="00535FDF">
        <w:rPr>
          <w:rFonts w:ascii="Palatino Linotype" w:hAnsi="Palatino Linotype"/>
          <w:b/>
          <w:i/>
          <w:sz w:val="24"/>
          <w:szCs w:val="24"/>
        </w:rPr>
        <w:t>18 óra</w:t>
      </w:r>
    </w:p>
    <w:p w:rsidR="00583BDF" w:rsidRPr="00535FDF" w:rsidRDefault="00583BDF" w:rsidP="00A968D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sóoldat készítése számítása, alapfogalmak</w:t>
      </w:r>
    </w:p>
    <w:p w:rsidR="00583BDF" w:rsidRPr="00535FDF" w:rsidRDefault="00583BDF" w:rsidP="00A968DE">
      <w:pPr>
        <w:ind w:left="660"/>
        <w:rPr>
          <w:rFonts w:ascii="Palatino Linotype" w:hAnsi="Palatino Linotype"/>
          <w:sz w:val="24"/>
          <w:szCs w:val="24"/>
        </w:rPr>
      </w:pPr>
      <w:r w:rsidRPr="00535FDF">
        <w:rPr>
          <w:rFonts w:ascii="Palatino Linotype" w:hAnsi="Palatino Linotype"/>
          <w:sz w:val="24"/>
          <w:szCs w:val="24"/>
        </w:rPr>
        <w:t>Az élesztő helyettesítése, szárított élesztővel</w:t>
      </w:r>
    </w:p>
    <w:p w:rsidR="00583BDF" w:rsidRPr="00535FDF" w:rsidRDefault="00583BDF" w:rsidP="00A968DE">
      <w:pPr>
        <w:ind w:left="660"/>
        <w:rPr>
          <w:rFonts w:ascii="Palatino Linotype" w:hAnsi="Palatino Linotype"/>
          <w:sz w:val="24"/>
          <w:szCs w:val="24"/>
        </w:rPr>
      </w:pPr>
      <w:r w:rsidRPr="00535FDF">
        <w:rPr>
          <w:rFonts w:ascii="Palatino Linotype" w:hAnsi="Palatino Linotype"/>
          <w:sz w:val="24"/>
          <w:szCs w:val="24"/>
        </w:rPr>
        <w:t>Tojás egyenérték számítás, tojáslé, teljes tojáspor, dúsított tojáspor</w:t>
      </w:r>
    </w:p>
    <w:p w:rsidR="00583BDF" w:rsidRPr="00535FDF" w:rsidRDefault="00583BDF" w:rsidP="00A968DE">
      <w:pPr>
        <w:ind w:left="660"/>
        <w:rPr>
          <w:rFonts w:ascii="Palatino Linotype" w:hAnsi="Palatino Linotype"/>
          <w:sz w:val="24"/>
          <w:szCs w:val="24"/>
        </w:rPr>
      </w:pPr>
      <w:r w:rsidRPr="00535FDF">
        <w:rPr>
          <w:rFonts w:ascii="Palatino Linotype" w:hAnsi="Palatino Linotype"/>
          <w:sz w:val="24"/>
          <w:szCs w:val="24"/>
        </w:rPr>
        <w:t>Tej és tejpor átszámítása</w:t>
      </w:r>
    </w:p>
    <w:p w:rsidR="00583BDF" w:rsidRPr="00535FDF" w:rsidRDefault="00583BDF" w:rsidP="006359B5">
      <w:pPr>
        <w:widowControl w:val="0"/>
        <w:suppressAutoHyphens/>
        <w:ind w:left="1225"/>
        <w:rPr>
          <w:rFonts w:ascii="Palatino Linotype" w:hAnsi="Palatino Linotype" w:cs="Mangal"/>
          <w:kern w:val="1"/>
          <w:sz w:val="24"/>
          <w:szCs w:val="24"/>
          <w:lang w:eastAsia="hi-IN" w:bidi="hi-IN"/>
        </w:rPr>
      </w:pPr>
    </w:p>
    <w:p w:rsidR="00583BDF" w:rsidRPr="00535FDF" w:rsidRDefault="00583BDF" w:rsidP="00A968DE">
      <w:pPr>
        <w:widowControl w:val="0"/>
        <w:numPr>
          <w:ilvl w:val="2"/>
          <w:numId w:val="3"/>
        </w:numPr>
        <w:tabs>
          <w:tab w:val="left" w:pos="1100"/>
          <w:tab w:val="left" w:pos="1260"/>
          <w:tab w:val="left" w:pos="1430"/>
          <w:tab w:val="num" w:pos="1980"/>
          <w:tab w:val="left" w:pos="7560"/>
          <w:tab w:val="left" w:pos="7740"/>
        </w:tabs>
        <w:suppressAutoHyphens/>
        <w:ind w:left="1210" w:hanging="550"/>
        <w:rPr>
          <w:rFonts w:ascii="Palatino Linotype" w:hAnsi="Palatino Linotype"/>
          <w:b/>
          <w:i/>
          <w:sz w:val="24"/>
          <w:szCs w:val="24"/>
        </w:rPr>
      </w:pPr>
      <w:r>
        <w:rPr>
          <w:rFonts w:ascii="Palatino Linotype" w:hAnsi="Palatino Linotype" w:cs="Arial"/>
          <w:b/>
          <w:sz w:val="24"/>
          <w:szCs w:val="24"/>
        </w:rPr>
        <w:tab/>
      </w:r>
      <w:r w:rsidRPr="00535FDF">
        <w:rPr>
          <w:rFonts w:ascii="Palatino Linotype" w:hAnsi="Palatino Linotype" w:cs="Arial"/>
          <w:b/>
          <w:sz w:val="24"/>
          <w:szCs w:val="24"/>
        </w:rPr>
        <w:t>Kenyérfélék anyagfelhasználása</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i/>
          <w:sz w:val="24"/>
          <w:szCs w:val="24"/>
        </w:rPr>
        <w:tab/>
      </w:r>
      <w:r>
        <w:rPr>
          <w:rFonts w:ascii="Palatino Linotype" w:hAnsi="Palatino Linotype"/>
          <w:b/>
          <w:i/>
          <w:sz w:val="24"/>
          <w:szCs w:val="24"/>
        </w:rPr>
        <w:t xml:space="preserve">            </w:t>
      </w:r>
      <w:r w:rsidRPr="00535FDF">
        <w:rPr>
          <w:rFonts w:ascii="Palatino Linotype" w:hAnsi="Palatino Linotype"/>
          <w:b/>
          <w:i/>
          <w:sz w:val="24"/>
          <w:szCs w:val="24"/>
        </w:rPr>
        <w:t>45 óra</w:t>
      </w:r>
    </w:p>
    <w:p w:rsidR="00583BDF" w:rsidRPr="00535FDF" w:rsidRDefault="00583BDF" w:rsidP="00A968DE">
      <w:pPr>
        <w:ind w:left="660"/>
        <w:rPr>
          <w:rFonts w:ascii="Palatino Linotype" w:hAnsi="Palatino Linotype"/>
          <w:sz w:val="24"/>
          <w:szCs w:val="24"/>
        </w:rPr>
      </w:pPr>
      <w:r w:rsidRPr="00535FDF">
        <w:rPr>
          <w:rFonts w:ascii="Palatino Linotype" w:hAnsi="Palatino Linotype"/>
          <w:sz w:val="24"/>
          <w:szCs w:val="24"/>
        </w:rPr>
        <w:t>Kovász fogalma, kovász nagyság, kovász sűrűség számítása</w:t>
      </w:r>
    </w:p>
    <w:p w:rsidR="00583BDF" w:rsidRPr="00535FDF" w:rsidRDefault="00583BDF" w:rsidP="00A968DE">
      <w:pPr>
        <w:ind w:left="660"/>
        <w:rPr>
          <w:rFonts w:ascii="Palatino Linotype" w:hAnsi="Palatino Linotype"/>
          <w:sz w:val="24"/>
          <w:szCs w:val="24"/>
        </w:rPr>
      </w:pPr>
      <w:r w:rsidRPr="00535FDF">
        <w:rPr>
          <w:rFonts w:ascii="Palatino Linotype" w:hAnsi="Palatino Linotype"/>
          <w:sz w:val="24"/>
          <w:szCs w:val="24"/>
        </w:rPr>
        <w:t>Dagasztáshoz szükséges nyersanyagok számítása</w:t>
      </w:r>
    </w:p>
    <w:p w:rsidR="00583BDF" w:rsidRPr="00535FDF" w:rsidRDefault="00583BDF" w:rsidP="00A968DE">
      <w:pPr>
        <w:ind w:left="660"/>
        <w:rPr>
          <w:rFonts w:ascii="Palatino Linotype" w:hAnsi="Palatino Linotype"/>
          <w:sz w:val="24"/>
          <w:szCs w:val="24"/>
        </w:rPr>
      </w:pPr>
      <w:r w:rsidRPr="00535FDF">
        <w:rPr>
          <w:rFonts w:ascii="Palatino Linotype" w:hAnsi="Palatino Linotype"/>
          <w:sz w:val="24"/>
          <w:szCs w:val="24"/>
        </w:rPr>
        <w:t>Keverési, lisztkeverési számítások</w:t>
      </w:r>
    </w:p>
    <w:p w:rsidR="00583BDF" w:rsidRPr="00535FDF" w:rsidRDefault="00583BDF" w:rsidP="00A968DE">
      <w:pPr>
        <w:ind w:left="660"/>
        <w:rPr>
          <w:rFonts w:ascii="Palatino Linotype" w:hAnsi="Palatino Linotype"/>
          <w:sz w:val="24"/>
          <w:szCs w:val="24"/>
        </w:rPr>
      </w:pPr>
      <w:r w:rsidRPr="00535FDF">
        <w:rPr>
          <w:rFonts w:ascii="Palatino Linotype" w:hAnsi="Palatino Linotype"/>
          <w:sz w:val="24"/>
          <w:szCs w:val="24"/>
        </w:rPr>
        <w:t>Fajlagos lisztfelhasználás (túllépés, megtakarítás) számítása</w:t>
      </w:r>
    </w:p>
    <w:p w:rsidR="00583BDF" w:rsidRPr="00535FDF" w:rsidRDefault="00583BDF" w:rsidP="00A968DE">
      <w:pPr>
        <w:ind w:left="660"/>
        <w:rPr>
          <w:rFonts w:ascii="Palatino Linotype" w:hAnsi="Palatino Linotype"/>
          <w:sz w:val="24"/>
          <w:szCs w:val="24"/>
        </w:rPr>
      </w:pPr>
      <w:r w:rsidRPr="00535FDF">
        <w:rPr>
          <w:rFonts w:ascii="Palatino Linotype" w:hAnsi="Palatino Linotype"/>
          <w:sz w:val="24"/>
          <w:szCs w:val="24"/>
        </w:rPr>
        <w:t>Kenyerek anyagnormáinak számítása</w:t>
      </w:r>
    </w:p>
    <w:p w:rsidR="00583BDF" w:rsidRPr="00535FDF" w:rsidRDefault="00583BDF" w:rsidP="00A968DE">
      <w:pPr>
        <w:ind w:left="660"/>
        <w:rPr>
          <w:rFonts w:ascii="Palatino Linotype" w:hAnsi="Palatino Linotype"/>
          <w:sz w:val="24"/>
          <w:szCs w:val="24"/>
        </w:rPr>
      </w:pPr>
      <w:r w:rsidRPr="00535FDF">
        <w:rPr>
          <w:rFonts w:ascii="Palatino Linotype" w:hAnsi="Palatino Linotype"/>
          <w:sz w:val="24"/>
          <w:szCs w:val="24"/>
        </w:rPr>
        <w:t>Tésztahozam, termékhozam számítása</w:t>
      </w:r>
    </w:p>
    <w:p w:rsidR="00583BDF" w:rsidRPr="00535FDF" w:rsidRDefault="00583BDF" w:rsidP="006359B5">
      <w:pPr>
        <w:ind w:left="1260"/>
        <w:rPr>
          <w:rFonts w:ascii="Palatino Linotype" w:hAnsi="Palatino Linotype"/>
          <w:sz w:val="24"/>
          <w:szCs w:val="24"/>
        </w:rPr>
      </w:pPr>
    </w:p>
    <w:p w:rsidR="00583BDF" w:rsidRPr="00535FDF" w:rsidRDefault="00583BDF" w:rsidP="00A968DE">
      <w:pPr>
        <w:widowControl w:val="0"/>
        <w:numPr>
          <w:ilvl w:val="2"/>
          <w:numId w:val="3"/>
        </w:numPr>
        <w:tabs>
          <w:tab w:val="left" w:pos="1210"/>
          <w:tab w:val="left" w:pos="1260"/>
          <w:tab w:val="num" w:pos="1980"/>
          <w:tab w:val="left" w:pos="7560"/>
          <w:tab w:val="left" w:pos="7740"/>
        </w:tabs>
        <w:suppressAutoHyphens/>
        <w:ind w:left="1320" w:hanging="684"/>
        <w:rPr>
          <w:rFonts w:ascii="Palatino Linotype" w:hAnsi="Palatino Linotype"/>
          <w:b/>
          <w:i/>
          <w:sz w:val="24"/>
          <w:szCs w:val="24"/>
        </w:rPr>
      </w:pPr>
      <w:r>
        <w:rPr>
          <w:rFonts w:ascii="Palatino Linotype" w:hAnsi="Palatino Linotype" w:cs="Mangal"/>
          <w:b/>
          <w:kern w:val="1"/>
          <w:sz w:val="24"/>
          <w:szCs w:val="24"/>
          <w:lang w:eastAsia="hi-IN" w:bidi="hi-IN"/>
        </w:rPr>
        <w:tab/>
      </w:r>
      <w:r w:rsidRPr="00535FDF">
        <w:rPr>
          <w:rFonts w:ascii="Palatino Linotype" w:hAnsi="Palatino Linotype" w:cs="Mangal"/>
          <w:b/>
          <w:kern w:val="1"/>
          <w:sz w:val="24"/>
          <w:szCs w:val="24"/>
          <w:lang w:eastAsia="hi-IN" w:bidi="hi-IN"/>
        </w:rPr>
        <w:t>Péksütemények anyagfelhasználása</w:t>
      </w:r>
      <w:r w:rsidRPr="00535FDF">
        <w:rPr>
          <w:rFonts w:ascii="Palatino Linotype" w:hAnsi="Palatino Linotype" w:cs="Mangal"/>
          <w:b/>
          <w:kern w:val="1"/>
          <w:sz w:val="24"/>
          <w:szCs w:val="24"/>
          <w:lang w:eastAsia="hi-IN" w:bidi="hi-IN"/>
        </w:rPr>
        <w:tab/>
      </w:r>
      <w:r w:rsidRPr="00535FDF">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535FDF">
        <w:rPr>
          <w:rFonts w:ascii="Palatino Linotype" w:hAnsi="Palatino Linotype" w:cs="Mangal"/>
          <w:b/>
          <w:kern w:val="1"/>
          <w:sz w:val="24"/>
          <w:szCs w:val="24"/>
          <w:lang w:eastAsia="hi-IN" w:bidi="hi-IN"/>
        </w:rPr>
        <w:tab/>
      </w:r>
      <w:r w:rsidRPr="00535FDF">
        <w:rPr>
          <w:rFonts w:ascii="Palatino Linotype" w:hAnsi="Palatino Linotype"/>
          <w:b/>
          <w:i/>
          <w:sz w:val="24"/>
          <w:szCs w:val="24"/>
        </w:rPr>
        <w:t>36 óra</w:t>
      </w:r>
    </w:p>
    <w:p w:rsidR="00583BDF" w:rsidRPr="00535FDF" w:rsidRDefault="00583BDF" w:rsidP="00A968DE">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Faktorszám fogalma, jelentősége, faktorizálás különböző</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termékcsoportoknál</w:t>
      </w:r>
    </w:p>
    <w:p w:rsidR="00583BDF" w:rsidRPr="00535FDF" w:rsidRDefault="00583BDF" w:rsidP="00A968DE">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Sütőipari fehértermékek anyagnormáinak számítása</w:t>
      </w:r>
    </w:p>
    <w:p w:rsidR="00583BDF" w:rsidRPr="00535FDF" w:rsidRDefault="00583BDF" w:rsidP="00A968DE">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Tésztamennyiség számolása termékenként </w:t>
      </w:r>
    </w:p>
    <w:p w:rsidR="00583BDF" w:rsidRPr="00535FDF" w:rsidRDefault="00583BDF" w:rsidP="00A968DE">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Számolás margarintömb és leveles margarin használatával</w:t>
      </w:r>
    </w:p>
    <w:p w:rsidR="00583BDF" w:rsidRPr="00535FDF" w:rsidRDefault="00583BDF" w:rsidP="00A968DE">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Kovásszal készült kevert kuglóf anyagfelhasználásának számítása </w:t>
      </w:r>
    </w:p>
    <w:p w:rsidR="00583BDF" w:rsidRPr="00535FDF" w:rsidRDefault="00583BDF" w:rsidP="006359B5">
      <w:pPr>
        <w:ind w:hanging="360"/>
        <w:rPr>
          <w:rFonts w:ascii="Palatino Linotype" w:hAnsi="Palatino Linotype" w:cs="Mangal"/>
          <w:kern w:val="1"/>
          <w:sz w:val="24"/>
          <w:szCs w:val="24"/>
          <w:lang w:eastAsia="hi-IN" w:bidi="hi-IN"/>
        </w:rPr>
      </w:pPr>
    </w:p>
    <w:p w:rsidR="00583BDF" w:rsidRPr="00535FDF" w:rsidRDefault="00583BDF" w:rsidP="0019320D">
      <w:pPr>
        <w:widowControl w:val="0"/>
        <w:numPr>
          <w:ilvl w:val="2"/>
          <w:numId w:val="3"/>
        </w:numPr>
        <w:tabs>
          <w:tab w:val="left" w:pos="1260"/>
          <w:tab w:val="num" w:pos="1980"/>
          <w:tab w:val="left" w:pos="7920"/>
        </w:tabs>
        <w:suppressAutoHyphens/>
        <w:ind w:left="1320" w:hanging="684"/>
        <w:rPr>
          <w:rFonts w:ascii="Palatino Linotype" w:hAnsi="Palatino Linotype"/>
          <w:b/>
          <w:i/>
          <w:sz w:val="24"/>
          <w:szCs w:val="24"/>
        </w:rPr>
      </w:pPr>
      <w:r>
        <w:rPr>
          <w:rFonts w:ascii="Palatino Linotype" w:hAnsi="Palatino Linotype"/>
          <w:b/>
          <w:sz w:val="24"/>
          <w:szCs w:val="24"/>
        </w:rPr>
        <w:tab/>
      </w:r>
      <w:r w:rsidRPr="00535FDF">
        <w:rPr>
          <w:rFonts w:ascii="Palatino Linotype" w:hAnsi="Palatino Linotype"/>
          <w:b/>
          <w:sz w:val="24"/>
          <w:szCs w:val="24"/>
        </w:rPr>
        <w:t>Töltelékszámítás</w:t>
      </w:r>
      <w:r w:rsidRPr="00535FDF">
        <w:rPr>
          <w:rFonts w:ascii="Palatino Linotype" w:hAnsi="Palatino Linotype"/>
          <w:b/>
          <w:sz w:val="24"/>
          <w:szCs w:val="24"/>
        </w:rPr>
        <w:tab/>
      </w:r>
      <w:r>
        <w:rPr>
          <w:rFonts w:ascii="Palatino Linotype" w:hAnsi="Palatino Linotype"/>
          <w:b/>
          <w:sz w:val="24"/>
          <w:szCs w:val="24"/>
        </w:rPr>
        <w:t xml:space="preserve">         </w:t>
      </w:r>
      <w:r w:rsidRPr="00535FDF">
        <w:rPr>
          <w:rFonts w:ascii="Palatino Linotype" w:hAnsi="Palatino Linotype"/>
          <w:b/>
          <w:i/>
          <w:sz w:val="24"/>
          <w:szCs w:val="24"/>
        </w:rPr>
        <w:t>18 óra</w:t>
      </w:r>
    </w:p>
    <w:p w:rsidR="00583BDF" w:rsidRPr="00535FDF" w:rsidRDefault="00583BDF" w:rsidP="0019320D">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Töltelékes táblázat használata</w:t>
      </w:r>
    </w:p>
    <w:p w:rsidR="00583BDF" w:rsidRPr="00535FDF" w:rsidRDefault="00583BDF" w:rsidP="0019320D">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töltelékekhez szükséges nyersanyagok mennyiségének számítása</w:t>
      </w:r>
    </w:p>
    <w:p w:rsidR="00583BDF" w:rsidRPr="00535FDF" w:rsidRDefault="00583BDF" w:rsidP="006359B5">
      <w:pPr>
        <w:tabs>
          <w:tab w:val="num" w:pos="1620"/>
        </w:tabs>
        <w:ind w:hanging="960"/>
        <w:rPr>
          <w:rFonts w:ascii="Palatino Linotype" w:hAnsi="Palatino Linotype" w:cs="Mangal"/>
          <w:kern w:val="1"/>
          <w:sz w:val="24"/>
          <w:szCs w:val="24"/>
          <w:lang w:eastAsia="hi-IN" w:bidi="hi-IN"/>
        </w:rPr>
      </w:pPr>
    </w:p>
    <w:p w:rsidR="00583BDF" w:rsidRPr="00535FDF" w:rsidRDefault="00583BDF" w:rsidP="0019320D">
      <w:pPr>
        <w:widowControl w:val="0"/>
        <w:numPr>
          <w:ilvl w:val="2"/>
          <w:numId w:val="3"/>
        </w:numPr>
        <w:tabs>
          <w:tab w:val="left" w:pos="1260"/>
          <w:tab w:val="left" w:pos="1430"/>
          <w:tab w:val="num" w:pos="1980"/>
          <w:tab w:val="left" w:pos="7560"/>
          <w:tab w:val="left" w:pos="7920"/>
        </w:tabs>
        <w:suppressAutoHyphens/>
        <w:ind w:left="1210" w:hanging="550"/>
        <w:rPr>
          <w:rFonts w:ascii="Palatino Linotype" w:hAnsi="Palatino Linotype"/>
          <w:b/>
          <w:i/>
          <w:sz w:val="24"/>
          <w:szCs w:val="24"/>
        </w:rPr>
      </w:pPr>
      <w:r>
        <w:rPr>
          <w:rFonts w:ascii="Palatino Linotype" w:hAnsi="Palatino Linotype" w:cs="Mangal"/>
          <w:b/>
          <w:kern w:val="1"/>
          <w:sz w:val="24"/>
          <w:szCs w:val="24"/>
          <w:lang w:eastAsia="hi-IN" w:bidi="hi-IN"/>
        </w:rPr>
        <w:tab/>
      </w:r>
      <w:r w:rsidRPr="00535FDF">
        <w:rPr>
          <w:rFonts w:ascii="Palatino Linotype" w:hAnsi="Palatino Linotype" w:cs="Mangal"/>
          <w:b/>
          <w:kern w:val="1"/>
          <w:sz w:val="24"/>
          <w:szCs w:val="24"/>
          <w:lang w:eastAsia="hi-IN" w:bidi="hi-IN"/>
        </w:rPr>
        <w:t>Kapacitás-számítás</w:t>
      </w:r>
      <w:r w:rsidRPr="00535FDF">
        <w:rPr>
          <w:rFonts w:ascii="Palatino Linotype" w:hAnsi="Palatino Linotype" w:cs="Mangal"/>
          <w:b/>
          <w:kern w:val="1"/>
          <w:sz w:val="24"/>
          <w:szCs w:val="24"/>
          <w:lang w:eastAsia="hi-IN" w:bidi="hi-IN"/>
        </w:rPr>
        <w:tab/>
      </w:r>
      <w:r w:rsidRPr="00535FDF">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535FDF">
        <w:rPr>
          <w:rFonts w:ascii="Palatino Linotype" w:hAnsi="Palatino Linotype"/>
          <w:b/>
          <w:i/>
          <w:sz w:val="24"/>
          <w:szCs w:val="24"/>
        </w:rPr>
        <w:t>18 óra</w:t>
      </w:r>
    </w:p>
    <w:p w:rsidR="00583BDF" w:rsidRPr="00535FDF" w:rsidRDefault="00583BDF" w:rsidP="0019320D">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Kemencekapacitás számítása </w:t>
      </w:r>
    </w:p>
    <w:p w:rsidR="00583BDF" w:rsidRPr="00535FDF" w:rsidRDefault="00583BDF" w:rsidP="0019320D">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Gépek, berendezések kapacitásának számítása</w:t>
      </w:r>
    </w:p>
    <w:p w:rsidR="00583BDF" w:rsidRPr="00535FDF" w:rsidRDefault="00583BDF" w:rsidP="006359B5">
      <w:pPr>
        <w:ind w:left="360"/>
        <w:rPr>
          <w:rFonts w:ascii="Palatino Linotype" w:hAnsi="Palatino Linotype" w:cs="Mangal"/>
          <w:kern w:val="1"/>
          <w:sz w:val="24"/>
          <w:szCs w:val="24"/>
          <w:lang w:eastAsia="hi-IN" w:bidi="hi-IN"/>
        </w:rPr>
      </w:pPr>
    </w:p>
    <w:p w:rsidR="00583BDF" w:rsidRPr="00535FDF" w:rsidRDefault="00583BDF" w:rsidP="0019320D">
      <w:pPr>
        <w:numPr>
          <w:ilvl w:val="1"/>
          <w:numId w:val="3"/>
        </w:numPr>
        <w:tabs>
          <w:tab w:val="num" w:pos="660"/>
          <w:tab w:val="left" w:pos="880"/>
        </w:tabs>
        <w:ind w:left="660" w:hanging="220"/>
        <w:rPr>
          <w:rFonts w:ascii="Palatino Linotype" w:hAnsi="Palatino Linotype"/>
          <w:b/>
          <w:i/>
          <w:sz w:val="24"/>
          <w:szCs w:val="24"/>
        </w:rPr>
      </w:pPr>
      <w:r w:rsidRPr="00535FDF">
        <w:rPr>
          <w:rFonts w:ascii="Palatino Linotype" w:hAnsi="Palatino Linotype"/>
          <w:b/>
          <w:i/>
          <w:sz w:val="24"/>
          <w:szCs w:val="24"/>
        </w:rPr>
        <w:t xml:space="preserve">A képzés javasolt helyszíne </w:t>
      </w:r>
      <w:r w:rsidRPr="00535FDF">
        <w:rPr>
          <w:rFonts w:ascii="Palatino Linotype" w:hAnsi="Palatino Linotype"/>
          <w:b/>
          <w:i/>
          <w:kern w:val="1"/>
          <w:sz w:val="24"/>
          <w:szCs w:val="24"/>
          <w:lang w:eastAsia="hi-IN" w:bidi="hi-IN"/>
        </w:rPr>
        <w:t>(ajánlás)</w:t>
      </w:r>
    </w:p>
    <w:p w:rsidR="00583BDF" w:rsidRPr="00535FDF" w:rsidRDefault="00583BDF" w:rsidP="003B6687">
      <w:pPr>
        <w:ind w:left="426"/>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Tanterem.</w:t>
      </w:r>
    </w:p>
    <w:p w:rsidR="00583BDF" w:rsidRPr="00535FDF" w:rsidRDefault="00583BDF" w:rsidP="00214B15">
      <w:pPr>
        <w:rPr>
          <w:rFonts w:ascii="Palatino Linotype" w:hAnsi="Palatino Linotype"/>
          <w:b/>
          <w:i/>
          <w:sz w:val="24"/>
          <w:szCs w:val="24"/>
        </w:rPr>
      </w:pPr>
    </w:p>
    <w:p w:rsidR="00583BDF" w:rsidRPr="00535FDF" w:rsidRDefault="00583BDF" w:rsidP="0019320D">
      <w:pPr>
        <w:numPr>
          <w:ilvl w:val="1"/>
          <w:numId w:val="3"/>
        </w:numPr>
        <w:tabs>
          <w:tab w:val="num" w:pos="660"/>
          <w:tab w:val="left" w:pos="880"/>
        </w:tabs>
        <w:ind w:left="770" w:hanging="330"/>
        <w:rPr>
          <w:rFonts w:ascii="Palatino Linotype" w:hAnsi="Palatino Linotype"/>
          <w:b/>
          <w:i/>
          <w:sz w:val="24"/>
          <w:szCs w:val="24"/>
        </w:rPr>
      </w:pPr>
      <w:r w:rsidRPr="00535FDF">
        <w:rPr>
          <w:rFonts w:ascii="Palatino Linotype" w:hAnsi="Palatino Linotype"/>
          <w:b/>
          <w:i/>
          <w:sz w:val="24"/>
          <w:szCs w:val="24"/>
        </w:rPr>
        <w:t>A tantárgy elsajátítása során alkalmazható sajátos módszerek, tanulói tevékenységformák (ajánlás)</w:t>
      </w:r>
    </w:p>
    <w:p w:rsidR="00583BDF" w:rsidRPr="006869A9" w:rsidRDefault="00583BDF" w:rsidP="006869A9">
      <w:pPr>
        <w:jc w:val="both"/>
        <w:rPr>
          <w:rFonts w:ascii="Palatino Linotype" w:hAnsi="Palatino Linotype"/>
          <w:b/>
          <w:i/>
          <w:sz w:val="24"/>
          <w:szCs w:val="24"/>
        </w:rPr>
      </w:pPr>
    </w:p>
    <w:p w:rsidR="00583BDF" w:rsidRPr="006869A9" w:rsidRDefault="00583BDF" w:rsidP="0019320D">
      <w:pPr>
        <w:pStyle w:val="Listaszerbekezds"/>
        <w:numPr>
          <w:ilvl w:val="2"/>
          <w:numId w:val="3"/>
        </w:numPr>
        <w:tabs>
          <w:tab w:val="clear" w:pos="2040"/>
          <w:tab w:val="num" w:pos="1320"/>
        </w:tabs>
        <w:ind w:left="1210"/>
        <w:jc w:val="both"/>
        <w:rPr>
          <w:rFonts w:ascii="Palatino Linotype" w:hAnsi="Palatino Linotype"/>
          <w:b/>
          <w:bCs/>
          <w:i/>
          <w:sz w:val="24"/>
          <w:szCs w:val="24"/>
        </w:rPr>
      </w:pPr>
      <w:r w:rsidRPr="006869A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535FDF">
        <w:trPr>
          <w:jc w:val="center"/>
        </w:trPr>
        <w:tc>
          <w:tcPr>
            <w:tcW w:w="994"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280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 xml:space="preserve">Alkalmazott oktatási </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módszer neve</w:t>
            </w:r>
          </w:p>
        </w:tc>
        <w:tc>
          <w:tcPr>
            <w:tcW w:w="2835"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 tanulói tevékenység szervezeti kerete</w:t>
            </w:r>
          </w:p>
        </w:tc>
        <w:tc>
          <w:tcPr>
            <w:tcW w:w="2659"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jc w:val="center"/>
        </w:trPr>
        <w:tc>
          <w:tcPr>
            <w:tcW w:w="994" w:type="dxa"/>
            <w:vMerge/>
            <w:vAlign w:val="center"/>
          </w:tcPr>
          <w:p w:rsidR="00583BDF" w:rsidRPr="00535FDF" w:rsidRDefault="00583BDF" w:rsidP="0094606B">
            <w:pPr>
              <w:jc w:val="center"/>
              <w:rPr>
                <w:rFonts w:ascii="Palatino Linotype" w:hAnsi="Palatino Linotype"/>
                <w:b/>
                <w:sz w:val="20"/>
                <w:szCs w:val="20"/>
              </w:rPr>
            </w:pPr>
          </w:p>
        </w:tc>
        <w:tc>
          <w:tcPr>
            <w:tcW w:w="2800" w:type="dxa"/>
            <w:vMerge/>
            <w:vAlign w:val="center"/>
          </w:tcPr>
          <w:p w:rsidR="00583BDF" w:rsidRPr="00535FDF" w:rsidRDefault="00583BDF" w:rsidP="0094606B">
            <w:pPr>
              <w:rPr>
                <w:rFonts w:ascii="Palatino Linotype" w:hAnsi="Palatino Linotype"/>
                <w:b/>
                <w:sz w:val="20"/>
                <w:szCs w:val="20"/>
              </w:rPr>
            </w:pP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egyéni</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csoport</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osztály</w:t>
            </w:r>
          </w:p>
        </w:tc>
        <w:tc>
          <w:tcPr>
            <w:tcW w:w="2659"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magyarázat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elbeszélés</w:t>
            </w: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kiselőadás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megbeszélés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vita</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szemléltetés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projekt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1.8.</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kooperatív tanulás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1.9.</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szimuláció</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1.10.</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szerepjáték</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házi feladat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Default="00583BDF" w:rsidP="00523BC3">
      <w:pPr>
        <w:pStyle w:val="Listaszerbekezds"/>
        <w:ind w:left="706"/>
        <w:jc w:val="both"/>
        <w:rPr>
          <w:rFonts w:ascii="Palatino Linotype" w:hAnsi="Palatino Linotype"/>
          <w:b/>
          <w:bCs/>
          <w:i/>
          <w:sz w:val="24"/>
          <w:szCs w:val="24"/>
        </w:rPr>
      </w:pPr>
    </w:p>
    <w:p w:rsidR="00583BDF" w:rsidRPr="006869A9" w:rsidRDefault="00583BDF" w:rsidP="0019320D">
      <w:pPr>
        <w:pStyle w:val="Listaszerbekezds"/>
        <w:numPr>
          <w:ilvl w:val="2"/>
          <w:numId w:val="3"/>
        </w:numPr>
        <w:tabs>
          <w:tab w:val="clear" w:pos="2040"/>
          <w:tab w:val="num" w:pos="1430"/>
        </w:tabs>
        <w:ind w:left="1210"/>
        <w:jc w:val="both"/>
        <w:rPr>
          <w:rFonts w:ascii="Palatino Linotype" w:hAnsi="Palatino Linotype"/>
          <w:b/>
          <w:bCs/>
          <w:i/>
          <w:sz w:val="24"/>
          <w:szCs w:val="24"/>
        </w:rPr>
      </w:pPr>
      <w:r w:rsidRPr="006869A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3BDF" w:rsidRPr="00535FDF">
        <w:trPr>
          <w:cantSplit/>
          <w:trHeight w:val="921"/>
          <w:jc w:val="center"/>
        </w:trPr>
        <w:tc>
          <w:tcPr>
            <w:tcW w:w="828"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3621"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tevékenységforma</w:t>
            </w:r>
          </w:p>
        </w:tc>
        <w:tc>
          <w:tcPr>
            <w:tcW w:w="2370"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 szervezési kerete</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(differenciálási módok)</w:t>
            </w:r>
          </w:p>
        </w:tc>
        <w:tc>
          <w:tcPr>
            <w:tcW w:w="219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cantSplit/>
          <w:trHeight w:val="1076"/>
          <w:jc w:val="center"/>
        </w:trPr>
        <w:tc>
          <w:tcPr>
            <w:tcW w:w="828" w:type="dxa"/>
            <w:vMerge/>
            <w:vAlign w:val="center"/>
          </w:tcPr>
          <w:p w:rsidR="00583BDF" w:rsidRPr="00535FDF" w:rsidRDefault="00583BDF" w:rsidP="0094606B">
            <w:pPr>
              <w:jc w:val="center"/>
              <w:rPr>
                <w:rFonts w:ascii="Palatino Linotype" w:hAnsi="Palatino Linotype"/>
                <w:b/>
                <w:sz w:val="20"/>
                <w:szCs w:val="20"/>
              </w:rPr>
            </w:pPr>
          </w:p>
        </w:tc>
        <w:tc>
          <w:tcPr>
            <w:tcW w:w="3621" w:type="dxa"/>
            <w:vMerge/>
            <w:vAlign w:val="center"/>
          </w:tcPr>
          <w:p w:rsidR="00583BDF" w:rsidRPr="00535FDF" w:rsidRDefault="00583BDF" w:rsidP="0094606B">
            <w:pPr>
              <w:rPr>
                <w:rFonts w:ascii="Palatino Linotype" w:hAnsi="Palatino Linotype"/>
                <w:b/>
                <w:sz w:val="20"/>
                <w:szCs w:val="20"/>
              </w:rPr>
            </w:pPr>
          </w:p>
        </w:tc>
        <w:tc>
          <w:tcPr>
            <w:tcW w:w="809"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Egyéni</w:t>
            </w:r>
          </w:p>
        </w:tc>
        <w:tc>
          <w:tcPr>
            <w:tcW w:w="798"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Csoport-</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bontás</w:t>
            </w:r>
          </w:p>
        </w:tc>
        <w:tc>
          <w:tcPr>
            <w:tcW w:w="763"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Osztály-</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keret</w:t>
            </w:r>
          </w:p>
        </w:tc>
        <w:tc>
          <w:tcPr>
            <w:tcW w:w="2190"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1.</w:t>
            </w:r>
          </w:p>
        </w:tc>
        <w:tc>
          <w:tcPr>
            <w:tcW w:w="3621" w:type="dxa"/>
            <w:shd w:val="clear" w:color="auto" w:fill="D9D9D9"/>
            <w:vAlign w:val="center"/>
          </w:tcPr>
          <w:p w:rsidR="00583BDF" w:rsidRPr="00535FDF" w:rsidRDefault="00583BDF" w:rsidP="0094606B">
            <w:pPr>
              <w:rPr>
                <w:rFonts w:ascii="Palatino Linotype" w:hAnsi="Palatino Linotype"/>
                <w:b/>
                <w:sz w:val="20"/>
                <w:szCs w:val="20"/>
              </w:rPr>
            </w:pPr>
            <w:r w:rsidRPr="00535FDF">
              <w:rPr>
                <w:rFonts w:ascii="Palatino Linotype" w:hAnsi="Palatino Linotype" w:cs="Arial"/>
                <w:b/>
                <w:sz w:val="20"/>
                <w:szCs w:val="20"/>
              </w:rPr>
              <w:t>Információ feldolgozó tevékenységek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önálló feldolgozása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lastRenderedPageBreak/>
              <w:t>1.2.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önálló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feladattal vezetett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2.</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Írásos elemzések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Leírás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Válaszolás írásban mondatszintű kérdésekre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Tesztfeladat megoldása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2.5.</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Szöveges előadás egyéni felkészüléssel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utólagos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helyszíni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3.</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Csoportos munkaformák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Feladattal vezetett kiscsoportos szövegfeldolgozás</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Kiscsoportos szakmai munkavégzés irányítással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helyzetgyakorlat</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versenyjáték</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6359B5">
      <w:pPr>
        <w:widowControl w:val="0"/>
        <w:suppressAutoHyphens/>
        <w:jc w:val="both"/>
        <w:rPr>
          <w:rFonts w:ascii="Palatino Linotype" w:hAnsi="Palatino Linotype" w:cs="Mangal"/>
          <w:iCs/>
          <w:kern w:val="1"/>
          <w:sz w:val="24"/>
          <w:szCs w:val="24"/>
          <w:lang w:eastAsia="hi-IN" w:bidi="hi-IN"/>
        </w:rPr>
      </w:pPr>
    </w:p>
    <w:p w:rsidR="00583BDF" w:rsidRPr="00535FDF" w:rsidRDefault="00583BDF" w:rsidP="0019320D">
      <w:pPr>
        <w:numPr>
          <w:ilvl w:val="1"/>
          <w:numId w:val="3"/>
        </w:numPr>
        <w:tabs>
          <w:tab w:val="clear" w:pos="1225"/>
          <w:tab w:val="num" w:pos="660"/>
          <w:tab w:val="num" w:pos="990"/>
        </w:tabs>
        <w:ind w:left="770" w:hanging="330"/>
        <w:rPr>
          <w:rFonts w:ascii="Palatino Linotype" w:hAnsi="Palatino Linotype" w:cs="TimesNewRomanPSMT"/>
          <w:sz w:val="24"/>
          <w:szCs w:val="24"/>
          <w:lang w:bidi="hi-IN"/>
        </w:rPr>
      </w:pPr>
      <w:r w:rsidRPr="00535FDF">
        <w:rPr>
          <w:rFonts w:ascii="Palatino Linotype" w:hAnsi="Palatino Linotype"/>
          <w:b/>
          <w:sz w:val="24"/>
          <w:szCs w:val="24"/>
        </w:rPr>
        <w:t>A tantárgy értékelésének módja</w:t>
      </w:r>
    </w:p>
    <w:p w:rsidR="00583BDF" w:rsidRDefault="00583BDF" w:rsidP="00A07AFE">
      <w:pPr>
        <w:autoSpaceDE w:val="0"/>
        <w:autoSpaceDN w:val="0"/>
        <w:adjustRightInd w:val="0"/>
        <w:ind w:left="360"/>
        <w:rPr>
          <w:rFonts w:ascii="Palatino Linotype" w:hAnsi="Palatino Linotype" w:cs="TimesNewRomanPSMT"/>
          <w:sz w:val="24"/>
          <w:szCs w:val="24"/>
          <w:lang w:bidi="hi-IN"/>
        </w:rPr>
      </w:pPr>
      <w:r w:rsidRPr="00535FDF">
        <w:rPr>
          <w:rFonts w:ascii="Palatino Linotype" w:hAnsi="Palatino Linotype"/>
          <w:bCs/>
          <w:sz w:val="24"/>
          <w:szCs w:val="24"/>
        </w:rPr>
        <w:t>A nemzeti köznevelésről szóló 2011. évi CXC. törvény. 54. § (2) a) pontja szerinti értékeléssel.</w:t>
      </w:r>
    </w:p>
    <w:p w:rsidR="00583BDF" w:rsidRPr="0019320D" w:rsidRDefault="00583BDF" w:rsidP="0019320D">
      <w:pPr>
        <w:autoSpaceDE w:val="0"/>
        <w:autoSpaceDN w:val="0"/>
        <w:adjustRightInd w:val="0"/>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583BDF" w:rsidRPr="0019320D" w:rsidRDefault="00583BDF" w:rsidP="0019320D">
      <w:pPr>
        <w:widowControl w:val="0"/>
        <w:suppressAutoHyphens/>
        <w:jc w:val="center"/>
        <w:rPr>
          <w:rFonts w:ascii="Palatino Linotype" w:hAnsi="Palatino Linotype"/>
          <w:b/>
          <w:sz w:val="44"/>
          <w:szCs w:val="44"/>
        </w:rPr>
      </w:pPr>
    </w:p>
    <w:p w:rsidR="00583BDF" w:rsidRPr="0019320D" w:rsidRDefault="00583BDF" w:rsidP="0019320D">
      <w:pPr>
        <w:widowControl w:val="0"/>
        <w:suppressAutoHyphens/>
        <w:jc w:val="center"/>
        <w:rPr>
          <w:rFonts w:ascii="Palatino Linotype" w:hAnsi="Palatino Linotype"/>
          <w:b/>
          <w:sz w:val="44"/>
          <w:szCs w:val="44"/>
        </w:rPr>
      </w:pPr>
    </w:p>
    <w:p w:rsidR="00583BDF" w:rsidRPr="0019320D" w:rsidRDefault="00583BDF" w:rsidP="0019320D">
      <w:pPr>
        <w:widowControl w:val="0"/>
        <w:suppressAutoHyphens/>
        <w:jc w:val="center"/>
        <w:rPr>
          <w:rFonts w:ascii="Palatino Linotype" w:hAnsi="Palatino Linotype"/>
          <w:b/>
          <w:sz w:val="44"/>
          <w:szCs w:val="44"/>
        </w:rPr>
      </w:pPr>
    </w:p>
    <w:p w:rsidR="00583BDF" w:rsidRPr="0019320D" w:rsidRDefault="00583BDF" w:rsidP="0019320D">
      <w:pPr>
        <w:widowControl w:val="0"/>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A</w:t>
      </w: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cs="Arial"/>
          <w:b/>
          <w:sz w:val="44"/>
          <w:szCs w:val="44"/>
        </w:rPr>
        <w:t xml:space="preserve">10934-12 </w:t>
      </w:r>
      <w:r w:rsidRPr="00535FDF">
        <w:rPr>
          <w:rFonts w:ascii="Palatino Linotype" w:hAnsi="Palatino Linotype"/>
          <w:b/>
          <w:sz w:val="44"/>
          <w:szCs w:val="44"/>
        </w:rPr>
        <w:t>azonosító számú</w:t>
      </w:r>
    </w:p>
    <w:p w:rsidR="00583BDF" w:rsidRPr="00535FDF" w:rsidRDefault="00583BDF" w:rsidP="006359B5">
      <w:pPr>
        <w:widowControl w:val="0"/>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cs="Arial"/>
          <w:b/>
          <w:sz w:val="20"/>
          <w:szCs w:val="20"/>
        </w:rPr>
        <w:t xml:space="preserve"> </w:t>
      </w:r>
      <w:r w:rsidRPr="00535FDF">
        <w:rPr>
          <w:rFonts w:ascii="Palatino Linotype" w:hAnsi="Palatino Linotype" w:cs="Arial"/>
          <w:b/>
          <w:sz w:val="44"/>
          <w:szCs w:val="44"/>
        </w:rPr>
        <w:t>Mérések, dokumentálás, gazdálkodás</w:t>
      </w:r>
      <w:r w:rsidRPr="00535FDF">
        <w:rPr>
          <w:rFonts w:ascii="Palatino Linotype" w:hAnsi="Palatino Linotype"/>
          <w:b/>
          <w:sz w:val="44"/>
          <w:szCs w:val="44"/>
        </w:rPr>
        <w:t xml:space="preserve"> </w:t>
      </w: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megnevezésű</w:t>
      </w:r>
    </w:p>
    <w:p w:rsidR="00583BDF" w:rsidRPr="00535FDF" w:rsidRDefault="00583BDF" w:rsidP="006359B5">
      <w:pPr>
        <w:widowControl w:val="0"/>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kern w:val="1"/>
          <w:sz w:val="44"/>
          <w:szCs w:val="44"/>
          <w:lang w:eastAsia="hi-IN" w:bidi="hi-IN"/>
        </w:rPr>
      </w:pPr>
      <w:r w:rsidRPr="00535FDF">
        <w:rPr>
          <w:rFonts w:ascii="Palatino Linotype" w:hAnsi="Palatino Linotype"/>
          <w:b/>
          <w:kern w:val="1"/>
          <w:sz w:val="44"/>
          <w:szCs w:val="44"/>
          <w:lang w:eastAsia="hi-IN" w:bidi="hi-IN"/>
        </w:rPr>
        <w:t>szakmai követelménymodul</w:t>
      </w:r>
    </w:p>
    <w:p w:rsidR="00583BDF" w:rsidRPr="00535FDF" w:rsidRDefault="00583BDF" w:rsidP="006359B5">
      <w:pPr>
        <w:widowControl w:val="0"/>
        <w:suppressAutoHyphens/>
        <w:jc w:val="center"/>
        <w:rPr>
          <w:rFonts w:ascii="Palatino Linotype" w:hAnsi="Palatino Linotype"/>
          <w:b/>
          <w:kern w:val="1"/>
          <w:sz w:val="44"/>
          <w:szCs w:val="44"/>
          <w:lang w:eastAsia="hi-IN" w:bidi="hi-IN"/>
        </w:rPr>
      </w:pPr>
    </w:p>
    <w:p w:rsidR="00583BDF" w:rsidRPr="00535FDF" w:rsidRDefault="00583BDF" w:rsidP="006359B5">
      <w:pPr>
        <w:widowControl w:val="0"/>
        <w:suppressAutoHyphens/>
        <w:jc w:val="center"/>
        <w:rPr>
          <w:rFonts w:ascii="Palatino Linotype" w:hAnsi="Palatino Linotype"/>
          <w:b/>
          <w:kern w:val="1"/>
          <w:sz w:val="44"/>
          <w:szCs w:val="44"/>
          <w:lang w:eastAsia="hi-IN" w:bidi="hi-IN"/>
        </w:rPr>
      </w:pPr>
      <w:r w:rsidRPr="00535FDF">
        <w:rPr>
          <w:rFonts w:ascii="Palatino Linotype" w:hAnsi="Palatino Linotype"/>
          <w:b/>
          <w:kern w:val="1"/>
          <w:sz w:val="44"/>
          <w:szCs w:val="44"/>
          <w:lang w:eastAsia="hi-IN" w:bidi="hi-IN"/>
        </w:rPr>
        <w:t>tantárgyai, témakörei</w:t>
      </w:r>
    </w:p>
    <w:p w:rsidR="00583BDF" w:rsidRPr="00535FDF" w:rsidRDefault="00583BDF" w:rsidP="006359B5">
      <w:pPr>
        <w:widowControl w:val="0"/>
        <w:suppressAutoHyphens/>
        <w:jc w:val="center"/>
        <w:rPr>
          <w:rFonts w:ascii="Palatino Linotype" w:hAnsi="Palatino Linotype"/>
          <w:b/>
          <w:bCs/>
          <w:kern w:val="1"/>
          <w:sz w:val="44"/>
          <w:szCs w:val="44"/>
          <w:lang w:eastAsia="hi-IN" w:bidi="hi-IN"/>
        </w:rPr>
      </w:pPr>
    </w:p>
    <w:p w:rsidR="00583BDF" w:rsidRPr="00535FDF" w:rsidRDefault="00583BDF" w:rsidP="006359B5">
      <w:pPr>
        <w:widowControl w:val="0"/>
        <w:suppressAutoHyphens/>
        <w:jc w:val="both"/>
        <w:rPr>
          <w:rFonts w:ascii="Palatino Linotype" w:hAnsi="Palatino Linotype"/>
          <w:b/>
          <w:bCs/>
          <w:kern w:val="1"/>
          <w:sz w:val="24"/>
          <w:szCs w:val="24"/>
          <w:lang w:eastAsia="hi-IN" w:bidi="hi-IN"/>
        </w:rPr>
        <w:sectPr w:rsidR="00583BDF" w:rsidRPr="00535FDF" w:rsidSect="00400650">
          <w:pgSz w:w="11906" w:h="16838"/>
          <w:pgMar w:top="1418" w:right="1418" w:bottom="1418" w:left="1276" w:header="709" w:footer="709" w:gutter="0"/>
          <w:cols w:space="708"/>
          <w:docGrid w:linePitch="360"/>
        </w:sectPr>
      </w:pPr>
    </w:p>
    <w:p w:rsidR="00583BDF" w:rsidRPr="00535FDF" w:rsidRDefault="00583BDF" w:rsidP="0019320D">
      <w:pPr>
        <w:widowControl w:val="0"/>
        <w:suppressAutoHyphens/>
        <w:jc w:val="both"/>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lastRenderedPageBreak/>
        <w:t xml:space="preserve">A </w:t>
      </w:r>
      <w:r w:rsidRPr="00535FDF">
        <w:rPr>
          <w:rFonts w:ascii="Palatino Linotype" w:hAnsi="Palatino Linotype" w:cs="Arial"/>
          <w:b/>
          <w:sz w:val="24"/>
          <w:szCs w:val="24"/>
        </w:rPr>
        <w:t xml:space="preserve">10934-12 </w:t>
      </w:r>
      <w:r w:rsidRPr="00535FDF">
        <w:rPr>
          <w:rFonts w:ascii="Palatino Linotype" w:hAnsi="Palatino Linotype"/>
          <w:b/>
          <w:sz w:val="24"/>
          <w:szCs w:val="24"/>
        </w:rPr>
        <w:t xml:space="preserve">azonosító számú, </w:t>
      </w:r>
      <w:r w:rsidRPr="00535FDF">
        <w:rPr>
          <w:rFonts w:ascii="Palatino Linotype" w:hAnsi="Palatino Linotype" w:cs="Arial"/>
          <w:b/>
          <w:sz w:val="24"/>
          <w:szCs w:val="24"/>
        </w:rPr>
        <w:t>Mérések, dokumentálás, gazdálkodás</w:t>
      </w:r>
      <w:r w:rsidRPr="00535FDF">
        <w:rPr>
          <w:rFonts w:ascii="Palatino Linotype" w:hAnsi="Palatino Linotype"/>
          <w:b/>
          <w:sz w:val="24"/>
          <w:szCs w:val="24"/>
        </w:rPr>
        <w:t xml:space="preserve"> megnevezésű szakmai követelmény</w:t>
      </w:r>
      <w:r w:rsidRPr="00535FDF">
        <w:rPr>
          <w:rFonts w:ascii="Palatino Linotype" w:hAnsi="Palatino Linotype"/>
          <w:b/>
          <w:kern w:val="1"/>
          <w:sz w:val="24"/>
          <w:szCs w:val="24"/>
          <w:lang w:eastAsia="hi-IN" w:bidi="hi-IN"/>
        </w:rPr>
        <w:t>modulhoz tartozó tantárgyak és a témakörök oktatása során fejlesztendő kompetenciák</w:t>
      </w:r>
    </w:p>
    <w:tbl>
      <w:tblPr>
        <w:tblW w:w="10003" w:type="dxa"/>
        <w:jc w:val="center"/>
        <w:tblCellMar>
          <w:left w:w="70" w:type="dxa"/>
          <w:right w:w="70" w:type="dxa"/>
        </w:tblCellMar>
        <w:tblLook w:val="0000" w:firstRow="0" w:lastRow="0" w:firstColumn="0" w:lastColumn="0" w:noHBand="0" w:noVBand="0"/>
      </w:tblPr>
      <w:tblGrid>
        <w:gridCol w:w="4228"/>
        <w:gridCol w:w="557"/>
        <w:gridCol w:w="437"/>
        <w:gridCol w:w="673"/>
        <w:gridCol w:w="547"/>
        <w:gridCol w:w="573"/>
        <w:gridCol w:w="509"/>
        <w:gridCol w:w="436"/>
        <w:gridCol w:w="468"/>
        <w:gridCol w:w="696"/>
        <w:gridCol w:w="423"/>
        <w:gridCol w:w="456"/>
      </w:tblGrid>
      <w:tr w:rsidR="00583BDF" w:rsidRPr="00535FDF">
        <w:trPr>
          <w:trHeight w:val="611"/>
          <w:jc w:val="center"/>
        </w:trPr>
        <w:tc>
          <w:tcPr>
            <w:tcW w:w="4228" w:type="dxa"/>
            <w:vMerge w:val="restart"/>
            <w:tcBorders>
              <w:top w:val="single" w:sz="4" w:space="0" w:color="auto"/>
              <w:left w:val="single" w:sz="4" w:space="0" w:color="auto"/>
              <w:bottom w:val="single" w:sz="4" w:space="0" w:color="auto"/>
              <w:right w:val="single" w:sz="4" w:space="0" w:color="auto"/>
            </w:tcBorders>
            <w:noWrap/>
            <w:vAlign w:val="center"/>
          </w:tcPr>
          <w:p w:rsidR="00583BDF" w:rsidRPr="00A07AFE" w:rsidRDefault="00583BDF" w:rsidP="00400650">
            <w:pPr>
              <w:jc w:val="center"/>
              <w:rPr>
                <w:rFonts w:ascii="Palatino Linotype" w:hAnsi="Palatino Linotype"/>
                <w:sz w:val="20"/>
                <w:szCs w:val="20"/>
              </w:rPr>
            </w:pPr>
            <w:r w:rsidRPr="00A07AFE">
              <w:rPr>
                <w:rFonts w:ascii="Palatino Linotype" w:hAnsi="Palatino Linotype" w:cs="Arial"/>
                <w:sz w:val="20"/>
                <w:szCs w:val="20"/>
              </w:rPr>
              <w:t>10934-12 Mérések, dokumentálás, gazdálkodás</w:t>
            </w:r>
          </w:p>
        </w:tc>
        <w:tc>
          <w:tcPr>
            <w:tcW w:w="3296" w:type="dxa"/>
            <w:gridSpan w:val="6"/>
            <w:tcBorders>
              <w:top w:val="single" w:sz="4" w:space="0" w:color="auto"/>
              <w:left w:val="nil"/>
              <w:bottom w:val="single" w:sz="4" w:space="0" w:color="auto"/>
              <w:right w:val="single" w:sz="4" w:space="0" w:color="auto"/>
            </w:tcBorders>
            <w:vAlign w:val="center"/>
          </w:tcPr>
          <w:p w:rsidR="00583BDF" w:rsidRPr="00A07AFE" w:rsidRDefault="00583BDF" w:rsidP="00400650">
            <w:pPr>
              <w:jc w:val="center"/>
              <w:rPr>
                <w:rFonts w:ascii="Palatino Linotype" w:hAnsi="Palatino Linotype"/>
                <w:sz w:val="20"/>
                <w:szCs w:val="20"/>
              </w:rPr>
            </w:pPr>
            <w:r w:rsidRPr="00A07AFE">
              <w:rPr>
                <w:rFonts w:ascii="Palatino Linotype" w:hAnsi="Palatino Linotype" w:cs="Arial"/>
                <w:bCs/>
                <w:sz w:val="20"/>
                <w:szCs w:val="20"/>
              </w:rPr>
              <w:t>Élelmiszervizsgálat gyakorlat</w:t>
            </w:r>
          </w:p>
        </w:tc>
        <w:tc>
          <w:tcPr>
            <w:tcW w:w="2019" w:type="dxa"/>
            <w:gridSpan w:val="4"/>
            <w:tcBorders>
              <w:top w:val="single" w:sz="4" w:space="0" w:color="auto"/>
              <w:left w:val="nil"/>
              <w:bottom w:val="single" w:sz="4" w:space="0" w:color="auto"/>
            </w:tcBorders>
            <w:vAlign w:val="center"/>
          </w:tcPr>
          <w:p w:rsidR="00583BDF" w:rsidRPr="00A07AFE" w:rsidRDefault="00583BDF" w:rsidP="00400650">
            <w:pPr>
              <w:jc w:val="center"/>
              <w:rPr>
                <w:rFonts w:ascii="Palatino Linotype" w:hAnsi="Palatino Linotype"/>
                <w:sz w:val="20"/>
                <w:szCs w:val="20"/>
              </w:rPr>
            </w:pPr>
            <w:r w:rsidRPr="00A07AFE">
              <w:rPr>
                <w:rFonts w:ascii="Palatino Linotype" w:hAnsi="Palatino Linotype"/>
                <w:sz w:val="20"/>
                <w:szCs w:val="20"/>
              </w:rPr>
              <w:t>Vállalkozás és kereskedelem</w:t>
            </w:r>
          </w:p>
        </w:tc>
        <w:tc>
          <w:tcPr>
            <w:tcW w:w="460"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r>
      <w:tr w:rsidR="00583BDF" w:rsidRPr="00535FDF">
        <w:trPr>
          <w:cantSplit/>
          <w:trHeight w:val="3293"/>
          <w:jc w:val="center"/>
        </w:trPr>
        <w:tc>
          <w:tcPr>
            <w:tcW w:w="4228" w:type="dxa"/>
            <w:vMerge/>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rPr>
                <w:rFonts w:ascii="Palatino Linotype" w:hAnsi="Palatino Linotype"/>
                <w:sz w:val="20"/>
                <w:szCs w:val="20"/>
              </w:rPr>
            </w:pPr>
          </w:p>
        </w:tc>
        <w:tc>
          <w:tcPr>
            <w:tcW w:w="557" w:type="dxa"/>
            <w:tcBorders>
              <w:top w:val="nil"/>
              <w:left w:val="nil"/>
              <w:bottom w:val="single" w:sz="4" w:space="0" w:color="auto"/>
              <w:right w:val="single" w:sz="4" w:space="0" w:color="auto"/>
            </w:tcBorders>
            <w:textDirection w:val="btLr"/>
            <w:vAlign w:val="center"/>
          </w:tcPr>
          <w:p w:rsidR="00583BDF" w:rsidRPr="00535FDF" w:rsidRDefault="00583BDF" w:rsidP="00400650">
            <w:pPr>
              <w:ind w:left="113" w:right="113"/>
              <w:rPr>
                <w:rFonts w:ascii="Palatino Linotype" w:hAnsi="Palatino Linotype" w:cs="Arial"/>
                <w:sz w:val="20"/>
                <w:szCs w:val="20"/>
              </w:rPr>
            </w:pPr>
            <w:r w:rsidRPr="00535FDF">
              <w:rPr>
                <w:rFonts w:ascii="Palatino Linotype" w:hAnsi="Palatino Linotype" w:cs="Arial"/>
                <w:sz w:val="20"/>
                <w:szCs w:val="20"/>
              </w:rPr>
              <w:t>Laboratóriumi alapismeretek</w:t>
            </w:r>
          </w:p>
        </w:tc>
        <w:tc>
          <w:tcPr>
            <w:tcW w:w="437" w:type="dxa"/>
            <w:tcBorders>
              <w:top w:val="nil"/>
              <w:left w:val="nil"/>
              <w:bottom w:val="single" w:sz="4" w:space="0" w:color="auto"/>
              <w:right w:val="single" w:sz="4" w:space="0" w:color="auto"/>
            </w:tcBorders>
            <w:textDirection w:val="btLr"/>
            <w:vAlign w:val="center"/>
          </w:tcPr>
          <w:p w:rsidR="00583BDF" w:rsidRPr="00535FDF" w:rsidRDefault="00583BDF" w:rsidP="00400650">
            <w:pPr>
              <w:ind w:left="113" w:right="113"/>
              <w:rPr>
                <w:rFonts w:ascii="Palatino Linotype" w:hAnsi="Palatino Linotype" w:cs="Arial"/>
                <w:sz w:val="20"/>
                <w:szCs w:val="20"/>
              </w:rPr>
            </w:pPr>
            <w:r w:rsidRPr="00535FDF">
              <w:rPr>
                <w:rFonts w:ascii="Palatino Linotype" w:hAnsi="Palatino Linotype" w:cs="Arial"/>
                <w:sz w:val="20"/>
                <w:szCs w:val="20"/>
              </w:rPr>
              <w:t>Minőség, minőségellenőrzés</w:t>
            </w:r>
          </w:p>
        </w:tc>
        <w:tc>
          <w:tcPr>
            <w:tcW w:w="673"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cs="Arial"/>
                <w:sz w:val="20"/>
                <w:szCs w:val="20"/>
              </w:rPr>
              <w:t>Általános laboratóriumi mérések, műveletek</w:t>
            </w:r>
            <w:r w:rsidRPr="00535FDF">
              <w:rPr>
                <w:rFonts w:ascii="Palatino Linotype" w:hAnsi="Palatino Linotype"/>
                <w:sz w:val="20"/>
                <w:szCs w:val="20"/>
              </w:rPr>
              <w:t xml:space="preserve"> </w:t>
            </w:r>
          </w:p>
        </w:tc>
        <w:tc>
          <w:tcPr>
            <w:tcW w:w="547"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cs="Arial"/>
                <w:sz w:val="20"/>
                <w:szCs w:val="20"/>
              </w:rPr>
              <w:t>Mennyiségi meghatározások</w:t>
            </w:r>
            <w:r w:rsidRPr="00535FDF">
              <w:rPr>
                <w:rFonts w:ascii="Palatino Linotype" w:hAnsi="Palatino Linotype"/>
                <w:sz w:val="20"/>
                <w:szCs w:val="20"/>
              </w:rPr>
              <w:t xml:space="preserve"> </w:t>
            </w:r>
          </w:p>
        </w:tc>
        <w:tc>
          <w:tcPr>
            <w:tcW w:w="573"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cs="Arial"/>
                <w:sz w:val="20"/>
                <w:szCs w:val="20"/>
              </w:rPr>
              <w:t>Sütőipari szakmai vizsgálatok</w:t>
            </w:r>
            <w:r w:rsidRPr="00535FDF">
              <w:rPr>
                <w:rFonts w:ascii="Palatino Linotype" w:hAnsi="Palatino Linotype"/>
                <w:sz w:val="20"/>
                <w:szCs w:val="20"/>
              </w:rPr>
              <w:t xml:space="preserve"> </w:t>
            </w:r>
          </w:p>
        </w:tc>
        <w:tc>
          <w:tcPr>
            <w:tcW w:w="509"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cs="Arial"/>
                <w:sz w:val="20"/>
                <w:szCs w:val="20"/>
              </w:rPr>
              <w:t>Érzékszervi jellemzők vizsgálata</w:t>
            </w:r>
            <w:r w:rsidRPr="00535FDF">
              <w:rPr>
                <w:rFonts w:ascii="Palatino Linotype" w:hAnsi="Palatino Linotype"/>
                <w:sz w:val="20"/>
                <w:szCs w:val="20"/>
              </w:rPr>
              <w:t xml:space="preserve"> </w:t>
            </w:r>
          </w:p>
        </w:tc>
        <w:tc>
          <w:tcPr>
            <w:tcW w:w="437" w:type="dxa"/>
            <w:tcBorders>
              <w:top w:val="single" w:sz="4" w:space="0" w:color="auto"/>
              <w:bottom w:val="single" w:sz="4" w:space="0" w:color="auto"/>
              <w:right w:val="single" w:sz="4" w:space="0" w:color="auto"/>
            </w:tcBorders>
            <w:textDirection w:val="btL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Gazdálkodás</w:t>
            </w:r>
          </w:p>
        </w:tc>
        <w:tc>
          <w:tcPr>
            <w:tcW w:w="473" w:type="dxa"/>
            <w:tcBorders>
              <w:top w:val="single" w:sz="4" w:space="0" w:color="auto"/>
              <w:left w:val="single" w:sz="4" w:space="0" w:color="auto"/>
              <w:bottom w:val="single" w:sz="4" w:space="0" w:color="auto"/>
              <w:right w:val="single" w:sz="4" w:space="0" w:color="auto"/>
            </w:tcBorders>
            <w:textDirection w:val="btL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Vállalkozás</w:t>
            </w:r>
          </w:p>
        </w:tc>
        <w:tc>
          <w:tcPr>
            <w:tcW w:w="727" w:type="dxa"/>
            <w:tcBorders>
              <w:top w:val="single" w:sz="4" w:space="0" w:color="auto"/>
              <w:left w:val="single" w:sz="4" w:space="0" w:color="auto"/>
              <w:bottom w:val="single" w:sz="4" w:space="0" w:color="auto"/>
              <w:right w:val="single" w:sz="4" w:space="0" w:color="auto"/>
            </w:tcBorders>
            <w:textDirection w:val="btL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Munkaviszony, létesítése, megszüntetése</w:t>
            </w:r>
          </w:p>
        </w:tc>
        <w:tc>
          <w:tcPr>
            <w:tcW w:w="382" w:type="dxa"/>
            <w:tcBorders>
              <w:top w:val="single" w:sz="4" w:space="0" w:color="auto"/>
              <w:left w:val="single" w:sz="4" w:space="0" w:color="auto"/>
              <w:bottom w:val="single" w:sz="4" w:space="0" w:color="auto"/>
              <w:right w:val="single" w:sz="4" w:space="0" w:color="auto"/>
            </w:tcBorders>
            <w:textDirection w:val="btL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Marketing</w:t>
            </w:r>
          </w:p>
        </w:tc>
        <w:tc>
          <w:tcPr>
            <w:tcW w:w="460" w:type="dxa"/>
            <w:tcBorders>
              <w:top w:val="single" w:sz="4" w:space="0" w:color="auto"/>
              <w:bottom w:val="single" w:sz="4" w:space="0" w:color="auto"/>
              <w:right w:val="single" w:sz="4" w:space="0" w:color="auto"/>
            </w:tcBorders>
            <w:textDirection w:val="btL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Kereskedelem</w:t>
            </w:r>
          </w:p>
        </w:tc>
      </w:tr>
      <w:tr w:rsidR="00583BDF" w:rsidRPr="00535FDF">
        <w:trPr>
          <w:trHeight w:val="345"/>
          <w:jc w:val="center"/>
        </w:trPr>
        <w:tc>
          <w:tcPr>
            <w:tcW w:w="10003" w:type="dxa"/>
            <w:gridSpan w:val="12"/>
            <w:tcBorders>
              <w:top w:val="nil"/>
              <w:left w:val="single" w:sz="4" w:space="0" w:color="auto"/>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FELADATOK x</w:t>
            </w: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Nyersanyagot vesz át</w:t>
            </w:r>
          </w:p>
        </w:tc>
        <w:tc>
          <w:tcPr>
            <w:tcW w:w="557" w:type="dxa"/>
            <w:tcBorders>
              <w:top w:val="nil"/>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573" w:type="dxa"/>
            <w:tcBorders>
              <w:top w:val="nil"/>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Nyersanyagot vizsgál és/vagy ellenőriz</w:t>
            </w:r>
          </w:p>
        </w:tc>
        <w:tc>
          <w:tcPr>
            <w:tcW w:w="557" w:type="dxa"/>
            <w:tcBorders>
              <w:top w:val="single" w:sz="4" w:space="0" w:color="auto"/>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673" w:type="dxa"/>
            <w:tcBorders>
              <w:top w:val="single" w:sz="4" w:space="0" w:color="auto"/>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single" w:sz="4" w:space="0" w:color="auto"/>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single" w:sz="4" w:space="0" w:color="auto"/>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single" w:sz="4" w:space="0" w:color="auto"/>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Gyártásközi vizsgálatokat végez</w:t>
            </w:r>
          </w:p>
        </w:tc>
        <w:tc>
          <w:tcPr>
            <w:tcW w:w="55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6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Készterméket ellenőriz és/vagy minősít</w:t>
            </w:r>
          </w:p>
        </w:tc>
        <w:tc>
          <w:tcPr>
            <w:tcW w:w="55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6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Hatályos előírásoknak megfelelően mintát vesz</w:t>
            </w:r>
          </w:p>
        </w:tc>
        <w:tc>
          <w:tcPr>
            <w:tcW w:w="55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Beállítja az előírt paramétereket</w:t>
            </w:r>
          </w:p>
        </w:tc>
        <w:tc>
          <w:tcPr>
            <w:tcW w:w="55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6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Adatot rögzít, feldolgoz, szolgáltat, dokumentál</w:t>
            </w:r>
          </w:p>
        </w:tc>
        <w:tc>
          <w:tcPr>
            <w:tcW w:w="55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Elkészíti az előírt összesítőket, jelentéseket</w:t>
            </w:r>
          </w:p>
        </w:tc>
        <w:tc>
          <w:tcPr>
            <w:tcW w:w="55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Vállalkozást indít, működtet</w:t>
            </w:r>
          </w:p>
        </w:tc>
        <w:tc>
          <w:tcPr>
            <w:tcW w:w="55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6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Kereskedelmi tevékenységet folytat</w:t>
            </w:r>
          </w:p>
        </w:tc>
        <w:tc>
          <w:tcPr>
            <w:tcW w:w="55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6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60"/>
          <w:jc w:val="center"/>
        </w:trPr>
        <w:tc>
          <w:tcPr>
            <w:tcW w:w="10003" w:type="dxa"/>
            <w:gridSpan w:val="12"/>
            <w:tcBorders>
              <w:top w:val="single" w:sz="4" w:space="0" w:color="auto"/>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SZAKMAI ISMERETEK x</w:t>
            </w:r>
          </w:p>
        </w:tc>
      </w:tr>
      <w:tr w:rsidR="00583BDF" w:rsidRPr="00535FDF">
        <w:trPr>
          <w:trHeight w:val="255"/>
          <w:jc w:val="center"/>
        </w:trPr>
        <w:tc>
          <w:tcPr>
            <w:tcW w:w="4228"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 xml:space="preserve">Laboratóriumi alapmérések, alapműveletek </w:t>
            </w:r>
          </w:p>
        </w:tc>
        <w:tc>
          <w:tcPr>
            <w:tcW w:w="557" w:type="dxa"/>
            <w:tcBorders>
              <w:top w:val="single" w:sz="4" w:space="0" w:color="auto"/>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673" w:type="dxa"/>
            <w:tcBorders>
              <w:top w:val="single" w:sz="4" w:space="0" w:color="auto"/>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single" w:sz="4" w:space="0" w:color="auto"/>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573" w:type="dxa"/>
            <w:tcBorders>
              <w:top w:val="single" w:sz="4" w:space="0" w:color="auto"/>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509" w:type="dxa"/>
            <w:tcBorders>
              <w:top w:val="single" w:sz="4" w:space="0" w:color="auto"/>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Fizikai, kémiai, mikrobiológiai vizsgálatok</w:t>
            </w:r>
          </w:p>
        </w:tc>
        <w:tc>
          <w:tcPr>
            <w:tcW w:w="557" w:type="dxa"/>
            <w:tcBorders>
              <w:top w:val="nil"/>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673" w:type="dxa"/>
            <w:tcBorders>
              <w:top w:val="nil"/>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573" w:type="dxa"/>
            <w:tcBorders>
              <w:top w:val="nil"/>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r>
      <w:tr w:rsidR="00583BDF" w:rsidRPr="00535FDF">
        <w:trPr>
          <w:trHeight w:val="255"/>
          <w:jc w:val="center"/>
        </w:trPr>
        <w:tc>
          <w:tcPr>
            <w:tcW w:w="4228"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lastRenderedPageBreak/>
              <w:t>Mintavétel</w:t>
            </w:r>
          </w:p>
        </w:tc>
        <w:tc>
          <w:tcPr>
            <w:tcW w:w="557" w:type="dxa"/>
            <w:tcBorders>
              <w:top w:val="single" w:sz="4" w:space="0" w:color="auto"/>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single" w:sz="4" w:space="0" w:color="auto"/>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47" w:type="dxa"/>
            <w:tcBorders>
              <w:top w:val="single" w:sz="4" w:space="0" w:color="auto"/>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73" w:type="dxa"/>
            <w:tcBorders>
              <w:top w:val="single" w:sz="4" w:space="0" w:color="auto"/>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09" w:type="dxa"/>
            <w:tcBorders>
              <w:top w:val="single" w:sz="4" w:space="0" w:color="auto"/>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Magyar Élelmiszerkönyv vonatkozó előírásai</w:t>
            </w:r>
          </w:p>
        </w:tc>
        <w:tc>
          <w:tcPr>
            <w:tcW w:w="55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Alapanyag-minősítés, késztermék-minősítés, gyártásközi ellenőrzések alapelvei</w:t>
            </w:r>
          </w:p>
        </w:tc>
        <w:tc>
          <w:tcPr>
            <w:tcW w:w="55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6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Dokumentumok, különféle naplók vezetése</w:t>
            </w:r>
          </w:p>
        </w:tc>
        <w:tc>
          <w:tcPr>
            <w:tcW w:w="55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 xml:space="preserve">Gazdálkodási alapok </w:t>
            </w:r>
          </w:p>
        </w:tc>
        <w:tc>
          <w:tcPr>
            <w:tcW w:w="55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6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Vállalkozási alapok</w:t>
            </w:r>
          </w:p>
        </w:tc>
        <w:tc>
          <w:tcPr>
            <w:tcW w:w="55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6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19320D">
            <w:pPr>
              <w:rPr>
                <w:rFonts w:ascii="Palatino Linotype" w:hAnsi="Palatino Linotype"/>
                <w:sz w:val="20"/>
                <w:szCs w:val="20"/>
              </w:rPr>
            </w:pPr>
            <w:r w:rsidRPr="00535FDF">
              <w:rPr>
                <w:rFonts w:ascii="Palatino Linotype" w:hAnsi="Palatino Linotype"/>
                <w:sz w:val="20"/>
                <w:szCs w:val="20"/>
              </w:rPr>
              <w:t>Kereskedelmi és marketing alapok</w:t>
            </w:r>
          </w:p>
        </w:tc>
        <w:tc>
          <w:tcPr>
            <w:tcW w:w="55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6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73"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noWrap/>
            <w:vAlign w:val="center"/>
          </w:tcPr>
          <w:p w:rsidR="00583BDF" w:rsidRPr="00535FDF" w:rsidRDefault="00583BDF" w:rsidP="0019320D">
            <w:pPr>
              <w:jc w:val="center"/>
              <w:rPr>
                <w:rFonts w:ascii="Palatino Linotype" w:hAnsi="Palatino Linotype"/>
                <w:sz w:val="20"/>
                <w:szCs w:val="20"/>
              </w:rPr>
            </w:pPr>
          </w:p>
        </w:tc>
        <w:tc>
          <w:tcPr>
            <w:tcW w:w="437"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c>
          <w:tcPr>
            <w:tcW w:w="460" w:type="dxa"/>
            <w:tcBorders>
              <w:top w:val="single" w:sz="4" w:space="0" w:color="auto"/>
              <w:bottom w:val="single" w:sz="4" w:space="0" w:color="auto"/>
              <w:right w:val="single" w:sz="4" w:space="0" w:color="auto"/>
            </w:tcBorders>
            <w:vAlign w:val="center"/>
          </w:tcPr>
          <w:p w:rsidR="00583BDF" w:rsidRPr="00535FDF" w:rsidRDefault="00583BDF" w:rsidP="0019320D">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60"/>
          <w:jc w:val="center"/>
        </w:trPr>
        <w:tc>
          <w:tcPr>
            <w:tcW w:w="10003" w:type="dxa"/>
            <w:gridSpan w:val="12"/>
            <w:tcBorders>
              <w:top w:val="single" w:sz="4" w:space="0" w:color="auto"/>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SZAKMAI KÉSZSÉGEK</w:t>
            </w:r>
          </w:p>
        </w:tc>
      </w:tr>
      <w:tr w:rsidR="00583BDF" w:rsidRPr="00535FDF">
        <w:trPr>
          <w:trHeight w:val="240"/>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 xml:space="preserve">Szakmai nyelvű beszédkészség </w:t>
            </w:r>
          </w:p>
        </w:tc>
        <w:tc>
          <w:tcPr>
            <w:tcW w:w="55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0"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Szakmai nyelvű íráskészség</w:t>
            </w:r>
          </w:p>
        </w:tc>
        <w:tc>
          <w:tcPr>
            <w:tcW w:w="55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0"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Elemi számolási készség</w:t>
            </w:r>
          </w:p>
        </w:tc>
        <w:tc>
          <w:tcPr>
            <w:tcW w:w="55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0"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Labortechnikai eszközök használata</w:t>
            </w:r>
          </w:p>
        </w:tc>
        <w:tc>
          <w:tcPr>
            <w:tcW w:w="55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60"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r>
      <w:tr w:rsidR="00583BDF" w:rsidRPr="00535FDF">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 xml:space="preserve">Információforrások kezelése </w:t>
            </w:r>
          </w:p>
        </w:tc>
        <w:tc>
          <w:tcPr>
            <w:tcW w:w="55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0"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60"/>
          <w:jc w:val="center"/>
        </w:trPr>
        <w:tc>
          <w:tcPr>
            <w:tcW w:w="10003" w:type="dxa"/>
            <w:gridSpan w:val="12"/>
            <w:tcBorders>
              <w:top w:val="single" w:sz="4" w:space="0" w:color="auto"/>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SZEMÉLYES KOMPETENCIÁKx</w:t>
            </w:r>
          </w:p>
        </w:tc>
      </w:tr>
      <w:tr w:rsidR="00583BDF" w:rsidRPr="00535FDF">
        <w:trPr>
          <w:trHeight w:val="300"/>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 xml:space="preserve">Önállóság </w:t>
            </w:r>
          </w:p>
        </w:tc>
        <w:tc>
          <w:tcPr>
            <w:tcW w:w="55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0"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Megbízhatóság</w:t>
            </w:r>
          </w:p>
        </w:tc>
        <w:tc>
          <w:tcPr>
            <w:tcW w:w="55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0"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Elhivatottság, elkötelezettség</w:t>
            </w:r>
          </w:p>
        </w:tc>
        <w:tc>
          <w:tcPr>
            <w:tcW w:w="55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0"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60"/>
          <w:jc w:val="center"/>
        </w:trPr>
        <w:tc>
          <w:tcPr>
            <w:tcW w:w="10003" w:type="dxa"/>
            <w:gridSpan w:val="12"/>
            <w:tcBorders>
              <w:top w:val="nil"/>
              <w:left w:val="single" w:sz="4" w:space="0" w:color="auto"/>
              <w:bottom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TÁRSAS KOMPETENCIÁKx</w:t>
            </w:r>
          </w:p>
        </w:tc>
      </w:tr>
      <w:tr w:rsidR="00583BDF" w:rsidRPr="00535FDF">
        <w:trPr>
          <w:trHeight w:val="300"/>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Kapcsolatteremtő készség</w:t>
            </w:r>
          </w:p>
        </w:tc>
        <w:tc>
          <w:tcPr>
            <w:tcW w:w="55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0"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 xml:space="preserve">Kapcsolatfenntartó készség </w:t>
            </w:r>
          </w:p>
        </w:tc>
        <w:tc>
          <w:tcPr>
            <w:tcW w:w="55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0"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60"/>
          <w:jc w:val="center"/>
        </w:trPr>
        <w:tc>
          <w:tcPr>
            <w:tcW w:w="10003" w:type="dxa"/>
            <w:gridSpan w:val="12"/>
            <w:tcBorders>
              <w:top w:val="single" w:sz="4" w:space="0" w:color="auto"/>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MÓDSZERKOMPETENCIÁKx</w:t>
            </w:r>
          </w:p>
        </w:tc>
      </w:tr>
      <w:tr w:rsidR="00583BDF" w:rsidRPr="00535FDF">
        <w:trPr>
          <w:trHeight w:val="300"/>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Helyzetfelismerés</w:t>
            </w:r>
          </w:p>
        </w:tc>
        <w:tc>
          <w:tcPr>
            <w:tcW w:w="55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0"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 xml:space="preserve">Numerikus-gondolkodás, matematikai készség </w:t>
            </w:r>
          </w:p>
        </w:tc>
        <w:tc>
          <w:tcPr>
            <w:tcW w:w="55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0"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4228" w:type="dxa"/>
            <w:tcBorders>
              <w:top w:val="nil"/>
              <w:left w:val="single" w:sz="4" w:space="0" w:color="auto"/>
              <w:bottom w:val="single" w:sz="4" w:space="0" w:color="auto"/>
              <w:right w:val="single" w:sz="4" w:space="0" w:color="auto"/>
            </w:tcBorders>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Körültekintés, elővigyázatosság</w:t>
            </w:r>
          </w:p>
        </w:tc>
        <w:tc>
          <w:tcPr>
            <w:tcW w:w="55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3"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27"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382"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0"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bl>
    <w:p w:rsidR="00583BDF" w:rsidRPr="00535FDF" w:rsidRDefault="00583BDF" w:rsidP="006359B5">
      <w:pPr>
        <w:widowControl w:val="0"/>
        <w:suppressAutoHyphens/>
        <w:jc w:val="center"/>
        <w:rPr>
          <w:rFonts w:ascii="Palatino Linotype" w:hAnsi="Palatino Linotype" w:cs="Mangal"/>
          <w:b/>
          <w:kern w:val="1"/>
          <w:sz w:val="24"/>
          <w:szCs w:val="24"/>
          <w:lang w:eastAsia="hi-IN" w:bidi="hi-IN"/>
        </w:rPr>
        <w:sectPr w:rsidR="00583BDF" w:rsidRPr="00535FDF" w:rsidSect="00400650">
          <w:headerReference w:type="default" r:id="rId9"/>
          <w:footerReference w:type="default" r:id="rId10"/>
          <w:type w:val="continuous"/>
          <w:pgSz w:w="16838" w:h="11906" w:orient="landscape" w:code="9"/>
          <w:pgMar w:top="1276" w:right="1418" w:bottom="1418" w:left="1418" w:header="709" w:footer="709" w:gutter="0"/>
          <w:cols w:space="708"/>
          <w:vAlign w:val="center"/>
          <w:docGrid w:linePitch="360"/>
        </w:sectPr>
      </w:pPr>
    </w:p>
    <w:p w:rsidR="00583BDF" w:rsidRPr="00535FDF" w:rsidRDefault="00583BDF" w:rsidP="006359B5">
      <w:pPr>
        <w:widowControl w:val="0"/>
        <w:suppressAutoHyphens/>
        <w:jc w:val="center"/>
        <w:rPr>
          <w:rFonts w:ascii="Palatino Linotype" w:hAnsi="Palatino Linotype" w:cs="Mangal"/>
          <w:b/>
          <w:kern w:val="1"/>
          <w:sz w:val="24"/>
          <w:szCs w:val="24"/>
          <w:lang w:eastAsia="hi-IN" w:bidi="hi-IN"/>
        </w:rPr>
      </w:pPr>
    </w:p>
    <w:p w:rsidR="00583BDF" w:rsidRPr="00535FDF" w:rsidRDefault="00583BDF" w:rsidP="009E2FAA">
      <w:pPr>
        <w:numPr>
          <w:ilvl w:val="0"/>
          <w:numId w:val="3"/>
        </w:numPr>
        <w:ind w:left="357" w:hanging="357"/>
        <w:rPr>
          <w:rFonts w:ascii="Palatino Linotype" w:hAnsi="Palatino Linotype"/>
          <w:b/>
          <w:sz w:val="24"/>
          <w:szCs w:val="24"/>
        </w:rPr>
      </w:pPr>
      <w:r w:rsidRPr="00535FDF">
        <w:rPr>
          <w:rFonts w:ascii="Palatino Linotype" w:hAnsi="Palatino Linotype"/>
          <w:b/>
          <w:sz w:val="24"/>
          <w:szCs w:val="24"/>
        </w:rPr>
        <w:t>Élelmiszervizsgálat</w:t>
      </w:r>
      <w:r>
        <w:rPr>
          <w:rFonts w:ascii="Palatino Linotype" w:hAnsi="Palatino Linotype"/>
          <w:b/>
          <w:sz w:val="24"/>
          <w:szCs w:val="24"/>
        </w:rPr>
        <w:t xml:space="preserve"> gyakorlat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535FDF">
        <w:rPr>
          <w:rFonts w:ascii="Palatino Linotype" w:hAnsi="Palatino Linotype"/>
          <w:b/>
          <w:sz w:val="24"/>
          <w:szCs w:val="24"/>
        </w:rPr>
        <w:t>96 óra</w:t>
      </w:r>
    </w:p>
    <w:p w:rsidR="00583BDF" w:rsidRPr="00535FDF" w:rsidRDefault="00583BDF" w:rsidP="00214B15">
      <w:pPr>
        <w:ind w:left="357"/>
        <w:rPr>
          <w:rFonts w:ascii="Palatino Linotype" w:hAnsi="Palatino Linotype"/>
          <w:b/>
          <w:sz w:val="24"/>
          <w:szCs w:val="24"/>
        </w:rPr>
      </w:pPr>
    </w:p>
    <w:p w:rsidR="00583BDF" w:rsidRPr="00535FDF" w:rsidRDefault="00583BDF" w:rsidP="0019320D">
      <w:pPr>
        <w:numPr>
          <w:ilvl w:val="1"/>
          <w:numId w:val="3"/>
        </w:numPr>
        <w:tabs>
          <w:tab w:val="clear" w:pos="1225"/>
          <w:tab w:val="num" w:pos="660"/>
          <w:tab w:val="num" w:pos="880"/>
          <w:tab w:val="num" w:pos="1332"/>
        </w:tabs>
        <w:ind w:left="660" w:hanging="220"/>
        <w:rPr>
          <w:rFonts w:ascii="Palatino Linotype" w:hAnsi="Palatino Linotype"/>
          <w:b/>
          <w:sz w:val="24"/>
          <w:szCs w:val="24"/>
        </w:rPr>
      </w:pPr>
      <w:r w:rsidRPr="00535FDF">
        <w:rPr>
          <w:rFonts w:ascii="Palatino Linotype" w:hAnsi="Palatino Linotype"/>
          <w:b/>
          <w:sz w:val="24"/>
          <w:szCs w:val="24"/>
        </w:rPr>
        <w:t>A tantárgy tanításának célja</w:t>
      </w:r>
    </w:p>
    <w:p w:rsidR="00583BDF" w:rsidRPr="00535FDF" w:rsidRDefault="00583BDF" w:rsidP="006359B5">
      <w:pPr>
        <w:ind w:left="360"/>
        <w:jc w:val="both"/>
        <w:rPr>
          <w:rFonts w:ascii="Palatino Linotype" w:hAnsi="Palatino Linotype"/>
          <w:sz w:val="24"/>
          <w:szCs w:val="24"/>
        </w:rPr>
      </w:pPr>
      <w:r w:rsidRPr="00535FDF">
        <w:rPr>
          <w:rFonts w:ascii="Palatino Linotype" w:hAnsi="Palatino Linotype"/>
          <w:sz w:val="24"/>
          <w:szCs w:val="24"/>
        </w:rPr>
        <w:t>Az élelmiszervizsgálat tantárgy tanításának célja a sütőipari termékekhez használt nyersanyagok, félkész-termékek, késztermékek minőségének vizsgálata, annak érdekében, hogy a gyártás során felhasználandó nyersanyagok minőségének megfelelően beállítsák a technológiai paramétereket. A jó minőségű termék előállításához ismerjék az élelmiszeripari alapanyag- és termékszabványokat, a Magyar Élelmiszerkönyv I és II kötete alapján a késztermék minőségi irányelveket és előírásokat továbbá a Magyar Élelmiszerkönyv III. kötete alapján az élelmiszervizsgálati szabványok</w:t>
      </w:r>
      <w:r w:rsidRPr="00535FDF">
        <w:t xml:space="preserve"> </w:t>
      </w:r>
      <w:r w:rsidRPr="00535FDF">
        <w:rPr>
          <w:rFonts w:ascii="Palatino Linotype" w:hAnsi="Palatino Linotype"/>
          <w:sz w:val="24"/>
          <w:szCs w:val="24"/>
        </w:rPr>
        <w:t xml:space="preserve">előírásait. </w:t>
      </w:r>
    </w:p>
    <w:p w:rsidR="00583BDF" w:rsidRPr="00535FDF" w:rsidRDefault="00583BDF" w:rsidP="006359B5">
      <w:pPr>
        <w:widowControl w:val="0"/>
        <w:suppressAutoHyphens/>
        <w:jc w:val="both"/>
        <w:rPr>
          <w:rFonts w:ascii="Palatino Linotype" w:hAnsi="Palatino Linotype"/>
          <w:kern w:val="1"/>
          <w:sz w:val="24"/>
          <w:szCs w:val="24"/>
          <w:lang w:eastAsia="hi-IN" w:bidi="hi-IN"/>
        </w:rPr>
      </w:pPr>
    </w:p>
    <w:p w:rsidR="00583BDF" w:rsidRPr="00535FDF" w:rsidRDefault="00583BDF" w:rsidP="0019320D">
      <w:pPr>
        <w:numPr>
          <w:ilvl w:val="1"/>
          <w:numId w:val="3"/>
        </w:numPr>
        <w:tabs>
          <w:tab w:val="clear" w:pos="1225"/>
          <w:tab w:val="num" w:pos="660"/>
          <w:tab w:val="num" w:pos="880"/>
          <w:tab w:val="num" w:pos="1332"/>
        </w:tabs>
        <w:ind w:left="660" w:hanging="220"/>
        <w:rPr>
          <w:rFonts w:ascii="Palatino Linotype" w:hAnsi="Palatino Linotype"/>
          <w:b/>
          <w:sz w:val="24"/>
          <w:szCs w:val="24"/>
        </w:rPr>
      </w:pPr>
      <w:r w:rsidRPr="00535FDF">
        <w:rPr>
          <w:rFonts w:ascii="Palatino Linotype" w:hAnsi="Palatino Linotype"/>
          <w:b/>
          <w:sz w:val="24"/>
          <w:szCs w:val="24"/>
        </w:rPr>
        <w:t>Kapcsolódó közismereti, szakmai tartalmak</w:t>
      </w:r>
    </w:p>
    <w:p w:rsidR="00583BDF" w:rsidRPr="00B8539D" w:rsidRDefault="00583BDF" w:rsidP="003B6687">
      <w:pPr>
        <w:autoSpaceDE w:val="0"/>
        <w:autoSpaceDN w:val="0"/>
        <w:adjustRightInd w:val="0"/>
        <w:ind w:left="426"/>
        <w:jc w:val="both"/>
        <w:rPr>
          <w:rFonts w:ascii="Palatino Linotype" w:hAnsi="Palatino Linotype"/>
          <w:kern w:val="1"/>
          <w:sz w:val="24"/>
          <w:szCs w:val="24"/>
          <w:lang w:eastAsia="hi-IN" w:bidi="hi-IN"/>
        </w:rPr>
      </w:pPr>
      <w:r w:rsidRPr="00B8539D">
        <w:rPr>
          <w:rFonts w:ascii="Palatino Linotype" w:hAnsi="Palatino Linotype"/>
          <w:sz w:val="24"/>
          <w:szCs w:val="24"/>
        </w:rPr>
        <w:t>A tantárgy az adott évfolyamba lépés feltételeiként megjelölt közismereti és szakmai tartalmakra épül.</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Default="00583BDF" w:rsidP="0019320D">
      <w:pPr>
        <w:numPr>
          <w:ilvl w:val="1"/>
          <w:numId w:val="3"/>
        </w:numPr>
        <w:tabs>
          <w:tab w:val="clear" w:pos="1225"/>
          <w:tab w:val="num" w:pos="660"/>
          <w:tab w:val="num" w:pos="880"/>
          <w:tab w:val="num" w:pos="1332"/>
        </w:tabs>
        <w:ind w:left="770" w:hanging="330"/>
        <w:rPr>
          <w:rFonts w:ascii="Palatino Linotype" w:hAnsi="Palatino Linotype"/>
          <w:b/>
          <w:sz w:val="24"/>
          <w:szCs w:val="24"/>
        </w:rPr>
      </w:pPr>
      <w:r w:rsidRPr="00535FDF">
        <w:rPr>
          <w:rFonts w:ascii="Palatino Linotype" w:hAnsi="Palatino Linotype"/>
          <w:b/>
          <w:sz w:val="24"/>
          <w:szCs w:val="24"/>
        </w:rPr>
        <w:t xml:space="preserve">Témakörök </w:t>
      </w:r>
    </w:p>
    <w:p w:rsidR="00583BDF" w:rsidRPr="00535FDF" w:rsidRDefault="00583BDF" w:rsidP="00C11B14">
      <w:pPr>
        <w:tabs>
          <w:tab w:val="num" w:pos="880"/>
          <w:tab w:val="num" w:pos="1332"/>
        </w:tabs>
        <w:ind w:left="440"/>
        <w:rPr>
          <w:rFonts w:ascii="Palatino Linotype" w:hAnsi="Palatino Linotype"/>
          <w:b/>
          <w:sz w:val="24"/>
          <w:szCs w:val="24"/>
        </w:rPr>
      </w:pPr>
    </w:p>
    <w:p w:rsidR="00583BDF" w:rsidRPr="0019320D" w:rsidRDefault="00583BDF" w:rsidP="0019320D">
      <w:pPr>
        <w:widowControl w:val="0"/>
        <w:numPr>
          <w:ilvl w:val="2"/>
          <w:numId w:val="3"/>
        </w:numPr>
        <w:tabs>
          <w:tab w:val="left" w:pos="1210"/>
          <w:tab w:val="left" w:pos="1260"/>
          <w:tab w:val="num" w:pos="1980"/>
          <w:tab w:val="left" w:pos="7920"/>
        </w:tabs>
        <w:suppressAutoHyphens/>
        <w:ind w:left="1210" w:hanging="550"/>
        <w:rPr>
          <w:rFonts w:ascii="Palatino Linotype" w:hAnsi="Palatino Linotype"/>
          <w:b/>
          <w:i/>
          <w:sz w:val="24"/>
          <w:szCs w:val="24"/>
        </w:rPr>
      </w:pPr>
      <w:r>
        <w:rPr>
          <w:rFonts w:ascii="Palatino Linotype" w:hAnsi="Palatino Linotype" w:cs="Mangal"/>
          <w:b/>
          <w:kern w:val="1"/>
          <w:sz w:val="24"/>
          <w:szCs w:val="24"/>
          <w:lang w:eastAsia="hi-IN" w:bidi="hi-IN"/>
        </w:rPr>
        <w:tab/>
      </w:r>
      <w:r w:rsidRPr="002E645A">
        <w:rPr>
          <w:rFonts w:ascii="Palatino Linotype" w:hAnsi="Palatino Linotype" w:cs="Mangal"/>
          <w:b/>
          <w:kern w:val="1"/>
          <w:sz w:val="24"/>
          <w:szCs w:val="24"/>
          <w:lang w:eastAsia="hi-IN" w:bidi="hi-IN"/>
        </w:rPr>
        <w:t>Laboratóriumi alapismeretek</w:t>
      </w:r>
      <w:r w:rsidRPr="002E645A">
        <w:rPr>
          <w:rFonts w:ascii="Palatino Linotype" w:hAnsi="Palatino Linotype"/>
          <w:b/>
          <w:sz w:val="24"/>
          <w:szCs w:val="24"/>
        </w:rPr>
        <w:t xml:space="preserve"> </w:t>
      </w:r>
      <w:r w:rsidRPr="002E645A">
        <w:rPr>
          <w:rFonts w:ascii="Palatino Linotype" w:hAnsi="Palatino Linotype"/>
          <w:b/>
          <w:sz w:val="24"/>
          <w:szCs w:val="24"/>
        </w:rPr>
        <w:tab/>
      </w:r>
      <w:r>
        <w:rPr>
          <w:rFonts w:ascii="Palatino Linotype" w:hAnsi="Palatino Linotype"/>
          <w:b/>
          <w:sz w:val="24"/>
          <w:szCs w:val="24"/>
        </w:rPr>
        <w:t xml:space="preserve">            </w:t>
      </w:r>
      <w:r w:rsidRPr="0019320D">
        <w:rPr>
          <w:rFonts w:ascii="Palatino Linotype" w:hAnsi="Palatino Linotype"/>
          <w:b/>
          <w:i/>
          <w:sz w:val="24"/>
          <w:szCs w:val="24"/>
        </w:rPr>
        <w:t xml:space="preserve">6 </w:t>
      </w:r>
      <w:r w:rsidRPr="0019320D">
        <w:rPr>
          <w:rFonts w:ascii="Palatino Linotype" w:hAnsi="Palatino Linotype" w:cs="Mangal"/>
          <w:b/>
          <w:i/>
          <w:kern w:val="1"/>
          <w:sz w:val="24"/>
          <w:szCs w:val="24"/>
          <w:lang w:eastAsia="hi-IN" w:bidi="hi-IN"/>
        </w:rPr>
        <w:t>óra</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Laboratóriumi munkarend</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Baleseti források, baleset elhárítás, elsősegélynyújtás</w:t>
      </w:r>
    </w:p>
    <w:p w:rsidR="00583B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Fontosabb laboratóriumi eszközök és berendezések</w:t>
      </w:r>
    </w:p>
    <w:p w:rsidR="00583BDF" w:rsidRPr="00535FDF" w:rsidRDefault="00583BDF" w:rsidP="006359B5">
      <w:pPr>
        <w:widowControl w:val="0"/>
        <w:suppressAutoHyphens/>
        <w:ind w:left="36" w:firstLine="1098"/>
        <w:rPr>
          <w:rFonts w:ascii="Palatino Linotype" w:hAnsi="Palatino Linotype" w:cs="Mangal"/>
          <w:kern w:val="1"/>
          <w:sz w:val="24"/>
          <w:szCs w:val="24"/>
          <w:lang w:eastAsia="hi-IN" w:bidi="hi-IN"/>
        </w:rPr>
      </w:pPr>
    </w:p>
    <w:p w:rsidR="00583BDF" w:rsidRPr="0019320D" w:rsidRDefault="00583BDF" w:rsidP="0019320D">
      <w:pPr>
        <w:widowControl w:val="0"/>
        <w:numPr>
          <w:ilvl w:val="2"/>
          <w:numId w:val="3"/>
        </w:numPr>
        <w:tabs>
          <w:tab w:val="left" w:pos="1210"/>
          <w:tab w:val="left" w:pos="1260"/>
          <w:tab w:val="num" w:pos="1980"/>
          <w:tab w:val="left" w:pos="7920"/>
        </w:tabs>
        <w:suppressAutoHyphens/>
        <w:ind w:left="1210" w:hanging="550"/>
        <w:rPr>
          <w:rFonts w:ascii="Palatino Linotype" w:hAnsi="Palatino Linotype"/>
          <w:b/>
          <w:i/>
          <w:sz w:val="24"/>
          <w:szCs w:val="24"/>
        </w:rPr>
      </w:pPr>
      <w:r>
        <w:rPr>
          <w:rFonts w:ascii="Palatino Linotype" w:hAnsi="Palatino Linotype"/>
          <w:b/>
          <w:sz w:val="24"/>
          <w:szCs w:val="24"/>
        </w:rPr>
        <w:tab/>
      </w:r>
      <w:r w:rsidRPr="002E645A">
        <w:rPr>
          <w:rFonts w:ascii="Palatino Linotype" w:hAnsi="Palatino Linotype"/>
          <w:b/>
          <w:sz w:val="24"/>
          <w:szCs w:val="24"/>
        </w:rPr>
        <w:t xml:space="preserve">Minőség, minőségellenőrzés </w:t>
      </w:r>
      <w:r w:rsidRPr="002E645A">
        <w:rPr>
          <w:rFonts w:ascii="Palatino Linotype" w:hAnsi="Palatino Linotype"/>
          <w:b/>
          <w:sz w:val="24"/>
          <w:szCs w:val="24"/>
        </w:rPr>
        <w:tab/>
      </w:r>
      <w:r>
        <w:rPr>
          <w:rFonts w:ascii="Palatino Linotype" w:hAnsi="Palatino Linotype"/>
          <w:b/>
          <w:sz w:val="24"/>
          <w:szCs w:val="24"/>
        </w:rPr>
        <w:t xml:space="preserve">          </w:t>
      </w:r>
      <w:r w:rsidRPr="0019320D">
        <w:rPr>
          <w:rFonts w:ascii="Palatino Linotype" w:hAnsi="Palatino Linotype"/>
          <w:b/>
          <w:i/>
          <w:sz w:val="24"/>
          <w:szCs w:val="24"/>
        </w:rPr>
        <w:t>12 óra</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minőség fogalma a minőség hatására ható tényezők</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minőségellenőrzés feladata, módszerei, szervei</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Élelmiszertörvény</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Gyártmánylap</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Magyar Élelmiszerkönyv I. II. III. kötetei</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Hatályos MSZ Élelmiszer szabványok</w:t>
      </w:r>
    </w:p>
    <w:p w:rsidR="00583BDF" w:rsidRDefault="00583BDF" w:rsidP="00B8539D">
      <w:pPr>
        <w:widowControl w:val="0"/>
        <w:suppressAutoHyphens/>
        <w:ind w:left="113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r>
    </w:p>
    <w:p w:rsidR="00583BDF" w:rsidRPr="0019320D" w:rsidRDefault="00583BDF" w:rsidP="0019320D">
      <w:pPr>
        <w:widowControl w:val="0"/>
        <w:numPr>
          <w:ilvl w:val="2"/>
          <w:numId w:val="3"/>
        </w:numPr>
        <w:tabs>
          <w:tab w:val="left" w:pos="1100"/>
          <w:tab w:val="left" w:pos="1260"/>
          <w:tab w:val="num" w:pos="1980"/>
          <w:tab w:val="left" w:pos="7920"/>
        </w:tabs>
        <w:suppressAutoHyphens/>
        <w:ind w:left="1320" w:hanging="684"/>
        <w:rPr>
          <w:rFonts w:ascii="Palatino Linotype" w:hAnsi="Palatino Linotype"/>
          <w:b/>
          <w:i/>
          <w:sz w:val="24"/>
          <w:szCs w:val="24"/>
        </w:rPr>
      </w:pPr>
      <w:r w:rsidRPr="002E645A">
        <w:rPr>
          <w:rFonts w:ascii="Palatino Linotype" w:hAnsi="Palatino Linotype" w:cs="Arial"/>
          <w:b/>
          <w:sz w:val="24"/>
          <w:szCs w:val="24"/>
        </w:rPr>
        <w:t xml:space="preserve">Általános laboratóriumi mérések, művelete </w:t>
      </w:r>
      <w:r w:rsidRPr="002E645A">
        <w:rPr>
          <w:rFonts w:ascii="Palatino Linotype" w:hAnsi="Palatino Linotype" w:cs="Arial"/>
          <w:b/>
          <w:sz w:val="24"/>
          <w:szCs w:val="24"/>
        </w:rPr>
        <w:tab/>
      </w:r>
      <w:r>
        <w:rPr>
          <w:rFonts w:ascii="Palatino Linotype" w:hAnsi="Palatino Linotype" w:cs="Arial"/>
          <w:b/>
          <w:sz w:val="24"/>
          <w:szCs w:val="24"/>
        </w:rPr>
        <w:t xml:space="preserve">          </w:t>
      </w:r>
      <w:r w:rsidRPr="0019320D">
        <w:rPr>
          <w:rFonts w:ascii="Palatino Linotype" w:hAnsi="Palatino Linotype"/>
          <w:b/>
          <w:i/>
          <w:sz w:val="24"/>
          <w:szCs w:val="24"/>
        </w:rPr>
        <w:t>21 óra</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Tömegmérés: elve, mértékegységek, tömegmérés eszközei</w:t>
      </w:r>
    </w:p>
    <w:p w:rsidR="00583BDF" w:rsidRPr="00535FDF" w:rsidRDefault="00583BDF" w:rsidP="0019320D">
      <w:pPr>
        <w:widowControl w:val="0"/>
        <w:suppressAutoHyphens/>
        <w:ind w:left="660" w:right="-328"/>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Mérlegek használata: laboratóriumi és üzemi</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mérés és mérlegkezelés szabályai</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Hőmérséklet és mérése, a hőmérők fajtái, a hőmérők használata</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Térfogatmérés: elve, mértékegysége</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Térfogatmérési módszerek, térfogatmérő eszközök használata és tisztítása</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Oldatok, oldatkészítés</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Oldatok töménysége és a töménység számítása</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Sűrűségmérés: elve, mértékegysége, fokolók és areométer használata</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Oldatok töménységének meghatározása sűrűségük alapján </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lastRenderedPageBreak/>
        <w:t>Szűrés célja, elve, módjai és eszközei</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Térfogatos elemzés (Titrimetria)</w:t>
      </w:r>
    </w:p>
    <w:p w:rsidR="00583BDF" w:rsidRDefault="00583BDF" w:rsidP="006359B5">
      <w:pPr>
        <w:widowControl w:val="0"/>
        <w:tabs>
          <w:tab w:val="left" w:pos="1260"/>
        </w:tabs>
        <w:suppressAutoHyphens/>
        <w:ind w:left="1224"/>
        <w:rPr>
          <w:rFonts w:ascii="Palatino Linotype" w:hAnsi="Palatino Linotype" w:cs="Mangal"/>
          <w:kern w:val="1"/>
          <w:sz w:val="24"/>
          <w:szCs w:val="24"/>
          <w:lang w:eastAsia="hi-IN" w:bidi="hi-IN"/>
        </w:rPr>
      </w:pPr>
    </w:p>
    <w:p w:rsidR="00583BDF" w:rsidRPr="0019320D" w:rsidRDefault="00583BDF" w:rsidP="0019320D">
      <w:pPr>
        <w:widowControl w:val="0"/>
        <w:numPr>
          <w:ilvl w:val="2"/>
          <w:numId w:val="3"/>
        </w:numPr>
        <w:tabs>
          <w:tab w:val="left" w:pos="1260"/>
          <w:tab w:val="num" w:pos="1980"/>
          <w:tab w:val="left" w:pos="7920"/>
        </w:tabs>
        <w:suppressAutoHyphens/>
        <w:ind w:left="1320" w:hanging="684"/>
        <w:rPr>
          <w:rFonts w:ascii="Palatino Linotype" w:hAnsi="Palatino Linotype"/>
          <w:b/>
          <w:i/>
          <w:sz w:val="24"/>
          <w:szCs w:val="24"/>
        </w:rPr>
      </w:pPr>
      <w:r>
        <w:rPr>
          <w:rFonts w:ascii="Palatino Linotype" w:hAnsi="Palatino Linotype"/>
          <w:b/>
          <w:sz w:val="24"/>
          <w:szCs w:val="24"/>
        </w:rPr>
        <w:tab/>
        <w:t xml:space="preserve">Mennyiségi meghatározások </w:t>
      </w:r>
      <w:r>
        <w:rPr>
          <w:rFonts w:ascii="Palatino Linotype" w:hAnsi="Palatino Linotype"/>
          <w:b/>
          <w:sz w:val="24"/>
          <w:szCs w:val="24"/>
        </w:rPr>
        <w:tab/>
        <w:t xml:space="preserve">         </w:t>
      </w:r>
      <w:r w:rsidRPr="0019320D">
        <w:rPr>
          <w:rFonts w:ascii="Palatino Linotype" w:hAnsi="Palatino Linotype"/>
          <w:b/>
          <w:i/>
          <w:sz w:val="24"/>
          <w:szCs w:val="24"/>
        </w:rPr>
        <w:t>15 óra</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mennyiségi elemzés alapfogalmai, tömeg szerinti elemzés</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Nedvességtartalom és szárazanyag</w:t>
      </w:r>
      <w:r>
        <w:rPr>
          <w:rFonts w:ascii="Palatino Linotype" w:hAnsi="Palatino Linotype" w:cs="Mangal"/>
          <w:kern w:val="1"/>
          <w:sz w:val="24"/>
          <w:szCs w:val="24"/>
          <w:lang w:eastAsia="hi-IN" w:bidi="hi-IN"/>
        </w:rPr>
        <w:t>-</w:t>
      </w:r>
      <w:r w:rsidRPr="00535FDF">
        <w:rPr>
          <w:rFonts w:ascii="Palatino Linotype" w:hAnsi="Palatino Linotype" w:cs="Mangal"/>
          <w:kern w:val="1"/>
          <w:sz w:val="24"/>
          <w:szCs w:val="24"/>
          <w:lang w:eastAsia="hi-IN" w:bidi="hi-IN"/>
        </w:rPr>
        <w:t>tartalom összefüggései, sütőipari</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jelentősége</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Nedvességtartalom meghatározás elve és gyakorlata szárítással</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Nedvességtartalom meghatározása gyors módszerrel</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Nedvességtartalom és szárazanyag</w:t>
      </w:r>
      <w:r>
        <w:rPr>
          <w:rFonts w:ascii="Palatino Linotype" w:hAnsi="Palatino Linotype" w:cs="Mangal"/>
          <w:kern w:val="1"/>
          <w:sz w:val="24"/>
          <w:szCs w:val="24"/>
          <w:lang w:eastAsia="hi-IN" w:bidi="hi-IN"/>
        </w:rPr>
        <w:t>-</w:t>
      </w:r>
      <w:r w:rsidRPr="00535FDF">
        <w:rPr>
          <w:rFonts w:ascii="Palatino Linotype" w:hAnsi="Palatino Linotype" w:cs="Mangal"/>
          <w:kern w:val="1"/>
          <w:sz w:val="24"/>
          <w:szCs w:val="24"/>
          <w:lang w:eastAsia="hi-IN" w:bidi="hi-IN"/>
        </w:rPr>
        <w:t>tartalom számítása tömegszázalékban</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Hamutartalom fogalma és sütőipari jelentősége</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Hamutartalom meghatározás elve és gyakorlata izzításos módszerrel</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Sav-lúg titrálások elve, a végpontjelzés módszerei, indikátorok</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savfok sütőipari jelentősége, meghatározásának műveletei</w:t>
      </w:r>
    </w:p>
    <w:p w:rsidR="00583BDF" w:rsidRPr="00535FDF" w:rsidRDefault="00583BDF" w:rsidP="0019320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Párhuzamos mérések szükségessége</w:t>
      </w:r>
    </w:p>
    <w:p w:rsidR="00583BDF" w:rsidRPr="00535FDF" w:rsidRDefault="00583BDF" w:rsidP="006359B5">
      <w:pPr>
        <w:widowControl w:val="0"/>
        <w:tabs>
          <w:tab w:val="left" w:pos="7920"/>
        </w:tabs>
        <w:suppressAutoHyphens/>
        <w:ind w:left="122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r>
    </w:p>
    <w:p w:rsidR="00583BDF" w:rsidRPr="0019320D" w:rsidRDefault="00583BDF" w:rsidP="0019320D">
      <w:pPr>
        <w:widowControl w:val="0"/>
        <w:numPr>
          <w:ilvl w:val="2"/>
          <w:numId w:val="3"/>
        </w:numPr>
        <w:tabs>
          <w:tab w:val="left" w:pos="1210"/>
          <w:tab w:val="num" w:pos="1320"/>
          <w:tab w:val="left" w:pos="7740"/>
        </w:tabs>
        <w:suppressAutoHyphens/>
        <w:ind w:left="1210" w:hanging="550"/>
        <w:rPr>
          <w:rFonts w:ascii="Palatino Linotype" w:hAnsi="Palatino Linotype"/>
          <w:b/>
          <w:i/>
          <w:sz w:val="24"/>
          <w:szCs w:val="24"/>
        </w:rPr>
      </w:pPr>
      <w:r>
        <w:rPr>
          <w:rFonts w:ascii="Palatino Linotype" w:hAnsi="Palatino Linotype" w:cs="Arial"/>
          <w:b/>
          <w:sz w:val="24"/>
          <w:szCs w:val="24"/>
        </w:rPr>
        <w:tab/>
      </w:r>
      <w:r w:rsidRPr="00535FDF">
        <w:rPr>
          <w:rFonts w:ascii="Palatino Linotype" w:hAnsi="Palatino Linotype" w:cs="Arial"/>
          <w:b/>
          <w:sz w:val="24"/>
          <w:szCs w:val="24"/>
        </w:rPr>
        <w:t xml:space="preserve">Sütőipari </w:t>
      </w:r>
      <w:r w:rsidRPr="006869A9">
        <w:rPr>
          <w:rFonts w:ascii="Palatino Linotype" w:hAnsi="Palatino Linotype" w:cs="Arial"/>
          <w:b/>
          <w:sz w:val="24"/>
          <w:szCs w:val="24"/>
        </w:rPr>
        <w:t>szakmai vizsgálatok</w:t>
      </w:r>
      <w:r w:rsidRPr="006869A9">
        <w:rPr>
          <w:rFonts w:ascii="Palatino Linotype" w:hAnsi="Palatino Linotype" w:cs="Arial"/>
          <w:sz w:val="24"/>
          <w:szCs w:val="24"/>
        </w:rPr>
        <w:tab/>
      </w:r>
      <w:r>
        <w:rPr>
          <w:rFonts w:ascii="Palatino Linotype" w:hAnsi="Palatino Linotype" w:cs="Arial"/>
          <w:sz w:val="24"/>
          <w:szCs w:val="24"/>
        </w:rPr>
        <w:t xml:space="preserve">             </w:t>
      </w:r>
      <w:r w:rsidRPr="0019320D">
        <w:rPr>
          <w:rFonts w:ascii="Palatino Linotype" w:hAnsi="Palatino Linotype" w:cs="Arial"/>
          <w:b/>
          <w:i/>
          <w:sz w:val="24"/>
          <w:szCs w:val="24"/>
        </w:rPr>
        <w:t xml:space="preserve">24 </w:t>
      </w:r>
      <w:r w:rsidRPr="0019320D">
        <w:rPr>
          <w:rFonts w:ascii="Palatino Linotype" w:hAnsi="Palatino Linotype"/>
          <w:b/>
          <w:i/>
          <w:sz w:val="24"/>
          <w:szCs w:val="24"/>
        </w:rPr>
        <w:t>óra</w:t>
      </w:r>
    </w:p>
    <w:p w:rsidR="00583BDF" w:rsidRPr="00535FDF" w:rsidRDefault="00583BDF" w:rsidP="0019320D">
      <w:pPr>
        <w:widowControl w:val="0"/>
        <w:suppressAutoHyphens/>
        <w:ind w:left="660"/>
        <w:rPr>
          <w:rFonts w:ascii="Palatino Linotype" w:hAnsi="Palatino Linotype"/>
          <w:sz w:val="24"/>
          <w:szCs w:val="24"/>
        </w:rPr>
      </w:pPr>
      <w:r w:rsidRPr="00535FDF">
        <w:rPr>
          <w:rFonts w:ascii="Palatino Linotype" w:hAnsi="Palatino Linotype"/>
          <w:sz w:val="24"/>
          <w:szCs w:val="24"/>
        </w:rPr>
        <w:t>Sütőélesztő felhajtóerejének vizsgálata</w:t>
      </w:r>
    </w:p>
    <w:p w:rsidR="00583BDF" w:rsidRPr="00535FDF" w:rsidRDefault="00583BDF" w:rsidP="0019320D">
      <w:pPr>
        <w:widowControl w:val="0"/>
        <w:suppressAutoHyphens/>
        <w:ind w:left="660"/>
        <w:rPr>
          <w:rFonts w:ascii="Palatino Linotype" w:hAnsi="Palatino Linotype"/>
          <w:sz w:val="24"/>
          <w:szCs w:val="24"/>
        </w:rPr>
      </w:pPr>
      <w:r w:rsidRPr="00535FDF">
        <w:rPr>
          <w:rFonts w:ascii="Palatino Linotype" w:hAnsi="Palatino Linotype"/>
          <w:sz w:val="24"/>
          <w:szCs w:val="24"/>
        </w:rPr>
        <w:t>Sóoldat koncentrációjának ellenőrzése sűrűségméréssel</w:t>
      </w:r>
    </w:p>
    <w:p w:rsidR="00583BDF" w:rsidRPr="00535FDF" w:rsidRDefault="00583BDF" w:rsidP="0019320D">
      <w:pPr>
        <w:widowControl w:val="0"/>
        <w:suppressAutoHyphens/>
        <w:ind w:left="660"/>
        <w:rPr>
          <w:rFonts w:ascii="Palatino Linotype" w:hAnsi="Palatino Linotype"/>
          <w:sz w:val="24"/>
          <w:szCs w:val="24"/>
        </w:rPr>
      </w:pPr>
      <w:r w:rsidRPr="00535FDF">
        <w:rPr>
          <w:rFonts w:ascii="Palatino Linotype" w:hAnsi="Palatino Linotype"/>
          <w:sz w:val="24"/>
          <w:szCs w:val="24"/>
        </w:rPr>
        <w:t>Tojás frissesség vizsgálata</w:t>
      </w:r>
    </w:p>
    <w:p w:rsidR="00583BDF" w:rsidRPr="00535FDF" w:rsidRDefault="00583BDF" w:rsidP="0019320D">
      <w:pPr>
        <w:widowControl w:val="0"/>
        <w:suppressAutoHyphens/>
        <w:ind w:left="660"/>
        <w:rPr>
          <w:rFonts w:ascii="Palatino Linotype" w:hAnsi="Palatino Linotype"/>
          <w:sz w:val="24"/>
          <w:szCs w:val="24"/>
        </w:rPr>
      </w:pPr>
      <w:r w:rsidRPr="00535FDF">
        <w:rPr>
          <w:rFonts w:ascii="Palatino Linotype" w:hAnsi="Palatino Linotype"/>
          <w:sz w:val="24"/>
          <w:szCs w:val="24"/>
        </w:rPr>
        <w:t>Liszt és késztermék nedvességtartalmának meghatározása, szárítással és gyors módszerrel</w:t>
      </w:r>
    </w:p>
    <w:p w:rsidR="00583BDF" w:rsidRPr="00535FDF" w:rsidRDefault="00583BDF" w:rsidP="0019320D">
      <w:pPr>
        <w:widowControl w:val="0"/>
        <w:suppressAutoHyphens/>
        <w:ind w:left="660"/>
        <w:rPr>
          <w:rFonts w:ascii="Palatino Linotype" w:hAnsi="Palatino Linotype"/>
          <w:sz w:val="24"/>
          <w:szCs w:val="24"/>
        </w:rPr>
      </w:pPr>
      <w:r w:rsidRPr="00535FDF">
        <w:rPr>
          <w:rFonts w:ascii="Palatino Linotype" w:hAnsi="Palatino Linotype"/>
          <w:sz w:val="24"/>
          <w:szCs w:val="24"/>
        </w:rPr>
        <w:t>Sütőipari termék sótartalmának meghatározása</w:t>
      </w:r>
    </w:p>
    <w:p w:rsidR="00583BDF" w:rsidRPr="00535FDF" w:rsidRDefault="00583BDF" w:rsidP="0019320D">
      <w:pPr>
        <w:widowControl w:val="0"/>
        <w:suppressAutoHyphens/>
        <w:ind w:left="660"/>
        <w:rPr>
          <w:rFonts w:ascii="Palatino Linotype" w:hAnsi="Palatino Linotype"/>
          <w:sz w:val="24"/>
          <w:szCs w:val="24"/>
        </w:rPr>
      </w:pPr>
      <w:r w:rsidRPr="00535FDF">
        <w:rPr>
          <w:rFonts w:ascii="Palatino Linotype" w:hAnsi="Palatino Linotype"/>
          <w:sz w:val="24"/>
          <w:szCs w:val="24"/>
        </w:rPr>
        <w:t>Liszt hamutartalmának meghatározása izzítással, és számítása</w:t>
      </w:r>
    </w:p>
    <w:p w:rsidR="00583BDF" w:rsidRPr="00535FDF" w:rsidRDefault="00583BDF" w:rsidP="0019320D">
      <w:pPr>
        <w:widowControl w:val="0"/>
        <w:suppressAutoHyphens/>
        <w:ind w:left="660"/>
        <w:rPr>
          <w:rFonts w:ascii="Palatino Linotype" w:hAnsi="Palatino Linotype"/>
          <w:sz w:val="24"/>
          <w:szCs w:val="24"/>
        </w:rPr>
      </w:pPr>
      <w:r w:rsidRPr="00535FDF">
        <w:rPr>
          <w:rFonts w:ascii="Palatino Linotype" w:hAnsi="Palatino Linotype"/>
          <w:sz w:val="24"/>
          <w:szCs w:val="24"/>
        </w:rPr>
        <w:t>A liszt enzimaktivitásának mérése, esési szám mérővel</w:t>
      </w:r>
    </w:p>
    <w:p w:rsidR="00583BDF" w:rsidRPr="00535FDF" w:rsidRDefault="00583BDF" w:rsidP="0019320D">
      <w:pPr>
        <w:widowControl w:val="0"/>
        <w:suppressAutoHyphens/>
        <w:ind w:left="660"/>
        <w:rPr>
          <w:rFonts w:ascii="Palatino Linotype" w:hAnsi="Palatino Linotype"/>
          <w:sz w:val="24"/>
          <w:szCs w:val="24"/>
        </w:rPr>
      </w:pPr>
      <w:r w:rsidRPr="00535FDF">
        <w:rPr>
          <w:rFonts w:ascii="Palatino Linotype" w:hAnsi="Palatino Linotype"/>
          <w:sz w:val="24"/>
          <w:szCs w:val="24"/>
        </w:rPr>
        <w:t>Sikérmennyiség mérése, a sikér tulajdonságai, sikérvizsgálatok</w:t>
      </w:r>
      <w:r w:rsidRPr="00535FDF">
        <w:rPr>
          <w:rFonts w:ascii="Palatino Linotype" w:hAnsi="Palatino Linotype" w:cs="TimesNewRoman"/>
        </w:rPr>
        <w:t xml:space="preserve"> </w:t>
      </w:r>
    </w:p>
    <w:p w:rsidR="00583BDF" w:rsidRPr="00535FDF" w:rsidRDefault="00583BDF" w:rsidP="0019320D">
      <w:pPr>
        <w:widowControl w:val="0"/>
        <w:suppressAutoHyphens/>
        <w:ind w:left="660"/>
        <w:rPr>
          <w:rFonts w:ascii="Palatino Linotype" w:hAnsi="Palatino Linotype"/>
          <w:sz w:val="24"/>
          <w:szCs w:val="24"/>
        </w:rPr>
      </w:pPr>
      <w:r w:rsidRPr="00535FDF">
        <w:rPr>
          <w:rFonts w:ascii="Palatino Linotype" w:hAnsi="Palatino Linotype"/>
          <w:sz w:val="24"/>
          <w:szCs w:val="24"/>
        </w:rPr>
        <w:t xml:space="preserve">Alapanyag, félkész-termék és késztermék savfokának meghatározása </w:t>
      </w:r>
    </w:p>
    <w:p w:rsidR="00583BDF" w:rsidRPr="00535FDF" w:rsidRDefault="00583BDF" w:rsidP="0019320D">
      <w:pPr>
        <w:widowControl w:val="0"/>
        <w:suppressAutoHyphens/>
        <w:ind w:left="660"/>
        <w:rPr>
          <w:rFonts w:ascii="Palatino Linotype" w:hAnsi="Palatino Linotype"/>
          <w:sz w:val="24"/>
          <w:szCs w:val="24"/>
        </w:rPr>
      </w:pPr>
      <w:r w:rsidRPr="00535FDF">
        <w:rPr>
          <w:rFonts w:ascii="Palatino Linotype" w:hAnsi="Palatino Linotype"/>
          <w:sz w:val="24"/>
          <w:szCs w:val="24"/>
        </w:rPr>
        <w:t>A liszt vízfelvevő képességének meghatározása, valorigráffal.</w:t>
      </w:r>
    </w:p>
    <w:p w:rsidR="00583BDF" w:rsidRPr="00535FDF" w:rsidRDefault="00583BDF" w:rsidP="0019320D">
      <w:pPr>
        <w:widowControl w:val="0"/>
        <w:suppressAutoHyphens/>
        <w:ind w:left="660"/>
        <w:rPr>
          <w:rFonts w:ascii="Palatino Linotype" w:hAnsi="Palatino Linotype"/>
          <w:sz w:val="24"/>
          <w:szCs w:val="24"/>
        </w:rPr>
      </w:pPr>
      <w:r w:rsidRPr="00535FDF">
        <w:rPr>
          <w:rFonts w:ascii="Palatino Linotype" w:hAnsi="Palatino Linotype"/>
          <w:sz w:val="24"/>
          <w:szCs w:val="24"/>
        </w:rPr>
        <w:t xml:space="preserve">Sütőipari érték meghatározása </w:t>
      </w:r>
    </w:p>
    <w:p w:rsidR="00583BDF" w:rsidRDefault="00583BDF" w:rsidP="0019320D">
      <w:pPr>
        <w:widowControl w:val="0"/>
        <w:tabs>
          <w:tab w:val="left" w:pos="7920"/>
        </w:tabs>
        <w:suppressAutoHyphens/>
        <w:ind w:left="660"/>
        <w:rPr>
          <w:rFonts w:ascii="Palatino Linotype" w:hAnsi="Palatino Linotype"/>
          <w:sz w:val="24"/>
          <w:szCs w:val="24"/>
        </w:rPr>
      </w:pPr>
    </w:p>
    <w:p w:rsidR="00583BDF" w:rsidRPr="0019320D" w:rsidRDefault="00583BDF" w:rsidP="0019320D">
      <w:pPr>
        <w:widowControl w:val="0"/>
        <w:numPr>
          <w:ilvl w:val="2"/>
          <w:numId w:val="3"/>
        </w:numPr>
        <w:tabs>
          <w:tab w:val="left" w:pos="1210"/>
          <w:tab w:val="left" w:pos="1260"/>
          <w:tab w:val="num" w:pos="1980"/>
          <w:tab w:val="left" w:pos="7920"/>
        </w:tabs>
        <w:suppressAutoHyphens/>
        <w:ind w:left="1210" w:hanging="550"/>
        <w:rPr>
          <w:rFonts w:ascii="Palatino Linotype" w:hAnsi="Palatino Linotype"/>
          <w:b/>
          <w:i/>
          <w:sz w:val="24"/>
          <w:szCs w:val="24"/>
        </w:rPr>
      </w:pPr>
      <w:r>
        <w:rPr>
          <w:rFonts w:ascii="Palatino Linotype" w:hAnsi="Palatino Linotype" w:cs="Arial"/>
          <w:b/>
          <w:sz w:val="24"/>
          <w:szCs w:val="24"/>
        </w:rPr>
        <w:tab/>
      </w:r>
      <w:r w:rsidRPr="002E645A">
        <w:rPr>
          <w:rFonts w:ascii="Palatino Linotype" w:hAnsi="Palatino Linotype" w:cs="Arial"/>
          <w:b/>
          <w:sz w:val="24"/>
          <w:szCs w:val="24"/>
        </w:rPr>
        <w:t xml:space="preserve">Érzékszervi jellemzők </w:t>
      </w:r>
      <w:r w:rsidRPr="006869A9">
        <w:rPr>
          <w:rFonts w:ascii="Palatino Linotype" w:hAnsi="Palatino Linotype" w:cs="Arial"/>
          <w:b/>
          <w:sz w:val="24"/>
          <w:szCs w:val="24"/>
        </w:rPr>
        <w:t>vizsgálata</w:t>
      </w:r>
      <w:r w:rsidRPr="006869A9">
        <w:rPr>
          <w:rFonts w:ascii="Palatino Linotype" w:hAnsi="Palatino Linotype" w:cs="Arial"/>
          <w:b/>
          <w:sz w:val="24"/>
          <w:szCs w:val="24"/>
        </w:rPr>
        <w:tab/>
      </w:r>
      <w:r>
        <w:rPr>
          <w:rFonts w:ascii="Palatino Linotype" w:hAnsi="Palatino Linotype" w:cs="Arial"/>
          <w:b/>
          <w:sz w:val="24"/>
          <w:szCs w:val="24"/>
        </w:rPr>
        <w:t xml:space="preserve">         </w:t>
      </w:r>
      <w:r w:rsidRPr="0019320D">
        <w:rPr>
          <w:rFonts w:ascii="Palatino Linotype" w:hAnsi="Palatino Linotype" w:cs="Arial"/>
          <w:b/>
          <w:i/>
          <w:sz w:val="24"/>
          <w:szCs w:val="24"/>
        </w:rPr>
        <w:t xml:space="preserve">18 </w:t>
      </w:r>
      <w:r w:rsidRPr="0019320D">
        <w:rPr>
          <w:rFonts w:ascii="Palatino Linotype" w:hAnsi="Palatino Linotype"/>
          <w:b/>
          <w:i/>
          <w:sz w:val="24"/>
          <w:szCs w:val="24"/>
        </w:rPr>
        <w:t>óra</w:t>
      </w:r>
    </w:p>
    <w:p w:rsidR="00583BDF" w:rsidRPr="00535FDF" w:rsidRDefault="00583BDF" w:rsidP="0019320D">
      <w:pPr>
        <w:widowControl w:val="0"/>
        <w:suppressAutoHyphens/>
        <w:ind w:left="660"/>
        <w:rPr>
          <w:rFonts w:ascii="Palatino Linotype" w:hAnsi="Palatino Linotype"/>
          <w:sz w:val="24"/>
          <w:szCs w:val="24"/>
        </w:rPr>
      </w:pPr>
      <w:r w:rsidRPr="00535FDF">
        <w:rPr>
          <w:rFonts w:ascii="Palatino Linotype" w:hAnsi="Palatino Linotype"/>
          <w:sz w:val="24"/>
          <w:szCs w:val="24"/>
        </w:rPr>
        <w:t>Lisztek érzékszervi vizsgálata: szag és íz</w:t>
      </w:r>
    </w:p>
    <w:p w:rsidR="00583BDF" w:rsidRPr="00535FDF" w:rsidRDefault="00583BDF" w:rsidP="0019320D">
      <w:pPr>
        <w:widowControl w:val="0"/>
        <w:suppressAutoHyphens/>
        <w:ind w:left="660"/>
        <w:rPr>
          <w:rFonts w:ascii="Palatino Linotype" w:hAnsi="Palatino Linotype"/>
          <w:sz w:val="24"/>
          <w:szCs w:val="24"/>
        </w:rPr>
      </w:pPr>
      <w:r w:rsidRPr="00535FDF">
        <w:rPr>
          <w:rFonts w:ascii="Palatino Linotype" w:hAnsi="Palatino Linotype"/>
          <w:sz w:val="24"/>
          <w:szCs w:val="24"/>
        </w:rPr>
        <w:t>Lisztek színének meghatározása Pekár-módszerrel</w:t>
      </w:r>
    </w:p>
    <w:p w:rsidR="00583BDF" w:rsidRPr="00535FDF" w:rsidRDefault="00583BDF" w:rsidP="0019320D">
      <w:pPr>
        <w:widowControl w:val="0"/>
        <w:suppressAutoHyphens/>
        <w:ind w:left="660"/>
        <w:rPr>
          <w:rFonts w:ascii="Palatino Linotype" w:hAnsi="Palatino Linotype"/>
          <w:sz w:val="24"/>
          <w:szCs w:val="24"/>
        </w:rPr>
      </w:pPr>
      <w:r w:rsidRPr="00535FDF">
        <w:rPr>
          <w:rFonts w:ascii="Palatino Linotype" w:hAnsi="Palatino Linotype"/>
          <w:sz w:val="24"/>
          <w:szCs w:val="24"/>
        </w:rPr>
        <w:t>Tömegellenőrzés sütőipari késztermékeknél: névleges tömeg,</w:t>
      </w:r>
      <w:r>
        <w:rPr>
          <w:rFonts w:ascii="Palatino Linotype" w:hAnsi="Palatino Linotype"/>
          <w:sz w:val="24"/>
          <w:szCs w:val="24"/>
        </w:rPr>
        <w:t xml:space="preserve"> </w:t>
      </w:r>
      <w:r w:rsidRPr="00535FDF">
        <w:rPr>
          <w:rFonts w:ascii="Palatino Linotype" w:hAnsi="Palatino Linotype"/>
          <w:sz w:val="24"/>
          <w:szCs w:val="24"/>
        </w:rPr>
        <w:t>tényleges tömeg, átlagtömeg, tömegtűrés számítása</w:t>
      </w:r>
    </w:p>
    <w:p w:rsidR="00583BDF" w:rsidRPr="00535FDF" w:rsidRDefault="00583BDF" w:rsidP="0019320D">
      <w:pPr>
        <w:widowControl w:val="0"/>
        <w:suppressAutoHyphens/>
        <w:ind w:left="660"/>
        <w:rPr>
          <w:rFonts w:ascii="Palatino Linotype" w:hAnsi="Palatino Linotype"/>
          <w:sz w:val="24"/>
          <w:szCs w:val="24"/>
        </w:rPr>
      </w:pPr>
      <w:r w:rsidRPr="00535FDF">
        <w:rPr>
          <w:rFonts w:ascii="Palatino Linotype" w:hAnsi="Palatino Linotype"/>
          <w:sz w:val="24"/>
          <w:szCs w:val="24"/>
        </w:rPr>
        <w:t>Sütőipari termékek térfogatának meghatározása magkiszorítással</w:t>
      </w:r>
    </w:p>
    <w:p w:rsidR="00583BDF" w:rsidRPr="00535FDF" w:rsidRDefault="00583BDF" w:rsidP="0019320D">
      <w:pPr>
        <w:widowControl w:val="0"/>
        <w:tabs>
          <w:tab w:val="left" w:pos="1260"/>
        </w:tabs>
        <w:suppressAutoHyphens/>
        <w:ind w:left="660"/>
        <w:rPr>
          <w:rFonts w:ascii="Palatino Linotype" w:hAnsi="Palatino Linotype"/>
          <w:sz w:val="24"/>
          <w:szCs w:val="24"/>
        </w:rPr>
      </w:pPr>
      <w:r w:rsidRPr="00535FDF">
        <w:rPr>
          <w:rFonts w:ascii="Palatino Linotype" w:hAnsi="Palatino Linotype"/>
          <w:sz w:val="24"/>
          <w:szCs w:val="24"/>
        </w:rPr>
        <w:t>Érzékszervi vizsgálat általános előírása: vizsgálat helye, személyek,</w:t>
      </w:r>
      <w:r>
        <w:rPr>
          <w:rFonts w:ascii="Palatino Linotype" w:hAnsi="Palatino Linotype"/>
          <w:sz w:val="24"/>
          <w:szCs w:val="24"/>
        </w:rPr>
        <w:t xml:space="preserve"> </w:t>
      </w:r>
      <w:r w:rsidRPr="00535FDF">
        <w:rPr>
          <w:rFonts w:ascii="Palatino Linotype" w:hAnsi="Palatino Linotype"/>
          <w:sz w:val="24"/>
          <w:szCs w:val="24"/>
        </w:rPr>
        <w:t>vizsgálati anyag előkészítése</w:t>
      </w:r>
    </w:p>
    <w:p w:rsidR="00583BDF" w:rsidRPr="00535FDF" w:rsidRDefault="00583BDF" w:rsidP="0019320D">
      <w:pPr>
        <w:widowControl w:val="0"/>
        <w:tabs>
          <w:tab w:val="left" w:pos="1260"/>
        </w:tabs>
        <w:suppressAutoHyphens/>
        <w:ind w:left="660"/>
        <w:rPr>
          <w:rFonts w:ascii="Palatino Linotype" w:hAnsi="Palatino Linotype"/>
          <w:sz w:val="24"/>
          <w:szCs w:val="24"/>
        </w:rPr>
      </w:pPr>
      <w:r w:rsidRPr="00535FDF">
        <w:rPr>
          <w:rFonts w:ascii="Palatino Linotype" w:hAnsi="Palatino Linotype"/>
          <w:sz w:val="24"/>
          <w:szCs w:val="24"/>
        </w:rPr>
        <w:t>Próbacipó készítése, bélzet rugalmasság, fajlagos térfogat, alaki hányados</w:t>
      </w:r>
    </w:p>
    <w:p w:rsidR="00583BDF" w:rsidRPr="00535FDF" w:rsidRDefault="00583BDF" w:rsidP="0019320D">
      <w:pPr>
        <w:widowControl w:val="0"/>
        <w:tabs>
          <w:tab w:val="left" w:pos="1260"/>
        </w:tabs>
        <w:suppressAutoHyphens/>
        <w:ind w:left="660"/>
        <w:rPr>
          <w:rFonts w:ascii="Palatino Linotype" w:hAnsi="Palatino Linotype"/>
          <w:sz w:val="24"/>
          <w:szCs w:val="24"/>
        </w:rPr>
      </w:pPr>
      <w:r w:rsidRPr="00535FDF">
        <w:rPr>
          <w:rFonts w:ascii="Palatino Linotype" w:hAnsi="Palatino Linotype"/>
          <w:sz w:val="24"/>
          <w:szCs w:val="24"/>
        </w:rPr>
        <w:t xml:space="preserve">Késztermékek vizsgálata: Érzékszervi pontozásos vizsgálat és minősítés szabvány szerint </w:t>
      </w:r>
    </w:p>
    <w:p w:rsidR="00583BDF" w:rsidRPr="00535FDF" w:rsidRDefault="00583BDF" w:rsidP="0019320D">
      <w:pPr>
        <w:widowControl w:val="0"/>
        <w:tabs>
          <w:tab w:val="left" w:pos="1260"/>
        </w:tabs>
        <w:suppressAutoHyphens/>
        <w:ind w:left="660"/>
        <w:rPr>
          <w:rFonts w:ascii="Palatino Linotype" w:hAnsi="Palatino Linotype"/>
          <w:sz w:val="24"/>
          <w:szCs w:val="24"/>
        </w:rPr>
      </w:pPr>
      <w:r w:rsidRPr="00535FDF">
        <w:rPr>
          <w:rFonts w:ascii="Palatino Linotype" w:hAnsi="Palatino Linotype"/>
          <w:sz w:val="24"/>
          <w:szCs w:val="24"/>
        </w:rPr>
        <w:t>Valamennyi termékcsoport pontozásos érzékszervi vizsgálata</w:t>
      </w:r>
    </w:p>
    <w:p w:rsidR="00583BDF" w:rsidRPr="00535FDF" w:rsidRDefault="00583BDF" w:rsidP="0019320D">
      <w:pPr>
        <w:widowControl w:val="0"/>
        <w:tabs>
          <w:tab w:val="left" w:pos="1260"/>
        </w:tabs>
        <w:suppressAutoHyphens/>
        <w:ind w:left="660"/>
        <w:rPr>
          <w:rFonts w:ascii="Palatino Linotype" w:hAnsi="Palatino Linotype"/>
          <w:sz w:val="24"/>
          <w:szCs w:val="24"/>
        </w:rPr>
      </w:pPr>
      <w:r w:rsidRPr="00535FDF">
        <w:rPr>
          <w:rFonts w:ascii="Palatino Linotype" w:hAnsi="Palatino Linotype"/>
          <w:sz w:val="24"/>
          <w:szCs w:val="24"/>
        </w:rPr>
        <w:t>Töltelékhányad meghatározása (közelítő számítás)</w:t>
      </w:r>
    </w:p>
    <w:p w:rsidR="00583BDF" w:rsidRPr="00535FDF" w:rsidRDefault="00583BDF" w:rsidP="0019320D">
      <w:pPr>
        <w:widowControl w:val="0"/>
        <w:tabs>
          <w:tab w:val="left" w:pos="1260"/>
        </w:tabs>
        <w:suppressAutoHyphens/>
        <w:ind w:left="660"/>
        <w:rPr>
          <w:rFonts w:ascii="Palatino Linotype" w:hAnsi="Palatino Linotype"/>
          <w:sz w:val="24"/>
          <w:szCs w:val="24"/>
        </w:rPr>
      </w:pPr>
      <w:r w:rsidRPr="00535FDF">
        <w:rPr>
          <w:rFonts w:ascii="Palatino Linotype" w:hAnsi="Palatino Linotype"/>
          <w:sz w:val="24"/>
          <w:szCs w:val="24"/>
        </w:rPr>
        <w:t>A mérési eredmények dokumentálása</w:t>
      </w:r>
    </w:p>
    <w:p w:rsidR="00583BDF" w:rsidRPr="00535FDF" w:rsidRDefault="00583BDF" w:rsidP="0019320D">
      <w:pPr>
        <w:widowControl w:val="0"/>
        <w:tabs>
          <w:tab w:val="num" w:pos="1620"/>
        </w:tabs>
        <w:suppressAutoHyphens/>
        <w:ind w:left="660" w:hanging="360"/>
        <w:rPr>
          <w:rFonts w:ascii="Palatino Linotype" w:hAnsi="Palatino Linotype" w:cs="Mangal"/>
          <w:kern w:val="1"/>
          <w:sz w:val="24"/>
          <w:szCs w:val="24"/>
          <w:lang w:eastAsia="hi-IN" w:bidi="hi-IN"/>
        </w:rPr>
      </w:pPr>
    </w:p>
    <w:p w:rsidR="00583BDF" w:rsidRPr="00535FDF" w:rsidRDefault="00583BDF" w:rsidP="0019320D">
      <w:pPr>
        <w:numPr>
          <w:ilvl w:val="1"/>
          <w:numId w:val="3"/>
        </w:numPr>
        <w:tabs>
          <w:tab w:val="clear" w:pos="1225"/>
          <w:tab w:val="num" w:pos="660"/>
          <w:tab w:val="num" w:pos="990"/>
          <w:tab w:val="num" w:pos="1332"/>
        </w:tabs>
        <w:ind w:left="660" w:hanging="220"/>
        <w:rPr>
          <w:rFonts w:ascii="Palatino Linotype" w:hAnsi="Palatino Linotype"/>
          <w:b/>
          <w:i/>
          <w:sz w:val="24"/>
          <w:szCs w:val="24"/>
        </w:rPr>
      </w:pPr>
      <w:r w:rsidRPr="00535FDF">
        <w:rPr>
          <w:rFonts w:ascii="Palatino Linotype" w:hAnsi="Palatino Linotype"/>
          <w:b/>
          <w:i/>
          <w:sz w:val="24"/>
          <w:szCs w:val="24"/>
        </w:rPr>
        <w:t xml:space="preserve">A képzés javasolt helyszíne </w:t>
      </w:r>
      <w:r w:rsidRPr="00535FDF">
        <w:rPr>
          <w:rFonts w:ascii="Palatino Linotype" w:hAnsi="Palatino Linotype"/>
          <w:b/>
          <w:i/>
          <w:kern w:val="1"/>
          <w:sz w:val="24"/>
          <w:szCs w:val="24"/>
          <w:lang w:eastAsia="hi-IN" w:bidi="hi-IN"/>
        </w:rPr>
        <w:t>(ajánlás)</w:t>
      </w:r>
    </w:p>
    <w:p w:rsidR="00583BDF" w:rsidRPr="00A40EBD" w:rsidRDefault="00583BDF" w:rsidP="003B6687">
      <w:pPr>
        <w:ind w:left="426"/>
        <w:jc w:val="both"/>
        <w:rPr>
          <w:rFonts w:ascii="Palatino Linotype" w:hAnsi="Palatino Linotype"/>
          <w:b/>
          <w:kern w:val="1"/>
          <w:sz w:val="24"/>
          <w:szCs w:val="24"/>
          <w:lang w:eastAsia="hi-IN" w:bidi="hi-IN"/>
        </w:rPr>
      </w:pPr>
      <w:r w:rsidRPr="00A40EBD">
        <w:rPr>
          <w:rFonts w:ascii="Palatino Linotype" w:hAnsi="Palatino Linotype"/>
          <w:sz w:val="24"/>
          <w:szCs w:val="24"/>
        </w:rPr>
        <w:t>Tanterem és laboratórium.</w:t>
      </w:r>
    </w:p>
    <w:p w:rsidR="00583BDF" w:rsidRPr="00A40EBD" w:rsidRDefault="00583BDF" w:rsidP="006359B5">
      <w:pPr>
        <w:widowControl w:val="0"/>
        <w:suppressAutoHyphens/>
        <w:rPr>
          <w:rFonts w:ascii="Palatino Linotype" w:hAnsi="Palatino Linotype" w:cs="Mangal"/>
          <w:b/>
          <w:kern w:val="1"/>
          <w:sz w:val="24"/>
          <w:szCs w:val="24"/>
          <w:lang w:eastAsia="hi-IN" w:bidi="hi-IN"/>
        </w:rPr>
      </w:pPr>
    </w:p>
    <w:p w:rsidR="00583BDF" w:rsidRPr="00535FDF" w:rsidRDefault="00583BDF" w:rsidP="0019320D">
      <w:pPr>
        <w:numPr>
          <w:ilvl w:val="1"/>
          <w:numId w:val="3"/>
        </w:numPr>
        <w:tabs>
          <w:tab w:val="clear" w:pos="1225"/>
          <w:tab w:val="num" w:pos="660"/>
          <w:tab w:val="num" w:pos="990"/>
          <w:tab w:val="num" w:pos="1332"/>
        </w:tabs>
        <w:ind w:left="770" w:hanging="330"/>
        <w:rPr>
          <w:rFonts w:ascii="Palatino Linotype" w:hAnsi="Palatino Linotype"/>
          <w:b/>
          <w:i/>
          <w:sz w:val="24"/>
          <w:szCs w:val="24"/>
        </w:rPr>
      </w:pPr>
      <w:r w:rsidRPr="00535FDF">
        <w:rPr>
          <w:rFonts w:ascii="Palatino Linotype" w:hAnsi="Palatino Linotype"/>
          <w:b/>
          <w:i/>
          <w:sz w:val="24"/>
          <w:szCs w:val="24"/>
        </w:rPr>
        <w:t>A tantárgy elsajátítása során alkalmazható sajátos módszerek, tanulói tevékenységformák (ajánlás)</w:t>
      </w:r>
    </w:p>
    <w:p w:rsidR="00583BDF" w:rsidRPr="006869A9" w:rsidRDefault="00583BDF" w:rsidP="006359B5">
      <w:pPr>
        <w:rPr>
          <w:rFonts w:ascii="Palatino Linotype" w:hAnsi="Palatino Linotype"/>
          <w:b/>
          <w:i/>
          <w:sz w:val="24"/>
          <w:szCs w:val="24"/>
        </w:rPr>
      </w:pPr>
    </w:p>
    <w:p w:rsidR="00583BDF" w:rsidRPr="006869A9" w:rsidRDefault="00583BDF" w:rsidP="0019320D">
      <w:pPr>
        <w:pStyle w:val="Listaszerbekezds"/>
        <w:numPr>
          <w:ilvl w:val="2"/>
          <w:numId w:val="3"/>
        </w:numPr>
        <w:tabs>
          <w:tab w:val="clear" w:pos="2040"/>
          <w:tab w:val="num" w:pos="1430"/>
        </w:tabs>
        <w:ind w:left="1210"/>
        <w:rPr>
          <w:rFonts w:ascii="Palatino Linotype" w:hAnsi="Palatino Linotype"/>
          <w:b/>
          <w:bCs/>
          <w:i/>
          <w:sz w:val="24"/>
          <w:szCs w:val="24"/>
        </w:rPr>
      </w:pPr>
      <w:r w:rsidRPr="006869A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535FDF">
        <w:trPr>
          <w:jc w:val="center"/>
        </w:trPr>
        <w:tc>
          <w:tcPr>
            <w:tcW w:w="994"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280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 xml:space="preserve">Alkalmazott oktatási </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módszer neve</w:t>
            </w:r>
          </w:p>
        </w:tc>
        <w:tc>
          <w:tcPr>
            <w:tcW w:w="2835"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 tanulói tevékenység szervezeti kerete</w:t>
            </w:r>
          </w:p>
        </w:tc>
        <w:tc>
          <w:tcPr>
            <w:tcW w:w="2659"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jc w:val="center"/>
        </w:trPr>
        <w:tc>
          <w:tcPr>
            <w:tcW w:w="994" w:type="dxa"/>
            <w:vMerge/>
            <w:vAlign w:val="center"/>
          </w:tcPr>
          <w:p w:rsidR="00583BDF" w:rsidRPr="00535FDF" w:rsidRDefault="00583BDF" w:rsidP="0094606B">
            <w:pPr>
              <w:jc w:val="center"/>
              <w:rPr>
                <w:rFonts w:ascii="Palatino Linotype" w:hAnsi="Palatino Linotype"/>
                <w:b/>
                <w:sz w:val="20"/>
                <w:szCs w:val="20"/>
              </w:rPr>
            </w:pPr>
          </w:p>
        </w:tc>
        <w:tc>
          <w:tcPr>
            <w:tcW w:w="2800" w:type="dxa"/>
            <w:vMerge/>
            <w:vAlign w:val="center"/>
          </w:tcPr>
          <w:p w:rsidR="00583BDF" w:rsidRPr="00535FDF" w:rsidRDefault="00583BDF" w:rsidP="0094606B">
            <w:pPr>
              <w:rPr>
                <w:rFonts w:ascii="Palatino Linotype" w:hAnsi="Palatino Linotype"/>
                <w:b/>
                <w:sz w:val="20"/>
                <w:szCs w:val="20"/>
              </w:rPr>
            </w:pP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egyéni</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csoport</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osztály</w:t>
            </w:r>
          </w:p>
        </w:tc>
        <w:tc>
          <w:tcPr>
            <w:tcW w:w="2659"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magyarázat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elbeszélés</w:t>
            </w: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kiselőadás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megbeszélés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vita</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szemléltetés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projekt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1.8.</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kooperatív tanulás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1.9.</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szimuláció</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1.10.</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szerepjáték</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házi feladat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6869A9" w:rsidRDefault="00583BDF" w:rsidP="00214B15">
      <w:pPr>
        <w:pStyle w:val="Listaszerbekezds"/>
        <w:widowControl w:val="0"/>
        <w:suppressAutoHyphens/>
        <w:spacing w:after="0" w:line="240" w:lineRule="auto"/>
        <w:ind w:left="360"/>
        <w:jc w:val="both"/>
        <w:rPr>
          <w:rFonts w:ascii="Palatino Linotype" w:hAnsi="Palatino Linotype"/>
          <w:b/>
          <w:bCs/>
          <w:kern w:val="1"/>
          <w:sz w:val="24"/>
          <w:szCs w:val="24"/>
          <w:lang w:eastAsia="hi-IN" w:bidi="hi-IN"/>
        </w:rPr>
      </w:pPr>
    </w:p>
    <w:p w:rsidR="00583BDF" w:rsidRPr="006869A9" w:rsidRDefault="00583BDF" w:rsidP="0019320D">
      <w:pPr>
        <w:pStyle w:val="Listaszerbekezds"/>
        <w:numPr>
          <w:ilvl w:val="2"/>
          <w:numId w:val="3"/>
        </w:numPr>
        <w:tabs>
          <w:tab w:val="clear" w:pos="2040"/>
          <w:tab w:val="num" w:pos="1430"/>
        </w:tabs>
        <w:ind w:left="1210"/>
        <w:rPr>
          <w:rFonts w:ascii="Palatino Linotype" w:hAnsi="Palatino Linotype"/>
          <w:b/>
          <w:bCs/>
          <w:i/>
          <w:sz w:val="24"/>
          <w:szCs w:val="24"/>
        </w:rPr>
      </w:pPr>
      <w:r w:rsidRPr="006869A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3BDF" w:rsidRPr="00535FDF">
        <w:trPr>
          <w:cantSplit/>
          <w:trHeight w:val="921"/>
          <w:jc w:val="center"/>
        </w:trPr>
        <w:tc>
          <w:tcPr>
            <w:tcW w:w="828"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3621"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tevékenységforma</w:t>
            </w:r>
          </w:p>
        </w:tc>
        <w:tc>
          <w:tcPr>
            <w:tcW w:w="2370"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 szervezési kerete</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(differenciálási módok)</w:t>
            </w:r>
          </w:p>
        </w:tc>
        <w:tc>
          <w:tcPr>
            <w:tcW w:w="219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cantSplit/>
          <w:trHeight w:val="1076"/>
          <w:jc w:val="center"/>
        </w:trPr>
        <w:tc>
          <w:tcPr>
            <w:tcW w:w="828" w:type="dxa"/>
            <w:vMerge/>
            <w:vAlign w:val="center"/>
          </w:tcPr>
          <w:p w:rsidR="00583BDF" w:rsidRPr="00535FDF" w:rsidRDefault="00583BDF" w:rsidP="0094606B">
            <w:pPr>
              <w:jc w:val="center"/>
              <w:rPr>
                <w:rFonts w:ascii="Palatino Linotype" w:hAnsi="Palatino Linotype"/>
                <w:b/>
                <w:sz w:val="20"/>
                <w:szCs w:val="20"/>
              </w:rPr>
            </w:pPr>
          </w:p>
        </w:tc>
        <w:tc>
          <w:tcPr>
            <w:tcW w:w="3621" w:type="dxa"/>
            <w:vMerge/>
            <w:vAlign w:val="center"/>
          </w:tcPr>
          <w:p w:rsidR="00583BDF" w:rsidRPr="00535FDF" w:rsidRDefault="00583BDF" w:rsidP="0094606B">
            <w:pPr>
              <w:rPr>
                <w:rFonts w:ascii="Palatino Linotype" w:hAnsi="Palatino Linotype"/>
                <w:b/>
                <w:sz w:val="20"/>
                <w:szCs w:val="20"/>
              </w:rPr>
            </w:pPr>
          </w:p>
        </w:tc>
        <w:tc>
          <w:tcPr>
            <w:tcW w:w="809"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Egyéni</w:t>
            </w:r>
          </w:p>
        </w:tc>
        <w:tc>
          <w:tcPr>
            <w:tcW w:w="798"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Csoport-</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bontás</w:t>
            </w:r>
          </w:p>
        </w:tc>
        <w:tc>
          <w:tcPr>
            <w:tcW w:w="763"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Osztály-</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keret</w:t>
            </w:r>
          </w:p>
        </w:tc>
        <w:tc>
          <w:tcPr>
            <w:tcW w:w="2190"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1.</w:t>
            </w:r>
          </w:p>
        </w:tc>
        <w:tc>
          <w:tcPr>
            <w:tcW w:w="3621" w:type="dxa"/>
            <w:shd w:val="clear" w:color="auto" w:fill="D9D9D9"/>
            <w:vAlign w:val="center"/>
          </w:tcPr>
          <w:p w:rsidR="00583BDF" w:rsidRPr="00535FDF" w:rsidRDefault="00583BDF" w:rsidP="0094606B">
            <w:pPr>
              <w:rPr>
                <w:rFonts w:ascii="Palatino Linotype" w:hAnsi="Palatino Linotype"/>
                <w:b/>
                <w:sz w:val="20"/>
                <w:szCs w:val="20"/>
              </w:rPr>
            </w:pPr>
            <w:r w:rsidRPr="00535FDF">
              <w:rPr>
                <w:rFonts w:ascii="Palatino Linotype" w:hAnsi="Palatino Linotype" w:cs="Arial"/>
                <w:b/>
                <w:sz w:val="20"/>
                <w:szCs w:val="20"/>
              </w:rPr>
              <w:t>Információ feldolgozó tevékenységek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trHeight w:val="416"/>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önálló feldolgozása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lastRenderedPageBreak/>
              <w:t>1.6.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önálló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feladattal vezetett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2.</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Írásos elemzések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Leírás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Válaszolás írásban mondatszintű kérdésekre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Tesztfeladat megoldása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2.5.</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Szöveges előadás egyéni felkészüléssel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utólagos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helyszíni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3.</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Csoportos munkaformák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Feladattal vezetett kiscsoportos szövegfeldolgozás</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Kiscsoportos szakmai munkavégzés irányítással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helyzetgyakorlat</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versenyjáték</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4.</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Gyakorlati munkavégzés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Árutermelő szakmai munkatevékenység</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Műveletek gyakorlása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Munkamegfigyelés adott szempontok alapján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5.</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Szolgáltatási tevékenységek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Szolgáltatási napló vezetése</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Önálló szakmai munkavégzés felügyelet mellett</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Önálló szakmai munkavégzés közvetlen irányítással</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214B15">
      <w:pPr>
        <w:rPr>
          <w:rFonts w:ascii="Palatino Linotype" w:hAnsi="Palatino Linotype"/>
          <w:b/>
          <w:i/>
          <w:sz w:val="24"/>
          <w:szCs w:val="24"/>
        </w:rPr>
      </w:pPr>
    </w:p>
    <w:p w:rsidR="00583BDF" w:rsidRPr="00535FDF" w:rsidRDefault="00583BDF" w:rsidP="00D846CE">
      <w:pPr>
        <w:numPr>
          <w:ilvl w:val="1"/>
          <w:numId w:val="3"/>
        </w:numPr>
        <w:tabs>
          <w:tab w:val="clear" w:pos="1225"/>
          <w:tab w:val="num" w:pos="660"/>
          <w:tab w:val="num" w:pos="990"/>
          <w:tab w:val="num" w:pos="1332"/>
        </w:tabs>
        <w:ind w:left="660" w:hanging="220"/>
        <w:rPr>
          <w:rFonts w:ascii="Palatino Linotype" w:hAnsi="Palatino Linotype" w:cs="Mangal"/>
          <w:b/>
          <w:bCs/>
          <w:kern w:val="1"/>
          <w:sz w:val="24"/>
          <w:szCs w:val="24"/>
          <w:lang w:eastAsia="hi-IN" w:bidi="hi-IN"/>
        </w:rPr>
      </w:pPr>
      <w:r w:rsidRPr="00535FDF">
        <w:rPr>
          <w:rFonts w:ascii="Palatino Linotype" w:hAnsi="Palatino Linotype"/>
          <w:b/>
          <w:sz w:val="24"/>
          <w:szCs w:val="24"/>
        </w:rPr>
        <w:t>A tantárgy értékelésének módja</w:t>
      </w:r>
    </w:p>
    <w:p w:rsidR="00583BDF" w:rsidRPr="00535FDF" w:rsidRDefault="00583BDF" w:rsidP="003B6687">
      <w:pPr>
        <w:autoSpaceDE w:val="0"/>
        <w:autoSpaceDN w:val="0"/>
        <w:adjustRightInd w:val="0"/>
        <w:ind w:left="426"/>
        <w:jc w:val="both"/>
        <w:rPr>
          <w:rFonts w:ascii="Palatino Linotype" w:hAnsi="Palatino Linotype"/>
          <w:bCs/>
          <w:sz w:val="24"/>
          <w:szCs w:val="24"/>
        </w:rPr>
      </w:pPr>
      <w:r w:rsidRPr="00535FDF">
        <w:rPr>
          <w:rFonts w:ascii="Palatino Linotype" w:hAnsi="Palatino Linotype"/>
          <w:bCs/>
          <w:sz w:val="24"/>
          <w:szCs w:val="24"/>
        </w:rPr>
        <w:t>A nemzeti köznevelésről szóló 2011. évi CXC. törvény. 54. § (2) a) pontja szerinti értékeléssel.</w:t>
      </w:r>
    </w:p>
    <w:p w:rsidR="00583BDF" w:rsidRDefault="00583BDF" w:rsidP="006359B5">
      <w:pPr>
        <w:widowControl w:val="0"/>
        <w:suppressAutoHyphens/>
        <w:ind w:left="360"/>
        <w:rPr>
          <w:rFonts w:ascii="Palatino Linotype" w:hAnsi="Palatino Linotype" w:cs="Mangal"/>
          <w:b/>
          <w:kern w:val="1"/>
          <w:sz w:val="24"/>
          <w:szCs w:val="24"/>
          <w:lang w:eastAsia="hi-IN" w:bidi="hi-IN"/>
        </w:rPr>
      </w:pPr>
    </w:p>
    <w:p w:rsidR="00583BDF" w:rsidRPr="00535FDF" w:rsidRDefault="00583BDF" w:rsidP="006359B5">
      <w:pPr>
        <w:widowControl w:val="0"/>
        <w:suppressAutoHyphens/>
        <w:ind w:left="360"/>
        <w:rPr>
          <w:rFonts w:ascii="Palatino Linotype" w:hAnsi="Palatino Linotype" w:cs="Mangal"/>
          <w:b/>
          <w:kern w:val="1"/>
          <w:sz w:val="24"/>
          <w:szCs w:val="24"/>
          <w:lang w:eastAsia="hi-IN" w:bidi="hi-IN"/>
        </w:rPr>
      </w:pPr>
    </w:p>
    <w:p w:rsidR="00583BDF" w:rsidRPr="00535FDF" w:rsidRDefault="00583BDF" w:rsidP="009E2FAA">
      <w:pPr>
        <w:numPr>
          <w:ilvl w:val="0"/>
          <w:numId w:val="3"/>
        </w:numPr>
        <w:tabs>
          <w:tab w:val="left" w:pos="7560"/>
          <w:tab w:val="left" w:pos="8100"/>
        </w:tabs>
        <w:ind w:left="357" w:hanging="357"/>
        <w:rPr>
          <w:rFonts w:ascii="Palatino Linotype" w:hAnsi="Palatino Linotype" w:cs="Mangal"/>
          <w:b/>
          <w:kern w:val="1"/>
          <w:sz w:val="24"/>
          <w:szCs w:val="24"/>
          <w:lang w:eastAsia="hi-IN" w:bidi="hi-IN"/>
        </w:rPr>
      </w:pPr>
      <w:r w:rsidRPr="00535FDF">
        <w:rPr>
          <w:rFonts w:ascii="Palatino Linotype" w:hAnsi="Palatino Linotype"/>
          <w:b/>
          <w:sz w:val="24"/>
          <w:szCs w:val="24"/>
        </w:rPr>
        <w:t>Vállalkozási és kereskedelem tantárgy</w:t>
      </w:r>
      <w:r w:rsidRPr="00535FDF">
        <w:rPr>
          <w:rFonts w:ascii="Palatino Linotype" w:hAnsi="Palatino Linotype"/>
          <w:b/>
          <w:sz w:val="24"/>
          <w:szCs w:val="24"/>
        </w:rPr>
        <w:tab/>
      </w:r>
      <w:r>
        <w:rPr>
          <w:rFonts w:ascii="Palatino Linotype" w:hAnsi="Palatino Linotype"/>
          <w:b/>
          <w:sz w:val="24"/>
          <w:szCs w:val="24"/>
        </w:rPr>
        <w:t xml:space="preserve">             </w:t>
      </w:r>
      <w:r w:rsidRPr="00535FDF">
        <w:rPr>
          <w:rFonts w:ascii="Palatino Linotype" w:hAnsi="Palatino Linotype"/>
          <w:b/>
          <w:sz w:val="24"/>
          <w:szCs w:val="24"/>
        </w:rPr>
        <w:t>112 óra</w:t>
      </w:r>
    </w:p>
    <w:p w:rsidR="00583BDF" w:rsidRPr="00535FDF" w:rsidRDefault="00583BDF" w:rsidP="00B731DA">
      <w:pPr>
        <w:tabs>
          <w:tab w:val="num" w:pos="1332"/>
        </w:tabs>
        <w:ind w:left="900"/>
        <w:rPr>
          <w:rFonts w:ascii="Palatino Linotype" w:hAnsi="Palatino Linotype"/>
          <w:b/>
          <w:sz w:val="24"/>
          <w:szCs w:val="24"/>
        </w:rPr>
      </w:pPr>
    </w:p>
    <w:p w:rsidR="00583BDF" w:rsidRPr="00535FDF" w:rsidRDefault="00583BDF" w:rsidP="00D846CE">
      <w:pPr>
        <w:numPr>
          <w:ilvl w:val="1"/>
          <w:numId w:val="3"/>
        </w:numPr>
        <w:tabs>
          <w:tab w:val="clear" w:pos="1225"/>
          <w:tab w:val="num" w:pos="660"/>
          <w:tab w:val="num" w:pos="880"/>
          <w:tab w:val="num" w:pos="1332"/>
        </w:tabs>
        <w:ind w:left="660" w:hanging="220"/>
        <w:rPr>
          <w:rFonts w:ascii="Palatino Linotype" w:hAnsi="Palatino Linotype"/>
          <w:b/>
          <w:sz w:val="24"/>
          <w:szCs w:val="24"/>
        </w:rPr>
      </w:pPr>
      <w:r w:rsidRPr="00535FDF">
        <w:rPr>
          <w:rFonts w:ascii="Palatino Linotype" w:hAnsi="Palatino Linotype"/>
          <w:b/>
          <w:sz w:val="24"/>
          <w:szCs w:val="24"/>
        </w:rPr>
        <w:t>A tantárgy tanításának célja</w:t>
      </w:r>
    </w:p>
    <w:p w:rsidR="00583BDF" w:rsidRPr="00535FDF" w:rsidRDefault="00583BDF" w:rsidP="00D846CE">
      <w:pPr>
        <w:ind w:left="440"/>
        <w:jc w:val="both"/>
        <w:rPr>
          <w:rFonts w:ascii="Palatino Linotype" w:hAnsi="Palatino Linotype"/>
          <w:sz w:val="24"/>
          <w:szCs w:val="24"/>
        </w:rPr>
      </w:pPr>
      <w:r w:rsidRPr="00535FDF">
        <w:rPr>
          <w:rFonts w:ascii="Palatino Linotype" w:hAnsi="Palatino Linotype"/>
          <w:sz w:val="24"/>
          <w:szCs w:val="24"/>
        </w:rPr>
        <w:t xml:space="preserve">A vállalkozási és kereskedelmi ismeretek elsajátítása segítse a tanulókat a termelési tényezők és a piaci kapcsolatok megértésében. Ismerjék meg a gazdasági élet szereplőit és a közöttük lévő kapcsolatokat. A tanulók képesek legyenek jellemezni a vállalkozások és a többi gazdasági szereplők kapcsolatrendszerét. A </w:t>
      </w:r>
      <w:r w:rsidRPr="00535FDF">
        <w:rPr>
          <w:rFonts w:ascii="Palatino Linotype" w:hAnsi="Palatino Linotype"/>
          <w:sz w:val="24"/>
          <w:szCs w:val="24"/>
        </w:rPr>
        <w:lastRenderedPageBreak/>
        <w:t>tanulók ismerjék a különböző vállalkozási formákat, az egyes formák előnyeit és hátrányait, alapításukhoz, működtetésükhöz, megszűnésükhöz kapcsolódó feladatokat, és gyakorlati teendőket.</w:t>
      </w:r>
      <w:r w:rsidRPr="00535FDF">
        <w:rPr>
          <w:rFonts w:ascii="Arial" w:hAnsi="Arial" w:cs="Arial"/>
        </w:rPr>
        <w:t xml:space="preserve"> K</w:t>
      </w:r>
      <w:r w:rsidRPr="00535FDF">
        <w:rPr>
          <w:rFonts w:ascii="Palatino Linotype" w:hAnsi="Palatino Linotype"/>
          <w:sz w:val="24"/>
          <w:szCs w:val="24"/>
        </w:rPr>
        <w:t>özvetítse azokat az ismereteket, amelyek segítségével a tanulók képesek a marketing gazdasági szerepének, helyének meghatározására. Ismertesse meg a tanulókkal a marketing feladatait, eszközeit, helyét és célját a vállalkozás piaci működése során</w:t>
      </w:r>
    </w:p>
    <w:p w:rsidR="00583BDF" w:rsidRPr="00535FDF" w:rsidRDefault="00583BDF" w:rsidP="006359B5">
      <w:pPr>
        <w:rPr>
          <w:rFonts w:ascii="Palatino Linotype" w:hAnsi="Palatino Linotype"/>
          <w:b/>
          <w:sz w:val="24"/>
          <w:szCs w:val="24"/>
        </w:rPr>
      </w:pPr>
    </w:p>
    <w:p w:rsidR="00583BDF" w:rsidRPr="00535FDF" w:rsidRDefault="00583BDF" w:rsidP="00D846CE">
      <w:pPr>
        <w:numPr>
          <w:ilvl w:val="1"/>
          <w:numId w:val="3"/>
        </w:numPr>
        <w:tabs>
          <w:tab w:val="clear" w:pos="1225"/>
          <w:tab w:val="num" w:pos="660"/>
          <w:tab w:val="num" w:pos="880"/>
          <w:tab w:val="num" w:pos="1332"/>
        </w:tabs>
        <w:ind w:left="660" w:hanging="220"/>
        <w:rPr>
          <w:rFonts w:ascii="Palatino Linotype" w:hAnsi="Palatino Linotype"/>
          <w:b/>
          <w:sz w:val="24"/>
          <w:szCs w:val="24"/>
        </w:rPr>
      </w:pPr>
      <w:r w:rsidRPr="00535FDF">
        <w:rPr>
          <w:rFonts w:ascii="Palatino Linotype" w:hAnsi="Palatino Linotype"/>
          <w:b/>
          <w:sz w:val="24"/>
          <w:szCs w:val="24"/>
        </w:rPr>
        <w:t>Kapcsolódó közismereti, szakmai tartalmak</w:t>
      </w:r>
    </w:p>
    <w:p w:rsidR="00583BDF" w:rsidRPr="00535FDF" w:rsidRDefault="00583BDF" w:rsidP="006359B5">
      <w:pPr>
        <w:widowControl w:val="0"/>
        <w:suppressAutoHyphens/>
        <w:rPr>
          <w:rFonts w:ascii="Palatino Linotype" w:hAnsi="Palatino Linotype" w:cs="Mangal"/>
          <w:bCs/>
          <w:iCs/>
          <w:kern w:val="1"/>
          <w:sz w:val="24"/>
          <w:szCs w:val="24"/>
          <w:lang w:eastAsia="hi-IN" w:bidi="hi-IN"/>
        </w:rPr>
      </w:pPr>
    </w:p>
    <w:p w:rsidR="00583BDF" w:rsidRDefault="00583BDF" w:rsidP="00D846CE">
      <w:pPr>
        <w:numPr>
          <w:ilvl w:val="1"/>
          <w:numId w:val="3"/>
        </w:numPr>
        <w:tabs>
          <w:tab w:val="clear" w:pos="1225"/>
          <w:tab w:val="num" w:pos="660"/>
          <w:tab w:val="num" w:pos="880"/>
          <w:tab w:val="num" w:pos="1332"/>
        </w:tabs>
        <w:ind w:left="660" w:hanging="220"/>
        <w:rPr>
          <w:rFonts w:ascii="Palatino Linotype" w:hAnsi="Palatino Linotype"/>
          <w:b/>
          <w:sz w:val="24"/>
          <w:szCs w:val="24"/>
        </w:rPr>
      </w:pPr>
      <w:r w:rsidRPr="00535FDF">
        <w:rPr>
          <w:rFonts w:ascii="Palatino Linotype" w:hAnsi="Palatino Linotype"/>
          <w:b/>
          <w:sz w:val="24"/>
          <w:szCs w:val="24"/>
        </w:rPr>
        <w:t xml:space="preserve">Témakörök </w:t>
      </w:r>
    </w:p>
    <w:p w:rsidR="00583BDF" w:rsidRPr="00535FDF" w:rsidRDefault="00583BDF" w:rsidP="00C11B14">
      <w:pPr>
        <w:tabs>
          <w:tab w:val="num" w:pos="880"/>
          <w:tab w:val="num" w:pos="1332"/>
        </w:tabs>
        <w:ind w:left="440"/>
        <w:rPr>
          <w:rFonts w:ascii="Palatino Linotype" w:hAnsi="Palatino Linotype"/>
          <w:b/>
          <w:sz w:val="24"/>
          <w:szCs w:val="24"/>
        </w:rPr>
      </w:pPr>
    </w:p>
    <w:p w:rsidR="00583BDF" w:rsidRPr="00535FDF" w:rsidRDefault="00583BDF" w:rsidP="00D846CE">
      <w:pPr>
        <w:widowControl w:val="0"/>
        <w:numPr>
          <w:ilvl w:val="2"/>
          <w:numId w:val="3"/>
        </w:numPr>
        <w:tabs>
          <w:tab w:val="left" w:pos="1430"/>
          <w:tab w:val="num" w:pos="1980"/>
          <w:tab w:val="left" w:pos="2340"/>
          <w:tab w:val="left" w:pos="7740"/>
        </w:tabs>
        <w:suppressAutoHyphens/>
        <w:ind w:left="1210" w:hanging="550"/>
        <w:rPr>
          <w:rFonts w:ascii="Palatino Linotype" w:hAnsi="Palatino Linotype"/>
          <w:b/>
          <w:sz w:val="24"/>
          <w:szCs w:val="24"/>
        </w:rPr>
      </w:pPr>
      <w:r w:rsidRPr="00535FDF">
        <w:rPr>
          <w:rFonts w:ascii="Palatino Linotype" w:hAnsi="Palatino Linotype"/>
          <w:b/>
          <w:sz w:val="24"/>
          <w:szCs w:val="24"/>
        </w:rPr>
        <w:t>Gazdálkodás</w:t>
      </w:r>
      <w:r w:rsidRPr="00535FDF">
        <w:rPr>
          <w:rFonts w:ascii="Palatino Linotype" w:hAnsi="Palatino Linotype"/>
          <w:b/>
          <w:sz w:val="24"/>
          <w:szCs w:val="24"/>
        </w:rPr>
        <w:tab/>
      </w:r>
      <w:r>
        <w:rPr>
          <w:rFonts w:ascii="Palatino Linotype" w:hAnsi="Palatino Linotype"/>
          <w:b/>
          <w:sz w:val="24"/>
          <w:szCs w:val="24"/>
        </w:rPr>
        <w:t xml:space="preserve">  </w:t>
      </w:r>
      <w:r w:rsidRPr="00D846CE">
        <w:rPr>
          <w:rFonts w:ascii="Palatino Linotype" w:hAnsi="Palatino Linotype"/>
          <w:b/>
          <w:i/>
          <w:sz w:val="24"/>
          <w:szCs w:val="24"/>
        </w:rPr>
        <w:tab/>
        <w:t>25 óra</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Maslow piramis ismertetése</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Szükségletek hierarchiája kielégítése</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Gazdasági javak és felhasználásuk</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Termelés, termelési tényezők és jellemzőik</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Takarékosság elve</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Hitel felvétel</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Hitel fogalma, típusai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Hitelképesség, fedezet</w:t>
      </w:r>
    </w:p>
    <w:p w:rsidR="00583BDF" w:rsidRPr="00535FDF" w:rsidRDefault="00583BDF" w:rsidP="00A40EBD">
      <w:pPr>
        <w:widowControl w:val="0"/>
        <w:suppressAutoHyphens/>
        <w:ind w:left="1134"/>
        <w:rPr>
          <w:rFonts w:ascii="Palatino Linotype" w:hAnsi="Palatino Linotype" w:cs="Mangal"/>
          <w:kern w:val="1"/>
          <w:sz w:val="24"/>
          <w:szCs w:val="24"/>
          <w:lang w:eastAsia="hi-IN" w:bidi="hi-IN"/>
        </w:rPr>
      </w:pPr>
    </w:p>
    <w:p w:rsidR="00583BDF" w:rsidRPr="00D846CE" w:rsidRDefault="00583BDF" w:rsidP="00D846CE">
      <w:pPr>
        <w:widowControl w:val="0"/>
        <w:numPr>
          <w:ilvl w:val="2"/>
          <w:numId w:val="3"/>
        </w:numPr>
        <w:tabs>
          <w:tab w:val="left" w:pos="1210"/>
          <w:tab w:val="num" w:pos="1320"/>
          <w:tab w:val="left" w:pos="2340"/>
          <w:tab w:val="left" w:pos="7740"/>
        </w:tabs>
        <w:suppressAutoHyphens/>
        <w:ind w:left="1210" w:hanging="550"/>
        <w:rPr>
          <w:rFonts w:ascii="Palatino Linotype" w:hAnsi="Palatino Linotype"/>
          <w:b/>
          <w:i/>
          <w:sz w:val="24"/>
          <w:szCs w:val="24"/>
        </w:rPr>
      </w:pPr>
      <w:r>
        <w:rPr>
          <w:rFonts w:ascii="Palatino Linotype" w:hAnsi="Palatino Linotype"/>
          <w:b/>
          <w:sz w:val="24"/>
          <w:szCs w:val="24"/>
        </w:rPr>
        <w:tab/>
        <w:t>Vállalkozás</w:t>
      </w:r>
      <w:r>
        <w:rPr>
          <w:rFonts w:ascii="Palatino Linotype" w:hAnsi="Palatino Linotype"/>
          <w:b/>
          <w:sz w:val="24"/>
          <w:szCs w:val="24"/>
        </w:rPr>
        <w:tab/>
        <w:t xml:space="preserve">             </w:t>
      </w:r>
      <w:r w:rsidRPr="00D846CE">
        <w:rPr>
          <w:rFonts w:ascii="Palatino Linotype" w:hAnsi="Palatino Linotype"/>
          <w:b/>
          <w:i/>
          <w:sz w:val="24"/>
          <w:szCs w:val="24"/>
        </w:rPr>
        <w:t>25 óra</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vállalkozás szerepe a gazdaságban, a vállalkozások közös jellemzői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vállalkozások csoportosítása: tevékenység, vállalkozási forma</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választás szempontjai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egyéni vállalkozás jellemzői a tevékenység megkezdésének feltételei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leggyakoribb gazdasági társaságok jellemzői, választási szempontok,</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gyakorlati teendők</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Gazdasági társaságok alapítása, működése, megszüntetése</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csődeljárás és a megszüntetés közötti különbség</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Adó fogalma, szerepe, csoportjai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Személyi jövedelemadó, általános forgalmi adó</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Egyéni vállalkozó adózása</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mérleg fogalma és jelentősége</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Eredménykimutatás fogalma és jelentősége, nyereség és veszteség</w:t>
      </w:r>
    </w:p>
    <w:p w:rsidR="00583BDF" w:rsidRPr="00535FDF" w:rsidRDefault="00583BDF" w:rsidP="00A40EBD">
      <w:pPr>
        <w:widowControl w:val="0"/>
        <w:suppressAutoHyphens/>
        <w:ind w:left="1134"/>
        <w:rPr>
          <w:rFonts w:ascii="Palatino Linotype" w:hAnsi="Palatino Linotype" w:cs="Mangal"/>
          <w:kern w:val="1"/>
          <w:sz w:val="24"/>
          <w:szCs w:val="24"/>
          <w:lang w:eastAsia="hi-IN" w:bidi="hi-IN"/>
        </w:rPr>
      </w:pPr>
    </w:p>
    <w:p w:rsidR="00583BDF" w:rsidRPr="00D846CE" w:rsidRDefault="00583BDF" w:rsidP="00D846CE">
      <w:pPr>
        <w:widowControl w:val="0"/>
        <w:numPr>
          <w:ilvl w:val="2"/>
          <w:numId w:val="3"/>
        </w:numPr>
        <w:tabs>
          <w:tab w:val="left" w:pos="1210"/>
          <w:tab w:val="num" w:pos="1320"/>
          <w:tab w:val="left" w:pos="2340"/>
          <w:tab w:val="left" w:pos="7920"/>
        </w:tabs>
        <w:suppressAutoHyphens/>
        <w:ind w:left="1210" w:hanging="550"/>
        <w:rPr>
          <w:rFonts w:ascii="Palatino Linotype" w:hAnsi="Palatino Linotype" w:cs="Mangal"/>
          <w:b/>
          <w:i/>
          <w:kern w:val="1"/>
          <w:sz w:val="24"/>
          <w:szCs w:val="24"/>
          <w:lang w:eastAsia="hi-IN" w:bidi="hi-IN"/>
        </w:rPr>
      </w:pPr>
      <w:r>
        <w:rPr>
          <w:rFonts w:ascii="Palatino Linotype" w:hAnsi="Palatino Linotype" w:cs="Arial"/>
          <w:b/>
          <w:sz w:val="24"/>
          <w:szCs w:val="24"/>
        </w:rPr>
        <w:tab/>
      </w:r>
      <w:r w:rsidRPr="00535FDF">
        <w:rPr>
          <w:rFonts w:ascii="Palatino Linotype" w:hAnsi="Palatino Linotype" w:cs="Arial"/>
          <w:b/>
          <w:sz w:val="24"/>
          <w:szCs w:val="24"/>
        </w:rPr>
        <w:t>Munkaviszony, létesítése, megszüntetése</w:t>
      </w:r>
      <w:r>
        <w:rPr>
          <w:rFonts w:ascii="Palatino Linotype" w:hAnsi="Palatino Linotype"/>
          <w:b/>
          <w:sz w:val="24"/>
          <w:szCs w:val="24"/>
        </w:rPr>
        <w:tab/>
        <w:t xml:space="preserve">        </w:t>
      </w:r>
      <w:r w:rsidRPr="00D846CE">
        <w:rPr>
          <w:rFonts w:ascii="Palatino Linotype" w:hAnsi="Palatino Linotype"/>
          <w:b/>
          <w:i/>
          <w:sz w:val="24"/>
          <w:szCs w:val="24"/>
        </w:rPr>
        <w:t xml:space="preserve">12 </w:t>
      </w:r>
      <w:r w:rsidRPr="00D846CE">
        <w:rPr>
          <w:rFonts w:ascii="Palatino Linotype" w:hAnsi="Palatino Linotype" w:cs="Mangal"/>
          <w:b/>
          <w:i/>
          <w:kern w:val="1"/>
          <w:sz w:val="24"/>
          <w:szCs w:val="24"/>
          <w:lang w:eastAsia="hi-IN" w:bidi="hi-IN"/>
        </w:rPr>
        <w:t>óra</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munkaviszonyt szabályozó jogforrások</w:t>
      </w:r>
    </w:p>
    <w:p w:rsidR="00583BDF" w:rsidRPr="00535FDF" w:rsidRDefault="00583BDF" w:rsidP="00D846CE">
      <w:pPr>
        <w:widowControl w:val="0"/>
        <w:tabs>
          <w:tab w:val="left" w:pos="7740"/>
          <w:tab w:val="left" w:pos="79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Munkaviszony fogalma, létesítése, megszüntetése</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munkaviszony alanyai: munkáltató és munkavállaló</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munkavállalás kritériumai, okmányai, igazolványai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munkaszerződés formai és tartalmi követelményei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munkáltató jogai és kötelességei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lastRenderedPageBreak/>
        <w:t>A munkavállaló jogai és kötelezettségei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Munkaidő, pihenőidő, szabadság, rendkívüli munkavégzés </w:t>
      </w:r>
    </w:p>
    <w:p w:rsidR="00583BDF" w:rsidRPr="00535FDF" w:rsidRDefault="00583BDF" w:rsidP="006359B5">
      <w:pPr>
        <w:widowControl w:val="0"/>
        <w:suppressAutoHyphens/>
        <w:ind w:left="1225"/>
        <w:rPr>
          <w:rFonts w:ascii="Palatino Linotype" w:hAnsi="Palatino Linotype" w:cs="Mangal"/>
          <w:kern w:val="1"/>
          <w:sz w:val="24"/>
          <w:szCs w:val="24"/>
          <w:lang w:eastAsia="hi-IN" w:bidi="hi-IN"/>
        </w:rPr>
      </w:pPr>
    </w:p>
    <w:p w:rsidR="00583BDF" w:rsidRPr="00D846CE" w:rsidRDefault="00583BDF" w:rsidP="00D846CE">
      <w:pPr>
        <w:widowControl w:val="0"/>
        <w:numPr>
          <w:ilvl w:val="2"/>
          <w:numId w:val="3"/>
        </w:numPr>
        <w:tabs>
          <w:tab w:val="left" w:pos="1210"/>
          <w:tab w:val="num" w:pos="1320"/>
          <w:tab w:val="left" w:pos="2340"/>
          <w:tab w:val="left" w:pos="7740"/>
        </w:tabs>
        <w:suppressAutoHyphens/>
        <w:ind w:left="1210" w:hanging="550"/>
        <w:rPr>
          <w:rFonts w:ascii="Palatino Linotype" w:hAnsi="Palatino Linotype"/>
          <w:b/>
          <w:i/>
          <w:sz w:val="24"/>
          <w:szCs w:val="24"/>
        </w:rPr>
      </w:pPr>
      <w:r>
        <w:rPr>
          <w:rFonts w:ascii="Palatino Linotype" w:hAnsi="Palatino Linotype"/>
          <w:b/>
          <w:sz w:val="24"/>
          <w:szCs w:val="24"/>
        </w:rPr>
        <w:tab/>
      </w:r>
      <w:r w:rsidRPr="00535FDF">
        <w:rPr>
          <w:rFonts w:ascii="Palatino Linotype" w:hAnsi="Palatino Linotype"/>
          <w:b/>
          <w:sz w:val="24"/>
          <w:szCs w:val="24"/>
        </w:rPr>
        <w:t>Marketing</w:t>
      </w:r>
      <w:r>
        <w:rPr>
          <w:rFonts w:ascii="Palatino Linotype" w:hAnsi="Palatino Linotype"/>
          <w:b/>
          <w:sz w:val="24"/>
          <w:szCs w:val="24"/>
        </w:rPr>
        <w:tab/>
        <w:t xml:space="preserve"> </w:t>
      </w:r>
      <w:r w:rsidRPr="00D846CE">
        <w:rPr>
          <w:rFonts w:ascii="Palatino Linotype" w:hAnsi="Palatino Linotype"/>
          <w:b/>
          <w:i/>
          <w:sz w:val="24"/>
          <w:szCs w:val="24"/>
        </w:rPr>
        <w:tab/>
        <w:t>25 óra</w:t>
      </w:r>
    </w:p>
    <w:p w:rsidR="00583BDF" w:rsidRPr="00535FDF" w:rsidRDefault="00583BDF" w:rsidP="00D846CE">
      <w:pPr>
        <w:ind w:left="660"/>
        <w:rPr>
          <w:rFonts w:ascii="Palatino Linotype" w:hAnsi="Palatino Linotype"/>
          <w:sz w:val="24"/>
          <w:szCs w:val="24"/>
        </w:rPr>
      </w:pPr>
      <w:r w:rsidRPr="00535FDF">
        <w:rPr>
          <w:rFonts w:ascii="Palatino Linotype" w:hAnsi="Palatino Linotype"/>
          <w:sz w:val="24"/>
          <w:szCs w:val="24"/>
        </w:rPr>
        <w:t>Piackutatás fogalma, célja, jelentősége</w:t>
      </w:r>
    </w:p>
    <w:p w:rsidR="00583BDF" w:rsidRPr="00535FDF" w:rsidRDefault="00583BDF" w:rsidP="00D846CE">
      <w:pPr>
        <w:ind w:left="660"/>
        <w:rPr>
          <w:rFonts w:ascii="Palatino Linotype" w:hAnsi="Palatino Linotype"/>
          <w:sz w:val="24"/>
          <w:szCs w:val="24"/>
        </w:rPr>
      </w:pPr>
      <w:r w:rsidRPr="00535FDF">
        <w:rPr>
          <w:rFonts w:ascii="Palatino Linotype" w:hAnsi="Palatino Linotype"/>
          <w:sz w:val="24"/>
          <w:szCs w:val="24"/>
        </w:rPr>
        <w:t>A piackutatás jellemző módszerei</w:t>
      </w:r>
    </w:p>
    <w:p w:rsidR="00583BDF" w:rsidRPr="00535FDF" w:rsidRDefault="00583BDF" w:rsidP="00D846CE">
      <w:pPr>
        <w:ind w:left="660"/>
        <w:rPr>
          <w:rFonts w:ascii="Palatino Linotype" w:hAnsi="Palatino Linotype"/>
          <w:sz w:val="24"/>
          <w:szCs w:val="24"/>
        </w:rPr>
      </w:pPr>
      <w:r w:rsidRPr="00535FDF">
        <w:rPr>
          <w:rFonts w:ascii="Palatino Linotype" w:hAnsi="Palatino Linotype"/>
          <w:sz w:val="24"/>
          <w:szCs w:val="24"/>
        </w:rPr>
        <w:t>Piacbővítés</w:t>
      </w:r>
    </w:p>
    <w:p w:rsidR="00583BDF" w:rsidRPr="00535FDF" w:rsidRDefault="00583BDF" w:rsidP="00D846CE">
      <w:pPr>
        <w:ind w:left="660"/>
        <w:rPr>
          <w:rFonts w:ascii="Palatino Linotype" w:hAnsi="Palatino Linotype"/>
          <w:sz w:val="24"/>
          <w:szCs w:val="24"/>
        </w:rPr>
      </w:pPr>
      <w:r w:rsidRPr="00535FDF">
        <w:rPr>
          <w:rFonts w:ascii="Palatino Linotype" w:hAnsi="Palatino Linotype"/>
          <w:sz w:val="24"/>
          <w:szCs w:val="24"/>
        </w:rPr>
        <w:t xml:space="preserve">Marketing kommunikáció elemei, </w:t>
      </w:r>
    </w:p>
    <w:p w:rsidR="00583BDF" w:rsidRPr="00535FDF" w:rsidRDefault="00583BDF" w:rsidP="00D846CE">
      <w:pPr>
        <w:ind w:left="660"/>
        <w:rPr>
          <w:rFonts w:ascii="Palatino Linotype" w:hAnsi="Palatino Linotype"/>
          <w:sz w:val="24"/>
          <w:szCs w:val="24"/>
        </w:rPr>
      </w:pPr>
      <w:r w:rsidRPr="00535FDF">
        <w:rPr>
          <w:rFonts w:ascii="Palatino Linotype" w:hAnsi="Palatino Linotype"/>
          <w:sz w:val="24"/>
          <w:szCs w:val="24"/>
        </w:rPr>
        <w:t>Közönségkapcsolat</w:t>
      </w:r>
    </w:p>
    <w:p w:rsidR="00583BDF" w:rsidRPr="00535FDF" w:rsidRDefault="00583BDF" w:rsidP="00D846CE">
      <w:pPr>
        <w:ind w:left="660"/>
        <w:rPr>
          <w:rFonts w:ascii="Palatino Linotype" w:hAnsi="Palatino Linotype"/>
          <w:sz w:val="24"/>
          <w:szCs w:val="24"/>
        </w:rPr>
      </w:pPr>
      <w:r w:rsidRPr="00535FDF">
        <w:rPr>
          <w:rFonts w:ascii="Palatino Linotype" w:hAnsi="Palatino Linotype"/>
          <w:sz w:val="24"/>
          <w:szCs w:val="24"/>
        </w:rPr>
        <w:t>Eladásösztönzés módszerei</w:t>
      </w:r>
    </w:p>
    <w:p w:rsidR="00583BDF" w:rsidRPr="00535FDF" w:rsidRDefault="00583BDF" w:rsidP="00D846CE">
      <w:pPr>
        <w:ind w:left="660"/>
        <w:rPr>
          <w:rFonts w:ascii="Palatino Linotype" w:hAnsi="Palatino Linotype"/>
          <w:sz w:val="24"/>
          <w:szCs w:val="24"/>
        </w:rPr>
      </w:pPr>
      <w:r w:rsidRPr="00535FDF">
        <w:rPr>
          <w:rFonts w:ascii="Palatino Linotype" w:hAnsi="Palatino Linotype"/>
          <w:sz w:val="24"/>
          <w:szCs w:val="24"/>
        </w:rPr>
        <w:t>A vásárlók befolyásolásának eszközei</w:t>
      </w:r>
    </w:p>
    <w:p w:rsidR="00583BDF" w:rsidRPr="00535FDF" w:rsidRDefault="00583BDF" w:rsidP="00D846CE">
      <w:pPr>
        <w:ind w:left="660"/>
        <w:rPr>
          <w:rFonts w:ascii="Palatino Linotype" w:hAnsi="Palatino Linotype"/>
          <w:sz w:val="24"/>
          <w:szCs w:val="24"/>
        </w:rPr>
      </w:pPr>
      <w:r w:rsidRPr="00535FDF">
        <w:rPr>
          <w:rFonts w:ascii="Palatino Linotype" w:hAnsi="Palatino Linotype"/>
          <w:sz w:val="24"/>
          <w:szCs w:val="24"/>
        </w:rPr>
        <w:t>Személyes eladás</w:t>
      </w:r>
    </w:p>
    <w:p w:rsidR="00583BDF" w:rsidRPr="00535FDF" w:rsidRDefault="00583BDF" w:rsidP="00D846CE">
      <w:pPr>
        <w:ind w:left="660"/>
        <w:rPr>
          <w:rFonts w:ascii="Palatino Linotype" w:hAnsi="Palatino Linotype"/>
          <w:sz w:val="24"/>
          <w:szCs w:val="24"/>
        </w:rPr>
      </w:pPr>
      <w:r w:rsidRPr="00535FDF">
        <w:rPr>
          <w:rFonts w:ascii="Palatino Linotype" w:hAnsi="Palatino Linotype"/>
          <w:sz w:val="24"/>
          <w:szCs w:val="24"/>
        </w:rPr>
        <w:t>A marketing mix elemei és jellemzői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p>
    <w:p w:rsidR="00583BDF" w:rsidRPr="00D846CE" w:rsidRDefault="00583BDF" w:rsidP="00D846CE">
      <w:pPr>
        <w:widowControl w:val="0"/>
        <w:numPr>
          <w:ilvl w:val="2"/>
          <w:numId w:val="3"/>
        </w:numPr>
        <w:tabs>
          <w:tab w:val="left" w:pos="1210"/>
          <w:tab w:val="num" w:pos="1320"/>
          <w:tab w:val="left" w:pos="2340"/>
          <w:tab w:val="left" w:pos="7740"/>
        </w:tabs>
        <w:suppressAutoHyphens/>
        <w:ind w:left="1210" w:hanging="550"/>
        <w:rPr>
          <w:rFonts w:ascii="Palatino Linotype" w:hAnsi="Palatino Linotype" w:cs="Mangal"/>
          <w:i/>
          <w:kern w:val="1"/>
          <w:sz w:val="24"/>
          <w:szCs w:val="24"/>
          <w:lang w:eastAsia="hi-IN" w:bidi="hi-IN"/>
        </w:rPr>
      </w:pPr>
      <w:r>
        <w:rPr>
          <w:rFonts w:ascii="Palatino Linotype" w:hAnsi="Palatino Linotype" w:cs="Mangal"/>
          <w:b/>
          <w:kern w:val="1"/>
          <w:sz w:val="24"/>
          <w:szCs w:val="24"/>
          <w:lang w:eastAsia="hi-IN" w:bidi="hi-IN"/>
        </w:rPr>
        <w:tab/>
      </w:r>
      <w:r w:rsidRPr="00535FDF">
        <w:rPr>
          <w:rFonts w:ascii="Palatino Linotype" w:hAnsi="Palatino Linotype" w:cs="Mangal"/>
          <w:b/>
          <w:kern w:val="1"/>
          <w:sz w:val="24"/>
          <w:szCs w:val="24"/>
          <w:lang w:eastAsia="hi-IN" w:bidi="hi-IN"/>
        </w:rPr>
        <w:t>Kereskedelem</w:t>
      </w:r>
      <w:r w:rsidRPr="00535FDF">
        <w:rPr>
          <w:rFonts w:ascii="Palatino Linotype" w:hAnsi="Palatino Linotype" w:cs="Mangal"/>
          <w:b/>
          <w:kern w:val="1"/>
          <w:sz w:val="24"/>
          <w:szCs w:val="24"/>
          <w:lang w:eastAsia="hi-IN" w:bidi="hi-IN"/>
        </w:rPr>
        <w:tab/>
      </w:r>
      <w:r w:rsidRPr="00D846CE">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 xml:space="preserve">            </w:t>
      </w:r>
      <w:r w:rsidRPr="00D846CE">
        <w:rPr>
          <w:rFonts w:ascii="Palatino Linotype" w:hAnsi="Palatino Linotype" w:cs="Mangal"/>
          <w:b/>
          <w:i/>
          <w:kern w:val="1"/>
          <w:sz w:val="24"/>
          <w:szCs w:val="24"/>
          <w:lang w:eastAsia="hi-IN" w:bidi="hi-IN"/>
        </w:rPr>
        <w:t>25 óra</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Piac fogalma, piac tényezői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Piaci verseny, piaci egyensúly</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kereskedelem kialakulása és jelentősége</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Nagykereskedelem, kiskereskedelem fogalma, tevékenysége és</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jellemzői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Boltok, diszkontáruházak, bemutatótermi értékesítés jellemzői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Csomagküldő, automata, ügynöki kereskedelem jellemzői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áru fogalma, csoportosítása, fogyasztási cikkek</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Az áruk forgalomképessége és jellemzői, az áruforgalom elemei,  </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árubeszerzés folyamata és jellemzői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Készlet, készletezés, készletgazdálkodás, az áru tárolása</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Értékesítés fogalma, célja, értékesítés folyamata</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Értékesítési módok és jellemzői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sütőipari termékek értékesítésének jellemzői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Bolt belső és külső képe, környezetének kialakítása</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bolt berendezései, gépei, ezek jellemzői és feladatuk</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kereskedővel szembeni elvárások, a sikertelenség okai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Vevőtípusok és jellemzői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pénzforgalom fogalma, a készpénzzel történő fizetés szabályai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készpénz nélküli forgalom módjai, jellemzői és szabályai</w:t>
      </w:r>
    </w:p>
    <w:p w:rsidR="00583BDF" w:rsidRPr="00535FDF" w:rsidRDefault="00583BDF" w:rsidP="00D846C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Fogyasztói érdekvédelem, vásárlók könyve</w:t>
      </w:r>
    </w:p>
    <w:p w:rsidR="00583BDF" w:rsidRPr="00535FDF" w:rsidRDefault="00583BDF" w:rsidP="006359B5">
      <w:pPr>
        <w:widowControl w:val="0"/>
        <w:suppressAutoHyphens/>
        <w:jc w:val="center"/>
        <w:rPr>
          <w:rFonts w:ascii="Palatino Linotype" w:hAnsi="Palatino Linotype" w:cs="Mangal"/>
          <w:b/>
          <w:kern w:val="1"/>
          <w:sz w:val="24"/>
          <w:szCs w:val="24"/>
          <w:lang w:eastAsia="hi-IN" w:bidi="hi-IN"/>
        </w:rPr>
      </w:pPr>
    </w:p>
    <w:p w:rsidR="00583BDF" w:rsidRPr="00535FDF" w:rsidRDefault="00583BDF" w:rsidP="00D846CE">
      <w:pPr>
        <w:numPr>
          <w:ilvl w:val="1"/>
          <w:numId w:val="3"/>
        </w:numPr>
        <w:tabs>
          <w:tab w:val="clear" w:pos="1225"/>
          <w:tab w:val="num" w:pos="567"/>
          <w:tab w:val="left" w:pos="770"/>
          <w:tab w:val="left" w:pos="990"/>
        </w:tabs>
        <w:ind w:left="660" w:hanging="220"/>
        <w:rPr>
          <w:rFonts w:ascii="Palatino Linotype" w:hAnsi="Palatino Linotype"/>
          <w:b/>
          <w:i/>
          <w:sz w:val="24"/>
          <w:szCs w:val="24"/>
        </w:rPr>
      </w:pPr>
      <w:r w:rsidRPr="00535FDF">
        <w:rPr>
          <w:rFonts w:ascii="Palatino Linotype" w:hAnsi="Palatino Linotype"/>
          <w:b/>
          <w:i/>
          <w:sz w:val="24"/>
          <w:szCs w:val="24"/>
        </w:rPr>
        <w:t xml:space="preserve">A képzés javasolt helyszíne </w:t>
      </w:r>
      <w:r w:rsidRPr="00535FDF">
        <w:rPr>
          <w:rFonts w:ascii="Palatino Linotype" w:hAnsi="Palatino Linotype"/>
          <w:b/>
          <w:i/>
          <w:kern w:val="1"/>
          <w:sz w:val="24"/>
          <w:szCs w:val="24"/>
          <w:lang w:eastAsia="hi-IN" w:bidi="hi-IN"/>
        </w:rPr>
        <w:t>(ajánlás)</w:t>
      </w:r>
    </w:p>
    <w:p w:rsidR="00583BDF" w:rsidRPr="004C143E" w:rsidRDefault="00583BDF" w:rsidP="003B6687">
      <w:pPr>
        <w:widowControl w:val="0"/>
        <w:suppressAutoHyphens/>
        <w:ind w:left="567"/>
        <w:jc w:val="both"/>
        <w:rPr>
          <w:rFonts w:ascii="Palatino Linotype" w:hAnsi="Palatino Linotype" w:cs="Mangal"/>
          <w:bCs/>
          <w:kern w:val="1"/>
          <w:sz w:val="24"/>
          <w:szCs w:val="24"/>
          <w:lang w:eastAsia="hi-IN" w:bidi="hi-IN"/>
        </w:rPr>
      </w:pPr>
      <w:r w:rsidRPr="004C143E">
        <w:rPr>
          <w:rFonts w:ascii="Palatino Linotype" w:hAnsi="Palatino Linotype" w:cs="Mangal"/>
          <w:bCs/>
          <w:kern w:val="1"/>
          <w:sz w:val="24"/>
          <w:szCs w:val="24"/>
          <w:lang w:eastAsia="hi-IN" w:bidi="hi-IN"/>
        </w:rPr>
        <w:t>Tanterem</w:t>
      </w:r>
    </w:p>
    <w:p w:rsidR="00583BDF" w:rsidRPr="00535FDF" w:rsidRDefault="00583BDF" w:rsidP="006359B5">
      <w:pPr>
        <w:widowControl w:val="0"/>
        <w:suppressAutoHyphens/>
        <w:jc w:val="both"/>
        <w:rPr>
          <w:rFonts w:ascii="Palatino Linotype" w:hAnsi="Palatino Linotype" w:cs="Mangal"/>
          <w:b/>
          <w:bCs/>
          <w:kern w:val="1"/>
          <w:sz w:val="24"/>
          <w:szCs w:val="24"/>
          <w:lang w:eastAsia="hi-IN" w:bidi="hi-IN"/>
        </w:rPr>
      </w:pPr>
    </w:p>
    <w:p w:rsidR="00583BDF" w:rsidRPr="00535FDF" w:rsidRDefault="00583BDF" w:rsidP="00D846CE">
      <w:pPr>
        <w:numPr>
          <w:ilvl w:val="1"/>
          <w:numId w:val="3"/>
        </w:numPr>
        <w:tabs>
          <w:tab w:val="clear" w:pos="1225"/>
          <w:tab w:val="left" w:pos="770"/>
          <w:tab w:val="num" w:pos="880"/>
        </w:tabs>
        <w:ind w:left="660" w:hanging="220"/>
        <w:rPr>
          <w:rFonts w:ascii="Palatino Linotype" w:hAnsi="Palatino Linotype"/>
          <w:b/>
          <w:i/>
          <w:sz w:val="24"/>
          <w:szCs w:val="24"/>
        </w:rPr>
      </w:pPr>
      <w:r w:rsidRPr="00535FDF">
        <w:rPr>
          <w:rFonts w:ascii="Palatino Linotype" w:hAnsi="Palatino Linotype"/>
          <w:b/>
          <w:i/>
          <w:sz w:val="24"/>
          <w:szCs w:val="24"/>
        </w:rPr>
        <w:t>A tantárgy elsajátítása során alkalmazható sajátos módszerek, tanulói tevékenységformák (ajánlás)</w:t>
      </w:r>
    </w:p>
    <w:p w:rsidR="00583BDF" w:rsidRPr="004C143E" w:rsidRDefault="00583BDF" w:rsidP="006359B5">
      <w:pPr>
        <w:rPr>
          <w:rFonts w:ascii="Palatino Linotype" w:hAnsi="Palatino Linotype"/>
          <w:b/>
          <w:i/>
          <w:sz w:val="24"/>
          <w:szCs w:val="24"/>
        </w:rPr>
      </w:pPr>
    </w:p>
    <w:p w:rsidR="00583BDF" w:rsidRPr="004C143E" w:rsidRDefault="00583BDF" w:rsidP="00D846CE">
      <w:pPr>
        <w:pStyle w:val="Listaszerbekezds"/>
        <w:numPr>
          <w:ilvl w:val="2"/>
          <w:numId w:val="3"/>
        </w:numPr>
        <w:tabs>
          <w:tab w:val="left" w:pos="1430"/>
        </w:tabs>
        <w:ind w:left="1210"/>
        <w:jc w:val="both"/>
        <w:rPr>
          <w:rFonts w:ascii="Palatino Linotype" w:hAnsi="Palatino Linotype"/>
          <w:b/>
          <w:bCs/>
          <w:i/>
          <w:sz w:val="24"/>
          <w:szCs w:val="24"/>
        </w:rPr>
      </w:pPr>
      <w:r w:rsidRPr="004C143E">
        <w:rPr>
          <w:rFonts w:ascii="Palatino Linotype" w:hAnsi="Palatino Linotype"/>
          <w:b/>
          <w:bCs/>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535FDF">
        <w:trPr>
          <w:jc w:val="center"/>
        </w:trPr>
        <w:tc>
          <w:tcPr>
            <w:tcW w:w="994"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280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 xml:space="preserve">Alkalmazott oktatási </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módszer neve</w:t>
            </w:r>
          </w:p>
        </w:tc>
        <w:tc>
          <w:tcPr>
            <w:tcW w:w="2835"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 tanulói tevékenység szervezeti kerete</w:t>
            </w:r>
          </w:p>
        </w:tc>
        <w:tc>
          <w:tcPr>
            <w:tcW w:w="2659"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jc w:val="center"/>
        </w:trPr>
        <w:tc>
          <w:tcPr>
            <w:tcW w:w="994" w:type="dxa"/>
            <w:vMerge/>
            <w:vAlign w:val="center"/>
          </w:tcPr>
          <w:p w:rsidR="00583BDF" w:rsidRPr="00535FDF" w:rsidRDefault="00583BDF" w:rsidP="0094606B">
            <w:pPr>
              <w:jc w:val="center"/>
              <w:rPr>
                <w:rFonts w:ascii="Palatino Linotype" w:hAnsi="Palatino Linotype"/>
                <w:b/>
                <w:sz w:val="20"/>
                <w:szCs w:val="20"/>
              </w:rPr>
            </w:pPr>
          </w:p>
        </w:tc>
        <w:tc>
          <w:tcPr>
            <w:tcW w:w="2800" w:type="dxa"/>
            <w:vMerge/>
            <w:vAlign w:val="center"/>
          </w:tcPr>
          <w:p w:rsidR="00583BDF" w:rsidRPr="00535FDF" w:rsidRDefault="00583BDF" w:rsidP="0094606B">
            <w:pPr>
              <w:rPr>
                <w:rFonts w:ascii="Palatino Linotype" w:hAnsi="Palatino Linotype"/>
                <w:b/>
                <w:sz w:val="20"/>
                <w:szCs w:val="20"/>
              </w:rPr>
            </w:pP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egyéni</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csoport</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osztály</w:t>
            </w:r>
          </w:p>
        </w:tc>
        <w:tc>
          <w:tcPr>
            <w:tcW w:w="2659"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magyarázat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elbeszélés</w:t>
            </w: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kiselőadás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megbeszélés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vita</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szemléltetés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projekt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1.8.</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kooperatív tanulás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1.9.</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szimuláció</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1.10.</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szerepjáték</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házi feladat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4C143E" w:rsidRDefault="00583BDF" w:rsidP="00B731DA">
      <w:pPr>
        <w:widowControl w:val="0"/>
        <w:suppressAutoHyphens/>
        <w:jc w:val="both"/>
        <w:rPr>
          <w:rFonts w:ascii="Palatino Linotype" w:hAnsi="Palatino Linotype"/>
          <w:b/>
          <w:bCs/>
          <w:kern w:val="1"/>
          <w:sz w:val="24"/>
          <w:szCs w:val="24"/>
          <w:lang w:eastAsia="hi-IN" w:bidi="hi-IN"/>
        </w:rPr>
      </w:pPr>
    </w:p>
    <w:p w:rsidR="00583BDF" w:rsidRPr="004C143E" w:rsidRDefault="00583BDF" w:rsidP="00D846CE">
      <w:pPr>
        <w:pStyle w:val="Listaszerbekezds"/>
        <w:numPr>
          <w:ilvl w:val="2"/>
          <w:numId w:val="3"/>
        </w:numPr>
        <w:tabs>
          <w:tab w:val="left" w:pos="1430"/>
        </w:tabs>
        <w:ind w:left="1210"/>
        <w:rPr>
          <w:rFonts w:ascii="Palatino Linotype" w:hAnsi="Palatino Linotype"/>
          <w:b/>
          <w:bCs/>
          <w:i/>
          <w:sz w:val="24"/>
          <w:szCs w:val="24"/>
        </w:rPr>
      </w:pPr>
      <w:r w:rsidRPr="004C143E">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3BDF" w:rsidRPr="00535FDF">
        <w:trPr>
          <w:cantSplit/>
          <w:trHeight w:val="921"/>
          <w:jc w:val="center"/>
        </w:trPr>
        <w:tc>
          <w:tcPr>
            <w:tcW w:w="828"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3621"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tevékenységforma</w:t>
            </w:r>
          </w:p>
        </w:tc>
        <w:tc>
          <w:tcPr>
            <w:tcW w:w="2370"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 szervezési kerete</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(differenciálási módok)</w:t>
            </w:r>
          </w:p>
        </w:tc>
        <w:tc>
          <w:tcPr>
            <w:tcW w:w="219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cantSplit/>
          <w:trHeight w:val="1076"/>
          <w:jc w:val="center"/>
        </w:trPr>
        <w:tc>
          <w:tcPr>
            <w:tcW w:w="828" w:type="dxa"/>
            <w:vMerge/>
            <w:vAlign w:val="center"/>
          </w:tcPr>
          <w:p w:rsidR="00583BDF" w:rsidRPr="00535FDF" w:rsidRDefault="00583BDF" w:rsidP="0094606B">
            <w:pPr>
              <w:jc w:val="center"/>
              <w:rPr>
                <w:rFonts w:ascii="Palatino Linotype" w:hAnsi="Palatino Linotype"/>
                <w:b/>
                <w:sz w:val="20"/>
                <w:szCs w:val="20"/>
              </w:rPr>
            </w:pPr>
          </w:p>
        </w:tc>
        <w:tc>
          <w:tcPr>
            <w:tcW w:w="3621" w:type="dxa"/>
            <w:vMerge/>
            <w:vAlign w:val="center"/>
          </w:tcPr>
          <w:p w:rsidR="00583BDF" w:rsidRPr="00535FDF" w:rsidRDefault="00583BDF" w:rsidP="0094606B">
            <w:pPr>
              <w:rPr>
                <w:rFonts w:ascii="Palatino Linotype" w:hAnsi="Palatino Linotype"/>
                <w:b/>
                <w:sz w:val="20"/>
                <w:szCs w:val="20"/>
              </w:rPr>
            </w:pPr>
          </w:p>
        </w:tc>
        <w:tc>
          <w:tcPr>
            <w:tcW w:w="809"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Egyéni</w:t>
            </w:r>
          </w:p>
        </w:tc>
        <w:tc>
          <w:tcPr>
            <w:tcW w:w="798"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Csoport-</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bontás</w:t>
            </w:r>
          </w:p>
        </w:tc>
        <w:tc>
          <w:tcPr>
            <w:tcW w:w="763"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Osztály-</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keret</w:t>
            </w:r>
          </w:p>
        </w:tc>
        <w:tc>
          <w:tcPr>
            <w:tcW w:w="2190"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1.</w:t>
            </w:r>
          </w:p>
        </w:tc>
        <w:tc>
          <w:tcPr>
            <w:tcW w:w="3621" w:type="dxa"/>
            <w:shd w:val="clear" w:color="auto" w:fill="D9D9D9"/>
            <w:vAlign w:val="center"/>
          </w:tcPr>
          <w:p w:rsidR="00583BDF" w:rsidRPr="00535FDF" w:rsidRDefault="00583BDF" w:rsidP="0094606B">
            <w:pPr>
              <w:rPr>
                <w:rFonts w:ascii="Palatino Linotype" w:hAnsi="Palatino Linotype"/>
                <w:b/>
                <w:sz w:val="20"/>
                <w:szCs w:val="20"/>
              </w:rPr>
            </w:pPr>
            <w:r w:rsidRPr="00535FDF">
              <w:rPr>
                <w:rFonts w:ascii="Palatino Linotype" w:hAnsi="Palatino Linotype" w:cs="Arial"/>
                <w:b/>
                <w:sz w:val="20"/>
                <w:szCs w:val="20"/>
              </w:rPr>
              <w:t>Információ feldolgozó tevékenységek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önálló feldolgozása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trHeight w:val="671"/>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trHeight w:val="704"/>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trHeight w:val="645"/>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önálló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feladattal vezetett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2.</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Írásos elemzések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Leírás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lastRenderedPageBreak/>
              <w:t>2.3.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Válaszolás írásban mondatszintű kérdésekre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Tesztfeladat megoldása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2.5.</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Szöveges előadás egyéni felkészüléssel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utólagos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helyszíni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3.</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Csoportos munkaformák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Feladattal vezetett kiscsoportos szövegfeldolgozás</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Kiscsoportos szakmai munkavégzés irányítással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helyzetgyakorlat</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versenyjáték</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A40EBD" w:rsidRDefault="00583BDF" w:rsidP="006359B5">
      <w:pPr>
        <w:ind w:left="792"/>
        <w:rPr>
          <w:rFonts w:ascii="Palatino Linotype" w:hAnsi="Palatino Linotype"/>
          <w:b/>
          <w:sz w:val="24"/>
          <w:szCs w:val="24"/>
        </w:rPr>
      </w:pPr>
    </w:p>
    <w:p w:rsidR="00583BDF" w:rsidRPr="00535FDF" w:rsidRDefault="00583BDF" w:rsidP="00D846CE">
      <w:pPr>
        <w:numPr>
          <w:ilvl w:val="1"/>
          <w:numId w:val="3"/>
        </w:numPr>
        <w:tabs>
          <w:tab w:val="clear" w:pos="1225"/>
          <w:tab w:val="num" w:pos="880"/>
        </w:tabs>
        <w:ind w:left="770" w:hanging="330"/>
        <w:rPr>
          <w:rFonts w:ascii="Palatino Linotype" w:hAnsi="Palatino Linotype"/>
          <w:b/>
          <w:sz w:val="24"/>
          <w:szCs w:val="24"/>
        </w:rPr>
      </w:pPr>
      <w:r w:rsidRPr="00535FDF">
        <w:rPr>
          <w:rFonts w:ascii="Palatino Linotype" w:hAnsi="Palatino Linotype"/>
          <w:b/>
          <w:sz w:val="24"/>
          <w:szCs w:val="24"/>
        </w:rPr>
        <w:t>A tantárgy értékelésének módja</w:t>
      </w:r>
    </w:p>
    <w:p w:rsidR="00583BDF" w:rsidRPr="00535FDF" w:rsidRDefault="00583BDF" w:rsidP="00D846CE">
      <w:pPr>
        <w:autoSpaceDE w:val="0"/>
        <w:autoSpaceDN w:val="0"/>
        <w:adjustRightInd w:val="0"/>
        <w:ind w:left="440"/>
        <w:jc w:val="both"/>
        <w:rPr>
          <w:rFonts w:ascii="Palatino Linotype" w:hAnsi="Palatino Linotype"/>
          <w:bCs/>
          <w:sz w:val="24"/>
          <w:szCs w:val="24"/>
        </w:rPr>
      </w:pPr>
      <w:r w:rsidRPr="00535FDF">
        <w:rPr>
          <w:rFonts w:ascii="Palatino Linotype" w:hAnsi="Palatino Linotype"/>
          <w:bCs/>
          <w:sz w:val="24"/>
          <w:szCs w:val="24"/>
        </w:rPr>
        <w:t>A nemzeti köznevelésről szóló 2011. évi CXC. törvény. 54. § (2) a) pontja szerinti értékeléssel.</w:t>
      </w:r>
    </w:p>
    <w:p w:rsidR="00583BDF" w:rsidRPr="00535FDF" w:rsidRDefault="00583BDF" w:rsidP="006359B5">
      <w:pPr>
        <w:rPr>
          <w:rFonts w:ascii="Palatino Linotype" w:hAnsi="Palatino Linotype"/>
          <w:b/>
          <w:sz w:val="24"/>
          <w:szCs w:val="24"/>
        </w:rPr>
      </w:pPr>
    </w:p>
    <w:p w:rsidR="00583BDF" w:rsidRPr="00535FDF" w:rsidRDefault="00583BDF" w:rsidP="006359B5">
      <w:pPr>
        <w:autoSpaceDE w:val="0"/>
        <w:autoSpaceDN w:val="0"/>
        <w:adjustRightInd w:val="0"/>
        <w:ind w:left="708"/>
        <w:rPr>
          <w:rFonts w:ascii="Palatino Linotype" w:hAnsi="Palatino Linotype" w:cs="TimesNewRomanPSMT"/>
          <w:sz w:val="24"/>
          <w:szCs w:val="24"/>
          <w:lang w:bidi="hi-IN"/>
        </w:rPr>
        <w:sectPr w:rsidR="00583BDF" w:rsidRPr="00535FDF" w:rsidSect="006D0760">
          <w:headerReference w:type="default" r:id="rId11"/>
          <w:pgSz w:w="11906" w:h="16838" w:code="9"/>
          <w:pgMar w:top="1418" w:right="1418" w:bottom="1418" w:left="1276" w:header="709" w:footer="709" w:gutter="0"/>
          <w:cols w:space="708"/>
          <w:docGrid w:linePitch="360"/>
        </w:sectPr>
      </w:pPr>
    </w:p>
    <w:p w:rsidR="00583BDF" w:rsidRDefault="00583BDF" w:rsidP="006359B5">
      <w:pPr>
        <w:widowControl w:val="0"/>
        <w:suppressAutoHyphens/>
        <w:jc w:val="center"/>
        <w:rPr>
          <w:rFonts w:ascii="Palatino Linotype" w:hAnsi="Palatino Linotype"/>
          <w:b/>
          <w:sz w:val="44"/>
          <w:szCs w:val="44"/>
        </w:rPr>
      </w:pPr>
    </w:p>
    <w:p w:rsidR="00583BDF" w:rsidRDefault="00583BDF" w:rsidP="006359B5">
      <w:pPr>
        <w:widowControl w:val="0"/>
        <w:suppressAutoHyphens/>
        <w:jc w:val="center"/>
        <w:rPr>
          <w:rFonts w:ascii="Palatino Linotype" w:hAnsi="Palatino Linotype"/>
          <w:b/>
          <w:sz w:val="44"/>
          <w:szCs w:val="44"/>
        </w:rPr>
      </w:pPr>
    </w:p>
    <w:p w:rsidR="00583BDF" w:rsidRDefault="00583BDF" w:rsidP="006359B5">
      <w:pPr>
        <w:widowControl w:val="0"/>
        <w:suppressAutoHyphens/>
        <w:jc w:val="center"/>
        <w:rPr>
          <w:rFonts w:ascii="Palatino Linotype" w:hAnsi="Palatino Linotype"/>
          <w:b/>
          <w:sz w:val="44"/>
          <w:szCs w:val="44"/>
        </w:rPr>
      </w:pPr>
    </w:p>
    <w:p w:rsidR="00583BDF" w:rsidRDefault="00583BDF" w:rsidP="006359B5">
      <w:pPr>
        <w:widowControl w:val="0"/>
        <w:suppressAutoHyphens/>
        <w:jc w:val="center"/>
        <w:rPr>
          <w:rFonts w:ascii="Palatino Linotype" w:hAnsi="Palatino Linotype"/>
          <w:b/>
          <w:sz w:val="44"/>
          <w:szCs w:val="44"/>
        </w:rPr>
      </w:pPr>
    </w:p>
    <w:p w:rsidR="00583BDF" w:rsidRDefault="00583BDF" w:rsidP="006359B5">
      <w:pPr>
        <w:widowControl w:val="0"/>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sz w:val="44"/>
          <w:szCs w:val="44"/>
        </w:rPr>
      </w:pPr>
      <w:r>
        <w:rPr>
          <w:rFonts w:ascii="Palatino Linotype" w:hAnsi="Palatino Linotype"/>
          <w:b/>
          <w:sz w:val="44"/>
          <w:szCs w:val="44"/>
        </w:rPr>
        <w:t>A</w:t>
      </w: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10938-12 azonosító számú</w:t>
      </w:r>
    </w:p>
    <w:p w:rsidR="00583BDF" w:rsidRPr="00535FDF" w:rsidRDefault="00583BDF" w:rsidP="006359B5">
      <w:pPr>
        <w:widowControl w:val="0"/>
        <w:suppressAutoHyphens/>
        <w:jc w:val="center"/>
        <w:rPr>
          <w:rFonts w:ascii="Palatino Linotype" w:hAnsi="Palatino Linotype"/>
          <w:sz w:val="44"/>
          <w:szCs w:val="44"/>
        </w:rPr>
      </w:pP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 xml:space="preserve">Tésztakészítés </w:t>
      </w: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megnevezésű</w:t>
      </w:r>
    </w:p>
    <w:p w:rsidR="00583BDF" w:rsidRPr="00535FDF" w:rsidRDefault="00583BDF" w:rsidP="006359B5">
      <w:pPr>
        <w:widowControl w:val="0"/>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kern w:val="1"/>
          <w:sz w:val="44"/>
          <w:szCs w:val="44"/>
          <w:lang w:eastAsia="hi-IN" w:bidi="hi-IN"/>
        </w:rPr>
      </w:pPr>
      <w:r w:rsidRPr="00535FDF">
        <w:rPr>
          <w:rFonts w:ascii="Palatino Linotype" w:hAnsi="Palatino Linotype"/>
          <w:b/>
          <w:kern w:val="1"/>
          <w:sz w:val="44"/>
          <w:szCs w:val="44"/>
          <w:lang w:eastAsia="hi-IN" w:bidi="hi-IN"/>
        </w:rPr>
        <w:t>szakmai követelménymodul</w:t>
      </w:r>
    </w:p>
    <w:p w:rsidR="00583BDF" w:rsidRPr="00535FDF" w:rsidRDefault="00583BDF" w:rsidP="006359B5">
      <w:pPr>
        <w:widowControl w:val="0"/>
        <w:suppressAutoHyphens/>
        <w:jc w:val="center"/>
        <w:rPr>
          <w:rFonts w:ascii="Palatino Linotype" w:hAnsi="Palatino Linotype"/>
          <w:b/>
          <w:kern w:val="1"/>
          <w:sz w:val="44"/>
          <w:szCs w:val="44"/>
          <w:lang w:eastAsia="hi-IN" w:bidi="hi-IN"/>
        </w:rPr>
      </w:pPr>
    </w:p>
    <w:p w:rsidR="00583BDF" w:rsidRPr="00535FDF" w:rsidRDefault="00583BDF" w:rsidP="006359B5">
      <w:pPr>
        <w:widowControl w:val="0"/>
        <w:suppressAutoHyphens/>
        <w:jc w:val="center"/>
        <w:rPr>
          <w:rFonts w:ascii="Palatino Linotype" w:hAnsi="Palatino Linotype"/>
          <w:b/>
          <w:kern w:val="1"/>
          <w:sz w:val="44"/>
          <w:szCs w:val="44"/>
          <w:lang w:eastAsia="hi-IN" w:bidi="hi-IN"/>
        </w:rPr>
        <w:sectPr w:rsidR="00583BDF" w:rsidRPr="00535FDF" w:rsidSect="006D0760">
          <w:pgSz w:w="11906" w:h="16838" w:code="9"/>
          <w:pgMar w:top="1418" w:right="1418" w:bottom="1418" w:left="1276" w:header="709" w:footer="709" w:gutter="0"/>
          <w:cols w:space="708"/>
          <w:docGrid w:linePitch="360"/>
        </w:sectPr>
      </w:pPr>
      <w:r w:rsidRPr="00535FDF">
        <w:rPr>
          <w:rFonts w:ascii="Palatino Linotype" w:hAnsi="Palatino Linotype"/>
          <w:b/>
          <w:kern w:val="1"/>
          <w:sz w:val="44"/>
          <w:szCs w:val="44"/>
          <w:lang w:eastAsia="hi-IN" w:bidi="hi-IN"/>
        </w:rPr>
        <w:t>tantárgyai, témakörei</w:t>
      </w:r>
    </w:p>
    <w:p w:rsidR="00583BDF" w:rsidRPr="00535FDF" w:rsidRDefault="00583BDF" w:rsidP="00D846CE">
      <w:pPr>
        <w:widowControl w:val="0"/>
        <w:suppressAutoHyphens/>
        <w:rPr>
          <w:rFonts w:ascii="Palatino Linotype" w:hAnsi="Palatino Linotype"/>
          <w:b/>
          <w:sz w:val="24"/>
          <w:szCs w:val="24"/>
        </w:rPr>
      </w:pPr>
      <w:r w:rsidRPr="00535FDF">
        <w:rPr>
          <w:rFonts w:ascii="Palatino Linotype" w:hAnsi="Palatino Linotype" w:cs="Mangal"/>
          <w:b/>
          <w:kern w:val="1"/>
          <w:sz w:val="24"/>
          <w:szCs w:val="24"/>
          <w:lang w:eastAsia="hi-IN" w:bidi="hi-IN"/>
        </w:rPr>
        <w:lastRenderedPageBreak/>
        <w:t xml:space="preserve">10938-12 </w:t>
      </w:r>
      <w:r w:rsidRPr="00535FDF">
        <w:rPr>
          <w:rFonts w:ascii="Palatino Linotype" w:hAnsi="Palatino Linotype"/>
          <w:b/>
          <w:sz w:val="24"/>
          <w:szCs w:val="24"/>
        </w:rPr>
        <w:t>azonosító számú, Tésztakészítés megnevezésű szakmai követelmény</w:t>
      </w:r>
      <w:r w:rsidRPr="00535FDF">
        <w:rPr>
          <w:rFonts w:ascii="Palatino Linotype" w:hAnsi="Palatino Linotype"/>
          <w:b/>
          <w:kern w:val="1"/>
          <w:sz w:val="24"/>
          <w:szCs w:val="24"/>
          <w:lang w:eastAsia="hi-IN" w:bidi="hi-IN"/>
        </w:rPr>
        <w:t>modulhoz tartozó tantárgyak és a témakörök oktatása során fejlesztendő kompetenciák</w:t>
      </w:r>
    </w:p>
    <w:tbl>
      <w:tblPr>
        <w:tblW w:w="11157" w:type="dxa"/>
        <w:jc w:val="center"/>
        <w:tblInd w:w="35" w:type="dxa"/>
        <w:tblCellMar>
          <w:left w:w="70" w:type="dxa"/>
          <w:right w:w="70" w:type="dxa"/>
        </w:tblCellMar>
        <w:tblLook w:val="0000" w:firstRow="0" w:lastRow="0" w:firstColumn="0" w:lastColumn="0" w:noHBand="0" w:noVBand="0"/>
      </w:tblPr>
      <w:tblGrid>
        <w:gridCol w:w="4738"/>
        <w:gridCol w:w="437"/>
        <w:gridCol w:w="502"/>
        <w:gridCol w:w="437"/>
        <w:gridCol w:w="501"/>
        <w:gridCol w:w="439"/>
        <w:gridCol w:w="498"/>
        <w:gridCol w:w="437"/>
        <w:gridCol w:w="462"/>
        <w:gridCol w:w="546"/>
        <w:gridCol w:w="515"/>
        <w:gridCol w:w="559"/>
        <w:gridCol w:w="540"/>
        <w:gridCol w:w="546"/>
      </w:tblGrid>
      <w:tr w:rsidR="00583BDF" w:rsidRPr="00535FDF">
        <w:trPr>
          <w:trHeight w:val="570"/>
          <w:jc w:val="center"/>
        </w:trPr>
        <w:tc>
          <w:tcPr>
            <w:tcW w:w="4738" w:type="dxa"/>
            <w:vMerge w:val="restart"/>
            <w:tcBorders>
              <w:top w:val="single" w:sz="4" w:space="0" w:color="auto"/>
              <w:left w:val="single" w:sz="4" w:space="0" w:color="auto"/>
              <w:bottom w:val="single" w:sz="4" w:space="0" w:color="auto"/>
              <w:right w:val="single" w:sz="4" w:space="0" w:color="auto"/>
            </w:tcBorders>
            <w:noWrap/>
            <w:vAlign w:val="center"/>
          </w:tcPr>
          <w:p w:rsidR="00583BDF" w:rsidRPr="00D846CE" w:rsidRDefault="00583BDF" w:rsidP="00400650">
            <w:pPr>
              <w:jc w:val="center"/>
              <w:rPr>
                <w:rFonts w:ascii="Palatino Linotype" w:hAnsi="Palatino Linotype"/>
                <w:sz w:val="20"/>
                <w:szCs w:val="20"/>
              </w:rPr>
            </w:pPr>
            <w:r w:rsidRPr="00D846CE">
              <w:rPr>
                <w:rFonts w:ascii="Palatino Linotype" w:hAnsi="Palatino Linotype"/>
                <w:sz w:val="20"/>
                <w:szCs w:val="20"/>
              </w:rPr>
              <w:t xml:space="preserve">10938-12 Tésztakészítés </w:t>
            </w:r>
          </w:p>
          <w:p w:rsidR="00583BDF" w:rsidRPr="00D846CE" w:rsidRDefault="00583BDF" w:rsidP="00400650">
            <w:pPr>
              <w:jc w:val="center"/>
              <w:rPr>
                <w:rFonts w:ascii="Palatino Linotype" w:hAnsi="Palatino Linotype"/>
                <w:sz w:val="20"/>
                <w:szCs w:val="20"/>
              </w:rPr>
            </w:pPr>
          </w:p>
        </w:tc>
        <w:tc>
          <w:tcPr>
            <w:tcW w:w="2814" w:type="dxa"/>
            <w:gridSpan w:val="6"/>
            <w:tcBorders>
              <w:top w:val="single" w:sz="4" w:space="0" w:color="auto"/>
              <w:left w:val="nil"/>
              <w:bottom w:val="single" w:sz="4" w:space="0" w:color="auto"/>
              <w:right w:val="single" w:sz="4" w:space="0" w:color="auto"/>
            </w:tcBorders>
            <w:vAlign w:val="center"/>
          </w:tcPr>
          <w:p w:rsidR="00583BDF" w:rsidRPr="00D846CE" w:rsidRDefault="00583BDF" w:rsidP="00400650">
            <w:pPr>
              <w:jc w:val="center"/>
              <w:rPr>
                <w:rFonts w:ascii="Palatino Linotype" w:hAnsi="Palatino Linotype"/>
                <w:sz w:val="20"/>
                <w:szCs w:val="20"/>
              </w:rPr>
            </w:pPr>
            <w:r w:rsidRPr="00D846CE">
              <w:rPr>
                <w:rFonts w:ascii="Palatino Linotype" w:hAnsi="Palatino Linotype" w:cs="Arial"/>
                <w:sz w:val="20"/>
                <w:szCs w:val="20"/>
              </w:rPr>
              <w:t>Tésztakészítés és gépei</w:t>
            </w:r>
            <w:r w:rsidRPr="00D846CE">
              <w:rPr>
                <w:rFonts w:ascii="Palatino Linotype" w:hAnsi="Palatino Linotype"/>
                <w:sz w:val="20"/>
                <w:szCs w:val="20"/>
              </w:rPr>
              <w:t xml:space="preserve"> </w:t>
            </w:r>
          </w:p>
        </w:tc>
        <w:tc>
          <w:tcPr>
            <w:tcW w:w="3605" w:type="dxa"/>
            <w:gridSpan w:val="7"/>
            <w:tcBorders>
              <w:top w:val="single" w:sz="4" w:space="0" w:color="auto"/>
              <w:left w:val="nil"/>
              <w:bottom w:val="single" w:sz="4" w:space="0" w:color="auto"/>
              <w:right w:val="single" w:sz="4" w:space="0" w:color="auto"/>
            </w:tcBorders>
            <w:vAlign w:val="center"/>
          </w:tcPr>
          <w:p w:rsidR="00583BDF" w:rsidRPr="00D846CE" w:rsidRDefault="00583BDF" w:rsidP="00400650">
            <w:pPr>
              <w:jc w:val="center"/>
            </w:pPr>
            <w:r w:rsidRPr="00D846CE">
              <w:rPr>
                <w:rFonts w:ascii="Palatino Linotype" w:hAnsi="Palatino Linotype"/>
                <w:sz w:val="20"/>
                <w:szCs w:val="20"/>
              </w:rPr>
              <w:t xml:space="preserve">Szakmai gyakorlat 2. </w:t>
            </w:r>
          </w:p>
        </w:tc>
      </w:tr>
      <w:tr w:rsidR="00583BDF" w:rsidRPr="00535FDF">
        <w:trPr>
          <w:trHeight w:val="3547"/>
          <w:jc w:val="center"/>
        </w:trPr>
        <w:tc>
          <w:tcPr>
            <w:tcW w:w="4738" w:type="dxa"/>
            <w:vMerge/>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rPr>
                <w:rFonts w:ascii="Palatino Linotype" w:hAnsi="Palatino Linotype"/>
                <w:sz w:val="20"/>
                <w:szCs w:val="20"/>
              </w:rPr>
            </w:pPr>
          </w:p>
        </w:tc>
        <w:tc>
          <w:tcPr>
            <w:tcW w:w="437" w:type="dxa"/>
            <w:tcBorders>
              <w:top w:val="nil"/>
              <w:left w:val="nil"/>
              <w:bottom w:val="single" w:sz="4" w:space="0" w:color="auto"/>
              <w:right w:val="single" w:sz="4" w:space="0" w:color="auto"/>
            </w:tcBorders>
            <w:textDirection w:val="btLr"/>
            <w:vAlign w:val="cente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A sütőipar nyersanyagai</w:t>
            </w:r>
          </w:p>
        </w:tc>
        <w:tc>
          <w:tcPr>
            <w:tcW w:w="502" w:type="dxa"/>
            <w:tcBorders>
              <w:top w:val="nil"/>
              <w:left w:val="nil"/>
              <w:bottom w:val="single" w:sz="4" w:space="0" w:color="auto"/>
              <w:right w:val="single" w:sz="4" w:space="0" w:color="auto"/>
            </w:tcBorders>
            <w:textDirection w:val="btLr"/>
            <w:vAlign w:val="cente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Tésztakészítés elméleti alapjai</w:t>
            </w:r>
          </w:p>
        </w:tc>
        <w:tc>
          <w:tcPr>
            <w:tcW w:w="437" w:type="dxa"/>
            <w:tcBorders>
              <w:top w:val="nil"/>
              <w:left w:val="nil"/>
              <w:bottom w:val="single" w:sz="4" w:space="0" w:color="auto"/>
              <w:right w:val="single" w:sz="4" w:space="0" w:color="auto"/>
            </w:tcBorders>
            <w:textDirection w:val="btLr"/>
            <w:vAlign w:val="cente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Kenyérfélék előállítása</w:t>
            </w:r>
          </w:p>
        </w:tc>
        <w:tc>
          <w:tcPr>
            <w:tcW w:w="501" w:type="dxa"/>
            <w:tcBorders>
              <w:top w:val="nil"/>
              <w:left w:val="nil"/>
              <w:bottom w:val="single" w:sz="4" w:space="0" w:color="auto"/>
              <w:right w:val="single" w:sz="4" w:space="0" w:color="auto"/>
            </w:tcBorders>
            <w:textDirection w:val="btLr"/>
            <w:vAlign w:val="cente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Péksütemények előállítása</w:t>
            </w:r>
          </w:p>
        </w:tc>
        <w:tc>
          <w:tcPr>
            <w:tcW w:w="439" w:type="dxa"/>
            <w:tcBorders>
              <w:top w:val="nil"/>
              <w:left w:val="nil"/>
              <w:bottom w:val="single" w:sz="4" w:space="0" w:color="auto"/>
              <w:right w:val="single" w:sz="4" w:space="0" w:color="auto"/>
            </w:tcBorders>
            <w:textDirection w:val="btLr"/>
            <w:vAlign w:val="cente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Finom- pékáruk előállítása</w:t>
            </w:r>
          </w:p>
        </w:tc>
        <w:tc>
          <w:tcPr>
            <w:tcW w:w="498" w:type="dxa"/>
            <w:tcBorders>
              <w:top w:val="nil"/>
              <w:left w:val="nil"/>
              <w:bottom w:val="single" w:sz="4" w:space="0" w:color="auto"/>
              <w:right w:val="single" w:sz="4" w:space="0" w:color="auto"/>
            </w:tcBorders>
            <w:textDirection w:val="btLr"/>
            <w:vAlign w:val="cente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Egyéb sütőipari termékek előállítása</w:t>
            </w:r>
          </w:p>
        </w:tc>
        <w:tc>
          <w:tcPr>
            <w:tcW w:w="437" w:type="dxa"/>
            <w:tcBorders>
              <w:top w:val="nil"/>
              <w:left w:val="nil"/>
              <w:bottom w:val="single" w:sz="4" w:space="0" w:color="auto"/>
              <w:right w:val="single" w:sz="4" w:space="0" w:color="auto"/>
            </w:tcBorders>
            <w:textDirection w:val="btLr"/>
            <w:vAlign w:val="cente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 xml:space="preserve">Technológiai, termelési számítások </w:t>
            </w:r>
          </w:p>
        </w:tc>
        <w:tc>
          <w:tcPr>
            <w:tcW w:w="462" w:type="dxa"/>
            <w:tcBorders>
              <w:top w:val="nil"/>
              <w:left w:val="nil"/>
              <w:bottom w:val="single" w:sz="4" w:space="0" w:color="auto"/>
              <w:right w:val="single" w:sz="4" w:space="0" w:color="auto"/>
            </w:tcBorders>
            <w:textDirection w:val="btLr"/>
            <w:vAlign w:val="cente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Kovászkészítés</w:t>
            </w:r>
            <w:r w:rsidRPr="00535FDF" w:rsidDel="00D65F30">
              <w:rPr>
                <w:rFonts w:ascii="Palatino Linotype" w:hAnsi="Palatino Linotype"/>
                <w:sz w:val="20"/>
                <w:szCs w:val="20"/>
              </w:rPr>
              <w:t xml:space="preserve"> </w:t>
            </w:r>
          </w:p>
        </w:tc>
        <w:tc>
          <w:tcPr>
            <w:tcW w:w="546" w:type="dxa"/>
            <w:tcBorders>
              <w:top w:val="single" w:sz="4" w:space="0" w:color="auto"/>
              <w:bottom w:val="single" w:sz="4" w:space="0" w:color="auto"/>
              <w:right w:val="single" w:sz="4" w:space="0" w:color="auto"/>
            </w:tcBorders>
            <w:textDirection w:val="btLr"/>
            <w:vAlign w:val="cente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Tésztakészítés</w:t>
            </w:r>
          </w:p>
        </w:tc>
        <w:tc>
          <w:tcPr>
            <w:tcW w:w="515" w:type="dxa"/>
            <w:tcBorders>
              <w:top w:val="single" w:sz="4" w:space="0" w:color="auto"/>
              <w:left w:val="single" w:sz="4" w:space="0" w:color="auto"/>
              <w:bottom w:val="single" w:sz="4" w:space="0" w:color="auto"/>
              <w:right w:val="single" w:sz="4" w:space="0" w:color="auto"/>
            </w:tcBorders>
            <w:textDirection w:val="btLr"/>
            <w:vAlign w:val="cente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Kenyérfélék előállítása</w:t>
            </w:r>
          </w:p>
        </w:tc>
        <w:tc>
          <w:tcPr>
            <w:tcW w:w="559" w:type="dxa"/>
            <w:tcBorders>
              <w:top w:val="single" w:sz="4" w:space="0" w:color="auto"/>
              <w:left w:val="single" w:sz="4" w:space="0" w:color="auto"/>
              <w:bottom w:val="single" w:sz="4" w:space="0" w:color="auto"/>
              <w:right w:val="single" w:sz="4" w:space="0" w:color="auto"/>
            </w:tcBorders>
            <w:textDirection w:val="btLr"/>
            <w:vAlign w:val="cente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Péksütemények előállítása</w:t>
            </w:r>
          </w:p>
        </w:tc>
        <w:tc>
          <w:tcPr>
            <w:tcW w:w="540" w:type="dxa"/>
            <w:tcBorders>
              <w:top w:val="single" w:sz="4" w:space="0" w:color="auto"/>
              <w:bottom w:val="single" w:sz="4" w:space="0" w:color="auto"/>
              <w:right w:val="single" w:sz="4" w:space="0" w:color="auto"/>
            </w:tcBorders>
            <w:textDirection w:val="btLr"/>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Finom- pékáruk előállítása</w:t>
            </w:r>
          </w:p>
        </w:tc>
        <w:tc>
          <w:tcPr>
            <w:tcW w:w="546" w:type="dxa"/>
            <w:tcBorders>
              <w:top w:val="single" w:sz="4" w:space="0" w:color="auto"/>
              <w:left w:val="single" w:sz="4" w:space="0" w:color="auto"/>
              <w:bottom w:val="single" w:sz="4" w:space="0" w:color="auto"/>
              <w:right w:val="single" w:sz="4" w:space="0" w:color="auto"/>
            </w:tcBorders>
            <w:textDirection w:val="btLr"/>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Egyéb sütőipari termékek előállítása</w:t>
            </w:r>
          </w:p>
        </w:tc>
      </w:tr>
      <w:tr w:rsidR="00583BDF" w:rsidRPr="00535FDF">
        <w:trPr>
          <w:trHeight w:val="345"/>
          <w:jc w:val="center"/>
        </w:trPr>
        <w:tc>
          <w:tcPr>
            <w:tcW w:w="11157" w:type="dxa"/>
            <w:gridSpan w:val="14"/>
            <w:tcBorders>
              <w:top w:val="nil"/>
              <w:left w:val="single" w:sz="4" w:space="0" w:color="auto"/>
              <w:bottom w:val="single" w:sz="4" w:space="0" w:color="auto"/>
              <w:right w:val="single" w:sz="4" w:space="0" w:color="auto"/>
            </w:tcBorders>
            <w:noWrap/>
            <w:vAlign w:val="center"/>
          </w:tcPr>
          <w:p w:rsidR="00583BDF" w:rsidRPr="00535FDF" w:rsidRDefault="00583BDF" w:rsidP="005D176D">
            <w:pPr>
              <w:jc w:val="center"/>
            </w:pPr>
            <w:r w:rsidRPr="00535FDF">
              <w:rPr>
                <w:rFonts w:ascii="Palatino Linotype" w:hAnsi="Palatino Linotype"/>
                <w:sz w:val="20"/>
                <w:szCs w:val="20"/>
              </w:rPr>
              <w:t>FELADATOK</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D846CE">
            <w:pPr>
              <w:rPr>
                <w:rFonts w:ascii="Palatino Linotype" w:hAnsi="Palatino Linotype"/>
                <w:sz w:val="20"/>
                <w:szCs w:val="20"/>
              </w:rPr>
            </w:pPr>
            <w:r w:rsidRPr="00535FDF">
              <w:rPr>
                <w:rFonts w:ascii="Palatino Linotype" w:hAnsi="Palatino Linotype"/>
                <w:sz w:val="20"/>
                <w:szCs w:val="20"/>
              </w:rPr>
              <w:t>Kovászol</w:t>
            </w:r>
          </w:p>
        </w:tc>
        <w:tc>
          <w:tcPr>
            <w:tcW w:w="437" w:type="dxa"/>
            <w:tcBorders>
              <w:top w:val="nil"/>
              <w:left w:val="nil"/>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62" w:type="dxa"/>
            <w:tcBorders>
              <w:top w:val="nil"/>
              <w:left w:val="nil"/>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D846CE">
            <w:pPr>
              <w:rPr>
                <w:rFonts w:ascii="Palatino Linotype" w:hAnsi="Palatino Linotype"/>
                <w:sz w:val="20"/>
                <w:szCs w:val="20"/>
              </w:rPr>
            </w:pPr>
            <w:r w:rsidRPr="00535FDF">
              <w:rPr>
                <w:rFonts w:ascii="Palatino Linotype" w:hAnsi="Palatino Linotype"/>
                <w:sz w:val="20"/>
                <w:szCs w:val="20"/>
              </w:rPr>
              <w:t>Dagaszt</w:t>
            </w:r>
          </w:p>
        </w:tc>
        <w:tc>
          <w:tcPr>
            <w:tcW w:w="437" w:type="dxa"/>
            <w:tcBorders>
              <w:top w:val="nil"/>
              <w:left w:val="nil"/>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98" w:type="dxa"/>
            <w:tcBorders>
              <w:top w:val="nil"/>
              <w:left w:val="nil"/>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62" w:type="dxa"/>
            <w:tcBorders>
              <w:top w:val="nil"/>
              <w:left w:val="nil"/>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D846CE">
            <w:pPr>
              <w:rPr>
                <w:rFonts w:ascii="Palatino Linotype" w:hAnsi="Palatino Linotype"/>
                <w:sz w:val="20"/>
                <w:szCs w:val="20"/>
              </w:rPr>
            </w:pPr>
            <w:r w:rsidRPr="00535FDF">
              <w:rPr>
                <w:rFonts w:ascii="Palatino Linotype" w:hAnsi="Palatino Linotype"/>
                <w:sz w:val="20"/>
                <w:szCs w:val="20"/>
              </w:rPr>
              <w:t>Gyúr</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D846CE">
            <w:pPr>
              <w:rPr>
                <w:rFonts w:ascii="Palatino Linotype" w:hAnsi="Palatino Linotype"/>
                <w:sz w:val="20"/>
                <w:szCs w:val="20"/>
              </w:rPr>
            </w:pPr>
            <w:r w:rsidRPr="00535FDF">
              <w:rPr>
                <w:rFonts w:ascii="Palatino Linotype" w:hAnsi="Palatino Linotype"/>
                <w:sz w:val="20"/>
                <w:szCs w:val="20"/>
              </w:rPr>
              <w:t>Kever, tömörít</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D846CE">
            <w:pPr>
              <w:rPr>
                <w:rFonts w:ascii="Palatino Linotype" w:hAnsi="Palatino Linotype"/>
                <w:sz w:val="20"/>
                <w:szCs w:val="20"/>
              </w:rPr>
            </w:pPr>
            <w:r w:rsidRPr="00535FDF">
              <w:rPr>
                <w:rFonts w:ascii="Palatino Linotype" w:hAnsi="Palatino Linotype"/>
                <w:sz w:val="20"/>
                <w:szCs w:val="20"/>
              </w:rPr>
              <w:t>Kenyérfélék gyártásához közvetett vagy közvetlen tésztát készít</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r>
      <w:tr w:rsidR="00583BDF" w:rsidRPr="00535FDF">
        <w:trPr>
          <w:trHeight w:val="463"/>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D846CE">
            <w:pPr>
              <w:rPr>
                <w:rFonts w:ascii="Palatino Linotype" w:hAnsi="Palatino Linotype"/>
                <w:sz w:val="20"/>
                <w:szCs w:val="20"/>
              </w:rPr>
            </w:pPr>
            <w:r w:rsidRPr="00535FDF">
              <w:rPr>
                <w:rFonts w:ascii="Palatino Linotype" w:hAnsi="Palatino Linotype"/>
                <w:sz w:val="20"/>
                <w:szCs w:val="20"/>
              </w:rPr>
              <w:t>Péksütemények gyártásához vizes tésztát készít</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D846CE">
            <w:pPr>
              <w:rPr>
                <w:rFonts w:ascii="Palatino Linotype" w:hAnsi="Palatino Linotype"/>
                <w:sz w:val="20"/>
                <w:szCs w:val="20"/>
              </w:rPr>
            </w:pPr>
            <w:r w:rsidRPr="00535FDF">
              <w:rPr>
                <w:rFonts w:ascii="Palatino Linotype" w:hAnsi="Palatino Linotype"/>
                <w:sz w:val="20"/>
                <w:szCs w:val="20"/>
              </w:rPr>
              <w:t>Péksütemények gyártásához tejes tésztát készít</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D846CE">
            <w:pPr>
              <w:rPr>
                <w:rFonts w:ascii="Palatino Linotype" w:hAnsi="Palatino Linotype"/>
                <w:sz w:val="20"/>
                <w:szCs w:val="20"/>
              </w:rPr>
            </w:pPr>
            <w:r w:rsidRPr="00535FDF">
              <w:rPr>
                <w:rFonts w:ascii="Palatino Linotype" w:hAnsi="Palatino Linotype"/>
                <w:sz w:val="20"/>
                <w:szCs w:val="20"/>
              </w:rPr>
              <w:t>Péksütemények gyártásához dúsított tésztát készít</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D846CE">
            <w:pPr>
              <w:rPr>
                <w:rFonts w:ascii="Palatino Linotype" w:hAnsi="Palatino Linotype"/>
                <w:sz w:val="20"/>
                <w:szCs w:val="20"/>
              </w:rPr>
            </w:pPr>
            <w:r w:rsidRPr="00535FDF">
              <w:rPr>
                <w:rFonts w:ascii="Palatino Linotype" w:hAnsi="Palatino Linotype"/>
                <w:sz w:val="20"/>
                <w:szCs w:val="20"/>
              </w:rPr>
              <w:t>Finom-pékáru gyártásához tojással dúsított tésztát készít</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r>
      <w:tr w:rsidR="00583BDF" w:rsidRPr="00535FDF">
        <w:trPr>
          <w:trHeight w:val="459"/>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D846CE">
            <w:pPr>
              <w:rPr>
                <w:rFonts w:ascii="Palatino Linotype" w:hAnsi="Palatino Linotype"/>
                <w:sz w:val="20"/>
                <w:szCs w:val="20"/>
              </w:rPr>
            </w:pPr>
            <w:r w:rsidRPr="00535FDF">
              <w:rPr>
                <w:rFonts w:ascii="Palatino Linotype" w:hAnsi="Palatino Linotype"/>
                <w:sz w:val="20"/>
                <w:szCs w:val="20"/>
              </w:rPr>
              <w:t>Finom-pékáru gyártásához omlós tésztát készít</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D846CE">
            <w:pPr>
              <w:rPr>
                <w:rFonts w:ascii="Palatino Linotype" w:hAnsi="Palatino Linotype"/>
                <w:sz w:val="20"/>
                <w:szCs w:val="20"/>
              </w:rPr>
            </w:pPr>
            <w:r w:rsidRPr="00535FDF">
              <w:rPr>
                <w:rFonts w:ascii="Palatino Linotype" w:hAnsi="Palatino Linotype"/>
                <w:sz w:val="20"/>
                <w:szCs w:val="20"/>
              </w:rPr>
              <w:t>Finom-pékáru gyártásához leveles tésztát készít</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r>
      <w:tr w:rsidR="00583BDF" w:rsidRPr="00535FDF">
        <w:trPr>
          <w:trHeight w:val="255"/>
          <w:jc w:val="center"/>
        </w:trPr>
        <w:tc>
          <w:tcPr>
            <w:tcW w:w="4738"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D846CE">
            <w:pPr>
              <w:rPr>
                <w:rFonts w:ascii="Palatino Linotype" w:hAnsi="Palatino Linotype"/>
                <w:sz w:val="20"/>
                <w:szCs w:val="20"/>
              </w:rPr>
            </w:pPr>
            <w:r w:rsidRPr="00535FDF">
              <w:rPr>
                <w:rFonts w:ascii="Palatino Linotype" w:hAnsi="Palatino Linotype"/>
                <w:sz w:val="20"/>
                <w:szCs w:val="20"/>
              </w:rPr>
              <w:lastRenderedPageBreak/>
              <w:t>Egyéb tésztát készít</w:t>
            </w:r>
          </w:p>
        </w:tc>
        <w:tc>
          <w:tcPr>
            <w:tcW w:w="437" w:type="dxa"/>
            <w:tcBorders>
              <w:top w:val="single" w:sz="4" w:space="0" w:color="auto"/>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02" w:type="dxa"/>
            <w:tcBorders>
              <w:top w:val="single" w:sz="4" w:space="0" w:color="auto"/>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501" w:type="dxa"/>
            <w:tcBorders>
              <w:top w:val="single" w:sz="4" w:space="0" w:color="auto"/>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98" w:type="dxa"/>
            <w:tcBorders>
              <w:top w:val="single" w:sz="4" w:space="0" w:color="auto"/>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62" w:type="dxa"/>
            <w:tcBorders>
              <w:top w:val="single" w:sz="4" w:space="0" w:color="auto"/>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D846CE">
            <w:pPr>
              <w:rPr>
                <w:rFonts w:ascii="Palatino Linotype" w:hAnsi="Palatino Linotype"/>
                <w:sz w:val="20"/>
                <w:szCs w:val="20"/>
              </w:rPr>
            </w:pPr>
            <w:r w:rsidRPr="00535FDF">
              <w:rPr>
                <w:rFonts w:ascii="Palatino Linotype" w:hAnsi="Palatino Linotype"/>
                <w:sz w:val="20"/>
                <w:szCs w:val="20"/>
              </w:rPr>
              <w:t>Mézes tésztát készít</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D846CE" w:rsidRDefault="00583BDF" w:rsidP="00D846CE">
            <w:pPr>
              <w:jc w:val="center"/>
              <w:rPr>
                <w:rFonts w:ascii="Palatino Linotype" w:hAnsi="Palatino Linotype"/>
                <w:sz w:val="20"/>
                <w:szCs w:val="20"/>
              </w:rPr>
            </w:pPr>
          </w:p>
        </w:tc>
        <w:tc>
          <w:tcPr>
            <w:tcW w:w="546" w:type="dxa"/>
            <w:tcBorders>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15" w:type="dxa"/>
            <w:tcBorders>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59" w:type="dxa"/>
            <w:tcBorders>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40" w:type="dxa"/>
            <w:tcBorders>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p>
        </w:tc>
        <w:tc>
          <w:tcPr>
            <w:tcW w:w="546" w:type="dxa"/>
            <w:tcBorders>
              <w:left w:val="single" w:sz="4" w:space="0" w:color="auto"/>
              <w:bottom w:val="single" w:sz="4" w:space="0" w:color="auto"/>
              <w:right w:val="single" w:sz="4" w:space="0" w:color="auto"/>
            </w:tcBorders>
            <w:vAlign w:val="center"/>
          </w:tcPr>
          <w:p w:rsidR="00583BDF" w:rsidRPr="00D846CE" w:rsidRDefault="00583BDF" w:rsidP="00D846CE">
            <w:pPr>
              <w:jc w:val="center"/>
              <w:rPr>
                <w:rFonts w:ascii="Palatino Linotype" w:hAnsi="Palatino Linotype"/>
                <w:sz w:val="20"/>
                <w:szCs w:val="20"/>
              </w:rPr>
            </w:pPr>
            <w:r w:rsidRPr="00D846CE">
              <w:rPr>
                <w:rFonts w:ascii="Palatino Linotype" w:hAnsi="Palatino Linotype"/>
                <w:sz w:val="20"/>
                <w:szCs w:val="20"/>
              </w:rPr>
              <w:t>x</w:t>
            </w:r>
          </w:p>
        </w:tc>
      </w:tr>
      <w:tr w:rsidR="00583BDF" w:rsidRPr="00535FDF">
        <w:trPr>
          <w:trHeight w:val="360"/>
          <w:jc w:val="center"/>
        </w:trPr>
        <w:tc>
          <w:tcPr>
            <w:tcW w:w="11157" w:type="dxa"/>
            <w:gridSpan w:val="14"/>
            <w:tcBorders>
              <w:top w:val="nil"/>
              <w:left w:val="single" w:sz="4" w:space="0" w:color="auto"/>
              <w:bottom w:val="single" w:sz="4" w:space="0" w:color="auto"/>
              <w:right w:val="single" w:sz="4" w:space="0" w:color="auto"/>
            </w:tcBorders>
            <w:noWrap/>
            <w:vAlign w:val="center"/>
          </w:tcPr>
          <w:p w:rsidR="00583BDF" w:rsidRPr="00535FDF" w:rsidRDefault="00583BDF" w:rsidP="00400650">
            <w:pPr>
              <w:jc w:val="center"/>
            </w:pPr>
            <w:r w:rsidRPr="00535FDF">
              <w:rPr>
                <w:rFonts w:ascii="Palatino Linotype" w:hAnsi="Palatino Linotype"/>
                <w:sz w:val="20"/>
                <w:szCs w:val="20"/>
              </w:rPr>
              <w:t>SZAKMAI ISMERETEK</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Alapanyagok fajtái, tulajdonságai</w:t>
            </w:r>
          </w:p>
        </w:tc>
        <w:tc>
          <w:tcPr>
            <w:tcW w:w="437" w:type="dxa"/>
            <w:tcBorders>
              <w:top w:val="nil"/>
              <w:left w:val="nil"/>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98" w:type="dxa"/>
            <w:tcBorders>
              <w:top w:val="nil"/>
              <w:left w:val="nil"/>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Segédanyagok fajtái, tulajdonságai</w:t>
            </w:r>
          </w:p>
        </w:tc>
        <w:tc>
          <w:tcPr>
            <w:tcW w:w="437" w:type="dxa"/>
            <w:tcBorders>
              <w:top w:val="nil"/>
              <w:left w:val="nil"/>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98" w:type="dxa"/>
            <w:tcBorders>
              <w:top w:val="nil"/>
              <w:left w:val="nil"/>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 xml:space="preserve">Járulékos anyagok fajtái, tulajdonságai </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 xml:space="preserve">Nyersanyagok fizikai jellemzői </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 xml:space="preserve">Nyersanyagok kémiai összetevői </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Nyersanyagok biológiai és mikrobiológiai jellemzői</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Nyersanyagok előkészítése</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Kenyérfélék</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Vizes tésztából készült sütőipari termékek</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Tejes tésztából készült sütőipari termékek</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Dúsított tésztából készült sütőipari termékek</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Tojással dúsított tésztából készült sütőipari termékek</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Omlós tésztából készült sütőipari termékek</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Leveles tésztából készült sütőipari termékek</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Egyéb sütőipari termékek</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Mézes sütemények</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Mikrobiológiai folyamatok a kovászérésnél</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Mikrobiológiai folyamatok a tésztaérésnél</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Kolloidális folyamatok kovászkészítésnél</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Kolloidális folyamatok tésztakészítésnél</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Enzimes folyamatok: keményítő- fehérje- és zsírbontás</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Liszttárolás eszközei</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Lisztszállítás eszközei</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Nyersanyag előkészítő berendezések</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r>
      <w:tr w:rsidR="00583BDF" w:rsidRPr="00535FDF">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Dagasztógépek, csészék</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9"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98"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62" w:type="dxa"/>
            <w:tcBorders>
              <w:top w:val="nil"/>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r>
      <w:tr w:rsidR="00583BDF" w:rsidRPr="00535FDF">
        <w:trPr>
          <w:trHeight w:val="255"/>
          <w:jc w:val="center"/>
        </w:trPr>
        <w:tc>
          <w:tcPr>
            <w:tcW w:w="4738"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Keverő- és habverő gép</w:t>
            </w:r>
          </w:p>
        </w:tc>
        <w:tc>
          <w:tcPr>
            <w:tcW w:w="437" w:type="dxa"/>
            <w:tcBorders>
              <w:top w:val="single" w:sz="4" w:space="0" w:color="auto"/>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2" w:type="dxa"/>
            <w:tcBorders>
              <w:top w:val="single" w:sz="4" w:space="0" w:color="auto"/>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01" w:type="dxa"/>
            <w:tcBorders>
              <w:top w:val="single" w:sz="4" w:space="0" w:color="auto"/>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98" w:type="dxa"/>
            <w:tcBorders>
              <w:top w:val="single" w:sz="4" w:space="0" w:color="auto"/>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462" w:type="dxa"/>
            <w:tcBorders>
              <w:top w:val="single" w:sz="4" w:space="0" w:color="auto"/>
              <w:left w:val="nil"/>
              <w:bottom w:val="single" w:sz="4" w:space="0" w:color="auto"/>
              <w:right w:val="single" w:sz="4" w:space="0" w:color="auto"/>
            </w:tcBorders>
            <w:noWrap/>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c>
          <w:tcPr>
            <w:tcW w:w="515"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59"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83BDF" w:rsidRPr="005D176D" w:rsidRDefault="00583BDF" w:rsidP="005D176D">
            <w:pPr>
              <w:jc w:val="center"/>
              <w:rPr>
                <w:rFonts w:ascii="Palatino Linotype" w:hAnsi="Palatino Linotype"/>
                <w:sz w:val="20"/>
                <w:szCs w:val="20"/>
              </w:rPr>
            </w:pPr>
            <w:r w:rsidRPr="005D176D">
              <w:rPr>
                <w:rFonts w:ascii="Palatino Linotype" w:hAnsi="Palatino Linotype"/>
                <w:sz w:val="20"/>
                <w:szCs w:val="20"/>
              </w:rPr>
              <w:t>x</w:t>
            </w:r>
          </w:p>
        </w:tc>
      </w:tr>
    </w:tbl>
    <w:p w:rsidR="00583BDF" w:rsidRDefault="00583BDF">
      <w:r>
        <w:br w:type="page"/>
      </w:r>
    </w:p>
    <w:tbl>
      <w:tblPr>
        <w:tblW w:w="11157" w:type="dxa"/>
        <w:jc w:val="center"/>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38"/>
        <w:gridCol w:w="437"/>
        <w:gridCol w:w="502"/>
        <w:gridCol w:w="437"/>
        <w:gridCol w:w="501"/>
        <w:gridCol w:w="439"/>
        <w:gridCol w:w="498"/>
        <w:gridCol w:w="437"/>
        <w:gridCol w:w="462"/>
        <w:gridCol w:w="546"/>
        <w:gridCol w:w="515"/>
        <w:gridCol w:w="559"/>
        <w:gridCol w:w="540"/>
        <w:gridCol w:w="546"/>
      </w:tblGrid>
      <w:tr w:rsidR="00583BDF" w:rsidRPr="00535FDF">
        <w:trPr>
          <w:trHeight w:val="360"/>
          <w:jc w:val="center"/>
        </w:trPr>
        <w:tc>
          <w:tcPr>
            <w:tcW w:w="11157" w:type="dxa"/>
            <w:gridSpan w:val="14"/>
            <w:noWrap/>
            <w:vAlign w:val="center"/>
          </w:tcPr>
          <w:p w:rsidR="00583BDF" w:rsidRPr="00535FDF" w:rsidRDefault="00583BDF" w:rsidP="00400650">
            <w:pPr>
              <w:jc w:val="center"/>
            </w:pPr>
            <w:r w:rsidRPr="00535FDF">
              <w:rPr>
                <w:rFonts w:ascii="Palatino Linotype" w:hAnsi="Palatino Linotype"/>
                <w:sz w:val="20"/>
                <w:szCs w:val="20"/>
              </w:rPr>
              <w:t>SZAKMAI KÉSZSÉGEK</w:t>
            </w:r>
          </w:p>
        </w:tc>
      </w:tr>
      <w:tr w:rsidR="00583BDF" w:rsidRPr="00535FDF">
        <w:trPr>
          <w:trHeight w:val="240"/>
          <w:jc w:val="center"/>
        </w:trPr>
        <w:tc>
          <w:tcPr>
            <w:tcW w:w="4738" w:type="dxa"/>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Elemi számolási készség</w:t>
            </w:r>
          </w:p>
        </w:tc>
        <w:tc>
          <w:tcPr>
            <w:tcW w:w="437"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502"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437"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501"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439"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498"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437"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462"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546" w:type="dxa"/>
            <w:vAlign w:val="center"/>
          </w:tcPr>
          <w:p w:rsidR="00583BDF" w:rsidRPr="005D176D" w:rsidRDefault="00583BDF" w:rsidP="00400650">
            <w:pPr>
              <w:jc w:val="center"/>
              <w:rPr>
                <w:sz w:val="20"/>
                <w:szCs w:val="20"/>
              </w:rPr>
            </w:pPr>
            <w:r w:rsidRPr="005D176D">
              <w:rPr>
                <w:rFonts w:ascii="Palatino Linotype" w:hAnsi="Palatino Linotype"/>
                <w:sz w:val="20"/>
                <w:szCs w:val="20"/>
              </w:rPr>
              <w:t>x</w:t>
            </w:r>
          </w:p>
        </w:tc>
        <w:tc>
          <w:tcPr>
            <w:tcW w:w="515" w:type="dxa"/>
            <w:vAlign w:val="center"/>
          </w:tcPr>
          <w:p w:rsidR="00583BDF" w:rsidRPr="005D176D" w:rsidRDefault="00583BDF" w:rsidP="00400650">
            <w:pPr>
              <w:jc w:val="center"/>
              <w:rPr>
                <w:sz w:val="20"/>
                <w:szCs w:val="20"/>
              </w:rPr>
            </w:pPr>
            <w:r w:rsidRPr="005D176D">
              <w:rPr>
                <w:rFonts w:ascii="Palatino Linotype" w:hAnsi="Palatino Linotype"/>
                <w:sz w:val="20"/>
                <w:szCs w:val="20"/>
              </w:rPr>
              <w:t>x</w:t>
            </w:r>
          </w:p>
        </w:tc>
        <w:tc>
          <w:tcPr>
            <w:tcW w:w="559" w:type="dxa"/>
            <w:vAlign w:val="center"/>
          </w:tcPr>
          <w:p w:rsidR="00583BDF" w:rsidRPr="005D176D" w:rsidRDefault="00583BDF" w:rsidP="00400650">
            <w:pPr>
              <w:jc w:val="center"/>
              <w:rPr>
                <w:sz w:val="20"/>
                <w:szCs w:val="20"/>
              </w:rPr>
            </w:pPr>
            <w:r w:rsidRPr="005D176D">
              <w:rPr>
                <w:rFonts w:ascii="Palatino Linotype" w:hAnsi="Palatino Linotype"/>
                <w:sz w:val="20"/>
                <w:szCs w:val="20"/>
              </w:rPr>
              <w:t>x</w:t>
            </w:r>
          </w:p>
        </w:tc>
        <w:tc>
          <w:tcPr>
            <w:tcW w:w="540" w:type="dxa"/>
            <w:vAlign w:val="center"/>
          </w:tcPr>
          <w:p w:rsidR="00583BDF" w:rsidRPr="005D176D" w:rsidRDefault="00583BDF" w:rsidP="00400650">
            <w:pPr>
              <w:jc w:val="center"/>
              <w:rPr>
                <w:sz w:val="20"/>
                <w:szCs w:val="20"/>
              </w:rPr>
            </w:pPr>
            <w:r w:rsidRPr="005D176D">
              <w:rPr>
                <w:rFonts w:ascii="Palatino Linotype" w:hAnsi="Palatino Linotype"/>
                <w:sz w:val="20"/>
                <w:szCs w:val="20"/>
              </w:rPr>
              <w:t>x</w:t>
            </w:r>
          </w:p>
        </w:tc>
        <w:tc>
          <w:tcPr>
            <w:tcW w:w="546" w:type="dxa"/>
            <w:vAlign w:val="center"/>
          </w:tcPr>
          <w:p w:rsidR="00583BDF" w:rsidRPr="005D176D" w:rsidRDefault="00583BDF" w:rsidP="00400650">
            <w:pPr>
              <w:jc w:val="center"/>
              <w:rPr>
                <w:sz w:val="20"/>
                <w:szCs w:val="20"/>
              </w:rPr>
            </w:pPr>
            <w:r w:rsidRPr="005D176D">
              <w:rPr>
                <w:rFonts w:ascii="Palatino Linotype" w:hAnsi="Palatino Linotype"/>
                <w:sz w:val="20"/>
                <w:szCs w:val="20"/>
              </w:rPr>
              <w:t>x</w:t>
            </w:r>
          </w:p>
        </w:tc>
      </w:tr>
      <w:tr w:rsidR="00583BDF" w:rsidRPr="00535FDF">
        <w:trPr>
          <w:trHeight w:val="255"/>
          <w:jc w:val="center"/>
        </w:trPr>
        <w:tc>
          <w:tcPr>
            <w:tcW w:w="4738" w:type="dxa"/>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Mennyiségérzék</w:t>
            </w:r>
          </w:p>
        </w:tc>
        <w:tc>
          <w:tcPr>
            <w:tcW w:w="437"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502"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437"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501"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439"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498"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437"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462"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546" w:type="dxa"/>
            <w:vAlign w:val="center"/>
          </w:tcPr>
          <w:p w:rsidR="00583BDF" w:rsidRPr="005D176D" w:rsidRDefault="00583BDF" w:rsidP="00400650">
            <w:pPr>
              <w:jc w:val="center"/>
              <w:rPr>
                <w:sz w:val="20"/>
                <w:szCs w:val="20"/>
              </w:rPr>
            </w:pPr>
            <w:r w:rsidRPr="005D176D">
              <w:rPr>
                <w:rFonts w:ascii="Palatino Linotype" w:hAnsi="Palatino Linotype"/>
                <w:sz w:val="20"/>
                <w:szCs w:val="20"/>
              </w:rPr>
              <w:t>x</w:t>
            </w:r>
          </w:p>
        </w:tc>
        <w:tc>
          <w:tcPr>
            <w:tcW w:w="515" w:type="dxa"/>
            <w:vAlign w:val="center"/>
          </w:tcPr>
          <w:p w:rsidR="00583BDF" w:rsidRPr="005D176D" w:rsidRDefault="00583BDF" w:rsidP="00400650">
            <w:pPr>
              <w:jc w:val="center"/>
              <w:rPr>
                <w:sz w:val="20"/>
                <w:szCs w:val="20"/>
              </w:rPr>
            </w:pPr>
            <w:r w:rsidRPr="005D176D">
              <w:rPr>
                <w:rFonts w:ascii="Palatino Linotype" w:hAnsi="Palatino Linotype"/>
                <w:sz w:val="20"/>
                <w:szCs w:val="20"/>
              </w:rPr>
              <w:t>x</w:t>
            </w:r>
          </w:p>
        </w:tc>
        <w:tc>
          <w:tcPr>
            <w:tcW w:w="559" w:type="dxa"/>
            <w:vAlign w:val="center"/>
          </w:tcPr>
          <w:p w:rsidR="00583BDF" w:rsidRPr="005D176D" w:rsidRDefault="00583BDF" w:rsidP="00400650">
            <w:pPr>
              <w:jc w:val="center"/>
              <w:rPr>
                <w:sz w:val="20"/>
                <w:szCs w:val="20"/>
              </w:rPr>
            </w:pPr>
            <w:r w:rsidRPr="005D176D">
              <w:rPr>
                <w:rFonts w:ascii="Palatino Linotype" w:hAnsi="Palatino Linotype"/>
                <w:sz w:val="20"/>
                <w:szCs w:val="20"/>
              </w:rPr>
              <w:t>x</w:t>
            </w:r>
          </w:p>
        </w:tc>
        <w:tc>
          <w:tcPr>
            <w:tcW w:w="540" w:type="dxa"/>
            <w:vAlign w:val="center"/>
          </w:tcPr>
          <w:p w:rsidR="00583BDF" w:rsidRPr="005D176D" w:rsidRDefault="00583BDF" w:rsidP="00400650">
            <w:pPr>
              <w:jc w:val="center"/>
              <w:rPr>
                <w:sz w:val="20"/>
                <w:szCs w:val="20"/>
              </w:rPr>
            </w:pPr>
            <w:r w:rsidRPr="005D176D">
              <w:rPr>
                <w:rFonts w:ascii="Palatino Linotype" w:hAnsi="Palatino Linotype"/>
                <w:sz w:val="20"/>
                <w:szCs w:val="20"/>
              </w:rPr>
              <w:t>x</w:t>
            </w:r>
          </w:p>
        </w:tc>
        <w:tc>
          <w:tcPr>
            <w:tcW w:w="546" w:type="dxa"/>
            <w:vAlign w:val="center"/>
          </w:tcPr>
          <w:p w:rsidR="00583BDF" w:rsidRPr="005D176D" w:rsidRDefault="00583BDF" w:rsidP="00400650">
            <w:pPr>
              <w:jc w:val="center"/>
              <w:rPr>
                <w:sz w:val="20"/>
                <w:szCs w:val="20"/>
              </w:rPr>
            </w:pPr>
            <w:r w:rsidRPr="005D176D">
              <w:rPr>
                <w:rFonts w:ascii="Palatino Linotype" w:hAnsi="Palatino Linotype"/>
                <w:sz w:val="20"/>
                <w:szCs w:val="20"/>
              </w:rPr>
              <w:t>x</w:t>
            </w:r>
          </w:p>
        </w:tc>
      </w:tr>
      <w:tr w:rsidR="00583BDF" w:rsidRPr="00535FDF">
        <w:trPr>
          <w:trHeight w:val="255"/>
          <w:jc w:val="center"/>
        </w:trPr>
        <w:tc>
          <w:tcPr>
            <w:tcW w:w="4738" w:type="dxa"/>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 xml:space="preserve">Kisgépek, dagasztógépek használata </w:t>
            </w:r>
          </w:p>
        </w:tc>
        <w:tc>
          <w:tcPr>
            <w:tcW w:w="437" w:type="dxa"/>
            <w:vAlign w:val="center"/>
          </w:tcPr>
          <w:p w:rsidR="00583BDF" w:rsidRPr="005D176D" w:rsidRDefault="00583BDF" w:rsidP="00400650">
            <w:pPr>
              <w:jc w:val="center"/>
              <w:rPr>
                <w:rFonts w:ascii="Palatino Linotype" w:hAnsi="Palatino Linotype"/>
                <w:sz w:val="20"/>
                <w:szCs w:val="20"/>
              </w:rPr>
            </w:pPr>
          </w:p>
        </w:tc>
        <w:tc>
          <w:tcPr>
            <w:tcW w:w="502"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437"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501"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439"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498"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437" w:type="dxa"/>
            <w:vAlign w:val="center"/>
          </w:tcPr>
          <w:p w:rsidR="00583BDF" w:rsidRPr="005D176D" w:rsidRDefault="00583BDF" w:rsidP="00400650">
            <w:pPr>
              <w:jc w:val="center"/>
              <w:rPr>
                <w:rFonts w:ascii="Palatino Linotype" w:hAnsi="Palatino Linotype"/>
                <w:sz w:val="20"/>
                <w:szCs w:val="20"/>
              </w:rPr>
            </w:pPr>
          </w:p>
        </w:tc>
        <w:tc>
          <w:tcPr>
            <w:tcW w:w="462" w:type="dxa"/>
            <w:vAlign w:val="center"/>
          </w:tcPr>
          <w:p w:rsidR="00583BDF" w:rsidRPr="005D176D" w:rsidRDefault="00583BDF" w:rsidP="00400650">
            <w:pPr>
              <w:jc w:val="center"/>
              <w:rPr>
                <w:rFonts w:ascii="Palatino Linotype" w:hAnsi="Palatino Linotype"/>
                <w:sz w:val="20"/>
                <w:szCs w:val="20"/>
              </w:rPr>
            </w:pPr>
            <w:r w:rsidRPr="005D176D">
              <w:rPr>
                <w:rFonts w:ascii="Palatino Linotype" w:hAnsi="Palatino Linotype"/>
                <w:sz w:val="20"/>
                <w:szCs w:val="20"/>
              </w:rPr>
              <w:t>x</w:t>
            </w:r>
          </w:p>
        </w:tc>
        <w:tc>
          <w:tcPr>
            <w:tcW w:w="546" w:type="dxa"/>
            <w:vAlign w:val="center"/>
          </w:tcPr>
          <w:p w:rsidR="00583BDF" w:rsidRPr="005D176D" w:rsidRDefault="00583BDF" w:rsidP="00400650">
            <w:pPr>
              <w:jc w:val="center"/>
              <w:rPr>
                <w:sz w:val="20"/>
                <w:szCs w:val="20"/>
              </w:rPr>
            </w:pPr>
            <w:r w:rsidRPr="005D176D">
              <w:rPr>
                <w:rFonts w:ascii="Palatino Linotype" w:hAnsi="Palatino Linotype"/>
                <w:sz w:val="20"/>
                <w:szCs w:val="20"/>
              </w:rPr>
              <w:t>x</w:t>
            </w:r>
          </w:p>
        </w:tc>
        <w:tc>
          <w:tcPr>
            <w:tcW w:w="515" w:type="dxa"/>
            <w:vAlign w:val="center"/>
          </w:tcPr>
          <w:p w:rsidR="00583BDF" w:rsidRPr="005D176D" w:rsidRDefault="00583BDF" w:rsidP="00400650">
            <w:pPr>
              <w:jc w:val="center"/>
              <w:rPr>
                <w:sz w:val="20"/>
                <w:szCs w:val="20"/>
              </w:rPr>
            </w:pPr>
            <w:r w:rsidRPr="005D176D">
              <w:rPr>
                <w:rFonts w:ascii="Palatino Linotype" w:hAnsi="Palatino Linotype"/>
                <w:sz w:val="20"/>
                <w:szCs w:val="20"/>
              </w:rPr>
              <w:t>x</w:t>
            </w:r>
          </w:p>
        </w:tc>
        <w:tc>
          <w:tcPr>
            <w:tcW w:w="559" w:type="dxa"/>
            <w:vAlign w:val="center"/>
          </w:tcPr>
          <w:p w:rsidR="00583BDF" w:rsidRPr="005D176D" w:rsidRDefault="00583BDF" w:rsidP="00400650">
            <w:pPr>
              <w:jc w:val="center"/>
              <w:rPr>
                <w:sz w:val="20"/>
                <w:szCs w:val="20"/>
              </w:rPr>
            </w:pPr>
            <w:r w:rsidRPr="005D176D">
              <w:rPr>
                <w:rFonts w:ascii="Palatino Linotype" w:hAnsi="Palatino Linotype"/>
                <w:sz w:val="20"/>
                <w:szCs w:val="20"/>
              </w:rPr>
              <w:t>x</w:t>
            </w:r>
          </w:p>
        </w:tc>
        <w:tc>
          <w:tcPr>
            <w:tcW w:w="540" w:type="dxa"/>
            <w:vAlign w:val="center"/>
          </w:tcPr>
          <w:p w:rsidR="00583BDF" w:rsidRPr="005D176D" w:rsidRDefault="00583BDF" w:rsidP="00400650">
            <w:pPr>
              <w:jc w:val="center"/>
              <w:rPr>
                <w:sz w:val="20"/>
                <w:szCs w:val="20"/>
              </w:rPr>
            </w:pPr>
            <w:r w:rsidRPr="005D176D">
              <w:rPr>
                <w:rFonts w:ascii="Palatino Linotype" w:hAnsi="Palatino Linotype"/>
                <w:sz w:val="20"/>
                <w:szCs w:val="20"/>
              </w:rPr>
              <w:t>x</w:t>
            </w:r>
          </w:p>
        </w:tc>
        <w:tc>
          <w:tcPr>
            <w:tcW w:w="546" w:type="dxa"/>
            <w:vAlign w:val="center"/>
          </w:tcPr>
          <w:p w:rsidR="00583BDF" w:rsidRPr="005D176D" w:rsidRDefault="00583BDF" w:rsidP="00400650">
            <w:pPr>
              <w:jc w:val="center"/>
              <w:rPr>
                <w:sz w:val="20"/>
                <w:szCs w:val="20"/>
              </w:rPr>
            </w:pPr>
            <w:r w:rsidRPr="005D176D">
              <w:rPr>
                <w:rFonts w:ascii="Palatino Linotype" w:hAnsi="Palatino Linotype"/>
                <w:sz w:val="20"/>
                <w:szCs w:val="20"/>
              </w:rPr>
              <w:t>x</w:t>
            </w:r>
          </w:p>
        </w:tc>
      </w:tr>
      <w:tr w:rsidR="00583BDF" w:rsidRPr="00535FDF">
        <w:trPr>
          <w:trHeight w:val="360"/>
          <w:jc w:val="center"/>
        </w:trPr>
        <w:tc>
          <w:tcPr>
            <w:tcW w:w="11157" w:type="dxa"/>
            <w:gridSpan w:val="14"/>
            <w:noWrap/>
            <w:vAlign w:val="center"/>
          </w:tcPr>
          <w:p w:rsidR="00583BDF" w:rsidRPr="00535FDF" w:rsidRDefault="00583BDF" w:rsidP="00400650">
            <w:pPr>
              <w:jc w:val="center"/>
            </w:pPr>
            <w:r w:rsidRPr="00535FDF">
              <w:rPr>
                <w:rFonts w:ascii="Palatino Linotype" w:hAnsi="Palatino Linotype"/>
                <w:sz w:val="20"/>
                <w:szCs w:val="20"/>
              </w:rPr>
              <w:t>SZEMÉLYES KOMPETENCIÁK</w:t>
            </w:r>
          </w:p>
        </w:tc>
      </w:tr>
      <w:tr w:rsidR="00583BDF" w:rsidRPr="00535FDF">
        <w:trPr>
          <w:trHeight w:val="300"/>
          <w:jc w:val="center"/>
        </w:trPr>
        <w:tc>
          <w:tcPr>
            <w:tcW w:w="4738" w:type="dxa"/>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Önállóság</w:t>
            </w:r>
          </w:p>
        </w:tc>
        <w:tc>
          <w:tcPr>
            <w:tcW w:w="437" w:type="dxa"/>
            <w:vAlign w:val="center"/>
          </w:tcPr>
          <w:p w:rsidR="00583BDF" w:rsidRPr="00535FDF" w:rsidRDefault="00583BDF" w:rsidP="005D176D">
            <w:pPr>
              <w:jc w:val="center"/>
              <w:rPr>
                <w:rFonts w:ascii="Palatino Linotype" w:hAnsi="Palatino Linotype"/>
                <w:sz w:val="20"/>
                <w:szCs w:val="20"/>
              </w:rPr>
            </w:pPr>
          </w:p>
        </w:tc>
        <w:tc>
          <w:tcPr>
            <w:tcW w:w="502"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01"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9"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98"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62"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c>
          <w:tcPr>
            <w:tcW w:w="515" w:type="dxa"/>
            <w:vAlign w:val="center"/>
          </w:tcPr>
          <w:p w:rsidR="00583BDF" w:rsidRPr="00535FDF" w:rsidRDefault="00583BDF" w:rsidP="005D176D">
            <w:pPr>
              <w:jc w:val="center"/>
            </w:pPr>
            <w:r w:rsidRPr="00535FDF">
              <w:rPr>
                <w:rFonts w:ascii="Palatino Linotype" w:hAnsi="Palatino Linotype"/>
                <w:sz w:val="20"/>
                <w:szCs w:val="20"/>
              </w:rPr>
              <w:t>x</w:t>
            </w:r>
          </w:p>
        </w:tc>
        <w:tc>
          <w:tcPr>
            <w:tcW w:w="559" w:type="dxa"/>
            <w:vAlign w:val="center"/>
          </w:tcPr>
          <w:p w:rsidR="00583BDF" w:rsidRPr="00535FDF" w:rsidRDefault="00583BDF" w:rsidP="005D176D">
            <w:pPr>
              <w:jc w:val="center"/>
            </w:pPr>
            <w:r w:rsidRPr="00535FDF">
              <w:rPr>
                <w:rFonts w:ascii="Palatino Linotype" w:hAnsi="Palatino Linotype"/>
                <w:sz w:val="20"/>
                <w:szCs w:val="20"/>
              </w:rPr>
              <w:t>x</w:t>
            </w:r>
          </w:p>
        </w:tc>
        <w:tc>
          <w:tcPr>
            <w:tcW w:w="540" w:type="dxa"/>
            <w:vAlign w:val="center"/>
          </w:tcPr>
          <w:p w:rsidR="00583BDF" w:rsidRPr="00535FDF" w:rsidRDefault="00583BDF" w:rsidP="005D176D">
            <w:pPr>
              <w:jc w:val="cente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r>
      <w:tr w:rsidR="00583BDF" w:rsidRPr="00535FDF">
        <w:trPr>
          <w:trHeight w:val="300"/>
          <w:jc w:val="center"/>
        </w:trPr>
        <w:tc>
          <w:tcPr>
            <w:tcW w:w="4738" w:type="dxa"/>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Felelősségtudat</w:t>
            </w:r>
          </w:p>
        </w:tc>
        <w:tc>
          <w:tcPr>
            <w:tcW w:w="437" w:type="dxa"/>
            <w:noWrap/>
            <w:vAlign w:val="center"/>
          </w:tcPr>
          <w:p w:rsidR="00583BDF" w:rsidRPr="00535FDF" w:rsidRDefault="00583BDF" w:rsidP="005D176D">
            <w:pPr>
              <w:jc w:val="center"/>
              <w:rPr>
                <w:rFonts w:ascii="Palatino Linotype" w:hAnsi="Palatino Linotype"/>
                <w:sz w:val="20"/>
                <w:szCs w:val="20"/>
              </w:rPr>
            </w:pPr>
          </w:p>
        </w:tc>
        <w:tc>
          <w:tcPr>
            <w:tcW w:w="502"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01"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9"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98"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62"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c>
          <w:tcPr>
            <w:tcW w:w="515" w:type="dxa"/>
            <w:vAlign w:val="center"/>
          </w:tcPr>
          <w:p w:rsidR="00583BDF" w:rsidRPr="00535FDF" w:rsidRDefault="00583BDF" w:rsidP="005D176D">
            <w:pPr>
              <w:jc w:val="center"/>
            </w:pPr>
            <w:r w:rsidRPr="00535FDF">
              <w:rPr>
                <w:rFonts w:ascii="Palatino Linotype" w:hAnsi="Palatino Linotype"/>
                <w:sz w:val="20"/>
                <w:szCs w:val="20"/>
              </w:rPr>
              <w:t>x</w:t>
            </w:r>
          </w:p>
        </w:tc>
        <w:tc>
          <w:tcPr>
            <w:tcW w:w="559" w:type="dxa"/>
            <w:vAlign w:val="center"/>
          </w:tcPr>
          <w:p w:rsidR="00583BDF" w:rsidRPr="00535FDF" w:rsidRDefault="00583BDF" w:rsidP="005D176D">
            <w:pPr>
              <w:jc w:val="center"/>
            </w:pPr>
            <w:r w:rsidRPr="00535FDF">
              <w:rPr>
                <w:rFonts w:ascii="Palatino Linotype" w:hAnsi="Palatino Linotype"/>
                <w:sz w:val="20"/>
                <w:szCs w:val="20"/>
              </w:rPr>
              <w:t>x</w:t>
            </w:r>
          </w:p>
        </w:tc>
        <w:tc>
          <w:tcPr>
            <w:tcW w:w="540" w:type="dxa"/>
            <w:vAlign w:val="center"/>
          </w:tcPr>
          <w:p w:rsidR="00583BDF" w:rsidRPr="00535FDF" w:rsidRDefault="00583BDF" w:rsidP="005D176D">
            <w:pPr>
              <w:jc w:val="cente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r>
      <w:tr w:rsidR="00583BDF" w:rsidRPr="00535FDF">
        <w:trPr>
          <w:trHeight w:val="300"/>
          <w:jc w:val="center"/>
        </w:trPr>
        <w:tc>
          <w:tcPr>
            <w:tcW w:w="4738" w:type="dxa"/>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Döntésképesség</w:t>
            </w:r>
          </w:p>
        </w:tc>
        <w:tc>
          <w:tcPr>
            <w:tcW w:w="437" w:type="dxa"/>
            <w:noWrap/>
            <w:vAlign w:val="center"/>
          </w:tcPr>
          <w:p w:rsidR="00583BDF" w:rsidRPr="00535FDF" w:rsidRDefault="00583BDF" w:rsidP="005D176D">
            <w:pPr>
              <w:jc w:val="center"/>
              <w:rPr>
                <w:rFonts w:ascii="Palatino Linotype" w:hAnsi="Palatino Linotype"/>
                <w:sz w:val="20"/>
                <w:szCs w:val="20"/>
              </w:rPr>
            </w:pPr>
          </w:p>
        </w:tc>
        <w:tc>
          <w:tcPr>
            <w:tcW w:w="502"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01"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9"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98"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62"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c>
          <w:tcPr>
            <w:tcW w:w="515" w:type="dxa"/>
            <w:vAlign w:val="center"/>
          </w:tcPr>
          <w:p w:rsidR="00583BDF" w:rsidRPr="00535FDF" w:rsidRDefault="00583BDF" w:rsidP="005D176D">
            <w:pPr>
              <w:jc w:val="center"/>
            </w:pPr>
            <w:r w:rsidRPr="00535FDF">
              <w:rPr>
                <w:rFonts w:ascii="Palatino Linotype" w:hAnsi="Palatino Linotype"/>
                <w:sz w:val="20"/>
                <w:szCs w:val="20"/>
              </w:rPr>
              <w:t>x</w:t>
            </w:r>
          </w:p>
        </w:tc>
        <w:tc>
          <w:tcPr>
            <w:tcW w:w="559" w:type="dxa"/>
            <w:vAlign w:val="center"/>
          </w:tcPr>
          <w:p w:rsidR="00583BDF" w:rsidRPr="00535FDF" w:rsidRDefault="00583BDF" w:rsidP="005D176D">
            <w:pPr>
              <w:jc w:val="center"/>
            </w:pPr>
            <w:r w:rsidRPr="00535FDF">
              <w:rPr>
                <w:rFonts w:ascii="Palatino Linotype" w:hAnsi="Palatino Linotype"/>
                <w:sz w:val="20"/>
                <w:szCs w:val="20"/>
              </w:rPr>
              <w:t>x</w:t>
            </w:r>
          </w:p>
        </w:tc>
        <w:tc>
          <w:tcPr>
            <w:tcW w:w="540" w:type="dxa"/>
            <w:vAlign w:val="center"/>
          </w:tcPr>
          <w:p w:rsidR="00583BDF" w:rsidRPr="00535FDF" w:rsidRDefault="00583BDF" w:rsidP="005D176D">
            <w:pPr>
              <w:jc w:val="cente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r>
      <w:tr w:rsidR="00583BDF" w:rsidRPr="00535FDF">
        <w:trPr>
          <w:trHeight w:val="360"/>
          <w:jc w:val="center"/>
        </w:trPr>
        <w:tc>
          <w:tcPr>
            <w:tcW w:w="11157" w:type="dxa"/>
            <w:gridSpan w:val="14"/>
            <w:noWrap/>
            <w:vAlign w:val="center"/>
          </w:tcPr>
          <w:p w:rsidR="00583BDF" w:rsidRPr="00535FDF" w:rsidRDefault="00583BDF" w:rsidP="00400650">
            <w:pPr>
              <w:jc w:val="center"/>
            </w:pPr>
            <w:r w:rsidRPr="00535FDF">
              <w:rPr>
                <w:rFonts w:ascii="Palatino Linotype" w:hAnsi="Palatino Linotype"/>
                <w:sz w:val="20"/>
                <w:szCs w:val="20"/>
              </w:rPr>
              <w:t>TÁRSAS KOMPETENCIÁK</w:t>
            </w:r>
          </w:p>
        </w:tc>
      </w:tr>
      <w:tr w:rsidR="00583BDF" w:rsidRPr="00535FDF">
        <w:trPr>
          <w:trHeight w:val="300"/>
          <w:jc w:val="center"/>
        </w:trPr>
        <w:tc>
          <w:tcPr>
            <w:tcW w:w="4738" w:type="dxa"/>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Segítőkészség</w:t>
            </w:r>
          </w:p>
        </w:tc>
        <w:tc>
          <w:tcPr>
            <w:tcW w:w="437" w:type="dxa"/>
            <w:vAlign w:val="center"/>
          </w:tcPr>
          <w:p w:rsidR="00583BDF" w:rsidRPr="00535FDF" w:rsidRDefault="00583BDF" w:rsidP="005D176D">
            <w:pPr>
              <w:jc w:val="center"/>
              <w:rPr>
                <w:rFonts w:ascii="Palatino Linotype" w:hAnsi="Palatino Linotype"/>
                <w:sz w:val="20"/>
                <w:szCs w:val="20"/>
              </w:rPr>
            </w:pPr>
          </w:p>
        </w:tc>
        <w:tc>
          <w:tcPr>
            <w:tcW w:w="502"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01"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9"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98"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62"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c>
          <w:tcPr>
            <w:tcW w:w="515" w:type="dxa"/>
            <w:vAlign w:val="center"/>
          </w:tcPr>
          <w:p w:rsidR="00583BDF" w:rsidRPr="00535FDF" w:rsidRDefault="00583BDF" w:rsidP="005D176D">
            <w:pPr>
              <w:jc w:val="center"/>
            </w:pPr>
            <w:r w:rsidRPr="00535FDF">
              <w:rPr>
                <w:rFonts w:ascii="Palatino Linotype" w:hAnsi="Palatino Linotype"/>
                <w:sz w:val="20"/>
                <w:szCs w:val="20"/>
              </w:rPr>
              <w:t>x</w:t>
            </w:r>
          </w:p>
        </w:tc>
        <w:tc>
          <w:tcPr>
            <w:tcW w:w="559" w:type="dxa"/>
            <w:vAlign w:val="center"/>
          </w:tcPr>
          <w:p w:rsidR="00583BDF" w:rsidRPr="00535FDF" w:rsidRDefault="00583BDF" w:rsidP="005D176D">
            <w:pPr>
              <w:jc w:val="center"/>
            </w:pPr>
            <w:r w:rsidRPr="00535FDF">
              <w:rPr>
                <w:rFonts w:ascii="Palatino Linotype" w:hAnsi="Palatino Linotype"/>
                <w:sz w:val="20"/>
                <w:szCs w:val="20"/>
              </w:rPr>
              <w:t>x</w:t>
            </w:r>
          </w:p>
        </w:tc>
        <w:tc>
          <w:tcPr>
            <w:tcW w:w="540" w:type="dxa"/>
            <w:vAlign w:val="center"/>
          </w:tcPr>
          <w:p w:rsidR="00583BDF" w:rsidRPr="00535FDF" w:rsidRDefault="00583BDF" w:rsidP="005D176D">
            <w:pPr>
              <w:jc w:val="cente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r>
      <w:tr w:rsidR="00583BDF" w:rsidRPr="00535FDF">
        <w:trPr>
          <w:trHeight w:val="300"/>
          <w:jc w:val="center"/>
        </w:trPr>
        <w:tc>
          <w:tcPr>
            <w:tcW w:w="4738" w:type="dxa"/>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Kompromisszumkészség</w:t>
            </w:r>
          </w:p>
        </w:tc>
        <w:tc>
          <w:tcPr>
            <w:tcW w:w="437" w:type="dxa"/>
            <w:vAlign w:val="center"/>
          </w:tcPr>
          <w:p w:rsidR="00583BDF" w:rsidRPr="00535FDF" w:rsidRDefault="00583BDF" w:rsidP="005D176D">
            <w:pPr>
              <w:jc w:val="center"/>
              <w:rPr>
                <w:rFonts w:ascii="Palatino Linotype" w:hAnsi="Palatino Linotype"/>
                <w:sz w:val="20"/>
                <w:szCs w:val="20"/>
              </w:rPr>
            </w:pPr>
          </w:p>
        </w:tc>
        <w:tc>
          <w:tcPr>
            <w:tcW w:w="502"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01"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9"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98"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62"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c>
          <w:tcPr>
            <w:tcW w:w="515" w:type="dxa"/>
            <w:vAlign w:val="center"/>
          </w:tcPr>
          <w:p w:rsidR="00583BDF" w:rsidRPr="00535FDF" w:rsidRDefault="00583BDF" w:rsidP="005D176D">
            <w:pPr>
              <w:jc w:val="center"/>
            </w:pPr>
            <w:r w:rsidRPr="00535FDF">
              <w:rPr>
                <w:rFonts w:ascii="Palatino Linotype" w:hAnsi="Palatino Linotype"/>
                <w:sz w:val="20"/>
                <w:szCs w:val="20"/>
              </w:rPr>
              <w:t>x</w:t>
            </w:r>
          </w:p>
        </w:tc>
        <w:tc>
          <w:tcPr>
            <w:tcW w:w="559" w:type="dxa"/>
            <w:vAlign w:val="center"/>
          </w:tcPr>
          <w:p w:rsidR="00583BDF" w:rsidRPr="00535FDF" w:rsidRDefault="00583BDF" w:rsidP="005D176D">
            <w:pPr>
              <w:jc w:val="center"/>
            </w:pPr>
            <w:r w:rsidRPr="00535FDF">
              <w:rPr>
                <w:rFonts w:ascii="Palatino Linotype" w:hAnsi="Palatino Linotype"/>
                <w:sz w:val="20"/>
                <w:szCs w:val="20"/>
              </w:rPr>
              <w:t>x</w:t>
            </w:r>
          </w:p>
        </w:tc>
        <w:tc>
          <w:tcPr>
            <w:tcW w:w="540" w:type="dxa"/>
            <w:vAlign w:val="center"/>
          </w:tcPr>
          <w:p w:rsidR="00583BDF" w:rsidRPr="00535FDF" w:rsidRDefault="00583BDF" w:rsidP="005D176D">
            <w:pPr>
              <w:jc w:val="cente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r>
      <w:tr w:rsidR="00583BDF" w:rsidRPr="00535FDF">
        <w:trPr>
          <w:trHeight w:val="300"/>
          <w:jc w:val="center"/>
        </w:trPr>
        <w:tc>
          <w:tcPr>
            <w:tcW w:w="4738" w:type="dxa"/>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Határozottság</w:t>
            </w:r>
          </w:p>
        </w:tc>
        <w:tc>
          <w:tcPr>
            <w:tcW w:w="437"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02"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01"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9"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98"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62"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c>
          <w:tcPr>
            <w:tcW w:w="515" w:type="dxa"/>
            <w:vAlign w:val="center"/>
          </w:tcPr>
          <w:p w:rsidR="00583BDF" w:rsidRPr="00535FDF" w:rsidRDefault="00583BDF" w:rsidP="005D176D">
            <w:pPr>
              <w:jc w:val="center"/>
            </w:pPr>
            <w:r w:rsidRPr="00535FDF">
              <w:rPr>
                <w:rFonts w:ascii="Palatino Linotype" w:hAnsi="Palatino Linotype"/>
                <w:sz w:val="20"/>
                <w:szCs w:val="20"/>
              </w:rPr>
              <w:t>x</w:t>
            </w:r>
          </w:p>
        </w:tc>
        <w:tc>
          <w:tcPr>
            <w:tcW w:w="559" w:type="dxa"/>
            <w:vAlign w:val="center"/>
          </w:tcPr>
          <w:p w:rsidR="00583BDF" w:rsidRPr="00535FDF" w:rsidRDefault="00583BDF" w:rsidP="005D176D">
            <w:pPr>
              <w:jc w:val="center"/>
            </w:pPr>
            <w:r w:rsidRPr="00535FDF">
              <w:rPr>
                <w:rFonts w:ascii="Palatino Linotype" w:hAnsi="Palatino Linotype"/>
                <w:sz w:val="20"/>
                <w:szCs w:val="20"/>
              </w:rPr>
              <w:t>x</w:t>
            </w:r>
          </w:p>
        </w:tc>
        <w:tc>
          <w:tcPr>
            <w:tcW w:w="540" w:type="dxa"/>
            <w:vAlign w:val="center"/>
          </w:tcPr>
          <w:p w:rsidR="00583BDF" w:rsidRPr="00535FDF" w:rsidRDefault="00583BDF" w:rsidP="005D176D">
            <w:pPr>
              <w:jc w:val="cente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r>
      <w:tr w:rsidR="00583BDF" w:rsidRPr="00535FDF">
        <w:trPr>
          <w:trHeight w:val="360"/>
          <w:jc w:val="center"/>
        </w:trPr>
        <w:tc>
          <w:tcPr>
            <w:tcW w:w="11157" w:type="dxa"/>
            <w:gridSpan w:val="14"/>
            <w:noWrap/>
            <w:vAlign w:val="center"/>
          </w:tcPr>
          <w:p w:rsidR="00583BDF" w:rsidRPr="00535FDF" w:rsidRDefault="00583BDF" w:rsidP="00400650">
            <w:pPr>
              <w:jc w:val="center"/>
            </w:pPr>
            <w:r w:rsidRPr="00535FDF">
              <w:rPr>
                <w:rFonts w:ascii="Palatino Linotype" w:hAnsi="Palatino Linotype"/>
                <w:sz w:val="20"/>
                <w:szCs w:val="20"/>
              </w:rPr>
              <w:t>MÓDSZERKOMPETENCIÁK</w:t>
            </w:r>
          </w:p>
        </w:tc>
      </w:tr>
      <w:tr w:rsidR="00583BDF" w:rsidRPr="00535FDF">
        <w:trPr>
          <w:trHeight w:val="300"/>
          <w:jc w:val="center"/>
        </w:trPr>
        <w:tc>
          <w:tcPr>
            <w:tcW w:w="4738" w:type="dxa"/>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Felfogóképesség</w:t>
            </w:r>
          </w:p>
        </w:tc>
        <w:tc>
          <w:tcPr>
            <w:tcW w:w="437"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02"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01"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9"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98"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62"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c>
          <w:tcPr>
            <w:tcW w:w="515" w:type="dxa"/>
            <w:vAlign w:val="center"/>
          </w:tcPr>
          <w:p w:rsidR="00583BDF" w:rsidRPr="00535FDF" w:rsidRDefault="00583BDF" w:rsidP="005D176D">
            <w:pPr>
              <w:jc w:val="center"/>
            </w:pPr>
            <w:r w:rsidRPr="00535FDF">
              <w:rPr>
                <w:rFonts w:ascii="Palatino Linotype" w:hAnsi="Palatino Linotype"/>
                <w:sz w:val="20"/>
                <w:szCs w:val="20"/>
              </w:rPr>
              <w:t>x</w:t>
            </w:r>
          </w:p>
        </w:tc>
        <w:tc>
          <w:tcPr>
            <w:tcW w:w="559" w:type="dxa"/>
            <w:vAlign w:val="center"/>
          </w:tcPr>
          <w:p w:rsidR="00583BDF" w:rsidRPr="00535FDF" w:rsidRDefault="00583BDF" w:rsidP="005D176D">
            <w:pPr>
              <w:jc w:val="center"/>
            </w:pPr>
            <w:r w:rsidRPr="00535FDF">
              <w:rPr>
                <w:rFonts w:ascii="Palatino Linotype" w:hAnsi="Palatino Linotype"/>
                <w:sz w:val="20"/>
                <w:szCs w:val="20"/>
              </w:rPr>
              <w:t>x</w:t>
            </w:r>
          </w:p>
        </w:tc>
        <w:tc>
          <w:tcPr>
            <w:tcW w:w="540" w:type="dxa"/>
            <w:vAlign w:val="center"/>
          </w:tcPr>
          <w:p w:rsidR="00583BDF" w:rsidRPr="00535FDF" w:rsidRDefault="00583BDF" w:rsidP="005D176D">
            <w:pPr>
              <w:jc w:val="cente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r>
      <w:tr w:rsidR="00583BDF" w:rsidRPr="00535FDF">
        <w:trPr>
          <w:trHeight w:val="300"/>
          <w:jc w:val="center"/>
        </w:trPr>
        <w:tc>
          <w:tcPr>
            <w:tcW w:w="4738" w:type="dxa"/>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Rendszerező képesség</w:t>
            </w:r>
          </w:p>
        </w:tc>
        <w:tc>
          <w:tcPr>
            <w:tcW w:w="437"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02"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01"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9"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98"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62"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c>
          <w:tcPr>
            <w:tcW w:w="515" w:type="dxa"/>
            <w:vAlign w:val="center"/>
          </w:tcPr>
          <w:p w:rsidR="00583BDF" w:rsidRPr="00535FDF" w:rsidRDefault="00583BDF" w:rsidP="005D176D">
            <w:pPr>
              <w:jc w:val="center"/>
            </w:pPr>
            <w:r w:rsidRPr="00535FDF">
              <w:rPr>
                <w:rFonts w:ascii="Palatino Linotype" w:hAnsi="Palatino Linotype"/>
                <w:sz w:val="20"/>
                <w:szCs w:val="20"/>
              </w:rPr>
              <w:t>x</w:t>
            </w:r>
          </w:p>
        </w:tc>
        <w:tc>
          <w:tcPr>
            <w:tcW w:w="559" w:type="dxa"/>
            <w:vAlign w:val="center"/>
          </w:tcPr>
          <w:p w:rsidR="00583BDF" w:rsidRPr="00535FDF" w:rsidRDefault="00583BDF" w:rsidP="005D176D">
            <w:pPr>
              <w:jc w:val="center"/>
            </w:pPr>
            <w:r w:rsidRPr="00535FDF">
              <w:rPr>
                <w:rFonts w:ascii="Palatino Linotype" w:hAnsi="Palatino Linotype"/>
                <w:sz w:val="20"/>
                <w:szCs w:val="20"/>
              </w:rPr>
              <w:t>x</w:t>
            </w:r>
          </w:p>
        </w:tc>
        <w:tc>
          <w:tcPr>
            <w:tcW w:w="540" w:type="dxa"/>
            <w:vAlign w:val="center"/>
          </w:tcPr>
          <w:p w:rsidR="00583BDF" w:rsidRPr="00535FDF" w:rsidRDefault="00583BDF" w:rsidP="005D176D">
            <w:pPr>
              <w:jc w:val="cente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r>
      <w:tr w:rsidR="00583BDF" w:rsidRPr="00535FDF">
        <w:trPr>
          <w:trHeight w:val="300"/>
          <w:jc w:val="center"/>
        </w:trPr>
        <w:tc>
          <w:tcPr>
            <w:tcW w:w="4738" w:type="dxa"/>
            <w:noWrap/>
            <w:vAlign w:val="center"/>
          </w:tcPr>
          <w:p w:rsidR="00583BDF" w:rsidRPr="00535FDF" w:rsidRDefault="00583BDF" w:rsidP="005D176D">
            <w:pPr>
              <w:rPr>
                <w:rFonts w:ascii="Palatino Linotype" w:hAnsi="Palatino Linotype"/>
                <w:sz w:val="20"/>
                <w:szCs w:val="20"/>
              </w:rPr>
            </w:pPr>
            <w:r w:rsidRPr="00535FDF">
              <w:rPr>
                <w:rFonts w:ascii="Palatino Linotype" w:hAnsi="Palatino Linotype"/>
                <w:sz w:val="20"/>
                <w:szCs w:val="20"/>
              </w:rPr>
              <w:t>Áttekintő képesség</w:t>
            </w:r>
          </w:p>
        </w:tc>
        <w:tc>
          <w:tcPr>
            <w:tcW w:w="437"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02"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01"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9"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98" w:type="dxa"/>
            <w:noWrap/>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37"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462" w:type="dxa"/>
            <w:vAlign w:val="center"/>
          </w:tcPr>
          <w:p w:rsidR="00583BDF" w:rsidRPr="00535FDF" w:rsidRDefault="00583BDF" w:rsidP="005D176D">
            <w:pPr>
              <w:jc w:val="center"/>
              <w:rPr>
                <w:rFonts w:ascii="Palatino Linotype" w:hAnsi="Palatino Linotype"/>
                <w:sz w:val="20"/>
                <w:szCs w:val="20"/>
              </w:rP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c>
          <w:tcPr>
            <w:tcW w:w="515" w:type="dxa"/>
            <w:vAlign w:val="center"/>
          </w:tcPr>
          <w:p w:rsidR="00583BDF" w:rsidRPr="00535FDF" w:rsidRDefault="00583BDF" w:rsidP="005D176D">
            <w:pPr>
              <w:jc w:val="center"/>
            </w:pPr>
            <w:r w:rsidRPr="00535FDF">
              <w:rPr>
                <w:rFonts w:ascii="Palatino Linotype" w:hAnsi="Palatino Linotype"/>
                <w:sz w:val="20"/>
                <w:szCs w:val="20"/>
              </w:rPr>
              <w:t>x</w:t>
            </w:r>
          </w:p>
        </w:tc>
        <w:tc>
          <w:tcPr>
            <w:tcW w:w="559" w:type="dxa"/>
            <w:vAlign w:val="center"/>
          </w:tcPr>
          <w:p w:rsidR="00583BDF" w:rsidRPr="00535FDF" w:rsidRDefault="00583BDF" w:rsidP="005D176D">
            <w:pPr>
              <w:jc w:val="center"/>
            </w:pPr>
            <w:r w:rsidRPr="00535FDF">
              <w:rPr>
                <w:rFonts w:ascii="Palatino Linotype" w:hAnsi="Palatino Linotype"/>
                <w:sz w:val="20"/>
                <w:szCs w:val="20"/>
              </w:rPr>
              <w:t>x</w:t>
            </w:r>
          </w:p>
        </w:tc>
        <w:tc>
          <w:tcPr>
            <w:tcW w:w="540" w:type="dxa"/>
            <w:vAlign w:val="center"/>
          </w:tcPr>
          <w:p w:rsidR="00583BDF" w:rsidRPr="00535FDF" w:rsidRDefault="00583BDF" w:rsidP="005D176D">
            <w:pPr>
              <w:jc w:val="center"/>
            </w:pPr>
            <w:r w:rsidRPr="00535FDF">
              <w:rPr>
                <w:rFonts w:ascii="Palatino Linotype" w:hAnsi="Palatino Linotype"/>
                <w:sz w:val="20"/>
                <w:szCs w:val="20"/>
              </w:rPr>
              <w:t>x</w:t>
            </w:r>
          </w:p>
        </w:tc>
        <w:tc>
          <w:tcPr>
            <w:tcW w:w="546" w:type="dxa"/>
            <w:vAlign w:val="center"/>
          </w:tcPr>
          <w:p w:rsidR="00583BDF" w:rsidRPr="00535FDF" w:rsidRDefault="00583BDF" w:rsidP="005D176D">
            <w:pPr>
              <w:jc w:val="center"/>
            </w:pPr>
            <w:r w:rsidRPr="00535FDF">
              <w:rPr>
                <w:rFonts w:ascii="Palatino Linotype" w:hAnsi="Palatino Linotype"/>
                <w:sz w:val="20"/>
                <w:szCs w:val="20"/>
              </w:rPr>
              <w:t>x</w:t>
            </w:r>
          </w:p>
        </w:tc>
      </w:tr>
    </w:tbl>
    <w:p w:rsidR="00583BDF" w:rsidRPr="00535FDF" w:rsidRDefault="00583BDF" w:rsidP="006359B5">
      <w:pPr>
        <w:widowControl w:val="0"/>
        <w:suppressAutoHyphens/>
        <w:rPr>
          <w:rFonts w:ascii="Palatino Linotype" w:hAnsi="Palatino Linotype" w:cs="Mangal"/>
          <w:kern w:val="1"/>
          <w:sz w:val="20"/>
          <w:szCs w:val="20"/>
          <w:lang w:eastAsia="hi-IN" w:bidi="hi-IN"/>
        </w:rPr>
      </w:pPr>
    </w:p>
    <w:p w:rsidR="00583BDF" w:rsidRPr="00535FDF" w:rsidRDefault="00583BDF" w:rsidP="006359B5">
      <w:pPr>
        <w:widowControl w:val="0"/>
        <w:suppressAutoHyphens/>
        <w:rPr>
          <w:rFonts w:ascii="Palatino Linotype" w:hAnsi="Palatino Linotype" w:cs="Mangal"/>
          <w:kern w:val="1"/>
          <w:sz w:val="20"/>
          <w:szCs w:val="20"/>
          <w:lang w:eastAsia="hi-IN" w:bidi="hi-IN"/>
        </w:rPr>
      </w:pPr>
    </w:p>
    <w:p w:rsidR="00583BDF" w:rsidRPr="00535FDF" w:rsidRDefault="00583BDF" w:rsidP="006359B5">
      <w:pPr>
        <w:widowControl w:val="0"/>
        <w:suppressAutoHyphens/>
        <w:rPr>
          <w:rFonts w:ascii="Palatino Linotype" w:hAnsi="Palatino Linotype" w:cs="Mangal"/>
          <w:kern w:val="1"/>
          <w:sz w:val="20"/>
          <w:szCs w:val="20"/>
          <w:lang w:eastAsia="hi-IN" w:bidi="hi-IN"/>
        </w:rPr>
        <w:sectPr w:rsidR="00583BDF" w:rsidRPr="00535FDF" w:rsidSect="00400650">
          <w:pgSz w:w="16838" w:h="11906" w:orient="landscape" w:code="9"/>
          <w:pgMar w:top="1276" w:right="1418" w:bottom="1418" w:left="1418" w:header="709" w:footer="709" w:gutter="0"/>
          <w:cols w:space="708"/>
          <w:vAlign w:val="center"/>
          <w:docGrid w:linePitch="360"/>
        </w:sectPr>
      </w:pPr>
    </w:p>
    <w:p w:rsidR="00583BDF" w:rsidRPr="00535FDF" w:rsidRDefault="00583BDF" w:rsidP="009E2FAA">
      <w:pPr>
        <w:numPr>
          <w:ilvl w:val="0"/>
          <w:numId w:val="3"/>
        </w:numPr>
        <w:tabs>
          <w:tab w:val="left" w:pos="7560"/>
          <w:tab w:val="left" w:pos="8100"/>
        </w:tabs>
        <w:ind w:left="357" w:hanging="357"/>
        <w:rPr>
          <w:rFonts w:ascii="Palatino Linotype" w:hAnsi="Palatino Linotype"/>
          <w:b/>
          <w:sz w:val="24"/>
          <w:szCs w:val="24"/>
        </w:rPr>
      </w:pPr>
      <w:r w:rsidRPr="00535FDF">
        <w:rPr>
          <w:rFonts w:ascii="Palatino Linotype" w:hAnsi="Palatino Linotype"/>
          <w:b/>
          <w:sz w:val="24"/>
          <w:szCs w:val="24"/>
        </w:rPr>
        <w:lastRenderedPageBreak/>
        <w:t xml:space="preserve">Tésztakészítés és gépei tantárgy </w:t>
      </w:r>
      <w:r w:rsidRPr="00535FDF">
        <w:rPr>
          <w:rFonts w:ascii="Palatino Linotype" w:hAnsi="Palatino Linotype"/>
          <w:b/>
          <w:sz w:val="24"/>
          <w:szCs w:val="24"/>
        </w:rPr>
        <w:tab/>
      </w:r>
      <w:r>
        <w:rPr>
          <w:rFonts w:ascii="Palatino Linotype" w:hAnsi="Palatino Linotype"/>
          <w:b/>
          <w:sz w:val="24"/>
          <w:szCs w:val="24"/>
        </w:rPr>
        <w:t xml:space="preserve">              </w:t>
      </w:r>
      <w:r w:rsidRPr="00535FDF">
        <w:rPr>
          <w:rFonts w:ascii="Palatino Linotype" w:hAnsi="Palatino Linotype"/>
          <w:b/>
          <w:sz w:val="24"/>
          <w:szCs w:val="24"/>
        </w:rPr>
        <w:t>468 óra</w:t>
      </w:r>
    </w:p>
    <w:p w:rsidR="00583BDF" w:rsidRPr="00535FDF" w:rsidRDefault="00583BDF" w:rsidP="009F4600">
      <w:pPr>
        <w:tabs>
          <w:tab w:val="left" w:pos="7560"/>
          <w:tab w:val="left" w:pos="8100"/>
        </w:tabs>
        <w:ind w:left="357"/>
        <w:rPr>
          <w:rFonts w:ascii="Palatino Linotype" w:hAnsi="Palatino Linotype"/>
          <w:b/>
          <w:sz w:val="24"/>
          <w:szCs w:val="24"/>
        </w:rPr>
      </w:pPr>
    </w:p>
    <w:p w:rsidR="00583BDF" w:rsidRPr="00535FDF" w:rsidRDefault="00583BDF" w:rsidP="005D176D">
      <w:pPr>
        <w:numPr>
          <w:ilvl w:val="1"/>
          <w:numId w:val="3"/>
        </w:numPr>
        <w:tabs>
          <w:tab w:val="clear" w:pos="1225"/>
          <w:tab w:val="num" w:pos="660"/>
          <w:tab w:val="num" w:pos="880"/>
          <w:tab w:val="num" w:pos="1332"/>
        </w:tabs>
        <w:ind w:left="660" w:hanging="220"/>
        <w:rPr>
          <w:rFonts w:ascii="Palatino Linotype" w:hAnsi="Palatino Linotype"/>
          <w:b/>
          <w:sz w:val="24"/>
          <w:szCs w:val="24"/>
        </w:rPr>
      </w:pPr>
      <w:r w:rsidRPr="00535FDF">
        <w:rPr>
          <w:rFonts w:ascii="Palatino Linotype" w:hAnsi="Palatino Linotype"/>
          <w:b/>
          <w:sz w:val="24"/>
          <w:szCs w:val="24"/>
        </w:rPr>
        <w:t>A tantárgy tanításának célja</w:t>
      </w:r>
    </w:p>
    <w:p w:rsidR="00583BDF" w:rsidRPr="00535FDF" w:rsidRDefault="00583BDF" w:rsidP="005D176D">
      <w:pPr>
        <w:ind w:left="440"/>
        <w:jc w:val="both"/>
        <w:rPr>
          <w:rFonts w:ascii="Palatino Linotype" w:hAnsi="Palatino Linotype"/>
          <w:sz w:val="24"/>
          <w:szCs w:val="24"/>
        </w:rPr>
      </w:pPr>
      <w:r w:rsidRPr="00535FDF">
        <w:rPr>
          <w:rFonts w:ascii="Palatino Linotype" w:hAnsi="Palatino Linotype"/>
          <w:sz w:val="24"/>
          <w:szCs w:val="24"/>
        </w:rPr>
        <w:t>A tésztakészítés és gépei tantárgy keretében a tanulók megismerjék a sütőipari nyersanyagokat, az anyagok fizikai - kémiai jellemzőit, technológiai tulajdonságait valamint a termelési folyamatok alatt az anyagban végbemenő fizikai, kémiai és biológiai változásokat. Ismertesse meg a tanulókkal a legfontosabb előkészítési és tésztakészítési műveleteket, a felhasznált eszközök gépek, berendezések felépítését, működését, ápolását, biztonságos üzemeltetését és azok tésztára gyakorolt hatását.</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Pr="00535FDF" w:rsidRDefault="00583BDF" w:rsidP="005D176D">
      <w:pPr>
        <w:numPr>
          <w:ilvl w:val="1"/>
          <w:numId w:val="3"/>
        </w:numPr>
        <w:tabs>
          <w:tab w:val="clear" w:pos="1225"/>
          <w:tab w:val="num" w:pos="660"/>
          <w:tab w:val="num" w:pos="990"/>
          <w:tab w:val="num" w:pos="1332"/>
        </w:tabs>
        <w:ind w:left="660" w:hanging="220"/>
        <w:rPr>
          <w:rFonts w:ascii="Palatino Linotype" w:hAnsi="Palatino Linotype"/>
          <w:b/>
          <w:sz w:val="24"/>
          <w:szCs w:val="24"/>
        </w:rPr>
      </w:pPr>
      <w:r w:rsidRPr="00535FDF">
        <w:rPr>
          <w:rFonts w:ascii="Palatino Linotype" w:hAnsi="Palatino Linotype"/>
          <w:b/>
          <w:sz w:val="24"/>
          <w:szCs w:val="24"/>
        </w:rPr>
        <w:t>Kapcsolódó közismereti, szakmai tartalmak</w:t>
      </w:r>
    </w:p>
    <w:p w:rsidR="00583BDF" w:rsidRPr="00A40EBD" w:rsidRDefault="00583BDF" w:rsidP="003B6687">
      <w:pPr>
        <w:autoSpaceDE w:val="0"/>
        <w:autoSpaceDN w:val="0"/>
        <w:adjustRightInd w:val="0"/>
        <w:ind w:left="426"/>
        <w:jc w:val="both"/>
        <w:rPr>
          <w:rFonts w:ascii="Palatino Linotype" w:hAnsi="Palatino Linotype"/>
          <w:kern w:val="1"/>
          <w:sz w:val="24"/>
          <w:szCs w:val="24"/>
          <w:lang w:eastAsia="hi-IN" w:bidi="hi-IN"/>
        </w:rPr>
      </w:pPr>
      <w:r w:rsidRPr="00A40EBD">
        <w:rPr>
          <w:rFonts w:ascii="Palatino Linotype" w:hAnsi="Palatino Linotype"/>
          <w:sz w:val="24"/>
          <w:szCs w:val="24"/>
        </w:rPr>
        <w:t>A tantárgy az adott évfolyamba lépés feltételeiként megjelölt közismereti és szakmai tartalmakra épül.</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Default="00583BDF" w:rsidP="005D176D">
      <w:pPr>
        <w:numPr>
          <w:ilvl w:val="1"/>
          <w:numId w:val="3"/>
        </w:numPr>
        <w:tabs>
          <w:tab w:val="clear" w:pos="1225"/>
          <w:tab w:val="num" w:pos="550"/>
          <w:tab w:val="num" w:pos="770"/>
          <w:tab w:val="num" w:pos="1332"/>
        </w:tabs>
        <w:ind w:left="660" w:hanging="220"/>
        <w:rPr>
          <w:rFonts w:ascii="Palatino Linotype" w:hAnsi="Palatino Linotype"/>
          <w:b/>
          <w:sz w:val="24"/>
          <w:szCs w:val="24"/>
        </w:rPr>
      </w:pPr>
      <w:r w:rsidRPr="00535FDF">
        <w:rPr>
          <w:rFonts w:ascii="Palatino Linotype" w:hAnsi="Palatino Linotype"/>
          <w:b/>
          <w:sz w:val="24"/>
          <w:szCs w:val="24"/>
        </w:rPr>
        <w:t xml:space="preserve">Témakörök </w:t>
      </w:r>
    </w:p>
    <w:p w:rsidR="00583BDF" w:rsidRPr="00535FDF" w:rsidRDefault="00583BDF" w:rsidP="00C11B14">
      <w:pPr>
        <w:tabs>
          <w:tab w:val="num" w:pos="770"/>
          <w:tab w:val="num" w:pos="1332"/>
        </w:tabs>
        <w:ind w:left="440"/>
        <w:rPr>
          <w:rFonts w:ascii="Palatino Linotype" w:hAnsi="Palatino Linotype"/>
          <w:b/>
          <w:sz w:val="24"/>
          <w:szCs w:val="24"/>
        </w:rPr>
      </w:pPr>
    </w:p>
    <w:p w:rsidR="00583BDF" w:rsidRPr="005D176D" w:rsidRDefault="00583BDF" w:rsidP="005D176D">
      <w:pPr>
        <w:widowControl w:val="0"/>
        <w:numPr>
          <w:ilvl w:val="2"/>
          <w:numId w:val="3"/>
        </w:numPr>
        <w:tabs>
          <w:tab w:val="num" w:pos="1320"/>
          <w:tab w:val="left" w:pos="2340"/>
          <w:tab w:val="left" w:pos="7560"/>
          <w:tab w:val="left" w:pos="7740"/>
        </w:tabs>
        <w:suppressAutoHyphens/>
        <w:ind w:left="1210" w:hanging="550"/>
        <w:rPr>
          <w:rFonts w:ascii="Palatino Linotype" w:hAnsi="Palatino Linotype" w:cs="Mangal"/>
          <w:b/>
          <w:i/>
          <w:kern w:val="1"/>
          <w:sz w:val="24"/>
          <w:szCs w:val="24"/>
          <w:lang w:eastAsia="hi-IN" w:bidi="hi-IN"/>
        </w:rPr>
      </w:pPr>
      <w:r w:rsidRPr="00535FDF">
        <w:rPr>
          <w:rFonts w:ascii="Palatino Linotype" w:hAnsi="Palatino Linotype"/>
          <w:b/>
          <w:sz w:val="24"/>
          <w:szCs w:val="24"/>
        </w:rPr>
        <w:t>A sütőipar nyersanyagai</w:t>
      </w:r>
      <w:r w:rsidRPr="00535FDF">
        <w:rPr>
          <w:rFonts w:ascii="Palatino Linotype" w:hAnsi="Palatino Linotype"/>
          <w:b/>
          <w:sz w:val="24"/>
          <w:szCs w:val="24"/>
        </w:rPr>
        <w:tab/>
      </w:r>
      <w:r>
        <w:rPr>
          <w:rFonts w:ascii="Palatino Linotype" w:hAnsi="Palatino Linotype"/>
          <w:b/>
          <w:sz w:val="24"/>
          <w:szCs w:val="24"/>
        </w:rPr>
        <w:t xml:space="preserve">              </w:t>
      </w:r>
      <w:r w:rsidRPr="005D176D">
        <w:rPr>
          <w:rFonts w:ascii="Palatino Linotype" w:hAnsi="Palatino Linotype"/>
          <w:b/>
          <w:i/>
          <w:sz w:val="24"/>
          <w:szCs w:val="24"/>
        </w:rPr>
        <w:t xml:space="preserve">165 </w:t>
      </w:r>
      <w:r w:rsidRPr="005D176D">
        <w:rPr>
          <w:rFonts w:ascii="Palatino Linotype" w:hAnsi="Palatino Linotype" w:cs="Mangal"/>
          <w:b/>
          <w:i/>
          <w:kern w:val="1"/>
          <w:sz w:val="24"/>
          <w:szCs w:val="24"/>
          <w:lang w:eastAsia="hi-IN" w:bidi="hi-IN"/>
        </w:rPr>
        <w:t>óra</w:t>
      </w:r>
    </w:p>
    <w:p w:rsidR="00583BDF" w:rsidRPr="00535FDF" w:rsidRDefault="00583BDF" w:rsidP="005D176D">
      <w:pPr>
        <w:widowControl w:val="0"/>
        <w:tabs>
          <w:tab w:val="left" w:pos="7740"/>
          <w:tab w:val="left" w:pos="7920"/>
        </w:tabs>
        <w:suppressAutoHyphens/>
        <w:ind w:left="660"/>
        <w:rPr>
          <w:rFonts w:ascii="Palatino Linotype" w:hAnsi="Palatino Linotype" w:cs="Mangal"/>
          <w:b/>
          <w:kern w:val="1"/>
          <w:sz w:val="24"/>
          <w:szCs w:val="24"/>
          <w:lang w:eastAsia="hi-IN" w:bidi="hi-IN"/>
        </w:rPr>
      </w:pPr>
      <w:r w:rsidRPr="00535FDF">
        <w:rPr>
          <w:rFonts w:ascii="Palatino Linotype" w:hAnsi="Palatino Linotype" w:cs="Mangal"/>
          <w:b/>
          <w:kern w:val="1"/>
          <w:sz w:val="24"/>
          <w:szCs w:val="24"/>
          <w:lang w:eastAsia="hi-IN" w:bidi="hi-IN"/>
        </w:rPr>
        <w:t>Szakmai technológia</w:t>
      </w:r>
      <w:r w:rsidRPr="00535FDF">
        <w:rPr>
          <w:rFonts w:ascii="Palatino Linotype" w:hAnsi="Palatino Linotype" w:cs="Mangal"/>
          <w:kern w:val="1"/>
          <w:sz w:val="24"/>
          <w:szCs w:val="24"/>
          <w:lang w:eastAsia="hi-IN" w:bidi="hi-IN"/>
        </w:rPr>
        <w:tab/>
      </w:r>
    </w:p>
    <w:p w:rsidR="00583BDF" w:rsidRPr="00535FDF" w:rsidRDefault="00583BDF" w:rsidP="005D176D">
      <w:pPr>
        <w:widowControl w:val="0"/>
        <w:tabs>
          <w:tab w:val="left" w:pos="126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sütőipari termékek csoportosítása</w:t>
      </w:r>
    </w:p>
    <w:p w:rsidR="00583BDF" w:rsidRPr="00535FDF" w:rsidRDefault="00583BDF" w:rsidP="005D176D">
      <w:pPr>
        <w:widowControl w:val="0"/>
        <w:tabs>
          <w:tab w:val="left" w:pos="1260"/>
        </w:tabs>
        <w:suppressAutoHyphens/>
        <w:ind w:left="660"/>
        <w:rPr>
          <w:rFonts w:ascii="Palatino Linotype" w:hAnsi="Palatino Linotype" w:cs="Mangal"/>
          <w:kern w:val="1"/>
          <w:sz w:val="24"/>
          <w:szCs w:val="24"/>
          <w:lang w:eastAsia="hi-IN" w:bidi="hi-IN"/>
        </w:rPr>
      </w:pPr>
      <w:r w:rsidRPr="00535FDF">
        <w:rPr>
          <w:rFonts w:ascii="Palatino Linotype" w:hAnsi="Palatino Linotype"/>
        </w:rPr>
        <w:t>Sütőipari termékek táplálkozás – élettani jelentősége</w:t>
      </w:r>
    </w:p>
    <w:p w:rsidR="00583BDF" w:rsidRPr="00535FDF" w:rsidRDefault="00583BDF" w:rsidP="005D176D">
      <w:pPr>
        <w:widowControl w:val="0"/>
        <w:tabs>
          <w:tab w:val="left" w:pos="1260"/>
        </w:tabs>
        <w:suppressAutoHyphens/>
        <w:ind w:left="660"/>
        <w:rPr>
          <w:rFonts w:ascii="Palatino Linotype" w:hAnsi="Palatino Linotype" w:cs="Mangal"/>
          <w:kern w:val="1"/>
          <w:sz w:val="24"/>
          <w:szCs w:val="24"/>
          <w:lang w:eastAsia="hi-IN" w:bidi="hi-IN"/>
        </w:rPr>
      </w:pPr>
      <w:r w:rsidRPr="00535FDF">
        <w:rPr>
          <w:rFonts w:ascii="Palatino Linotype" w:hAnsi="Palatino Linotype"/>
        </w:rPr>
        <w:t>Hagyományos sütőipari termékek</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sütőipari nyersanyagok csoportosítása</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sütőipar alapanyagai:</w:t>
      </w:r>
    </w:p>
    <w:p w:rsidR="00583BDF" w:rsidRPr="00535FDF" w:rsidRDefault="00583BDF" w:rsidP="005D176D">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gabonaszem felépítése, kémiai összetétele</w:t>
      </w:r>
    </w:p>
    <w:p w:rsidR="00583BDF" w:rsidRPr="00535FDF" w:rsidRDefault="00583BDF" w:rsidP="005D176D">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Lisztfajták, liszttípusok, a lisztek jelölése és kémiai összetétele</w:t>
      </w:r>
    </w:p>
    <w:p w:rsidR="00583BDF" w:rsidRPr="00535FDF" w:rsidRDefault="00583BDF" w:rsidP="005D176D">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liszt alkotórészeinek változása a technológia folyamán</w:t>
      </w:r>
    </w:p>
    <w:p w:rsidR="00583BDF" w:rsidRPr="00535FDF" w:rsidRDefault="00583BDF" w:rsidP="005D176D">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liszt technológiai szempontból fontos tulajdonságai</w:t>
      </w:r>
    </w:p>
    <w:p w:rsidR="00583BDF" w:rsidRPr="00535FDF" w:rsidRDefault="00583BDF" w:rsidP="005D176D">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liszt mikroflórája: hasznos, káros mikroorganizmusok, enzimek</w:t>
      </w:r>
    </w:p>
    <w:p w:rsidR="00583BDF" w:rsidRPr="00535FDF" w:rsidRDefault="00583BDF" w:rsidP="005D176D">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liszt minőségi követelményei, összefüggései</w:t>
      </w:r>
    </w:p>
    <w:p w:rsidR="00583BDF" w:rsidRPr="00535FDF" w:rsidRDefault="00583BDF" w:rsidP="005D176D">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Liszthibák, lisztromlás oka, következménye, helyes feldolgozás</w:t>
      </w:r>
    </w:p>
    <w:p w:rsidR="00583BDF" w:rsidRPr="00535FDF" w:rsidRDefault="00583BDF" w:rsidP="005D176D">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nyersanyagok átvételének szempontjai (mennyiségi, minőségi)</w:t>
      </w:r>
    </w:p>
    <w:p w:rsidR="00583BDF" w:rsidRPr="00535FDF" w:rsidRDefault="00583BDF" w:rsidP="005D176D">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liszt tárolása, készletezés, hibás lisztek reklamálása</w:t>
      </w:r>
    </w:p>
    <w:p w:rsidR="00583BDF" w:rsidRPr="00535FDF" w:rsidRDefault="00583BDF" w:rsidP="005D176D">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Készlisztek, lisztkeverékek</w:t>
      </w:r>
    </w:p>
    <w:p w:rsidR="00583BDF" w:rsidRPr="00535FDF" w:rsidRDefault="00583BDF" w:rsidP="005D176D">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Különféle őrlemények, pelyhek</w:t>
      </w:r>
    </w:p>
    <w:p w:rsidR="00583BDF" w:rsidRPr="00535FDF" w:rsidRDefault="00583BDF" w:rsidP="005D176D">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víz minőségi követelményei és felhasználás</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sütőipar segédanyagai:</w:t>
      </w:r>
    </w:p>
    <w:p w:rsidR="00583BDF" w:rsidRPr="00535FDF" w:rsidRDefault="00583BDF" w:rsidP="005D176D">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Lazítóanyagok (biológiai, kémiai)</w:t>
      </w:r>
    </w:p>
    <w:p w:rsidR="00583BDF" w:rsidRPr="00535FDF" w:rsidRDefault="00583BDF" w:rsidP="005D176D">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élesztő jellemzői, összetétele, minőségi követelményei</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élesztő technológiailag fontos hatásai, szárított élesztő használata</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só minőségi követelményei és technológiai hatásai, sóoldat-készítés</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Nélkülözhető segédanyagok jellemzése és technológiai hatásai</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Kovászpótlók, tartósító szerek, komplexhatású adalékanyagok,</w:t>
      </w:r>
    </w:p>
    <w:p w:rsidR="00583BDF" w:rsidRPr="00535FDF" w:rsidRDefault="00583BDF" w:rsidP="005D176D">
      <w:pPr>
        <w:widowControl w:val="0"/>
        <w:tabs>
          <w:tab w:val="left" w:pos="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lastRenderedPageBreak/>
        <w:t>Feltárt keményítőjű anyagok, enzimkészítmények, technikai segédanyagok.</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sütőipar járulékos anyagai:</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Dúsítóanyagok: Zsiradékok fajtái, adagolásuk és felhasználásuk</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zsiradékok technológiai hatásai</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tej, tejpor összetétele, adagolása, technológiai hatásai</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Cukor fajtái, adagolása és technológiai hatásai</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Tojás, tojáspor fajtái, adagolása, technológiai hatásai</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Ízesítő anyagok</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Töltelékanyagok</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Felületi díszítő anyagok</w:t>
      </w:r>
    </w:p>
    <w:p w:rsidR="00583BDF" w:rsidRPr="00535FDF" w:rsidRDefault="00583BDF" w:rsidP="005D176D">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Nyersanyagok előkészítő műveletei</w:t>
      </w:r>
    </w:p>
    <w:p w:rsidR="00583BDF" w:rsidRPr="00535FDF" w:rsidRDefault="00583BDF" w:rsidP="005D176D">
      <w:pPr>
        <w:widowControl w:val="0"/>
        <w:tabs>
          <w:tab w:val="left" w:pos="1080"/>
        </w:tabs>
        <w:suppressAutoHyphens/>
        <w:ind w:left="660"/>
        <w:rPr>
          <w:rFonts w:ascii="Palatino Linotype" w:hAnsi="Palatino Linotype" w:cs="Mangal"/>
          <w:b/>
          <w:i/>
          <w:kern w:val="1"/>
          <w:sz w:val="24"/>
          <w:szCs w:val="24"/>
          <w:lang w:eastAsia="hi-IN" w:bidi="hi-IN"/>
        </w:rPr>
      </w:pPr>
      <w:r w:rsidRPr="00535FDF">
        <w:rPr>
          <w:rFonts w:ascii="Palatino Linotype" w:hAnsi="Palatino Linotype" w:cs="Mangal"/>
          <w:b/>
          <w:kern w:val="1"/>
          <w:sz w:val="24"/>
          <w:szCs w:val="24"/>
          <w:lang w:eastAsia="hi-IN" w:bidi="hi-IN"/>
        </w:rPr>
        <w:t>Szakmai gépek</w:t>
      </w:r>
      <w:r w:rsidRPr="00535FDF">
        <w:rPr>
          <w:rFonts w:ascii="Palatino Linotype" w:hAnsi="Palatino Linotype" w:cs="Mangal"/>
          <w:b/>
          <w:kern w:val="1"/>
          <w:sz w:val="24"/>
          <w:szCs w:val="24"/>
          <w:lang w:eastAsia="hi-IN" w:bidi="hi-IN"/>
        </w:rPr>
        <w:tab/>
      </w:r>
      <w:r w:rsidRPr="00535FDF">
        <w:rPr>
          <w:rFonts w:ascii="Palatino Linotype" w:hAnsi="Palatino Linotype" w:cs="Mangal"/>
          <w:kern w:val="1"/>
          <w:sz w:val="24"/>
          <w:szCs w:val="24"/>
          <w:lang w:eastAsia="hi-IN" w:bidi="hi-IN"/>
        </w:rPr>
        <w:tab/>
      </w:r>
      <w:r w:rsidRPr="00535FDF">
        <w:rPr>
          <w:rFonts w:ascii="Palatino Linotype" w:hAnsi="Palatino Linotype" w:cs="Mangal"/>
          <w:kern w:val="1"/>
          <w:sz w:val="24"/>
          <w:szCs w:val="24"/>
          <w:lang w:eastAsia="hi-IN" w:bidi="hi-IN"/>
        </w:rPr>
        <w:tab/>
      </w:r>
      <w:r w:rsidRPr="00535FDF">
        <w:rPr>
          <w:rFonts w:ascii="Palatino Linotype" w:hAnsi="Palatino Linotype" w:cs="Mangal"/>
          <w:kern w:val="1"/>
          <w:sz w:val="24"/>
          <w:szCs w:val="24"/>
          <w:lang w:eastAsia="hi-IN" w:bidi="hi-IN"/>
        </w:rPr>
        <w:tab/>
      </w:r>
      <w:r w:rsidRPr="00535FDF">
        <w:rPr>
          <w:rFonts w:ascii="Palatino Linotype" w:hAnsi="Palatino Linotype" w:cs="Mangal"/>
          <w:kern w:val="1"/>
          <w:sz w:val="24"/>
          <w:szCs w:val="24"/>
          <w:lang w:eastAsia="hi-IN" w:bidi="hi-IN"/>
        </w:rPr>
        <w:tab/>
      </w:r>
      <w:r w:rsidRPr="00535FDF">
        <w:rPr>
          <w:rFonts w:ascii="Palatino Linotype" w:hAnsi="Palatino Linotype" w:cs="Mangal"/>
          <w:kern w:val="1"/>
          <w:sz w:val="24"/>
          <w:szCs w:val="24"/>
          <w:lang w:eastAsia="hi-IN" w:bidi="hi-IN"/>
        </w:rPr>
        <w:tab/>
      </w:r>
      <w:r w:rsidRPr="00535FDF">
        <w:rPr>
          <w:rFonts w:ascii="Palatino Linotype" w:hAnsi="Palatino Linotype" w:cs="Mangal"/>
          <w:kern w:val="1"/>
          <w:sz w:val="24"/>
          <w:szCs w:val="24"/>
          <w:lang w:eastAsia="hi-IN" w:bidi="hi-IN"/>
        </w:rPr>
        <w:tab/>
      </w:r>
      <w:r w:rsidRPr="00535FDF">
        <w:rPr>
          <w:rFonts w:ascii="Palatino Linotype" w:hAnsi="Palatino Linotype" w:cs="Mangal"/>
          <w:kern w:val="1"/>
          <w:sz w:val="24"/>
          <w:szCs w:val="24"/>
          <w:lang w:eastAsia="hi-IN" w:bidi="hi-IN"/>
        </w:rPr>
        <w:tab/>
      </w:r>
    </w:p>
    <w:p w:rsidR="00583BDF" w:rsidRPr="00535FDF" w:rsidRDefault="00583BDF" w:rsidP="005D176D">
      <w:pPr>
        <w:widowControl w:val="0"/>
        <w:tabs>
          <w:tab w:val="left" w:pos="108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Gép- és műszerismeret</w:t>
      </w:r>
    </w:p>
    <w:p w:rsidR="00583BDF" w:rsidRPr="00535FDF" w:rsidRDefault="00583BDF" w:rsidP="00F03D4E">
      <w:pPr>
        <w:widowControl w:val="0"/>
        <w:tabs>
          <w:tab w:val="left" w:pos="1080"/>
        </w:tabs>
        <w:suppressAutoHyphens/>
        <w:ind w:left="11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Géprajzi alapismeretek: műszaki rajz, metszetek, ábrázolások</w:t>
      </w:r>
    </w:p>
    <w:p w:rsidR="00583BDF" w:rsidRPr="00535FDF" w:rsidRDefault="00583BDF" w:rsidP="00F03D4E">
      <w:pPr>
        <w:widowControl w:val="0"/>
        <w:tabs>
          <w:tab w:val="left" w:pos="1080"/>
        </w:tabs>
        <w:suppressAutoHyphens/>
        <w:ind w:left="11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Anyagismeret, korrózióvédelem: gépgyártás anyagai, színes fémek, egyéb anyagok </w:t>
      </w:r>
    </w:p>
    <w:p w:rsidR="00583BDF" w:rsidRPr="00535FDF" w:rsidRDefault="00583BDF" w:rsidP="00F03D4E">
      <w:pPr>
        <w:widowControl w:val="0"/>
        <w:tabs>
          <w:tab w:val="left" w:pos="1080"/>
        </w:tabs>
        <w:suppressAutoHyphens/>
        <w:ind w:left="11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Gépelemek: Kötő gépelemek, Forgómozgást közvetítő gépelemek</w:t>
      </w:r>
    </w:p>
    <w:p w:rsidR="00583BDF" w:rsidRPr="00535FDF" w:rsidRDefault="00583BDF" w:rsidP="00F03D4E">
      <w:pPr>
        <w:widowControl w:val="0"/>
        <w:tabs>
          <w:tab w:val="left" w:pos="1080"/>
        </w:tabs>
        <w:suppressAutoHyphens/>
        <w:ind w:left="11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Erőátviteli gépelemek: hajtások</w:t>
      </w:r>
    </w:p>
    <w:p w:rsidR="00583BDF" w:rsidRPr="00535FDF" w:rsidRDefault="00583BDF" w:rsidP="00F03D4E">
      <w:pPr>
        <w:widowControl w:val="0"/>
        <w:tabs>
          <w:tab w:val="left" w:pos="1080"/>
        </w:tabs>
        <w:suppressAutoHyphens/>
        <w:ind w:left="11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Csőrendszerek</w:t>
      </w:r>
    </w:p>
    <w:p w:rsidR="00583BDF" w:rsidRPr="00535FDF" w:rsidRDefault="00583BDF" w:rsidP="00F03D4E">
      <w:pPr>
        <w:widowControl w:val="0"/>
        <w:tabs>
          <w:tab w:val="left" w:pos="1080"/>
          <w:tab w:val="left" w:pos="1620"/>
        </w:tabs>
        <w:suppressAutoHyphens/>
        <w:ind w:left="11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Kalorikus gépek: hűtőgépek, hőcserélők, kondenzátorok</w:t>
      </w:r>
    </w:p>
    <w:p w:rsidR="00583BDF" w:rsidRPr="00535FDF" w:rsidRDefault="00583BDF" w:rsidP="00F03D4E">
      <w:pPr>
        <w:widowControl w:val="0"/>
        <w:tabs>
          <w:tab w:val="left" w:pos="1080"/>
        </w:tabs>
        <w:suppressAutoHyphens/>
        <w:ind w:left="11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Méréstechnikai alapismeretek: mérőműszerek és jellemzői</w:t>
      </w:r>
    </w:p>
    <w:p w:rsidR="00583BDF" w:rsidRDefault="00583BDF" w:rsidP="005D176D">
      <w:pPr>
        <w:widowControl w:val="0"/>
        <w:tabs>
          <w:tab w:val="left" w:pos="7920"/>
        </w:tabs>
        <w:suppressAutoHyphens/>
        <w:ind w:left="660"/>
        <w:rPr>
          <w:rFonts w:ascii="Palatino Linotype" w:hAnsi="Palatino Linotype" w:cs="Arial"/>
          <w:sz w:val="24"/>
          <w:szCs w:val="24"/>
        </w:rPr>
      </w:pPr>
    </w:p>
    <w:p w:rsidR="00583BDF" w:rsidRPr="00535FDF" w:rsidRDefault="00583BDF" w:rsidP="005D176D">
      <w:pPr>
        <w:widowControl w:val="0"/>
        <w:tabs>
          <w:tab w:val="left" w:pos="7920"/>
        </w:tabs>
        <w:suppressAutoHyphens/>
        <w:ind w:left="660"/>
        <w:rPr>
          <w:rFonts w:ascii="Palatino Linotype" w:hAnsi="Palatino Linotype" w:cs="Mangal"/>
          <w:b/>
          <w:kern w:val="1"/>
          <w:sz w:val="24"/>
          <w:szCs w:val="24"/>
          <w:lang w:eastAsia="hi-IN" w:bidi="hi-IN"/>
        </w:rPr>
      </w:pPr>
      <w:r w:rsidRPr="00535FDF">
        <w:rPr>
          <w:rFonts w:ascii="Palatino Linotype" w:hAnsi="Palatino Linotype" w:cs="Arial"/>
          <w:sz w:val="24"/>
          <w:szCs w:val="24"/>
        </w:rPr>
        <w:t>A munkavédelem, területei és fogalomrendszere</w:t>
      </w:r>
      <w:r w:rsidRPr="00535FDF">
        <w:rPr>
          <w:rFonts w:ascii="Palatino Linotype" w:hAnsi="Palatino Linotype" w:cs="Mangal"/>
          <w:b/>
          <w:kern w:val="1"/>
          <w:sz w:val="24"/>
          <w:szCs w:val="24"/>
          <w:lang w:eastAsia="hi-IN" w:bidi="hi-IN"/>
        </w:rPr>
        <w:tab/>
      </w:r>
    </w:p>
    <w:p w:rsidR="00583BDF" w:rsidRPr="00535FDF" w:rsidRDefault="00583BDF" w:rsidP="00F03D4E">
      <w:pPr>
        <w:widowControl w:val="0"/>
        <w:tabs>
          <w:tab w:val="left" w:pos="1080"/>
        </w:tabs>
        <w:suppressAutoHyphens/>
        <w:ind w:left="660" w:firstLine="440"/>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 xml:space="preserve">A munkavédelem fogalma, feladata fő területei </w:t>
      </w:r>
    </w:p>
    <w:p w:rsidR="00583BDF" w:rsidRPr="005D176D" w:rsidRDefault="00583BDF" w:rsidP="00F03D4E">
      <w:pPr>
        <w:widowControl w:val="0"/>
        <w:tabs>
          <w:tab w:val="left" w:pos="1080"/>
        </w:tabs>
        <w:suppressAutoHyphens/>
        <w:ind w:left="660" w:firstLine="440"/>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 xml:space="preserve">Munkavédelmi alapfogalmak: baleset munkabaleset, </w:t>
      </w:r>
      <w:r w:rsidRPr="005D176D">
        <w:rPr>
          <w:rFonts w:ascii="Palatino Linotype" w:hAnsi="Palatino Linotype"/>
          <w:kern w:val="1"/>
          <w:sz w:val="24"/>
          <w:szCs w:val="24"/>
          <w:lang w:eastAsia="hi-IN" w:bidi="hi-IN"/>
        </w:rPr>
        <w:t xml:space="preserve">foglakozási ártalom </w:t>
      </w:r>
    </w:p>
    <w:p w:rsidR="00583BDF" w:rsidRPr="00535FDF" w:rsidRDefault="00583BDF" w:rsidP="00F03D4E">
      <w:pPr>
        <w:widowControl w:val="0"/>
        <w:tabs>
          <w:tab w:val="left" w:pos="1080"/>
          <w:tab w:val="num" w:pos="2378"/>
        </w:tabs>
        <w:suppressAutoHyphens/>
        <w:ind w:left="660" w:firstLine="440"/>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A munkavédelemre vonatkozó szabályok, általános rendelkezések</w:t>
      </w:r>
    </w:p>
    <w:p w:rsidR="00583BDF" w:rsidRDefault="00583BDF" w:rsidP="005D176D">
      <w:pPr>
        <w:widowControl w:val="0"/>
        <w:tabs>
          <w:tab w:val="left" w:pos="900"/>
          <w:tab w:val="left" w:pos="7920"/>
        </w:tabs>
        <w:suppressAutoHyphens/>
        <w:ind w:left="660"/>
        <w:rPr>
          <w:rFonts w:ascii="Palatino Linotype" w:hAnsi="Palatino Linotype" w:cs="Arial"/>
          <w:sz w:val="24"/>
          <w:szCs w:val="24"/>
        </w:rPr>
      </w:pPr>
    </w:p>
    <w:p w:rsidR="00583BDF" w:rsidRPr="00535FDF" w:rsidRDefault="00583BDF" w:rsidP="005D176D">
      <w:pPr>
        <w:widowControl w:val="0"/>
        <w:tabs>
          <w:tab w:val="left" w:pos="900"/>
          <w:tab w:val="left" w:pos="7920"/>
        </w:tabs>
        <w:suppressAutoHyphens/>
        <w:ind w:left="660"/>
        <w:rPr>
          <w:rFonts w:ascii="Palatino Linotype" w:hAnsi="Palatino Linotype" w:cs="Mangal"/>
          <w:kern w:val="1"/>
          <w:sz w:val="24"/>
          <w:szCs w:val="24"/>
          <w:lang w:eastAsia="hi-IN" w:bidi="hi-IN"/>
        </w:rPr>
      </w:pPr>
      <w:r w:rsidRPr="00535FDF">
        <w:rPr>
          <w:rFonts w:ascii="Palatino Linotype" w:hAnsi="Palatino Linotype" w:cs="Arial"/>
          <w:sz w:val="24"/>
          <w:szCs w:val="24"/>
        </w:rPr>
        <w:t>A munkahelyek kialakításának szabályai</w:t>
      </w:r>
      <w:r w:rsidRPr="00535FDF">
        <w:rPr>
          <w:rFonts w:ascii="Palatino Linotype" w:hAnsi="Palatino Linotype" w:cs="Arial"/>
          <w:sz w:val="24"/>
          <w:szCs w:val="24"/>
        </w:rPr>
        <w:tab/>
      </w:r>
    </w:p>
    <w:p w:rsidR="00583BDF" w:rsidRPr="00535FDF" w:rsidRDefault="00583BDF" w:rsidP="00F03D4E">
      <w:pPr>
        <w:widowControl w:val="0"/>
        <w:tabs>
          <w:tab w:val="left" w:pos="1080"/>
          <w:tab w:val="num" w:pos="2378"/>
        </w:tabs>
        <w:suppressAutoHyphens/>
        <w:ind w:left="11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Élelmiszeripari-feldolgozó üzemek belső kialakítása: padozat,</w:t>
      </w:r>
    </w:p>
    <w:p w:rsidR="00583BDF" w:rsidRPr="00535FDF" w:rsidRDefault="00583BDF" w:rsidP="00F03D4E">
      <w:pPr>
        <w:widowControl w:val="0"/>
        <w:tabs>
          <w:tab w:val="left" w:pos="1620"/>
        </w:tabs>
        <w:suppressAutoHyphens/>
        <w:ind w:left="110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oldalfalak, nyílászárók higiéniai követelményei, klíma, világítás, zaj</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rezgés, ergonómia</w:t>
      </w:r>
    </w:p>
    <w:p w:rsidR="00583BDF" w:rsidRPr="00535FDF" w:rsidRDefault="00583BDF" w:rsidP="00F03D4E">
      <w:pPr>
        <w:widowControl w:val="0"/>
        <w:tabs>
          <w:tab w:val="left" w:pos="1080"/>
          <w:tab w:val="num" w:pos="2378"/>
        </w:tabs>
        <w:suppressAutoHyphens/>
        <w:ind w:left="11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Szociális és egészségügyi létesítmények kialakításának követelményei</w:t>
      </w:r>
    </w:p>
    <w:p w:rsidR="00583BDF" w:rsidRDefault="00583BDF" w:rsidP="005D176D">
      <w:pPr>
        <w:widowControl w:val="0"/>
        <w:tabs>
          <w:tab w:val="left" w:pos="7920"/>
        </w:tabs>
        <w:suppressAutoHyphens/>
        <w:ind w:left="660"/>
        <w:rPr>
          <w:rFonts w:ascii="Palatino Linotype" w:hAnsi="Palatino Linotype" w:cs="Arial"/>
          <w:sz w:val="24"/>
          <w:szCs w:val="24"/>
        </w:rPr>
      </w:pPr>
    </w:p>
    <w:p w:rsidR="00583BDF" w:rsidRPr="00535FDF" w:rsidRDefault="00583BDF" w:rsidP="005D176D">
      <w:pPr>
        <w:widowControl w:val="0"/>
        <w:tabs>
          <w:tab w:val="left" w:pos="7920"/>
        </w:tabs>
        <w:suppressAutoHyphens/>
        <w:ind w:left="660"/>
        <w:rPr>
          <w:rFonts w:ascii="Palatino Linotype" w:hAnsi="Palatino Linotype" w:cs="Mangal"/>
          <w:b/>
          <w:kern w:val="1"/>
          <w:sz w:val="24"/>
          <w:szCs w:val="24"/>
          <w:lang w:eastAsia="hi-IN" w:bidi="hi-IN"/>
        </w:rPr>
      </w:pPr>
      <w:r w:rsidRPr="00535FDF">
        <w:rPr>
          <w:rFonts w:ascii="Palatino Linotype" w:hAnsi="Palatino Linotype" w:cs="Arial"/>
          <w:sz w:val="24"/>
          <w:szCs w:val="24"/>
        </w:rPr>
        <w:t>A munkavégzés általános feltételei</w:t>
      </w:r>
      <w:r w:rsidRPr="00535FDF">
        <w:rPr>
          <w:rFonts w:ascii="Palatino Linotype" w:hAnsi="Palatino Linotype" w:cs="Mangal"/>
          <w:b/>
          <w:kern w:val="1"/>
          <w:sz w:val="24"/>
          <w:szCs w:val="24"/>
          <w:lang w:eastAsia="hi-IN" w:bidi="hi-IN"/>
        </w:rPr>
        <w:tab/>
      </w:r>
    </w:p>
    <w:p w:rsidR="00583BDF" w:rsidRPr="00535FDF" w:rsidRDefault="00583BDF" w:rsidP="00F03D4E">
      <w:pPr>
        <w:widowControl w:val="0"/>
        <w:tabs>
          <w:tab w:val="left" w:pos="1080"/>
          <w:tab w:val="num" w:pos="2378"/>
        </w:tabs>
        <w:suppressAutoHyphens/>
        <w:ind w:left="11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Munkáltatói és munkavállalói jogok, kötelezettségek</w:t>
      </w:r>
    </w:p>
    <w:p w:rsidR="00583BDF" w:rsidRPr="00535FDF" w:rsidRDefault="00583BDF" w:rsidP="00F03D4E">
      <w:pPr>
        <w:widowControl w:val="0"/>
        <w:tabs>
          <w:tab w:val="left" w:pos="1080"/>
          <w:tab w:val="num" w:pos="2378"/>
        </w:tabs>
        <w:suppressAutoHyphens/>
        <w:ind w:left="11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Szervezett munkavégzés fogalma</w:t>
      </w:r>
    </w:p>
    <w:p w:rsidR="00583BDF" w:rsidRPr="00535FDF" w:rsidRDefault="00583BDF" w:rsidP="00F03D4E">
      <w:pPr>
        <w:widowControl w:val="0"/>
        <w:tabs>
          <w:tab w:val="left" w:pos="1080"/>
          <w:tab w:val="num" w:pos="2378"/>
        </w:tabs>
        <w:suppressAutoHyphens/>
        <w:ind w:left="11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Munkavédelmi szabályzat</w:t>
      </w:r>
    </w:p>
    <w:p w:rsidR="00583BDF" w:rsidRPr="00535FDF" w:rsidRDefault="00583BDF" w:rsidP="00F03D4E">
      <w:pPr>
        <w:widowControl w:val="0"/>
        <w:tabs>
          <w:tab w:val="left" w:pos="1080"/>
          <w:tab w:val="num" w:pos="2378"/>
        </w:tabs>
        <w:suppressAutoHyphens/>
        <w:ind w:left="11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munkavégzés személyi feltételei, munkavédelmi oktatás</w:t>
      </w:r>
    </w:p>
    <w:p w:rsidR="00583BDF" w:rsidRDefault="00583BDF" w:rsidP="005D176D">
      <w:pPr>
        <w:widowControl w:val="0"/>
        <w:tabs>
          <w:tab w:val="left" w:pos="7920"/>
          <w:tab w:val="left" w:pos="8100"/>
        </w:tabs>
        <w:suppressAutoHyphens/>
        <w:ind w:left="660"/>
        <w:rPr>
          <w:rFonts w:ascii="Palatino Linotype" w:hAnsi="Palatino Linotype" w:cs="Arial"/>
          <w:sz w:val="24"/>
          <w:szCs w:val="24"/>
        </w:rPr>
      </w:pPr>
    </w:p>
    <w:p w:rsidR="00583BDF" w:rsidRPr="00535FDF" w:rsidRDefault="00583BDF" w:rsidP="005D176D">
      <w:pPr>
        <w:widowControl w:val="0"/>
        <w:tabs>
          <w:tab w:val="left" w:pos="7920"/>
          <w:tab w:val="left" w:pos="8100"/>
        </w:tabs>
        <w:suppressAutoHyphens/>
        <w:ind w:left="660"/>
        <w:rPr>
          <w:rFonts w:ascii="Palatino Linotype" w:hAnsi="Palatino Linotype" w:cs="Mangal"/>
          <w:i/>
          <w:kern w:val="1"/>
          <w:sz w:val="24"/>
          <w:szCs w:val="24"/>
          <w:lang w:eastAsia="hi-IN" w:bidi="hi-IN"/>
        </w:rPr>
      </w:pPr>
      <w:r w:rsidRPr="00535FDF">
        <w:rPr>
          <w:rFonts w:ascii="Palatino Linotype" w:hAnsi="Palatino Linotype" w:cs="Arial"/>
          <w:sz w:val="24"/>
          <w:szCs w:val="24"/>
        </w:rPr>
        <w:t>Munkaeszközök a munkahelyen</w:t>
      </w:r>
      <w:r w:rsidRPr="00535FDF">
        <w:rPr>
          <w:rFonts w:ascii="Palatino Linotype" w:hAnsi="Palatino Linotype" w:cs="Arial"/>
          <w:sz w:val="24"/>
          <w:szCs w:val="24"/>
        </w:rPr>
        <w:tab/>
      </w:r>
    </w:p>
    <w:p w:rsidR="00583BDF" w:rsidRPr="00535FDF" w:rsidRDefault="00583BDF" w:rsidP="00F03D4E">
      <w:pPr>
        <w:widowControl w:val="0"/>
        <w:tabs>
          <w:tab w:val="left" w:pos="1080"/>
          <w:tab w:val="num" w:pos="2378"/>
        </w:tabs>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biztonságos munkavégzés tárgyi feltételei</w:t>
      </w:r>
    </w:p>
    <w:p w:rsidR="00583BDF" w:rsidRPr="00535FDF" w:rsidRDefault="00583BDF" w:rsidP="00F03D4E">
      <w:pPr>
        <w:widowControl w:val="0"/>
        <w:tabs>
          <w:tab w:val="left" w:pos="1080"/>
          <w:tab w:val="num" w:pos="2378"/>
        </w:tabs>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gépek, berendezések, szerszámok biztonságtechnikája</w:t>
      </w:r>
    </w:p>
    <w:p w:rsidR="00583BDF" w:rsidRPr="00535FDF" w:rsidRDefault="00583BDF" w:rsidP="00F03D4E">
      <w:pPr>
        <w:widowControl w:val="0"/>
        <w:tabs>
          <w:tab w:val="left" w:pos="1080"/>
          <w:tab w:val="num" w:pos="2378"/>
        </w:tabs>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gépek általános karbantartása, javítása </w:t>
      </w:r>
    </w:p>
    <w:p w:rsidR="00583BDF" w:rsidRPr="00535FDF" w:rsidRDefault="00583BDF" w:rsidP="00F03D4E">
      <w:pPr>
        <w:widowControl w:val="0"/>
        <w:tabs>
          <w:tab w:val="left" w:pos="1080"/>
          <w:tab w:val="num" w:pos="2378"/>
        </w:tabs>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lastRenderedPageBreak/>
        <w:t>Anyagmozgatás, anyagtárolás szabályai, általános</w:t>
      </w:r>
    </w:p>
    <w:p w:rsidR="00583BDF" w:rsidRPr="00535FDF" w:rsidRDefault="00583BDF" w:rsidP="00F03D4E">
      <w:pPr>
        <w:widowControl w:val="0"/>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biztonságtechnikai követelményei </w:t>
      </w:r>
    </w:p>
    <w:p w:rsidR="00583BDF" w:rsidRPr="00535FDF" w:rsidRDefault="00583BDF" w:rsidP="00F03D4E">
      <w:pPr>
        <w:widowControl w:val="0"/>
        <w:tabs>
          <w:tab w:val="left" w:pos="1080"/>
          <w:tab w:val="num" w:pos="2378"/>
        </w:tabs>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villamos áram élettani hatásai</w:t>
      </w:r>
    </w:p>
    <w:p w:rsidR="00583BDF" w:rsidRPr="00535FDF" w:rsidRDefault="00583BDF" w:rsidP="00F03D4E">
      <w:pPr>
        <w:widowControl w:val="0"/>
        <w:tabs>
          <w:tab w:val="left" w:pos="1080"/>
          <w:tab w:val="num" w:pos="2378"/>
        </w:tabs>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érintésvédelem feladatai, fokozatai, érintésvédelmi módok</w:t>
      </w:r>
    </w:p>
    <w:p w:rsidR="00583BDF" w:rsidRPr="00535FDF" w:rsidRDefault="00583BDF" w:rsidP="00F03D4E">
      <w:pPr>
        <w:widowControl w:val="0"/>
        <w:tabs>
          <w:tab w:val="left" w:pos="1080"/>
          <w:tab w:val="num" w:pos="2378"/>
        </w:tabs>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Villamos berendezések üzemeltetése, javítása, védettségi fokozatok</w:t>
      </w:r>
    </w:p>
    <w:p w:rsidR="00583BDF" w:rsidRDefault="00583BDF" w:rsidP="005D176D">
      <w:pPr>
        <w:widowControl w:val="0"/>
        <w:tabs>
          <w:tab w:val="left" w:pos="7920"/>
        </w:tabs>
        <w:suppressAutoHyphens/>
        <w:ind w:left="660"/>
        <w:rPr>
          <w:rFonts w:ascii="Palatino Linotype" w:hAnsi="Palatino Linotype" w:cs="Mangal"/>
          <w:kern w:val="1"/>
          <w:sz w:val="24"/>
          <w:szCs w:val="24"/>
          <w:lang w:eastAsia="hi-IN" w:bidi="hi-IN"/>
        </w:rPr>
      </w:pPr>
    </w:p>
    <w:p w:rsidR="00583BDF" w:rsidRPr="00535FDF" w:rsidRDefault="00583BDF" w:rsidP="005D176D">
      <w:pPr>
        <w:widowControl w:val="0"/>
        <w:tabs>
          <w:tab w:val="left" w:pos="7920"/>
        </w:tabs>
        <w:suppressAutoHyphens/>
        <w:ind w:left="660"/>
        <w:rPr>
          <w:rFonts w:ascii="Palatino Linotype" w:hAnsi="Palatino Linotype" w:cs="Mangal"/>
          <w:b/>
          <w:kern w:val="1"/>
          <w:sz w:val="24"/>
          <w:szCs w:val="24"/>
          <w:lang w:eastAsia="hi-IN" w:bidi="hi-IN"/>
        </w:rPr>
      </w:pPr>
      <w:r w:rsidRPr="00535FDF">
        <w:rPr>
          <w:rFonts w:ascii="Palatino Linotype" w:hAnsi="Palatino Linotype" w:cs="Mangal"/>
          <w:kern w:val="1"/>
          <w:sz w:val="24"/>
          <w:szCs w:val="24"/>
          <w:lang w:eastAsia="hi-IN" w:bidi="hi-IN"/>
        </w:rPr>
        <w:t>Munkavédelmi feladatok</w:t>
      </w:r>
      <w:r w:rsidRPr="00535FDF">
        <w:rPr>
          <w:rFonts w:ascii="Palatino Linotype" w:hAnsi="Palatino Linotype" w:cs="Mangal"/>
          <w:b/>
          <w:kern w:val="1"/>
          <w:sz w:val="24"/>
          <w:szCs w:val="24"/>
          <w:lang w:eastAsia="hi-IN" w:bidi="hi-IN"/>
        </w:rPr>
        <w:tab/>
      </w:r>
    </w:p>
    <w:p w:rsidR="00583BDF" w:rsidRPr="00535FDF" w:rsidRDefault="00583BDF" w:rsidP="00F03D4E">
      <w:pPr>
        <w:widowControl w:val="0"/>
        <w:tabs>
          <w:tab w:val="left" w:pos="1080"/>
          <w:tab w:val="num" w:pos="2378"/>
        </w:tabs>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Munkavédelmi és tűzvédelmi oktatás</w:t>
      </w:r>
    </w:p>
    <w:p w:rsidR="00583BDF" w:rsidRPr="00535FDF" w:rsidRDefault="00583BDF" w:rsidP="00F03D4E">
      <w:pPr>
        <w:widowControl w:val="0"/>
        <w:tabs>
          <w:tab w:val="left" w:pos="1080"/>
          <w:tab w:val="num" w:pos="2378"/>
        </w:tabs>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Egyéni és kollektív védőeszközök</w:t>
      </w:r>
    </w:p>
    <w:p w:rsidR="00583BDF" w:rsidRPr="00535FDF" w:rsidRDefault="00583BDF" w:rsidP="00F03D4E">
      <w:pPr>
        <w:widowControl w:val="0"/>
        <w:tabs>
          <w:tab w:val="left" w:pos="1080"/>
          <w:tab w:val="num" w:pos="2378"/>
        </w:tabs>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Kockázatelemzés, értékelés, prevenció</w:t>
      </w:r>
    </w:p>
    <w:p w:rsidR="00583BDF" w:rsidRPr="00535FDF" w:rsidRDefault="00583BDF" w:rsidP="00F03D4E">
      <w:pPr>
        <w:widowControl w:val="0"/>
        <w:tabs>
          <w:tab w:val="left" w:pos="1080"/>
          <w:tab w:val="num" w:pos="2378"/>
        </w:tabs>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Oktatás, ellenőrzés</w:t>
      </w:r>
    </w:p>
    <w:p w:rsidR="00583BDF" w:rsidRPr="00535FDF" w:rsidRDefault="00583BDF" w:rsidP="00F03D4E">
      <w:pPr>
        <w:widowControl w:val="0"/>
        <w:tabs>
          <w:tab w:val="left" w:pos="1080"/>
          <w:tab w:val="num" w:pos="2378"/>
        </w:tabs>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Érdekképviselet, munkavédelmi képviselő, munkavédelmi</w:t>
      </w:r>
      <w:r>
        <w:rPr>
          <w:rFonts w:ascii="Palatino Linotype" w:hAnsi="Palatino Linotype" w:cs="Mangal"/>
          <w:kern w:val="1"/>
          <w:sz w:val="24"/>
          <w:szCs w:val="24"/>
          <w:lang w:eastAsia="hi-IN" w:bidi="hi-IN"/>
        </w:rPr>
        <w:t xml:space="preserve"> b</w:t>
      </w:r>
      <w:r w:rsidRPr="00535FDF">
        <w:rPr>
          <w:rFonts w:ascii="Palatino Linotype" w:hAnsi="Palatino Linotype" w:cs="Mangal"/>
          <w:kern w:val="1"/>
          <w:sz w:val="24"/>
          <w:szCs w:val="24"/>
          <w:lang w:eastAsia="hi-IN" w:bidi="hi-IN"/>
        </w:rPr>
        <w:t>izottság</w:t>
      </w:r>
    </w:p>
    <w:p w:rsidR="00583BDF" w:rsidRDefault="00583BDF" w:rsidP="005D176D">
      <w:pPr>
        <w:widowControl w:val="0"/>
        <w:tabs>
          <w:tab w:val="left" w:pos="1080"/>
        </w:tabs>
        <w:suppressAutoHyphens/>
        <w:ind w:left="660"/>
        <w:rPr>
          <w:rFonts w:ascii="Palatino Linotype" w:hAnsi="Palatino Linotype" w:cs="Mangal"/>
          <w:kern w:val="1"/>
          <w:sz w:val="24"/>
          <w:szCs w:val="24"/>
          <w:lang w:eastAsia="hi-IN" w:bidi="hi-IN"/>
        </w:rPr>
      </w:pPr>
    </w:p>
    <w:p w:rsidR="00583BDF" w:rsidRPr="00535FDF" w:rsidRDefault="00583BDF" w:rsidP="005D176D">
      <w:pPr>
        <w:widowControl w:val="0"/>
        <w:tabs>
          <w:tab w:val="left" w:pos="108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Nyersanyag előkészítés berendezései</w:t>
      </w:r>
      <w:r w:rsidRPr="00535FDF">
        <w:rPr>
          <w:rFonts w:ascii="Palatino Linotype" w:hAnsi="Palatino Linotype" w:cs="Mangal"/>
          <w:kern w:val="1"/>
          <w:sz w:val="24"/>
          <w:szCs w:val="24"/>
          <w:lang w:eastAsia="hi-IN" w:bidi="hi-IN"/>
        </w:rPr>
        <w:tab/>
      </w:r>
    </w:p>
    <w:p w:rsidR="00583BDF" w:rsidRPr="00535FDF" w:rsidRDefault="00583BDF" w:rsidP="00F03D4E">
      <w:pPr>
        <w:widowControl w:val="0"/>
        <w:tabs>
          <w:tab w:val="left" w:pos="1080"/>
        </w:tabs>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Liszttárolás és szállítás nagy- és kisüzemi eszközei és berendezései</w:t>
      </w:r>
    </w:p>
    <w:p w:rsidR="00583BDF" w:rsidRPr="00535FDF" w:rsidRDefault="00583BDF" w:rsidP="00F03D4E">
      <w:pPr>
        <w:widowControl w:val="0"/>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Pneumatikus és fluidizációs lisztszállítás</w:t>
      </w:r>
    </w:p>
    <w:p w:rsidR="00583BDF" w:rsidRPr="00535FDF" w:rsidRDefault="00583BDF" w:rsidP="00F03D4E">
      <w:pPr>
        <w:widowControl w:val="0"/>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Lisztelőkészítő berendezések (sziták, lisztcentrifugák)</w:t>
      </w:r>
    </w:p>
    <w:p w:rsidR="00583BDF" w:rsidRPr="00535FDF" w:rsidRDefault="00583BDF" w:rsidP="00F03D4E">
      <w:pPr>
        <w:widowControl w:val="0"/>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Mérlegek</w:t>
      </w:r>
    </w:p>
    <w:p w:rsidR="00583BDF" w:rsidRPr="00535FDF" w:rsidRDefault="00583BDF" w:rsidP="00F03D4E">
      <w:pPr>
        <w:widowControl w:val="0"/>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Vízkeverő és adagoló berendezések</w:t>
      </w:r>
    </w:p>
    <w:p w:rsidR="00583BDF" w:rsidRPr="00535FDF" w:rsidRDefault="00583BDF" w:rsidP="00F03D4E">
      <w:pPr>
        <w:widowControl w:val="0"/>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Sóoldó és adagoló berendezések</w:t>
      </w:r>
    </w:p>
    <w:p w:rsidR="00583BDF" w:rsidRPr="00535FDF" w:rsidRDefault="00583BDF" w:rsidP="00F03D4E">
      <w:pPr>
        <w:widowControl w:val="0"/>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Hűtőberendezések</w:t>
      </w:r>
    </w:p>
    <w:p w:rsidR="00583BDF" w:rsidRPr="00535FDF" w:rsidRDefault="00583BDF" w:rsidP="00F03D4E">
      <w:pPr>
        <w:widowControl w:val="0"/>
        <w:suppressAutoHyphens/>
        <w:ind w:left="660" w:firstLine="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Élesztőszuszpendáló és adagoló</w:t>
      </w:r>
    </w:p>
    <w:p w:rsidR="00583BDF" w:rsidRPr="00535FDF" w:rsidRDefault="00583BDF" w:rsidP="005D176D">
      <w:pPr>
        <w:widowControl w:val="0"/>
        <w:tabs>
          <w:tab w:val="num" w:pos="1620"/>
        </w:tabs>
        <w:suppressAutoHyphens/>
        <w:ind w:left="660" w:hanging="960"/>
        <w:rPr>
          <w:rFonts w:ascii="Palatino Linotype" w:hAnsi="Palatino Linotype" w:cs="Mangal"/>
          <w:kern w:val="1"/>
          <w:sz w:val="24"/>
          <w:szCs w:val="24"/>
          <w:lang w:eastAsia="hi-IN" w:bidi="hi-IN"/>
        </w:rPr>
      </w:pPr>
    </w:p>
    <w:p w:rsidR="00583BDF" w:rsidRPr="005D176D" w:rsidRDefault="00583BDF" w:rsidP="005D176D">
      <w:pPr>
        <w:widowControl w:val="0"/>
        <w:numPr>
          <w:ilvl w:val="2"/>
          <w:numId w:val="3"/>
        </w:numPr>
        <w:tabs>
          <w:tab w:val="left" w:pos="1210"/>
          <w:tab w:val="num" w:pos="1320"/>
          <w:tab w:val="left" w:pos="2340"/>
          <w:tab w:val="left" w:pos="7560"/>
          <w:tab w:val="left" w:pos="7740"/>
        </w:tabs>
        <w:suppressAutoHyphens/>
        <w:ind w:left="1210" w:hanging="550"/>
        <w:rPr>
          <w:rFonts w:ascii="Palatino Linotype" w:hAnsi="Palatino Linotype"/>
          <w:b/>
          <w:i/>
          <w:sz w:val="24"/>
          <w:szCs w:val="24"/>
        </w:rPr>
      </w:pPr>
      <w:r>
        <w:rPr>
          <w:rFonts w:ascii="Palatino Linotype" w:hAnsi="Palatino Linotype"/>
          <w:b/>
          <w:sz w:val="24"/>
          <w:szCs w:val="24"/>
        </w:rPr>
        <w:tab/>
      </w:r>
      <w:r w:rsidRPr="00535FDF">
        <w:rPr>
          <w:rFonts w:ascii="Palatino Linotype" w:hAnsi="Palatino Linotype"/>
          <w:b/>
          <w:sz w:val="24"/>
          <w:szCs w:val="24"/>
        </w:rPr>
        <w:t>Tésztakészítés elméleti alapjai</w:t>
      </w:r>
      <w:r w:rsidRPr="00535FDF">
        <w:rPr>
          <w:rFonts w:ascii="Palatino Linotype" w:hAnsi="Palatino Linotype"/>
          <w:b/>
          <w:sz w:val="24"/>
          <w:szCs w:val="24"/>
        </w:rPr>
        <w:tab/>
      </w:r>
      <w:r w:rsidRPr="005D176D">
        <w:rPr>
          <w:rFonts w:ascii="Palatino Linotype" w:hAnsi="Palatino Linotype"/>
          <w:b/>
          <w:i/>
          <w:sz w:val="24"/>
          <w:szCs w:val="24"/>
        </w:rPr>
        <w:tab/>
      </w:r>
      <w:r>
        <w:rPr>
          <w:rFonts w:ascii="Palatino Linotype" w:hAnsi="Palatino Linotype"/>
          <w:b/>
          <w:i/>
          <w:sz w:val="24"/>
          <w:szCs w:val="24"/>
        </w:rPr>
        <w:t xml:space="preserve"> </w:t>
      </w:r>
      <w:r w:rsidRPr="005D176D">
        <w:rPr>
          <w:rFonts w:ascii="Palatino Linotype" w:hAnsi="Palatino Linotype"/>
          <w:b/>
          <w:i/>
          <w:sz w:val="24"/>
          <w:szCs w:val="24"/>
        </w:rPr>
        <w:tab/>
        <w:t>80 óra</w:t>
      </w:r>
    </w:p>
    <w:p w:rsidR="00583BDF" w:rsidRPr="00535FDF" w:rsidRDefault="00583BDF" w:rsidP="005D176D">
      <w:pPr>
        <w:widowControl w:val="0"/>
        <w:tabs>
          <w:tab w:val="left" w:pos="7740"/>
          <w:tab w:val="left" w:pos="7920"/>
        </w:tabs>
        <w:suppressAutoHyphens/>
        <w:ind w:left="660"/>
        <w:rPr>
          <w:rFonts w:ascii="Palatino Linotype" w:hAnsi="Palatino Linotype"/>
          <w:b/>
          <w:sz w:val="24"/>
          <w:szCs w:val="24"/>
        </w:rPr>
      </w:pPr>
      <w:r w:rsidRPr="00535FDF">
        <w:rPr>
          <w:rFonts w:ascii="Palatino Linotype" w:hAnsi="Palatino Linotype"/>
          <w:b/>
          <w:sz w:val="24"/>
          <w:szCs w:val="24"/>
        </w:rPr>
        <w:t>Szakmai technológia</w:t>
      </w:r>
      <w:r w:rsidRPr="00535FDF">
        <w:rPr>
          <w:rFonts w:ascii="Palatino Linotype" w:hAnsi="Palatino Linotype"/>
          <w:b/>
          <w:sz w:val="24"/>
          <w:szCs w:val="24"/>
        </w:rPr>
        <w:tab/>
      </w:r>
    </w:p>
    <w:p w:rsidR="00583BDF" w:rsidRPr="00535FDF" w:rsidRDefault="00583BDF" w:rsidP="005D176D">
      <w:pPr>
        <w:widowControl w:val="0"/>
        <w:tabs>
          <w:tab w:val="left" w:pos="660"/>
          <w:tab w:val="left" w:pos="2340"/>
          <w:tab w:val="left" w:pos="7560"/>
          <w:tab w:val="left" w:pos="7740"/>
        </w:tabs>
        <w:suppressAutoHyphens/>
        <w:ind w:left="660"/>
        <w:rPr>
          <w:rFonts w:ascii="Palatino Linotype" w:hAnsi="Palatino Linotype"/>
          <w:sz w:val="24"/>
          <w:szCs w:val="24"/>
        </w:rPr>
      </w:pPr>
      <w:r w:rsidRPr="00535FDF">
        <w:rPr>
          <w:rFonts w:ascii="Palatino Linotype" w:hAnsi="Palatino Linotype"/>
          <w:sz w:val="24"/>
          <w:szCs w:val="24"/>
        </w:rPr>
        <w:t>Kovászolás célja, a búza és rozs kovász technológiai mutatói</w:t>
      </w:r>
    </w:p>
    <w:p w:rsidR="00583BDF" w:rsidRPr="00535FDF" w:rsidRDefault="00583BDF" w:rsidP="005D176D">
      <w:pPr>
        <w:widowControl w:val="0"/>
        <w:tabs>
          <w:tab w:val="left" w:pos="660"/>
          <w:tab w:val="left" w:pos="2340"/>
          <w:tab w:val="left" w:pos="7560"/>
          <w:tab w:val="left" w:pos="7740"/>
        </w:tabs>
        <w:suppressAutoHyphens/>
        <w:ind w:left="660"/>
        <w:rPr>
          <w:rFonts w:ascii="Palatino Linotype" w:hAnsi="Palatino Linotype"/>
          <w:sz w:val="24"/>
          <w:szCs w:val="24"/>
        </w:rPr>
      </w:pPr>
      <w:r w:rsidRPr="00535FDF">
        <w:rPr>
          <w:rFonts w:ascii="Palatino Linotype" w:hAnsi="Palatino Linotype"/>
          <w:sz w:val="24"/>
          <w:szCs w:val="24"/>
        </w:rPr>
        <w:t>A kovász technológiai mutatóinak hatása a kovász érésére</w:t>
      </w:r>
    </w:p>
    <w:p w:rsidR="00583BDF" w:rsidRPr="00535FDF" w:rsidRDefault="00583BDF" w:rsidP="005D176D">
      <w:pPr>
        <w:widowControl w:val="0"/>
        <w:tabs>
          <w:tab w:val="left" w:pos="660"/>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Péksütemény kovászok szerepe és készítése</w:t>
      </w:r>
    </w:p>
    <w:p w:rsidR="00583BDF" w:rsidRPr="00535FDF" w:rsidRDefault="00583BDF" w:rsidP="005D176D">
      <w:pPr>
        <w:widowControl w:val="0"/>
        <w:tabs>
          <w:tab w:val="left" w:pos="660"/>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Kovászérés során lejátszódó enzimes, mikrobiológiai és kolloidális</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folyamatok</w:t>
      </w:r>
    </w:p>
    <w:p w:rsidR="00583BDF" w:rsidRPr="00535FDF" w:rsidRDefault="00583BDF" w:rsidP="005D176D">
      <w:pPr>
        <w:widowControl w:val="0"/>
        <w:tabs>
          <w:tab w:val="left" w:pos="660"/>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Szakaszos kovászolás, kovász érettsége, erjedési veszteség</w:t>
      </w:r>
    </w:p>
    <w:p w:rsidR="00583BDF" w:rsidRPr="00535FDF" w:rsidRDefault="00583BDF" w:rsidP="005D176D">
      <w:pPr>
        <w:widowControl w:val="0"/>
        <w:tabs>
          <w:tab w:val="left" w:pos="660"/>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Folyamatos kovászkészítés</w:t>
      </w:r>
    </w:p>
    <w:p w:rsidR="00583BDF" w:rsidRPr="00535FDF" w:rsidRDefault="00583BDF" w:rsidP="005D176D">
      <w:pPr>
        <w:widowControl w:val="0"/>
        <w:tabs>
          <w:tab w:val="left" w:pos="660"/>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Kovászmag alkalmazása, élesztő aktiválása, starter kultúrák</w:t>
      </w:r>
    </w:p>
    <w:p w:rsidR="00583BDF" w:rsidRPr="00535FDF" w:rsidRDefault="00583BDF" w:rsidP="005D176D">
      <w:pPr>
        <w:widowControl w:val="0"/>
        <w:tabs>
          <w:tab w:val="left" w:pos="660"/>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Kovász hűtése, hűtve tárolása</w:t>
      </w:r>
    </w:p>
    <w:p w:rsidR="00583BDF" w:rsidRPr="00535FDF" w:rsidRDefault="00583BDF" w:rsidP="005D176D">
      <w:pPr>
        <w:widowControl w:val="0"/>
        <w:tabs>
          <w:tab w:val="left" w:pos="660"/>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Kovász helyettesítésének lehetőségei és korlátai</w:t>
      </w:r>
    </w:p>
    <w:p w:rsidR="00583BDF" w:rsidRPr="00535FDF" w:rsidRDefault="00583BDF" w:rsidP="005D176D">
      <w:pPr>
        <w:widowControl w:val="0"/>
        <w:tabs>
          <w:tab w:val="left" w:pos="660"/>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Tésztakészítés közvetlen eljárással</w:t>
      </w:r>
    </w:p>
    <w:p w:rsidR="00583BDF" w:rsidRPr="00535FDF" w:rsidRDefault="00583BDF" w:rsidP="005D176D">
      <w:pPr>
        <w:widowControl w:val="0"/>
        <w:tabs>
          <w:tab w:val="left" w:pos="660"/>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dagasztás célja, a tészta kialakulás folyamata</w:t>
      </w:r>
    </w:p>
    <w:p w:rsidR="00583BDF" w:rsidRPr="00535FDF" w:rsidRDefault="00583BDF" w:rsidP="005D176D">
      <w:pPr>
        <w:widowControl w:val="0"/>
        <w:tabs>
          <w:tab w:val="left" w:pos="660"/>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tészta technológiai mutatói, és hatásuk a tésztaérésre</w:t>
      </w:r>
    </w:p>
    <w:p w:rsidR="00583BDF" w:rsidRPr="00535FDF" w:rsidRDefault="00583BDF" w:rsidP="005D176D">
      <w:pPr>
        <w:widowControl w:val="0"/>
        <w:tabs>
          <w:tab w:val="left" w:pos="660"/>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Dagasztási módok, a dagasztógépek hatása a tészta szerkezetére, fajlagos dagasztómunka</w:t>
      </w:r>
    </w:p>
    <w:p w:rsidR="00583BDF" w:rsidRPr="00535FDF" w:rsidRDefault="00583BDF" w:rsidP="005D176D">
      <w:pPr>
        <w:widowControl w:val="0"/>
        <w:tabs>
          <w:tab w:val="left" w:pos="660"/>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Tésztaérés során lejátszódó enzimes, mikrobiológiai és kolloidális</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folyamatok, a tészta átgyúrása</w:t>
      </w:r>
    </w:p>
    <w:p w:rsidR="00583BDF" w:rsidRPr="00535FDF" w:rsidRDefault="00583BDF" w:rsidP="005D176D">
      <w:pPr>
        <w:widowControl w:val="0"/>
        <w:tabs>
          <w:tab w:val="left" w:pos="660"/>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Érett tésztára dagasztás</w:t>
      </w:r>
    </w:p>
    <w:p w:rsidR="00583BDF" w:rsidRPr="00535FDF" w:rsidRDefault="00583BDF" w:rsidP="005D176D">
      <w:pPr>
        <w:widowControl w:val="0"/>
        <w:tabs>
          <w:tab w:val="left" w:pos="660"/>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Különleges tésztakészítési eljárások</w:t>
      </w:r>
    </w:p>
    <w:p w:rsidR="00583BDF" w:rsidRPr="00535FDF" w:rsidRDefault="00583BDF" w:rsidP="005D176D">
      <w:pPr>
        <w:widowControl w:val="0"/>
        <w:tabs>
          <w:tab w:val="left" w:pos="660"/>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lastRenderedPageBreak/>
        <w:t>A tésztaérés szerepe jelentősége</w:t>
      </w:r>
    </w:p>
    <w:p w:rsidR="00583BDF" w:rsidRPr="00535FDF" w:rsidRDefault="00583BDF" w:rsidP="005D176D">
      <w:pPr>
        <w:widowControl w:val="0"/>
        <w:tabs>
          <w:tab w:val="left" w:pos="660"/>
          <w:tab w:val="left" w:pos="720"/>
          <w:tab w:val="left" w:pos="1080"/>
          <w:tab w:val="left" w:pos="7740"/>
          <w:tab w:val="left" w:pos="79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Szakmai gépek</w:t>
      </w:r>
      <w:r w:rsidRPr="00535FDF">
        <w:rPr>
          <w:rFonts w:ascii="Palatino Linotype" w:hAnsi="Palatino Linotype" w:cs="Mangal"/>
          <w:kern w:val="1"/>
          <w:sz w:val="24"/>
          <w:szCs w:val="24"/>
          <w:lang w:eastAsia="hi-IN" w:bidi="hi-IN"/>
        </w:rPr>
        <w:tab/>
      </w:r>
    </w:p>
    <w:p w:rsidR="00583BDF" w:rsidRPr="00535FDF" w:rsidRDefault="00583BDF" w:rsidP="005D176D">
      <w:pPr>
        <w:widowControl w:val="0"/>
        <w:tabs>
          <w:tab w:val="left" w:pos="660"/>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Különféle dagasztógépek működése, gépápolása és biztonságo</w:t>
      </w:r>
      <w:r>
        <w:rPr>
          <w:rFonts w:ascii="Palatino Linotype" w:hAnsi="Palatino Linotype" w:cs="Mangal"/>
          <w:kern w:val="1"/>
          <w:sz w:val="24"/>
          <w:szCs w:val="24"/>
          <w:lang w:eastAsia="hi-IN" w:bidi="hi-IN"/>
        </w:rPr>
        <w:t>s ü</w:t>
      </w:r>
      <w:r w:rsidRPr="00535FDF">
        <w:rPr>
          <w:rFonts w:ascii="Palatino Linotype" w:hAnsi="Palatino Linotype" w:cs="Mangal"/>
          <w:kern w:val="1"/>
          <w:sz w:val="24"/>
          <w:szCs w:val="24"/>
          <w:lang w:eastAsia="hi-IN" w:bidi="hi-IN"/>
        </w:rPr>
        <w:t>zemeltetése</w:t>
      </w:r>
    </w:p>
    <w:p w:rsidR="00583BDF" w:rsidRPr="00535FDF" w:rsidRDefault="00583BDF" w:rsidP="00746D05">
      <w:pPr>
        <w:widowControl w:val="0"/>
        <w:tabs>
          <w:tab w:val="left" w:pos="66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Folytonos tésztakészítő berendezések működése, gépápolása és biztonságos üzemeltetése</w:t>
      </w:r>
    </w:p>
    <w:p w:rsidR="00583BDF" w:rsidRPr="00535FDF" w:rsidRDefault="00583BDF" w:rsidP="005D176D">
      <w:pPr>
        <w:widowControl w:val="0"/>
        <w:tabs>
          <w:tab w:val="left" w:pos="660"/>
          <w:tab w:val="left" w:pos="720"/>
          <w:tab w:val="left" w:pos="7740"/>
        </w:tabs>
        <w:suppressAutoHyphens/>
        <w:ind w:left="990"/>
        <w:rPr>
          <w:rFonts w:ascii="Palatino Linotype" w:hAnsi="Palatino Linotype" w:cs="Mangal"/>
          <w:kern w:val="1"/>
          <w:sz w:val="24"/>
          <w:szCs w:val="24"/>
          <w:lang w:eastAsia="hi-IN" w:bidi="hi-IN"/>
        </w:rPr>
      </w:pPr>
    </w:p>
    <w:p w:rsidR="00583BDF" w:rsidRPr="00746D05" w:rsidRDefault="00583BDF" w:rsidP="00746D05">
      <w:pPr>
        <w:widowControl w:val="0"/>
        <w:numPr>
          <w:ilvl w:val="2"/>
          <w:numId w:val="3"/>
        </w:numPr>
        <w:tabs>
          <w:tab w:val="clear" w:pos="2040"/>
          <w:tab w:val="num" w:pos="1210"/>
          <w:tab w:val="num" w:pos="1320"/>
          <w:tab w:val="left" w:pos="2340"/>
          <w:tab w:val="left" w:pos="7560"/>
          <w:tab w:val="left" w:pos="7740"/>
        </w:tabs>
        <w:suppressAutoHyphens/>
        <w:ind w:left="1210" w:hanging="550"/>
        <w:rPr>
          <w:rFonts w:ascii="Palatino Linotype" w:hAnsi="Palatino Linotype"/>
          <w:b/>
          <w:i/>
          <w:sz w:val="24"/>
          <w:szCs w:val="24"/>
        </w:rPr>
      </w:pPr>
      <w:r>
        <w:rPr>
          <w:rFonts w:ascii="Palatino Linotype" w:hAnsi="Palatino Linotype"/>
          <w:b/>
          <w:sz w:val="24"/>
          <w:szCs w:val="24"/>
        </w:rPr>
        <w:tab/>
      </w:r>
      <w:r w:rsidRPr="00535FDF">
        <w:rPr>
          <w:rFonts w:ascii="Palatino Linotype" w:hAnsi="Palatino Linotype"/>
          <w:b/>
          <w:sz w:val="24"/>
          <w:szCs w:val="24"/>
        </w:rPr>
        <w:t>Kenyérfélék előállítása</w:t>
      </w:r>
      <w:r w:rsidRPr="00535FDF">
        <w:rPr>
          <w:rFonts w:ascii="Palatino Linotype" w:hAnsi="Palatino Linotype"/>
          <w:b/>
          <w:sz w:val="24"/>
          <w:szCs w:val="24"/>
        </w:rPr>
        <w:tab/>
      </w:r>
      <w:r w:rsidRPr="00746D05">
        <w:rPr>
          <w:rFonts w:ascii="Palatino Linotype" w:hAnsi="Palatino Linotype"/>
          <w:b/>
          <w:i/>
          <w:sz w:val="24"/>
          <w:szCs w:val="24"/>
        </w:rPr>
        <w:tab/>
      </w:r>
      <w:r w:rsidRPr="00746D05">
        <w:rPr>
          <w:rFonts w:ascii="Palatino Linotype" w:hAnsi="Palatino Linotype"/>
          <w:b/>
          <w:i/>
          <w:sz w:val="24"/>
          <w:szCs w:val="24"/>
        </w:rPr>
        <w:tab/>
      </w:r>
      <w:r>
        <w:rPr>
          <w:rFonts w:ascii="Palatino Linotype" w:hAnsi="Palatino Linotype"/>
          <w:b/>
          <w:i/>
          <w:sz w:val="24"/>
          <w:szCs w:val="24"/>
        </w:rPr>
        <w:t xml:space="preserve">           </w:t>
      </w:r>
      <w:r w:rsidRPr="00746D05">
        <w:rPr>
          <w:rFonts w:ascii="Palatino Linotype" w:hAnsi="Palatino Linotype"/>
          <w:b/>
          <w:i/>
          <w:sz w:val="24"/>
          <w:szCs w:val="24"/>
        </w:rPr>
        <w:t>57 óra</w:t>
      </w:r>
    </w:p>
    <w:p w:rsidR="00583BDF" w:rsidRPr="00535FDF" w:rsidRDefault="00583BDF" w:rsidP="00746D05">
      <w:pPr>
        <w:widowControl w:val="0"/>
        <w:tabs>
          <w:tab w:val="left" w:pos="1080"/>
          <w:tab w:val="left" w:pos="7740"/>
        </w:tabs>
        <w:suppressAutoHyphens/>
        <w:ind w:left="660"/>
        <w:rPr>
          <w:rFonts w:ascii="Palatino Linotype" w:hAnsi="Palatino Linotype"/>
          <w:b/>
          <w:sz w:val="24"/>
          <w:szCs w:val="24"/>
        </w:rPr>
      </w:pPr>
      <w:r w:rsidRPr="00535FDF">
        <w:rPr>
          <w:rFonts w:ascii="Palatino Linotype" w:hAnsi="Palatino Linotype"/>
          <w:b/>
          <w:sz w:val="24"/>
          <w:szCs w:val="24"/>
        </w:rPr>
        <w:t>Szakmai technológia</w:t>
      </w:r>
      <w:r w:rsidRPr="00535FDF">
        <w:rPr>
          <w:rFonts w:ascii="Palatino Linotype" w:hAnsi="Palatino Linotype"/>
          <w:b/>
          <w:sz w:val="24"/>
          <w:szCs w:val="24"/>
        </w:rPr>
        <w:tab/>
      </w:r>
    </w:p>
    <w:p w:rsidR="00583BDF" w:rsidRPr="00535FDF" w:rsidRDefault="00583BDF" w:rsidP="00746D05">
      <w:pPr>
        <w:widowControl w:val="0"/>
        <w:tabs>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Kenyerek általános jellemzése</w:t>
      </w:r>
    </w:p>
    <w:p w:rsidR="00583BDF" w:rsidRPr="00535FDF" w:rsidRDefault="00583BDF" w:rsidP="00746D05">
      <w:pPr>
        <w:widowControl w:val="0"/>
        <w:tabs>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Kenyerek csoportosítása összetétel és alak szerint</w:t>
      </w:r>
    </w:p>
    <w:p w:rsidR="00583BDF" w:rsidRPr="00535FDF" w:rsidRDefault="00583BDF" w:rsidP="00746D05">
      <w:pPr>
        <w:widowControl w:val="0"/>
        <w:tabs>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Kenyérfélék gyártása közvetlen és közvetett technológiával</w:t>
      </w:r>
    </w:p>
    <w:p w:rsidR="00583BDF" w:rsidRPr="00535FDF" w:rsidRDefault="00583BDF" w:rsidP="00746D05">
      <w:pPr>
        <w:widowControl w:val="0"/>
        <w:tabs>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Kenyerek anyagnormája és minőségi követelményei</w:t>
      </w:r>
    </w:p>
    <w:p w:rsidR="00583BDF" w:rsidRPr="00535FDF" w:rsidRDefault="00583BDF" w:rsidP="00746D05">
      <w:pPr>
        <w:widowControl w:val="0"/>
        <w:tabs>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Rozskenyerek gyártása közvetett vagy közvetlen technológiával</w:t>
      </w:r>
    </w:p>
    <w:p w:rsidR="00583BDF" w:rsidRPr="00535FDF" w:rsidRDefault="00583BDF" w:rsidP="00746D05">
      <w:pPr>
        <w:widowControl w:val="0"/>
        <w:tabs>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Rozskenyerek minőségi követelményei</w:t>
      </w:r>
    </w:p>
    <w:p w:rsidR="00583BDF" w:rsidRPr="00535FDF" w:rsidRDefault="00583BDF" w:rsidP="00746D05">
      <w:pPr>
        <w:widowControl w:val="0"/>
        <w:tabs>
          <w:tab w:val="left" w:pos="720"/>
        </w:tabs>
        <w:suppressAutoHyphens/>
        <w:ind w:left="660"/>
        <w:rPr>
          <w:rFonts w:ascii="Palatino Linotype" w:hAnsi="Palatino Linotype"/>
          <w:sz w:val="24"/>
          <w:szCs w:val="24"/>
        </w:rPr>
      </w:pPr>
      <w:r w:rsidRPr="00535FDF">
        <w:rPr>
          <w:rFonts w:ascii="Palatino Linotype" w:hAnsi="Palatino Linotype" w:cs="Mangal"/>
          <w:kern w:val="1"/>
          <w:sz w:val="24"/>
          <w:szCs w:val="24"/>
          <w:lang w:eastAsia="hi-IN" w:bidi="hi-IN"/>
        </w:rPr>
        <w:t>Kenyérbetegségek</w:t>
      </w:r>
    </w:p>
    <w:p w:rsidR="00583BDF" w:rsidRPr="00535FDF" w:rsidRDefault="00583BDF" w:rsidP="00746D05">
      <w:pPr>
        <w:widowControl w:val="0"/>
        <w:tabs>
          <w:tab w:val="left" w:pos="720"/>
        </w:tabs>
        <w:suppressAutoHyphens/>
        <w:ind w:left="660"/>
        <w:rPr>
          <w:rFonts w:ascii="Palatino Linotype" w:hAnsi="Palatino Linotype"/>
          <w:sz w:val="24"/>
          <w:szCs w:val="24"/>
        </w:rPr>
      </w:pPr>
      <w:r w:rsidRPr="00535FDF">
        <w:rPr>
          <w:rFonts w:ascii="Palatino Linotype" w:hAnsi="Palatino Linotype"/>
          <w:sz w:val="24"/>
          <w:szCs w:val="24"/>
        </w:rPr>
        <w:t>A kenyérnyúlósodás jelei és megelőzése</w:t>
      </w:r>
    </w:p>
    <w:p w:rsidR="00583BDF" w:rsidRPr="00535FDF" w:rsidRDefault="00583BDF" w:rsidP="00746D05">
      <w:pPr>
        <w:widowControl w:val="0"/>
        <w:tabs>
          <w:tab w:val="left" w:pos="1620"/>
        </w:tabs>
        <w:suppressAutoHyphens/>
        <w:ind w:left="660"/>
        <w:rPr>
          <w:rFonts w:ascii="Palatino Linotype" w:hAnsi="Palatino Linotype"/>
          <w:sz w:val="24"/>
          <w:szCs w:val="24"/>
        </w:rPr>
      </w:pPr>
      <w:r w:rsidRPr="00535FDF">
        <w:rPr>
          <w:rFonts w:ascii="Palatino Linotype" w:hAnsi="Palatino Linotype"/>
          <w:sz w:val="24"/>
          <w:szCs w:val="24"/>
        </w:rPr>
        <w:t>A kenyér penészesedése és megakadályozása</w:t>
      </w:r>
    </w:p>
    <w:p w:rsidR="00583BDF" w:rsidRPr="00535FDF" w:rsidRDefault="00583BDF" w:rsidP="00746D05">
      <w:pPr>
        <w:widowControl w:val="0"/>
        <w:tabs>
          <w:tab w:val="left" w:pos="1620"/>
        </w:tabs>
        <w:suppressAutoHyphens/>
        <w:ind w:left="660"/>
        <w:rPr>
          <w:rFonts w:ascii="Palatino Linotype" w:hAnsi="Palatino Linotype"/>
          <w:sz w:val="24"/>
          <w:szCs w:val="24"/>
        </w:rPr>
      </w:pPr>
      <w:r w:rsidRPr="00535FDF">
        <w:rPr>
          <w:rFonts w:ascii="Palatino Linotype" w:hAnsi="Palatino Linotype"/>
          <w:sz w:val="24"/>
          <w:szCs w:val="24"/>
        </w:rPr>
        <w:t>Véres kenyér jelei és megelőzése</w:t>
      </w:r>
    </w:p>
    <w:p w:rsidR="00583BDF" w:rsidRPr="00535FDF" w:rsidRDefault="00583BDF" w:rsidP="00746D05">
      <w:pPr>
        <w:widowControl w:val="0"/>
        <w:tabs>
          <w:tab w:val="left" w:pos="1620"/>
        </w:tabs>
        <w:suppressAutoHyphens/>
        <w:ind w:left="660"/>
        <w:rPr>
          <w:rFonts w:ascii="Palatino Linotype" w:hAnsi="Palatino Linotype"/>
          <w:sz w:val="24"/>
          <w:szCs w:val="24"/>
        </w:rPr>
      </w:pPr>
      <w:r w:rsidRPr="00535FDF">
        <w:rPr>
          <w:rFonts w:ascii="Palatino Linotype" w:hAnsi="Palatino Linotype"/>
          <w:sz w:val="24"/>
          <w:szCs w:val="24"/>
        </w:rPr>
        <w:t>A terméköregedés okai, késleltetés módja</w:t>
      </w:r>
    </w:p>
    <w:p w:rsidR="00583BDF" w:rsidRPr="00535FDF" w:rsidRDefault="00583BDF" w:rsidP="00746D05">
      <w:pPr>
        <w:widowControl w:val="0"/>
        <w:tabs>
          <w:tab w:val="left" w:pos="7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Kenyérhibák, termékhibák okai</w:t>
      </w:r>
    </w:p>
    <w:p w:rsidR="00583BDF" w:rsidRPr="00535FDF" w:rsidRDefault="00583BDF" w:rsidP="006359B5">
      <w:pPr>
        <w:widowControl w:val="0"/>
        <w:suppressAutoHyphens/>
        <w:ind w:left="1224" w:firstLine="19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 </w:t>
      </w:r>
    </w:p>
    <w:p w:rsidR="00583BDF" w:rsidRPr="00746D05" w:rsidRDefault="00583BDF" w:rsidP="00746D05">
      <w:pPr>
        <w:widowControl w:val="0"/>
        <w:numPr>
          <w:ilvl w:val="2"/>
          <w:numId w:val="3"/>
        </w:numPr>
        <w:tabs>
          <w:tab w:val="left" w:pos="1100"/>
          <w:tab w:val="num" w:pos="1320"/>
          <w:tab w:val="left" w:pos="2340"/>
          <w:tab w:val="left" w:pos="7560"/>
          <w:tab w:val="left" w:pos="7740"/>
        </w:tabs>
        <w:suppressAutoHyphens/>
        <w:ind w:left="1210" w:hanging="550"/>
        <w:rPr>
          <w:rFonts w:ascii="Palatino Linotype" w:hAnsi="Palatino Linotype"/>
          <w:b/>
          <w:i/>
          <w:sz w:val="24"/>
          <w:szCs w:val="24"/>
        </w:rPr>
      </w:pPr>
      <w:r w:rsidRPr="00535FDF">
        <w:rPr>
          <w:rFonts w:ascii="Palatino Linotype" w:hAnsi="Palatino Linotype"/>
          <w:b/>
          <w:sz w:val="24"/>
          <w:szCs w:val="24"/>
        </w:rPr>
        <w:t xml:space="preserve">Péksütemények előállítása </w:t>
      </w:r>
      <w:r w:rsidRPr="00535FDF">
        <w:rPr>
          <w:rFonts w:ascii="Palatino Linotype" w:hAnsi="Palatino Linotype"/>
          <w:b/>
          <w:sz w:val="24"/>
          <w:szCs w:val="24"/>
        </w:rPr>
        <w:tab/>
      </w:r>
      <w:r w:rsidRPr="00746D05">
        <w:rPr>
          <w:rFonts w:ascii="Palatino Linotype" w:hAnsi="Palatino Linotype"/>
          <w:b/>
          <w:i/>
          <w:sz w:val="24"/>
          <w:szCs w:val="24"/>
        </w:rPr>
        <w:t xml:space="preserve">   </w:t>
      </w:r>
      <w:r>
        <w:rPr>
          <w:rFonts w:ascii="Palatino Linotype" w:hAnsi="Palatino Linotype"/>
          <w:b/>
          <w:i/>
          <w:sz w:val="24"/>
          <w:szCs w:val="24"/>
        </w:rPr>
        <w:t xml:space="preserve">             </w:t>
      </w:r>
      <w:r w:rsidRPr="00746D05">
        <w:rPr>
          <w:rFonts w:ascii="Palatino Linotype" w:hAnsi="Palatino Linotype"/>
          <w:b/>
          <w:i/>
          <w:sz w:val="24"/>
          <w:szCs w:val="24"/>
        </w:rPr>
        <w:t>57 óra</w:t>
      </w:r>
    </w:p>
    <w:p w:rsidR="00583B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b/>
          <w:sz w:val="24"/>
          <w:szCs w:val="24"/>
        </w:rPr>
        <w:t>Szakmai technológia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Péksütemények általános jellemzése</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Péksütemények csoportosítása, anyagfelhasználási </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csoportnormák, vezértermékek</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Vizes tészta készítése közvetlen (közvetett) eljárással</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Vizes tésztából készült péksütemények gyártástechnológiája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vizes termékcsoport termékei és minőségi követelményei</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Tejes tészta készítése közvetlen (közvetett) eljárással</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Tejes tésztából készült péksütemények gyártástechnológiája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tejes termékcsoport termékei és minőségi követelményei</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Dúsított tészta készítése közvetlen (közvetett) eljárással</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Dúsított tésztából készült péksütemények gyártástechnológiája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dúsított termékcsoport termékei és minőségi követelményei</w:t>
      </w:r>
    </w:p>
    <w:p w:rsidR="00583BDF" w:rsidRPr="00535FDF" w:rsidRDefault="00583BDF" w:rsidP="006359B5">
      <w:pPr>
        <w:widowControl w:val="0"/>
        <w:tabs>
          <w:tab w:val="num" w:pos="1620"/>
        </w:tabs>
        <w:suppressAutoHyphens/>
        <w:ind w:left="1620" w:hanging="360"/>
        <w:rPr>
          <w:rFonts w:ascii="Palatino Linotype" w:hAnsi="Palatino Linotype" w:cs="Mangal"/>
          <w:kern w:val="1"/>
          <w:sz w:val="24"/>
          <w:szCs w:val="24"/>
          <w:lang w:eastAsia="hi-IN" w:bidi="hi-IN"/>
        </w:rPr>
      </w:pPr>
    </w:p>
    <w:p w:rsidR="00583BDF" w:rsidRPr="00746D05" w:rsidRDefault="00583BDF" w:rsidP="00746D05">
      <w:pPr>
        <w:widowControl w:val="0"/>
        <w:numPr>
          <w:ilvl w:val="2"/>
          <w:numId w:val="3"/>
        </w:numPr>
        <w:tabs>
          <w:tab w:val="left" w:pos="1210"/>
          <w:tab w:val="num" w:pos="1430"/>
          <w:tab w:val="left" w:pos="2340"/>
          <w:tab w:val="left" w:pos="7560"/>
          <w:tab w:val="left" w:pos="7740"/>
        </w:tabs>
        <w:suppressAutoHyphens/>
        <w:ind w:left="1210" w:hanging="550"/>
        <w:rPr>
          <w:rFonts w:ascii="Palatino Linotype" w:hAnsi="Palatino Linotype"/>
          <w:b/>
          <w:i/>
          <w:sz w:val="24"/>
          <w:szCs w:val="24"/>
        </w:rPr>
      </w:pPr>
      <w:r>
        <w:rPr>
          <w:rFonts w:ascii="Palatino Linotype" w:hAnsi="Palatino Linotype"/>
          <w:b/>
          <w:sz w:val="24"/>
          <w:szCs w:val="24"/>
        </w:rPr>
        <w:tab/>
      </w:r>
      <w:r w:rsidRPr="00535FDF">
        <w:rPr>
          <w:rFonts w:ascii="Palatino Linotype" w:hAnsi="Palatino Linotype"/>
          <w:b/>
          <w:sz w:val="24"/>
          <w:szCs w:val="24"/>
        </w:rPr>
        <w:t xml:space="preserve">Finom- pékáruk előállítása </w:t>
      </w:r>
      <w:r w:rsidRPr="00535FDF">
        <w:rPr>
          <w:rFonts w:ascii="Palatino Linotype" w:hAnsi="Palatino Linotype"/>
          <w:b/>
          <w:sz w:val="24"/>
          <w:szCs w:val="24"/>
        </w:rPr>
        <w:tab/>
      </w:r>
      <w:r w:rsidRPr="00746D05">
        <w:rPr>
          <w:rFonts w:ascii="Palatino Linotype" w:hAnsi="Palatino Linotype"/>
          <w:b/>
          <w:i/>
          <w:sz w:val="24"/>
          <w:szCs w:val="24"/>
        </w:rPr>
        <w:tab/>
      </w:r>
      <w:r>
        <w:rPr>
          <w:rFonts w:ascii="Palatino Linotype" w:hAnsi="Palatino Linotype"/>
          <w:b/>
          <w:i/>
          <w:sz w:val="24"/>
          <w:szCs w:val="24"/>
        </w:rPr>
        <w:t xml:space="preserve"> </w:t>
      </w:r>
      <w:r w:rsidRPr="00746D05">
        <w:rPr>
          <w:rFonts w:ascii="Palatino Linotype" w:hAnsi="Palatino Linotype"/>
          <w:b/>
          <w:i/>
          <w:sz w:val="24"/>
          <w:szCs w:val="24"/>
        </w:rPr>
        <w:tab/>
        <w:t>57 óra</w:t>
      </w:r>
    </w:p>
    <w:p w:rsidR="00583BDF" w:rsidRPr="00535FDF" w:rsidRDefault="00583BDF" w:rsidP="00746D05">
      <w:pPr>
        <w:widowControl w:val="0"/>
        <w:tabs>
          <w:tab w:val="left" w:pos="1080"/>
        </w:tabs>
        <w:suppressAutoHyphens/>
        <w:ind w:left="660"/>
        <w:rPr>
          <w:rFonts w:ascii="Palatino Linotype" w:hAnsi="Palatino Linotype"/>
          <w:b/>
          <w:sz w:val="24"/>
          <w:szCs w:val="24"/>
        </w:rPr>
      </w:pPr>
      <w:r w:rsidRPr="00535FDF">
        <w:rPr>
          <w:rFonts w:ascii="Palatino Linotype" w:hAnsi="Palatino Linotype"/>
          <w:b/>
          <w:sz w:val="24"/>
          <w:szCs w:val="24"/>
        </w:rPr>
        <w:t>Sz</w:t>
      </w:r>
      <w:r w:rsidRPr="00535FDF">
        <w:rPr>
          <w:rFonts w:ascii="Palatino Linotype" w:hAnsi="Palatino Linotype" w:cs="Mangal"/>
          <w:b/>
          <w:kern w:val="1"/>
          <w:sz w:val="24"/>
          <w:szCs w:val="24"/>
          <w:lang w:eastAsia="hi-IN" w:bidi="hi-IN"/>
        </w:rPr>
        <w:t>akmai technológia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finom-pékáruk általános jellemzése</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Tojással dúsított tészta készítése </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Tojással dúsított finom-pékáruk gyártástechnológiája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tojással dúsított termékcsoport termékei és minőségi követelményei</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Omlós tészta készítése </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lastRenderedPageBreak/>
        <w:t>Omlós tésztából készült finom-pékáruk gyártástechnológiája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omlós termékcsoport termékei és minőségi követelményei</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Leveles tészta készítése</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Leveles tésztából készült finom-pékáruk gyártástechnológiája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leveles termékcsoport termékei és minőségi követelményei</w:t>
      </w:r>
    </w:p>
    <w:p w:rsidR="00583BDF" w:rsidRPr="00535FDF" w:rsidRDefault="00583BDF" w:rsidP="006359B5">
      <w:pPr>
        <w:widowControl w:val="0"/>
        <w:suppressAutoHyphens/>
        <w:ind w:left="1260"/>
        <w:rPr>
          <w:rFonts w:ascii="Palatino Linotype" w:hAnsi="Palatino Linotype" w:cs="Mangal"/>
          <w:kern w:val="1"/>
          <w:sz w:val="24"/>
          <w:szCs w:val="24"/>
          <w:lang w:eastAsia="hi-IN" w:bidi="hi-IN"/>
        </w:rPr>
      </w:pPr>
    </w:p>
    <w:p w:rsidR="00583BDF" w:rsidRPr="00746D05" w:rsidRDefault="00583BDF" w:rsidP="00746D05">
      <w:pPr>
        <w:widowControl w:val="0"/>
        <w:numPr>
          <w:ilvl w:val="2"/>
          <w:numId w:val="3"/>
        </w:numPr>
        <w:tabs>
          <w:tab w:val="clear" w:pos="2040"/>
          <w:tab w:val="left" w:pos="1210"/>
          <w:tab w:val="num" w:pos="1320"/>
          <w:tab w:val="num" w:pos="1650"/>
          <w:tab w:val="left" w:pos="2340"/>
          <w:tab w:val="left" w:pos="7560"/>
          <w:tab w:val="left" w:pos="7740"/>
        </w:tabs>
        <w:suppressAutoHyphens/>
        <w:ind w:left="1210" w:hanging="550"/>
        <w:rPr>
          <w:rFonts w:ascii="Palatino Linotype" w:hAnsi="Palatino Linotype"/>
          <w:b/>
          <w:i/>
          <w:sz w:val="24"/>
          <w:szCs w:val="24"/>
        </w:rPr>
      </w:pPr>
      <w:r>
        <w:rPr>
          <w:rFonts w:ascii="Palatino Linotype" w:hAnsi="Palatino Linotype" w:cs="Mangal"/>
          <w:kern w:val="1"/>
          <w:sz w:val="24"/>
          <w:szCs w:val="24"/>
          <w:lang w:eastAsia="hi-IN" w:bidi="hi-IN"/>
        </w:rPr>
        <w:tab/>
      </w:r>
      <w:r w:rsidRPr="00535FDF">
        <w:rPr>
          <w:rFonts w:ascii="Palatino Linotype" w:hAnsi="Palatino Linotype" w:cs="Mangal"/>
          <w:kern w:val="1"/>
          <w:sz w:val="24"/>
          <w:szCs w:val="24"/>
          <w:lang w:eastAsia="hi-IN" w:bidi="hi-IN"/>
        </w:rPr>
        <w:t>E</w:t>
      </w:r>
      <w:r w:rsidRPr="00535FDF">
        <w:rPr>
          <w:rFonts w:ascii="Palatino Linotype" w:hAnsi="Palatino Linotype"/>
          <w:b/>
          <w:sz w:val="24"/>
          <w:szCs w:val="24"/>
        </w:rPr>
        <w:t xml:space="preserve">gyéb sütőipari termékek előállítása </w:t>
      </w:r>
      <w:r w:rsidRPr="00535FDF">
        <w:rPr>
          <w:rFonts w:ascii="Palatino Linotype" w:hAnsi="Palatino Linotype"/>
          <w:b/>
          <w:sz w:val="24"/>
          <w:szCs w:val="24"/>
        </w:rPr>
        <w:tab/>
      </w:r>
      <w:r w:rsidRPr="00746D05">
        <w:rPr>
          <w:rFonts w:ascii="Palatino Linotype" w:hAnsi="Palatino Linotype"/>
          <w:b/>
          <w:i/>
          <w:sz w:val="24"/>
          <w:szCs w:val="24"/>
        </w:rPr>
        <w:tab/>
      </w:r>
      <w:r w:rsidRPr="00746D05">
        <w:rPr>
          <w:rFonts w:ascii="Palatino Linotype" w:hAnsi="Palatino Linotype"/>
          <w:b/>
          <w:i/>
          <w:sz w:val="24"/>
          <w:szCs w:val="24"/>
        </w:rPr>
        <w:tab/>
      </w:r>
      <w:r>
        <w:rPr>
          <w:rFonts w:ascii="Palatino Linotype" w:hAnsi="Palatino Linotype"/>
          <w:b/>
          <w:i/>
          <w:sz w:val="24"/>
          <w:szCs w:val="24"/>
        </w:rPr>
        <w:t xml:space="preserve">           </w:t>
      </w:r>
      <w:r w:rsidRPr="00746D05">
        <w:rPr>
          <w:rFonts w:ascii="Palatino Linotype" w:hAnsi="Palatino Linotype"/>
          <w:b/>
          <w:i/>
          <w:sz w:val="24"/>
          <w:szCs w:val="24"/>
        </w:rPr>
        <w:t>52 óra</w:t>
      </w:r>
    </w:p>
    <w:p w:rsidR="00583BDF" w:rsidRPr="00535FDF" w:rsidRDefault="00583BDF" w:rsidP="00746D05">
      <w:pPr>
        <w:widowControl w:val="0"/>
        <w:tabs>
          <w:tab w:val="left" w:pos="1080"/>
          <w:tab w:val="left" w:pos="7740"/>
        </w:tabs>
        <w:suppressAutoHyphens/>
        <w:ind w:left="660"/>
        <w:rPr>
          <w:rFonts w:ascii="Palatino Linotype" w:hAnsi="Palatino Linotype"/>
          <w:b/>
          <w:sz w:val="24"/>
          <w:szCs w:val="24"/>
        </w:rPr>
      </w:pPr>
      <w:r w:rsidRPr="00535FDF">
        <w:rPr>
          <w:rFonts w:ascii="Palatino Linotype" w:hAnsi="Palatino Linotype"/>
          <w:b/>
          <w:sz w:val="24"/>
          <w:szCs w:val="24"/>
        </w:rPr>
        <w:t>Szakmai technológia</w:t>
      </w:r>
      <w:r w:rsidRPr="00535FDF">
        <w:rPr>
          <w:rFonts w:ascii="Palatino Linotype" w:hAnsi="Palatino Linotype"/>
          <w:b/>
          <w:sz w:val="24"/>
          <w:szCs w:val="24"/>
        </w:rPr>
        <w:tab/>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Perecfélék gyártástechnológiája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Zsírban sütött termékek, különféle fánkok gyártástechnológiája és</w:t>
      </w:r>
    </w:p>
    <w:p w:rsidR="00583BDF" w:rsidRPr="00535FDF" w:rsidRDefault="00583BDF" w:rsidP="00746D05">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minőségi követelményei</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Tartós kenyerek gyártástechnológiája és minőségi követelményei</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Zsemlemorzsa, babajka gyártása és minőségi követelményei</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Kétszersültek gyártástechnológiája és minőségi követelményei</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Diétás sütőipari termékek gyártása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Hagyományos sütőipari termékek gyártása (HIR)</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Korszerű sütőipari termékek gyártása (öko-, bio)</w:t>
      </w:r>
    </w:p>
    <w:p w:rsidR="00583BDF" w:rsidRPr="00535FDF" w:rsidRDefault="00583BDF" w:rsidP="006359B5">
      <w:pPr>
        <w:widowControl w:val="0"/>
        <w:tabs>
          <w:tab w:val="num" w:pos="1620"/>
        </w:tabs>
        <w:suppressAutoHyphens/>
        <w:ind w:hanging="960"/>
        <w:jc w:val="center"/>
        <w:rPr>
          <w:rFonts w:ascii="Palatino Linotype" w:hAnsi="Palatino Linotype" w:cs="Mangal"/>
          <w:b/>
          <w:kern w:val="1"/>
          <w:sz w:val="24"/>
          <w:szCs w:val="24"/>
          <w:lang w:eastAsia="hi-IN" w:bidi="hi-IN"/>
        </w:rPr>
      </w:pPr>
    </w:p>
    <w:p w:rsidR="00583BDF" w:rsidRPr="00535FDF" w:rsidRDefault="00583BDF" w:rsidP="00746D05">
      <w:pPr>
        <w:numPr>
          <w:ilvl w:val="1"/>
          <w:numId w:val="3"/>
        </w:numPr>
        <w:tabs>
          <w:tab w:val="clear" w:pos="1225"/>
          <w:tab w:val="num" w:pos="660"/>
          <w:tab w:val="num" w:pos="880"/>
          <w:tab w:val="num" w:pos="1332"/>
        </w:tabs>
        <w:ind w:left="660" w:hanging="220"/>
        <w:rPr>
          <w:rFonts w:ascii="Palatino Linotype" w:hAnsi="Palatino Linotype"/>
          <w:b/>
          <w:i/>
          <w:sz w:val="24"/>
          <w:szCs w:val="24"/>
        </w:rPr>
      </w:pPr>
      <w:r w:rsidRPr="00535FDF">
        <w:rPr>
          <w:rFonts w:ascii="Palatino Linotype" w:hAnsi="Palatino Linotype"/>
          <w:b/>
          <w:i/>
          <w:sz w:val="24"/>
          <w:szCs w:val="24"/>
        </w:rPr>
        <w:t xml:space="preserve">A képzés javasolt helyszíne </w:t>
      </w:r>
      <w:r w:rsidRPr="00535FDF">
        <w:rPr>
          <w:rFonts w:ascii="Palatino Linotype" w:hAnsi="Palatino Linotype"/>
          <w:b/>
          <w:i/>
          <w:kern w:val="1"/>
          <w:sz w:val="24"/>
          <w:szCs w:val="24"/>
          <w:lang w:eastAsia="hi-IN" w:bidi="hi-IN"/>
        </w:rPr>
        <w:t>(ajánlás)</w:t>
      </w:r>
    </w:p>
    <w:p w:rsidR="00583BDF" w:rsidRPr="00535FDF" w:rsidRDefault="00583BDF" w:rsidP="003B6687">
      <w:pPr>
        <w:widowControl w:val="0"/>
        <w:suppressAutoHyphens/>
        <w:ind w:left="426"/>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Tanterem és tanműhely.</w:t>
      </w:r>
    </w:p>
    <w:p w:rsidR="00583BDF" w:rsidRPr="00535FDF" w:rsidRDefault="00583BDF" w:rsidP="006359B5">
      <w:pPr>
        <w:widowControl w:val="0"/>
        <w:suppressAutoHyphens/>
        <w:rPr>
          <w:rFonts w:ascii="Palatino Linotype" w:hAnsi="Palatino Linotype" w:cs="Mangal"/>
          <w:b/>
          <w:kern w:val="1"/>
          <w:sz w:val="24"/>
          <w:szCs w:val="24"/>
          <w:lang w:eastAsia="hi-IN" w:bidi="hi-IN"/>
        </w:rPr>
      </w:pPr>
    </w:p>
    <w:p w:rsidR="00583BDF" w:rsidRPr="00535FDF" w:rsidRDefault="00583BDF" w:rsidP="00746D05">
      <w:pPr>
        <w:numPr>
          <w:ilvl w:val="1"/>
          <w:numId w:val="3"/>
        </w:numPr>
        <w:tabs>
          <w:tab w:val="clear" w:pos="1225"/>
          <w:tab w:val="num" w:pos="660"/>
          <w:tab w:val="num" w:pos="880"/>
          <w:tab w:val="num" w:pos="1332"/>
        </w:tabs>
        <w:ind w:left="770" w:hanging="330"/>
        <w:rPr>
          <w:rFonts w:ascii="Palatino Linotype" w:hAnsi="Palatino Linotype"/>
          <w:b/>
          <w:sz w:val="24"/>
          <w:szCs w:val="24"/>
        </w:rPr>
      </w:pPr>
      <w:r w:rsidRPr="00535FDF">
        <w:rPr>
          <w:rFonts w:ascii="Palatino Linotype" w:hAnsi="Palatino Linotype"/>
          <w:b/>
          <w:i/>
          <w:sz w:val="24"/>
          <w:szCs w:val="24"/>
        </w:rPr>
        <w:t>A tantárgy elsajátítása során alkalmazható sajátos módszerek, tanulói tevékenységformák (ajánlás)</w:t>
      </w:r>
    </w:p>
    <w:p w:rsidR="00583BDF" w:rsidRPr="002622AA" w:rsidRDefault="00583BDF" w:rsidP="006359B5">
      <w:pPr>
        <w:tabs>
          <w:tab w:val="left" w:pos="360"/>
          <w:tab w:val="left" w:pos="720"/>
          <w:tab w:val="left" w:pos="1080"/>
        </w:tabs>
        <w:rPr>
          <w:rFonts w:ascii="Palatino Linotype" w:hAnsi="Palatino Linotype"/>
          <w:b/>
          <w:sz w:val="24"/>
          <w:szCs w:val="24"/>
        </w:rPr>
      </w:pPr>
    </w:p>
    <w:p w:rsidR="00583BDF" w:rsidRPr="002622AA" w:rsidRDefault="00583BDF" w:rsidP="00746D05">
      <w:pPr>
        <w:pStyle w:val="Listaszerbekezds"/>
        <w:numPr>
          <w:ilvl w:val="2"/>
          <w:numId w:val="3"/>
        </w:numPr>
        <w:tabs>
          <w:tab w:val="clear" w:pos="2040"/>
          <w:tab w:val="num" w:pos="1320"/>
        </w:tabs>
        <w:ind w:left="1210"/>
        <w:rPr>
          <w:rFonts w:ascii="Palatino Linotype" w:hAnsi="Palatino Linotype"/>
          <w:b/>
          <w:bCs/>
          <w:i/>
          <w:sz w:val="24"/>
          <w:szCs w:val="24"/>
        </w:rPr>
      </w:pPr>
      <w:r w:rsidRPr="002622A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535FDF">
        <w:trPr>
          <w:jc w:val="center"/>
        </w:trPr>
        <w:tc>
          <w:tcPr>
            <w:tcW w:w="994"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280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 xml:space="preserve">Alkalmazott oktatási </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módszer neve</w:t>
            </w:r>
          </w:p>
        </w:tc>
        <w:tc>
          <w:tcPr>
            <w:tcW w:w="2835"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 tanulói tevékenység szervezeti kerete</w:t>
            </w:r>
          </w:p>
        </w:tc>
        <w:tc>
          <w:tcPr>
            <w:tcW w:w="2659"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jc w:val="center"/>
        </w:trPr>
        <w:tc>
          <w:tcPr>
            <w:tcW w:w="994" w:type="dxa"/>
            <w:vMerge/>
            <w:vAlign w:val="center"/>
          </w:tcPr>
          <w:p w:rsidR="00583BDF" w:rsidRPr="00535FDF" w:rsidRDefault="00583BDF" w:rsidP="0094606B">
            <w:pPr>
              <w:jc w:val="center"/>
              <w:rPr>
                <w:rFonts w:ascii="Palatino Linotype" w:hAnsi="Palatino Linotype"/>
                <w:b/>
                <w:sz w:val="20"/>
                <w:szCs w:val="20"/>
              </w:rPr>
            </w:pPr>
          </w:p>
        </w:tc>
        <w:tc>
          <w:tcPr>
            <w:tcW w:w="2800" w:type="dxa"/>
            <w:vMerge/>
            <w:vAlign w:val="center"/>
          </w:tcPr>
          <w:p w:rsidR="00583BDF" w:rsidRPr="00535FDF" w:rsidRDefault="00583BDF" w:rsidP="0094606B">
            <w:pPr>
              <w:rPr>
                <w:rFonts w:ascii="Palatino Linotype" w:hAnsi="Palatino Linotype"/>
                <w:b/>
                <w:sz w:val="20"/>
                <w:szCs w:val="20"/>
              </w:rPr>
            </w:pP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egyéni</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csoport</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osztály</w:t>
            </w:r>
          </w:p>
        </w:tc>
        <w:tc>
          <w:tcPr>
            <w:tcW w:w="2659"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magyarázat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elbeszélés</w:t>
            </w: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kiselőadás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megbeszélés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vita</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szemléltetés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projekt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1.8.</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kooperatív tanulás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1.9.</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szimuláció</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1.10.</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szerepjáték</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házi feladat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2622AA" w:rsidRDefault="00583BDF" w:rsidP="009F4600">
      <w:pPr>
        <w:widowControl w:val="0"/>
        <w:suppressAutoHyphens/>
        <w:jc w:val="both"/>
        <w:rPr>
          <w:rFonts w:ascii="Palatino Linotype" w:hAnsi="Palatino Linotype"/>
          <w:b/>
          <w:bCs/>
          <w:kern w:val="1"/>
          <w:sz w:val="24"/>
          <w:szCs w:val="24"/>
          <w:lang w:eastAsia="hi-IN" w:bidi="hi-IN"/>
        </w:rPr>
      </w:pPr>
    </w:p>
    <w:p w:rsidR="00583BDF" w:rsidRPr="002622AA" w:rsidRDefault="00583BDF" w:rsidP="00746D05">
      <w:pPr>
        <w:pStyle w:val="Listaszerbekezds"/>
        <w:numPr>
          <w:ilvl w:val="2"/>
          <w:numId w:val="3"/>
        </w:numPr>
        <w:tabs>
          <w:tab w:val="clear" w:pos="2040"/>
          <w:tab w:val="num" w:pos="1320"/>
        </w:tabs>
        <w:ind w:left="1210"/>
        <w:rPr>
          <w:rFonts w:ascii="Palatino Linotype" w:hAnsi="Palatino Linotype"/>
          <w:b/>
          <w:bCs/>
          <w:i/>
          <w:sz w:val="24"/>
          <w:szCs w:val="24"/>
        </w:rPr>
      </w:pPr>
      <w:r>
        <w:rPr>
          <w:rFonts w:ascii="Palatino Linotype" w:hAnsi="Palatino Linotype"/>
          <w:b/>
          <w:bCs/>
          <w:i/>
          <w:sz w:val="24"/>
          <w:szCs w:val="24"/>
        </w:rPr>
        <w:br w:type="page"/>
      </w:r>
      <w:r w:rsidRPr="002622AA">
        <w:rPr>
          <w:rFonts w:ascii="Palatino Linotype" w:hAnsi="Palatino Linotype"/>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3BDF" w:rsidRPr="00535FDF">
        <w:trPr>
          <w:cantSplit/>
          <w:trHeight w:val="921"/>
          <w:jc w:val="center"/>
        </w:trPr>
        <w:tc>
          <w:tcPr>
            <w:tcW w:w="828"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3621"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tevékenységforma</w:t>
            </w:r>
          </w:p>
        </w:tc>
        <w:tc>
          <w:tcPr>
            <w:tcW w:w="2370"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 szervezési kerete</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(differenciálási módok)</w:t>
            </w:r>
          </w:p>
        </w:tc>
        <w:tc>
          <w:tcPr>
            <w:tcW w:w="219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cantSplit/>
          <w:trHeight w:val="1076"/>
          <w:jc w:val="center"/>
        </w:trPr>
        <w:tc>
          <w:tcPr>
            <w:tcW w:w="828" w:type="dxa"/>
            <w:vMerge/>
            <w:vAlign w:val="center"/>
          </w:tcPr>
          <w:p w:rsidR="00583BDF" w:rsidRPr="00535FDF" w:rsidRDefault="00583BDF" w:rsidP="0094606B">
            <w:pPr>
              <w:jc w:val="center"/>
              <w:rPr>
                <w:rFonts w:ascii="Palatino Linotype" w:hAnsi="Palatino Linotype"/>
                <w:b/>
                <w:sz w:val="20"/>
                <w:szCs w:val="20"/>
              </w:rPr>
            </w:pPr>
          </w:p>
        </w:tc>
        <w:tc>
          <w:tcPr>
            <w:tcW w:w="3621" w:type="dxa"/>
            <w:vMerge/>
            <w:vAlign w:val="center"/>
          </w:tcPr>
          <w:p w:rsidR="00583BDF" w:rsidRPr="00535FDF" w:rsidRDefault="00583BDF" w:rsidP="0094606B">
            <w:pPr>
              <w:rPr>
                <w:rFonts w:ascii="Palatino Linotype" w:hAnsi="Palatino Linotype"/>
                <w:b/>
                <w:sz w:val="20"/>
                <w:szCs w:val="20"/>
              </w:rPr>
            </w:pPr>
          </w:p>
        </w:tc>
        <w:tc>
          <w:tcPr>
            <w:tcW w:w="809"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Egyéni</w:t>
            </w:r>
          </w:p>
        </w:tc>
        <w:tc>
          <w:tcPr>
            <w:tcW w:w="798"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Csoport-</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bontás</w:t>
            </w:r>
          </w:p>
        </w:tc>
        <w:tc>
          <w:tcPr>
            <w:tcW w:w="763"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Osztály-</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keret</w:t>
            </w:r>
          </w:p>
        </w:tc>
        <w:tc>
          <w:tcPr>
            <w:tcW w:w="2190"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1.</w:t>
            </w:r>
          </w:p>
        </w:tc>
        <w:tc>
          <w:tcPr>
            <w:tcW w:w="3621" w:type="dxa"/>
            <w:shd w:val="clear" w:color="auto" w:fill="D9D9D9"/>
            <w:vAlign w:val="center"/>
          </w:tcPr>
          <w:p w:rsidR="00583BDF" w:rsidRPr="00535FDF" w:rsidRDefault="00583BDF" w:rsidP="0094606B">
            <w:pPr>
              <w:rPr>
                <w:rFonts w:ascii="Palatino Linotype" w:hAnsi="Palatino Linotype"/>
                <w:b/>
                <w:sz w:val="20"/>
                <w:szCs w:val="20"/>
              </w:rPr>
            </w:pPr>
            <w:r w:rsidRPr="00535FDF">
              <w:rPr>
                <w:rFonts w:ascii="Palatino Linotype" w:hAnsi="Palatino Linotype" w:cs="Arial"/>
                <w:b/>
                <w:sz w:val="20"/>
                <w:szCs w:val="20"/>
              </w:rPr>
              <w:t>Információ feldolgozó tevékenységek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önálló feldolgozása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önálló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feladattal vezetett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2.</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Írásos elemzések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Leírás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Válaszolás írásban mondatszintű kérdésekre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Tesztfeladat megoldása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2.5.</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Szöveges előadás egyéni felkészüléssel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utólagos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helyszíni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3.</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Csoportos munkaformák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Feladattal vezetett kiscsoportos szövegfeldolgozás</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Kiscsoportos szakmai munkavégzés irányítással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helyzetgyakorlat</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versenyjáték</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6359B5">
      <w:pPr>
        <w:ind w:left="792"/>
        <w:rPr>
          <w:rFonts w:ascii="Palatino Linotype" w:hAnsi="Palatino Linotype"/>
          <w:b/>
          <w:sz w:val="24"/>
          <w:szCs w:val="24"/>
        </w:rPr>
      </w:pPr>
    </w:p>
    <w:p w:rsidR="00583BDF" w:rsidRPr="00535FDF" w:rsidRDefault="00583BDF" w:rsidP="00746D05">
      <w:pPr>
        <w:numPr>
          <w:ilvl w:val="1"/>
          <w:numId w:val="3"/>
        </w:numPr>
        <w:tabs>
          <w:tab w:val="clear" w:pos="1225"/>
          <w:tab w:val="num" w:pos="660"/>
          <w:tab w:val="num" w:pos="880"/>
          <w:tab w:val="num" w:pos="1332"/>
        </w:tabs>
        <w:ind w:left="660" w:hanging="220"/>
        <w:rPr>
          <w:rFonts w:ascii="Palatino Linotype" w:hAnsi="Palatino Linotype"/>
          <w:b/>
          <w:sz w:val="24"/>
          <w:szCs w:val="24"/>
        </w:rPr>
      </w:pPr>
      <w:r w:rsidRPr="00535FDF">
        <w:rPr>
          <w:rFonts w:ascii="Palatino Linotype" w:hAnsi="Palatino Linotype"/>
          <w:b/>
          <w:sz w:val="24"/>
          <w:szCs w:val="24"/>
        </w:rPr>
        <w:t>A tantárgy értékelésének módja</w:t>
      </w:r>
    </w:p>
    <w:p w:rsidR="00583BDF" w:rsidRPr="00535FDF" w:rsidRDefault="00583BDF" w:rsidP="003B6687">
      <w:pPr>
        <w:autoSpaceDE w:val="0"/>
        <w:autoSpaceDN w:val="0"/>
        <w:adjustRightInd w:val="0"/>
        <w:ind w:left="426"/>
        <w:jc w:val="both"/>
        <w:rPr>
          <w:rFonts w:ascii="Palatino Linotype" w:hAnsi="Palatino Linotype"/>
          <w:bCs/>
          <w:sz w:val="24"/>
          <w:szCs w:val="24"/>
        </w:rPr>
      </w:pPr>
      <w:r w:rsidRPr="00535FDF">
        <w:rPr>
          <w:rFonts w:ascii="Palatino Linotype" w:hAnsi="Palatino Linotype"/>
          <w:bCs/>
          <w:sz w:val="24"/>
          <w:szCs w:val="24"/>
        </w:rPr>
        <w:t>A nemzeti köznevelésről szóló 2011. évi CXC. törvény. 54. § (2) a) pontja szerinti értékeléssel.</w:t>
      </w:r>
    </w:p>
    <w:p w:rsidR="00583BDF" w:rsidRPr="00535FDF" w:rsidRDefault="00583BDF" w:rsidP="009E2FAA">
      <w:pPr>
        <w:numPr>
          <w:ilvl w:val="0"/>
          <w:numId w:val="3"/>
        </w:numPr>
        <w:tabs>
          <w:tab w:val="left" w:pos="7560"/>
          <w:tab w:val="left" w:pos="8100"/>
        </w:tabs>
        <w:ind w:left="357" w:hanging="357"/>
        <w:rPr>
          <w:rFonts w:ascii="Palatino Linotype" w:hAnsi="Palatino Linotype" w:cs="Mangal"/>
          <w:b/>
          <w:kern w:val="1"/>
          <w:sz w:val="24"/>
          <w:szCs w:val="24"/>
          <w:lang w:eastAsia="hi-IN" w:bidi="hi-IN"/>
        </w:rPr>
      </w:pPr>
      <w:r>
        <w:rPr>
          <w:rFonts w:ascii="Palatino Linotype" w:hAnsi="Palatino Linotype"/>
          <w:b/>
          <w:sz w:val="24"/>
          <w:szCs w:val="24"/>
        </w:rPr>
        <w:br w:type="page"/>
      </w:r>
      <w:r w:rsidRPr="00535FDF">
        <w:rPr>
          <w:rFonts w:ascii="Palatino Linotype" w:hAnsi="Palatino Linotype"/>
          <w:b/>
          <w:sz w:val="24"/>
          <w:szCs w:val="24"/>
        </w:rPr>
        <w:lastRenderedPageBreak/>
        <w:t xml:space="preserve">Szakmai gyakorlat 2. </w:t>
      </w:r>
      <w:r>
        <w:rPr>
          <w:rFonts w:ascii="Palatino Linotype" w:hAnsi="Palatino Linotype"/>
          <w:b/>
          <w:sz w:val="24"/>
          <w:szCs w:val="24"/>
        </w:rPr>
        <w:t>tantárgy</w:t>
      </w:r>
      <w:r w:rsidRPr="00535FDF">
        <w:rPr>
          <w:rFonts w:ascii="Palatino Linotype" w:hAnsi="Palatino Linotype"/>
          <w:b/>
          <w:sz w:val="24"/>
          <w:szCs w:val="24"/>
        </w:rPr>
        <w:tab/>
      </w:r>
      <w:r w:rsidRPr="00535FDF">
        <w:rPr>
          <w:rFonts w:ascii="Palatino Linotype" w:hAnsi="Palatino Linotype"/>
          <w:b/>
          <w:sz w:val="24"/>
          <w:szCs w:val="24"/>
        </w:rPr>
        <w:tab/>
      </w:r>
      <w:r>
        <w:rPr>
          <w:rFonts w:ascii="Palatino Linotype" w:hAnsi="Palatino Linotype"/>
          <w:b/>
          <w:sz w:val="24"/>
          <w:szCs w:val="24"/>
        </w:rPr>
        <w:t xml:space="preserve">    </w:t>
      </w:r>
      <w:r w:rsidRPr="00535FDF">
        <w:rPr>
          <w:rFonts w:ascii="Palatino Linotype" w:hAnsi="Palatino Linotype"/>
          <w:b/>
          <w:sz w:val="24"/>
          <w:szCs w:val="24"/>
        </w:rPr>
        <w:t>288 óra</w:t>
      </w:r>
    </w:p>
    <w:p w:rsidR="00583BDF" w:rsidRPr="00535FDF" w:rsidRDefault="00583BDF" w:rsidP="009F4600">
      <w:pPr>
        <w:tabs>
          <w:tab w:val="left" w:pos="7560"/>
          <w:tab w:val="left" w:pos="8100"/>
        </w:tabs>
        <w:ind w:left="357"/>
        <w:rPr>
          <w:rFonts w:ascii="Palatino Linotype" w:hAnsi="Palatino Linotype" w:cs="Mangal"/>
          <w:b/>
          <w:kern w:val="1"/>
          <w:sz w:val="24"/>
          <w:szCs w:val="24"/>
          <w:lang w:eastAsia="hi-IN" w:bidi="hi-IN"/>
        </w:rPr>
      </w:pPr>
    </w:p>
    <w:p w:rsidR="00583BDF" w:rsidRPr="00535FDF" w:rsidRDefault="00583BDF" w:rsidP="00746D05">
      <w:pPr>
        <w:numPr>
          <w:ilvl w:val="1"/>
          <w:numId w:val="3"/>
        </w:numPr>
        <w:tabs>
          <w:tab w:val="clear" w:pos="1225"/>
          <w:tab w:val="num" w:pos="660"/>
          <w:tab w:val="num" w:pos="880"/>
          <w:tab w:val="num" w:pos="1332"/>
        </w:tabs>
        <w:ind w:left="660" w:hanging="220"/>
        <w:rPr>
          <w:rFonts w:ascii="Palatino Linotype" w:hAnsi="Palatino Linotype"/>
          <w:b/>
          <w:sz w:val="24"/>
          <w:szCs w:val="24"/>
        </w:rPr>
      </w:pPr>
      <w:r w:rsidRPr="00535FDF">
        <w:rPr>
          <w:rFonts w:ascii="Palatino Linotype" w:hAnsi="Palatino Linotype"/>
          <w:b/>
          <w:sz w:val="24"/>
          <w:szCs w:val="24"/>
        </w:rPr>
        <w:t>A tantárgy tanításának célja</w:t>
      </w:r>
    </w:p>
    <w:p w:rsidR="00583BDF" w:rsidRPr="00535FDF" w:rsidRDefault="00583BDF" w:rsidP="00746D05">
      <w:pPr>
        <w:ind w:left="440"/>
        <w:jc w:val="both"/>
        <w:rPr>
          <w:rFonts w:ascii="Palatino Linotype" w:hAnsi="Palatino Linotype"/>
          <w:sz w:val="24"/>
          <w:szCs w:val="24"/>
        </w:rPr>
      </w:pPr>
      <w:r w:rsidRPr="00535FDF">
        <w:rPr>
          <w:rFonts w:ascii="Palatino Linotype" w:hAnsi="Palatino Linotype"/>
          <w:sz w:val="24"/>
          <w:szCs w:val="24"/>
        </w:rPr>
        <w:t>A sütőipari termékek előállítása során alkalmazott munkafolyamatok, műveletek, munkamozdulatok elsajátítása és begyakorlása. A gyakorlati munka és az elméleti ismeretek összehangolása, olyan módon, hogy lehetővé tegye, a technológiai és műszaki változásokhoz való alkalmazkodást. A termelésszervezési feladatok begyakorlásával, biztosítani a gazdaságos munkavégzést, a vevők igényeinek megfelelő mennyiségű termékek legyártását, valamint biztosítani a késztermékek egyenletes és egyforma minőségét.</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Pr="00535FDF" w:rsidRDefault="00583BDF" w:rsidP="00746D05">
      <w:pPr>
        <w:numPr>
          <w:ilvl w:val="1"/>
          <w:numId w:val="3"/>
        </w:numPr>
        <w:tabs>
          <w:tab w:val="clear" w:pos="1225"/>
          <w:tab w:val="num" w:pos="550"/>
          <w:tab w:val="num" w:pos="880"/>
          <w:tab w:val="num" w:pos="1332"/>
        </w:tabs>
        <w:ind w:left="660" w:hanging="220"/>
        <w:rPr>
          <w:rFonts w:ascii="Palatino Linotype" w:hAnsi="Palatino Linotype"/>
          <w:b/>
          <w:sz w:val="24"/>
          <w:szCs w:val="24"/>
        </w:rPr>
      </w:pPr>
      <w:r w:rsidRPr="00535FDF">
        <w:rPr>
          <w:rFonts w:ascii="Palatino Linotype" w:hAnsi="Palatino Linotype"/>
          <w:b/>
          <w:sz w:val="24"/>
          <w:szCs w:val="24"/>
        </w:rPr>
        <w:t>Kapcsolódó közismereti, szakmai tartalmak</w:t>
      </w:r>
    </w:p>
    <w:p w:rsidR="00583BDF" w:rsidRPr="002622AA" w:rsidRDefault="00583BDF" w:rsidP="003B6687">
      <w:pPr>
        <w:autoSpaceDE w:val="0"/>
        <w:autoSpaceDN w:val="0"/>
        <w:adjustRightInd w:val="0"/>
        <w:ind w:left="426"/>
        <w:jc w:val="both"/>
        <w:rPr>
          <w:rFonts w:ascii="Palatino Linotype" w:hAnsi="Palatino Linotype"/>
          <w:kern w:val="1"/>
          <w:sz w:val="24"/>
          <w:szCs w:val="24"/>
          <w:lang w:eastAsia="hi-IN" w:bidi="hi-IN"/>
        </w:rPr>
      </w:pPr>
      <w:r w:rsidRPr="002622AA">
        <w:rPr>
          <w:rFonts w:ascii="Palatino Linotype" w:hAnsi="Palatino Linotype"/>
          <w:sz w:val="24"/>
          <w:szCs w:val="24"/>
        </w:rPr>
        <w:t>A tantárgy az adott évfolyamba lépés feltételeiként megjelölt közismereti tartalmakra és a Tésztakészítés és gépei tantárgy összes témakörére épül.</w:t>
      </w:r>
    </w:p>
    <w:p w:rsidR="00583BDF" w:rsidRPr="002622AA" w:rsidRDefault="00583BDF" w:rsidP="006359B5">
      <w:pPr>
        <w:widowControl w:val="0"/>
        <w:suppressAutoHyphens/>
        <w:rPr>
          <w:rFonts w:ascii="Palatino Linotype" w:hAnsi="Palatino Linotype" w:cs="Mangal"/>
          <w:b/>
          <w:bCs/>
          <w:iCs/>
          <w:kern w:val="1"/>
          <w:sz w:val="24"/>
          <w:szCs w:val="24"/>
          <w:lang w:eastAsia="hi-IN" w:bidi="hi-IN"/>
        </w:rPr>
      </w:pPr>
    </w:p>
    <w:p w:rsidR="00583BDF" w:rsidRDefault="00583BDF" w:rsidP="00746D05">
      <w:pPr>
        <w:numPr>
          <w:ilvl w:val="1"/>
          <w:numId w:val="3"/>
        </w:numPr>
        <w:tabs>
          <w:tab w:val="clear" w:pos="1225"/>
          <w:tab w:val="num" w:pos="550"/>
          <w:tab w:val="num" w:pos="990"/>
        </w:tabs>
        <w:ind w:left="660" w:hanging="220"/>
        <w:rPr>
          <w:rFonts w:ascii="Palatino Linotype" w:hAnsi="Palatino Linotype"/>
          <w:b/>
          <w:sz w:val="24"/>
          <w:szCs w:val="24"/>
        </w:rPr>
      </w:pPr>
      <w:r w:rsidRPr="00535FDF">
        <w:rPr>
          <w:rFonts w:ascii="Palatino Linotype" w:hAnsi="Palatino Linotype"/>
          <w:b/>
          <w:sz w:val="24"/>
          <w:szCs w:val="24"/>
        </w:rPr>
        <w:t>Témakörök</w:t>
      </w:r>
    </w:p>
    <w:p w:rsidR="00583BDF" w:rsidRDefault="00583BDF" w:rsidP="00C11B14">
      <w:pPr>
        <w:tabs>
          <w:tab w:val="num" w:pos="990"/>
        </w:tabs>
        <w:ind w:left="440"/>
        <w:rPr>
          <w:rFonts w:ascii="Palatino Linotype" w:hAnsi="Palatino Linotype"/>
          <w:b/>
          <w:sz w:val="24"/>
          <w:szCs w:val="24"/>
        </w:rPr>
      </w:pPr>
    </w:p>
    <w:p w:rsidR="00583BDF" w:rsidRPr="00746D05" w:rsidRDefault="00583BDF" w:rsidP="00746D05">
      <w:pPr>
        <w:widowControl w:val="0"/>
        <w:numPr>
          <w:ilvl w:val="2"/>
          <w:numId w:val="3"/>
        </w:numPr>
        <w:tabs>
          <w:tab w:val="left" w:pos="900"/>
          <w:tab w:val="left" w:pos="1320"/>
          <w:tab w:val="num" w:pos="1980"/>
          <w:tab w:val="left" w:pos="2340"/>
          <w:tab w:val="left" w:pos="7560"/>
          <w:tab w:val="left" w:pos="7740"/>
        </w:tabs>
        <w:suppressAutoHyphens/>
        <w:ind w:left="1210" w:hanging="550"/>
        <w:rPr>
          <w:rFonts w:ascii="Palatino Linotype" w:hAnsi="Palatino Linotype"/>
          <w:b/>
          <w:i/>
          <w:sz w:val="24"/>
          <w:szCs w:val="24"/>
        </w:rPr>
      </w:pPr>
      <w:r w:rsidRPr="00535FDF">
        <w:rPr>
          <w:rFonts w:ascii="Palatino Linotype" w:hAnsi="Palatino Linotype" w:cs="Arial"/>
          <w:b/>
          <w:sz w:val="24"/>
          <w:szCs w:val="24"/>
        </w:rPr>
        <w:t>Technológiai, termelési számítások</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Pr>
          <w:rFonts w:ascii="Palatino Linotype" w:hAnsi="Palatino Linotype"/>
          <w:b/>
          <w:sz w:val="24"/>
          <w:szCs w:val="24"/>
        </w:rPr>
        <w:t xml:space="preserve">           </w:t>
      </w:r>
      <w:r w:rsidRPr="00746D05">
        <w:rPr>
          <w:rFonts w:ascii="Palatino Linotype" w:hAnsi="Palatino Linotype"/>
          <w:b/>
          <w:i/>
          <w:sz w:val="24"/>
          <w:szCs w:val="24"/>
        </w:rPr>
        <w:t>40 óra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Kovászoláshoz felhasznált anyagok számítása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Dagasztásonkénti anyagmennyiségek számítása, dagasztóvíz mennyiségének számítása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Tésztahozam, termékhozam számítása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Kenyerek, Péksütemények és Finom pékáruk anyagösszetételének számítása</w:t>
      </w:r>
    </w:p>
    <w:p w:rsidR="00583BDF" w:rsidRPr="00535FDF" w:rsidRDefault="00583BDF" w:rsidP="00746D05">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Tésztamennyiség számolása termékenként </w:t>
      </w:r>
    </w:p>
    <w:p w:rsidR="00583BDF" w:rsidRPr="00535FDF" w:rsidRDefault="00583BDF" w:rsidP="00746D05">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Számolás margarintömb és leveles margarin használatával</w:t>
      </w:r>
    </w:p>
    <w:p w:rsidR="00583BDF" w:rsidRPr="00535FDF" w:rsidRDefault="00583BDF" w:rsidP="00746D05">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Kovásszal készült kevert kuglóf anyagfelhasználásának számítása </w:t>
      </w:r>
    </w:p>
    <w:p w:rsidR="00583BDF" w:rsidRPr="00535FDF" w:rsidRDefault="00583BDF" w:rsidP="00746D05">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Töltelék mennyiségének számítása</w:t>
      </w:r>
    </w:p>
    <w:p w:rsidR="00583BDF" w:rsidRPr="00535FDF" w:rsidRDefault="00583BDF" w:rsidP="00746D05">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Ütemidők számolása, alkalmazása</w:t>
      </w:r>
    </w:p>
    <w:p w:rsidR="00583BDF" w:rsidRPr="00535FDF" w:rsidRDefault="00583BDF" w:rsidP="006359B5">
      <w:pPr>
        <w:widowControl w:val="0"/>
        <w:suppressAutoHyphens/>
        <w:ind w:left="-179"/>
        <w:rPr>
          <w:rFonts w:ascii="Palatino Linotype" w:hAnsi="Palatino Linotype" w:cs="Mangal"/>
          <w:kern w:val="1"/>
          <w:sz w:val="24"/>
          <w:szCs w:val="24"/>
          <w:lang w:eastAsia="hi-IN" w:bidi="hi-IN"/>
        </w:rPr>
      </w:pPr>
    </w:p>
    <w:p w:rsidR="00583BDF" w:rsidRPr="00535FDF" w:rsidRDefault="00583BDF" w:rsidP="00746D05">
      <w:pPr>
        <w:widowControl w:val="0"/>
        <w:numPr>
          <w:ilvl w:val="2"/>
          <w:numId w:val="3"/>
        </w:numPr>
        <w:tabs>
          <w:tab w:val="left" w:pos="1100"/>
          <w:tab w:val="num" w:pos="1320"/>
          <w:tab w:val="left" w:pos="2340"/>
          <w:tab w:val="left" w:pos="7560"/>
          <w:tab w:val="left" w:pos="7740"/>
        </w:tabs>
        <w:suppressAutoHyphens/>
        <w:ind w:left="1210" w:hanging="550"/>
        <w:rPr>
          <w:rFonts w:ascii="Palatino Linotype" w:hAnsi="Palatino Linotype"/>
          <w:b/>
          <w:sz w:val="24"/>
          <w:szCs w:val="24"/>
        </w:rPr>
      </w:pPr>
      <w:r w:rsidRPr="00535FDF">
        <w:rPr>
          <w:rFonts w:ascii="Palatino Linotype" w:hAnsi="Palatino Linotype"/>
          <w:b/>
          <w:sz w:val="24"/>
          <w:szCs w:val="24"/>
        </w:rPr>
        <w:t>Kovászkészítés</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Pr>
          <w:rFonts w:ascii="Palatino Linotype" w:hAnsi="Palatino Linotype"/>
          <w:b/>
          <w:sz w:val="24"/>
          <w:szCs w:val="24"/>
        </w:rPr>
        <w:t xml:space="preserve">           </w:t>
      </w:r>
      <w:r w:rsidRPr="00746D05">
        <w:rPr>
          <w:rFonts w:ascii="Palatino Linotype" w:hAnsi="Palatino Linotype"/>
          <w:b/>
          <w:i/>
          <w:sz w:val="24"/>
          <w:szCs w:val="24"/>
        </w:rPr>
        <w:t>40 óra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Különböző technológiai mutatójú kovászok készítése</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Szakaszos kovászkészítés</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Kovászmag adagolásának célja és alkalmazása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Rozsliszt felhasználása kovászoláskor</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Kovász érettségi állapotának meghatározása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A kovász paramétereinek dokumentálása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Kevert kuglóf kovászának készítése</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Péksütemény kovászok készítése</w:t>
      </w:r>
    </w:p>
    <w:p w:rsidR="00583BDF" w:rsidRPr="00535FDF" w:rsidRDefault="00583BDF" w:rsidP="009F4600">
      <w:pPr>
        <w:widowControl w:val="0"/>
        <w:suppressAutoHyphens/>
        <w:rPr>
          <w:rFonts w:ascii="Palatino Linotype" w:hAnsi="Palatino Linotype" w:cs="Mangal"/>
          <w:kern w:val="1"/>
          <w:sz w:val="24"/>
          <w:szCs w:val="24"/>
          <w:lang w:eastAsia="hi-IN" w:bidi="hi-IN"/>
        </w:rPr>
      </w:pPr>
    </w:p>
    <w:p w:rsidR="00583BDF" w:rsidRPr="00746D05" w:rsidRDefault="00583BDF" w:rsidP="00746D05">
      <w:pPr>
        <w:widowControl w:val="0"/>
        <w:numPr>
          <w:ilvl w:val="2"/>
          <w:numId w:val="3"/>
        </w:numPr>
        <w:tabs>
          <w:tab w:val="left" w:pos="1100"/>
          <w:tab w:val="num" w:pos="1320"/>
          <w:tab w:val="left" w:pos="2340"/>
          <w:tab w:val="left" w:pos="7560"/>
          <w:tab w:val="left" w:pos="7740"/>
        </w:tabs>
        <w:suppressAutoHyphens/>
        <w:ind w:left="1210" w:hanging="550"/>
        <w:rPr>
          <w:rFonts w:ascii="Palatino Linotype" w:hAnsi="Palatino Linotype"/>
          <w:b/>
          <w:i/>
          <w:sz w:val="24"/>
          <w:szCs w:val="24"/>
        </w:rPr>
      </w:pPr>
      <w:r w:rsidRPr="00535FDF">
        <w:rPr>
          <w:rFonts w:ascii="Palatino Linotype" w:hAnsi="Palatino Linotype"/>
          <w:b/>
          <w:sz w:val="24"/>
          <w:szCs w:val="24"/>
        </w:rPr>
        <w:t>Tésztakészítés</w:t>
      </w:r>
      <w:r w:rsidRPr="00535FDF">
        <w:rPr>
          <w:rFonts w:ascii="Palatino Linotype" w:hAnsi="Palatino Linotype"/>
          <w:b/>
          <w:sz w:val="24"/>
          <w:szCs w:val="24"/>
        </w:rPr>
        <w:tab/>
      </w:r>
      <w:r w:rsidRPr="00746D05">
        <w:rPr>
          <w:rFonts w:ascii="Palatino Linotype" w:hAnsi="Palatino Linotype"/>
          <w:b/>
          <w:i/>
          <w:sz w:val="24"/>
          <w:szCs w:val="24"/>
        </w:rPr>
        <w:tab/>
        <w:t xml:space="preserve"> </w:t>
      </w:r>
      <w:r>
        <w:rPr>
          <w:rFonts w:ascii="Palatino Linotype" w:hAnsi="Palatino Linotype"/>
          <w:b/>
          <w:i/>
          <w:sz w:val="24"/>
          <w:szCs w:val="24"/>
        </w:rPr>
        <w:t xml:space="preserve">           </w:t>
      </w:r>
      <w:r w:rsidRPr="00746D05">
        <w:rPr>
          <w:rFonts w:ascii="Palatino Linotype" w:hAnsi="Palatino Linotype"/>
          <w:b/>
          <w:i/>
          <w:sz w:val="24"/>
          <w:szCs w:val="24"/>
        </w:rPr>
        <w:t>40 óra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Kismennyiségű tészta dagasztása kézzel és géppel</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Nagytömegű tészta dagasztása géppel</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Dagasztás dagasztógéppel, gépápolás, biztonságos üzemeltetés</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lastRenderedPageBreak/>
        <w:t>A csésze rögzítése, cseréje, a dagasztógép beindítása, működtetése, kikapcsolása. Dagasztási idő és dagasztási mód meghatározása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Kenyértészták készítése</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Vizes, tejes, dúsított tészta készítése</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Tojással dúsított, omlós, leveles tészta készítése</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A tészta technológiai paramétereinek beállítása, a lisztminőség és a termék jellegének függvényében</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Átgyúrás alkalmazása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A tészta érettségének megállapítása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A dagasztási paraméterek dokumentálása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Elő-keverékek áztatás és / vagy forrázása</w:t>
      </w:r>
    </w:p>
    <w:p w:rsidR="00583BDF" w:rsidRPr="00535FDF" w:rsidRDefault="00583BDF" w:rsidP="006359B5">
      <w:pPr>
        <w:widowControl w:val="0"/>
        <w:suppressAutoHyphens/>
        <w:ind w:left="1225"/>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r>
    </w:p>
    <w:p w:rsidR="00583BDF" w:rsidRPr="00746D05" w:rsidRDefault="00583BDF" w:rsidP="00746D05">
      <w:pPr>
        <w:widowControl w:val="0"/>
        <w:numPr>
          <w:ilvl w:val="2"/>
          <w:numId w:val="3"/>
        </w:numPr>
        <w:tabs>
          <w:tab w:val="left" w:pos="1210"/>
          <w:tab w:val="num" w:pos="1430"/>
          <w:tab w:val="left" w:pos="2340"/>
          <w:tab w:val="left" w:pos="7560"/>
          <w:tab w:val="left" w:pos="7740"/>
        </w:tabs>
        <w:suppressAutoHyphens/>
        <w:ind w:left="1210" w:hanging="550"/>
        <w:rPr>
          <w:rFonts w:ascii="Palatino Linotype" w:hAnsi="Palatino Linotype" w:cs="Mangal"/>
          <w:i/>
          <w:kern w:val="1"/>
          <w:sz w:val="24"/>
          <w:szCs w:val="24"/>
          <w:lang w:eastAsia="hi-IN" w:bidi="hi-IN"/>
        </w:rPr>
      </w:pPr>
      <w:r>
        <w:rPr>
          <w:rFonts w:ascii="Palatino Linotype" w:hAnsi="Palatino Linotype" w:cs="Mangal"/>
          <w:b/>
          <w:kern w:val="1"/>
          <w:sz w:val="24"/>
          <w:szCs w:val="24"/>
          <w:lang w:eastAsia="hi-IN" w:bidi="hi-IN"/>
        </w:rPr>
        <w:tab/>
        <w:t>Kenyérfélék előállítása</w:t>
      </w:r>
      <w:r>
        <w:rPr>
          <w:rFonts w:ascii="Palatino Linotype" w:hAnsi="Palatino Linotype" w:cs="Mangal"/>
          <w:b/>
          <w:kern w:val="1"/>
          <w:sz w:val="24"/>
          <w:szCs w:val="24"/>
          <w:lang w:eastAsia="hi-IN" w:bidi="hi-IN"/>
        </w:rPr>
        <w:tab/>
      </w:r>
      <w:r w:rsidRPr="00746D05">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 xml:space="preserve">            </w:t>
      </w:r>
      <w:r w:rsidRPr="00746D05">
        <w:rPr>
          <w:rFonts w:ascii="Palatino Linotype" w:hAnsi="Palatino Linotype" w:cs="Mangal"/>
          <w:b/>
          <w:i/>
          <w:kern w:val="1"/>
          <w:sz w:val="24"/>
          <w:szCs w:val="24"/>
          <w:lang w:eastAsia="hi-IN" w:bidi="hi-IN"/>
        </w:rPr>
        <w:t>40 óra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 xml:space="preserve">Búzakenyér és </w:t>
      </w:r>
      <w:r w:rsidRPr="00535FDF">
        <w:rPr>
          <w:rFonts w:ascii="Palatino Linotype" w:hAnsi="Palatino Linotype" w:cs="Mangal"/>
          <w:kern w:val="1"/>
          <w:sz w:val="24"/>
          <w:szCs w:val="24"/>
          <w:lang w:eastAsia="hi-IN" w:bidi="hi-IN"/>
        </w:rPr>
        <w:t>Fehér kenyér előállítása közvetett- és közvetlen</w:t>
      </w:r>
    </w:p>
    <w:p w:rsidR="00583BDF" w:rsidRPr="00535FDF" w:rsidRDefault="00583BDF" w:rsidP="00746D05">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eljárással, különböző alakban és tömegegységekben</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Félbarna és büfé kenyér előállítása közvetett- és közvetlen eljárással</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Rozsos kenyér előállítása közvetlen technológiával (kovászpótlóval)</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Rozskenyér gyártása közvetett technológiával</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Összetételre utaló névvel ellátott kenyerek előállítása</w:t>
      </w:r>
    </w:p>
    <w:p w:rsidR="00583BDF" w:rsidRPr="00535FDF" w:rsidRDefault="00583BDF" w:rsidP="006359B5">
      <w:pPr>
        <w:widowControl w:val="0"/>
        <w:suppressAutoHyphens/>
        <w:ind w:left="1260"/>
        <w:rPr>
          <w:rFonts w:ascii="Palatino Linotype" w:hAnsi="Palatino Linotype" w:cs="Mangal"/>
          <w:kern w:val="1"/>
          <w:sz w:val="24"/>
          <w:szCs w:val="24"/>
          <w:lang w:eastAsia="hi-IN" w:bidi="hi-IN"/>
        </w:rPr>
      </w:pPr>
    </w:p>
    <w:p w:rsidR="00583BDF" w:rsidRPr="00746D05" w:rsidRDefault="00583BDF" w:rsidP="00746D05">
      <w:pPr>
        <w:widowControl w:val="0"/>
        <w:numPr>
          <w:ilvl w:val="2"/>
          <w:numId w:val="3"/>
        </w:numPr>
        <w:tabs>
          <w:tab w:val="left" w:pos="1100"/>
          <w:tab w:val="num" w:pos="1320"/>
          <w:tab w:val="left" w:pos="2340"/>
          <w:tab w:val="left" w:pos="7560"/>
          <w:tab w:val="left" w:pos="7740"/>
        </w:tabs>
        <w:suppressAutoHyphens/>
        <w:ind w:left="1210" w:hanging="550"/>
        <w:rPr>
          <w:rFonts w:ascii="Palatino Linotype" w:hAnsi="Palatino Linotype" w:cs="Mangal"/>
          <w:i/>
          <w:kern w:val="1"/>
          <w:sz w:val="24"/>
          <w:szCs w:val="24"/>
          <w:lang w:eastAsia="hi-IN" w:bidi="hi-IN"/>
        </w:rPr>
      </w:pPr>
      <w:r>
        <w:rPr>
          <w:rFonts w:ascii="Palatino Linotype" w:hAnsi="Palatino Linotype" w:cs="Mangal"/>
          <w:b/>
          <w:kern w:val="1"/>
          <w:sz w:val="24"/>
          <w:szCs w:val="24"/>
          <w:lang w:eastAsia="hi-IN" w:bidi="hi-IN"/>
        </w:rPr>
        <w:t>Péksütemények előállítása</w:t>
      </w:r>
      <w:r>
        <w:rPr>
          <w:rFonts w:ascii="Palatino Linotype" w:hAnsi="Palatino Linotype" w:cs="Mangal"/>
          <w:b/>
          <w:kern w:val="1"/>
          <w:sz w:val="24"/>
          <w:szCs w:val="24"/>
          <w:lang w:eastAsia="hi-IN" w:bidi="hi-IN"/>
        </w:rPr>
        <w:tab/>
      </w:r>
      <w:r w:rsidRPr="00746D05">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 xml:space="preserve">            </w:t>
      </w:r>
      <w:r w:rsidRPr="00746D05">
        <w:rPr>
          <w:rFonts w:ascii="Palatino Linotype" w:hAnsi="Palatino Linotype" w:cs="Mangal"/>
          <w:b/>
          <w:i/>
          <w:kern w:val="1"/>
          <w:sz w:val="24"/>
          <w:szCs w:val="24"/>
          <w:lang w:eastAsia="hi-IN" w:bidi="hi-IN"/>
        </w:rPr>
        <w:t>40 óra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Vizes tésztából készült termékek gyártása közvetett és közvetlen</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tésztakészítéssel, kis tömegű termékek, kenyérjellegű péksütemények</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Tejes tésztából készült termékek gyártása, kistömegű termékek,</w:t>
      </w:r>
    </w:p>
    <w:p w:rsidR="00583BDF" w:rsidRPr="00535FDF" w:rsidRDefault="00583BDF" w:rsidP="00746D05">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kenyérjellegű péksütemény</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Dúsított tésztából készült termékek gyártása. Kis tömegű termékek,</w:t>
      </w:r>
    </w:p>
    <w:p w:rsidR="00583BDF" w:rsidRPr="00535FDF" w:rsidRDefault="00583BDF" w:rsidP="00746D05">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kenyérjellegű péksütemény, kalácsfélék</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gyártási folyamatok dokumentálása</w:t>
      </w:r>
    </w:p>
    <w:p w:rsidR="00583BDF" w:rsidRPr="00535FDF" w:rsidRDefault="00583BDF" w:rsidP="006359B5">
      <w:pPr>
        <w:widowControl w:val="0"/>
        <w:tabs>
          <w:tab w:val="left" w:pos="1620"/>
        </w:tabs>
        <w:suppressAutoHyphens/>
        <w:ind w:left="1260"/>
        <w:rPr>
          <w:rFonts w:ascii="Palatino Linotype" w:hAnsi="Palatino Linotype" w:cs="Mangal"/>
          <w:kern w:val="1"/>
          <w:sz w:val="24"/>
          <w:szCs w:val="24"/>
          <w:lang w:eastAsia="hi-IN" w:bidi="hi-IN"/>
        </w:rPr>
      </w:pPr>
    </w:p>
    <w:p w:rsidR="00583BDF" w:rsidRPr="00535FDF" w:rsidRDefault="00583BDF" w:rsidP="00746D05">
      <w:pPr>
        <w:widowControl w:val="0"/>
        <w:numPr>
          <w:ilvl w:val="2"/>
          <w:numId w:val="3"/>
        </w:numPr>
        <w:tabs>
          <w:tab w:val="num" w:pos="1320"/>
          <w:tab w:val="left" w:pos="2340"/>
          <w:tab w:val="left" w:pos="7560"/>
          <w:tab w:val="left" w:pos="7740"/>
          <w:tab w:val="left" w:pos="7920"/>
        </w:tabs>
        <w:suppressAutoHyphens/>
        <w:ind w:left="1210" w:hanging="55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Finom - pékáruk előállítása</w:t>
      </w:r>
      <w:r w:rsidRPr="00535FDF">
        <w:rPr>
          <w:rFonts w:ascii="Palatino Linotype" w:hAnsi="Palatino Linotype" w:cs="Mangal"/>
          <w:b/>
          <w:kern w:val="1"/>
          <w:sz w:val="24"/>
          <w:szCs w:val="24"/>
          <w:lang w:eastAsia="hi-IN" w:bidi="hi-IN"/>
        </w:rPr>
        <w:tab/>
      </w:r>
      <w:r w:rsidRPr="00535FDF">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535FDF">
        <w:rPr>
          <w:rFonts w:ascii="Palatino Linotype" w:hAnsi="Palatino Linotype" w:cs="Mangal"/>
          <w:b/>
          <w:i/>
          <w:kern w:val="1"/>
          <w:sz w:val="24"/>
          <w:szCs w:val="24"/>
          <w:lang w:eastAsia="hi-IN" w:bidi="hi-IN"/>
        </w:rPr>
        <w:t>40</w:t>
      </w:r>
      <w:r>
        <w:rPr>
          <w:rFonts w:ascii="Palatino Linotype" w:hAnsi="Palatino Linotype" w:cs="Mangal"/>
          <w:b/>
          <w:i/>
          <w:kern w:val="1"/>
          <w:sz w:val="24"/>
          <w:szCs w:val="24"/>
          <w:lang w:eastAsia="hi-IN" w:bidi="hi-IN"/>
        </w:rPr>
        <w:t xml:space="preserve"> </w:t>
      </w:r>
      <w:r w:rsidRPr="00535FDF">
        <w:rPr>
          <w:rFonts w:ascii="Palatino Linotype" w:hAnsi="Palatino Linotype" w:cs="Mangal"/>
          <w:b/>
          <w:i/>
          <w:kern w:val="1"/>
          <w:sz w:val="24"/>
          <w:szCs w:val="24"/>
          <w:lang w:eastAsia="hi-IN" w:bidi="hi-IN"/>
        </w:rPr>
        <w:t>óra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Tojással dúsított tésztából készült termékek gyártása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Briós tésztából készült termékek gyártása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Kuglófok gyártása, kevert kuglóf készítése kovásszal</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Foszlós kalács, kakaós foszlós kalács tészta gyártása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Édes és sós omlós tésztából készült termékek gyártása</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Leveles tésztából készült termékek gyártása, hagyományos módon és</w:t>
      </w:r>
    </w:p>
    <w:p w:rsidR="00583BDF" w:rsidRPr="00535FDF" w:rsidRDefault="00583BDF" w:rsidP="00746D05">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leveles margarinnal</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Töltelékek, krémek és bevonatok készítése</w:t>
      </w:r>
    </w:p>
    <w:p w:rsidR="00583BDF" w:rsidRPr="00535FDF" w:rsidRDefault="00583BDF" w:rsidP="00746D05">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gyártási folyamatok dokumentálása</w:t>
      </w:r>
    </w:p>
    <w:p w:rsidR="00583BDF" w:rsidRPr="00535FDF" w:rsidRDefault="00583BDF" w:rsidP="006359B5">
      <w:pPr>
        <w:rPr>
          <w:rFonts w:ascii="Palatino Linotype" w:hAnsi="Palatino Linotype" w:cs="Mangal"/>
          <w:kern w:val="1"/>
          <w:sz w:val="24"/>
          <w:szCs w:val="24"/>
          <w:lang w:eastAsia="hi-IN" w:bidi="hi-IN"/>
        </w:rPr>
      </w:pPr>
    </w:p>
    <w:p w:rsidR="00583BDF" w:rsidRPr="00746D05" w:rsidRDefault="00583BDF" w:rsidP="00746D05">
      <w:pPr>
        <w:widowControl w:val="0"/>
        <w:numPr>
          <w:ilvl w:val="2"/>
          <w:numId w:val="3"/>
        </w:numPr>
        <w:tabs>
          <w:tab w:val="clear" w:pos="2040"/>
          <w:tab w:val="left" w:pos="1100"/>
          <w:tab w:val="num" w:pos="1320"/>
          <w:tab w:val="left" w:pos="2340"/>
          <w:tab w:val="left" w:pos="7560"/>
          <w:tab w:val="left" w:pos="7740"/>
        </w:tabs>
        <w:suppressAutoHyphens/>
        <w:ind w:left="1210" w:hanging="550"/>
        <w:rPr>
          <w:rFonts w:ascii="Palatino Linotype" w:hAnsi="Palatino Linotype" w:cs="Mangal"/>
          <w:i/>
          <w:kern w:val="1"/>
          <w:sz w:val="24"/>
          <w:szCs w:val="24"/>
          <w:lang w:eastAsia="hi-IN" w:bidi="hi-IN"/>
        </w:rPr>
      </w:pPr>
      <w:r w:rsidRPr="00535FDF">
        <w:rPr>
          <w:rFonts w:ascii="Palatino Linotype" w:hAnsi="Palatino Linotype" w:cs="Mangal"/>
          <w:b/>
          <w:kern w:val="1"/>
          <w:sz w:val="24"/>
          <w:szCs w:val="24"/>
          <w:lang w:eastAsia="hi-IN" w:bidi="hi-IN"/>
        </w:rPr>
        <w:t>Egyéb s</w:t>
      </w:r>
      <w:r>
        <w:rPr>
          <w:rFonts w:ascii="Palatino Linotype" w:hAnsi="Palatino Linotype" w:cs="Mangal"/>
          <w:b/>
          <w:kern w:val="1"/>
          <w:sz w:val="24"/>
          <w:szCs w:val="24"/>
          <w:lang w:eastAsia="hi-IN" w:bidi="hi-IN"/>
        </w:rPr>
        <w:t>ütőipari termékek előállítása</w:t>
      </w:r>
      <w:r>
        <w:rPr>
          <w:rFonts w:ascii="Palatino Linotype" w:hAnsi="Palatino Linotype" w:cs="Mangal"/>
          <w:b/>
          <w:kern w:val="1"/>
          <w:sz w:val="24"/>
          <w:szCs w:val="24"/>
          <w:lang w:eastAsia="hi-IN" w:bidi="hi-IN"/>
        </w:rPr>
        <w:tab/>
      </w:r>
      <w:r w:rsidRPr="00746D05">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 xml:space="preserve">            </w:t>
      </w:r>
      <w:r w:rsidRPr="00746D05">
        <w:rPr>
          <w:rFonts w:ascii="Palatino Linotype" w:hAnsi="Palatino Linotype" w:cs="Mangal"/>
          <w:b/>
          <w:i/>
          <w:kern w:val="1"/>
          <w:sz w:val="24"/>
          <w:szCs w:val="24"/>
          <w:lang w:eastAsia="hi-IN" w:bidi="hi-IN"/>
        </w:rPr>
        <w:t>48 óra</w:t>
      </w:r>
    </w:p>
    <w:p w:rsidR="00583BDF" w:rsidRPr="00535FDF" w:rsidRDefault="00583BDF" w:rsidP="00746D05">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Tartós sütőipari termékek gyártása, különböző tartósítási módok</w:t>
      </w:r>
    </w:p>
    <w:p w:rsidR="00583BDF" w:rsidRPr="00535FDF" w:rsidRDefault="00583BDF" w:rsidP="00746D05">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Kétszersültek gyártása</w:t>
      </w:r>
    </w:p>
    <w:p w:rsidR="00583BDF" w:rsidRPr="00535FDF" w:rsidRDefault="00583BDF" w:rsidP="00746D05">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lastRenderedPageBreak/>
        <w:t>Fánk gyártása, töltése, felület kezelése</w:t>
      </w:r>
    </w:p>
    <w:p w:rsidR="00583BDF" w:rsidRPr="00535FDF" w:rsidRDefault="00583BDF" w:rsidP="00746D05">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Sütés zsírban</w:t>
      </w:r>
    </w:p>
    <w:p w:rsidR="00583BDF" w:rsidRPr="00535FDF" w:rsidRDefault="00583BDF" w:rsidP="00746D05">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Morzsa alapanyag készítése, morzsagyártás,</w:t>
      </w:r>
    </w:p>
    <w:p w:rsidR="00583BDF" w:rsidRPr="00535FDF" w:rsidRDefault="00583BDF" w:rsidP="00746D05">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Diétás - és korszerű termékek gyártása</w:t>
      </w:r>
    </w:p>
    <w:p w:rsidR="00583BDF" w:rsidRPr="00535FDF" w:rsidRDefault="00583BDF" w:rsidP="00746D05">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Hagyományos (HIR) termékek gyártása</w:t>
      </w:r>
    </w:p>
    <w:p w:rsidR="00583BDF" w:rsidRPr="00535FDF" w:rsidRDefault="00583BDF" w:rsidP="00746D05">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Perecfélék gyártása</w:t>
      </w:r>
    </w:p>
    <w:p w:rsidR="00583BDF" w:rsidRPr="00535FDF" w:rsidRDefault="00583BDF" w:rsidP="00746D05">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gyártási folyamatok dokumentálása</w:t>
      </w:r>
    </w:p>
    <w:p w:rsidR="00583BDF" w:rsidRPr="00535FDF" w:rsidRDefault="00583BDF" w:rsidP="006359B5">
      <w:pPr>
        <w:widowControl w:val="0"/>
        <w:suppressAutoHyphens/>
        <w:ind w:left="1225"/>
        <w:rPr>
          <w:rFonts w:ascii="Palatino Linotype" w:hAnsi="Palatino Linotype" w:cs="Mangal"/>
          <w:b/>
          <w:kern w:val="1"/>
          <w:sz w:val="24"/>
          <w:szCs w:val="24"/>
          <w:lang w:eastAsia="hi-IN" w:bidi="hi-IN"/>
        </w:rPr>
      </w:pPr>
    </w:p>
    <w:p w:rsidR="00583BDF" w:rsidRPr="00535FDF" w:rsidRDefault="00583BDF" w:rsidP="00746D05">
      <w:pPr>
        <w:numPr>
          <w:ilvl w:val="1"/>
          <w:numId w:val="3"/>
        </w:numPr>
        <w:tabs>
          <w:tab w:val="clear" w:pos="1225"/>
          <w:tab w:val="num" w:pos="550"/>
          <w:tab w:val="num" w:pos="880"/>
          <w:tab w:val="num" w:pos="1332"/>
        </w:tabs>
        <w:ind w:left="660" w:hanging="220"/>
        <w:rPr>
          <w:rFonts w:ascii="Palatino Linotype" w:hAnsi="Palatino Linotype"/>
          <w:b/>
          <w:i/>
          <w:sz w:val="24"/>
          <w:szCs w:val="24"/>
        </w:rPr>
      </w:pPr>
      <w:r w:rsidRPr="00535FDF">
        <w:rPr>
          <w:rFonts w:ascii="Palatino Linotype" w:hAnsi="Palatino Linotype"/>
          <w:b/>
          <w:i/>
          <w:sz w:val="24"/>
          <w:szCs w:val="24"/>
        </w:rPr>
        <w:t xml:space="preserve">A képzés javasolt helyszíne </w:t>
      </w:r>
      <w:r w:rsidRPr="00535FDF">
        <w:rPr>
          <w:rFonts w:ascii="Palatino Linotype" w:hAnsi="Palatino Linotype"/>
          <w:b/>
          <w:i/>
          <w:kern w:val="1"/>
          <w:sz w:val="24"/>
          <w:szCs w:val="24"/>
          <w:lang w:eastAsia="hi-IN" w:bidi="hi-IN"/>
        </w:rPr>
        <w:t>(ajánlás)</w:t>
      </w:r>
    </w:p>
    <w:p w:rsidR="00583BDF" w:rsidRPr="009A417F" w:rsidRDefault="00583BDF" w:rsidP="003B6687">
      <w:pPr>
        <w:ind w:left="426"/>
        <w:jc w:val="both"/>
        <w:rPr>
          <w:rFonts w:ascii="Palatino Linotype" w:hAnsi="Palatino Linotype"/>
          <w:b/>
          <w:kern w:val="1"/>
          <w:sz w:val="24"/>
          <w:szCs w:val="24"/>
          <w:lang w:eastAsia="hi-IN" w:bidi="hi-IN"/>
        </w:rPr>
      </w:pPr>
      <w:r w:rsidRPr="009A417F">
        <w:rPr>
          <w:rFonts w:ascii="Palatino Linotype" w:hAnsi="Palatino Linotype"/>
          <w:sz w:val="24"/>
          <w:szCs w:val="24"/>
        </w:rPr>
        <w:t>Tanműhely vagy szakmaspecifikus gazdálkodó szervezetnél.</w:t>
      </w:r>
    </w:p>
    <w:p w:rsidR="00583BDF" w:rsidRPr="00535FDF" w:rsidRDefault="00583BDF" w:rsidP="009F4600">
      <w:pPr>
        <w:pStyle w:val="Listaszerbekezds"/>
        <w:spacing w:after="0" w:line="240" w:lineRule="auto"/>
        <w:ind w:left="0"/>
        <w:rPr>
          <w:rFonts w:ascii="Palatino Linotype" w:hAnsi="Palatino Linotype"/>
          <w:b/>
          <w:sz w:val="24"/>
          <w:szCs w:val="24"/>
        </w:rPr>
      </w:pPr>
    </w:p>
    <w:p w:rsidR="00583BDF" w:rsidRPr="00535FDF" w:rsidRDefault="00583BDF" w:rsidP="00746D05">
      <w:pPr>
        <w:numPr>
          <w:ilvl w:val="1"/>
          <w:numId w:val="3"/>
        </w:numPr>
        <w:tabs>
          <w:tab w:val="clear" w:pos="1225"/>
          <w:tab w:val="num" w:pos="660"/>
          <w:tab w:val="num" w:pos="880"/>
          <w:tab w:val="num" w:pos="1332"/>
        </w:tabs>
        <w:ind w:left="660" w:hanging="220"/>
        <w:rPr>
          <w:rFonts w:ascii="Palatino Linotype" w:hAnsi="Palatino Linotype"/>
          <w:b/>
          <w:i/>
          <w:sz w:val="24"/>
          <w:szCs w:val="24"/>
        </w:rPr>
      </w:pPr>
      <w:r w:rsidRPr="00535FDF">
        <w:rPr>
          <w:rFonts w:ascii="Palatino Linotype" w:hAnsi="Palatino Linotype"/>
          <w:b/>
          <w:i/>
          <w:sz w:val="24"/>
          <w:szCs w:val="24"/>
        </w:rPr>
        <w:t>A tantárgy elsajátítása során alkalmazható sajátos módszerek, tanulói tevékenységformák (ajánlás)</w:t>
      </w:r>
    </w:p>
    <w:p w:rsidR="00583BDF" w:rsidRPr="00535FDF" w:rsidRDefault="00583BDF" w:rsidP="006359B5">
      <w:pPr>
        <w:rPr>
          <w:rFonts w:ascii="Palatino Linotype" w:hAnsi="Palatino Linotype"/>
          <w:b/>
          <w:i/>
          <w:sz w:val="24"/>
          <w:szCs w:val="24"/>
        </w:rPr>
      </w:pPr>
    </w:p>
    <w:p w:rsidR="00583BDF" w:rsidRPr="009A417F" w:rsidRDefault="00583BDF" w:rsidP="00746D05">
      <w:pPr>
        <w:pStyle w:val="Listaszerbekezds"/>
        <w:numPr>
          <w:ilvl w:val="2"/>
          <w:numId w:val="3"/>
        </w:numPr>
        <w:tabs>
          <w:tab w:val="clear" w:pos="2040"/>
          <w:tab w:val="num" w:pos="1320"/>
        </w:tabs>
        <w:ind w:left="1210"/>
        <w:rPr>
          <w:rFonts w:ascii="Palatino Linotype" w:hAnsi="Palatino Linotype"/>
          <w:b/>
          <w:bCs/>
          <w:i/>
          <w:sz w:val="24"/>
          <w:szCs w:val="24"/>
        </w:rPr>
      </w:pPr>
      <w:r w:rsidRPr="009A417F">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535FDF">
        <w:trPr>
          <w:jc w:val="center"/>
        </w:trPr>
        <w:tc>
          <w:tcPr>
            <w:tcW w:w="994"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280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 xml:space="preserve">Alkalmazott oktatási </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módszer neve</w:t>
            </w:r>
          </w:p>
        </w:tc>
        <w:tc>
          <w:tcPr>
            <w:tcW w:w="2835"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 tanulói tevékenység szervezeti kerete</w:t>
            </w:r>
          </w:p>
        </w:tc>
        <w:tc>
          <w:tcPr>
            <w:tcW w:w="2659"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jc w:val="center"/>
        </w:trPr>
        <w:tc>
          <w:tcPr>
            <w:tcW w:w="994" w:type="dxa"/>
            <w:vMerge/>
            <w:vAlign w:val="center"/>
          </w:tcPr>
          <w:p w:rsidR="00583BDF" w:rsidRPr="00535FDF" w:rsidRDefault="00583BDF" w:rsidP="0094606B">
            <w:pPr>
              <w:jc w:val="center"/>
              <w:rPr>
                <w:rFonts w:ascii="Palatino Linotype" w:hAnsi="Palatino Linotype"/>
                <w:b/>
                <w:sz w:val="20"/>
                <w:szCs w:val="20"/>
              </w:rPr>
            </w:pPr>
          </w:p>
        </w:tc>
        <w:tc>
          <w:tcPr>
            <w:tcW w:w="2800" w:type="dxa"/>
            <w:vMerge/>
            <w:vAlign w:val="center"/>
          </w:tcPr>
          <w:p w:rsidR="00583BDF" w:rsidRPr="00535FDF" w:rsidRDefault="00583BDF" w:rsidP="0094606B">
            <w:pPr>
              <w:rPr>
                <w:rFonts w:ascii="Palatino Linotype" w:hAnsi="Palatino Linotype"/>
                <w:b/>
                <w:sz w:val="20"/>
                <w:szCs w:val="20"/>
              </w:rPr>
            </w:pP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egyéni</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csoport</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osztály</w:t>
            </w:r>
          </w:p>
        </w:tc>
        <w:tc>
          <w:tcPr>
            <w:tcW w:w="2659"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magyarázat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elbeszélés</w:t>
            </w: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kiselőadás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megbeszélés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vita</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szemléltetés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projekt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1.8.</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kooperatív tanulás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1.9.</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szimuláció</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1.10.</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szerepjáték</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házi feladat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9F4600">
      <w:pPr>
        <w:pStyle w:val="Listaszerbekezds"/>
        <w:widowControl w:val="0"/>
        <w:suppressAutoHyphens/>
        <w:spacing w:after="0" w:line="240" w:lineRule="auto"/>
        <w:ind w:left="360"/>
        <w:jc w:val="both"/>
        <w:rPr>
          <w:rFonts w:ascii="Palatino Linotype" w:hAnsi="Palatino Linotype"/>
          <w:b/>
          <w:bCs/>
          <w:kern w:val="1"/>
          <w:lang w:eastAsia="hi-IN" w:bidi="hi-IN"/>
        </w:rPr>
      </w:pPr>
    </w:p>
    <w:p w:rsidR="00583BDF" w:rsidRPr="009A417F" w:rsidRDefault="00583BDF" w:rsidP="00746D05">
      <w:pPr>
        <w:pStyle w:val="Listaszerbekezds"/>
        <w:numPr>
          <w:ilvl w:val="2"/>
          <w:numId w:val="3"/>
        </w:numPr>
        <w:tabs>
          <w:tab w:val="clear" w:pos="2040"/>
          <w:tab w:val="num" w:pos="1320"/>
        </w:tabs>
        <w:ind w:left="1210"/>
        <w:rPr>
          <w:rFonts w:ascii="Palatino Linotype" w:hAnsi="Palatino Linotype"/>
          <w:b/>
          <w:bCs/>
          <w:i/>
          <w:sz w:val="24"/>
          <w:szCs w:val="24"/>
        </w:rPr>
      </w:pPr>
      <w:r w:rsidRPr="009A417F">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3BDF" w:rsidRPr="00535FDF">
        <w:trPr>
          <w:cantSplit/>
          <w:trHeight w:val="921"/>
          <w:jc w:val="center"/>
        </w:trPr>
        <w:tc>
          <w:tcPr>
            <w:tcW w:w="828"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3621"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tevékenységforma</w:t>
            </w:r>
          </w:p>
        </w:tc>
        <w:tc>
          <w:tcPr>
            <w:tcW w:w="2370"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 szervezési kerete</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(differenciálási módok)</w:t>
            </w:r>
          </w:p>
        </w:tc>
        <w:tc>
          <w:tcPr>
            <w:tcW w:w="219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cantSplit/>
          <w:trHeight w:val="1076"/>
          <w:jc w:val="center"/>
        </w:trPr>
        <w:tc>
          <w:tcPr>
            <w:tcW w:w="828" w:type="dxa"/>
            <w:vMerge/>
            <w:vAlign w:val="center"/>
          </w:tcPr>
          <w:p w:rsidR="00583BDF" w:rsidRPr="00535FDF" w:rsidRDefault="00583BDF" w:rsidP="0094606B">
            <w:pPr>
              <w:jc w:val="center"/>
              <w:rPr>
                <w:rFonts w:ascii="Palatino Linotype" w:hAnsi="Palatino Linotype"/>
                <w:b/>
                <w:sz w:val="20"/>
                <w:szCs w:val="20"/>
              </w:rPr>
            </w:pPr>
          </w:p>
        </w:tc>
        <w:tc>
          <w:tcPr>
            <w:tcW w:w="3621" w:type="dxa"/>
            <w:vMerge/>
            <w:vAlign w:val="center"/>
          </w:tcPr>
          <w:p w:rsidR="00583BDF" w:rsidRPr="00535FDF" w:rsidRDefault="00583BDF" w:rsidP="0094606B">
            <w:pPr>
              <w:rPr>
                <w:rFonts w:ascii="Palatino Linotype" w:hAnsi="Palatino Linotype"/>
                <w:b/>
                <w:sz w:val="20"/>
                <w:szCs w:val="20"/>
              </w:rPr>
            </w:pPr>
          </w:p>
        </w:tc>
        <w:tc>
          <w:tcPr>
            <w:tcW w:w="809"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Egyéni</w:t>
            </w:r>
          </w:p>
        </w:tc>
        <w:tc>
          <w:tcPr>
            <w:tcW w:w="798"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Csoport-</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bontás</w:t>
            </w:r>
          </w:p>
        </w:tc>
        <w:tc>
          <w:tcPr>
            <w:tcW w:w="763"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Osztály-</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keret</w:t>
            </w:r>
          </w:p>
        </w:tc>
        <w:tc>
          <w:tcPr>
            <w:tcW w:w="2190"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trHeight w:val="758"/>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1.</w:t>
            </w:r>
          </w:p>
        </w:tc>
        <w:tc>
          <w:tcPr>
            <w:tcW w:w="3621" w:type="dxa"/>
            <w:shd w:val="clear" w:color="auto" w:fill="D9D9D9"/>
            <w:vAlign w:val="center"/>
          </w:tcPr>
          <w:p w:rsidR="00583BDF" w:rsidRPr="00535FDF" w:rsidRDefault="00583BDF" w:rsidP="0094606B">
            <w:pPr>
              <w:rPr>
                <w:rFonts w:ascii="Palatino Linotype" w:hAnsi="Palatino Linotype"/>
                <w:b/>
                <w:sz w:val="20"/>
                <w:szCs w:val="20"/>
              </w:rPr>
            </w:pPr>
            <w:r w:rsidRPr="00535FDF">
              <w:rPr>
                <w:rFonts w:ascii="Palatino Linotype" w:hAnsi="Palatino Linotype" w:cs="Arial"/>
                <w:b/>
                <w:sz w:val="20"/>
                <w:szCs w:val="20"/>
              </w:rPr>
              <w:t>Információ feldolgozó tevékenységek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trHeight w:val="521"/>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önálló feldolgozása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lastRenderedPageBreak/>
              <w:t>1.2.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önálló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feladattal vezetett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2.</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Írásos elemzések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Leírás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Válaszolás írásban mondatszintű kérdésekre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Tesztfeladat megoldása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2.5.</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Szöveges előadás egyéni felkészüléssel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utólagos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helyszíni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3.</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Csoportos munkaformák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Feladattal vezetett kiscsoportos szövegfeldolgozás</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Kiscsoportos szakmai munkavégzés irányítással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helyzetgyakorlat</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versenyjáték</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4.</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Gyakorlati munkavégzés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Árutermelő szakmai munkatevékenység</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Műveletek gyakorlása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Munkamegfigyelés adott szempontok alapján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5.</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Szolgáltatási tevékenységek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Szolgáltatási napló vezetése</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Önálló szakmai munkavégzés felügyelet mellett</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Önálló szakmai munkavégzés közvetlen irányítással</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6359B5">
      <w:pPr>
        <w:widowControl w:val="0"/>
        <w:suppressAutoHyphens/>
        <w:jc w:val="both"/>
        <w:rPr>
          <w:rFonts w:ascii="Palatino Linotype" w:hAnsi="Palatino Linotype" w:cs="Mangal"/>
          <w:iCs/>
          <w:kern w:val="1"/>
          <w:sz w:val="24"/>
          <w:szCs w:val="24"/>
          <w:lang w:eastAsia="hi-IN" w:bidi="hi-IN"/>
        </w:rPr>
      </w:pPr>
    </w:p>
    <w:p w:rsidR="00583BDF" w:rsidRPr="00535FDF" w:rsidRDefault="00583BDF" w:rsidP="00746D05">
      <w:pPr>
        <w:numPr>
          <w:ilvl w:val="1"/>
          <w:numId w:val="3"/>
        </w:numPr>
        <w:tabs>
          <w:tab w:val="clear" w:pos="1225"/>
          <w:tab w:val="num" w:pos="660"/>
          <w:tab w:val="num" w:pos="880"/>
          <w:tab w:val="num" w:pos="1332"/>
        </w:tabs>
        <w:ind w:left="660" w:hanging="220"/>
        <w:rPr>
          <w:rFonts w:ascii="Palatino Linotype" w:hAnsi="Palatino Linotype" w:cs="TimesNewRomanPSMT"/>
          <w:sz w:val="24"/>
          <w:szCs w:val="24"/>
          <w:lang w:bidi="hi-IN"/>
        </w:rPr>
      </w:pPr>
      <w:r w:rsidRPr="00535FDF">
        <w:rPr>
          <w:rFonts w:ascii="Palatino Linotype" w:hAnsi="Palatino Linotype"/>
          <w:b/>
          <w:sz w:val="24"/>
          <w:szCs w:val="24"/>
        </w:rPr>
        <w:t>A tantárgy értékelésének módja</w:t>
      </w:r>
    </w:p>
    <w:p w:rsidR="00583BDF" w:rsidRPr="00535FDF" w:rsidRDefault="00583BDF" w:rsidP="00746D05">
      <w:pPr>
        <w:autoSpaceDE w:val="0"/>
        <w:autoSpaceDN w:val="0"/>
        <w:adjustRightInd w:val="0"/>
        <w:ind w:left="440"/>
        <w:jc w:val="both"/>
        <w:rPr>
          <w:rFonts w:ascii="Palatino Linotype" w:hAnsi="Palatino Linotype"/>
          <w:bCs/>
          <w:sz w:val="24"/>
          <w:szCs w:val="24"/>
        </w:rPr>
      </w:pPr>
      <w:r w:rsidRPr="00535FDF">
        <w:rPr>
          <w:rFonts w:ascii="Palatino Linotype" w:hAnsi="Palatino Linotype"/>
          <w:bCs/>
          <w:sz w:val="24"/>
          <w:szCs w:val="24"/>
        </w:rPr>
        <w:t>A nemzeti köznevelésről szóló 2011. évi CXC. törvény. 54. § (2) a) pontja szerinti értékeléssel.</w:t>
      </w: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br w:type="page"/>
      </w:r>
    </w:p>
    <w:p w:rsidR="00583BDF" w:rsidRPr="00535FDF" w:rsidRDefault="00583BDF" w:rsidP="006359B5">
      <w:pPr>
        <w:widowControl w:val="0"/>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sz w:val="44"/>
          <w:szCs w:val="44"/>
        </w:rPr>
      </w:pPr>
    </w:p>
    <w:p w:rsidR="00583B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A</w:t>
      </w:r>
    </w:p>
    <w:p w:rsidR="00583BDF" w:rsidRPr="00535FDF" w:rsidRDefault="00583BDF" w:rsidP="006359B5">
      <w:pPr>
        <w:widowControl w:val="0"/>
        <w:suppressAutoHyphens/>
        <w:jc w:val="center"/>
        <w:rPr>
          <w:rFonts w:ascii="Palatino Linotype" w:hAnsi="Palatino Linotype" w:cs="Arial"/>
          <w:b/>
          <w:sz w:val="44"/>
          <w:szCs w:val="44"/>
        </w:rPr>
      </w:pPr>
      <w:r w:rsidRPr="00535FDF">
        <w:rPr>
          <w:rFonts w:ascii="Palatino Linotype" w:hAnsi="Palatino Linotype" w:cs="Arial"/>
          <w:b/>
          <w:sz w:val="44"/>
          <w:szCs w:val="44"/>
        </w:rPr>
        <w:t>10939-12</w:t>
      </w:r>
      <w:r w:rsidRPr="00535FDF">
        <w:rPr>
          <w:rFonts w:ascii="Palatino Linotype" w:hAnsi="Palatino Linotype"/>
          <w:b/>
          <w:sz w:val="44"/>
          <w:szCs w:val="44"/>
        </w:rPr>
        <w:t xml:space="preserve"> azonosító számú</w:t>
      </w:r>
    </w:p>
    <w:p w:rsidR="00583BDF" w:rsidRPr="00535FDF" w:rsidRDefault="00583BDF" w:rsidP="006359B5">
      <w:pPr>
        <w:widowControl w:val="0"/>
        <w:suppressAutoHyphens/>
        <w:jc w:val="center"/>
        <w:rPr>
          <w:rFonts w:ascii="Palatino Linotype" w:hAnsi="Palatino Linotype"/>
          <w:sz w:val="44"/>
          <w:szCs w:val="44"/>
        </w:rPr>
      </w:pP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Tésztafeldolgozás</w:t>
      </w: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megnevezésű</w:t>
      </w:r>
    </w:p>
    <w:p w:rsidR="00583BDF" w:rsidRPr="00535FDF" w:rsidRDefault="00583BDF" w:rsidP="006359B5">
      <w:pPr>
        <w:widowControl w:val="0"/>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kern w:val="1"/>
          <w:sz w:val="44"/>
          <w:szCs w:val="44"/>
          <w:lang w:eastAsia="hi-IN" w:bidi="hi-IN"/>
        </w:rPr>
      </w:pPr>
      <w:r w:rsidRPr="00535FDF">
        <w:rPr>
          <w:rFonts w:ascii="Palatino Linotype" w:hAnsi="Palatino Linotype"/>
          <w:b/>
          <w:kern w:val="1"/>
          <w:sz w:val="44"/>
          <w:szCs w:val="44"/>
          <w:lang w:eastAsia="hi-IN" w:bidi="hi-IN"/>
        </w:rPr>
        <w:t>szakmai követelménymodul</w:t>
      </w:r>
    </w:p>
    <w:p w:rsidR="00583BDF" w:rsidRPr="00535FDF" w:rsidRDefault="00583BDF" w:rsidP="006359B5">
      <w:pPr>
        <w:widowControl w:val="0"/>
        <w:suppressAutoHyphens/>
        <w:jc w:val="center"/>
        <w:rPr>
          <w:rFonts w:ascii="Palatino Linotype" w:hAnsi="Palatino Linotype"/>
          <w:b/>
          <w:kern w:val="1"/>
          <w:sz w:val="44"/>
          <w:szCs w:val="44"/>
          <w:lang w:eastAsia="hi-IN" w:bidi="hi-IN"/>
        </w:rPr>
      </w:pPr>
    </w:p>
    <w:p w:rsidR="00583BDF" w:rsidRPr="00535FDF" w:rsidRDefault="00583BDF" w:rsidP="006359B5">
      <w:pPr>
        <w:widowControl w:val="0"/>
        <w:suppressAutoHyphens/>
        <w:jc w:val="center"/>
        <w:rPr>
          <w:rFonts w:ascii="Palatino Linotype" w:hAnsi="Palatino Linotype"/>
          <w:b/>
          <w:kern w:val="1"/>
          <w:sz w:val="44"/>
          <w:szCs w:val="44"/>
          <w:lang w:eastAsia="hi-IN" w:bidi="hi-IN"/>
        </w:rPr>
      </w:pPr>
      <w:r w:rsidRPr="00535FDF">
        <w:rPr>
          <w:rFonts w:ascii="Palatino Linotype" w:hAnsi="Palatino Linotype"/>
          <w:b/>
          <w:kern w:val="1"/>
          <w:sz w:val="44"/>
          <w:szCs w:val="44"/>
          <w:lang w:eastAsia="hi-IN" w:bidi="hi-IN"/>
        </w:rPr>
        <w:t>tantárgyai, témakörei</w:t>
      </w:r>
    </w:p>
    <w:p w:rsidR="00583BDF" w:rsidRPr="00535FDF" w:rsidRDefault="00583BDF" w:rsidP="006359B5">
      <w:pPr>
        <w:widowControl w:val="0"/>
        <w:suppressAutoHyphens/>
        <w:jc w:val="center"/>
        <w:rPr>
          <w:rFonts w:ascii="Palatino Linotype" w:hAnsi="Palatino Linotype"/>
          <w:b/>
          <w:bCs/>
          <w:kern w:val="1"/>
          <w:sz w:val="44"/>
          <w:szCs w:val="44"/>
          <w:lang w:eastAsia="hi-IN" w:bidi="hi-IN"/>
        </w:rPr>
      </w:pPr>
    </w:p>
    <w:p w:rsidR="00583BDF" w:rsidRPr="00535FDF" w:rsidRDefault="00583BDF" w:rsidP="006359B5">
      <w:pPr>
        <w:widowControl w:val="0"/>
        <w:suppressAutoHyphens/>
        <w:jc w:val="both"/>
        <w:rPr>
          <w:rFonts w:ascii="Palatino Linotype" w:hAnsi="Palatino Linotype"/>
          <w:b/>
          <w:bCs/>
          <w:kern w:val="1"/>
          <w:sz w:val="24"/>
          <w:szCs w:val="24"/>
          <w:lang w:eastAsia="hi-IN" w:bidi="hi-IN"/>
        </w:rPr>
        <w:sectPr w:rsidR="00583BDF" w:rsidRPr="00535FDF" w:rsidSect="009A417F">
          <w:pgSz w:w="11906" w:h="16838" w:code="9"/>
          <w:pgMar w:top="1418" w:right="1418" w:bottom="1418" w:left="1276" w:header="709" w:footer="709" w:gutter="0"/>
          <w:cols w:space="708"/>
          <w:docGrid w:linePitch="360"/>
        </w:sectPr>
      </w:pPr>
    </w:p>
    <w:p w:rsidR="00583BDF" w:rsidRPr="00535FDF" w:rsidRDefault="00583BDF" w:rsidP="006359B5">
      <w:pPr>
        <w:widowControl w:val="0"/>
        <w:suppressAutoHyphens/>
        <w:jc w:val="both"/>
        <w:rPr>
          <w:rFonts w:ascii="Palatino Linotype" w:hAnsi="Palatino Linotype"/>
          <w:b/>
          <w:kern w:val="1"/>
          <w:sz w:val="24"/>
          <w:szCs w:val="24"/>
          <w:lang w:eastAsia="hi-IN" w:bidi="hi-IN"/>
        </w:rPr>
      </w:pPr>
      <w:r w:rsidRPr="00535FDF">
        <w:rPr>
          <w:rFonts w:ascii="Palatino Linotype" w:hAnsi="Palatino Linotype" w:cs="Mangal"/>
          <w:b/>
          <w:kern w:val="1"/>
          <w:sz w:val="24"/>
          <w:szCs w:val="24"/>
          <w:lang w:eastAsia="hi-IN" w:bidi="hi-IN"/>
        </w:rPr>
        <w:lastRenderedPageBreak/>
        <w:t xml:space="preserve">A 10939-12 </w:t>
      </w:r>
      <w:r w:rsidRPr="00535FDF">
        <w:rPr>
          <w:rFonts w:ascii="Palatino Linotype" w:hAnsi="Palatino Linotype"/>
          <w:b/>
          <w:sz w:val="24"/>
          <w:szCs w:val="24"/>
        </w:rPr>
        <w:t>azonosító számú, Tésztafeldolgozás megnevezésű szakmai követelmény</w:t>
      </w:r>
      <w:r w:rsidRPr="00535FDF">
        <w:rPr>
          <w:rFonts w:ascii="Palatino Linotype" w:hAnsi="Palatino Linotype"/>
          <w:b/>
          <w:kern w:val="1"/>
          <w:sz w:val="24"/>
          <w:szCs w:val="24"/>
          <w:lang w:eastAsia="hi-IN" w:bidi="hi-IN"/>
        </w:rPr>
        <w:t>modulhoz tartozó tantárgyak és a témakörök oktatása során fejlesztendő kompetenciák</w:t>
      </w:r>
    </w:p>
    <w:tbl>
      <w:tblPr>
        <w:tblW w:w="10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28"/>
        <w:gridCol w:w="714"/>
        <w:gridCol w:w="532"/>
        <w:gridCol w:w="526"/>
        <w:gridCol w:w="540"/>
        <w:gridCol w:w="437"/>
        <w:gridCol w:w="611"/>
        <w:gridCol w:w="701"/>
        <w:gridCol w:w="22"/>
        <w:gridCol w:w="565"/>
        <w:gridCol w:w="484"/>
        <w:gridCol w:w="424"/>
        <w:gridCol w:w="25"/>
        <w:gridCol w:w="471"/>
        <w:gridCol w:w="555"/>
      </w:tblGrid>
      <w:tr w:rsidR="00583BDF" w:rsidRPr="00535FDF">
        <w:trPr>
          <w:trHeight w:val="476"/>
          <w:jc w:val="center"/>
        </w:trPr>
        <w:tc>
          <w:tcPr>
            <w:tcW w:w="4328" w:type="dxa"/>
            <w:vMerge w:val="restart"/>
            <w:noWrap/>
            <w:vAlign w:val="center"/>
          </w:tcPr>
          <w:p w:rsidR="00583BDF" w:rsidRPr="00CE5E37" w:rsidRDefault="00583BDF" w:rsidP="00400650">
            <w:pPr>
              <w:widowControl w:val="0"/>
              <w:suppressAutoHyphens/>
              <w:jc w:val="center"/>
              <w:rPr>
                <w:rFonts w:ascii="Palatino Linotype" w:hAnsi="Palatino Linotype"/>
                <w:sz w:val="20"/>
                <w:szCs w:val="20"/>
              </w:rPr>
            </w:pPr>
            <w:r w:rsidRPr="00CE5E37">
              <w:rPr>
                <w:rFonts w:ascii="Palatino Linotype" w:hAnsi="Palatino Linotype" w:cs="Arial"/>
                <w:sz w:val="20"/>
                <w:szCs w:val="20"/>
              </w:rPr>
              <w:t xml:space="preserve">10939-12 </w:t>
            </w:r>
            <w:r w:rsidRPr="00CE5E37">
              <w:rPr>
                <w:rFonts w:ascii="Palatino Linotype" w:hAnsi="Palatino Linotype"/>
                <w:sz w:val="20"/>
                <w:szCs w:val="20"/>
              </w:rPr>
              <w:t xml:space="preserve"> </w:t>
            </w:r>
          </w:p>
          <w:p w:rsidR="00583BDF" w:rsidRPr="00CE5E37" w:rsidRDefault="00583BDF" w:rsidP="00400650">
            <w:pPr>
              <w:widowControl w:val="0"/>
              <w:suppressAutoHyphens/>
              <w:jc w:val="center"/>
              <w:rPr>
                <w:rFonts w:ascii="Palatino Linotype" w:hAnsi="Palatino Linotype"/>
                <w:sz w:val="20"/>
                <w:szCs w:val="20"/>
              </w:rPr>
            </w:pPr>
            <w:r w:rsidRPr="00CE5E37">
              <w:rPr>
                <w:rFonts w:ascii="Palatino Linotype" w:hAnsi="Palatino Linotype"/>
                <w:sz w:val="20"/>
                <w:szCs w:val="20"/>
              </w:rPr>
              <w:t xml:space="preserve">Tésztafeldolgozás </w:t>
            </w:r>
          </w:p>
          <w:p w:rsidR="00583BDF" w:rsidRPr="00535FDF" w:rsidRDefault="00583BDF" w:rsidP="00400650">
            <w:pPr>
              <w:jc w:val="center"/>
              <w:rPr>
                <w:rFonts w:ascii="Palatino Linotype" w:hAnsi="Palatino Linotype"/>
                <w:sz w:val="20"/>
                <w:szCs w:val="20"/>
              </w:rPr>
            </w:pPr>
          </w:p>
        </w:tc>
        <w:tc>
          <w:tcPr>
            <w:tcW w:w="3360" w:type="dxa"/>
            <w:gridSpan w:val="6"/>
            <w:vAlign w:val="center"/>
          </w:tcPr>
          <w:p w:rsidR="00583BDF" w:rsidRPr="00CE5E37" w:rsidRDefault="00583BDF" w:rsidP="00400650">
            <w:pPr>
              <w:jc w:val="center"/>
              <w:rPr>
                <w:rFonts w:ascii="Palatino Linotype" w:hAnsi="Palatino Linotype"/>
                <w:sz w:val="20"/>
                <w:szCs w:val="20"/>
              </w:rPr>
            </w:pPr>
            <w:r w:rsidRPr="00CE5E37">
              <w:rPr>
                <w:rFonts w:ascii="Palatino Linotype" w:hAnsi="Palatino Linotype" w:cs="Arial"/>
                <w:sz w:val="20"/>
                <w:szCs w:val="20"/>
              </w:rPr>
              <w:t>Tésztafeldolgozás és gépei</w:t>
            </w:r>
          </w:p>
        </w:tc>
        <w:tc>
          <w:tcPr>
            <w:tcW w:w="3247" w:type="dxa"/>
            <w:gridSpan w:val="8"/>
            <w:vAlign w:val="center"/>
          </w:tcPr>
          <w:p w:rsidR="00583BDF" w:rsidRPr="00CE5E37" w:rsidRDefault="00583BDF" w:rsidP="00400650">
            <w:pPr>
              <w:jc w:val="center"/>
              <w:rPr>
                <w:rFonts w:ascii="Palatino Linotype" w:hAnsi="Palatino Linotype"/>
                <w:sz w:val="20"/>
                <w:szCs w:val="20"/>
              </w:rPr>
            </w:pPr>
            <w:r w:rsidRPr="00CE5E37">
              <w:rPr>
                <w:rFonts w:ascii="Palatino Linotype" w:hAnsi="Palatino Linotype"/>
                <w:sz w:val="20"/>
                <w:szCs w:val="20"/>
              </w:rPr>
              <w:t>Szakmai gyakorlat 3.    </w:t>
            </w:r>
          </w:p>
        </w:tc>
      </w:tr>
      <w:tr w:rsidR="00583BDF" w:rsidRPr="00535FDF">
        <w:trPr>
          <w:cantSplit/>
          <w:trHeight w:val="3473"/>
          <w:jc w:val="center"/>
        </w:trPr>
        <w:tc>
          <w:tcPr>
            <w:tcW w:w="4328" w:type="dxa"/>
            <w:vMerge/>
            <w:vAlign w:val="center"/>
          </w:tcPr>
          <w:p w:rsidR="00583BDF" w:rsidRPr="00535FDF" w:rsidRDefault="00583BDF" w:rsidP="00400650">
            <w:pPr>
              <w:rPr>
                <w:rFonts w:ascii="Palatino Linotype" w:hAnsi="Palatino Linotype"/>
                <w:sz w:val="20"/>
                <w:szCs w:val="20"/>
              </w:rPr>
            </w:pPr>
          </w:p>
        </w:tc>
        <w:tc>
          <w:tcPr>
            <w:tcW w:w="714" w:type="dxa"/>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 xml:space="preserve">A sütőipari termék-előállítás </w:t>
            </w:r>
            <w:r w:rsidRPr="00535FDF">
              <w:rPr>
                <w:rFonts w:ascii="Palatino Linotype" w:hAnsi="Palatino Linotype"/>
                <w:sz w:val="20"/>
                <w:szCs w:val="20"/>
              </w:rPr>
              <w:br/>
              <w:t>feltételei</w:t>
            </w:r>
          </w:p>
        </w:tc>
        <w:tc>
          <w:tcPr>
            <w:tcW w:w="532" w:type="dxa"/>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A tésztafeldolgozás elméleti alapjai</w:t>
            </w:r>
          </w:p>
        </w:tc>
        <w:tc>
          <w:tcPr>
            <w:tcW w:w="526" w:type="dxa"/>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Kenyérfélék tésztafeldolgozása</w:t>
            </w:r>
          </w:p>
        </w:tc>
        <w:tc>
          <w:tcPr>
            <w:tcW w:w="540" w:type="dxa"/>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Péksütemények tésztafeldolgozása</w:t>
            </w:r>
          </w:p>
        </w:tc>
        <w:tc>
          <w:tcPr>
            <w:tcW w:w="437" w:type="dxa"/>
            <w:textDirection w:val="btLr"/>
            <w:vAlign w:val="cente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Finom-pékáruk tésztafeldolgozása</w:t>
            </w:r>
          </w:p>
        </w:tc>
        <w:tc>
          <w:tcPr>
            <w:tcW w:w="611" w:type="dxa"/>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Egyéb sütőipari termékek tésztafeldolgozása</w:t>
            </w:r>
          </w:p>
        </w:tc>
        <w:tc>
          <w:tcPr>
            <w:tcW w:w="723" w:type="dxa"/>
            <w:gridSpan w:val="2"/>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 xml:space="preserve">A sütőipari termék-előállítás </w:t>
            </w:r>
            <w:r w:rsidRPr="00535FDF">
              <w:rPr>
                <w:rFonts w:ascii="Palatino Linotype" w:hAnsi="Palatino Linotype"/>
                <w:sz w:val="20"/>
                <w:szCs w:val="20"/>
              </w:rPr>
              <w:br/>
              <w:t>feltételei</w:t>
            </w:r>
          </w:p>
        </w:tc>
        <w:tc>
          <w:tcPr>
            <w:tcW w:w="565" w:type="dxa"/>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cs="Arial"/>
                <w:sz w:val="20"/>
                <w:szCs w:val="20"/>
              </w:rPr>
              <w:t>Technológiai, termelési számítások</w:t>
            </w:r>
          </w:p>
        </w:tc>
        <w:tc>
          <w:tcPr>
            <w:tcW w:w="484" w:type="dxa"/>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Kenyérfélék tésztafeldolgozása</w:t>
            </w:r>
          </w:p>
        </w:tc>
        <w:tc>
          <w:tcPr>
            <w:tcW w:w="449" w:type="dxa"/>
            <w:gridSpan w:val="2"/>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Péksütemények tésztafeldolgozása</w:t>
            </w:r>
          </w:p>
        </w:tc>
        <w:tc>
          <w:tcPr>
            <w:tcW w:w="471" w:type="dxa"/>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Finom-pékáruk tésztafeldolgozása</w:t>
            </w:r>
          </w:p>
        </w:tc>
        <w:tc>
          <w:tcPr>
            <w:tcW w:w="555" w:type="dxa"/>
            <w:textDirection w:val="btLr"/>
            <w:vAlign w:val="cente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Egyéb sütőipari termékek tésztafeldolgozása</w:t>
            </w:r>
          </w:p>
        </w:tc>
      </w:tr>
      <w:tr w:rsidR="00583BDF" w:rsidRPr="00535FDF">
        <w:trPr>
          <w:trHeight w:val="345"/>
          <w:jc w:val="center"/>
        </w:trPr>
        <w:tc>
          <w:tcPr>
            <w:tcW w:w="10935" w:type="dxa"/>
            <w:gridSpan w:val="15"/>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FELADATOK</w:t>
            </w:r>
          </w:p>
        </w:tc>
      </w:tr>
      <w:tr w:rsidR="00583BDF" w:rsidRPr="00535FDF">
        <w:trPr>
          <w:trHeight w:val="335"/>
          <w:jc w:val="center"/>
        </w:trPr>
        <w:tc>
          <w:tcPr>
            <w:tcW w:w="4328"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 xml:space="preserve">Felveszi a tevékenységéhez előírt munkaruhát, védőruhát és védőfelszerelést </w:t>
            </w:r>
          </w:p>
        </w:tc>
        <w:tc>
          <w:tcPr>
            <w:tcW w:w="714" w:type="dxa"/>
            <w:vAlign w:val="center"/>
          </w:tcPr>
          <w:p w:rsidR="00583BDF" w:rsidRPr="00535FDF" w:rsidRDefault="00583BDF" w:rsidP="00CE5E37">
            <w:pPr>
              <w:jc w:val="center"/>
              <w:rPr>
                <w:rFonts w:ascii="Palatino Linotype" w:hAnsi="Palatino Linotype"/>
                <w:sz w:val="20"/>
                <w:szCs w:val="20"/>
              </w:rPr>
            </w:pPr>
          </w:p>
        </w:tc>
        <w:tc>
          <w:tcPr>
            <w:tcW w:w="532" w:type="dxa"/>
            <w:vAlign w:val="center"/>
          </w:tcPr>
          <w:p w:rsidR="00583BDF" w:rsidRPr="00535FDF" w:rsidRDefault="00583BDF" w:rsidP="00CE5E37">
            <w:pPr>
              <w:jc w:val="center"/>
              <w:rPr>
                <w:rFonts w:ascii="Palatino Linotype" w:hAnsi="Palatino Linotype"/>
                <w:sz w:val="20"/>
                <w:szCs w:val="20"/>
              </w:rPr>
            </w:pPr>
          </w:p>
        </w:tc>
        <w:tc>
          <w:tcPr>
            <w:tcW w:w="526" w:type="dxa"/>
            <w:vAlign w:val="center"/>
          </w:tcPr>
          <w:p w:rsidR="00583BDF" w:rsidRPr="00535FDF" w:rsidRDefault="00583BDF" w:rsidP="00CE5E37">
            <w:pPr>
              <w:jc w:val="center"/>
              <w:rPr>
                <w:rFonts w:ascii="Palatino Linotype" w:hAnsi="Palatino Linotype"/>
                <w:sz w:val="20"/>
                <w:szCs w:val="20"/>
              </w:rPr>
            </w:pPr>
          </w:p>
        </w:tc>
        <w:tc>
          <w:tcPr>
            <w:tcW w:w="540" w:type="dxa"/>
            <w:vAlign w:val="center"/>
          </w:tcPr>
          <w:p w:rsidR="00583BDF" w:rsidRPr="00535FDF" w:rsidRDefault="00583BDF" w:rsidP="00CE5E37">
            <w:pPr>
              <w:jc w:val="center"/>
              <w:rPr>
                <w:rFonts w:ascii="Palatino Linotype" w:hAnsi="Palatino Linotype"/>
                <w:sz w:val="20"/>
                <w:szCs w:val="20"/>
              </w:rPr>
            </w:pPr>
          </w:p>
        </w:tc>
        <w:tc>
          <w:tcPr>
            <w:tcW w:w="437" w:type="dxa"/>
            <w:vAlign w:val="center"/>
          </w:tcPr>
          <w:p w:rsidR="00583BDF" w:rsidRPr="00535FDF" w:rsidRDefault="00583BDF" w:rsidP="00CE5E37">
            <w:pPr>
              <w:jc w:val="center"/>
              <w:rPr>
                <w:rFonts w:ascii="Palatino Linotype" w:hAnsi="Palatino Linotype"/>
                <w:sz w:val="20"/>
                <w:szCs w:val="20"/>
              </w:rPr>
            </w:pPr>
          </w:p>
        </w:tc>
        <w:tc>
          <w:tcPr>
            <w:tcW w:w="611" w:type="dxa"/>
            <w:vAlign w:val="center"/>
          </w:tcPr>
          <w:p w:rsidR="00583BDF" w:rsidRPr="00535FDF" w:rsidRDefault="00583BDF" w:rsidP="00CE5E37">
            <w:pPr>
              <w:jc w:val="center"/>
              <w:rPr>
                <w:rFonts w:ascii="Palatino Linotype" w:hAnsi="Palatino Linotype"/>
                <w:sz w:val="20"/>
                <w:szCs w:val="20"/>
              </w:rPr>
            </w:pPr>
          </w:p>
        </w:tc>
        <w:tc>
          <w:tcPr>
            <w:tcW w:w="701"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Átveszi a munkaterületet</w:t>
            </w:r>
          </w:p>
        </w:tc>
        <w:tc>
          <w:tcPr>
            <w:tcW w:w="714" w:type="dxa"/>
            <w:vAlign w:val="center"/>
          </w:tcPr>
          <w:p w:rsidR="00583BDF" w:rsidRPr="00535FDF" w:rsidRDefault="00583BDF" w:rsidP="00CE5E37">
            <w:pPr>
              <w:jc w:val="center"/>
              <w:rPr>
                <w:rFonts w:ascii="Palatino Linotype" w:hAnsi="Palatino Linotype"/>
                <w:sz w:val="20"/>
                <w:szCs w:val="20"/>
              </w:rPr>
            </w:pPr>
          </w:p>
        </w:tc>
        <w:tc>
          <w:tcPr>
            <w:tcW w:w="532" w:type="dxa"/>
            <w:vAlign w:val="center"/>
          </w:tcPr>
          <w:p w:rsidR="00583BDF" w:rsidRPr="00535FDF" w:rsidRDefault="00583BDF" w:rsidP="00CE5E37">
            <w:pPr>
              <w:jc w:val="center"/>
              <w:rPr>
                <w:rFonts w:ascii="Palatino Linotype" w:hAnsi="Palatino Linotype"/>
                <w:sz w:val="20"/>
                <w:szCs w:val="20"/>
              </w:rPr>
            </w:pPr>
          </w:p>
        </w:tc>
        <w:tc>
          <w:tcPr>
            <w:tcW w:w="526" w:type="dxa"/>
            <w:vAlign w:val="center"/>
          </w:tcPr>
          <w:p w:rsidR="00583BDF" w:rsidRPr="00535FDF" w:rsidRDefault="00583BDF" w:rsidP="00CE5E37">
            <w:pPr>
              <w:jc w:val="center"/>
              <w:rPr>
                <w:rFonts w:ascii="Palatino Linotype" w:hAnsi="Palatino Linotype"/>
                <w:sz w:val="20"/>
                <w:szCs w:val="20"/>
              </w:rPr>
            </w:pPr>
          </w:p>
        </w:tc>
        <w:tc>
          <w:tcPr>
            <w:tcW w:w="540" w:type="dxa"/>
            <w:vAlign w:val="center"/>
          </w:tcPr>
          <w:p w:rsidR="00583BDF" w:rsidRPr="00535FDF" w:rsidRDefault="00583BDF" w:rsidP="00CE5E37">
            <w:pPr>
              <w:jc w:val="center"/>
              <w:rPr>
                <w:rFonts w:ascii="Palatino Linotype" w:hAnsi="Palatino Linotype"/>
                <w:sz w:val="20"/>
                <w:szCs w:val="20"/>
              </w:rPr>
            </w:pPr>
          </w:p>
        </w:tc>
        <w:tc>
          <w:tcPr>
            <w:tcW w:w="437" w:type="dxa"/>
            <w:vAlign w:val="center"/>
          </w:tcPr>
          <w:p w:rsidR="00583BDF" w:rsidRPr="00535FDF" w:rsidRDefault="00583BDF" w:rsidP="00CE5E37">
            <w:pPr>
              <w:jc w:val="center"/>
              <w:rPr>
                <w:rFonts w:ascii="Palatino Linotype" w:hAnsi="Palatino Linotype"/>
                <w:sz w:val="20"/>
                <w:szCs w:val="20"/>
              </w:rPr>
            </w:pPr>
          </w:p>
        </w:tc>
        <w:tc>
          <w:tcPr>
            <w:tcW w:w="611" w:type="dxa"/>
            <w:vAlign w:val="center"/>
          </w:tcPr>
          <w:p w:rsidR="00583BDF" w:rsidRPr="00535FDF" w:rsidRDefault="00583BDF" w:rsidP="00CE5E37">
            <w:pPr>
              <w:jc w:val="center"/>
              <w:rPr>
                <w:rFonts w:ascii="Palatino Linotype" w:hAnsi="Palatino Linotype"/>
                <w:sz w:val="20"/>
                <w:szCs w:val="20"/>
              </w:rPr>
            </w:pPr>
          </w:p>
        </w:tc>
        <w:tc>
          <w:tcPr>
            <w:tcW w:w="701"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 xml:space="preserve">Megismeri az elvégzendő feladatot </w:t>
            </w:r>
          </w:p>
        </w:tc>
        <w:tc>
          <w:tcPr>
            <w:tcW w:w="714" w:type="dxa"/>
            <w:noWrap/>
            <w:vAlign w:val="center"/>
          </w:tcPr>
          <w:p w:rsidR="00583BDF" w:rsidRPr="00535FDF" w:rsidRDefault="00583BDF" w:rsidP="00CE5E37">
            <w:pPr>
              <w:jc w:val="center"/>
              <w:rPr>
                <w:rFonts w:ascii="Palatino Linotype" w:hAnsi="Palatino Linotype"/>
                <w:sz w:val="20"/>
                <w:szCs w:val="20"/>
              </w:rPr>
            </w:pPr>
          </w:p>
        </w:tc>
        <w:tc>
          <w:tcPr>
            <w:tcW w:w="532" w:type="dxa"/>
            <w:noWrap/>
            <w:vAlign w:val="center"/>
          </w:tcPr>
          <w:p w:rsidR="00583BDF" w:rsidRPr="00535FDF" w:rsidRDefault="00583BDF" w:rsidP="00CE5E37">
            <w:pPr>
              <w:jc w:val="center"/>
              <w:rPr>
                <w:rFonts w:ascii="Palatino Linotype" w:hAnsi="Palatino Linotype"/>
                <w:sz w:val="20"/>
                <w:szCs w:val="20"/>
              </w:rPr>
            </w:pP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 xml:space="preserve">Felméri a szükséges anyagokat, eszközöket </w:t>
            </w:r>
          </w:p>
        </w:tc>
        <w:tc>
          <w:tcPr>
            <w:tcW w:w="714" w:type="dxa"/>
            <w:noWrap/>
            <w:vAlign w:val="center"/>
          </w:tcPr>
          <w:p w:rsidR="00583BDF" w:rsidRPr="00535FDF" w:rsidRDefault="00583BDF" w:rsidP="00CE5E37">
            <w:pPr>
              <w:jc w:val="center"/>
              <w:rPr>
                <w:rFonts w:ascii="Palatino Linotype" w:hAnsi="Palatino Linotype"/>
                <w:sz w:val="20"/>
                <w:szCs w:val="20"/>
              </w:rPr>
            </w:pPr>
          </w:p>
        </w:tc>
        <w:tc>
          <w:tcPr>
            <w:tcW w:w="532" w:type="dxa"/>
            <w:noWrap/>
            <w:vAlign w:val="center"/>
          </w:tcPr>
          <w:p w:rsidR="00583BDF" w:rsidRPr="00535FDF" w:rsidRDefault="00583BDF" w:rsidP="00CE5E37">
            <w:pPr>
              <w:jc w:val="center"/>
              <w:rPr>
                <w:rFonts w:ascii="Palatino Linotype" w:hAnsi="Palatino Linotype"/>
                <w:sz w:val="20"/>
                <w:szCs w:val="20"/>
              </w:rPr>
            </w:pP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p>
        </w:tc>
        <w:tc>
          <w:tcPr>
            <w:tcW w:w="424" w:type="dxa"/>
            <w:vAlign w:val="center"/>
          </w:tcPr>
          <w:p w:rsidR="00583BDF" w:rsidRPr="00535FDF" w:rsidRDefault="00583BDF" w:rsidP="00CE5E37">
            <w:pPr>
              <w:jc w:val="center"/>
              <w:rPr>
                <w:rFonts w:ascii="Palatino Linotype" w:hAnsi="Palatino Linotype"/>
                <w:sz w:val="20"/>
                <w:szCs w:val="20"/>
              </w:rPr>
            </w:pPr>
          </w:p>
        </w:tc>
        <w:tc>
          <w:tcPr>
            <w:tcW w:w="496" w:type="dxa"/>
            <w:gridSpan w:val="2"/>
            <w:vAlign w:val="center"/>
          </w:tcPr>
          <w:p w:rsidR="00583BDF" w:rsidRPr="00535FDF" w:rsidRDefault="00583BDF" w:rsidP="00CE5E37">
            <w:pPr>
              <w:jc w:val="center"/>
              <w:rPr>
                <w:rFonts w:ascii="Palatino Linotype" w:hAnsi="Palatino Linotype"/>
                <w:sz w:val="20"/>
                <w:szCs w:val="20"/>
              </w:rPr>
            </w:pPr>
          </w:p>
        </w:tc>
        <w:tc>
          <w:tcPr>
            <w:tcW w:w="555" w:type="dxa"/>
            <w:vAlign w:val="center"/>
          </w:tcPr>
          <w:p w:rsidR="00583BDF" w:rsidRPr="00535FDF" w:rsidRDefault="00583BDF" w:rsidP="00CE5E37">
            <w:pPr>
              <w:jc w:val="center"/>
              <w:rPr>
                <w:rFonts w:ascii="Palatino Linotype" w:hAnsi="Palatino Linotype"/>
                <w:sz w:val="20"/>
                <w:szCs w:val="20"/>
              </w:rPr>
            </w:pPr>
          </w:p>
        </w:tc>
      </w:tr>
      <w:tr w:rsidR="00583BDF" w:rsidRPr="00535FDF">
        <w:trPr>
          <w:trHeight w:val="255"/>
          <w:jc w:val="center"/>
        </w:trPr>
        <w:tc>
          <w:tcPr>
            <w:tcW w:w="4328"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Betartja az élelmiszerbiztonsági-, munka-, tűz-, környezetvédelmi, higiéniai és a minőségbiztosítási előírásokat</w:t>
            </w:r>
          </w:p>
        </w:tc>
        <w:tc>
          <w:tcPr>
            <w:tcW w:w="714" w:type="dxa"/>
            <w:noWrap/>
            <w:vAlign w:val="center"/>
          </w:tcPr>
          <w:p w:rsidR="00583BDF" w:rsidRPr="00535FDF" w:rsidRDefault="00583BDF" w:rsidP="00CE5E37">
            <w:pPr>
              <w:jc w:val="center"/>
              <w:rPr>
                <w:rFonts w:ascii="Palatino Linotype" w:hAnsi="Palatino Linotype"/>
                <w:sz w:val="20"/>
                <w:szCs w:val="20"/>
              </w:rPr>
            </w:pPr>
          </w:p>
        </w:tc>
        <w:tc>
          <w:tcPr>
            <w:tcW w:w="532" w:type="dxa"/>
            <w:noWrap/>
            <w:vAlign w:val="center"/>
          </w:tcPr>
          <w:p w:rsidR="00583BDF" w:rsidRPr="00535FDF" w:rsidRDefault="00583BDF" w:rsidP="00CE5E37">
            <w:pPr>
              <w:jc w:val="center"/>
              <w:rPr>
                <w:rFonts w:ascii="Palatino Linotype" w:hAnsi="Palatino Linotype"/>
                <w:sz w:val="20"/>
                <w:szCs w:val="20"/>
              </w:rPr>
            </w:pP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Elvégzi az előírt tisztítási és fertőtlenítési munkákat</w:t>
            </w:r>
          </w:p>
        </w:tc>
        <w:tc>
          <w:tcPr>
            <w:tcW w:w="714" w:type="dxa"/>
            <w:noWrap/>
            <w:vAlign w:val="center"/>
          </w:tcPr>
          <w:p w:rsidR="00583BDF" w:rsidRPr="00535FDF" w:rsidRDefault="00583BDF" w:rsidP="00CE5E37">
            <w:pPr>
              <w:jc w:val="center"/>
              <w:rPr>
                <w:rFonts w:ascii="Palatino Linotype" w:hAnsi="Palatino Linotype"/>
                <w:sz w:val="20"/>
                <w:szCs w:val="20"/>
              </w:rPr>
            </w:pPr>
          </w:p>
        </w:tc>
        <w:tc>
          <w:tcPr>
            <w:tcW w:w="532" w:type="dxa"/>
            <w:noWrap/>
            <w:vAlign w:val="center"/>
          </w:tcPr>
          <w:p w:rsidR="00583BDF" w:rsidRPr="00535FDF" w:rsidRDefault="00583BDF" w:rsidP="00CE5E37">
            <w:pPr>
              <w:jc w:val="center"/>
              <w:rPr>
                <w:rFonts w:ascii="Palatino Linotype" w:hAnsi="Palatino Linotype"/>
                <w:sz w:val="20"/>
                <w:szCs w:val="20"/>
              </w:rPr>
            </w:pP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Felosztja a tésztát méretre, tömegre</w:t>
            </w:r>
          </w:p>
        </w:tc>
        <w:tc>
          <w:tcPr>
            <w:tcW w:w="714" w:type="dxa"/>
            <w:noWrap/>
            <w:vAlign w:val="center"/>
          </w:tcPr>
          <w:p w:rsidR="00583BDF" w:rsidRPr="00535FDF" w:rsidRDefault="00583BDF" w:rsidP="00CE5E37">
            <w:pPr>
              <w:jc w:val="center"/>
              <w:rPr>
                <w:rFonts w:ascii="Palatino Linotype" w:hAnsi="Palatino Linotype"/>
                <w:sz w:val="20"/>
                <w:szCs w:val="20"/>
              </w:rPr>
            </w:pPr>
          </w:p>
        </w:tc>
        <w:tc>
          <w:tcPr>
            <w:tcW w:w="532" w:type="dxa"/>
            <w:noWrap/>
            <w:vAlign w:val="center"/>
          </w:tcPr>
          <w:p w:rsidR="00583BDF" w:rsidRPr="00535FDF" w:rsidRDefault="00583BDF" w:rsidP="00CE5E37">
            <w:pPr>
              <w:jc w:val="center"/>
              <w:rPr>
                <w:rFonts w:ascii="Palatino Linotype" w:hAnsi="Palatino Linotype"/>
                <w:sz w:val="20"/>
                <w:szCs w:val="20"/>
              </w:rPr>
            </w:pP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p>
        </w:tc>
        <w:tc>
          <w:tcPr>
            <w:tcW w:w="587" w:type="dxa"/>
            <w:gridSpan w:val="2"/>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Formázza, alakítja a tésztát</w:t>
            </w:r>
          </w:p>
        </w:tc>
        <w:tc>
          <w:tcPr>
            <w:tcW w:w="714" w:type="dxa"/>
            <w:noWrap/>
            <w:vAlign w:val="center"/>
          </w:tcPr>
          <w:p w:rsidR="00583BDF" w:rsidRPr="00535FDF" w:rsidRDefault="00583BDF" w:rsidP="00CE5E37">
            <w:pPr>
              <w:jc w:val="center"/>
              <w:rPr>
                <w:rFonts w:ascii="Palatino Linotype" w:hAnsi="Palatino Linotype"/>
                <w:sz w:val="20"/>
                <w:szCs w:val="20"/>
              </w:rPr>
            </w:pPr>
          </w:p>
        </w:tc>
        <w:tc>
          <w:tcPr>
            <w:tcW w:w="532" w:type="dxa"/>
            <w:noWrap/>
            <w:vAlign w:val="center"/>
          </w:tcPr>
          <w:p w:rsidR="00583BDF" w:rsidRPr="00535FDF" w:rsidRDefault="00583BDF" w:rsidP="00CE5E37">
            <w:pPr>
              <w:jc w:val="center"/>
              <w:rPr>
                <w:rFonts w:ascii="Palatino Linotype" w:hAnsi="Palatino Linotype"/>
                <w:sz w:val="20"/>
                <w:szCs w:val="20"/>
              </w:rPr>
            </w:pP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Tölti a tésztát</w:t>
            </w:r>
          </w:p>
        </w:tc>
        <w:tc>
          <w:tcPr>
            <w:tcW w:w="714" w:type="dxa"/>
            <w:noWrap/>
            <w:vAlign w:val="center"/>
          </w:tcPr>
          <w:p w:rsidR="00583BDF" w:rsidRPr="00535FDF" w:rsidRDefault="00583BDF" w:rsidP="00CE5E37">
            <w:pPr>
              <w:jc w:val="center"/>
              <w:rPr>
                <w:rFonts w:ascii="Palatino Linotype" w:hAnsi="Palatino Linotype"/>
                <w:sz w:val="20"/>
                <w:szCs w:val="20"/>
              </w:rPr>
            </w:pPr>
          </w:p>
        </w:tc>
        <w:tc>
          <w:tcPr>
            <w:tcW w:w="532" w:type="dxa"/>
            <w:noWrap/>
            <w:vAlign w:val="center"/>
          </w:tcPr>
          <w:p w:rsidR="00583BDF" w:rsidRPr="00535FDF" w:rsidRDefault="00583BDF" w:rsidP="00CE5E37">
            <w:pPr>
              <w:jc w:val="center"/>
              <w:rPr>
                <w:rFonts w:ascii="Palatino Linotype" w:hAnsi="Palatino Linotype"/>
                <w:sz w:val="20"/>
                <w:szCs w:val="20"/>
              </w:rPr>
            </w:pP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p>
        </w:tc>
        <w:tc>
          <w:tcPr>
            <w:tcW w:w="424" w:type="dxa"/>
            <w:vAlign w:val="center"/>
          </w:tcPr>
          <w:p w:rsidR="00583BDF" w:rsidRPr="00535FDF" w:rsidRDefault="00583BDF" w:rsidP="00CE5E37">
            <w:pPr>
              <w:jc w:val="center"/>
              <w:rPr>
                <w:rFonts w:ascii="Palatino Linotype" w:hAnsi="Palatino Linotype"/>
                <w:sz w:val="20"/>
                <w:szCs w:val="20"/>
              </w:rPr>
            </w:pP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Elrakja a tésztát</w:t>
            </w:r>
          </w:p>
        </w:tc>
        <w:tc>
          <w:tcPr>
            <w:tcW w:w="714" w:type="dxa"/>
            <w:noWrap/>
            <w:vAlign w:val="center"/>
          </w:tcPr>
          <w:p w:rsidR="00583BDF" w:rsidRPr="00535FDF" w:rsidRDefault="00583BDF" w:rsidP="00CE5E37">
            <w:pPr>
              <w:jc w:val="center"/>
              <w:rPr>
                <w:rFonts w:ascii="Palatino Linotype" w:hAnsi="Palatino Linotype"/>
                <w:sz w:val="20"/>
                <w:szCs w:val="20"/>
              </w:rPr>
            </w:pPr>
          </w:p>
        </w:tc>
        <w:tc>
          <w:tcPr>
            <w:tcW w:w="532" w:type="dxa"/>
            <w:noWrap/>
            <w:vAlign w:val="center"/>
          </w:tcPr>
          <w:p w:rsidR="00583BDF" w:rsidRPr="00535FDF" w:rsidRDefault="00583BDF" w:rsidP="00CE5E37">
            <w:pPr>
              <w:jc w:val="center"/>
              <w:rPr>
                <w:rFonts w:ascii="Palatino Linotype" w:hAnsi="Palatino Linotype"/>
                <w:sz w:val="20"/>
                <w:szCs w:val="20"/>
              </w:rPr>
            </w:pP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Alkalmazza a tésztafeldolgozás gépeit</w:t>
            </w:r>
          </w:p>
        </w:tc>
        <w:tc>
          <w:tcPr>
            <w:tcW w:w="714" w:type="dxa"/>
            <w:noWrap/>
            <w:vAlign w:val="center"/>
          </w:tcPr>
          <w:p w:rsidR="00583BDF" w:rsidRPr="00535FDF" w:rsidRDefault="00583BDF" w:rsidP="00400650">
            <w:pPr>
              <w:jc w:val="center"/>
              <w:rPr>
                <w:rFonts w:ascii="Palatino Linotype" w:hAnsi="Palatino Linotype"/>
                <w:sz w:val="20"/>
                <w:szCs w:val="20"/>
              </w:rPr>
            </w:pPr>
          </w:p>
        </w:tc>
        <w:tc>
          <w:tcPr>
            <w:tcW w:w="532" w:type="dxa"/>
            <w:noWrap/>
            <w:vAlign w:val="center"/>
          </w:tcPr>
          <w:p w:rsidR="00583BDF" w:rsidRPr="00535FDF" w:rsidRDefault="00583BDF" w:rsidP="00400650">
            <w:pPr>
              <w:jc w:val="center"/>
              <w:rPr>
                <w:rFonts w:ascii="Palatino Linotype" w:hAnsi="Palatino Linotype"/>
                <w:sz w:val="20"/>
                <w:szCs w:val="20"/>
              </w:rPr>
            </w:pPr>
          </w:p>
        </w:tc>
        <w:tc>
          <w:tcPr>
            <w:tcW w:w="526" w:type="dxa"/>
            <w:noWrap/>
            <w:vAlign w:val="center"/>
          </w:tcPr>
          <w:p w:rsidR="00583BDF" w:rsidRPr="00535FDF" w:rsidRDefault="00583BDF" w:rsidP="00400650">
            <w:pPr>
              <w:jc w:val="center"/>
              <w:rPr>
                <w:rFonts w:ascii="Palatino Linotype" w:hAnsi="Palatino Linotype"/>
                <w:sz w:val="20"/>
                <w:szCs w:val="20"/>
              </w:rPr>
            </w:pPr>
          </w:p>
        </w:tc>
        <w:tc>
          <w:tcPr>
            <w:tcW w:w="540" w:type="dxa"/>
            <w:noWrap/>
            <w:vAlign w:val="center"/>
          </w:tcPr>
          <w:p w:rsidR="00583BDF" w:rsidRPr="00535FDF" w:rsidRDefault="00583BDF" w:rsidP="00400650">
            <w:pPr>
              <w:jc w:val="center"/>
              <w:rPr>
                <w:rFonts w:ascii="Palatino Linotype" w:hAnsi="Palatino Linotype"/>
                <w:sz w:val="20"/>
                <w:szCs w:val="20"/>
              </w:rPr>
            </w:pPr>
          </w:p>
        </w:tc>
        <w:tc>
          <w:tcPr>
            <w:tcW w:w="437" w:type="dxa"/>
            <w:noWrap/>
            <w:vAlign w:val="center"/>
          </w:tcPr>
          <w:p w:rsidR="00583BDF" w:rsidRPr="00535FDF" w:rsidRDefault="00583BDF" w:rsidP="00400650">
            <w:pPr>
              <w:jc w:val="center"/>
              <w:rPr>
                <w:rFonts w:ascii="Palatino Linotype" w:hAnsi="Palatino Linotype"/>
                <w:sz w:val="20"/>
                <w:szCs w:val="20"/>
              </w:rPr>
            </w:pPr>
          </w:p>
        </w:tc>
        <w:tc>
          <w:tcPr>
            <w:tcW w:w="611" w:type="dxa"/>
            <w:noWrap/>
            <w:vAlign w:val="center"/>
          </w:tcPr>
          <w:p w:rsidR="00583BDF" w:rsidRPr="00535FDF" w:rsidRDefault="00583BDF" w:rsidP="00400650">
            <w:pPr>
              <w:jc w:val="center"/>
              <w:rPr>
                <w:rFonts w:ascii="Palatino Linotype" w:hAnsi="Palatino Linotype"/>
                <w:sz w:val="20"/>
                <w:szCs w:val="20"/>
              </w:rPr>
            </w:pPr>
          </w:p>
        </w:tc>
        <w:tc>
          <w:tcPr>
            <w:tcW w:w="701" w:type="dxa"/>
            <w:noWrap/>
            <w:vAlign w:val="center"/>
          </w:tcPr>
          <w:p w:rsidR="00583BDF" w:rsidRPr="00535FDF" w:rsidRDefault="00583BDF" w:rsidP="00400650">
            <w:pPr>
              <w:jc w:val="center"/>
              <w:rPr>
                <w:rFonts w:ascii="Palatino Linotype" w:hAnsi="Palatino Linotype"/>
                <w:sz w:val="20"/>
                <w:szCs w:val="20"/>
              </w:rPr>
            </w:pPr>
          </w:p>
        </w:tc>
        <w:tc>
          <w:tcPr>
            <w:tcW w:w="587" w:type="dxa"/>
            <w:gridSpan w:val="2"/>
            <w:noWrap/>
            <w:vAlign w:val="center"/>
          </w:tcPr>
          <w:p w:rsidR="00583BDF" w:rsidRPr="00535FDF" w:rsidRDefault="00583BDF" w:rsidP="00400650">
            <w:pPr>
              <w:jc w:val="center"/>
              <w:rPr>
                <w:rFonts w:ascii="Palatino Linotype" w:hAnsi="Palatino Linotype"/>
                <w:sz w:val="20"/>
                <w:szCs w:val="20"/>
              </w:rPr>
            </w:pPr>
          </w:p>
        </w:tc>
        <w:tc>
          <w:tcPr>
            <w:tcW w:w="48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60"/>
          <w:jc w:val="center"/>
        </w:trPr>
        <w:tc>
          <w:tcPr>
            <w:tcW w:w="10935" w:type="dxa"/>
            <w:gridSpan w:val="15"/>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lastRenderedPageBreak/>
              <w:t>SZAKMAI ISMERETEK</w:t>
            </w:r>
          </w:p>
        </w:tc>
      </w:tr>
      <w:tr w:rsidR="00583BDF" w:rsidRPr="00535FDF">
        <w:trPr>
          <w:trHeight w:val="382"/>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Munka- és védőruhával szembeni követelmények</w:t>
            </w:r>
          </w:p>
        </w:tc>
        <w:tc>
          <w:tcPr>
            <w:tcW w:w="71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32" w:type="dxa"/>
            <w:vAlign w:val="center"/>
          </w:tcPr>
          <w:p w:rsidR="00583BDF" w:rsidRPr="00535FDF" w:rsidRDefault="00583BDF" w:rsidP="00CE5E37">
            <w:pPr>
              <w:jc w:val="center"/>
              <w:rPr>
                <w:rFonts w:ascii="Palatino Linotype" w:hAnsi="Palatino Linotype"/>
                <w:sz w:val="20"/>
                <w:szCs w:val="20"/>
              </w:rPr>
            </w:pPr>
          </w:p>
        </w:tc>
        <w:tc>
          <w:tcPr>
            <w:tcW w:w="526" w:type="dxa"/>
            <w:vAlign w:val="center"/>
          </w:tcPr>
          <w:p w:rsidR="00583BDF" w:rsidRPr="00535FDF" w:rsidRDefault="00583BDF" w:rsidP="00CE5E37">
            <w:pPr>
              <w:jc w:val="center"/>
              <w:rPr>
                <w:rFonts w:ascii="Palatino Linotype" w:hAnsi="Palatino Linotype"/>
                <w:sz w:val="20"/>
                <w:szCs w:val="20"/>
              </w:rPr>
            </w:pPr>
          </w:p>
        </w:tc>
        <w:tc>
          <w:tcPr>
            <w:tcW w:w="540" w:type="dxa"/>
            <w:vAlign w:val="center"/>
          </w:tcPr>
          <w:p w:rsidR="00583BDF" w:rsidRPr="00535FDF" w:rsidRDefault="00583BDF" w:rsidP="00CE5E37">
            <w:pPr>
              <w:jc w:val="center"/>
              <w:rPr>
                <w:rFonts w:ascii="Palatino Linotype" w:hAnsi="Palatino Linotype"/>
                <w:sz w:val="20"/>
                <w:szCs w:val="20"/>
              </w:rPr>
            </w:pPr>
          </w:p>
        </w:tc>
        <w:tc>
          <w:tcPr>
            <w:tcW w:w="437" w:type="dxa"/>
            <w:vAlign w:val="center"/>
          </w:tcPr>
          <w:p w:rsidR="00583BDF" w:rsidRPr="00535FDF" w:rsidRDefault="00583BDF" w:rsidP="00CE5E37">
            <w:pPr>
              <w:jc w:val="center"/>
              <w:rPr>
                <w:rFonts w:ascii="Palatino Linotype" w:hAnsi="Palatino Linotype"/>
                <w:sz w:val="20"/>
                <w:szCs w:val="20"/>
              </w:rPr>
            </w:pPr>
          </w:p>
        </w:tc>
        <w:tc>
          <w:tcPr>
            <w:tcW w:w="611" w:type="dxa"/>
            <w:vAlign w:val="center"/>
          </w:tcPr>
          <w:p w:rsidR="00583BDF" w:rsidRPr="00535FDF" w:rsidRDefault="00583BDF" w:rsidP="00CE5E37">
            <w:pPr>
              <w:jc w:val="center"/>
              <w:rPr>
                <w:rFonts w:ascii="Palatino Linotype" w:hAnsi="Palatino Linotype"/>
                <w:sz w:val="20"/>
                <w:szCs w:val="20"/>
              </w:rPr>
            </w:pPr>
          </w:p>
        </w:tc>
        <w:tc>
          <w:tcPr>
            <w:tcW w:w="701"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p>
        </w:tc>
        <w:tc>
          <w:tcPr>
            <w:tcW w:w="424" w:type="dxa"/>
            <w:vAlign w:val="center"/>
          </w:tcPr>
          <w:p w:rsidR="00583BDF" w:rsidRPr="00535FDF" w:rsidRDefault="00583BDF" w:rsidP="00CE5E37">
            <w:pPr>
              <w:jc w:val="center"/>
              <w:rPr>
                <w:rFonts w:ascii="Palatino Linotype" w:hAnsi="Palatino Linotype"/>
                <w:sz w:val="20"/>
                <w:szCs w:val="20"/>
              </w:rPr>
            </w:pPr>
          </w:p>
        </w:tc>
        <w:tc>
          <w:tcPr>
            <w:tcW w:w="496" w:type="dxa"/>
            <w:gridSpan w:val="2"/>
            <w:vAlign w:val="center"/>
          </w:tcPr>
          <w:p w:rsidR="00583BDF" w:rsidRPr="00535FDF" w:rsidRDefault="00583BDF" w:rsidP="00CE5E37">
            <w:pPr>
              <w:jc w:val="center"/>
              <w:rPr>
                <w:rFonts w:ascii="Palatino Linotype" w:hAnsi="Palatino Linotype"/>
                <w:sz w:val="20"/>
                <w:szCs w:val="20"/>
              </w:rPr>
            </w:pPr>
          </w:p>
        </w:tc>
        <w:tc>
          <w:tcPr>
            <w:tcW w:w="555" w:type="dxa"/>
            <w:vAlign w:val="center"/>
          </w:tcPr>
          <w:p w:rsidR="00583BDF" w:rsidRPr="00535FDF" w:rsidRDefault="00583BDF" w:rsidP="00CE5E37">
            <w:pPr>
              <w:jc w:val="center"/>
              <w:rPr>
                <w:rFonts w:ascii="Palatino Linotype" w:hAnsi="Palatino Linotype"/>
                <w:sz w:val="20"/>
                <w:szCs w:val="20"/>
              </w:rPr>
            </w:pP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Védőeszközök, munkaterület jellemzői</w:t>
            </w:r>
          </w:p>
        </w:tc>
        <w:tc>
          <w:tcPr>
            <w:tcW w:w="71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32" w:type="dxa"/>
            <w:vAlign w:val="center"/>
          </w:tcPr>
          <w:p w:rsidR="00583BDF" w:rsidRPr="00535FDF" w:rsidRDefault="00583BDF" w:rsidP="00CE5E37">
            <w:pPr>
              <w:jc w:val="center"/>
              <w:rPr>
                <w:rFonts w:ascii="Palatino Linotype" w:hAnsi="Palatino Linotype"/>
                <w:sz w:val="20"/>
                <w:szCs w:val="20"/>
              </w:rPr>
            </w:pPr>
          </w:p>
        </w:tc>
        <w:tc>
          <w:tcPr>
            <w:tcW w:w="526" w:type="dxa"/>
            <w:vAlign w:val="center"/>
          </w:tcPr>
          <w:p w:rsidR="00583BDF" w:rsidRPr="00535FDF" w:rsidRDefault="00583BDF" w:rsidP="00CE5E37">
            <w:pPr>
              <w:jc w:val="center"/>
              <w:rPr>
                <w:rFonts w:ascii="Palatino Linotype" w:hAnsi="Palatino Linotype"/>
                <w:sz w:val="20"/>
                <w:szCs w:val="20"/>
              </w:rPr>
            </w:pPr>
          </w:p>
        </w:tc>
        <w:tc>
          <w:tcPr>
            <w:tcW w:w="540" w:type="dxa"/>
            <w:vAlign w:val="center"/>
          </w:tcPr>
          <w:p w:rsidR="00583BDF" w:rsidRPr="00535FDF" w:rsidRDefault="00583BDF" w:rsidP="00CE5E37">
            <w:pPr>
              <w:jc w:val="center"/>
              <w:rPr>
                <w:rFonts w:ascii="Palatino Linotype" w:hAnsi="Palatino Linotype"/>
                <w:sz w:val="20"/>
                <w:szCs w:val="20"/>
              </w:rPr>
            </w:pPr>
          </w:p>
        </w:tc>
        <w:tc>
          <w:tcPr>
            <w:tcW w:w="437" w:type="dxa"/>
            <w:vAlign w:val="center"/>
          </w:tcPr>
          <w:p w:rsidR="00583BDF" w:rsidRPr="00535FDF" w:rsidRDefault="00583BDF" w:rsidP="00CE5E37">
            <w:pPr>
              <w:jc w:val="center"/>
              <w:rPr>
                <w:rFonts w:ascii="Palatino Linotype" w:hAnsi="Palatino Linotype"/>
                <w:sz w:val="20"/>
                <w:szCs w:val="20"/>
              </w:rPr>
            </w:pPr>
          </w:p>
        </w:tc>
        <w:tc>
          <w:tcPr>
            <w:tcW w:w="611" w:type="dxa"/>
            <w:vAlign w:val="center"/>
          </w:tcPr>
          <w:p w:rsidR="00583BDF" w:rsidRPr="00535FDF" w:rsidRDefault="00583BDF" w:rsidP="00CE5E37">
            <w:pPr>
              <w:jc w:val="center"/>
              <w:rPr>
                <w:rFonts w:ascii="Palatino Linotype" w:hAnsi="Palatino Linotype"/>
                <w:sz w:val="20"/>
                <w:szCs w:val="20"/>
              </w:rPr>
            </w:pPr>
          </w:p>
        </w:tc>
        <w:tc>
          <w:tcPr>
            <w:tcW w:w="701"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Munkavégzéshez szükséges alap-, segéd-, járulékos és adalékanyagok</w:t>
            </w:r>
          </w:p>
        </w:tc>
        <w:tc>
          <w:tcPr>
            <w:tcW w:w="714" w:type="dxa"/>
            <w:noWrap/>
            <w:vAlign w:val="center"/>
          </w:tcPr>
          <w:p w:rsidR="00583BDF" w:rsidRPr="00535FDF" w:rsidRDefault="00583BDF" w:rsidP="00CE5E37">
            <w:pPr>
              <w:jc w:val="center"/>
              <w:rPr>
                <w:rFonts w:ascii="Palatino Linotype" w:hAnsi="Palatino Linotype"/>
                <w:sz w:val="20"/>
                <w:szCs w:val="20"/>
              </w:rPr>
            </w:pPr>
          </w:p>
        </w:tc>
        <w:tc>
          <w:tcPr>
            <w:tcW w:w="532" w:type="dxa"/>
            <w:noWrap/>
            <w:vAlign w:val="center"/>
          </w:tcPr>
          <w:p w:rsidR="00583BDF" w:rsidRPr="00535FDF" w:rsidRDefault="00583BDF" w:rsidP="00CE5E37">
            <w:pPr>
              <w:jc w:val="center"/>
              <w:rPr>
                <w:rFonts w:ascii="Palatino Linotype" w:hAnsi="Palatino Linotype"/>
                <w:sz w:val="20"/>
                <w:szCs w:val="20"/>
              </w:rPr>
            </w:pP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p>
        </w:tc>
        <w:tc>
          <w:tcPr>
            <w:tcW w:w="587" w:type="dxa"/>
            <w:gridSpan w:val="2"/>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84" w:type="dxa"/>
            <w:vAlign w:val="center"/>
          </w:tcPr>
          <w:p w:rsidR="00583BDF" w:rsidRPr="00535FDF" w:rsidRDefault="00583BDF" w:rsidP="00CE5E37">
            <w:pPr>
              <w:jc w:val="center"/>
              <w:rPr>
                <w:rFonts w:ascii="Palatino Linotype" w:hAnsi="Palatino Linotype"/>
                <w:sz w:val="20"/>
                <w:szCs w:val="20"/>
              </w:rPr>
            </w:pPr>
          </w:p>
        </w:tc>
        <w:tc>
          <w:tcPr>
            <w:tcW w:w="424" w:type="dxa"/>
            <w:vAlign w:val="center"/>
          </w:tcPr>
          <w:p w:rsidR="00583BDF" w:rsidRPr="00535FDF" w:rsidRDefault="00583BDF" w:rsidP="00CE5E37">
            <w:pPr>
              <w:jc w:val="center"/>
              <w:rPr>
                <w:rFonts w:ascii="Palatino Linotype" w:hAnsi="Palatino Linotype"/>
                <w:sz w:val="20"/>
                <w:szCs w:val="20"/>
              </w:rPr>
            </w:pPr>
          </w:p>
        </w:tc>
        <w:tc>
          <w:tcPr>
            <w:tcW w:w="496" w:type="dxa"/>
            <w:gridSpan w:val="2"/>
            <w:vAlign w:val="center"/>
          </w:tcPr>
          <w:p w:rsidR="00583BDF" w:rsidRPr="00535FDF" w:rsidRDefault="00583BDF" w:rsidP="00CE5E37">
            <w:pPr>
              <w:jc w:val="center"/>
              <w:rPr>
                <w:rFonts w:ascii="Palatino Linotype" w:hAnsi="Palatino Linotype"/>
                <w:sz w:val="20"/>
                <w:szCs w:val="20"/>
              </w:rPr>
            </w:pPr>
          </w:p>
        </w:tc>
        <w:tc>
          <w:tcPr>
            <w:tcW w:w="555" w:type="dxa"/>
            <w:vAlign w:val="center"/>
          </w:tcPr>
          <w:p w:rsidR="00583BDF" w:rsidRPr="00535FDF" w:rsidRDefault="00583BDF" w:rsidP="00CE5E37">
            <w:pPr>
              <w:jc w:val="center"/>
              <w:rPr>
                <w:rFonts w:ascii="Palatino Linotype" w:hAnsi="Palatino Linotype"/>
                <w:sz w:val="20"/>
                <w:szCs w:val="20"/>
              </w:rPr>
            </w:pP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A biztonságos munka feltételei</w:t>
            </w:r>
          </w:p>
        </w:tc>
        <w:tc>
          <w:tcPr>
            <w:tcW w:w="714"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32" w:type="dxa"/>
            <w:noWrap/>
            <w:vAlign w:val="center"/>
          </w:tcPr>
          <w:p w:rsidR="00583BDF" w:rsidRPr="00535FDF" w:rsidRDefault="00583BDF" w:rsidP="00CE5E37">
            <w:pPr>
              <w:jc w:val="center"/>
              <w:rPr>
                <w:rFonts w:ascii="Palatino Linotype" w:hAnsi="Palatino Linotype"/>
                <w:sz w:val="20"/>
                <w:szCs w:val="20"/>
              </w:rPr>
            </w:pP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Jó higiéniai gyakorlat (GHP)</w:t>
            </w:r>
          </w:p>
        </w:tc>
        <w:tc>
          <w:tcPr>
            <w:tcW w:w="714"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32" w:type="dxa"/>
            <w:noWrap/>
            <w:vAlign w:val="center"/>
          </w:tcPr>
          <w:p w:rsidR="00583BDF" w:rsidRPr="00535FDF" w:rsidRDefault="00583BDF" w:rsidP="00CE5E37">
            <w:pPr>
              <w:jc w:val="center"/>
              <w:rPr>
                <w:rFonts w:ascii="Palatino Linotype" w:hAnsi="Palatino Linotype"/>
                <w:sz w:val="20"/>
                <w:szCs w:val="20"/>
              </w:rPr>
            </w:pP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Jó gyártási gyakorlat (GMP)</w:t>
            </w:r>
          </w:p>
        </w:tc>
        <w:tc>
          <w:tcPr>
            <w:tcW w:w="714"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32" w:type="dxa"/>
            <w:noWrap/>
            <w:vAlign w:val="center"/>
          </w:tcPr>
          <w:p w:rsidR="00583BDF" w:rsidRPr="00535FDF" w:rsidRDefault="00583BDF" w:rsidP="00CE5E37">
            <w:pPr>
              <w:jc w:val="center"/>
              <w:rPr>
                <w:rFonts w:ascii="Palatino Linotype" w:hAnsi="Palatino Linotype"/>
                <w:sz w:val="20"/>
                <w:szCs w:val="20"/>
              </w:rPr>
            </w:pP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Élelmiszerbiztonság (HACCP) és minőségbiztosítás</w:t>
            </w:r>
          </w:p>
        </w:tc>
        <w:tc>
          <w:tcPr>
            <w:tcW w:w="714"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32" w:type="dxa"/>
            <w:noWrap/>
            <w:vAlign w:val="center"/>
          </w:tcPr>
          <w:p w:rsidR="00583BDF" w:rsidRPr="00535FDF" w:rsidRDefault="00583BDF" w:rsidP="00CE5E37">
            <w:pPr>
              <w:jc w:val="center"/>
              <w:rPr>
                <w:rFonts w:ascii="Palatino Linotype" w:hAnsi="Palatino Linotype"/>
                <w:sz w:val="20"/>
                <w:szCs w:val="20"/>
              </w:rPr>
            </w:pP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 xml:space="preserve">Környezetvédelmi, tűzvédelmi szabályok </w:t>
            </w:r>
          </w:p>
        </w:tc>
        <w:tc>
          <w:tcPr>
            <w:tcW w:w="714"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32" w:type="dxa"/>
            <w:noWrap/>
            <w:vAlign w:val="center"/>
          </w:tcPr>
          <w:p w:rsidR="00583BDF" w:rsidRPr="00535FDF" w:rsidRDefault="00583BDF" w:rsidP="00CE5E37">
            <w:pPr>
              <w:jc w:val="center"/>
              <w:rPr>
                <w:rFonts w:ascii="Palatino Linotype" w:hAnsi="Palatino Linotype"/>
                <w:sz w:val="20"/>
                <w:szCs w:val="20"/>
              </w:rPr>
            </w:pP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 xml:space="preserve">Tisztító- és fertőtlenítőszerek </w:t>
            </w:r>
          </w:p>
        </w:tc>
        <w:tc>
          <w:tcPr>
            <w:tcW w:w="714"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32" w:type="dxa"/>
            <w:noWrap/>
            <w:vAlign w:val="center"/>
          </w:tcPr>
          <w:p w:rsidR="00583BDF" w:rsidRPr="00535FDF" w:rsidRDefault="00583BDF" w:rsidP="00CE5E37">
            <w:pPr>
              <w:jc w:val="center"/>
              <w:rPr>
                <w:rFonts w:ascii="Palatino Linotype" w:hAnsi="Palatino Linotype"/>
                <w:sz w:val="20"/>
                <w:szCs w:val="20"/>
              </w:rPr>
            </w:pP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Takarítási, tisztítási, fertőtlenítési módok</w:t>
            </w:r>
          </w:p>
        </w:tc>
        <w:tc>
          <w:tcPr>
            <w:tcW w:w="714"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32" w:type="dxa"/>
            <w:noWrap/>
            <w:vAlign w:val="center"/>
          </w:tcPr>
          <w:p w:rsidR="00583BDF" w:rsidRPr="00535FDF" w:rsidRDefault="00583BDF" w:rsidP="00CE5E37">
            <w:pPr>
              <w:jc w:val="center"/>
              <w:rPr>
                <w:rFonts w:ascii="Palatino Linotype" w:hAnsi="Palatino Linotype"/>
                <w:sz w:val="20"/>
                <w:szCs w:val="20"/>
              </w:rPr>
            </w:pP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A tésztafeldolgozás műveletei</w:t>
            </w:r>
          </w:p>
        </w:tc>
        <w:tc>
          <w:tcPr>
            <w:tcW w:w="714" w:type="dxa"/>
            <w:noWrap/>
            <w:vAlign w:val="center"/>
          </w:tcPr>
          <w:p w:rsidR="00583BDF" w:rsidRPr="00535FDF" w:rsidRDefault="00583BDF" w:rsidP="00CE5E37">
            <w:pPr>
              <w:jc w:val="center"/>
              <w:rPr>
                <w:rFonts w:ascii="Palatino Linotype" w:hAnsi="Palatino Linotype"/>
                <w:sz w:val="20"/>
                <w:szCs w:val="20"/>
              </w:rPr>
            </w:pPr>
          </w:p>
        </w:tc>
        <w:tc>
          <w:tcPr>
            <w:tcW w:w="532"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26"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40"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37"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611"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701" w:type="dxa"/>
            <w:noWrap/>
            <w:vAlign w:val="center"/>
          </w:tcPr>
          <w:p w:rsidR="00583BDF" w:rsidRPr="00535FDF" w:rsidRDefault="00583BDF" w:rsidP="00CE5E37">
            <w:pPr>
              <w:jc w:val="center"/>
              <w:rPr>
                <w:rFonts w:ascii="Palatino Linotype" w:hAnsi="Palatino Linotype"/>
                <w:sz w:val="20"/>
                <w:szCs w:val="20"/>
              </w:rPr>
            </w:pP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Csészeürítő gépek</w:t>
            </w:r>
          </w:p>
        </w:tc>
        <w:tc>
          <w:tcPr>
            <w:tcW w:w="714" w:type="dxa"/>
            <w:noWrap/>
            <w:vAlign w:val="center"/>
          </w:tcPr>
          <w:p w:rsidR="00583BDF" w:rsidRPr="00535FDF" w:rsidRDefault="00583BDF" w:rsidP="00CE5E37">
            <w:pPr>
              <w:jc w:val="center"/>
              <w:rPr>
                <w:rFonts w:ascii="Palatino Linotype" w:hAnsi="Palatino Linotype"/>
                <w:sz w:val="20"/>
                <w:szCs w:val="20"/>
              </w:rPr>
            </w:pPr>
          </w:p>
        </w:tc>
        <w:tc>
          <w:tcPr>
            <w:tcW w:w="532"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Osztógépek</w:t>
            </w:r>
          </w:p>
        </w:tc>
        <w:tc>
          <w:tcPr>
            <w:tcW w:w="714" w:type="dxa"/>
            <w:noWrap/>
            <w:vAlign w:val="center"/>
          </w:tcPr>
          <w:p w:rsidR="00583BDF" w:rsidRPr="00535FDF" w:rsidRDefault="00583BDF" w:rsidP="00CE5E37">
            <w:pPr>
              <w:jc w:val="center"/>
              <w:rPr>
                <w:rFonts w:ascii="Palatino Linotype" w:hAnsi="Palatino Linotype"/>
                <w:sz w:val="20"/>
                <w:szCs w:val="20"/>
              </w:rPr>
            </w:pPr>
          </w:p>
        </w:tc>
        <w:tc>
          <w:tcPr>
            <w:tcW w:w="532"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26"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40"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37"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611"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701" w:type="dxa"/>
            <w:noWrap/>
            <w:vAlign w:val="center"/>
          </w:tcPr>
          <w:p w:rsidR="00583BDF" w:rsidRPr="00535FDF" w:rsidRDefault="00583BDF" w:rsidP="00CE5E37">
            <w:pPr>
              <w:jc w:val="center"/>
              <w:rPr>
                <w:rFonts w:ascii="Palatino Linotype" w:hAnsi="Palatino Linotype"/>
                <w:sz w:val="20"/>
                <w:szCs w:val="20"/>
              </w:rPr>
            </w:pP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Gömbölyítők</w:t>
            </w:r>
          </w:p>
        </w:tc>
        <w:tc>
          <w:tcPr>
            <w:tcW w:w="714" w:type="dxa"/>
            <w:noWrap/>
            <w:vAlign w:val="center"/>
          </w:tcPr>
          <w:p w:rsidR="00583BDF" w:rsidRPr="00535FDF" w:rsidRDefault="00583BDF" w:rsidP="00CE5E37">
            <w:pPr>
              <w:jc w:val="center"/>
              <w:rPr>
                <w:rFonts w:ascii="Palatino Linotype" w:hAnsi="Palatino Linotype"/>
                <w:sz w:val="20"/>
                <w:szCs w:val="20"/>
              </w:rPr>
            </w:pPr>
          </w:p>
        </w:tc>
        <w:tc>
          <w:tcPr>
            <w:tcW w:w="532"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26"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40"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37"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611"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701" w:type="dxa"/>
            <w:noWrap/>
            <w:vAlign w:val="center"/>
          </w:tcPr>
          <w:p w:rsidR="00583BDF" w:rsidRPr="00535FDF" w:rsidRDefault="00583BDF" w:rsidP="00CE5E37">
            <w:pPr>
              <w:jc w:val="center"/>
              <w:rPr>
                <w:rFonts w:ascii="Palatino Linotype" w:hAnsi="Palatino Linotype"/>
                <w:sz w:val="20"/>
                <w:szCs w:val="20"/>
              </w:rPr>
            </w:pP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Formázógépek</w:t>
            </w:r>
          </w:p>
        </w:tc>
        <w:tc>
          <w:tcPr>
            <w:tcW w:w="714" w:type="dxa"/>
            <w:noWrap/>
            <w:vAlign w:val="center"/>
          </w:tcPr>
          <w:p w:rsidR="00583BDF" w:rsidRPr="00535FDF" w:rsidRDefault="00583BDF" w:rsidP="00CE5E37">
            <w:pPr>
              <w:jc w:val="center"/>
              <w:rPr>
                <w:rFonts w:ascii="Palatino Linotype" w:hAnsi="Palatino Linotype"/>
                <w:sz w:val="20"/>
                <w:szCs w:val="20"/>
              </w:rPr>
            </w:pPr>
          </w:p>
        </w:tc>
        <w:tc>
          <w:tcPr>
            <w:tcW w:w="532"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26"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p>
        </w:tc>
        <w:tc>
          <w:tcPr>
            <w:tcW w:w="496" w:type="dxa"/>
            <w:gridSpan w:val="2"/>
            <w:vAlign w:val="center"/>
          </w:tcPr>
          <w:p w:rsidR="00583BDF" w:rsidRPr="00535FDF" w:rsidRDefault="00583BDF" w:rsidP="00CE5E37">
            <w:pPr>
              <w:jc w:val="center"/>
              <w:rPr>
                <w:rFonts w:ascii="Palatino Linotype" w:hAnsi="Palatino Linotype"/>
                <w:sz w:val="20"/>
                <w:szCs w:val="20"/>
              </w:rPr>
            </w:pPr>
          </w:p>
        </w:tc>
        <w:tc>
          <w:tcPr>
            <w:tcW w:w="555" w:type="dxa"/>
            <w:vAlign w:val="center"/>
          </w:tcPr>
          <w:p w:rsidR="00583BDF" w:rsidRPr="00535FDF" w:rsidRDefault="00583BDF" w:rsidP="00CE5E37">
            <w:pPr>
              <w:jc w:val="center"/>
              <w:rPr>
                <w:rFonts w:ascii="Palatino Linotype" w:hAnsi="Palatino Linotype"/>
                <w:sz w:val="20"/>
                <w:szCs w:val="20"/>
              </w:rPr>
            </w:pP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Nyújtógépek</w:t>
            </w:r>
          </w:p>
        </w:tc>
        <w:tc>
          <w:tcPr>
            <w:tcW w:w="714" w:type="dxa"/>
            <w:noWrap/>
            <w:vAlign w:val="center"/>
          </w:tcPr>
          <w:p w:rsidR="00583BDF" w:rsidRPr="00535FDF" w:rsidRDefault="00583BDF" w:rsidP="00CE5E37">
            <w:pPr>
              <w:jc w:val="center"/>
              <w:rPr>
                <w:rFonts w:ascii="Palatino Linotype" w:hAnsi="Palatino Linotype"/>
                <w:sz w:val="20"/>
                <w:szCs w:val="20"/>
              </w:rPr>
            </w:pPr>
          </w:p>
        </w:tc>
        <w:tc>
          <w:tcPr>
            <w:tcW w:w="532"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26" w:type="dxa"/>
            <w:noWrap/>
            <w:vAlign w:val="center"/>
          </w:tcPr>
          <w:p w:rsidR="00583BDF" w:rsidRPr="00535FDF" w:rsidRDefault="00583BDF" w:rsidP="00CE5E37">
            <w:pPr>
              <w:jc w:val="center"/>
              <w:rPr>
                <w:rFonts w:ascii="Palatino Linotype" w:hAnsi="Palatino Linotype"/>
                <w:sz w:val="20"/>
                <w:szCs w:val="20"/>
              </w:rPr>
            </w:pPr>
          </w:p>
        </w:tc>
        <w:tc>
          <w:tcPr>
            <w:tcW w:w="540" w:type="dxa"/>
            <w:noWrap/>
            <w:vAlign w:val="center"/>
          </w:tcPr>
          <w:p w:rsidR="00583BDF" w:rsidRPr="00535FDF" w:rsidRDefault="00583BDF" w:rsidP="00CE5E37">
            <w:pPr>
              <w:jc w:val="center"/>
              <w:rPr>
                <w:rFonts w:ascii="Palatino Linotype" w:hAnsi="Palatino Linotype"/>
                <w:sz w:val="20"/>
                <w:szCs w:val="20"/>
              </w:rPr>
            </w:pPr>
          </w:p>
        </w:tc>
        <w:tc>
          <w:tcPr>
            <w:tcW w:w="437"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p>
        </w:tc>
        <w:tc>
          <w:tcPr>
            <w:tcW w:w="424" w:type="dxa"/>
            <w:vAlign w:val="center"/>
          </w:tcPr>
          <w:p w:rsidR="00583BDF" w:rsidRPr="00535FDF" w:rsidRDefault="00583BDF" w:rsidP="00CE5E37">
            <w:pPr>
              <w:jc w:val="center"/>
              <w:rPr>
                <w:rFonts w:ascii="Palatino Linotype" w:hAnsi="Palatino Linotype"/>
                <w:sz w:val="20"/>
                <w:szCs w:val="20"/>
              </w:rPr>
            </w:pP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Tésztapihentetés eszközei</w:t>
            </w:r>
          </w:p>
        </w:tc>
        <w:tc>
          <w:tcPr>
            <w:tcW w:w="714" w:type="dxa"/>
            <w:noWrap/>
            <w:vAlign w:val="center"/>
          </w:tcPr>
          <w:p w:rsidR="00583BDF" w:rsidRPr="00535FDF" w:rsidRDefault="00583BDF" w:rsidP="00CE5E37">
            <w:pPr>
              <w:jc w:val="center"/>
              <w:rPr>
                <w:rFonts w:ascii="Palatino Linotype" w:hAnsi="Palatino Linotype"/>
                <w:sz w:val="20"/>
                <w:szCs w:val="20"/>
              </w:rPr>
            </w:pPr>
          </w:p>
        </w:tc>
        <w:tc>
          <w:tcPr>
            <w:tcW w:w="532"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26"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40" w:type="dxa"/>
            <w:noWrap/>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37" w:type="dxa"/>
            <w:noWrap/>
            <w:vAlign w:val="center"/>
          </w:tcPr>
          <w:p w:rsidR="00583BDF" w:rsidRPr="00535FDF" w:rsidRDefault="00583BDF" w:rsidP="00CE5E37">
            <w:pPr>
              <w:jc w:val="center"/>
              <w:rPr>
                <w:rFonts w:ascii="Palatino Linotype" w:hAnsi="Palatino Linotype"/>
                <w:sz w:val="20"/>
                <w:szCs w:val="20"/>
              </w:rPr>
            </w:pPr>
          </w:p>
        </w:tc>
        <w:tc>
          <w:tcPr>
            <w:tcW w:w="611" w:type="dxa"/>
            <w:noWrap/>
            <w:vAlign w:val="center"/>
          </w:tcPr>
          <w:p w:rsidR="00583BDF" w:rsidRPr="00535FDF" w:rsidRDefault="00583BDF" w:rsidP="00CE5E37">
            <w:pPr>
              <w:jc w:val="center"/>
              <w:rPr>
                <w:rFonts w:ascii="Palatino Linotype" w:hAnsi="Palatino Linotype"/>
                <w:sz w:val="20"/>
                <w:szCs w:val="20"/>
              </w:rPr>
            </w:pPr>
          </w:p>
        </w:tc>
        <w:tc>
          <w:tcPr>
            <w:tcW w:w="701" w:type="dxa"/>
            <w:noWrap/>
            <w:vAlign w:val="center"/>
          </w:tcPr>
          <w:p w:rsidR="00583BDF" w:rsidRPr="00535FDF" w:rsidRDefault="00583BDF" w:rsidP="00CE5E37">
            <w:pPr>
              <w:jc w:val="center"/>
              <w:rPr>
                <w:rFonts w:ascii="Palatino Linotype" w:hAnsi="Palatino Linotype"/>
                <w:sz w:val="20"/>
                <w:szCs w:val="20"/>
              </w:rPr>
            </w:pPr>
          </w:p>
        </w:tc>
        <w:tc>
          <w:tcPr>
            <w:tcW w:w="587" w:type="dxa"/>
            <w:gridSpan w:val="2"/>
            <w:noWrap/>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p>
        </w:tc>
        <w:tc>
          <w:tcPr>
            <w:tcW w:w="555" w:type="dxa"/>
            <w:vAlign w:val="center"/>
          </w:tcPr>
          <w:p w:rsidR="00583BDF" w:rsidRPr="00535FDF" w:rsidRDefault="00583BDF" w:rsidP="00CE5E37">
            <w:pPr>
              <w:jc w:val="center"/>
              <w:rPr>
                <w:rFonts w:ascii="Palatino Linotype" w:hAnsi="Palatino Linotype"/>
                <w:sz w:val="20"/>
                <w:szCs w:val="20"/>
              </w:rPr>
            </w:pPr>
          </w:p>
        </w:tc>
      </w:tr>
      <w:tr w:rsidR="00583BDF" w:rsidRPr="00535FDF">
        <w:trPr>
          <w:trHeight w:val="360"/>
          <w:jc w:val="center"/>
        </w:trPr>
        <w:tc>
          <w:tcPr>
            <w:tcW w:w="10935" w:type="dxa"/>
            <w:gridSpan w:val="15"/>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SZAKMAI KÉSZSÉGEK</w:t>
            </w:r>
          </w:p>
        </w:tc>
      </w:tr>
      <w:tr w:rsidR="00583BDF" w:rsidRPr="00535FDF">
        <w:trPr>
          <w:trHeight w:val="240"/>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Információforrások kezelése</w:t>
            </w:r>
          </w:p>
        </w:tc>
        <w:tc>
          <w:tcPr>
            <w:tcW w:w="71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32"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26"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37"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611"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701"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 xml:space="preserve">Szakmai szöveg hallás utáni megértése </w:t>
            </w:r>
          </w:p>
        </w:tc>
        <w:tc>
          <w:tcPr>
            <w:tcW w:w="71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32"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26"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37"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611"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701"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 xml:space="preserve">Szakmai olvasott szöveg megértése </w:t>
            </w:r>
          </w:p>
        </w:tc>
        <w:tc>
          <w:tcPr>
            <w:tcW w:w="71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32"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26"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37"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611"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701"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Mennyiségérzék</w:t>
            </w:r>
          </w:p>
        </w:tc>
        <w:tc>
          <w:tcPr>
            <w:tcW w:w="714" w:type="dxa"/>
            <w:vAlign w:val="center"/>
          </w:tcPr>
          <w:p w:rsidR="00583BDF" w:rsidRPr="00535FDF" w:rsidRDefault="00583BDF" w:rsidP="00CE5E37">
            <w:pPr>
              <w:jc w:val="center"/>
              <w:rPr>
                <w:rFonts w:ascii="Palatino Linotype" w:hAnsi="Palatino Linotype"/>
                <w:sz w:val="20"/>
                <w:szCs w:val="20"/>
              </w:rPr>
            </w:pPr>
          </w:p>
        </w:tc>
        <w:tc>
          <w:tcPr>
            <w:tcW w:w="532"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26"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37"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611"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701"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87" w:type="dxa"/>
            <w:gridSpan w:val="2"/>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31"/>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 xml:space="preserve">Kéziszerszámok, szeletelők, vágók, kiszúrók használata </w:t>
            </w:r>
          </w:p>
        </w:tc>
        <w:tc>
          <w:tcPr>
            <w:tcW w:w="714" w:type="dxa"/>
            <w:vAlign w:val="center"/>
          </w:tcPr>
          <w:p w:rsidR="00583BDF" w:rsidRPr="00535FDF" w:rsidRDefault="00583BDF" w:rsidP="00CE5E37">
            <w:pPr>
              <w:jc w:val="center"/>
              <w:rPr>
                <w:rFonts w:ascii="Palatino Linotype" w:hAnsi="Palatino Linotype"/>
                <w:sz w:val="20"/>
                <w:szCs w:val="20"/>
              </w:rPr>
            </w:pPr>
          </w:p>
        </w:tc>
        <w:tc>
          <w:tcPr>
            <w:tcW w:w="532" w:type="dxa"/>
            <w:vAlign w:val="center"/>
          </w:tcPr>
          <w:p w:rsidR="00583BDF" w:rsidRPr="00535FDF" w:rsidRDefault="00583BDF" w:rsidP="00CE5E37">
            <w:pPr>
              <w:jc w:val="center"/>
              <w:rPr>
                <w:rFonts w:ascii="Palatino Linotype" w:hAnsi="Palatino Linotype"/>
                <w:sz w:val="20"/>
                <w:szCs w:val="20"/>
              </w:rPr>
            </w:pPr>
          </w:p>
        </w:tc>
        <w:tc>
          <w:tcPr>
            <w:tcW w:w="526" w:type="dxa"/>
            <w:vAlign w:val="center"/>
          </w:tcPr>
          <w:p w:rsidR="00583BDF" w:rsidRPr="00535FDF" w:rsidRDefault="00583BDF" w:rsidP="00CE5E37">
            <w:pPr>
              <w:jc w:val="center"/>
              <w:rPr>
                <w:rFonts w:ascii="Palatino Linotype" w:hAnsi="Palatino Linotype"/>
                <w:sz w:val="20"/>
                <w:szCs w:val="20"/>
              </w:rPr>
            </w:pPr>
          </w:p>
        </w:tc>
        <w:tc>
          <w:tcPr>
            <w:tcW w:w="540" w:type="dxa"/>
            <w:vAlign w:val="center"/>
          </w:tcPr>
          <w:p w:rsidR="00583BDF" w:rsidRPr="00535FDF" w:rsidRDefault="00583BDF" w:rsidP="00CE5E37">
            <w:pPr>
              <w:jc w:val="center"/>
              <w:rPr>
                <w:rFonts w:ascii="Palatino Linotype" w:hAnsi="Palatino Linotype"/>
                <w:sz w:val="20"/>
                <w:szCs w:val="20"/>
              </w:rPr>
            </w:pPr>
          </w:p>
        </w:tc>
        <w:tc>
          <w:tcPr>
            <w:tcW w:w="437" w:type="dxa"/>
            <w:vAlign w:val="center"/>
          </w:tcPr>
          <w:p w:rsidR="00583BDF" w:rsidRPr="00535FDF" w:rsidRDefault="00583BDF" w:rsidP="00CE5E37">
            <w:pPr>
              <w:jc w:val="center"/>
              <w:rPr>
                <w:rFonts w:ascii="Palatino Linotype" w:hAnsi="Palatino Linotype"/>
                <w:sz w:val="20"/>
                <w:szCs w:val="20"/>
              </w:rPr>
            </w:pPr>
          </w:p>
        </w:tc>
        <w:tc>
          <w:tcPr>
            <w:tcW w:w="611" w:type="dxa"/>
            <w:vAlign w:val="center"/>
          </w:tcPr>
          <w:p w:rsidR="00583BDF" w:rsidRPr="00535FDF" w:rsidRDefault="00583BDF" w:rsidP="00CE5E37">
            <w:pPr>
              <w:jc w:val="center"/>
              <w:rPr>
                <w:rFonts w:ascii="Palatino Linotype" w:hAnsi="Palatino Linotype"/>
                <w:sz w:val="20"/>
                <w:szCs w:val="20"/>
              </w:rPr>
            </w:pPr>
          </w:p>
        </w:tc>
        <w:tc>
          <w:tcPr>
            <w:tcW w:w="701" w:type="dxa"/>
            <w:vAlign w:val="center"/>
          </w:tcPr>
          <w:p w:rsidR="00583BDF" w:rsidRPr="00535FDF" w:rsidRDefault="00583BDF" w:rsidP="00CE5E37">
            <w:pPr>
              <w:jc w:val="center"/>
              <w:rPr>
                <w:rFonts w:ascii="Palatino Linotype" w:hAnsi="Palatino Linotype"/>
                <w:sz w:val="20"/>
                <w:szCs w:val="20"/>
              </w:rPr>
            </w:pPr>
          </w:p>
        </w:tc>
        <w:tc>
          <w:tcPr>
            <w:tcW w:w="587" w:type="dxa"/>
            <w:gridSpan w:val="2"/>
            <w:vAlign w:val="center"/>
          </w:tcPr>
          <w:p w:rsidR="00583BDF" w:rsidRPr="00535FDF" w:rsidRDefault="00583BDF" w:rsidP="00CE5E37">
            <w:pPr>
              <w:jc w:val="center"/>
              <w:rPr>
                <w:rFonts w:ascii="Palatino Linotype" w:hAnsi="Palatino Linotype"/>
                <w:sz w:val="20"/>
                <w:szCs w:val="20"/>
              </w:rPr>
            </w:pPr>
          </w:p>
        </w:tc>
        <w:tc>
          <w:tcPr>
            <w:tcW w:w="48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24"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496" w:type="dxa"/>
            <w:gridSpan w:val="2"/>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c>
          <w:tcPr>
            <w:tcW w:w="555" w:type="dxa"/>
            <w:vAlign w:val="center"/>
          </w:tcPr>
          <w:p w:rsidR="00583BDF" w:rsidRPr="00535FDF" w:rsidRDefault="00583BDF" w:rsidP="00CE5E37">
            <w:pPr>
              <w:jc w:val="center"/>
              <w:rPr>
                <w:rFonts w:ascii="Palatino Linotype" w:hAnsi="Palatino Linotype"/>
                <w:sz w:val="20"/>
                <w:szCs w:val="20"/>
              </w:rPr>
            </w:pPr>
            <w:r w:rsidRPr="00535FDF">
              <w:rPr>
                <w:rFonts w:ascii="Palatino Linotype" w:hAnsi="Palatino Linotype"/>
                <w:sz w:val="20"/>
                <w:szCs w:val="20"/>
              </w:rPr>
              <w:t>x</w:t>
            </w:r>
          </w:p>
        </w:tc>
      </w:tr>
    </w:tbl>
    <w:p w:rsidR="00583BDF" w:rsidRDefault="00583BDF">
      <w:r>
        <w:br w:type="page"/>
      </w:r>
    </w:p>
    <w:tbl>
      <w:tblPr>
        <w:tblW w:w="10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28"/>
        <w:gridCol w:w="714"/>
        <w:gridCol w:w="532"/>
        <w:gridCol w:w="526"/>
        <w:gridCol w:w="540"/>
        <w:gridCol w:w="437"/>
        <w:gridCol w:w="611"/>
        <w:gridCol w:w="701"/>
        <w:gridCol w:w="587"/>
        <w:gridCol w:w="484"/>
        <w:gridCol w:w="424"/>
        <w:gridCol w:w="485"/>
        <w:gridCol w:w="11"/>
        <w:gridCol w:w="555"/>
      </w:tblGrid>
      <w:tr w:rsidR="00583BDF" w:rsidRPr="00535FDF">
        <w:trPr>
          <w:trHeight w:val="360"/>
          <w:jc w:val="center"/>
        </w:trPr>
        <w:tc>
          <w:tcPr>
            <w:tcW w:w="10935" w:type="dxa"/>
            <w:gridSpan w:val="14"/>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SZEMÉLYES KOMPETENCIÁK</w:t>
            </w:r>
          </w:p>
        </w:tc>
      </w:tr>
      <w:tr w:rsidR="00583BDF" w:rsidRPr="00535FDF">
        <w:trPr>
          <w:trHeight w:val="155"/>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 xml:space="preserve">Felelősségtudat </w:t>
            </w:r>
          </w:p>
        </w:tc>
        <w:tc>
          <w:tcPr>
            <w:tcW w:w="71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32"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26"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3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6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70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58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8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42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96"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55"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r>
      <w:tr w:rsidR="00583BDF" w:rsidRPr="00535FDF">
        <w:trPr>
          <w:trHeight w:val="300"/>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Szervezőkészség</w:t>
            </w:r>
          </w:p>
        </w:tc>
        <w:tc>
          <w:tcPr>
            <w:tcW w:w="714"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532"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26"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37"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611"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701"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587"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48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2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96"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55"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r>
      <w:tr w:rsidR="00583BDF" w:rsidRPr="00535FDF">
        <w:trPr>
          <w:trHeight w:val="300"/>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Kézügyesség</w:t>
            </w:r>
          </w:p>
        </w:tc>
        <w:tc>
          <w:tcPr>
            <w:tcW w:w="714"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532"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526"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437"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611"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701"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587"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48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42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496"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555"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r>
      <w:tr w:rsidR="00583BDF" w:rsidRPr="00535FDF">
        <w:trPr>
          <w:trHeight w:val="360"/>
          <w:jc w:val="center"/>
        </w:trPr>
        <w:tc>
          <w:tcPr>
            <w:tcW w:w="10935" w:type="dxa"/>
            <w:gridSpan w:val="14"/>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TÁRSAS KOMPETENCIÁK</w:t>
            </w:r>
          </w:p>
        </w:tc>
      </w:tr>
      <w:tr w:rsidR="00583BDF" w:rsidRPr="00535FDF">
        <w:trPr>
          <w:trHeight w:val="300"/>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Irányíthatóság</w:t>
            </w:r>
          </w:p>
        </w:tc>
        <w:tc>
          <w:tcPr>
            <w:tcW w:w="71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32"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26"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3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6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70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58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8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42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85"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66"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r>
      <w:tr w:rsidR="00583BDF" w:rsidRPr="00535FDF">
        <w:trPr>
          <w:trHeight w:val="300"/>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 xml:space="preserve">Kapcsolatteremtő készség </w:t>
            </w:r>
          </w:p>
        </w:tc>
        <w:tc>
          <w:tcPr>
            <w:tcW w:w="71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32"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526"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3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6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70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8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48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2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85"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66"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r>
      <w:tr w:rsidR="00583BDF" w:rsidRPr="00535FDF">
        <w:trPr>
          <w:trHeight w:val="300"/>
          <w:jc w:val="center"/>
        </w:trPr>
        <w:tc>
          <w:tcPr>
            <w:tcW w:w="4328" w:type="dxa"/>
            <w:noWrap/>
            <w:vAlign w:val="center"/>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Határozottság</w:t>
            </w:r>
          </w:p>
        </w:tc>
        <w:tc>
          <w:tcPr>
            <w:tcW w:w="714"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32"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26"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37"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611"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701"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587"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8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42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85"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66"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r>
      <w:tr w:rsidR="00583BDF" w:rsidRPr="00535FDF">
        <w:trPr>
          <w:trHeight w:val="360"/>
          <w:jc w:val="center"/>
        </w:trPr>
        <w:tc>
          <w:tcPr>
            <w:tcW w:w="10935" w:type="dxa"/>
            <w:gridSpan w:val="14"/>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MÓDSZERKOMPETENCIÁK</w:t>
            </w:r>
          </w:p>
        </w:tc>
      </w:tr>
      <w:tr w:rsidR="00583BDF" w:rsidRPr="00535FDF">
        <w:trPr>
          <w:trHeight w:val="300"/>
          <w:jc w:val="center"/>
        </w:trPr>
        <w:tc>
          <w:tcPr>
            <w:tcW w:w="4328" w:type="dxa"/>
            <w:noWrap/>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Módszeres munkavégzés</w:t>
            </w:r>
          </w:p>
        </w:tc>
        <w:tc>
          <w:tcPr>
            <w:tcW w:w="71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32"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26"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3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6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70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58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8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42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85"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66"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r>
      <w:tr w:rsidR="00583BDF" w:rsidRPr="00535FDF">
        <w:trPr>
          <w:trHeight w:val="300"/>
          <w:jc w:val="center"/>
        </w:trPr>
        <w:tc>
          <w:tcPr>
            <w:tcW w:w="4328" w:type="dxa"/>
            <w:noWrap/>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Áttekintő képesség</w:t>
            </w:r>
          </w:p>
        </w:tc>
        <w:tc>
          <w:tcPr>
            <w:tcW w:w="714"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32"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26"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37"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611"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701"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587"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8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42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85"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66"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r>
      <w:tr w:rsidR="00583BDF" w:rsidRPr="00535FDF">
        <w:trPr>
          <w:trHeight w:val="300"/>
          <w:jc w:val="center"/>
        </w:trPr>
        <w:tc>
          <w:tcPr>
            <w:tcW w:w="4328" w:type="dxa"/>
            <w:noWrap/>
          </w:tcPr>
          <w:p w:rsidR="00583BDF" w:rsidRPr="00535FDF" w:rsidRDefault="00583BDF" w:rsidP="00CE5E37">
            <w:pPr>
              <w:rPr>
                <w:rFonts w:ascii="Palatino Linotype" w:hAnsi="Palatino Linotype"/>
                <w:sz w:val="20"/>
                <w:szCs w:val="20"/>
              </w:rPr>
            </w:pPr>
            <w:r w:rsidRPr="00535FDF">
              <w:rPr>
                <w:rFonts w:ascii="Palatino Linotype" w:hAnsi="Palatino Linotype"/>
                <w:sz w:val="20"/>
                <w:szCs w:val="20"/>
              </w:rPr>
              <w:t>Rendszerekben való gondolkozás</w:t>
            </w:r>
          </w:p>
        </w:tc>
        <w:tc>
          <w:tcPr>
            <w:tcW w:w="71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32"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26"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3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611"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70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58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8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424"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85"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66"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r>
    </w:tbl>
    <w:p w:rsidR="00583BDF" w:rsidRPr="00535FDF" w:rsidRDefault="00583BDF" w:rsidP="006359B5">
      <w:pPr>
        <w:widowControl w:val="0"/>
        <w:suppressAutoHyphens/>
        <w:jc w:val="center"/>
        <w:rPr>
          <w:rFonts w:ascii="Palatino Linotype" w:hAnsi="Palatino Linotype" w:cs="Mangal"/>
          <w:kern w:val="1"/>
          <w:sz w:val="20"/>
          <w:szCs w:val="20"/>
          <w:lang w:eastAsia="hi-IN" w:bidi="hi-IN"/>
        </w:rPr>
      </w:pPr>
    </w:p>
    <w:p w:rsidR="00583BDF" w:rsidRPr="00535FDF" w:rsidRDefault="00583BDF" w:rsidP="006359B5">
      <w:pPr>
        <w:widowControl w:val="0"/>
        <w:suppressAutoHyphens/>
        <w:jc w:val="center"/>
        <w:rPr>
          <w:rFonts w:ascii="Palatino Linotype" w:hAnsi="Palatino Linotype" w:cs="Mangal"/>
          <w:kern w:val="1"/>
          <w:sz w:val="20"/>
          <w:szCs w:val="20"/>
          <w:lang w:eastAsia="hi-IN" w:bidi="hi-IN"/>
        </w:rPr>
        <w:sectPr w:rsidR="00583BDF" w:rsidRPr="00535FDF" w:rsidSect="00400650">
          <w:pgSz w:w="16838" w:h="11906" w:orient="landscape" w:code="9"/>
          <w:pgMar w:top="1276" w:right="1418" w:bottom="1418" w:left="1418" w:header="709" w:footer="709" w:gutter="0"/>
          <w:cols w:space="708"/>
          <w:vAlign w:val="center"/>
          <w:docGrid w:linePitch="360"/>
        </w:sectPr>
      </w:pPr>
    </w:p>
    <w:p w:rsidR="00583BDF" w:rsidRPr="00535FDF" w:rsidRDefault="00583BDF" w:rsidP="009E2FAA">
      <w:pPr>
        <w:numPr>
          <w:ilvl w:val="0"/>
          <w:numId w:val="3"/>
        </w:numPr>
        <w:tabs>
          <w:tab w:val="left" w:pos="7560"/>
          <w:tab w:val="left" w:pos="8100"/>
        </w:tabs>
        <w:ind w:left="357" w:hanging="357"/>
        <w:rPr>
          <w:rFonts w:ascii="Palatino Linotype" w:hAnsi="Palatino Linotype"/>
          <w:b/>
          <w:sz w:val="24"/>
          <w:szCs w:val="24"/>
        </w:rPr>
      </w:pPr>
      <w:r w:rsidRPr="00535FDF">
        <w:rPr>
          <w:rFonts w:ascii="Palatino Linotype" w:hAnsi="Palatino Linotype"/>
          <w:b/>
          <w:sz w:val="24"/>
          <w:szCs w:val="24"/>
        </w:rPr>
        <w:lastRenderedPageBreak/>
        <w:t xml:space="preserve">Tésztafeldolgozás és gépei tantárgy </w:t>
      </w:r>
      <w:r w:rsidRPr="00535FDF">
        <w:rPr>
          <w:rFonts w:ascii="Palatino Linotype" w:hAnsi="Palatino Linotype"/>
          <w:b/>
          <w:sz w:val="24"/>
          <w:szCs w:val="24"/>
        </w:rPr>
        <w:tab/>
      </w:r>
      <w:r>
        <w:rPr>
          <w:rFonts w:ascii="Palatino Linotype" w:hAnsi="Palatino Linotype"/>
          <w:b/>
          <w:sz w:val="24"/>
          <w:szCs w:val="24"/>
        </w:rPr>
        <w:t xml:space="preserve">              </w:t>
      </w:r>
      <w:r w:rsidRPr="00535FDF">
        <w:rPr>
          <w:rFonts w:ascii="Palatino Linotype" w:hAnsi="Palatino Linotype"/>
          <w:b/>
          <w:sz w:val="24"/>
          <w:szCs w:val="24"/>
        </w:rPr>
        <w:t>216 óra</w:t>
      </w:r>
    </w:p>
    <w:p w:rsidR="00583BDF" w:rsidRPr="00535FDF" w:rsidRDefault="00583BDF" w:rsidP="009F4600">
      <w:pPr>
        <w:tabs>
          <w:tab w:val="left" w:pos="7560"/>
          <w:tab w:val="left" w:pos="8100"/>
        </w:tabs>
        <w:ind w:left="357"/>
        <w:rPr>
          <w:rFonts w:ascii="Palatino Linotype" w:hAnsi="Palatino Linotype"/>
          <w:b/>
          <w:sz w:val="24"/>
          <w:szCs w:val="24"/>
        </w:rPr>
      </w:pPr>
    </w:p>
    <w:p w:rsidR="00583BDF" w:rsidRPr="00535FDF" w:rsidRDefault="00583BDF" w:rsidP="00CE5E37">
      <w:pPr>
        <w:numPr>
          <w:ilvl w:val="1"/>
          <w:numId w:val="3"/>
        </w:numPr>
        <w:tabs>
          <w:tab w:val="clear" w:pos="1225"/>
          <w:tab w:val="num" w:pos="550"/>
          <w:tab w:val="num" w:pos="990"/>
          <w:tab w:val="num" w:pos="1332"/>
        </w:tabs>
        <w:ind w:left="660" w:hanging="220"/>
        <w:rPr>
          <w:rFonts w:ascii="Palatino Linotype" w:hAnsi="Palatino Linotype"/>
          <w:b/>
          <w:sz w:val="24"/>
          <w:szCs w:val="24"/>
        </w:rPr>
      </w:pPr>
      <w:r w:rsidRPr="00535FDF">
        <w:rPr>
          <w:rFonts w:ascii="Palatino Linotype" w:hAnsi="Palatino Linotype"/>
          <w:b/>
          <w:sz w:val="24"/>
          <w:szCs w:val="24"/>
        </w:rPr>
        <w:t>A tantárgy tanításának célja</w:t>
      </w:r>
    </w:p>
    <w:p w:rsidR="00583BDF" w:rsidRPr="00535FDF" w:rsidRDefault="00583BDF" w:rsidP="00CE5E37">
      <w:pPr>
        <w:ind w:left="440"/>
        <w:jc w:val="both"/>
        <w:rPr>
          <w:rFonts w:ascii="Palatino Linotype" w:hAnsi="Palatino Linotype"/>
          <w:sz w:val="24"/>
          <w:szCs w:val="24"/>
        </w:rPr>
      </w:pPr>
      <w:r w:rsidRPr="00535FDF">
        <w:rPr>
          <w:rFonts w:ascii="Palatino Linotype" w:hAnsi="Palatino Linotype"/>
          <w:sz w:val="24"/>
          <w:szCs w:val="24"/>
        </w:rPr>
        <w:t>A tanulók ismerjék a sütőipari termékek feldolgozási műveleteit, a feladási tömegeket és késztermék tömegeket. Ismerjék és értsék meg a tésztafeldolgozás műveleteihez általánosan használt gépek, berendezések működési elvét, biztonságos üzemeltetésük lényeges szabályait, az alapvető gépápolási ismereteket valamint az élelmiszerbiztonsági-, munka-, tűz-, környezetvédelmi, higiéniai és a minőségbiztosítási előírásokat. A megszerzett ismereteket alkalmazni tudják, gyakorlati munkavégzésük során.</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Pr="00535FDF" w:rsidRDefault="00583BDF" w:rsidP="00CE5E37">
      <w:pPr>
        <w:numPr>
          <w:ilvl w:val="1"/>
          <w:numId w:val="3"/>
        </w:numPr>
        <w:tabs>
          <w:tab w:val="clear" w:pos="1225"/>
          <w:tab w:val="num" w:pos="660"/>
          <w:tab w:val="num" w:pos="880"/>
          <w:tab w:val="num" w:pos="1100"/>
        </w:tabs>
        <w:ind w:left="660" w:hanging="220"/>
        <w:rPr>
          <w:rFonts w:ascii="Palatino Linotype" w:hAnsi="Palatino Linotype"/>
          <w:b/>
          <w:sz w:val="24"/>
          <w:szCs w:val="24"/>
        </w:rPr>
      </w:pPr>
      <w:r w:rsidRPr="00535FDF">
        <w:rPr>
          <w:rFonts w:ascii="Palatino Linotype" w:hAnsi="Palatino Linotype"/>
          <w:b/>
          <w:sz w:val="24"/>
          <w:szCs w:val="24"/>
        </w:rPr>
        <w:t>Kapcsolódó közismereti, szakmai tartalmak</w:t>
      </w:r>
    </w:p>
    <w:p w:rsidR="00583BDF" w:rsidRPr="009A417F" w:rsidRDefault="00583BDF" w:rsidP="00CE5E37">
      <w:pPr>
        <w:autoSpaceDE w:val="0"/>
        <w:autoSpaceDN w:val="0"/>
        <w:adjustRightInd w:val="0"/>
        <w:ind w:left="440"/>
        <w:jc w:val="both"/>
        <w:rPr>
          <w:rFonts w:ascii="Palatino Linotype" w:hAnsi="Palatino Linotype"/>
          <w:kern w:val="1"/>
          <w:sz w:val="24"/>
          <w:szCs w:val="24"/>
          <w:lang w:eastAsia="hi-IN" w:bidi="hi-IN"/>
        </w:rPr>
      </w:pPr>
      <w:r w:rsidRPr="009A417F">
        <w:rPr>
          <w:rFonts w:ascii="Palatino Linotype" w:hAnsi="Palatino Linotype"/>
          <w:sz w:val="24"/>
          <w:szCs w:val="24"/>
        </w:rPr>
        <w:t>A tantárgy az adott évfolyamba lépés feltételeiként megjelölt közismereti és szakmai tartalmakra épül.</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Default="00583BDF" w:rsidP="00CE5E37">
      <w:pPr>
        <w:numPr>
          <w:ilvl w:val="1"/>
          <w:numId w:val="3"/>
        </w:numPr>
        <w:tabs>
          <w:tab w:val="num" w:pos="660"/>
          <w:tab w:val="num" w:pos="880"/>
          <w:tab w:val="num" w:pos="1332"/>
        </w:tabs>
        <w:ind w:left="770" w:hanging="330"/>
        <w:rPr>
          <w:rFonts w:ascii="Palatino Linotype" w:hAnsi="Palatino Linotype"/>
          <w:b/>
          <w:sz w:val="24"/>
          <w:szCs w:val="24"/>
        </w:rPr>
      </w:pPr>
      <w:r w:rsidRPr="00535FDF">
        <w:rPr>
          <w:rFonts w:ascii="Palatino Linotype" w:hAnsi="Palatino Linotype"/>
          <w:b/>
          <w:sz w:val="24"/>
          <w:szCs w:val="24"/>
        </w:rPr>
        <w:t xml:space="preserve">Témakörök </w:t>
      </w:r>
    </w:p>
    <w:p w:rsidR="00583BDF" w:rsidRPr="00535FDF" w:rsidRDefault="00583BDF" w:rsidP="00523BC3">
      <w:pPr>
        <w:tabs>
          <w:tab w:val="num" w:pos="880"/>
          <w:tab w:val="num" w:pos="1225"/>
          <w:tab w:val="num" w:pos="1332"/>
        </w:tabs>
        <w:ind w:left="440"/>
        <w:rPr>
          <w:rFonts w:ascii="Palatino Linotype" w:hAnsi="Palatino Linotype"/>
          <w:b/>
          <w:sz w:val="24"/>
          <w:szCs w:val="24"/>
        </w:rPr>
      </w:pPr>
    </w:p>
    <w:p w:rsidR="00583BDF" w:rsidRPr="00CE5E37" w:rsidRDefault="00583BDF" w:rsidP="00CE5E37">
      <w:pPr>
        <w:widowControl w:val="0"/>
        <w:numPr>
          <w:ilvl w:val="2"/>
          <w:numId w:val="3"/>
        </w:numPr>
        <w:tabs>
          <w:tab w:val="left" w:pos="900"/>
          <w:tab w:val="left" w:pos="1320"/>
          <w:tab w:val="num" w:pos="1980"/>
          <w:tab w:val="left" w:pos="2340"/>
          <w:tab w:val="left" w:pos="7560"/>
          <w:tab w:val="left" w:pos="7740"/>
        </w:tabs>
        <w:suppressAutoHyphens/>
        <w:ind w:left="1210" w:hanging="550"/>
        <w:rPr>
          <w:rFonts w:ascii="Palatino Linotype" w:hAnsi="Palatino Linotype" w:cs="Mangal"/>
          <w:b/>
          <w:i/>
          <w:kern w:val="1"/>
          <w:sz w:val="24"/>
          <w:szCs w:val="24"/>
          <w:lang w:eastAsia="hi-IN" w:bidi="hi-IN"/>
        </w:rPr>
      </w:pPr>
      <w:r w:rsidRPr="00535FDF">
        <w:rPr>
          <w:rFonts w:ascii="Palatino Linotype" w:hAnsi="Palatino Linotype" w:cs="Mangal"/>
          <w:b/>
          <w:kern w:val="1"/>
          <w:sz w:val="24"/>
          <w:szCs w:val="24"/>
          <w:lang w:eastAsia="hi-IN" w:bidi="hi-IN"/>
        </w:rPr>
        <w:t>A sütőipari termék-előállítás feltétele</w:t>
      </w:r>
      <w:r>
        <w:rPr>
          <w:rFonts w:ascii="Palatino Linotype" w:hAnsi="Palatino Linotype" w:cs="Mangal"/>
          <w:b/>
          <w:kern w:val="1"/>
          <w:sz w:val="24"/>
          <w:szCs w:val="24"/>
          <w:lang w:eastAsia="hi-IN" w:bidi="hi-IN"/>
        </w:rPr>
        <w:t>i</w:t>
      </w:r>
      <w:r w:rsidRPr="00535FDF">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CE5E37">
        <w:rPr>
          <w:rFonts w:ascii="Palatino Linotype" w:hAnsi="Palatino Linotype" w:cs="Mangal"/>
          <w:b/>
          <w:i/>
          <w:kern w:val="1"/>
          <w:sz w:val="24"/>
          <w:szCs w:val="24"/>
          <w:lang w:eastAsia="hi-IN" w:bidi="hi-IN"/>
        </w:rPr>
        <w:t>116 óra</w:t>
      </w:r>
    </w:p>
    <w:p w:rsidR="00583BDF" w:rsidRPr="00F03D4E" w:rsidRDefault="00583BDF" w:rsidP="00CE5E37">
      <w:pPr>
        <w:widowControl w:val="0"/>
        <w:tabs>
          <w:tab w:val="left" w:pos="900"/>
          <w:tab w:val="left" w:pos="1080"/>
          <w:tab w:val="left" w:pos="1620"/>
          <w:tab w:val="left" w:pos="2340"/>
          <w:tab w:val="left" w:pos="7560"/>
          <w:tab w:val="left" w:pos="7740"/>
        </w:tabs>
        <w:suppressAutoHyphens/>
        <w:ind w:left="660"/>
        <w:rPr>
          <w:rFonts w:ascii="Palatino Linotype" w:hAnsi="Palatino Linotype" w:cs="Mangal"/>
          <w:b/>
          <w:kern w:val="1"/>
          <w:sz w:val="24"/>
          <w:szCs w:val="24"/>
          <w:lang w:eastAsia="hi-IN" w:bidi="hi-IN"/>
        </w:rPr>
      </w:pPr>
      <w:r w:rsidRPr="00F03D4E">
        <w:rPr>
          <w:rFonts w:ascii="Palatino Linotype" w:hAnsi="Palatino Linotype" w:cs="Mangal"/>
          <w:b/>
          <w:kern w:val="1"/>
          <w:sz w:val="24"/>
          <w:szCs w:val="24"/>
          <w:lang w:eastAsia="hi-IN" w:bidi="hi-IN"/>
        </w:rPr>
        <w:t>Szakmai technológia</w:t>
      </w:r>
      <w:r w:rsidRPr="00F03D4E">
        <w:rPr>
          <w:rFonts w:ascii="Palatino Linotype" w:hAnsi="Palatino Linotype" w:cs="Mangal"/>
          <w:b/>
          <w:kern w:val="1"/>
          <w:sz w:val="24"/>
          <w:szCs w:val="24"/>
          <w:lang w:eastAsia="hi-IN" w:bidi="hi-IN"/>
        </w:rPr>
        <w:tab/>
      </w:r>
    </w:p>
    <w:p w:rsidR="00583BDF" w:rsidRPr="008A009B" w:rsidRDefault="00583BDF" w:rsidP="00CE5E37">
      <w:pPr>
        <w:tabs>
          <w:tab w:val="left" w:pos="1080"/>
        </w:tabs>
        <w:suppressAutoHyphens/>
        <w:ind w:left="660"/>
        <w:rPr>
          <w:rFonts w:ascii="Palatino Linotype" w:hAnsi="Palatino Linotype" w:cs="Mangal"/>
          <w:kern w:val="1"/>
          <w:sz w:val="24"/>
          <w:szCs w:val="24"/>
          <w:lang w:eastAsia="hi-IN" w:bidi="hi-IN"/>
        </w:rPr>
      </w:pPr>
      <w:r w:rsidRPr="00F03D4E">
        <w:rPr>
          <w:rFonts w:ascii="Palatino Linotype" w:hAnsi="Palatino Linotype" w:cs="Mangal"/>
          <w:b/>
          <w:kern w:val="1"/>
          <w:sz w:val="24"/>
          <w:szCs w:val="24"/>
          <w:lang w:eastAsia="hi-IN" w:bidi="hi-IN"/>
        </w:rPr>
        <w:t>Higiéniai követelmények</w:t>
      </w:r>
      <w:r w:rsidRPr="008A009B">
        <w:rPr>
          <w:rFonts w:ascii="Times New Roman" w:hAnsi="Times New Roman"/>
          <w:sz w:val="20"/>
          <w:szCs w:val="20"/>
        </w:rPr>
        <w:t xml:space="preserve"> </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élelmiszer-fertőzés, élelmiszer-mérgezés fogalma</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fertőzéseket, mérgezéseket okozó, jelentősebb mikroorganizmusok </w:t>
      </w:r>
    </w:p>
    <w:p w:rsidR="00583BDF" w:rsidRPr="00535FDF" w:rsidRDefault="00583BDF" w:rsidP="00CE5E37">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csoportosítása, életfeltételeik, életjelenségeik</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mikrobák szaporodásának gátlása, elpusztításuk lehetőségei</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Mikrobiológiai biztonság</w:t>
      </w:r>
    </w:p>
    <w:p w:rsidR="00583BDF" w:rsidRPr="00535FDF" w:rsidRDefault="00583BDF" w:rsidP="00CE5E37">
      <w:pPr>
        <w:widowControl w:val="0"/>
        <w:tabs>
          <w:tab w:val="left" w:pos="1080"/>
        </w:tabs>
        <w:suppressAutoHyphens/>
        <w:ind w:left="660"/>
        <w:rPr>
          <w:rFonts w:ascii="Palatino Linotype" w:hAnsi="Palatino Linotype" w:cs="Mangal"/>
          <w:b/>
          <w:kern w:val="1"/>
          <w:sz w:val="24"/>
          <w:szCs w:val="24"/>
          <w:lang w:eastAsia="hi-IN" w:bidi="hi-IN"/>
        </w:rPr>
      </w:pPr>
      <w:r w:rsidRPr="00535FDF">
        <w:rPr>
          <w:rFonts w:ascii="Palatino Linotype" w:hAnsi="Palatino Linotype" w:cs="Mangal"/>
          <w:b/>
          <w:kern w:val="1"/>
          <w:sz w:val="24"/>
          <w:szCs w:val="24"/>
          <w:lang w:eastAsia="hi-IN" w:bidi="hi-IN"/>
        </w:rPr>
        <w:t>Élelmiszerbiztonság (HACCP)</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HACCP fogalma, szerepe, (</w:t>
      </w:r>
      <w:r w:rsidRPr="00535FDF">
        <w:rPr>
          <w:rFonts w:ascii="Times New Roman" w:hAnsi="Times New Roman"/>
          <w:sz w:val="24"/>
          <w:szCs w:val="24"/>
        </w:rPr>
        <w:t xml:space="preserve">MÉ 2-1/1969 irányelv) </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élelmiszerek előállítására, forgalomba hozatalára vonatkozó és a</w:t>
      </w:r>
    </w:p>
    <w:p w:rsidR="00583BDF" w:rsidRPr="00535FDF" w:rsidRDefault="00583BDF" w:rsidP="00CE5E3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termeléssel kapcsolatos higiéniai ismeretek</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Veszélyelemzés végzése</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Kritikus szabályozási pontok CCP meghatározása</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Kritikus határértékek megállapítása</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Igazolásra szolgáló eljárások megállapítása, dokumentációk létrehozása, nyilvántartás</w:t>
      </w:r>
    </w:p>
    <w:p w:rsidR="00583BDF" w:rsidRPr="00535FDF" w:rsidRDefault="00583BDF" w:rsidP="00CE5E37">
      <w:pPr>
        <w:widowControl w:val="0"/>
        <w:tabs>
          <w:tab w:val="left" w:pos="1080"/>
        </w:tabs>
        <w:suppressAutoHyphens/>
        <w:ind w:left="660"/>
        <w:rPr>
          <w:rFonts w:ascii="Palatino Linotype" w:hAnsi="Palatino Linotype" w:cs="Mangal"/>
          <w:b/>
          <w:kern w:val="1"/>
          <w:sz w:val="24"/>
          <w:szCs w:val="24"/>
          <w:lang w:eastAsia="hi-IN" w:bidi="hi-IN"/>
        </w:rPr>
      </w:pPr>
      <w:r w:rsidRPr="00535FDF">
        <w:rPr>
          <w:rFonts w:ascii="Palatino Linotype" w:hAnsi="Palatino Linotype" w:cs="Mangal"/>
          <w:b/>
          <w:kern w:val="1"/>
          <w:sz w:val="24"/>
          <w:szCs w:val="24"/>
          <w:lang w:eastAsia="hi-IN" w:bidi="hi-IN"/>
        </w:rPr>
        <w:t>Minőségbiztosítás</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minőség-ellenőrzés, minőségbiztosítás, minőségszabályozás fogalma, </w:t>
      </w:r>
    </w:p>
    <w:p w:rsidR="00583BDF" w:rsidRPr="00535FDF" w:rsidRDefault="00583BDF" w:rsidP="00CE5E3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szerepe az élelmiszeriparban</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minőségbiztosítással kapcsolatos feladatok</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Jó higiéniai gyakorlat (GHP)</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Jó gyártási gyakorlat (GMP)</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Élelmiszeripari jogszabályok</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Gyártmánylap</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Magyar Élelmiszerkönyv I. II. III. kötetei</w:t>
      </w:r>
    </w:p>
    <w:p w:rsidR="00583BDF" w:rsidRPr="00535FDF" w:rsidRDefault="00583BDF" w:rsidP="006359B5">
      <w:pPr>
        <w:widowControl w:val="0"/>
        <w:suppressAutoHyphens/>
        <w:ind w:left="1080"/>
        <w:rPr>
          <w:rFonts w:ascii="Palatino Linotype" w:hAnsi="Palatino Linotype" w:cs="Mangal"/>
          <w:kern w:val="1"/>
          <w:sz w:val="24"/>
          <w:szCs w:val="24"/>
          <w:lang w:eastAsia="hi-IN" w:bidi="hi-IN"/>
        </w:rPr>
      </w:pPr>
    </w:p>
    <w:p w:rsidR="00583BDF" w:rsidRPr="00535FDF" w:rsidRDefault="00583BDF" w:rsidP="00CE5E37">
      <w:pPr>
        <w:widowControl w:val="0"/>
        <w:tabs>
          <w:tab w:val="left" w:pos="1080"/>
          <w:tab w:val="left" w:pos="1620"/>
          <w:tab w:val="left" w:pos="2340"/>
          <w:tab w:val="left" w:pos="7560"/>
          <w:tab w:val="left" w:pos="7740"/>
        </w:tabs>
        <w:suppressAutoHyphens/>
        <w:ind w:left="660"/>
        <w:rPr>
          <w:rFonts w:ascii="Palatino Linotype" w:hAnsi="Palatino Linotype" w:cs="Mangal"/>
          <w:b/>
          <w:kern w:val="1"/>
          <w:sz w:val="24"/>
          <w:szCs w:val="24"/>
          <w:lang w:eastAsia="hi-IN" w:bidi="hi-IN"/>
        </w:rPr>
      </w:pPr>
      <w:r w:rsidRPr="00535FDF">
        <w:rPr>
          <w:rFonts w:ascii="Palatino Linotype" w:hAnsi="Palatino Linotype" w:cs="Mangal"/>
          <w:b/>
          <w:kern w:val="1"/>
          <w:sz w:val="24"/>
          <w:szCs w:val="24"/>
          <w:lang w:eastAsia="hi-IN" w:bidi="hi-IN"/>
        </w:rPr>
        <w:t>Szakmai gépek</w:t>
      </w:r>
      <w:r w:rsidRPr="00535FDF">
        <w:rPr>
          <w:rFonts w:ascii="Palatino Linotype" w:hAnsi="Palatino Linotype" w:cs="Mangal"/>
          <w:b/>
          <w:kern w:val="1"/>
          <w:sz w:val="24"/>
          <w:szCs w:val="24"/>
          <w:lang w:eastAsia="hi-IN" w:bidi="hi-IN"/>
        </w:rPr>
        <w:tab/>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élelmiszeripari higiénia személyi, gyártási és kereskedelmi</w:t>
      </w:r>
    </w:p>
    <w:p w:rsidR="00583BDF" w:rsidRPr="00535FDF" w:rsidRDefault="00583BDF" w:rsidP="00CE5E37">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jelentősége</w:t>
      </w:r>
    </w:p>
    <w:p w:rsidR="00583BDF" w:rsidRPr="00535FDF" w:rsidRDefault="00583BDF" w:rsidP="00CE5E37">
      <w:pPr>
        <w:widowControl w:val="0"/>
        <w:tabs>
          <w:tab w:val="left" w:pos="1080"/>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higiénia fogalma, személyi és tárgyi feltételei</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személyi higiénia előírásai, higiéniai ellenőrzés</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személyi és környezeti higiénia követelményei</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Gépek berendezések higiéniai követelményei</w:t>
      </w:r>
    </w:p>
    <w:p w:rsidR="00583BDF" w:rsidRPr="00535FDF" w:rsidRDefault="00583BDF" w:rsidP="00CE5E37">
      <w:pPr>
        <w:widowControl w:val="0"/>
        <w:tabs>
          <w:tab w:val="left" w:pos="1080"/>
        </w:tabs>
        <w:suppressAutoHyphens/>
        <w:ind w:left="660"/>
        <w:rPr>
          <w:rFonts w:ascii="Palatino Linotype" w:hAnsi="Palatino Linotype" w:cs="Mangal"/>
          <w:b/>
          <w:kern w:val="1"/>
          <w:sz w:val="24"/>
          <w:szCs w:val="24"/>
          <w:lang w:eastAsia="hi-IN" w:bidi="hi-IN"/>
        </w:rPr>
      </w:pPr>
      <w:r w:rsidRPr="00535FDF">
        <w:rPr>
          <w:rFonts w:ascii="Palatino Linotype" w:hAnsi="Palatino Linotype" w:cs="Mangal"/>
          <w:b/>
          <w:kern w:val="1"/>
          <w:sz w:val="24"/>
          <w:szCs w:val="24"/>
          <w:lang w:eastAsia="hi-IN" w:bidi="hi-IN"/>
        </w:rPr>
        <w:t>Tisztító és fertőtlenítőszerek</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Takarítási, tisztítási és fertőtlenítési módok</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élelmiszeriparban alkalmazott tisztító- és fertőtlenítőszerekkel</w:t>
      </w:r>
    </w:p>
    <w:p w:rsidR="00583BDF" w:rsidRPr="00535FDF" w:rsidRDefault="00583BDF" w:rsidP="00CE5E3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szemben támasztott követelmények, hatásmechanizmusuk</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fontosabb tisztító- és fertőtlenítőszerek jellemzése </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tisztításhoz használt víz minőségi követelményei </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Tisztítási, fertőtlenítési eljárások jellemzése</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Kézi és gépi tisztítás</w:t>
      </w:r>
    </w:p>
    <w:p w:rsidR="00583BDF" w:rsidRPr="00535FDF" w:rsidRDefault="00583BDF" w:rsidP="00CE5E37">
      <w:pPr>
        <w:widowControl w:val="0"/>
        <w:tabs>
          <w:tab w:val="num" w:pos="1620"/>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Kémiai biztonság</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tisztítás, fertőtlenítés hatásfokát befolyásoló tényezők</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tisztítás, fertőtlenítés eredményességének mérésére szolgáló</w:t>
      </w:r>
    </w:p>
    <w:p w:rsidR="00583BDF" w:rsidRPr="00535FDF" w:rsidRDefault="00583BDF" w:rsidP="00CE5E3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módszerek </w:t>
      </w:r>
    </w:p>
    <w:p w:rsidR="00583BDF" w:rsidRPr="00535FDF" w:rsidRDefault="00583BDF" w:rsidP="00CE5E37">
      <w:pPr>
        <w:widowControl w:val="0"/>
        <w:tabs>
          <w:tab w:val="left" w:pos="1080"/>
        </w:tabs>
        <w:suppressAutoHyphens/>
        <w:ind w:left="660"/>
        <w:rPr>
          <w:rFonts w:ascii="Palatino Linotype" w:hAnsi="Palatino Linotype" w:cs="Mangal"/>
          <w:b/>
          <w:kern w:val="1"/>
          <w:sz w:val="24"/>
          <w:szCs w:val="24"/>
          <w:lang w:eastAsia="hi-IN" w:bidi="hi-IN"/>
        </w:rPr>
      </w:pPr>
      <w:r w:rsidRPr="00535FDF">
        <w:rPr>
          <w:rFonts w:ascii="Palatino Linotype" w:hAnsi="Palatino Linotype" w:cs="Mangal"/>
          <w:b/>
          <w:kern w:val="1"/>
          <w:sz w:val="24"/>
          <w:szCs w:val="24"/>
          <w:lang w:eastAsia="hi-IN" w:bidi="hi-IN"/>
        </w:rPr>
        <w:t>Környezetvédelmi, tűzvédelmi szabályok</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környezetvédelem feladata, alapfogalmak</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Természetvédelem</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Védelem a szemét és hulladék ellen. A hulladék keletkezésének</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megelőzése és csökkentése</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Vízgazdálkodás, vízminőség védelem</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egészséges ivóvíz</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Szennyvizek elhelyezése, tisztítása</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Levegőtisztaság védelem</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Közlekedés, szmog</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Levegőszennyezés elleni védekezés</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Talajszennyezés elleni védelem</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Mezőgazdasági, élelmiszeripari hulladék ártalmatlanítása,</w:t>
      </w:r>
    </w:p>
    <w:p w:rsidR="00583BDF" w:rsidRPr="00535FDF" w:rsidRDefault="00583BDF" w:rsidP="00CE5E3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visszaforgatása</w:t>
      </w:r>
    </w:p>
    <w:p w:rsidR="00583BDF" w:rsidRPr="00535FDF" w:rsidRDefault="00583BDF" w:rsidP="00CE5E3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Bio élelmiszerek előállítása, jelentőségük</w:t>
      </w:r>
    </w:p>
    <w:p w:rsidR="00583BDF" w:rsidRPr="00535FDF" w:rsidRDefault="00583BDF" w:rsidP="00CE5E37">
      <w:pPr>
        <w:widowControl w:val="0"/>
        <w:tabs>
          <w:tab w:val="num" w:pos="1620"/>
        </w:tabs>
        <w:suppressAutoHyphens/>
        <w:ind w:left="660"/>
        <w:rPr>
          <w:rFonts w:ascii="Palatino Linotype" w:hAnsi="Palatino Linotype" w:cs="Mangal"/>
          <w:kern w:val="1"/>
          <w:sz w:val="24"/>
          <w:szCs w:val="24"/>
          <w:lang w:eastAsia="hi-IN" w:bidi="hi-IN"/>
        </w:rPr>
      </w:pPr>
    </w:p>
    <w:p w:rsidR="00583BDF" w:rsidRPr="00CE5E37" w:rsidRDefault="00583BDF" w:rsidP="00CE5E37">
      <w:pPr>
        <w:widowControl w:val="0"/>
        <w:numPr>
          <w:ilvl w:val="2"/>
          <w:numId w:val="3"/>
        </w:numPr>
        <w:tabs>
          <w:tab w:val="left" w:pos="900"/>
          <w:tab w:val="left" w:pos="1100"/>
          <w:tab w:val="left" w:pos="1320"/>
          <w:tab w:val="num" w:pos="1980"/>
          <w:tab w:val="left" w:pos="2340"/>
          <w:tab w:val="left" w:pos="7560"/>
          <w:tab w:val="left" w:pos="7740"/>
        </w:tabs>
        <w:suppressAutoHyphens/>
        <w:ind w:left="1210" w:hanging="550"/>
        <w:rPr>
          <w:rFonts w:ascii="Palatino Linotype" w:hAnsi="Palatino Linotype" w:cs="Mangal"/>
          <w:b/>
          <w:i/>
          <w:kern w:val="1"/>
          <w:sz w:val="24"/>
          <w:szCs w:val="24"/>
          <w:lang w:eastAsia="hi-IN" w:bidi="hi-IN"/>
        </w:rPr>
      </w:pPr>
      <w:r>
        <w:rPr>
          <w:rFonts w:ascii="Palatino Linotype" w:hAnsi="Palatino Linotype"/>
          <w:b/>
          <w:sz w:val="24"/>
          <w:szCs w:val="24"/>
        </w:rPr>
        <w:t xml:space="preserve"> </w:t>
      </w:r>
      <w:r w:rsidRPr="00535FDF">
        <w:rPr>
          <w:rFonts w:ascii="Palatino Linotype" w:hAnsi="Palatino Linotype"/>
          <w:b/>
          <w:sz w:val="24"/>
          <w:szCs w:val="24"/>
        </w:rPr>
        <w:t>A tésztafeldolgozás elméleti alapjai</w:t>
      </w:r>
      <w:r w:rsidRPr="00535FDF">
        <w:rPr>
          <w:rFonts w:ascii="Palatino Linotype" w:hAnsi="Palatino Linotype"/>
          <w:b/>
          <w:sz w:val="24"/>
          <w:szCs w:val="24"/>
        </w:rPr>
        <w:tab/>
      </w:r>
      <w:r w:rsidRPr="00CE5E37">
        <w:rPr>
          <w:rFonts w:ascii="Palatino Linotype" w:hAnsi="Palatino Linotype"/>
          <w:b/>
          <w:i/>
          <w:sz w:val="24"/>
          <w:szCs w:val="24"/>
        </w:rPr>
        <w:tab/>
      </w:r>
      <w:r w:rsidRPr="00CE5E37">
        <w:rPr>
          <w:rFonts w:ascii="Palatino Linotype" w:hAnsi="Palatino Linotype"/>
          <w:b/>
          <w:i/>
          <w:sz w:val="24"/>
          <w:szCs w:val="24"/>
        </w:rPr>
        <w:tab/>
      </w:r>
      <w:r>
        <w:rPr>
          <w:rFonts w:ascii="Palatino Linotype" w:hAnsi="Palatino Linotype"/>
          <w:b/>
          <w:i/>
          <w:sz w:val="24"/>
          <w:szCs w:val="24"/>
        </w:rPr>
        <w:t xml:space="preserve">           </w:t>
      </w:r>
      <w:r w:rsidRPr="00CE5E37">
        <w:rPr>
          <w:rFonts w:ascii="Palatino Linotype" w:hAnsi="Palatino Linotype"/>
          <w:b/>
          <w:i/>
          <w:sz w:val="24"/>
          <w:szCs w:val="24"/>
        </w:rPr>
        <w:t xml:space="preserve">20 </w:t>
      </w:r>
      <w:r w:rsidRPr="00CE5E37">
        <w:rPr>
          <w:rFonts w:ascii="Palatino Linotype" w:hAnsi="Palatino Linotype" w:cs="Mangal"/>
          <w:b/>
          <w:i/>
          <w:kern w:val="1"/>
          <w:sz w:val="24"/>
          <w:szCs w:val="24"/>
          <w:lang w:eastAsia="hi-IN" w:bidi="hi-IN"/>
        </w:rPr>
        <w:t>óra</w:t>
      </w:r>
    </w:p>
    <w:p w:rsidR="00583BDF" w:rsidRPr="00535FDF" w:rsidRDefault="00583BDF" w:rsidP="00CE5E37">
      <w:pPr>
        <w:widowControl w:val="0"/>
        <w:tabs>
          <w:tab w:val="left" w:pos="1080"/>
        </w:tabs>
        <w:suppressAutoHyphens/>
        <w:ind w:left="660"/>
        <w:rPr>
          <w:rFonts w:ascii="Palatino Linotype" w:hAnsi="Palatino Linotype"/>
          <w:b/>
          <w:sz w:val="24"/>
          <w:szCs w:val="24"/>
        </w:rPr>
      </w:pPr>
      <w:r w:rsidRPr="00535FDF">
        <w:rPr>
          <w:rFonts w:ascii="Palatino Linotype" w:hAnsi="Palatino Linotype"/>
          <w:b/>
          <w:sz w:val="24"/>
          <w:szCs w:val="24"/>
        </w:rPr>
        <w:t>Szakmai technológia</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tésztafeldolgozás célja, műveletei</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Egyszerű és összetett osztás művelete</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kézi és gépi osztás</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térfogatos osztás</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Mérés: feladási tömeg fogalma, sülési-, hűlési veszteség</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lastRenderedPageBreak/>
        <w:t>Egyszerű és összetett alakító műveletek</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kézi és gépi alakítás</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tészta pihentetésének célja, helye a feldolgozásban</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tészta pihentetés feltételei</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feldolgozó műveletek hatása a tészta szerkezetére</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megformázott tészták fagyasztása, csomagolása, tárolása majd feldolgozása.</w:t>
      </w:r>
    </w:p>
    <w:p w:rsidR="00583BDF" w:rsidRPr="00535FDF" w:rsidRDefault="00583BDF" w:rsidP="006359B5">
      <w:pPr>
        <w:widowControl w:val="0"/>
        <w:suppressAutoHyphens/>
        <w:ind w:left="122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r>
    </w:p>
    <w:p w:rsidR="00583BDF" w:rsidRPr="00720677" w:rsidRDefault="00583BDF" w:rsidP="00720677">
      <w:pPr>
        <w:widowControl w:val="0"/>
        <w:numPr>
          <w:ilvl w:val="2"/>
          <w:numId w:val="3"/>
        </w:numPr>
        <w:tabs>
          <w:tab w:val="left" w:pos="900"/>
          <w:tab w:val="left" w:pos="990"/>
          <w:tab w:val="num" w:pos="1430"/>
          <w:tab w:val="left" w:pos="2340"/>
          <w:tab w:val="left" w:pos="7560"/>
          <w:tab w:val="left" w:pos="7740"/>
        </w:tabs>
        <w:suppressAutoHyphens/>
        <w:ind w:left="1210" w:hanging="550"/>
        <w:rPr>
          <w:rFonts w:ascii="Palatino Linotype" w:hAnsi="Palatino Linotype"/>
          <w:b/>
          <w:i/>
          <w:sz w:val="24"/>
          <w:szCs w:val="24"/>
        </w:rPr>
      </w:pPr>
      <w:r w:rsidRPr="00535FDF">
        <w:rPr>
          <w:rFonts w:ascii="Palatino Linotype" w:hAnsi="Palatino Linotype"/>
          <w:b/>
          <w:sz w:val="24"/>
          <w:szCs w:val="24"/>
        </w:rPr>
        <w:t>Kenyérfélék tésztafeldolgozása</w:t>
      </w:r>
      <w:r w:rsidRPr="00535FDF">
        <w:rPr>
          <w:rFonts w:ascii="Palatino Linotype" w:hAnsi="Palatino Linotype"/>
          <w:b/>
          <w:sz w:val="24"/>
          <w:szCs w:val="24"/>
        </w:rPr>
        <w:tab/>
      </w:r>
      <w:r w:rsidRPr="00535FDF">
        <w:rPr>
          <w:rFonts w:ascii="Palatino Linotype" w:hAnsi="Palatino Linotype"/>
          <w:b/>
          <w:sz w:val="24"/>
          <w:szCs w:val="24"/>
        </w:rPr>
        <w:tab/>
      </w:r>
      <w:r w:rsidRPr="00720677">
        <w:rPr>
          <w:rFonts w:ascii="Palatino Linotype" w:hAnsi="Palatino Linotype"/>
          <w:b/>
          <w:i/>
          <w:sz w:val="24"/>
          <w:szCs w:val="24"/>
        </w:rPr>
        <w:tab/>
      </w:r>
      <w:r>
        <w:rPr>
          <w:rFonts w:ascii="Palatino Linotype" w:hAnsi="Palatino Linotype"/>
          <w:b/>
          <w:i/>
          <w:sz w:val="24"/>
          <w:szCs w:val="24"/>
        </w:rPr>
        <w:t xml:space="preserve">           </w:t>
      </w:r>
      <w:r w:rsidRPr="00720677">
        <w:rPr>
          <w:rFonts w:ascii="Palatino Linotype" w:hAnsi="Palatino Linotype"/>
          <w:b/>
          <w:i/>
          <w:sz w:val="24"/>
          <w:szCs w:val="24"/>
        </w:rPr>
        <w:t>20 óra</w:t>
      </w:r>
    </w:p>
    <w:p w:rsidR="00583BDF" w:rsidRPr="00535FDF" w:rsidRDefault="00583BDF" w:rsidP="00720677">
      <w:pPr>
        <w:widowControl w:val="0"/>
        <w:tabs>
          <w:tab w:val="left" w:pos="330"/>
          <w:tab w:val="left" w:pos="1080"/>
          <w:tab w:val="left" w:pos="1260"/>
          <w:tab w:val="left" w:pos="1620"/>
          <w:tab w:val="left" w:pos="2340"/>
          <w:tab w:val="left" w:pos="7560"/>
          <w:tab w:val="left" w:pos="7740"/>
        </w:tabs>
        <w:suppressAutoHyphens/>
        <w:ind w:left="660"/>
        <w:rPr>
          <w:rFonts w:ascii="Palatino Linotype" w:hAnsi="Palatino Linotype"/>
          <w:b/>
          <w:sz w:val="24"/>
          <w:szCs w:val="24"/>
        </w:rPr>
      </w:pPr>
      <w:r w:rsidRPr="00535FDF">
        <w:rPr>
          <w:rFonts w:ascii="Palatino Linotype" w:hAnsi="Palatino Linotype"/>
          <w:b/>
          <w:sz w:val="24"/>
          <w:szCs w:val="24"/>
        </w:rPr>
        <w:t>Szakmai technológia</w:t>
      </w:r>
      <w:r w:rsidRPr="00535FDF">
        <w:rPr>
          <w:rFonts w:ascii="Palatino Linotype" w:hAnsi="Palatino Linotype"/>
          <w:sz w:val="24"/>
          <w:szCs w:val="24"/>
        </w:rPr>
        <w:tab/>
      </w:r>
    </w:p>
    <w:p w:rsidR="00583BDF" w:rsidRPr="00535FDF" w:rsidRDefault="00583BDF" w:rsidP="00720677">
      <w:pPr>
        <w:widowControl w:val="0"/>
        <w:tabs>
          <w:tab w:val="left" w:pos="330"/>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Kenyértészta kézi és gépi osztása (mérése), alakító műveletei</w:t>
      </w:r>
    </w:p>
    <w:p w:rsidR="00583BDF" w:rsidRPr="00535FDF" w:rsidRDefault="00583BDF" w:rsidP="00720677">
      <w:pPr>
        <w:widowControl w:val="0"/>
        <w:tabs>
          <w:tab w:val="left" w:pos="330"/>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Kenyértészta alakító műveletei</w:t>
      </w:r>
    </w:p>
    <w:p w:rsidR="00583BDF" w:rsidRPr="00535FDF" w:rsidRDefault="00583BDF" w:rsidP="00720677">
      <w:pPr>
        <w:widowControl w:val="0"/>
        <w:tabs>
          <w:tab w:val="left" w:pos="330"/>
          <w:tab w:val="left" w:pos="1080"/>
          <w:tab w:val="left" w:pos="1620"/>
          <w:tab w:val="left" w:pos="2340"/>
          <w:tab w:val="left" w:pos="7560"/>
          <w:tab w:val="left" w:pos="7920"/>
        </w:tabs>
        <w:suppressAutoHyphens/>
        <w:ind w:left="660"/>
        <w:rPr>
          <w:rFonts w:ascii="Palatino Linotype" w:hAnsi="Palatino Linotype"/>
          <w:b/>
          <w:sz w:val="24"/>
          <w:szCs w:val="24"/>
        </w:rPr>
      </w:pPr>
      <w:r w:rsidRPr="00535FDF">
        <w:rPr>
          <w:rFonts w:ascii="Palatino Linotype" w:hAnsi="Palatino Linotype" w:cs="Mangal"/>
          <w:b/>
          <w:kern w:val="1"/>
          <w:sz w:val="24"/>
          <w:szCs w:val="24"/>
          <w:lang w:eastAsia="hi-IN" w:bidi="hi-IN"/>
        </w:rPr>
        <w:t>Szakmai gépek</w:t>
      </w:r>
      <w:r w:rsidRPr="00535FDF">
        <w:rPr>
          <w:rFonts w:ascii="Palatino Linotype" w:hAnsi="Palatino Linotype" w:cs="Mangal"/>
          <w:kern w:val="1"/>
          <w:sz w:val="24"/>
          <w:szCs w:val="24"/>
          <w:lang w:eastAsia="hi-IN" w:bidi="hi-IN"/>
        </w:rPr>
        <w:tab/>
        <w:t xml:space="preserve">     </w:t>
      </w:r>
    </w:p>
    <w:p w:rsidR="00583BDF" w:rsidRPr="00535FDF" w:rsidRDefault="00583BDF" w:rsidP="00720677">
      <w:pPr>
        <w:widowControl w:val="0"/>
        <w:tabs>
          <w:tab w:val="left" w:pos="330"/>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Csészeürítő és csészeemelő-billentő gépek feladata, működése,</w:t>
      </w:r>
    </w:p>
    <w:p w:rsidR="00583BDF" w:rsidRPr="00535FDF" w:rsidRDefault="00583BDF" w:rsidP="00720677">
      <w:pPr>
        <w:widowControl w:val="0"/>
        <w:tabs>
          <w:tab w:val="left" w:pos="330"/>
          <w:tab w:val="left" w:pos="1620"/>
          <w:tab w:val="num" w:pos="22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Gépápolása, biztonságos üzemeltetése</w:t>
      </w:r>
    </w:p>
    <w:p w:rsidR="00583BDF" w:rsidRPr="00535FDF" w:rsidRDefault="00583BDF" w:rsidP="00720677">
      <w:pPr>
        <w:widowControl w:val="0"/>
        <w:tabs>
          <w:tab w:val="left" w:pos="330"/>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Kenyértészta osztógépek szerkezete és működési elve, használata,</w:t>
      </w:r>
    </w:p>
    <w:p w:rsidR="00583BDF" w:rsidRPr="00535FDF" w:rsidRDefault="00583BDF" w:rsidP="00720677">
      <w:pPr>
        <w:widowControl w:val="0"/>
        <w:tabs>
          <w:tab w:val="left" w:pos="330"/>
          <w:tab w:val="left" w:pos="1620"/>
          <w:tab w:val="num" w:pos="22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Gépápolása, biztonságos üzemeltetése</w:t>
      </w:r>
      <w:r w:rsidRPr="00535FDF">
        <w:rPr>
          <w:rFonts w:ascii="Palatino Linotype" w:hAnsi="Palatino Linotype" w:cs="Mangal"/>
          <w:kern w:val="1"/>
          <w:sz w:val="24"/>
          <w:szCs w:val="24"/>
          <w:lang w:eastAsia="hi-IN" w:bidi="hi-IN"/>
        </w:rPr>
        <w:tab/>
      </w:r>
      <w:r w:rsidRPr="00535FDF">
        <w:rPr>
          <w:rFonts w:ascii="Palatino Linotype" w:hAnsi="Palatino Linotype" w:cs="Mangal"/>
          <w:kern w:val="1"/>
          <w:sz w:val="24"/>
          <w:szCs w:val="24"/>
          <w:lang w:eastAsia="hi-IN" w:bidi="hi-IN"/>
        </w:rPr>
        <w:tab/>
      </w:r>
      <w:r w:rsidRPr="00535FDF">
        <w:rPr>
          <w:rFonts w:ascii="Palatino Linotype" w:hAnsi="Palatino Linotype" w:cs="Mangal"/>
          <w:kern w:val="1"/>
          <w:sz w:val="24"/>
          <w:szCs w:val="24"/>
          <w:lang w:eastAsia="hi-IN" w:bidi="hi-IN"/>
        </w:rPr>
        <w:tab/>
      </w:r>
    </w:p>
    <w:p w:rsidR="00583BDF" w:rsidRPr="00535FDF" w:rsidRDefault="00583BDF" w:rsidP="00720677">
      <w:pPr>
        <w:widowControl w:val="0"/>
        <w:tabs>
          <w:tab w:val="left" w:pos="330"/>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Kenyértészta gömbölyítőgépek szerkezete, működési elve, használata,</w:t>
      </w:r>
    </w:p>
    <w:p w:rsidR="00583BDF" w:rsidRPr="00535FDF" w:rsidRDefault="00583BDF" w:rsidP="00720677">
      <w:pPr>
        <w:widowControl w:val="0"/>
        <w:tabs>
          <w:tab w:val="left" w:pos="330"/>
          <w:tab w:val="left" w:pos="1620"/>
          <w:tab w:val="num" w:pos="22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Gépápolása, biztonságos üzemeltetése</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Kenyértészta hosszformázó gépek szerkezete és működési elve,</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használata, gépápolása, biztonságos üzemeltetése</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Kenyértészta pihentető berendezések szerkezete, működési elve,</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használata, gépápolása, biztonságos üzemeltetése</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Kenyértészta pihentetők működési elve, használata, gépápolása,</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biztonságos üzemeltetése</w:t>
      </w:r>
    </w:p>
    <w:p w:rsidR="00583BDF" w:rsidRPr="00535FDF" w:rsidRDefault="00583BDF" w:rsidP="006359B5">
      <w:pPr>
        <w:widowControl w:val="0"/>
        <w:suppressAutoHyphens/>
        <w:ind w:left="1224"/>
        <w:rPr>
          <w:rFonts w:ascii="Palatino Linotype" w:hAnsi="Palatino Linotype" w:cs="Mangal"/>
          <w:kern w:val="1"/>
          <w:sz w:val="24"/>
          <w:szCs w:val="24"/>
          <w:lang w:eastAsia="hi-IN" w:bidi="hi-IN"/>
        </w:rPr>
      </w:pPr>
    </w:p>
    <w:p w:rsidR="00583BDF" w:rsidRPr="00720677" w:rsidRDefault="00583BDF" w:rsidP="00720677">
      <w:pPr>
        <w:widowControl w:val="0"/>
        <w:numPr>
          <w:ilvl w:val="2"/>
          <w:numId w:val="3"/>
        </w:numPr>
        <w:tabs>
          <w:tab w:val="left" w:pos="900"/>
          <w:tab w:val="left" w:pos="990"/>
          <w:tab w:val="num" w:pos="1430"/>
          <w:tab w:val="left" w:pos="2340"/>
          <w:tab w:val="left" w:pos="7560"/>
          <w:tab w:val="left" w:pos="7740"/>
        </w:tabs>
        <w:suppressAutoHyphens/>
        <w:ind w:left="1210" w:hanging="550"/>
        <w:rPr>
          <w:rFonts w:ascii="Palatino Linotype" w:hAnsi="Palatino Linotype"/>
          <w:b/>
          <w:i/>
          <w:sz w:val="24"/>
          <w:szCs w:val="24"/>
        </w:rPr>
      </w:pPr>
      <w:r w:rsidRPr="00535FDF">
        <w:rPr>
          <w:rFonts w:ascii="Palatino Linotype" w:hAnsi="Palatino Linotype"/>
          <w:b/>
          <w:sz w:val="24"/>
          <w:szCs w:val="24"/>
        </w:rPr>
        <w:t xml:space="preserve">Péksütemények tésztafeldolgozása </w:t>
      </w:r>
      <w:r w:rsidRPr="00535FDF">
        <w:rPr>
          <w:rFonts w:ascii="Palatino Linotype" w:hAnsi="Palatino Linotype"/>
          <w:b/>
          <w:sz w:val="24"/>
          <w:szCs w:val="24"/>
        </w:rPr>
        <w:tab/>
      </w:r>
      <w:r w:rsidRPr="00720677">
        <w:rPr>
          <w:rFonts w:ascii="Palatino Linotype" w:hAnsi="Palatino Linotype"/>
          <w:b/>
          <w:i/>
          <w:sz w:val="24"/>
          <w:szCs w:val="24"/>
        </w:rPr>
        <w:tab/>
      </w:r>
      <w:r w:rsidRPr="00720677">
        <w:rPr>
          <w:rFonts w:ascii="Palatino Linotype" w:hAnsi="Palatino Linotype"/>
          <w:b/>
          <w:i/>
          <w:sz w:val="24"/>
          <w:szCs w:val="24"/>
        </w:rPr>
        <w:tab/>
      </w:r>
      <w:r>
        <w:rPr>
          <w:rFonts w:ascii="Palatino Linotype" w:hAnsi="Palatino Linotype"/>
          <w:b/>
          <w:i/>
          <w:sz w:val="24"/>
          <w:szCs w:val="24"/>
        </w:rPr>
        <w:t xml:space="preserve">           </w:t>
      </w:r>
      <w:r w:rsidRPr="00720677">
        <w:rPr>
          <w:rFonts w:ascii="Palatino Linotype" w:hAnsi="Palatino Linotype"/>
          <w:b/>
          <w:i/>
          <w:sz w:val="24"/>
          <w:szCs w:val="24"/>
        </w:rPr>
        <w:t>20 óra</w:t>
      </w:r>
    </w:p>
    <w:p w:rsidR="00583BDF" w:rsidRPr="00535FDF" w:rsidRDefault="00583BDF" w:rsidP="00720677">
      <w:pPr>
        <w:widowControl w:val="0"/>
        <w:tabs>
          <w:tab w:val="left" w:pos="900"/>
          <w:tab w:val="left" w:pos="1080"/>
          <w:tab w:val="left" w:pos="1620"/>
          <w:tab w:val="left" w:pos="2340"/>
          <w:tab w:val="left" w:pos="7560"/>
          <w:tab w:val="left" w:pos="7740"/>
        </w:tabs>
        <w:suppressAutoHyphens/>
        <w:ind w:left="660"/>
        <w:rPr>
          <w:rFonts w:ascii="Palatino Linotype" w:hAnsi="Palatino Linotype"/>
          <w:b/>
          <w:sz w:val="24"/>
          <w:szCs w:val="24"/>
        </w:rPr>
      </w:pPr>
      <w:r w:rsidRPr="00535FDF">
        <w:rPr>
          <w:rFonts w:ascii="Palatino Linotype" w:hAnsi="Palatino Linotype"/>
          <w:b/>
          <w:sz w:val="24"/>
          <w:szCs w:val="24"/>
        </w:rPr>
        <w:t>Szakmai technológia</w:t>
      </w:r>
      <w:r w:rsidRPr="00535FDF">
        <w:rPr>
          <w:rFonts w:ascii="Palatino Linotype" w:hAnsi="Palatino Linotype"/>
          <w:sz w:val="24"/>
          <w:szCs w:val="24"/>
        </w:rPr>
        <w:tab/>
      </w:r>
      <w:r w:rsidRPr="00535FDF">
        <w:rPr>
          <w:rFonts w:ascii="Palatino Linotype" w:hAnsi="Palatino Linotype"/>
          <w:sz w:val="24"/>
          <w:szCs w:val="24"/>
        </w:rPr>
        <w:tab/>
      </w:r>
    </w:p>
    <w:p w:rsidR="00583BDF" w:rsidRPr="00535FDF" w:rsidRDefault="00583BDF" w:rsidP="00720677">
      <w:pPr>
        <w:widowControl w:val="0"/>
        <w:tabs>
          <w:tab w:val="left" w:pos="1620"/>
        </w:tabs>
        <w:suppressAutoHyphens/>
        <w:ind w:left="660"/>
        <w:rPr>
          <w:rFonts w:ascii="Palatino Linotype" w:hAnsi="Palatino Linotype"/>
          <w:sz w:val="24"/>
          <w:szCs w:val="24"/>
        </w:rPr>
      </w:pPr>
      <w:r w:rsidRPr="00535FDF">
        <w:rPr>
          <w:rFonts w:ascii="Palatino Linotype" w:hAnsi="Palatino Linotype"/>
          <w:sz w:val="24"/>
          <w:szCs w:val="24"/>
        </w:rPr>
        <w:t>Vizes tésztából készíthető péksütemények kézi- és gépi osztása, mérése, alakítása</w:t>
      </w:r>
    </w:p>
    <w:p w:rsidR="00583BDF" w:rsidRPr="00535FDF" w:rsidRDefault="00583BDF" w:rsidP="00720677">
      <w:pPr>
        <w:widowControl w:val="0"/>
        <w:tabs>
          <w:tab w:val="left" w:pos="1620"/>
        </w:tabs>
        <w:suppressAutoHyphens/>
        <w:ind w:left="660"/>
        <w:rPr>
          <w:rFonts w:ascii="Palatino Linotype" w:hAnsi="Palatino Linotype"/>
          <w:sz w:val="24"/>
          <w:szCs w:val="24"/>
        </w:rPr>
      </w:pPr>
      <w:r w:rsidRPr="00535FDF">
        <w:rPr>
          <w:rFonts w:ascii="Palatino Linotype" w:hAnsi="Palatino Linotype"/>
          <w:sz w:val="24"/>
          <w:szCs w:val="24"/>
        </w:rPr>
        <w:t>Tejes tésztából készíthető péksütemények kézi- és gépi osztása, mérése, alakítása</w:t>
      </w:r>
    </w:p>
    <w:p w:rsidR="00583BDF" w:rsidRPr="00535FDF" w:rsidRDefault="00583BDF" w:rsidP="00720677">
      <w:pPr>
        <w:widowControl w:val="0"/>
        <w:tabs>
          <w:tab w:val="left" w:pos="1620"/>
        </w:tabs>
        <w:suppressAutoHyphens/>
        <w:ind w:left="660"/>
        <w:rPr>
          <w:rFonts w:ascii="Palatino Linotype" w:hAnsi="Palatino Linotype"/>
          <w:sz w:val="24"/>
          <w:szCs w:val="24"/>
        </w:rPr>
      </w:pPr>
      <w:r w:rsidRPr="00535FDF">
        <w:rPr>
          <w:rFonts w:ascii="Palatino Linotype" w:hAnsi="Palatino Linotype"/>
          <w:sz w:val="24"/>
          <w:szCs w:val="24"/>
        </w:rPr>
        <w:t>Dúsított tésztából készíthető péksütemények kézi- és gépi osztása, mérése, alakítása</w:t>
      </w:r>
    </w:p>
    <w:p w:rsidR="00583BDF" w:rsidRPr="00535FDF" w:rsidRDefault="00583BDF" w:rsidP="00720677">
      <w:pPr>
        <w:widowControl w:val="0"/>
        <w:tabs>
          <w:tab w:val="left" w:pos="1080"/>
          <w:tab w:val="left" w:pos="1620"/>
          <w:tab w:val="left" w:pos="2340"/>
          <w:tab w:val="left" w:pos="7560"/>
          <w:tab w:val="left" w:pos="7740"/>
        </w:tabs>
        <w:suppressAutoHyphens/>
        <w:ind w:left="660"/>
        <w:rPr>
          <w:rFonts w:ascii="Palatino Linotype" w:hAnsi="Palatino Linotype"/>
          <w:b/>
          <w:sz w:val="24"/>
          <w:szCs w:val="24"/>
        </w:rPr>
      </w:pPr>
      <w:r w:rsidRPr="00535FDF">
        <w:rPr>
          <w:rFonts w:ascii="Palatino Linotype" w:hAnsi="Palatino Linotype"/>
          <w:b/>
          <w:sz w:val="24"/>
          <w:szCs w:val="24"/>
        </w:rPr>
        <w:t>Szakmai gépek</w:t>
      </w:r>
      <w:r w:rsidRPr="00535FDF">
        <w:rPr>
          <w:rFonts w:ascii="Palatino Linotype" w:hAnsi="Palatino Linotype"/>
          <w:sz w:val="24"/>
          <w:szCs w:val="24"/>
        </w:rPr>
        <w:tab/>
      </w:r>
    </w:p>
    <w:p w:rsidR="00583BDF" w:rsidRPr="00535FDF" w:rsidRDefault="00583BDF" w:rsidP="00720677">
      <w:pPr>
        <w:widowControl w:val="0"/>
        <w:tabs>
          <w:tab w:val="left" w:pos="1620"/>
        </w:tabs>
        <w:suppressAutoHyphens/>
        <w:ind w:left="660"/>
        <w:rPr>
          <w:rFonts w:ascii="Palatino Linotype" w:hAnsi="Palatino Linotype"/>
          <w:sz w:val="24"/>
          <w:szCs w:val="24"/>
        </w:rPr>
      </w:pPr>
      <w:r w:rsidRPr="00535FDF">
        <w:rPr>
          <w:rFonts w:ascii="Palatino Linotype" w:hAnsi="Palatino Linotype"/>
          <w:sz w:val="24"/>
          <w:szCs w:val="24"/>
        </w:rPr>
        <w:t>Süteménytészta osztógépek működési elve, szerkezete, használata,</w:t>
      </w:r>
    </w:p>
    <w:p w:rsidR="00583BDF" w:rsidRPr="00535FDF" w:rsidRDefault="00583BDF" w:rsidP="00720677">
      <w:pPr>
        <w:widowControl w:val="0"/>
        <w:tabs>
          <w:tab w:val="left" w:pos="1440"/>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Gépápolása, biztonságos üzemeltetése</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 xml:space="preserve">Formázógép működési elve, szerkezete, használata, </w:t>
      </w:r>
      <w:r w:rsidRPr="00535FDF">
        <w:rPr>
          <w:rFonts w:ascii="Palatino Linotype" w:hAnsi="Palatino Linotype" w:cs="Mangal"/>
          <w:kern w:val="1"/>
          <w:sz w:val="24"/>
          <w:szCs w:val="24"/>
          <w:lang w:eastAsia="hi-IN" w:bidi="hi-IN"/>
        </w:rPr>
        <w:t>gépápolása,</w:t>
      </w:r>
    </w:p>
    <w:p w:rsidR="00583BDF" w:rsidRPr="00535FDF" w:rsidRDefault="00583BDF" w:rsidP="00720677">
      <w:pPr>
        <w:widowControl w:val="0"/>
        <w:tabs>
          <w:tab w:val="left" w:pos="1440"/>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biztonságos üzemeltetése</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 xml:space="preserve">Kiflisodró gépek működési elve, szerkezete, használata, </w:t>
      </w:r>
      <w:r w:rsidRPr="00535FDF">
        <w:rPr>
          <w:rFonts w:ascii="Palatino Linotype" w:hAnsi="Palatino Linotype" w:cs="Mangal"/>
          <w:kern w:val="1"/>
          <w:sz w:val="24"/>
          <w:szCs w:val="24"/>
          <w:lang w:eastAsia="hi-IN" w:bidi="hi-IN"/>
        </w:rPr>
        <w:t>gépápolása,</w:t>
      </w:r>
    </w:p>
    <w:p w:rsidR="00583BDF" w:rsidRPr="00535FDF" w:rsidRDefault="00583BDF" w:rsidP="00720677">
      <w:pPr>
        <w:widowControl w:val="0"/>
        <w:tabs>
          <w:tab w:val="left" w:pos="1440"/>
          <w:tab w:val="left" w:pos="1620"/>
          <w:tab w:val="left"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biztonságos üzemeltetése</w:t>
      </w:r>
    </w:p>
    <w:p w:rsidR="00583BDF" w:rsidRPr="00535FDF" w:rsidRDefault="00583BDF" w:rsidP="00720677">
      <w:pPr>
        <w:widowControl w:val="0"/>
        <w:tabs>
          <w:tab w:val="left" w:pos="1620"/>
        </w:tabs>
        <w:suppressAutoHyphens/>
        <w:ind w:left="660"/>
        <w:rPr>
          <w:rFonts w:ascii="Palatino Linotype" w:hAnsi="Palatino Linotype"/>
          <w:sz w:val="24"/>
          <w:szCs w:val="24"/>
        </w:rPr>
      </w:pPr>
      <w:r w:rsidRPr="00535FDF">
        <w:rPr>
          <w:rFonts w:ascii="Palatino Linotype" w:hAnsi="Palatino Linotype"/>
          <w:sz w:val="24"/>
          <w:szCs w:val="24"/>
        </w:rPr>
        <w:t>Császárzsemle formázógép működési elve, szerkezete, használata</w:t>
      </w:r>
    </w:p>
    <w:p w:rsidR="00583BDF" w:rsidRPr="00535FDF" w:rsidRDefault="00583BDF" w:rsidP="00720677">
      <w:pPr>
        <w:widowControl w:val="0"/>
        <w:tabs>
          <w:tab w:val="left" w:pos="1440"/>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gépápolása, biztonságos üzemeltetése</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Süteménytészta pihentető berendezések szerkezete, működési elve,</w:t>
      </w:r>
    </w:p>
    <w:p w:rsidR="00583BDF" w:rsidRDefault="00583BDF" w:rsidP="00720677">
      <w:pPr>
        <w:widowControl w:val="0"/>
        <w:tabs>
          <w:tab w:val="left" w:pos="1440"/>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lastRenderedPageBreak/>
        <w:t>használata, gépápolása, biztonságos üzemeltetése</w:t>
      </w:r>
    </w:p>
    <w:p w:rsidR="00583BDF" w:rsidRPr="00535FDF" w:rsidRDefault="00583BDF" w:rsidP="00720677">
      <w:pPr>
        <w:widowControl w:val="0"/>
        <w:tabs>
          <w:tab w:val="left" w:pos="1440"/>
          <w:tab w:val="left" w:pos="1620"/>
        </w:tabs>
        <w:suppressAutoHyphens/>
        <w:ind w:left="660"/>
        <w:rPr>
          <w:rFonts w:ascii="Palatino Linotype" w:hAnsi="Palatino Linotype" w:cs="Mangal"/>
          <w:kern w:val="1"/>
          <w:sz w:val="24"/>
          <w:szCs w:val="24"/>
          <w:lang w:eastAsia="hi-IN" w:bidi="hi-IN"/>
        </w:rPr>
      </w:pPr>
    </w:p>
    <w:p w:rsidR="00583BDF" w:rsidRPr="00720677" w:rsidRDefault="00583BDF" w:rsidP="00720677">
      <w:pPr>
        <w:widowControl w:val="0"/>
        <w:numPr>
          <w:ilvl w:val="2"/>
          <w:numId w:val="3"/>
        </w:numPr>
        <w:tabs>
          <w:tab w:val="left" w:pos="900"/>
          <w:tab w:val="left" w:pos="990"/>
          <w:tab w:val="num" w:pos="1430"/>
          <w:tab w:val="left" w:pos="2340"/>
          <w:tab w:val="left" w:pos="7560"/>
          <w:tab w:val="left" w:pos="7740"/>
          <w:tab w:val="left" w:pos="7920"/>
        </w:tabs>
        <w:suppressAutoHyphens/>
        <w:ind w:left="1210" w:hanging="550"/>
        <w:rPr>
          <w:rFonts w:ascii="Palatino Linotype" w:hAnsi="Palatino Linotype"/>
          <w:b/>
          <w:i/>
          <w:sz w:val="24"/>
          <w:szCs w:val="24"/>
        </w:rPr>
      </w:pPr>
      <w:r w:rsidRPr="00535FDF">
        <w:rPr>
          <w:rFonts w:ascii="Palatino Linotype" w:hAnsi="Palatino Linotype"/>
          <w:b/>
          <w:sz w:val="24"/>
          <w:szCs w:val="24"/>
        </w:rPr>
        <w:t>Finom-pékáruk tésztafeldolgozása</w:t>
      </w:r>
      <w:r w:rsidRPr="00535FDF">
        <w:rPr>
          <w:rFonts w:ascii="Palatino Linotype" w:hAnsi="Palatino Linotype"/>
          <w:b/>
          <w:sz w:val="24"/>
          <w:szCs w:val="24"/>
        </w:rPr>
        <w:tab/>
      </w:r>
      <w:r w:rsidRPr="00720677">
        <w:rPr>
          <w:rFonts w:ascii="Palatino Linotype" w:hAnsi="Palatino Linotype"/>
          <w:b/>
          <w:i/>
          <w:sz w:val="24"/>
          <w:szCs w:val="24"/>
        </w:rPr>
        <w:tab/>
      </w:r>
      <w:r>
        <w:rPr>
          <w:rFonts w:ascii="Palatino Linotype" w:hAnsi="Palatino Linotype"/>
          <w:b/>
          <w:i/>
          <w:sz w:val="24"/>
          <w:szCs w:val="24"/>
        </w:rPr>
        <w:t xml:space="preserve">            </w:t>
      </w:r>
      <w:r w:rsidRPr="00720677">
        <w:rPr>
          <w:rFonts w:ascii="Palatino Linotype" w:hAnsi="Palatino Linotype"/>
          <w:b/>
          <w:i/>
          <w:sz w:val="24"/>
          <w:szCs w:val="24"/>
        </w:rPr>
        <w:t>20 óra</w:t>
      </w:r>
    </w:p>
    <w:p w:rsidR="00583BDF" w:rsidRPr="00535FDF" w:rsidRDefault="00583BDF" w:rsidP="00720677">
      <w:pPr>
        <w:widowControl w:val="0"/>
        <w:tabs>
          <w:tab w:val="left" w:pos="1080"/>
          <w:tab w:val="left" w:pos="1620"/>
          <w:tab w:val="left" w:pos="2340"/>
          <w:tab w:val="left" w:pos="7560"/>
          <w:tab w:val="left" w:pos="7740"/>
        </w:tabs>
        <w:suppressAutoHyphens/>
        <w:ind w:left="660"/>
        <w:rPr>
          <w:rFonts w:ascii="Palatino Linotype" w:hAnsi="Palatino Linotype"/>
          <w:b/>
          <w:sz w:val="24"/>
          <w:szCs w:val="24"/>
        </w:rPr>
      </w:pPr>
      <w:r w:rsidRPr="00535FDF">
        <w:rPr>
          <w:rFonts w:ascii="Palatino Linotype" w:hAnsi="Palatino Linotype"/>
          <w:b/>
          <w:sz w:val="24"/>
          <w:szCs w:val="24"/>
        </w:rPr>
        <w:t>Szakmai technológia</w:t>
      </w:r>
      <w:r w:rsidRPr="00535FDF">
        <w:rPr>
          <w:rFonts w:ascii="Palatino Linotype" w:hAnsi="Palatino Linotype"/>
          <w:b/>
          <w:sz w:val="24"/>
          <w:szCs w:val="24"/>
        </w:rPr>
        <w:tab/>
      </w:r>
    </w:p>
    <w:p w:rsidR="00583BDF" w:rsidRPr="00535FDF" w:rsidRDefault="00583BDF" w:rsidP="00720677">
      <w:pPr>
        <w:widowControl w:val="0"/>
        <w:tabs>
          <w:tab w:val="left" w:pos="1620"/>
        </w:tabs>
        <w:suppressAutoHyphens/>
        <w:ind w:left="660"/>
        <w:rPr>
          <w:rFonts w:ascii="Palatino Linotype" w:hAnsi="Palatino Linotype"/>
          <w:sz w:val="24"/>
          <w:szCs w:val="24"/>
        </w:rPr>
      </w:pPr>
      <w:r w:rsidRPr="00535FDF">
        <w:rPr>
          <w:rFonts w:ascii="Palatino Linotype" w:hAnsi="Palatino Linotype"/>
          <w:sz w:val="24"/>
          <w:szCs w:val="24"/>
        </w:rPr>
        <w:t>Tojással dúsított tésztából készíthető finom pékáruk kézi- és gépi osztása, mérése, alakítása</w:t>
      </w:r>
    </w:p>
    <w:p w:rsidR="00583BDF" w:rsidRPr="00535FDF" w:rsidRDefault="00583BDF" w:rsidP="00720677">
      <w:pPr>
        <w:widowControl w:val="0"/>
        <w:tabs>
          <w:tab w:val="left" w:pos="1620"/>
        </w:tabs>
        <w:suppressAutoHyphens/>
        <w:ind w:left="660"/>
        <w:rPr>
          <w:rFonts w:ascii="Palatino Linotype" w:hAnsi="Palatino Linotype"/>
          <w:sz w:val="24"/>
          <w:szCs w:val="24"/>
        </w:rPr>
      </w:pPr>
      <w:r w:rsidRPr="00535FDF">
        <w:rPr>
          <w:rFonts w:ascii="Palatino Linotype" w:hAnsi="Palatino Linotype"/>
          <w:sz w:val="24"/>
          <w:szCs w:val="24"/>
        </w:rPr>
        <w:t>Omlós tésztából készíthető finom pékáruk kézi- és gépi osztása, mérése, alakítása</w:t>
      </w:r>
    </w:p>
    <w:p w:rsidR="00583BDF" w:rsidRPr="00535FDF" w:rsidRDefault="00583BDF" w:rsidP="00720677">
      <w:pPr>
        <w:widowControl w:val="0"/>
        <w:tabs>
          <w:tab w:val="left" w:pos="1620"/>
        </w:tabs>
        <w:suppressAutoHyphens/>
        <w:ind w:left="660"/>
        <w:rPr>
          <w:rFonts w:ascii="Palatino Linotype" w:hAnsi="Palatino Linotype"/>
          <w:sz w:val="24"/>
          <w:szCs w:val="24"/>
        </w:rPr>
      </w:pPr>
      <w:r w:rsidRPr="00535FDF">
        <w:rPr>
          <w:rFonts w:ascii="Palatino Linotype" w:hAnsi="Palatino Linotype"/>
          <w:sz w:val="24"/>
          <w:szCs w:val="24"/>
        </w:rPr>
        <w:t>Leveles tésztából készíthető finom pékáruk kézi- és gépi osztása, mérése, alakítása</w:t>
      </w:r>
    </w:p>
    <w:p w:rsidR="00583BDF" w:rsidRPr="00535FDF" w:rsidRDefault="00583BDF" w:rsidP="00720677">
      <w:pPr>
        <w:widowControl w:val="0"/>
        <w:tabs>
          <w:tab w:val="left" w:pos="1620"/>
        </w:tabs>
        <w:suppressAutoHyphens/>
        <w:ind w:left="660"/>
        <w:rPr>
          <w:rFonts w:ascii="Palatino Linotype" w:hAnsi="Palatino Linotype"/>
          <w:sz w:val="24"/>
          <w:szCs w:val="24"/>
        </w:rPr>
      </w:pPr>
      <w:r w:rsidRPr="00535FDF">
        <w:rPr>
          <w:rFonts w:ascii="Palatino Linotype" w:hAnsi="Palatino Linotype"/>
          <w:sz w:val="24"/>
          <w:szCs w:val="24"/>
        </w:rPr>
        <w:t>Töltelékkészítés, a tészta kézi- és gépi töltése és elrakása</w:t>
      </w:r>
    </w:p>
    <w:p w:rsidR="00583BDF" w:rsidRPr="00535FDF" w:rsidRDefault="00583BDF" w:rsidP="006359B5">
      <w:pPr>
        <w:widowControl w:val="0"/>
        <w:tabs>
          <w:tab w:val="left" w:pos="900"/>
          <w:tab w:val="left" w:pos="1080"/>
          <w:tab w:val="left" w:pos="1620"/>
          <w:tab w:val="left" w:pos="2340"/>
          <w:tab w:val="left" w:pos="7560"/>
        </w:tabs>
        <w:suppressAutoHyphens/>
        <w:ind w:left="720"/>
        <w:rPr>
          <w:rFonts w:ascii="Palatino Linotype" w:hAnsi="Palatino Linotype"/>
          <w:b/>
          <w:sz w:val="24"/>
          <w:szCs w:val="24"/>
        </w:rPr>
      </w:pPr>
      <w:r w:rsidRPr="00535FDF">
        <w:rPr>
          <w:rFonts w:ascii="Palatino Linotype" w:hAnsi="Palatino Linotype"/>
          <w:b/>
          <w:sz w:val="24"/>
          <w:szCs w:val="24"/>
        </w:rPr>
        <w:t>Szakmai gépek</w:t>
      </w:r>
      <w:r w:rsidRPr="00535FDF">
        <w:rPr>
          <w:rFonts w:ascii="Palatino Linotype" w:hAnsi="Palatino Linotype"/>
          <w:sz w:val="24"/>
          <w:szCs w:val="24"/>
        </w:rPr>
        <w:tab/>
      </w:r>
    </w:p>
    <w:p w:rsidR="00583BDF" w:rsidRPr="00535FDF" w:rsidRDefault="00583BDF" w:rsidP="00720677">
      <w:pPr>
        <w:widowControl w:val="0"/>
        <w:tabs>
          <w:tab w:val="left" w:pos="1620"/>
        </w:tabs>
        <w:suppressAutoHyphens/>
        <w:ind w:left="660"/>
        <w:rPr>
          <w:rFonts w:ascii="Palatino Linotype" w:hAnsi="Palatino Linotype"/>
          <w:sz w:val="24"/>
          <w:szCs w:val="24"/>
        </w:rPr>
      </w:pPr>
      <w:r w:rsidRPr="00535FDF">
        <w:rPr>
          <w:rFonts w:ascii="Palatino Linotype" w:hAnsi="Palatino Linotype" w:cs="Mangal"/>
          <w:kern w:val="1"/>
          <w:sz w:val="24"/>
          <w:szCs w:val="24"/>
          <w:lang w:eastAsia="hi-IN" w:bidi="hi-IN"/>
        </w:rPr>
        <w:t>Nyújtógép működési elve,</w:t>
      </w:r>
      <w:r w:rsidRPr="00535FDF">
        <w:rPr>
          <w:rFonts w:ascii="Palatino Linotype" w:hAnsi="Palatino Linotype"/>
          <w:sz w:val="24"/>
          <w:szCs w:val="24"/>
        </w:rPr>
        <w:t xml:space="preserve"> szerkezete, használata, gépápolása,</w:t>
      </w:r>
    </w:p>
    <w:p w:rsidR="00583BDF" w:rsidRPr="00535FDF" w:rsidRDefault="00583BDF" w:rsidP="00720677">
      <w:pPr>
        <w:widowControl w:val="0"/>
        <w:tabs>
          <w:tab w:val="left" w:pos="1620"/>
        </w:tabs>
        <w:suppressAutoHyphens/>
        <w:ind w:left="660"/>
        <w:rPr>
          <w:rFonts w:ascii="Palatino Linotype" w:hAnsi="Palatino Linotype"/>
          <w:sz w:val="24"/>
          <w:szCs w:val="24"/>
        </w:rPr>
      </w:pPr>
      <w:r w:rsidRPr="00535FDF">
        <w:rPr>
          <w:rFonts w:ascii="Palatino Linotype" w:hAnsi="Palatino Linotype"/>
          <w:sz w:val="24"/>
          <w:szCs w:val="24"/>
        </w:rPr>
        <w:t>biztonságos üzemeltetése</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Finom-sütemény gyártó vonal</w:t>
      </w:r>
    </w:p>
    <w:p w:rsidR="00583BDF" w:rsidRPr="00535FDF" w:rsidRDefault="00583BDF" w:rsidP="006359B5">
      <w:pPr>
        <w:widowControl w:val="0"/>
        <w:suppressAutoHyphens/>
        <w:ind w:left="1224"/>
        <w:rPr>
          <w:rFonts w:ascii="Palatino Linotype" w:hAnsi="Palatino Linotype" w:cs="Mangal"/>
          <w:b/>
          <w:kern w:val="1"/>
          <w:sz w:val="24"/>
          <w:szCs w:val="24"/>
          <w:lang w:eastAsia="hi-IN" w:bidi="hi-IN"/>
        </w:rPr>
      </w:pPr>
    </w:p>
    <w:p w:rsidR="00583BDF" w:rsidRPr="00720677" w:rsidRDefault="00583BDF" w:rsidP="00720677">
      <w:pPr>
        <w:widowControl w:val="0"/>
        <w:numPr>
          <w:ilvl w:val="2"/>
          <w:numId w:val="3"/>
        </w:numPr>
        <w:tabs>
          <w:tab w:val="left" w:pos="880"/>
          <w:tab w:val="num" w:pos="1320"/>
          <w:tab w:val="left" w:pos="2340"/>
          <w:tab w:val="left" w:pos="7560"/>
          <w:tab w:val="left" w:pos="7740"/>
        </w:tabs>
        <w:suppressAutoHyphens/>
        <w:ind w:left="1210" w:hanging="550"/>
        <w:rPr>
          <w:rFonts w:ascii="Palatino Linotype" w:hAnsi="Palatino Linotype"/>
          <w:b/>
          <w:i/>
          <w:sz w:val="24"/>
          <w:szCs w:val="24"/>
        </w:rPr>
      </w:pPr>
      <w:r>
        <w:rPr>
          <w:rFonts w:ascii="Palatino Linotype" w:hAnsi="Palatino Linotype"/>
          <w:b/>
          <w:sz w:val="24"/>
          <w:szCs w:val="24"/>
        </w:rPr>
        <w:t xml:space="preserve"> </w:t>
      </w:r>
      <w:r w:rsidRPr="00535FDF">
        <w:rPr>
          <w:rFonts w:ascii="Palatino Linotype" w:hAnsi="Palatino Linotype"/>
          <w:b/>
          <w:sz w:val="24"/>
          <w:szCs w:val="24"/>
        </w:rPr>
        <w:t>Egyéb sütőipari termékek tésztafeldolgozása</w:t>
      </w:r>
      <w:r w:rsidRPr="00535FDF">
        <w:rPr>
          <w:rFonts w:ascii="Palatino Linotype" w:hAnsi="Palatino Linotype"/>
          <w:b/>
          <w:sz w:val="24"/>
          <w:szCs w:val="24"/>
        </w:rPr>
        <w:tab/>
      </w:r>
      <w:r w:rsidRPr="00720677">
        <w:rPr>
          <w:rFonts w:ascii="Palatino Linotype" w:hAnsi="Palatino Linotype"/>
          <w:b/>
          <w:i/>
          <w:sz w:val="24"/>
          <w:szCs w:val="24"/>
        </w:rPr>
        <w:tab/>
      </w:r>
      <w:r w:rsidRPr="00720677">
        <w:rPr>
          <w:rFonts w:ascii="Palatino Linotype" w:hAnsi="Palatino Linotype"/>
          <w:b/>
          <w:i/>
          <w:sz w:val="24"/>
          <w:szCs w:val="24"/>
        </w:rPr>
        <w:tab/>
      </w:r>
      <w:r>
        <w:rPr>
          <w:rFonts w:ascii="Palatino Linotype" w:hAnsi="Palatino Linotype"/>
          <w:b/>
          <w:i/>
          <w:sz w:val="24"/>
          <w:szCs w:val="24"/>
        </w:rPr>
        <w:t xml:space="preserve">            </w:t>
      </w:r>
      <w:r w:rsidRPr="00720677">
        <w:rPr>
          <w:rFonts w:ascii="Palatino Linotype" w:hAnsi="Palatino Linotype"/>
          <w:b/>
          <w:i/>
          <w:sz w:val="24"/>
          <w:szCs w:val="24"/>
        </w:rPr>
        <w:t>20 óra</w:t>
      </w:r>
    </w:p>
    <w:p w:rsidR="00583BDF" w:rsidRPr="00535FDF" w:rsidRDefault="00583BDF" w:rsidP="00720677">
      <w:pPr>
        <w:widowControl w:val="0"/>
        <w:tabs>
          <w:tab w:val="left" w:pos="900"/>
          <w:tab w:val="left" w:pos="1080"/>
          <w:tab w:val="left" w:pos="1620"/>
          <w:tab w:val="left" w:pos="2340"/>
          <w:tab w:val="left" w:pos="7560"/>
          <w:tab w:val="left" w:pos="7740"/>
        </w:tabs>
        <w:suppressAutoHyphens/>
        <w:ind w:left="660"/>
        <w:rPr>
          <w:rFonts w:ascii="Palatino Linotype" w:hAnsi="Palatino Linotype"/>
          <w:b/>
          <w:sz w:val="24"/>
          <w:szCs w:val="24"/>
        </w:rPr>
      </w:pPr>
      <w:r w:rsidRPr="00535FDF">
        <w:rPr>
          <w:rFonts w:ascii="Palatino Linotype" w:hAnsi="Palatino Linotype" w:cs="Mangal"/>
          <w:b/>
          <w:kern w:val="1"/>
          <w:sz w:val="24"/>
          <w:szCs w:val="24"/>
          <w:lang w:eastAsia="hi-IN" w:bidi="hi-IN"/>
        </w:rPr>
        <w:t>Szakmai technológia</w:t>
      </w:r>
      <w:r w:rsidRPr="00535FDF">
        <w:rPr>
          <w:rFonts w:ascii="Palatino Linotype" w:hAnsi="Palatino Linotype"/>
          <w:sz w:val="24"/>
          <w:szCs w:val="24"/>
        </w:rPr>
        <w:t xml:space="preserve">  </w:t>
      </w:r>
      <w:r w:rsidRPr="00535FDF">
        <w:rPr>
          <w:rFonts w:ascii="Palatino Linotype" w:hAnsi="Palatino Linotype"/>
          <w:sz w:val="24"/>
          <w:szCs w:val="24"/>
        </w:rPr>
        <w:tab/>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Fánk pihentetése és szaggatása</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Perecfélék tésztafeldolgozása, formázása</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Morzsa alapanyag (babajka), osztása, mérése</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Kétszersültek tésztájának osztása, mérése, alakítása</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Diétás termékek, osztása, mérése, alakítása</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Hagyományos sütőipari termékek osztása, mérése, alakítása</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Korszerű sütőipari termékek osztása, mérése, alakítása</w:t>
      </w:r>
    </w:p>
    <w:p w:rsidR="00583BDF" w:rsidRPr="00535FDF" w:rsidRDefault="00583BDF" w:rsidP="00720677">
      <w:pPr>
        <w:widowControl w:val="0"/>
        <w:tabs>
          <w:tab w:val="left" w:pos="660"/>
          <w:tab w:val="left" w:pos="1080"/>
          <w:tab w:val="left" w:pos="1620"/>
          <w:tab w:val="left" w:pos="2340"/>
          <w:tab w:val="left" w:pos="7560"/>
          <w:tab w:val="left" w:pos="7920"/>
        </w:tabs>
        <w:suppressAutoHyphens/>
        <w:ind w:left="720"/>
        <w:rPr>
          <w:rFonts w:ascii="Palatino Linotype" w:hAnsi="Palatino Linotype"/>
          <w:b/>
          <w:sz w:val="24"/>
          <w:szCs w:val="24"/>
        </w:rPr>
      </w:pPr>
      <w:r w:rsidRPr="00535FDF">
        <w:rPr>
          <w:rFonts w:ascii="Palatino Linotype" w:hAnsi="Palatino Linotype" w:cs="Mangal"/>
          <w:b/>
          <w:kern w:val="1"/>
          <w:sz w:val="24"/>
          <w:szCs w:val="24"/>
          <w:lang w:eastAsia="hi-IN" w:bidi="hi-IN"/>
        </w:rPr>
        <w:t>Szakmai gépek</w:t>
      </w:r>
      <w:r w:rsidRPr="00535FDF">
        <w:rPr>
          <w:rFonts w:ascii="Palatino Linotype" w:hAnsi="Palatino Linotype" w:cs="Mangal"/>
          <w:kern w:val="1"/>
          <w:sz w:val="24"/>
          <w:szCs w:val="24"/>
          <w:lang w:eastAsia="hi-IN" w:bidi="hi-IN"/>
        </w:rPr>
        <w:tab/>
      </w:r>
    </w:p>
    <w:p w:rsidR="00583BDF" w:rsidRPr="00535FDF" w:rsidRDefault="00583BDF" w:rsidP="00720677">
      <w:pPr>
        <w:widowControl w:val="0"/>
        <w:tabs>
          <w:tab w:val="left" w:pos="1620"/>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Tésztalapító-gép, működési elve, szerkezete, használata, gépápolása,</w:t>
      </w:r>
    </w:p>
    <w:p w:rsidR="00583BDF" w:rsidRPr="00535FDF" w:rsidRDefault="00583BDF" w:rsidP="00720677">
      <w:pPr>
        <w:widowControl w:val="0"/>
        <w:tabs>
          <w:tab w:val="left" w:pos="1440"/>
        </w:tabs>
        <w:suppressAutoHyphens/>
        <w:ind w:left="660"/>
        <w:rPr>
          <w:rFonts w:ascii="Palatino Linotype" w:hAnsi="Palatino Linotype"/>
          <w:sz w:val="24"/>
          <w:szCs w:val="24"/>
        </w:rPr>
      </w:pPr>
      <w:r w:rsidRPr="00535FDF">
        <w:rPr>
          <w:rFonts w:ascii="Palatino Linotype" w:hAnsi="Palatino Linotype"/>
          <w:sz w:val="24"/>
          <w:szCs w:val="24"/>
        </w:rPr>
        <w:t>biztonságos üzemeltetése</w:t>
      </w:r>
    </w:p>
    <w:p w:rsidR="00583BDF" w:rsidRPr="00535FDF" w:rsidRDefault="00583BDF" w:rsidP="006359B5">
      <w:pPr>
        <w:widowControl w:val="0"/>
        <w:suppressAutoHyphens/>
        <w:rPr>
          <w:rFonts w:ascii="Palatino Linotype" w:hAnsi="Palatino Linotype" w:cs="Mangal"/>
          <w:b/>
          <w:kern w:val="1"/>
          <w:sz w:val="24"/>
          <w:szCs w:val="24"/>
          <w:lang w:eastAsia="hi-IN" w:bidi="hi-IN"/>
        </w:rPr>
      </w:pPr>
    </w:p>
    <w:p w:rsidR="00583BDF" w:rsidRPr="00535FDF" w:rsidRDefault="00583BDF" w:rsidP="00720677">
      <w:pPr>
        <w:numPr>
          <w:ilvl w:val="1"/>
          <w:numId w:val="3"/>
        </w:numPr>
        <w:tabs>
          <w:tab w:val="num" w:pos="550"/>
          <w:tab w:val="num" w:pos="1332"/>
        </w:tabs>
        <w:ind w:left="770" w:hanging="330"/>
        <w:rPr>
          <w:rFonts w:ascii="Palatino Linotype" w:hAnsi="Palatino Linotype"/>
          <w:b/>
          <w:i/>
          <w:sz w:val="24"/>
          <w:szCs w:val="24"/>
        </w:rPr>
      </w:pPr>
      <w:r w:rsidRPr="00535FDF">
        <w:rPr>
          <w:rFonts w:ascii="Palatino Linotype" w:hAnsi="Palatino Linotype"/>
          <w:b/>
          <w:i/>
          <w:sz w:val="24"/>
          <w:szCs w:val="24"/>
        </w:rPr>
        <w:t xml:space="preserve">A képzés javasolt helyszíne </w:t>
      </w:r>
      <w:r w:rsidRPr="00535FDF">
        <w:rPr>
          <w:rFonts w:ascii="Palatino Linotype" w:hAnsi="Palatino Linotype"/>
          <w:b/>
          <w:i/>
          <w:kern w:val="1"/>
          <w:sz w:val="24"/>
          <w:szCs w:val="24"/>
          <w:lang w:eastAsia="hi-IN" w:bidi="hi-IN"/>
        </w:rPr>
        <w:t>(ajánlás)</w:t>
      </w:r>
    </w:p>
    <w:p w:rsidR="00583BDF" w:rsidRPr="009A417F" w:rsidRDefault="00583BDF" w:rsidP="00DD21CF">
      <w:pPr>
        <w:ind w:left="426"/>
        <w:jc w:val="both"/>
        <w:rPr>
          <w:rFonts w:ascii="Palatino Linotype" w:hAnsi="Palatino Linotype"/>
          <w:b/>
          <w:kern w:val="1"/>
          <w:sz w:val="24"/>
          <w:szCs w:val="24"/>
          <w:lang w:eastAsia="hi-IN" w:bidi="hi-IN"/>
        </w:rPr>
      </w:pPr>
      <w:r w:rsidRPr="009A417F">
        <w:rPr>
          <w:rFonts w:ascii="Palatino Linotype" w:hAnsi="Palatino Linotype"/>
          <w:sz w:val="24"/>
          <w:szCs w:val="24"/>
        </w:rPr>
        <w:t>Tanterem és tanműhely.</w:t>
      </w:r>
    </w:p>
    <w:p w:rsidR="00583BDF" w:rsidRPr="00535FDF" w:rsidRDefault="00583BDF" w:rsidP="006359B5">
      <w:pPr>
        <w:widowControl w:val="0"/>
        <w:suppressAutoHyphens/>
        <w:rPr>
          <w:rFonts w:ascii="Palatino Linotype" w:hAnsi="Palatino Linotype" w:cs="Mangal"/>
          <w:b/>
          <w:kern w:val="1"/>
          <w:sz w:val="24"/>
          <w:szCs w:val="24"/>
          <w:lang w:eastAsia="hi-IN" w:bidi="hi-IN"/>
        </w:rPr>
      </w:pPr>
    </w:p>
    <w:p w:rsidR="00583BDF" w:rsidRPr="00535FDF" w:rsidRDefault="00583BDF" w:rsidP="00720677">
      <w:pPr>
        <w:numPr>
          <w:ilvl w:val="1"/>
          <w:numId w:val="3"/>
        </w:numPr>
        <w:tabs>
          <w:tab w:val="num" w:pos="660"/>
          <w:tab w:val="num" w:pos="1332"/>
        </w:tabs>
        <w:ind w:left="660" w:hanging="220"/>
        <w:rPr>
          <w:rFonts w:ascii="Palatino Linotype" w:hAnsi="Palatino Linotype"/>
          <w:b/>
          <w:i/>
          <w:sz w:val="24"/>
          <w:szCs w:val="24"/>
        </w:rPr>
      </w:pPr>
      <w:r w:rsidRPr="00535FDF">
        <w:rPr>
          <w:rFonts w:ascii="Palatino Linotype" w:hAnsi="Palatino Linotype"/>
          <w:b/>
          <w:i/>
          <w:sz w:val="24"/>
          <w:szCs w:val="24"/>
        </w:rPr>
        <w:t>A tantárgy elsajátítása során alkalmazható sajátos módszerek, tanulói tevékenységformák (ajánlás)</w:t>
      </w:r>
    </w:p>
    <w:p w:rsidR="00583BDF" w:rsidRPr="00535FDF" w:rsidRDefault="00583BDF" w:rsidP="006359B5">
      <w:pPr>
        <w:rPr>
          <w:rFonts w:ascii="Palatino Linotype" w:hAnsi="Palatino Linotype"/>
          <w:b/>
          <w:i/>
          <w:sz w:val="24"/>
          <w:szCs w:val="24"/>
        </w:rPr>
      </w:pPr>
    </w:p>
    <w:p w:rsidR="00583BDF" w:rsidRPr="009A417F" w:rsidRDefault="00583BDF" w:rsidP="00720677">
      <w:pPr>
        <w:pStyle w:val="Listaszerbekezds"/>
        <w:numPr>
          <w:ilvl w:val="2"/>
          <w:numId w:val="3"/>
        </w:numPr>
        <w:tabs>
          <w:tab w:val="clear" w:pos="2040"/>
          <w:tab w:val="num" w:pos="1430"/>
        </w:tabs>
        <w:ind w:left="1210"/>
        <w:rPr>
          <w:rFonts w:ascii="Palatino Linotype" w:hAnsi="Palatino Linotype"/>
          <w:b/>
          <w:bCs/>
          <w:i/>
          <w:sz w:val="24"/>
          <w:szCs w:val="24"/>
        </w:rPr>
      </w:pPr>
      <w:r w:rsidRPr="009A417F">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535FDF">
        <w:trPr>
          <w:jc w:val="center"/>
        </w:trPr>
        <w:tc>
          <w:tcPr>
            <w:tcW w:w="994"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280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 xml:space="preserve">Alkalmazott oktatási </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módszer neve</w:t>
            </w:r>
          </w:p>
        </w:tc>
        <w:tc>
          <w:tcPr>
            <w:tcW w:w="2835"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 tanulói tevékenység szervezeti kerete</w:t>
            </w:r>
          </w:p>
        </w:tc>
        <w:tc>
          <w:tcPr>
            <w:tcW w:w="2659"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jc w:val="center"/>
        </w:trPr>
        <w:tc>
          <w:tcPr>
            <w:tcW w:w="994" w:type="dxa"/>
            <w:vMerge/>
            <w:vAlign w:val="center"/>
          </w:tcPr>
          <w:p w:rsidR="00583BDF" w:rsidRPr="00535FDF" w:rsidRDefault="00583BDF" w:rsidP="0094606B">
            <w:pPr>
              <w:jc w:val="center"/>
              <w:rPr>
                <w:rFonts w:ascii="Palatino Linotype" w:hAnsi="Palatino Linotype"/>
                <w:b/>
                <w:sz w:val="20"/>
                <w:szCs w:val="20"/>
              </w:rPr>
            </w:pPr>
          </w:p>
        </w:tc>
        <w:tc>
          <w:tcPr>
            <w:tcW w:w="2800" w:type="dxa"/>
            <w:vMerge/>
            <w:vAlign w:val="center"/>
          </w:tcPr>
          <w:p w:rsidR="00583BDF" w:rsidRPr="00535FDF" w:rsidRDefault="00583BDF" w:rsidP="0094606B">
            <w:pPr>
              <w:rPr>
                <w:rFonts w:ascii="Palatino Linotype" w:hAnsi="Palatino Linotype"/>
                <w:b/>
                <w:sz w:val="20"/>
                <w:szCs w:val="20"/>
              </w:rPr>
            </w:pP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egyéni</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csoport</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osztály</w:t>
            </w:r>
          </w:p>
        </w:tc>
        <w:tc>
          <w:tcPr>
            <w:tcW w:w="2659"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magyarázat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elbeszélés</w:t>
            </w: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lastRenderedPageBreak/>
              <w:t>1.3.</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kiselőadás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megbeszélés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vita</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szemléltetés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projekt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1.8.</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kooperatív tanulás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1.9.</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szimuláció</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1.10.</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szerepjáték</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házi feladat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DE4F47">
      <w:pPr>
        <w:widowControl w:val="0"/>
        <w:suppressAutoHyphens/>
        <w:jc w:val="both"/>
        <w:rPr>
          <w:rFonts w:ascii="Palatino Linotype" w:hAnsi="Palatino Linotype"/>
          <w:b/>
          <w:bCs/>
          <w:kern w:val="1"/>
          <w:lang w:eastAsia="hi-IN" w:bidi="hi-IN"/>
        </w:rPr>
      </w:pPr>
    </w:p>
    <w:p w:rsidR="00583BDF" w:rsidRPr="009A417F" w:rsidRDefault="00583BDF" w:rsidP="00720677">
      <w:pPr>
        <w:pStyle w:val="Listaszerbekezds"/>
        <w:numPr>
          <w:ilvl w:val="2"/>
          <w:numId w:val="3"/>
        </w:numPr>
        <w:tabs>
          <w:tab w:val="clear" w:pos="2040"/>
          <w:tab w:val="num" w:pos="1320"/>
        </w:tabs>
        <w:ind w:left="1210"/>
        <w:rPr>
          <w:rFonts w:ascii="Palatino Linotype" w:hAnsi="Palatino Linotype"/>
          <w:b/>
          <w:bCs/>
          <w:i/>
          <w:sz w:val="24"/>
          <w:szCs w:val="24"/>
        </w:rPr>
      </w:pPr>
      <w:r w:rsidRPr="009A417F">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3BDF" w:rsidRPr="00535FDF">
        <w:trPr>
          <w:cantSplit/>
          <w:trHeight w:val="921"/>
          <w:jc w:val="center"/>
        </w:trPr>
        <w:tc>
          <w:tcPr>
            <w:tcW w:w="828"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3621"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tevékenységforma</w:t>
            </w:r>
          </w:p>
        </w:tc>
        <w:tc>
          <w:tcPr>
            <w:tcW w:w="2370"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 szervezési kerete</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(differenciálási módok)</w:t>
            </w:r>
          </w:p>
        </w:tc>
        <w:tc>
          <w:tcPr>
            <w:tcW w:w="219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cantSplit/>
          <w:trHeight w:val="1076"/>
          <w:jc w:val="center"/>
        </w:trPr>
        <w:tc>
          <w:tcPr>
            <w:tcW w:w="828" w:type="dxa"/>
            <w:vMerge/>
            <w:vAlign w:val="center"/>
          </w:tcPr>
          <w:p w:rsidR="00583BDF" w:rsidRPr="00535FDF" w:rsidRDefault="00583BDF" w:rsidP="0094606B">
            <w:pPr>
              <w:jc w:val="center"/>
              <w:rPr>
                <w:rFonts w:ascii="Palatino Linotype" w:hAnsi="Palatino Linotype"/>
                <w:b/>
                <w:sz w:val="20"/>
                <w:szCs w:val="20"/>
              </w:rPr>
            </w:pPr>
          </w:p>
        </w:tc>
        <w:tc>
          <w:tcPr>
            <w:tcW w:w="3621" w:type="dxa"/>
            <w:vMerge/>
            <w:vAlign w:val="center"/>
          </w:tcPr>
          <w:p w:rsidR="00583BDF" w:rsidRPr="00535FDF" w:rsidRDefault="00583BDF" w:rsidP="0094606B">
            <w:pPr>
              <w:rPr>
                <w:rFonts w:ascii="Palatino Linotype" w:hAnsi="Palatino Linotype"/>
                <w:b/>
                <w:sz w:val="20"/>
                <w:szCs w:val="20"/>
              </w:rPr>
            </w:pPr>
          </w:p>
        </w:tc>
        <w:tc>
          <w:tcPr>
            <w:tcW w:w="809"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Egyéni</w:t>
            </w:r>
          </w:p>
        </w:tc>
        <w:tc>
          <w:tcPr>
            <w:tcW w:w="798"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Csoport-</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bontás</w:t>
            </w:r>
          </w:p>
        </w:tc>
        <w:tc>
          <w:tcPr>
            <w:tcW w:w="763"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Osztály-</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keret</w:t>
            </w:r>
          </w:p>
        </w:tc>
        <w:tc>
          <w:tcPr>
            <w:tcW w:w="2190"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1.</w:t>
            </w:r>
          </w:p>
        </w:tc>
        <w:tc>
          <w:tcPr>
            <w:tcW w:w="3621" w:type="dxa"/>
            <w:shd w:val="clear" w:color="auto" w:fill="D9D9D9"/>
            <w:vAlign w:val="center"/>
          </w:tcPr>
          <w:p w:rsidR="00583BDF" w:rsidRPr="00535FDF" w:rsidRDefault="00583BDF" w:rsidP="0094606B">
            <w:pPr>
              <w:rPr>
                <w:rFonts w:ascii="Palatino Linotype" w:hAnsi="Palatino Linotype"/>
                <w:b/>
                <w:sz w:val="20"/>
                <w:szCs w:val="20"/>
              </w:rPr>
            </w:pPr>
            <w:r w:rsidRPr="00535FDF">
              <w:rPr>
                <w:rFonts w:ascii="Palatino Linotype" w:hAnsi="Palatino Linotype" w:cs="Arial"/>
                <w:b/>
                <w:sz w:val="20"/>
                <w:szCs w:val="20"/>
              </w:rPr>
              <w:t>Információ feldolgozó tevékenységek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önálló feldolgozása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önálló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feladattal vezetett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trHeight w:val="796"/>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2.</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Írásos elemzések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Leírás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Válaszolás írásban mondatszintű kérdésekre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Tesztfeladat megoldása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2.5.</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Szöveges előadás egyéni felkészüléssel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utólagos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helyszíni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trHeight w:val="438"/>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3.</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Csoportos munkaformák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lastRenderedPageBreak/>
              <w:t>3.1.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Feladattal vezetett kiscsoportos szövegfeldolgozás</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Kiscsoportos szakmai munkavégzés irányítással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helyzetgyakorlat</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versenyjáték</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6359B5">
      <w:pPr>
        <w:ind w:left="792"/>
        <w:rPr>
          <w:rFonts w:ascii="Palatino Linotype" w:hAnsi="Palatino Linotype"/>
          <w:b/>
          <w:i/>
          <w:sz w:val="24"/>
          <w:szCs w:val="24"/>
        </w:rPr>
      </w:pPr>
    </w:p>
    <w:p w:rsidR="00583BDF" w:rsidRPr="00535FDF" w:rsidRDefault="00583BDF" w:rsidP="00720677">
      <w:pPr>
        <w:numPr>
          <w:ilvl w:val="1"/>
          <w:numId w:val="3"/>
        </w:numPr>
        <w:tabs>
          <w:tab w:val="clear" w:pos="1225"/>
          <w:tab w:val="num" w:pos="660"/>
          <w:tab w:val="num" w:pos="990"/>
          <w:tab w:val="num" w:pos="1332"/>
        </w:tabs>
        <w:ind w:left="660" w:hanging="220"/>
        <w:rPr>
          <w:rFonts w:ascii="Palatino Linotype" w:hAnsi="Palatino Linotype" w:cs="Mangal"/>
          <w:b/>
          <w:bCs/>
          <w:kern w:val="1"/>
          <w:sz w:val="24"/>
          <w:szCs w:val="24"/>
          <w:lang w:eastAsia="hi-IN" w:bidi="hi-IN"/>
        </w:rPr>
      </w:pPr>
      <w:r w:rsidRPr="00535FDF">
        <w:rPr>
          <w:rFonts w:ascii="Palatino Linotype" w:hAnsi="Palatino Linotype"/>
          <w:b/>
          <w:sz w:val="24"/>
          <w:szCs w:val="24"/>
        </w:rPr>
        <w:t>A tantárgy értékelésének módja</w:t>
      </w:r>
    </w:p>
    <w:p w:rsidR="00583BDF" w:rsidRPr="00535FDF" w:rsidRDefault="00583BDF" w:rsidP="00720677">
      <w:pPr>
        <w:autoSpaceDE w:val="0"/>
        <w:autoSpaceDN w:val="0"/>
        <w:adjustRightInd w:val="0"/>
        <w:ind w:left="440"/>
        <w:jc w:val="both"/>
        <w:rPr>
          <w:rFonts w:ascii="Palatino Linotype" w:hAnsi="Palatino Linotype"/>
          <w:bCs/>
          <w:sz w:val="24"/>
          <w:szCs w:val="24"/>
        </w:rPr>
      </w:pPr>
      <w:r w:rsidRPr="00535FDF">
        <w:rPr>
          <w:rFonts w:ascii="Palatino Linotype" w:hAnsi="Palatino Linotype"/>
          <w:bCs/>
          <w:sz w:val="24"/>
          <w:szCs w:val="24"/>
        </w:rPr>
        <w:t>A nemzeti köznevelésről szóló 2011. évi CXC. törvény. 54. § (2) a) pontja szerinti értékeléssel.</w:t>
      </w:r>
    </w:p>
    <w:p w:rsidR="00583BDF" w:rsidRDefault="00583BDF" w:rsidP="006359B5">
      <w:pPr>
        <w:widowControl w:val="0"/>
        <w:suppressAutoHyphens/>
        <w:jc w:val="center"/>
        <w:rPr>
          <w:rFonts w:ascii="Palatino Linotype" w:hAnsi="Palatino Linotype" w:cs="Mangal"/>
          <w:b/>
          <w:kern w:val="1"/>
          <w:sz w:val="24"/>
          <w:szCs w:val="24"/>
          <w:lang w:eastAsia="hi-IN" w:bidi="hi-IN"/>
        </w:rPr>
      </w:pPr>
    </w:p>
    <w:p w:rsidR="00583BDF" w:rsidRPr="00535FDF" w:rsidRDefault="00583BDF" w:rsidP="006359B5">
      <w:pPr>
        <w:widowControl w:val="0"/>
        <w:suppressAutoHyphens/>
        <w:jc w:val="center"/>
        <w:rPr>
          <w:rFonts w:ascii="Palatino Linotype" w:hAnsi="Palatino Linotype" w:cs="Mangal"/>
          <w:b/>
          <w:kern w:val="1"/>
          <w:sz w:val="24"/>
          <w:szCs w:val="24"/>
          <w:lang w:eastAsia="hi-IN" w:bidi="hi-IN"/>
        </w:rPr>
      </w:pPr>
    </w:p>
    <w:p w:rsidR="00583BDF" w:rsidRPr="00535FDF" w:rsidRDefault="00583BDF" w:rsidP="009E2FAA">
      <w:pPr>
        <w:numPr>
          <w:ilvl w:val="0"/>
          <w:numId w:val="3"/>
        </w:numPr>
        <w:tabs>
          <w:tab w:val="left" w:pos="7560"/>
          <w:tab w:val="left" w:pos="8100"/>
        </w:tabs>
        <w:ind w:left="357" w:hanging="357"/>
        <w:rPr>
          <w:rFonts w:ascii="Palatino Linotype" w:hAnsi="Palatino Linotype" w:cs="Mangal"/>
          <w:b/>
          <w:kern w:val="1"/>
          <w:sz w:val="24"/>
          <w:szCs w:val="24"/>
          <w:lang w:eastAsia="hi-IN" w:bidi="hi-IN"/>
        </w:rPr>
      </w:pPr>
      <w:r w:rsidRPr="00535FDF">
        <w:rPr>
          <w:rFonts w:ascii="Palatino Linotype" w:hAnsi="Palatino Linotype"/>
          <w:b/>
          <w:sz w:val="24"/>
          <w:szCs w:val="24"/>
        </w:rPr>
        <w:t xml:space="preserve">Szakmai gyakorlat 3. tantárgy  </w:t>
      </w:r>
      <w:r w:rsidRPr="00535FDF">
        <w:rPr>
          <w:rFonts w:ascii="Palatino Linotype" w:hAnsi="Palatino Linotype"/>
          <w:b/>
          <w:sz w:val="24"/>
          <w:szCs w:val="24"/>
        </w:rPr>
        <w:tab/>
      </w:r>
      <w:r>
        <w:rPr>
          <w:rFonts w:ascii="Palatino Linotype" w:hAnsi="Palatino Linotype"/>
          <w:b/>
          <w:sz w:val="24"/>
          <w:szCs w:val="24"/>
        </w:rPr>
        <w:t xml:space="preserve">              </w:t>
      </w:r>
      <w:r w:rsidRPr="00535FDF">
        <w:rPr>
          <w:rFonts w:ascii="Palatino Linotype" w:hAnsi="Palatino Linotype"/>
          <w:b/>
          <w:sz w:val="24"/>
          <w:szCs w:val="24"/>
        </w:rPr>
        <w:t>342 óra</w:t>
      </w:r>
    </w:p>
    <w:p w:rsidR="00583BDF" w:rsidRPr="00535FDF" w:rsidRDefault="00583BDF" w:rsidP="00DE4F47">
      <w:pPr>
        <w:tabs>
          <w:tab w:val="left" w:pos="7560"/>
          <w:tab w:val="left" w:pos="8100"/>
        </w:tabs>
        <w:rPr>
          <w:rFonts w:ascii="Palatino Linotype" w:hAnsi="Palatino Linotype" w:cs="Mangal"/>
          <w:b/>
          <w:kern w:val="1"/>
          <w:sz w:val="24"/>
          <w:szCs w:val="24"/>
          <w:lang w:eastAsia="hi-IN" w:bidi="hi-IN"/>
        </w:rPr>
      </w:pPr>
    </w:p>
    <w:p w:rsidR="00583BDF" w:rsidRPr="00535FDF" w:rsidRDefault="00583BDF" w:rsidP="00720677">
      <w:pPr>
        <w:numPr>
          <w:ilvl w:val="1"/>
          <w:numId w:val="3"/>
        </w:numPr>
        <w:tabs>
          <w:tab w:val="clear" w:pos="1225"/>
          <w:tab w:val="num" w:pos="660"/>
          <w:tab w:val="num" w:pos="990"/>
          <w:tab w:val="num" w:pos="1332"/>
        </w:tabs>
        <w:ind w:left="660" w:hanging="220"/>
        <w:rPr>
          <w:rFonts w:ascii="Palatino Linotype" w:hAnsi="Palatino Linotype"/>
          <w:b/>
          <w:sz w:val="24"/>
          <w:szCs w:val="24"/>
        </w:rPr>
      </w:pPr>
      <w:r w:rsidRPr="00535FDF">
        <w:rPr>
          <w:rFonts w:ascii="Palatino Linotype" w:hAnsi="Palatino Linotype"/>
          <w:b/>
          <w:sz w:val="24"/>
          <w:szCs w:val="24"/>
        </w:rPr>
        <w:t>A tantárgy tanításának célja</w:t>
      </w:r>
    </w:p>
    <w:p w:rsidR="00583BDF" w:rsidRPr="00535FDF" w:rsidRDefault="00583BDF" w:rsidP="00720677">
      <w:pPr>
        <w:ind w:left="440"/>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A sütőipari termékek előállítása során alkalmazott munkafolyamatok, műveletek, munkamozdulatok elsajátítása és begyakorlása. A gyakorlati munka és az elméleti ismeretek összehangolása, olyan módon, hogy lehetővé tegye, a technológiai és műszaki változásokhoz való alkalmazkodást. A termelésszervezési feladatok begyakorlásával, biztosítani a gazdaságos munkavégzést, a vevők igényeinek megfelelő mennyiségű termékek legyártását, valamint biztosítani a késztermékek egyenletes és egyforma minőségét.</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Pr="00535FDF" w:rsidRDefault="00583BDF" w:rsidP="00720677">
      <w:pPr>
        <w:numPr>
          <w:ilvl w:val="1"/>
          <w:numId w:val="3"/>
        </w:numPr>
        <w:tabs>
          <w:tab w:val="num" w:pos="660"/>
          <w:tab w:val="num" w:pos="1332"/>
        </w:tabs>
        <w:ind w:left="660" w:hanging="220"/>
        <w:rPr>
          <w:rFonts w:ascii="Palatino Linotype" w:hAnsi="Palatino Linotype"/>
          <w:b/>
          <w:sz w:val="24"/>
          <w:szCs w:val="24"/>
        </w:rPr>
      </w:pPr>
      <w:r w:rsidRPr="00535FDF">
        <w:rPr>
          <w:rFonts w:ascii="Palatino Linotype" w:hAnsi="Palatino Linotype"/>
          <w:b/>
          <w:sz w:val="24"/>
          <w:szCs w:val="24"/>
        </w:rPr>
        <w:t>Kapcsolódó közismereti, szakmai tartalmak</w:t>
      </w:r>
    </w:p>
    <w:p w:rsidR="00583BDF" w:rsidRPr="00535FDF" w:rsidRDefault="00583BDF" w:rsidP="00720677">
      <w:pPr>
        <w:autoSpaceDE w:val="0"/>
        <w:autoSpaceDN w:val="0"/>
        <w:adjustRightInd w:val="0"/>
        <w:ind w:left="440"/>
        <w:jc w:val="both"/>
        <w:rPr>
          <w:rFonts w:ascii="Palatino Linotype" w:hAnsi="Palatino Linotype"/>
          <w:kern w:val="1"/>
          <w:lang w:eastAsia="hi-IN" w:bidi="hi-IN"/>
        </w:rPr>
      </w:pPr>
      <w:r w:rsidRPr="00535FDF">
        <w:rPr>
          <w:rFonts w:ascii="Palatino Linotype" w:hAnsi="Palatino Linotype"/>
        </w:rPr>
        <w:t>A tantárgy az adott évfolyamba lépés feltételeiként megjelölt közismereti tartalmakra és a Tésztafeldolgozás és gépei tantárgy összes témakörére épül.</w:t>
      </w:r>
    </w:p>
    <w:p w:rsidR="00583BDF" w:rsidRPr="00535FDF" w:rsidRDefault="00583BDF" w:rsidP="006359B5">
      <w:pPr>
        <w:widowControl w:val="0"/>
        <w:suppressAutoHyphens/>
        <w:rPr>
          <w:rFonts w:ascii="Palatino Linotype" w:hAnsi="Palatino Linotype" w:cs="Mangal"/>
          <w:b/>
          <w:bCs/>
          <w:iCs/>
          <w:kern w:val="1"/>
          <w:sz w:val="24"/>
          <w:szCs w:val="24"/>
          <w:lang w:eastAsia="hi-IN" w:bidi="hi-IN"/>
        </w:rPr>
      </w:pPr>
    </w:p>
    <w:p w:rsidR="00583BDF" w:rsidRDefault="00583BDF" w:rsidP="00720677">
      <w:pPr>
        <w:numPr>
          <w:ilvl w:val="1"/>
          <w:numId w:val="3"/>
        </w:numPr>
        <w:tabs>
          <w:tab w:val="num" w:pos="660"/>
          <w:tab w:val="num" w:pos="1332"/>
        </w:tabs>
        <w:ind w:left="660" w:hanging="220"/>
        <w:rPr>
          <w:rFonts w:ascii="Palatino Linotype" w:hAnsi="Palatino Linotype"/>
          <w:b/>
          <w:sz w:val="24"/>
          <w:szCs w:val="24"/>
        </w:rPr>
      </w:pPr>
      <w:r w:rsidRPr="00535FDF">
        <w:rPr>
          <w:rFonts w:ascii="Palatino Linotype" w:hAnsi="Palatino Linotype"/>
          <w:b/>
          <w:sz w:val="24"/>
          <w:szCs w:val="24"/>
        </w:rPr>
        <w:t>Témakörök</w:t>
      </w:r>
    </w:p>
    <w:p w:rsidR="00583BDF" w:rsidRPr="00535FDF" w:rsidRDefault="00583BDF" w:rsidP="0050305E">
      <w:pPr>
        <w:tabs>
          <w:tab w:val="num" w:pos="1225"/>
          <w:tab w:val="num" w:pos="1332"/>
        </w:tabs>
        <w:ind w:left="440"/>
        <w:rPr>
          <w:rFonts w:ascii="Palatino Linotype" w:hAnsi="Palatino Linotype" w:cs="Mangal"/>
          <w:b/>
          <w:bCs/>
          <w:iCs/>
          <w:kern w:val="1"/>
          <w:sz w:val="24"/>
          <w:szCs w:val="24"/>
          <w:lang w:eastAsia="hi-IN" w:bidi="hi-IN"/>
        </w:rPr>
      </w:pPr>
    </w:p>
    <w:p w:rsidR="00583BDF" w:rsidRPr="00720677" w:rsidRDefault="00583BDF" w:rsidP="00720677">
      <w:pPr>
        <w:widowControl w:val="0"/>
        <w:numPr>
          <w:ilvl w:val="2"/>
          <w:numId w:val="3"/>
        </w:numPr>
        <w:tabs>
          <w:tab w:val="clear" w:pos="2040"/>
          <w:tab w:val="left" w:pos="900"/>
          <w:tab w:val="num" w:pos="1320"/>
          <w:tab w:val="left" w:pos="2340"/>
          <w:tab w:val="left" w:pos="7560"/>
          <w:tab w:val="left" w:pos="7740"/>
        </w:tabs>
        <w:suppressAutoHyphens/>
        <w:ind w:left="1210" w:hanging="550"/>
        <w:rPr>
          <w:rFonts w:ascii="Palatino Linotype" w:hAnsi="Palatino Linotype"/>
          <w:b/>
          <w:i/>
          <w:sz w:val="24"/>
          <w:szCs w:val="24"/>
        </w:rPr>
      </w:pPr>
      <w:r w:rsidRPr="00535FDF">
        <w:rPr>
          <w:rFonts w:ascii="Palatino Linotype" w:hAnsi="Palatino Linotype"/>
          <w:b/>
          <w:sz w:val="24"/>
          <w:szCs w:val="24"/>
        </w:rPr>
        <w:t xml:space="preserve">A sütőipari termék-előállítás feltételei </w:t>
      </w:r>
      <w:r w:rsidRPr="00535FDF">
        <w:rPr>
          <w:rFonts w:ascii="Palatino Linotype" w:hAnsi="Palatino Linotype"/>
          <w:b/>
          <w:sz w:val="24"/>
          <w:szCs w:val="24"/>
        </w:rPr>
        <w:tab/>
      </w:r>
      <w:r w:rsidRPr="00720677">
        <w:rPr>
          <w:rFonts w:ascii="Palatino Linotype" w:hAnsi="Palatino Linotype"/>
          <w:b/>
          <w:i/>
          <w:sz w:val="24"/>
          <w:szCs w:val="24"/>
        </w:rPr>
        <w:tab/>
      </w:r>
      <w:r>
        <w:rPr>
          <w:rFonts w:ascii="Palatino Linotype" w:hAnsi="Palatino Linotype"/>
          <w:b/>
          <w:i/>
          <w:sz w:val="24"/>
          <w:szCs w:val="24"/>
        </w:rPr>
        <w:t xml:space="preserve">  </w:t>
      </w:r>
      <w:r w:rsidRPr="00720677">
        <w:rPr>
          <w:rFonts w:ascii="Palatino Linotype" w:hAnsi="Palatino Linotype"/>
          <w:b/>
          <w:i/>
          <w:sz w:val="24"/>
          <w:szCs w:val="24"/>
        </w:rPr>
        <w:tab/>
        <w:t>57 óra</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munka- és védőruhával szembeni követelmények</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Üzemi rendszabályok, munkarend, munkafegyelem</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Munkaterület jellemzői, baleseti veszélyforrások, védekezés, elhárítás</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biztonságos munka feltételei, veszélyforrások felismerése</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Kézi szerszámok helyes használata</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Gépek, elektromos berendezések biztonságos üzemeltetésének feltételei</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Tennivalók baleset esetén, bejelentési kötelezettség</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Tűzvédelmi előírások</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Higiéniai követelmények, higiénia fontossága</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Személyi és üzemi higiénia</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Élelmiszerbiztonság (HACCP)</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tanműhely HACCP dokumentációjának megismerése</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Napi ellenőrzés elvégzése, dokumentálása</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CCP ellenőrző lap kitöltése</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lastRenderedPageBreak/>
        <w:t>Problémakezelés dokumentálása</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Termékek visszavezetése az alapanyagig</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Minőség-ellenőrzés, minőségbiztosítás, minőségszabályozás fogalma, </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szerepe az élelmiszeriparban</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minőségbiztosítással kapcsolatos feladatok</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Jó higiéniai gyakorlat (GHP)</w:t>
      </w:r>
    </w:p>
    <w:p w:rsidR="00583BDF" w:rsidRPr="00535FDF" w:rsidRDefault="00583BDF" w:rsidP="00720677">
      <w:pPr>
        <w:widowControl w:val="0"/>
        <w:tabs>
          <w:tab w:val="num"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Jó gyártási gyakorlat (GMP)</w:t>
      </w:r>
    </w:p>
    <w:p w:rsidR="00583BDF" w:rsidRPr="00535FDF" w:rsidRDefault="00583BDF" w:rsidP="006359B5">
      <w:pPr>
        <w:widowControl w:val="0"/>
        <w:suppressAutoHyphens/>
        <w:ind w:left="1080"/>
        <w:rPr>
          <w:rFonts w:ascii="Palatino Linotype" w:hAnsi="Palatino Linotype" w:cs="Mangal"/>
          <w:kern w:val="1"/>
          <w:sz w:val="24"/>
          <w:szCs w:val="24"/>
          <w:lang w:eastAsia="hi-IN" w:bidi="hi-IN"/>
        </w:rPr>
      </w:pPr>
    </w:p>
    <w:p w:rsidR="00583BDF" w:rsidRPr="00720677" w:rsidRDefault="00583BDF" w:rsidP="00720677">
      <w:pPr>
        <w:widowControl w:val="0"/>
        <w:numPr>
          <w:ilvl w:val="2"/>
          <w:numId w:val="3"/>
        </w:numPr>
        <w:tabs>
          <w:tab w:val="left" w:pos="900"/>
          <w:tab w:val="left" w:pos="1100"/>
          <w:tab w:val="num" w:pos="1430"/>
          <w:tab w:val="left" w:pos="2340"/>
          <w:tab w:val="left" w:pos="7560"/>
          <w:tab w:val="left" w:pos="7740"/>
        </w:tabs>
        <w:suppressAutoHyphens/>
        <w:ind w:left="1210" w:hanging="550"/>
        <w:rPr>
          <w:rFonts w:ascii="Palatino Linotype" w:hAnsi="Palatino Linotype"/>
          <w:b/>
          <w:i/>
          <w:sz w:val="24"/>
          <w:szCs w:val="24"/>
        </w:rPr>
      </w:pPr>
      <w:r w:rsidRPr="00535FDF">
        <w:rPr>
          <w:rFonts w:ascii="Palatino Linotype" w:hAnsi="Palatino Linotype"/>
          <w:b/>
          <w:sz w:val="24"/>
          <w:szCs w:val="24"/>
        </w:rPr>
        <w:t>T</w:t>
      </w:r>
      <w:r w:rsidRPr="00535FDF">
        <w:rPr>
          <w:rFonts w:ascii="Palatino Linotype" w:hAnsi="Palatino Linotype" w:cs="Arial"/>
          <w:b/>
          <w:sz w:val="24"/>
          <w:szCs w:val="24"/>
        </w:rPr>
        <w:t>echnológiai, termelési számítások</w:t>
      </w:r>
      <w:r w:rsidRPr="00535FDF">
        <w:rPr>
          <w:rFonts w:ascii="Palatino Linotype" w:hAnsi="Palatino Linotype"/>
          <w:b/>
          <w:sz w:val="24"/>
          <w:szCs w:val="24"/>
        </w:rPr>
        <w:tab/>
      </w:r>
      <w:r w:rsidRPr="00720677">
        <w:rPr>
          <w:rFonts w:ascii="Palatino Linotype" w:hAnsi="Palatino Linotype"/>
          <w:b/>
          <w:i/>
          <w:sz w:val="24"/>
          <w:szCs w:val="24"/>
        </w:rPr>
        <w:tab/>
      </w:r>
      <w:r>
        <w:rPr>
          <w:rFonts w:ascii="Palatino Linotype" w:hAnsi="Palatino Linotype"/>
          <w:b/>
          <w:i/>
          <w:sz w:val="24"/>
          <w:szCs w:val="24"/>
        </w:rPr>
        <w:t xml:space="preserve">             </w:t>
      </w:r>
      <w:r w:rsidRPr="00720677">
        <w:rPr>
          <w:rFonts w:ascii="Palatino Linotype" w:hAnsi="Palatino Linotype"/>
          <w:b/>
          <w:i/>
          <w:sz w:val="24"/>
          <w:szCs w:val="24"/>
        </w:rPr>
        <w:t>57 óra</w:t>
      </w:r>
    </w:p>
    <w:p w:rsidR="00583BDF" w:rsidRPr="00535FDF" w:rsidRDefault="00583BDF" w:rsidP="00720677">
      <w:pPr>
        <w:ind w:left="660"/>
        <w:rPr>
          <w:rFonts w:ascii="Palatino Linotype" w:hAnsi="Palatino Linotype"/>
          <w:sz w:val="24"/>
          <w:szCs w:val="24"/>
        </w:rPr>
      </w:pPr>
      <w:r w:rsidRPr="00535FDF">
        <w:rPr>
          <w:rFonts w:ascii="Palatino Linotype" w:hAnsi="Palatino Linotype"/>
          <w:sz w:val="24"/>
          <w:szCs w:val="24"/>
        </w:rPr>
        <w:t xml:space="preserve">Péksütemények osztása 30 egyenlő részre </w:t>
      </w:r>
    </w:p>
    <w:p w:rsidR="00583BDF" w:rsidRPr="00535FDF" w:rsidRDefault="00583BDF" w:rsidP="00720677">
      <w:pPr>
        <w:ind w:left="660"/>
        <w:rPr>
          <w:rFonts w:ascii="Palatino Linotype" w:hAnsi="Palatino Linotype"/>
          <w:sz w:val="24"/>
          <w:szCs w:val="24"/>
        </w:rPr>
      </w:pPr>
      <w:r w:rsidRPr="00535FDF">
        <w:rPr>
          <w:rFonts w:ascii="Palatino Linotype" w:hAnsi="Palatino Linotype"/>
          <w:sz w:val="24"/>
          <w:szCs w:val="24"/>
        </w:rPr>
        <w:t xml:space="preserve">Préstömeg kiszámítása, feladási tömeg számítása </w:t>
      </w:r>
    </w:p>
    <w:p w:rsidR="00583BDF" w:rsidRPr="00535FDF" w:rsidRDefault="00583BDF" w:rsidP="00720677">
      <w:pPr>
        <w:ind w:left="660"/>
        <w:rPr>
          <w:rFonts w:ascii="Palatino Linotype" w:hAnsi="Palatino Linotype"/>
          <w:sz w:val="24"/>
          <w:szCs w:val="24"/>
        </w:rPr>
      </w:pPr>
      <w:r w:rsidRPr="00535FDF">
        <w:rPr>
          <w:rFonts w:ascii="Palatino Linotype" w:hAnsi="Palatino Linotype"/>
          <w:sz w:val="24"/>
          <w:szCs w:val="24"/>
        </w:rPr>
        <w:t>Tésztadarabok tömegének ellenőrzése méréssel</w:t>
      </w:r>
    </w:p>
    <w:p w:rsidR="00583BDF" w:rsidRPr="00535FDF" w:rsidRDefault="00583BDF" w:rsidP="00720677">
      <w:pPr>
        <w:ind w:left="660"/>
        <w:rPr>
          <w:rFonts w:ascii="Palatino Linotype" w:hAnsi="Palatino Linotype"/>
          <w:sz w:val="24"/>
          <w:szCs w:val="24"/>
        </w:rPr>
      </w:pPr>
      <w:r w:rsidRPr="00535FDF">
        <w:rPr>
          <w:rFonts w:ascii="Palatino Linotype" w:hAnsi="Palatino Linotype"/>
          <w:sz w:val="24"/>
          <w:szCs w:val="24"/>
        </w:rPr>
        <w:t>Tésztarudak tömegének kiszámítása</w:t>
      </w:r>
    </w:p>
    <w:p w:rsidR="00583BDF" w:rsidRPr="00535FDF" w:rsidRDefault="00583BDF" w:rsidP="00720677">
      <w:pPr>
        <w:ind w:left="660"/>
        <w:rPr>
          <w:rFonts w:ascii="Palatino Linotype" w:hAnsi="Palatino Linotype"/>
          <w:sz w:val="24"/>
          <w:szCs w:val="24"/>
        </w:rPr>
      </w:pPr>
      <w:r w:rsidRPr="00535FDF">
        <w:rPr>
          <w:rFonts w:ascii="Palatino Linotype" w:hAnsi="Palatino Linotype"/>
          <w:sz w:val="24"/>
          <w:szCs w:val="24"/>
        </w:rPr>
        <w:t xml:space="preserve">Felhasználandó töltelék mennyiségének kiszámítása </w:t>
      </w:r>
    </w:p>
    <w:p w:rsidR="00583BDF" w:rsidRPr="00535FDF" w:rsidRDefault="00583BDF" w:rsidP="006359B5">
      <w:pPr>
        <w:rPr>
          <w:rFonts w:ascii="Palatino Linotype" w:hAnsi="Palatino Linotype"/>
          <w:sz w:val="24"/>
          <w:szCs w:val="24"/>
        </w:rPr>
      </w:pPr>
    </w:p>
    <w:p w:rsidR="00583BDF" w:rsidRPr="00720677" w:rsidRDefault="00583BDF" w:rsidP="00720677">
      <w:pPr>
        <w:widowControl w:val="0"/>
        <w:numPr>
          <w:ilvl w:val="2"/>
          <w:numId w:val="3"/>
        </w:numPr>
        <w:tabs>
          <w:tab w:val="left" w:pos="880"/>
          <w:tab w:val="num" w:pos="1320"/>
          <w:tab w:val="left" w:pos="2340"/>
          <w:tab w:val="left" w:pos="7560"/>
          <w:tab w:val="left" w:pos="7740"/>
        </w:tabs>
        <w:suppressAutoHyphens/>
        <w:ind w:left="1210" w:hanging="550"/>
        <w:rPr>
          <w:rFonts w:ascii="Palatino Linotype" w:hAnsi="Palatino Linotype"/>
          <w:b/>
          <w:i/>
          <w:sz w:val="24"/>
          <w:szCs w:val="24"/>
        </w:rPr>
      </w:pPr>
      <w:r w:rsidRPr="00535FDF">
        <w:rPr>
          <w:rFonts w:ascii="Palatino Linotype" w:hAnsi="Palatino Linotype"/>
          <w:b/>
          <w:sz w:val="24"/>
          <w:szCs w:val="24"/>
        </w:rPr>
        <w:t xml:space="preserve"> Kenyérfélék tésztafeldolgozása</w:t>
      </w:r>
      <w:r w:rsidRPr="00535FDF">
        <w:rPr>
          <w:rFonts w:ascii="Palatino Linotype" w:hAnsi="Palatino Linotype"/>
          <w:b/>
          <w:sz w:val="24"/>
          <w:szCs w:val="24"/>
        </w:rPr>
        <w:tab/>
      </w:r>
      <w:r w:rsidRPr="00535FDF">
        <w:rPr>
          <w:rFonts w:ascii="Palatino Linotype" w:hAnsi="Palatino Linotype"/>
          <w:b/>
          <w:sz w:val="24"/>
          <w:szCs w:val="24"/>
        </w:rPr>
        <w:tab/>
      </w:r>
      <w:r>
        <w:rPr>
          <w:rFonts w:ascii="Palatino Linotype" w:hAnsi="Palatino Linotype"/>
          <w:b/>
          <w:sz w:val="24"/>
          <w:szCs w:val="24"/>
        </w:rPr>
        <w:t xml:space="preserve">            </w:t>
      </w:r>
      <w:r w:rsidRPr="00720677">
        <w:rPr>
          <w:rFonts w:ascii="Palatino Linotype" w:hAnsi="Palatino Linotype"/>
          <w:b/>
          <w:i/>
          <w:sz w:val="24"/>
          <w:szCs w:val="24"/>
        </w:rPr>
        <w:t xml:space="preserve"> 57 óra</w:t>
      </w:r>
    </w:p>
    <w:p w:rsidR="00583BDF" w:rsidRPr="00535FDF" w:rsidRDefault="00583BDF" w:rsidP="00A07AF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feldolgozó asztalok (táblák) anyaga, minőségi követelményei,</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tisztítása</w:t>
      </w:r>
    </w:p>
    <w:p w:rsidR="00583BDF" w:rsidRPr="00535FDF" w:rsidRDefault="00583BDF" w:rsidP="00720677">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Kenyértészta osztása kézzel (csípés).</w:t>
      </w:r>
    </w:p>
    <w:p w:rsidR="00583BDF" w:rsidRPr="00535FDF" w:rsidRDefault="00583BDF" w:rsidP="00720677">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osztott tésztadarabok mérése</w:t>
      </w:r>
    </w:p>
    <w:p w:rsidR="00583BDF" w:rsidRPr="00535FDF" w:rsidRDefault="00583BDF" w:rsidP="00720677">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feladási tömeg ellenőrzése méréssel</w:t>
      </w:r>
    </w:p>
    <w:p w:rsidR="00583BDF" w:rsidRPr="00535FDF" w:rsidRDefault="00583BDF" w:rsidP="00720677">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Kenyértészta osztása osztógépen, osztási tömeg beállítása</w:t>
      </w:r>
    </w:p>
    <w:p w:rsidR="00583BDF" w:rsidRPr="00535FDF" w:rsidRDefault="00583BDF" w:rsidP="00720677">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kenyértészta formázása kézzel, alakítás</w:t>
      </w:r>
    </w:p>
    <w:p w:rsidR="00583BDF" w:rsidRPr="00535FDF" w:rsidRDefault="00583BDF" w:rsidP="00720677">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Nagyobb tésztadarabok gömbölyítése kézzel, géppel</w:t>
      </w:r>
    </w:p>
    <w:p w:rsidR="00583BDF" w:rsidRPr="00535FDF" w:rsidRDefault="00583BDF" w:rsidP="00720677">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Szalagos és kúpos gömbölyítő</w:t>
      </w:r>
      <w:r>
        <w:rPr>
          <w:rFonts w:ascii="Palatino Linotype" w:hAnsi="Palatino Linotype" w:cs="Mangal"/>
          <w:kern w:val="1"/>
          <w:sz w:val="24"/>
          <w:szCs w:val="24"/>
          <w:lang w:eastAsia="hi-IN" w:bidi="hi-IN"/>
        </w:rPr>
        <w:t>-</w:t>
      </w:r>
      <w:r w:rsidRPr="00535FDF">
        <w:rPr>
          <w:rFonts w:ascii="Palatino Linotype" w:hAnsi="Palatino Linotype" w:cs="Mangal"/>
          <w:kern w:val="1"/>
          <w:sz w:val="24"/>
          <w:szCs w:val="24"/>
          <w:lang w:eastAsia="hi-IN" w:bidi="hi-IN"/>
        </w:rPr>
        <w:t>gépek beindítása, üzemeltetése, tisztítása</w:t>
      </w:r>
    </w:p>
    <w:p w:rsidR="00583BDF" w:rsidRPr="00535FDF" w:rsidRDefault="00583BDF" w:rsidP="00720677">
      <w:pPr>
        <w:widowControl w:val="0"/>
        <w:tabs>
          <w:tab w:val="left" w:pos="198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Hosszformázás géppel vagy kézzel  </w:t>
      </w:r>
    </w:p>
    <w:p w:rsidR="00583BDF" w:rsidRPr="00535FDF" w:rsidRDefault="00583BDF" w:rsidP="00720677">
      <w:pPr>
        <w:widowControl w:val="0"/>
        <w:tabs>
          <w:tab w:val="left" w:pos="198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hosszformázó üzemeltetése, beállítása, tisztítása</w:t>
      </w:r>
    </w:p>
    <w:p w:rsidR="00583BDF" w:rsidRPr="00535FDF" w:rsidRDefault="00583BDF" w:rsidP="00720677">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kenyértészta pihentetése</w:t>
      </w:r>
    </w:p>
    <w:p w:rsidR="00583BDF" w:rsidRPr="00535FDF" w:rsidRDefault="00583BDF" w:rsidP="00720677">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kenyértészta elhelyezése kelesztő eszközön </w:t>
      </w:r>
    </w:p>
    <w:p w:rsidR="00583BDF" w:rsidRPr="00535FDF" w:rsidRDefault="00583BDF" w:rsidP="00720677">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tábla munkával kapcsolatos adminisztráció elvégzése </w:t>
      </w:r>
    </w:p>
    <w:p w:rsidR="00583BDF" w:rsidRPr="00535FDF" w:rsidRDefault="00583BDF" w:rsidP="006359B5">
      <w:pPr>
        <w:widowControl w:val="0"/>
        <w:suppressAutoHyphens/>
        <w:ind w:left="1225"/>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r>
    </w:p>
    <w:p w:rsidR="00583BDF" w:rsidRPr="00720677" w:rsidRDefault="00583BDF" w:rsidP="00720677">
      <w:pPr>
        <w:widowControl w:val="0"/>
        <w:numPr>
          <w:ilvl w:val="2"/>
          <w:numId w:val="3"/>
        </w:numPr>
        <w:tabs>
          <w:tab w:val="clear" w:pos="2040"/>
          <w:tab w:val="left" w:pos="770"/>
          <w:tab w:val="left" w:pos="900"/>
          <w:tab w:val="num" w:pos="1320"/>
          <w:tab w:val="num" w:pos="1430"/>
          <w:tab w:val="left" w:pos="2340"/>
          <w:tab w:val="left" w:pos="7560"/>
          <w:tab w:val="left" w:pos="7740"/>
        </w:tabs>
        <w:suppressAutoHyphens/>
        <w:ind w:left="1210" w:hanging="550"/>
        <w:rPr>
          <w:rFonts w:ascii="Palatino Linotype" w:hAnsi="Palatino Linotype" w:cs="Mangal"/>
          <w:i/>
          <w:kern w:val="1"/>
          <w:sz w:val="24"/>
          <w:szCs w:val="24"/>
          <w:lang w:eastAsia="hi-IN" w:bidi="hi-IN"/>
        </w:rPr>
      </w:pPr>
      <w:r w:rsidRPr="00535FDF">
        <w:rPr>
          <w:rFonts w:ascii="Palatino Linotype" w:hAnsi="Palatino Linotype" w:cs="Mangal"/>
          <w:b/>
          <w:kern w:val="1"/>
          <w:sz w:val="24"/>
          <w:szCs w:val="24"/>
          <w:lang w:eastAsia="hi-IN" w:bidi="hi-IN"/>
        </w:rPr>
        <w:tab/>
        <w:t>Péksütemények tésztafeldolgozása</w:t>
      </w:r>
      <w:r w:rsidRPr="00535FDF">
        <w:rPr>
          <w:rFonts w:ascii="Palatino Linotype" w:hAnsi="Palatino Linotype" w:cs="Mangal"/>
          <w:b/>
          <w:kern w:val="1"/>
          <w:sz w:val="24"/>
          <w:szCs w:val="24"/>
          <w:lang w:eastAsia="hi-IN" w:bidi="hi-IN"/>
        </w:rPr>
        <w:tab/>
        <w:t xml:space="preserve"> </w:t>
      </w:r>
      <w:r w:rsidRPr="00535FDF">
        <w:rPr>
          <w:rFonts w:ascii="Palatino Linotype" w:hAnsi="Palatino Linotype" w:cs="Mangal"/>
          <w:b/>
          <w:kern w:val="1"/>
          <w:sz w:val="24"/>
          <w:szCs w:val="24"/>
          <w:lang w:eastAsia="hi-IN" w:bidi="hi-IN"/>
        </w:rPr>
        <w:tab/>
      </w:r>
      <w:r w:rsidRPr="00535FDF">
        <w:rPr>
          <w:rFonts w:ascii="Palatino Linotype" w:hAnsi="Palatino Linotype" w:cs="Mangal"/>
          <w:b/>
          <w:kern w:val="1"/>
          <w:sz w:val="24"/>
          <w:szCs w:val="24"/>
          <w:lang w:eastAsia="hi-IN" w:bidi="hi-IN"/>
        </w:rPr>
        <w:tab/>
        <w:t xml:space="preserve"> </w:t>
      </w:r>
      <w:r>
        <w:rPr>
          <w:rFonts w:ascii="Palatino Linotype" w:hAnsi="Palatino Linotype" w:cs="Mangal"/>
          <w:b/>
          <w:kern w:val="1"/>
          <w:sz w:val="24"/>
          <w:szCs w:val="24"/>
          <w:lang w:eastAsia="hi-IN" w:bidi="hi-IN"/>
        </w:rPr>
        <w:t xml:space="preserve">          </w:t>
      </w:r>
      <w:r w:rsidRPr="00720677">
        <w:rPr>
          <w:rFonts w:ascii="Palatino Linotype" w:hAnsi="Palatino Linotype" w:cs="Mangal"/>
          <w:b/>
          <w:i/>
          <w:kern w:val="1"/>
          <w:sz w:val="24"/>
          <w:szCs w:val="24"/>
          <w:lang w:eastAsia="hi-IN" w:bidi="hi-IN"/>
        </w:rPr>
        <w:t>57 óra</w:t>
      </w:r>
    </w:p>
    <w:p w:rsidR="00583BDF" w:rsidRPr="00535FDF" w:rsidRDefault="00583BDF" w:rsidP="00720677">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t>A feldolgozó asztalok (táblák) anyaga, minőségi követelményei,</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ab/>
        <w:t>tisztítása</w:t>
      </w:r>
    </w:p>
    <w:p w:rsidR="00583BDF" w:rsidRPr="00535FDF" w:rsidRDefault="00583BDF" w:rsidP="00720677">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t>Süteménytészta osztása kézzel, nagy tészta tömeg osztása, mérése</w:t>
      </w:r>
    </w:p>
    <w:p w:rsidR="00583BDF" w:rsidRPr="00535FDF" w:rsidRDefault="00583BDF" w:rsidP="00720677">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t>Süteménytészta osztása kisüzemi tésztaosztó géppel és félautomata osztó- gömbölyítő géppel 30 egyenlő részre</w:t>
      </w:r>
    </w:p>
    <w:p w:rsidR="00583BDF" w:rsidRPr="00535FDF" w:rsidRDefault="00583BDF" w:rsidP="00720677">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t>A tésztadarabok alakítása</w:t>
      </w:r>
    </w:p>
    <w:p w:rsidR="00583BDF" w:rsidRPr="00535FDF" w:rsidRDefault="00583BDF" w:rsidP="00720677">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Nagyobb tésztadarabok gömbölyítése kézzel, géppel</w:t>
      </w:r>
    </w:p>
    <w:p w:rsidR="00583BDF" w:rsidRPr="00535FDF" w:rsidRDefault="00583BDF" w:rsidP="00720677">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t>Kis tésztadarabok gömbölyítése kézzel vagy osztó- gömbölyítő géppel</w:t>
      </w:r>
    </w:p>
    <w:p w:rsidR="00583BDF" w:rsidRPr="00535FDF" w:rsidRDefault="00583BDF" w:rsidP="00720677">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t>A gömbölyített tésztadarabok elhelyezése a munkaasztalon vagy a kelesztő eszközön</w:t>
      </w:r>
    </w:p>
    <w:p w:rsidR="00583BDF" w:rsidRPr="00535FDF" w:rsidRDefault="00583BDF" w:rsidP="00720677">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Hosszformázás géppel vagy kézzel. </w:t>
      </w:r>
    </w:p>
    <w:p w:rsidR="00583BDF" w:rsidRPr="00535FDF" w:rsidRDefault="00583BDF" w:rsidP="00720677">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hosszformázó üzemeltetése, beállítása, tisztítása</w:t>
      </w:r>
    </w:p>
    <w:p w:rsidR="00583BDF" w:rsidRPr="00535FDF" w:rsidRDefault="00583BDF" w:rsidP="00720677">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tészta pihentetése</w:t>
      </w:r>
    </w:p>
    <w:p w:rsidR="00583BDF" w:rsidRPr="00535FDF" w:rsidRDefault="00583BDF" w:rsidP="00720677">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lastRenderedPageBreak/>
        <w:tab/>
        <w:t>Összetett alakítási műveletek</w:t>
      </w:r>
    </w:p>
    <w:p w:rsidR="00583BDF" w:rsidRPr="00535FDF" w:rsidRDefault="00583BDF" w:rsidP="00720677">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t>Sodrás kézzel vagy géppel</w:t>
      </w:r>
    </w:p>
    <w:p w:rsidR="00583BDF" w:rsidRPr="00535FDF" w:rsidRDefault="00583BDF" w:rsidP="00720677">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t>Kifli-sodrógép beállítása, üzemeltetése, tisztítása</w:t>
      </w:r>
    </w:p>
    <w:p w:rsidR="00583BDF" w:rsidRPr="00535FDF" w:rsidRDefault="00583BDF" w:rsidP="00720677">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t>Hurkolás egy ágból</w:t>
      </w:r>
    </w:p>
    <w:p w:rsidR="00583BDF" w:rsidRPr="00535FDF" w:rsidRDefault="00583BDF" w:rsidP="00720677">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t xml:space="preserve">Fonás 1,2,3 szálból, csavarás </w:t>
      </w:r>
    </w:p>
    <w:p w:rsidR="00583BDF" w:rsidRPr="00535FDF" w:rsidRDefault="00583BDF" w:rsidP="00720677">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t>A kialakított tésztadarabok elhelyezése megfelelő kelesztő eszközön</w:t>
      </w:r>
    </w:p>
    <w:p w:rsidR="00583BDF" w:rsidRPr="00535FDF" w:rsidRDefault="00583BDF" w:rsidP="00720677">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t xml:space="preserve">A tábla munkával kapcsolatos adminisztráció elvégzése </w:t>
      </w:r>
    </w:p>
    <w:p w:rsidR="00583BDF" w:rsidRPr="00535FDF" w:rsidRDefault="00583BDF" w:rsidP="006359B5">
      <w:pPr>
        <w:rPr>
          <w:rFonts w:ascii="Palatino Linotype" w:hAnsi="Palatino Linotype" w:cs="Mangal"/>
          <w:kern w:val="1"/>
          <w:sz w:val="24"/>
          <w:szCs w:val="24"/>
          <w:lang w:eastAsia="hi-IN" w:bidi="hi-IN"/>
        </w:rPr>
      </w:pPr>
    </w:p>
    <w:p w:rsidR="00583BDF" w:rsidRPr="004445E1" w:rsidRDefault="00583BDF" w:rsidP="004445E1">
      <w:pPr>
        <w:widowControl w:val="0"/>
        <w:numPr>
          <w:ilvl w:val="2"/>
          <w:numId w:val="3"/>
        </w:numPr>
        <w:tabs>
          <w:tab w:val="left" w:pos="770"/>
          <w:tab w:val="left" w:pos="900"/>
          <w:tab w:val="num" w:pos="1430"/>
          <w:tab w:val="left" w:pos="2340"/>
          <w:tab w:val="left" w:pos="7560"/>
          <w:tab w:val="left" w:pos="7740"/>
        </w:tabs>
        <w:suppressAutoHyphens/>
        <w:ind w:left="1210" w:hanging="550"/>
        <w:rPr>
          <w:rFonts w:ascii="Palatino Linotype" w:hAnsi="Palatino Linotype" w:cs="Mangal"/>
          <w:i/>
          <w:kern w:val="1"/>
          <w:sz w:val="24"/>
          <w:szCs w:val="24"/>
          <w:lang w:eastAsia="hi-IN" w:bidi="hi-IN"/>
        </w:rPr>
      </w:pPr>
      <w:r w:rsidRPr="00535FDF">
        <w:rPr>
          <w:rFonts w:ascii="Palatino Linotype" w:hAnsi="Palatino Linotype" w:cs="Mangal"/>
          <w:b/>
          <w:kern w:val="1"/>
          <w:sz w:val="24"/>
          <w:szCs w:val="24"/>
          <w:lang w:eastAsia="hi-IN" w:bidi="hi-IN"/>
        </w:rPr>
        <w:t>Finom pékáruk tésztafeldolgozása</w:t>
      </w:r>
      <w:r w:rsidRPr="00535FDF">
        <w:rPr>
          <w:rFonts w:ascii="Palatino Linotype" w:hAnsi="Palatino Linotype" w:cs="Mangal"/>
          <w:b/>
          <w:kern w:val="1"/>
          <w:sz w:val="24"/>
          <w:szCs w:val="24"/>
          <w:lang w:eastAsia="hi-IN" w:bidi="hi-IN"/>
        </w:rPr>
        <w:tab/>
      </w:r>
      <w:r w:rsidRPr="00535FDF">
        <w:rPr>
          <w:rFonts w:ascii="Palatino Linotype" w:hAnsi="Palatino Linotype" w:cs="Mangal"/>
          <w:b/>
          <w:kern w:val="1"/>
          <w:sz w:val="24"/>
          <w:szCs w:val="24"/>
          <w:lang w:eastAsia="hi-IN" w:bidi="hi-IN"/>
        </w:rPr>
        <w:tab/>
      </w:r>
      <w:r w:rsidRPr="004445E1">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r>
      <w:r w:rsidRPr="004445E1">
        <w:rPr>
          <w:rFonts w:ascii="Palatino Linotype" w:hAnsi="Palatino Linotype" w:cs="Mangal"/>
          <w:b/>
          <w:i/>
          <w:kern w:val="1"/>
          <w:sz w:val="24"/>
          <w:szCs w:val="24"/>
          <w:lang w:eastAsia="hi-IN" w:bidi="hi-IN"/>
        </w:rPr>
        <w:t>57 óra</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Fonás 1,2,3,4,5,6 szálból, csavarás </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Nyújtás, töltelék elhelyezése, feltekerés, vágás</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Nyújtás, rovátkolás, kiszúrás</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Nyújtás, vágás, töltelék elhelyezés</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Leveles tészta készítése hagyományos módszerrel</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margarintömb begyúrása, behajtogatása, hajtogatása</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Húzómargarin felhasználása</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Nyújtófa, kések, kaparók, kiszúrok használata</w:t>
      </w:r>
    </w:p>
    <w:p w:rsidR="00583BDF" w:rsidRPr="00535FDF" w:rsidRDefault="00583BDF" w:rsidP="004445E1">
      <w:pPr>
        <w:widowControl w:val="0"/>
        <w:suppressAutoHyphens/>
        <w:ind w:left="660"/>
        <w:rPr>
          <w:rFonts w:ascii="Palatino Linotype" w:hAnsi="Palatino Linotype"/>
          <w:sz w:val="24"/>
          <w:szCs w:val="24"/>
        </w:rPr>
      </w:pPr>
      <w:r w:rsidRPr="00535FDF">
        <w:rPr>
          <w:rFonts w:ascii="Palatino Linotype" w:hAnsi="Palatino Linotype" w:cs="Mangal"/>
          <w:kern w:val="1"/>
          <w:sz w:val="24"/>
          <w:szCs w:val="24"/>
          <w:lang w:eastAsia="hi-IN" w:bidi="hi-IN"/>
        </w:rPr>
        <w:t>Nyújtógép</w:t>
      </w:r>
      <w:r w:rsidRPr="00535FDF">
        <w:rPr>
          <w:rFonts w:ascii="Palatino Linotype" w:hAnsi="Palatino Linotype"/>
          <w:sz w:val="24"/>
          <w:szCs w:val="24"/>
        </w:rPr>
        <w:t>, használata, tisztítása, biztonságos üzemeltetése</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kialakított tésztadarabok elhelyezése megfelelő kelesztő eszközön</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tábla munkával kapcsolatos adminisztráció elvégzése </w:t>
      </w:r>
    </w:p>
    <w:p w:rsidR="00583BDF" w:rsidRPr="00535FDF" w:rsidRDefault="00583BDF" w:rsidP="006359B5">
      <w:pPr>
        <w:ind w:left="720"/>
        <w:rPr>
          <w:rFonts w:ascii="Palatino Linotype" w:hAnsi="Palatino Linotype" w:cs="Mangal"/>
          <w:b/>
          <w:kern w:val="1"/>
          <w:sz w:val="24"/>
          <w:szCs w:val="24"/>
          <w:lang w:eastAsia="hi-IN" w:bidi="hi-IN"/>
        </w:rPr>
      </w:pPr>
    </w:p>
    <w:p w:rsidR="00583BDF" w:rsidRPr="00535FDF" w:rsidRDefault="00583BDF" w:rsidP="004445E1">
      <w:pPr>
        <w:widowControl w:val="0"/>
        <w:numPr>
          <w:ilvl w:val="2"/>
          <w:numId w:val="3"/>
        </w:numPr>
        <w:tabs>
          <w:tab w:val="left" w:pos="900"/>
          <w:tab w:val="num" w:pos="1430"/>
          <w:tab w:val="left" w:pos="2340"/>
          <w:tab w:val="left" w:pos="7560"/>
          <w:tab w:val="left" w:pos="7740"/>
        </w:tabs>
        <w:suppressAutoHyphens/>
        <w:ind w:left="1210" w:hanging="55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Egyéb sütőipari termékek tésztafeldolgozása</w:t>
      </w:r>
      <w:r w:rsidRPr="00535FDF">
        <w:rPr>
          <w:rFonts w:ascii="Palatino Linotype" w:hAnsi="Palatino Linotype" w:cs="Mangal"/>
          <w:b/>
          <w:kern w:val="1"/>
          <w:sz w:val="24"/>
          <w:szCs w:val="24"/>
          <w:lang w:eastAsia="hi-IN" w:bidi="hi-IN"/>
        </w:rPr>
        <w:tab/>
      </w:r>
      <w:r w:rsidRPr="00535FDF">
        <w:rPr>
          <w:rFonts w:ascii="Palatino Linotype" w:hAnsi="Palatino Linotype" w:cs="Mangal"/>
          <w:b/>
          <w:kern w:val="1"/>
          <w:sz w:val="24"/>
          <w:szCs w:val="24"/>
          <w:lang w:eastAsia="hi-IN" w:bidi="hi-IN"/>
        </w:rPr>
        <w:tab/>
        <w:t xml:space="preserve"> </w:t>
      </w:r>
      <w:r>
        <w:rPr>
          <w:rFonts w:ascii="Palatino Linotype" w:hAnsi="Palatino Linotype" w:cs="Mangal"/>
          <w:b/>
          <w:kern w:val="1"/>
          <w:sz w:val="24"/>
          <w:szCs w:val="24"/>
          <w:lang w:eastAsia="hi-IN" w:bidi="hi-IN"/>
        </w:rPr>
        <w:t xml:space="preserve">           </w:t>
      </w:r>
      <w:r w:rsidRPr="004445E1">
        <w:rPr>
          <w:rFonts w:ascii="Palatino Linotype" w:hAnsi="Palatino Linotype" w:cs="Mangal"/>
          <w:b/>
          <w:i/>
          <w:kern w:val="1"/>
          <w:sz w:val="24"/>
          <w:szCs w:val="24"/>
          <w:lang w:eastAsia="hi-IN" w:bidi="hi-IN"/>
        </w:rPr>
        <w:t>57 óra</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Fánk pihentetése és szaggatása</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Perecek alakítása hurkolással</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Diétás termékek, osztása, mérése, alakítása</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Morzsa alapanyag (babajka), osztása, mérése</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Kétszersültek tésztájának osztása, mérése, alakítása</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Hagyományos (HIR) sütőipari termékek osztása, mérése, alakítása</w:t>
      </w:r>
    </w:p>
    <w:p w:rsidR="00583BDF" w:rsidRPr="00535FDF" w:rsidRDefault="00583BDF" w:rsidP="004445E1">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Korszerű sütőipari termékek osztása, mérése, alakítása</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kialakított tésztadarabok elhelyezése megfelelő kelesztő eszközön</w:t>
      </w:r>
    </w:p>
    <w:p w:rsidR="00583BDF" w:rsidRPr="00535FDF" w:rsidRDefault="00583BDF" w:rsidP="004445E1">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tábla munkával kapcsolatos adminisztráció elvégzése </w:t>
      </w:r>
    </w:p>
    <w:p w:rsidR="00583BDF" w:rsidRPr="00535FDF" w:rsidRDefault="00583BDF" w:rsidP="006359B5">
      <w:pPr>
        <w:ind w:left="720"/>
        <w:rPr>
          <w:rFonts w:ascii="Palatino Linotype" w:hAnsi="Palatino Linotype" w:cs="Mangal"/>
          <w:kern w:val="1"/>
          <w:sz w:val="24"/>
          <w:szCs w:val="24"/>
          <w:lang w:eastAsia="hi-IN" w:bidi="hi-IN"/>
        </w:rPr>
      </w:pPr>
    </w:p>
    <w:p w:rsidR="00583BDF" w:rsidRPr="00535FDF" w:rsidRDefault="00583BDF" w:rsidP="004445E1">
      <w:pPr>
        <w:numPr>
          <w:ilvl w:val="1"/>
          <w:numId w:val="3"/>
        </w:numPr>
        <w:tabs>
          <w:tab w:val="clear" w:pos="1225"/>
          <w:tab w:val="num" w:pos="550"/>
          <w:tab w:val="num" w:pos="990"/>
          <w:tab w:val="num" w:pos="1332"/>
        </w:tabs>
        <w:ind w:left="660" w:hanging="220"/>
        <w:rPr>
          <w:rFonts w:ascii="Palatino Linotype" w:hAnsi="Palatino Linotype"/>
          <w:b/>
          <w:i/>
          <w:sz w:val="24"/>
          <w:szCs w:val="24"/>
        </w:rPr>
      </w:pPr>
      <w:r w:rsidRPr="00535FDF">
        <w:rPr>
          <w:rFonts w:ascii="Palatino Linotype" w:hAnsi="Palatino Linotype"/>
          <w:b/>
          <w:i/>
          <w:sz w:val="24"/>
          <w:szCs w:val="24"/>
        </w:rPr>
        <w:t xml:space="preserve">A képzés javasolt helyszíne </w:t>
      </w:r>
      <w:r w:rsidRPr="00535FDF">
        <w:rPr>
          <w:rFonts w:ascii="Palatino Linotype" w:hAnsi="Palatino Linotype"/>
          <w:b/>
          <w:i/>
          <w:kern w:val="1"/>
          <w:sz w:val="24"/>
          <w:szCs w:val="24"/>
          <w:lang w:eastAsia="hi-IN" w:bidi="hi-IN"/>
        </w:rPr>
        <w:t>(ajánlás)</w:t>
      </w:r>
    </w:p>
    <w:p w:rsidR="00583BDF" w:rsidRPr="00282BB7" w:rsidRDefault="00583BDF" w:rsidP="00DC3D3F">
      <w:pPr>
        <w:ind w:left="426"/>
        <w:jc w:val="both"/>
        <w:rPr>
          <w:rFonts w:ascii="Palatino Linotype" w:hAnsi="Palatino Linotype"/>
          <w:b/>
          <w:kern w:val="1"/>
          <w:sz w:val="24"/>
          <w:szCs w:val="24"/>
          <w:lang w:eastAsia="hi-IN" w:bidi="hi-IN"/>
        </w:rPr>
      </w:pPr>
      <w:r w:rsidRPr="00282BB7">
        <w:rPr>
          <w:rFonts w:ascii="Palatino Linotype" w:hAnsi="Palatino Linotype"/>
          <w:sz w:val="24"/>
          <w:szCs w:val="24"/>
        </w:rPr>
        <w:t>Tanműhely vagy szakmaspecifikus gazdálkodó szervezetnél.</w:t>
      </w:r>
    </w:p>
    <w:p w:rsidR="00583BDF" w:rsidRPr="00535FDF" w:rsidRDefault="00583BDF" w:rsidP="00304D64">
      <w:pPr>
        <w:tabs>
          <w:tab w:val="num" w:pos="1332"/>
        </w:tabs>
        <w:rPr>
          <w:rFonts w:ascii="Palatino Linotype" w:hAnsi="Palatino Linotype"/>
          <w:b/>
          <w:i/>
          <w:sz w:val="24"/>
          <w:szCs w:val="24"/>
        </w:rPr>
      </w:pPr>
    </w:p>
    <w:p w:rsidR="00583BDF" w:rsidRPr="00535FDF" w:rsidRDefault="00583BDF" w:rsidP="004445E1">
      <w:pPr>
        <w:numPr>
          <w:ilvl w:val="1"/>
          <w:numId w:val="3"/>
        </w:numPr>
        <w:tabs>
          <w:tab w:val="num" w:pos="660"/>
          <w:tab w:val="num" w:pos="990"/>
          <w:tab w:val="num" w:pos="1332"/>
        </w:tabs>
        <w:ind w:left="660" w:hanging="220"/>
        <w:rPr>
          <w:rFonts w:ascii="Palatino Linotype" w:hAnsi="Palatino Linotype"/>
          <w:b/>
          <w:i/>
          <w:sz w:val="24"/>
          <w:szCs w:val="24"/>
        </w:rPr>
      </w:pPr>
      <w:r w:rsidRPr="00535FDF">
        <w:rPr>
          <w:rFonts w:ascii="Palatino Linotype" w:hAnsi="Palatino Linotype"/>
          <w:b/>
          <w:i/>
          <w:sz w:val="24"/>
          <w:szCs w:val="24"/>
        </w:rPr>
        <w:t>A tantárgy elsajátítása során alkalmazható sajátos módszerek, tanulói tevékenységformák (ajánlás)</w:t>
      </w:r>
    </w:p>
    <w:p w:rsidR="00583BDF" w:rsidRPr="00535FDF" w:rsidRDefault="00583BDF" w:rsidP="006359B5">
      <w:pPr>
        <w:rPr>
          <w:rFonts w:ascii="Palatino Linotype" w:hAnsi="Palatino Linotype"/>
          <w:b/>
          <w:i/>
          <w:sz w:val="24"/>
          <w:szCs w:val="24"/>
        </w:rPr>
      </w:pPr>
    </w:p>
    <w:p w:rsidR="00583BDF" w:rsidRPr="00282BB7" w:rsidRDefault="00583BDF" w:rsidP="004445E1">
      <w:pPr>
        <w:pStyle w:val="Listaszerbekezds"/>
        <w:numPr>
          <w:ilvl w:val="2"/>
          <w:numId w:val="3"/>
        </w:numPr>
        <w:tabs>
          <w:tab w:val="clear" w:pos="2040"/>
          <w:tab w:val="num" w:pos="1320"/>
        </w:tabs>
        <w:ind w:left="1210"/>
        <w:rPr>
          <w:rFonts w:ascii="Palatino Linotype" w:hAnsi="Palatino Linotype"/>
          <w:b/>
          <w:bCs/>
          <w:i/>
          <w:sz w:val="24"/>
          <w:szCs w:val="24"/>
        </w:rPr>
      </w:pPr>
      <w:r w:rsidRPr="00282BB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535FDF">
        <w:trPr>
          <w:jc w:val="center"/>
        </w:trPr>
        <w:tc>
          <w:tcPr>
            <w:tcW w:w="994"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280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 xml:space="preserve">Alkalmazott oktatási </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módszer neve</w:t>
            </w:r>
          </w:p>
        </w:tc>
        <w:tc>
          <w:tcPr>
            <w:tcW w:w="2835"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 tanulói tevékenység szervezeti kerete</w:t>
            </w:r>
          </w:p>
        </w:tc>
        <w:tc>
          <w:tcPr>
            <w:tcW w:w="2659"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jc w:val="center"/>
        </w:trPr>
        <w:tc>
          <w:tcPr>
            <w:tcW w:w="994" w:type="dxa"/>
            <w:vMerge/>
            <w:vAlign w:val="center"/>
          </w:tcPr>
          <w:p w:rsidR="00583BDF" w:rsidRPr="00535FDF" w:rsidRDefault="00583BDF" w:rsidP="0094606B">
            <w:pPr>
              <w:jc w:val="center"/>
              <w:rPr>
                <w:rFonts w:ascii="Palatino Linotype" w:hAnsi="Palatino Linotype"/>
                <w:b/>
                <w:sz w:val="20"/>
                <w:szCs w:val="20"/>
              </w:rPr>
            </w:pPr>
          </w:p>
        </w:tc>
        <w:tc>
          <w:tcPr>
            <w:tcW w:w="2800" w:type="dxa"/>
            <w:vMerge/>
            <w:vAlign w:val="center"/>
          </w:tcPr>
          <w:p w:rsidR="00583BDF" w:rsidRPr="00535FDF" w:rsidRDefault="00583BDF" w:rsidP="0094606B">
            <w:pPr>
              <w:rPr>
                <w:rFonts w:ascii="Palatino Linotype" w:hAnsi="Palatino Linotype"/>
                <w:b/>
                <w:sz w:val="20"/>
                <w:szCs w:val="20"/>
              </w:rPr>
            </w:pP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egyéni</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csoport</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osztály</w:t>
            </w:r>
          </w:p>
        </w:tc>
        <w:tc>
          <w:tcPr>
            <w:tcW w:w="2659"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lastRenderedPageBreak/>
              <w:t>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magyarázat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elbeszélés</w:t>
            </w: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kiselőadás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megbeszélés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vita</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szemléltetés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projekt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1.8.</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kooperatív tanulás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1.9.</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szimuláció</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1.10.</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szerepjáték</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házi feladat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304D64">
      <w:pPr>
        <w:pStyle w:val="Listaszerbekezds"/>
        <w:widowControl w:val="0"/>
        <w:suppressAutoHyphens/>
        <w:spacing w:after="0" w:line="240" w:lineRule="auto"/>
        <w:ind w:left="360"/>
        <w:jc w:val="both"/>
        <w:rPr>
          <w:rFonts w:ascii="Palatino Linotype" w:hAnsi="Palatino Linotype"/>
          <w:b/>
          <w:bCs/>
          <w:kern w:val="1"/>
          <w:lang w:eastAsia="hi-IN" w:bidi="hi-IN"/>
        </w:rPr>
      </w:pPr>
    </w:p>
    <w:p w:rsidR="00583BDF" w:rsidRPr="00282BB7" w:rsidRDefault="00583BDF" w:rsidP="004445E1">
      <w:pPr>
        <w:pStyle w:val="Listaszerbekezds"/>
        <w:numPr>
          <w:ilvl w:val="2"/>
          <w:numId w:val="3"/>
        </w:numPr>
        <w:tabs>
          <w:tab w:val="clear" w:pos="2040"/>
          <w:tab w:val="num" w:pos="1430"/>
        </w:tabs>
        <w:ind w:left="1210"/>
        <w:rPr>
          <w:rFonts w:ascii="Palatino Linotype" w:hAnsi="Palatino Linotype"/>
          <w:b/>
          <w:bCs/>
          <w:i/>
          <w:sz w:val="24"/>
          <w:szCs w:val="24"/>
        </w:rPr>
      </w:pPr>
      <w:r w:rsidRPr="00282BB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3BDF" w:rsidRPr="00535FDF">
        <w:trPr>
          <w:cantSplit/>
          <w:trHeight w:val="921"/>
          <w:jc w:val="center"/>
        </w:trPr>
        <w:tc>
          <w:tcPr>
            <w:tcW w:w="828"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3621"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tevékenységforma</w:t>
            </w:r>
          </w:p>
        </w:tc>
        <w:tc>
          <w:tcPr>
            <w:tcW w:w="2370"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 szervezési kerete</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(differenciálási módok)</w:t>
            </w:r>
          </w:p>
        </w:tc>
        <w:tc>
          <w:tcPr>
            <w:tcW w:w="219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cantSplit/>
          <w:trHeight w:val="1076"/>
          <w:jc w:val="center"/>
        </w:trPr>
        <w:tc>
          <w:tcPr>
            <w:tcW w:w="828" w:type="dxa"/>
            <w:vMerge/>
            <w:vAlign w:val="center"/>
          </w:tcPr>
          <w:p w:rsidR="00583BDF" w:rsidRPr="00535FDF" w:rsidRDefault="00583BDF" w:rsidP="0094606B">
            <w:pPr>
              <w:jc w:val="center"/>
              <w:rPr>
                <w:rFonts w:ascii="Palatino Linotype" w:hAnsi="Palatino Linotype"/>
                <w:b/>
                <w:sz w:val="20"/>
                <w:szCs w:val="20"/>
              </w:rPr>
            </w:pPr>
          </w:p>
        </w:tc>
        <w:tc>
          <w:tcPr>
            <w:tcW w:w="3621" w:type="dxa"/>
            <w:vMerge/>
            <w:vAlign w:val="center"/>
          </w:tcPr>
          <w:p w:rsidR="00583BDF" w:rsidRPr="00535FDF" w:rsidRDefault="00583BDF" w:rsidP="0094606B">
            <w:pPr>
              <w:rPr>
                <w:rFonts w:ascii="Palatino Linotype" w:hAnsi="Palatino Linotype"/>
                <w:b/>
                <w:sz w:val="20"/>
                <w:szCs w:val="20"/>
              </w:rPr>
            </w:pPr>
          </w:p>
        </w:tc>
        <w:tc>
          <w:tcPr>
            <w:tcW w:w="809"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Egyéni</w:t>
            </w:r>
          </w:p>
        </w:tc>
        <w:tc>
          <w:tcPr>
            <w:tcW w:w="798"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Csoport-</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bontás</w:t>
            </w:r>
          </w:p>
        </w:tc>
        <w:tc>
          <w:tcPr>
            <w:tcW w:w="763"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Osztály-</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keret</w:t>
            </w:r>
          </w:p>
        </w:tc>
        <w:tc>
          <w:tcPr>
            <w:tcW w:w="2190"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1.</w:t>
            </w:r>
          </w:p>
        </w:tc>
        <w:tc>
          <w:tcPr>
            <w:tcW w:w="3621" w:type="dxa"/>
            <w:shd w:val="clear" w:color="auto" w:fill="D9D9D9"/>
            <w:vAlign w:val="center"/>
          </w:tcPr>
          <w:p w:rsidR="00583BDF" w:rsidRPr="00535FDF" w:rsidRDefault="00583BDF" w:rsidP="0094606B">
            <w:pPr>
              <w:rPr>
                <w:rFonts w:ascii="Palatino Linotype" w:hAnsi="Palatino Linotype"/>
                <w:b/>
                <w:sz w:val="20"/>
                <w:szCs w:val="20"/>
              </w:rPr>
            </w:pPr>
            <w:r w:rsidRPr="00535FDF">
              <w:rPr>
                <w:rFonts w:ascii="Palatino Linotype" w:hAnsi="Palatino Linotype" w:cs="Arial"/>
                <w:b/>
                <w:sz w:val="20"/>
                <w:szCs w:val="20"/>
              </w:rPr>
              <w:t>Információ feldolgozó tevékenységek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önálló feldolgozása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önálló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feladattal vezetett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2.</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Írásos elemzések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Leírás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Válaszolás írásban mondatszintű kérdésekre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Tesztfeladat megoldása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2.5.</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Szöveges előadás egyéni felkészüléssel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utólagos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helyszíni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lastRenderedPageBreak/>
              <w:t>3.</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Csoportos munkaformák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Feladattal vezetett kiscsoportos szövegfeldolgozás</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Kiscsoportos szakmai munkavégzés irányítással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helyzetgyakorlat</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versenyjáték</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4.</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Gyakorlati munkavégzés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Árutermelő szakmai munkatevékenység</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Műveletek gyakorlása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Munkamegfigyelés adott szempontok alapján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5.</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Szolgáltatási tevékenységek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Szolgáltatási napló vezetése</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Önálló szakmai munkavégzés felügyelet mellett</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Önálló szakmai munkavégzés közvetlen irányítással</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6359B5">
      <w:pPr>
        <w:widowControl w:val="0"/>
        <w:suppressAutoHyphens/>
        <w:jc w:val="both"/>
        <w:rPr>
          <w:rFonts w:ascii="Palatino Linotype" w:hAnsi="Palatino Linotype" w:cs="Mangal"/>
          <w:b/>
          <w:bCs/>
          <w:kern w:val="1"/>
          <w:sz w:val="24"/>
          <w:szCs w:val="24"/>
          <w:lang w:eastAsia="hi-IN" w:bidi="hi-IN"/>
        </w:rPr>
      </w:pPr>
    </w:p>
    <w:p w:rsidR="00583BDF" w:rsidRPr="00535FDF" w:rsidRDefault="00583BDF" w:rsidP="004445E1">
      <w:pPr>
        <w:numPr>
          <w:ilvl w:val="1"/>
          <w:numId w:val="3"/>
        </w:numPr>
        <w:tabs>
          <w:tab w:val="num" w:pos="1332"/>
        </w:tabs>
        <w:ind w:left="770" w:hanging="330"/>
        <w:rPr>
          <w:rFonts w:ascii="Palatino Linotype" w:hAnsi="Palatino Linotype"/>
          <w:b/>
          <w:sz w:val="24"/>
          <w:szCs w:val="24"/>
        </w:rPr>
      </w:pPr>
      <w:r w:rsidRPr="00535FDF">
        <w:rPr>
          <w:rFonts w:ascii="Palatino Linotype" w:hAnsi="Palatino Linotype"/>
          <w:b/>
          <w:sz w:val="24"/>
          <w:szCs w:val="24"/>
        </w:rPr>
        <w:t>A tantárgy értékelésének módja</w:t>
      </w:r>
    </w:p>
    <w:p w:rsidR="00583BDF" w:rsidRPr="00535FDF" w:rsidRDefault="00583BDF" w:rsidP="004445E1">
      <w:pPr>
        <w:autoSpaceDE w:val="0"/>
        <w:autoSpaceDN w:val="0"/>
        <w:adjustRightInd w:val="0"/>
        <w:ind w:left="440"/>
        <w:jc w:val="both"/>
        <w:rPr>
          <w:rFonts w:ascii="Palatino Linotype" w:hAnsi="Palatino Linotype"/>
          <w:bCs/>
          <w:sz w:val="24"/>
          <w:szCs w:val="24"/>
        </w:rPr>
      </w:pPr>
      <w:r w:rsidRPr="00535FDF">
        <w:rPr>
          <w:rFonts w:ascii="Palatino Linotype" w:hAnsi="Palatino Linotype"/>
          <w:bCs/>
          <w:sz w:val="24"/>
          <w:szCs w:val="24"/>
        </w:rPr>
        <w:t>A nemzeti köznevelésről szóló 2011. évi CXC. törvény. 54. § (2) a) pontja szerinti értékeléssel.</w:t>
      </w:r>
    </w:p>
    <w:p w:rsidR="00583BDF" w:rsidRPr="00535FDF" w:rsidRDefault="00583BDF" w:rsidP="006359B5">
      <w:pPr>
        <w:autoSpaceDE w:val="0"/>
        <w:autoSpaceDN w:val="0"/>
        <w:adjustRightInd w:val="0"/>
        <w:ind w:left="708"/>
        <w:rPr>
          <w:rFonts w:ascii="Palatino Linotype" w:hAnsi="Palatino Linotype" w:cs="TimesNewRomanPSMT"/>
          <w:sz w:val="24"/>
          <w:szCs w:val="24"/>
          <w:lang w:bidi="hi-IN"/>
        </w:rPr>
      </w:pPr>
    </w:p>
    <w:p w:rsidR="00583BDF" w:rsidRDefault="00583BDF" w:rsidP="004445E1">
      <w:pPr>
        <w:autoSpaceDE w:val="0"/>
        <w:autoSpaceDN w:val="0"/>
        <w:adjustRightInd w:val="0"/>
        <w:ind w:left="708"/>
        <w:jc w:val="center"/>
        <w:rPr>
          <w:rFonts w:ascii="Palatino Linotype" w:hAnsi="Palatino Linotype"/>
          <w:b/>
          <w:sz w:val="44"/>
          <w:szCs w:val="44"/>
        </w:rPr>
      </w:pPr>
      <w:r w:rsidRPr="00535FDF">
        <w:rPr>
          <w:rFonts w:ascii="Palatino Linotype" w:hAnsi="Palatino Linotype" w:cs="TimesNewRomanPSMT"/>
          <w:sz w:val="24"/>
          <w:szCs w:val="24"/>
          <w:lang w:bidi="hi-IN"/>
        </w:rPr>
        <w:br w:type="page"/>
      </w:r>
    </w:p>
    <w:p w:rsidR="00583BDF" w:rsidRDefault="00583BDF" w:rsidP="006359B5">
      <w:pPr>
        <w:widowControl w:val="0"/>
        <w:suppressAutoHyphens/>
        <w:jc w:val="center"/>
        <w:rPr>
          <w:rFonts w:ascii="Palatino Linotype" w:hAnsi="Palatino Linotype"/>
          <w:b/>
          <w:sz w:val="44"/>
          <w:szCs w:val="44"/>
        </w:rPr>
      </w:pPr>
    </w:p>
    <w:p w:rsidR="00583BDF" w:rsidRDefault="00583BDF" w:rsidP="006359B5">
      <w:pPr>
        <w:widowControl w:val="0"/>
        <w:suppressAutoHyphens/>
        <w:jc w:val="center"/>
        <w:rPr>
          <w:rFonts w:ascii="Palatino Linotype" w:hAnsi="Palatino Linotype"/>
          <w:b/>
          <w:sz w:val="44"/>
          <w:szCs w:val="44"/>
        </w:rPr>
      </w:pPr>
    </w:p>
    <w:p w:rsidR="00583BDF" w:rsidRDefault="00583BDF" w:rsidP="006359B5">
      <w:pPr>
        <w:widowControl w:val="0"/>
        <w:suppressAutoHyphens/>
        <w:jc w:val="center"/>
        <w:rPr>
          <w:rFonts w:ascii="Palatino Linotype" w:hAnsi="Palatino Linotype"/>
          <w:b/>
          <w:sz w:val="44"/>
          <w:szCs w:val="44"/>
        </w:rPr>
      </w:pPr>
    </w:p>
    <w:p w:rsidR="00583BDF" w:rsidRDefault="00583BDF" w:rsidP="006359B5">
      <w:pPr>
        <w:widowControl w:val="0"/>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A</w:t>
      </w: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10940-12 azonosító számú</w:t>
      </w:r>
    </w:p>
    <w:p w:rsidR="00583BDF" w:rsidRPr="00535FDF" w:rsidRDefault="00583BDF" w:rsidP="006359B5">
      <w:pPr>
        <w:widowControl w:val="0"/>
        <w:suppressAutoHyphens/>
        <w:jc w:val="center"/>
        <w:rPr>
          <w:rFonts w:ascii="Palatino Linotype" w:hAnsi="Palatino Linotype"/>
          <w:sz w:val="44"/>
          <w:szCs w:val="44"/>
        </w:rPr>
      </w:pP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Kelesztés, vetés előkészítés</w:t>
      </w: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megnevezésű</w:t>
      </w:r>
    </w:p>
    <w:p w:rsidR="00583BDF" w:rsidRPr="00535FDF" w:rsidRDefault="00583BDF" w:rsidP="006359B5">
      <w:pPr>
        <w:widowControl w:val="0"/>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kern w:val="1"/>
          <w:sz w:val="44"/>
          <w:szCs w:val="44"/>
          <w:lang w:eastAsia="hi-IN" w:bidi="hi-IN"/>
        </w:rPr>
      </w:pPr>
      <w:r w:rsidRPr="00535FDF">
        <w:rPr>
          <w:rFonts w:ascii="Palatino Linotype" w:hAnsi="Palatino Linotype"/>
          <w:b/>
          <w:kern w:val="1"/>
          <w:sz w:val="44"/>
          <w:szCs w:val="44"/>
          <w:lang w:eastAsia="hi-IN" w:bidi="hi-IN"/>
        </w:rPr>
        <w:t>szakmai követelménymodul</w:t>
      </w:r>
    </w:p>
    <w:p w:rsidR="00583BDF" w:rsidRPr="00535FDF" w:rsidRDefault="00583BDF" w:rsidP="006359B5">
      <w:pPr>
        <w:widowControl w:val="0"/>
        <w:suppressAutoHyphens/>
        <w:jc w:val="center"/>
        <w:rPr>
          <w:rFonts w:ascii="Palatino Linotype" w:hAnsi="Palatino Linotype"/>
          <w:b/>
          <w:kern w:val="1"/>
          <w:sz w:val="44"/>
          <w:szCs w:val="44"/>
          <w:lang w:eastAsia="hi-IN" w:bidi="hi-IN"/>
        </w:rPr>
      </w:pPr>
    </w:p>
    <w:p w:rsidR="00583BDF" w:rsidRPr="00535FDF" w:rsidRDefault="00583BDF" w:rsidP="006359B5">
      <w:pPr>
        <w:widowControl w:val="0"/>
        <w:suppressAutoHyphens/>
        <w:jc w:val="center"/>
        <w:rPr>
          <w:rFonts w:ascii="Palatino Linotype" w:hAnsi="Palatino Linotype"/>
          <w:b/>
          <w:kern w:val="1"/>
          <w:sz w:val="44"/>
          <w:szCs w:val="44"/>
          <w:lang w:eastAsia="hi-IN" w:bidi="hi-IN"/>
        </w:rPr>
      </w:pPr>
      <w:r w:rsidRPr="00535FDF">
        <w:rPr>
          <w:rFonts w:ascii="Palatino Linotype" w:hAnsi="Palatino Linotype"/>
          <w:b/>
          <w:kern w:val="1"/>
          <w:sz w:val="44"/>
          <w:szCs w:val="44"/>
          <w:lang w:eastAsia="hi-IN" w:bidi="hi-IN"/>
        </w:rPr>
        <w:t>tantárgyai, témakörei</w:t>
      </w:r>
    </w:p>
    <w:p w:rsidR="00583BDF" w:rsidRPr="00535FDF" w:rsidRDefault="00583BDF" w:rsidP="006359B5">
      <w:pPr>
        <w:widowControl w:val="0"/>
        <w:suppressAutoHyphens/>
        <w:jc w:val="center"/>
        <w:rPr>
          <w:rFonts w:ascii="Palatino Linotype" w:hAnsi="Palatino Linotype"/>
          <w:b/>
          <w:bCs/>
          <w:kern w:val="1"/>
          <w:sz w:val="44"/>
          <w:szCs w:val="44"/>
          <w:lang w:eastAsia="hi-IN" w:bidi="hi-IN"/>
        </w:rPr>
      </w:pPr>
    </w:p>
    <w:p w:rsidR="00583BDF" w:rsidRPr="00535FDF" w:rsidRDefault="00583BDF" w:rsidP="006359B5">
      <w:pPr>
        <w:widowControl w:val="0"/>
        <w:suppressAutoHyphens/>
        <w:jc w:val="both"/>
        <w:rPr>
          <w:rFonts w:ascii="Palatino Linotype" w:hAnsi="Palatino Linotype"/>
          <w:b/>
          <w:sz w:val="24"/>
          <w:szCs w:val="24"/>
        </w:rPr>
      </w:pPr>
      <w:r w:rsidRPr="00535FDF">
        <w:rPr>
          <w:rFonts w:ascii="Palatino Linotype" w:hAnsi="Palatino Linotype"/>
          <w:b/>
          <w:bCs/>
          <w:kern w:val="1"/>
          <w:sz w:val="24"/>
          <w:szCs w:val="24"/>
          <w:lang w:eastAsia="hi-IN" w:bidi="hi-IN"/>
        </w:rPr>
        <w:br w:type="page"/>
      </w:r>
      <w:r w:rsidRPr="00535FDF">
        <w:rPr>
          <w:rFonts w:ascii="Palatino Linotype" w:hAnsi="Palatino Linotype" w:cs="Mangal"/>
          <w:b/>
          <w:kern w:val="1"/>
          <w:sz w:val="24"/>
          <w:szCs w:val="24"/>
          <w:lang w:eastAsia="hi-IN" w:bidi="hi-IN"/>
        </w:rPr>
        <w:lastRenderedPageBreak/>
        <w:t xml:space="preserve">A 10940-12 </w:t>
      </w:r>
      <w:r w:rsidRPr="00535FDF">
        <w:rPr>
          <w:rFonts w:ascii="Palatino Linotype" w:hAnsi="Palatino Linotype"/>
          <w:b/>
          <w:sz w:val="24"/>
          <w:szCs w:val="24"/>
        </w:rPr>
        <w:t>azonosító számú, Kelesztés, vetés előkészítés megnevezésű szakmai követelmény</w:t>
      </w:r>
      <w:r w:rsidRPr="00535FDF">
        <w:rPr>
          <w:rFonts w:ascii="Palatino Linotype" w:hAnsi="Palatino Linotype"/>
          <w:b/>
          <w:kern w:val="1"/>
          <w:sz w:val="24"/>
          <w:szCs w:val="24"/>
          <w:lang w:eastAsia="hi-IN" w:bidi="hi-IN"/>
        </w:rPr>
        <w:t>modulhoz tartozó tantárgyak és a témakörök oktatása során fejlesztendő kompetenciák</w:t>
      </w:r>
    </w:p>
    <w:tbl>
      <w:tblPr>
        <w:tblW w:w="94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05"/>
        <w:gridCol w:w="540"/>
        <w:gridCol w:w="540"/>
        <w:gridCol w:w="471"/>
        <w:gridCol w:w="437"/>
        <w:gridCol w:w="42"/>
        <w:gridCol w:w="607"/>
        <w:gridCol w:w="540"/>
        <w:gridCol w:w="437"/>
        <w:gridCol w:w="25"/>
        <w:gridCol w:w="502"/>
        <w:gridCol w:w="8"/>
        <w:gridCol w:w="711"/>
      </w:tblGrid>
      <w:tr w:rsidR="00583BDF" w:rsidRPr="00535FDF">
        <w:trPr>
          <w:trHeight w:val="1200"/>
          <w:jc w:val="center"/>
        </w:trPr>
        <w:tc>
          <w:tcPr>
            <w:tcW w:w="4605" w:type="dxa"/>
            <w:vMerge w:val="restart"/>
            <w:noWrap/>
            <w:vAlign w:val="center"/>
          </w:tcPr>
          <w:p w:rsidR="00583BDF" w:rsidRPr="004445E1" w:rsidRDefault="00583BDF" w:rsidP="00400650">
            <w:pPr>
              <w:jc w:val="center"/>
              <w:rPr>
                <w:rFonts w:ascii="Palatino Linotype" w:hAnsi="Palatino Linotype"/>
                <w:sz w:val="20"/>
                <w:szCs w:val="20"/>
              </w:rPr>
            </w:pPr>
            <w:r w:rsidRPr="004445E1">
              <w:rPr>
                <w:rFonts w:ascii="Palatino Linotype" w:hAnsi="Palatino Linotype" w:cs="Mangal"/>
                <w:kern w:val="1"/>
                <w:sz w:val="20"/>
                <w:szCs w:val="20"/>
                <w:lang w:eastAsia="hi-IN" w:bidi="hi-IN"/>
              </w:rPr>
              <w:t xml:space="preserve">10940-12 Kelesztés, vetés előkészítés </w:t>
            </w:r>
          </w:p>
        </w:tc>
        <w:tc>
          <w:tcPr>
            <w:tcW w:w="2637" w:type="dxa"/>
            <w:gridSpan w:val="6"/>
            <w:vAlign w:val="center"/>
          </w:tcPr>
          <w:p w:rsidR="00583BDF" w:rsidRPr="004445E1" w:rsidRDefault="00583BDF" w:rsidP="00400650">
            <w:pPr>
              <w:jc w:val="center"/>
              <w:rPr>
                <w:rFonts w:ascii="Palatino Linotype" w:hAnsi="Palatino Linotype"/>
                <w:sz w:val="20"/>
                <w:szCs w:val="20"/>
              </w:rPr>
            </w:pPr>
            <w:r w:rsidRPr="004445E1">
              <w:rPr>
                <w:rFonts w:ascii="Palatino Linotype" w:hAnsi="Palatino Linotype" w:cs="Arial"/>
                <w:sz w:val="20"/>
                <w:szCs w:val="20"/>
              </w:rPr>
              <w:t>Kelesztés és gépei</w:t>
            </w:r>
            <w:r w:rsidRPr="004445E1">
              <w:rPr>
                <w:rFonts w:ascii="Palatino Linotype" w:hAnsi="Palatino Linotype"/>
                <w:sz w:val="20"/>
                <w:szCs w:val="20"/>
              </w:rPr>
              <w:t xml:space="preserve"> </w:t>
            </w:r>
          </w:p>
        </w:tc>
        <w:tc>
          <w:tcPr>
            <w:tcW w:w="2223" w:type="dxa"/>
            <w:gridSpan w:val="6"/>
            <w:vAlign w:val="center"/>
          </w:tcPr>
          <w:p w:rsidR="00583BDF" w:rsidRPr="004445E1" w:rsidRDefault="00583BDF" w:rsidP="00400650">
            <w:pPr>
              <w:jc w:val="center"/>
              <w:rPr>
                <w:rFonts w:ascii="Palatino Linotype" w:hAnsi="Palatino Linotype"/>
                <w:sz w:val="20"/>
                <w:szCs w:val="20"/>
              </w:rPr>
            </w:pPr>
          </w:p>
          <w:p w:rsidR="00583BDF" w:rsidRPr="004445E1" w:rsidRDefault="00583BDF" w:rsidP="00400650">
            <w:pPr>
              <w:jc w:val="center"/>
              <w:rPr>
                <w:rFonts w:ascii="Palatino Linotype" w:hAnsi="Palatino Linotype"/>
                <w:sz w:val="20"/>
                <w:szCs w:val="20"/>
              </w:rPr>
            </w:pPr>
            <w:r w:rsidRPr="004445E1">
              <w:rPr>
                <w:rFonts w:ascii="Palatino Linotype" w:hAnsi="Palatino Linotype"/>
                <w:sz w:val="20"/>
                <w:szCs w:val="20"/>
              </w:rPr>
              <w:t>Szakmai gyakorlat 4.</w:t>
            </w:r>
          </w:p>
          <w:p w:rsidR="00583BDF" w:rsidRPr="004445E1" w:rsidRDefault="00583BDF" w:rsidP="00400650">
            <w:pPr>
              <w:jc w:val="center"/>
              <w:rPr>
                <w:rFonts w:ascii="Palatino Linotype" w:hAnsi="Palatino Linotype"/>
                <w:sz w:val="20"/>
                <w:szCs w:val="20"/>
              </w:rPr>
            </w:pPr>
          </w:p>
        </w:tc>
      </w:tr>
      <w:tr w:rsidR="00583BDF" w:rsidRPr="00535FDF">
        <w:trPr>
          <w:cantSplit/>
          <w:trHeight w:val="2513"/>
          <w:jc w:val="center"/>
        </w:trPr>
        <w:tc>
          <w:tcPr>
            <w:tcW w:w="4605" w:type="dxa"/>
            <w:vMerge/>
            <w:vAlign w:val="center"/>
          </w:tcPr>
          <w:p w:rsidR="00583BDF" w:rsidRPr="00535FDF" w:rsidRDefault="00583BDF" w:rsidP="00400650">
            <w:pPr>
              <w:rPr>
                <w:rFonts w:ascii="Palatino Linotype" w:hAnsi="Palatino Linotype"/>
                <w:sz w:val="20"/>
                <w:szCs w:val="20"/>
              </w:rPr>
            </w:pPr>
          </w:p>
        </w:tc>
        <w:tc>
          <w:tcPr>
            <w:tcW w:w="540" w:type="dxa"/>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cs="Mangal"/>
                <w:kern w:val="1"/>
                <w:sz w:val="20"/>
                <w:szCs w:val="20"/>
                <w:lang w:eastAsia="hi-IN" w:bidi="hi-IN"/>
              </w:rPr>
              <w:t>A kelesztés elméleti alapjai</w:t>
            </w:r>
          </w:p>
        </w:tc>
        <w:tc>
          <w:tcPr>
            <w:tcW w:w="540" w:type="dxa"/>
            <w:textDirection w:val="btLr"/>
            <w:vAlign w:val="center"/>
          </w:tcPr>
          <w:p w:rsidR="00583BDF" w:rsidRPr="00535FDF" w:rsidRDefault="00583BDF" w:rsidP="00400650">
            <w:pPr>
              <w:ind w:left="113" w:right="113"/>
              <w:rPr>
                <w:rFonts w:ascii="Palatino Linotype" w:hAnsi="Palatino Linotype" w:cs="Arial"/>
                <w:sz w:val="20"/>
                <w:szCs w:val="20"/>
              </w:rPr>
            </w:pPr>
            <w:r w:rsidRPr="00535FDF">
              <w:rPr>
                <w:rFonts w:ascii="Palatino Linotype" w:hAnsi="Palatino Linotype" w:cs="Arial"/>
                <w:sz w:val="20"/>
                <w:szCs w:val="20"/>
              </w:rPr>
              <w:t>Kenyérfélék kelesztése</w:t>
            </w:r>
          </w:p>
        </w:tc>
        <w:tc>
          <w:tcPr>
            <w:tcW w:w="471" w:type="dxa"/>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cs="Arial"/>
                <w:sz w:val="20"/>
                <w:szCs w:val="20"/>
              </w:rPr>
              <w:t>Péksütemények kelesztése</w:t>
            </w:r>
            <w:r w:rsidRPr="00535FDF">
              <w:rPr>
                <w:rFonts w:ascii="Palatino Linotype" w:hAnsi="Palatino Linotype"/>
                <w:sz w:val="20"/>
                <w:szCs w:val="20"/>
              </w:rPr>
              <w:t xml:space="preserve"> </w:t>
            </w:r>
          </w:p>
        </w:tc>
        <w:tc>
          <w:tcPr>
            <w:tcW w:w="437" w:type="dxa"/>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cs="Arial"/>
                <w:sz w:val="20"/>
                <w:szCs w:val="20"/>
              </w:rPr>
              <w:t>Finom pékáruk kelesztése</w:t>
            </w:r>
            <w:r w:rsidRPr="00535FDF">
              <w:rPr>
                <w:rFonts w:ascii="Palatino Linotype" w:hAnsi="Palatino Linotype"/>
                <w:sz w:val="20"/>
                <w:szCs w:val="20"/>
              </w:rPr>
              <w:t xml:space="preserve"> </w:t>
            </w:r>
          </w:p>
        </w:tc>
        <w:tc>
          <w:tcPr>
            <w:tcW w:w="649" w:type="dxa"/>
            <w:gridSpan w:val="2"/>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cs="Arial"/>
                <w:sz w:val="20"/>
                <w:szCs w:val="20"/>
              </w:rPr>
              <w:t>Egyéb sütőipari termékek kelesztése</w:t>
            </w:r>
            <w:r w:rsidRPr="00535FDF">
              <w:rPr>
                <w:rFonts w:ascii="Palatino Linotype" w:hAnsi="Palatino Linotype"/>
                <w:sz w:val="20"/>
                <w:szCs w:val="20"/>
              </w:rPr>
              <w:t xml:space="preserve"> </w:t>
            </w:r>
          </w:p>
        </w:tc>
        <w:tc>
          <w:tcPr>
            <w:tcW w:w="540" w:type="dxa"/>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cs="Arial"/>
                <w:sz w:val="20"/>
                <w:szCs w:val="20"/>
              </w:rPr>
              <w:t>Kenyérfélék kelesztése</w:t>
            </w:r>
            <w:r w:rsidRPr="00535FDF">
              <w:rPr>
                <w:rFonts w:ascii="Palatino Linotype" w:hAnsi="Palatino Linotype"/>
                <w:sz w:val="20"/>
                <w:szCs w:val="20"/>
              </w:rPr>
              <w:t xml:space="preserve"> </w:t>
            </w:r>
          </w:p>
        </w:tc>
        <w:tc>
          <w:tcPr>
            <w:tcW w:w="437" w:type="dxa"/>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cs="Arial"/>
                <w:sz w:val="20"/>
                <w:szCs w:val="20"/>
              </w:rPr>
              <w:t>Péksütemények kelesztése</w:t>
            </w:r>
            <w:r w:rsidRPr="00535FDF">
              <w:rPr>
                <w:rFonts w:ascii="Palatino Linotype" w:hAnsi="Palatino Linotype"/>
                <w:sz w:val="20"/>
                <w:szCs w:val="20"/>
              </w:rPr>
              <w:t xml:space="preserve"> </w:t>
            </w:r>
          </w:p>
        </w:tc>
        <w:tc>
          <w:tcPr>
            <w:tcW w:w="527" w:type="dxa"/>
            <w:gridSpan w:val="2"/>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cs="Arial"/>
                <w:sz w:val="20"/>
                <w:szCs w:val="20"/>
              </w:rPr>
              <w:t>Finom pékáruk kelesztése</w:t>
            </w:r>
            <w:r w:rsidRPr="00535FDF">
              <w:rPr>
                <w:rFonts w:ascii="Palatino Linotype" w:hAnsi="Palatino Linotype"/>
                <w:sz w:val="20"/>
                <w:szCs w:val="20"/>
              </w:rPr>
              <w:t xml:space="preserve"> </w:t>
            </w:r>
          </w:p>
        </w:tc>
        <w:tc>
          <w:tcPr>
            <w:tcW w:w="719" w:type="dxa"/>
            <w:gridSpan w:val="2"/>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cs="Arial"/>
                <w:sz w:val="20"/>
                <w:szCs w:val="20"/>
              </w:rPr>
              <w:t>Egyéb sütőipari termékek kelesztése</w:t>
            </w:r>
            <w:r w:rsidRPr="00535FDF">
              <w:rPr>
                <w:rFonts w:ascii="Palatino Linotype" w:hAnsi="Palatino Linotype"/>
                <w:sz w:val="20"/>
                <w:szCs w:val="20"/>
              </w:rPr>
              <w:t> </w:t>
            </w:r>
          </w:p>
        </w:tc>
      </w:tr>
      <w:tr w:rsidR="00583BDF" w:rsidRPr="00535FDF">
        <w:trPr>
          <w:trHeight w:val="345"/>
          <w:jc w:val="center"/>
        </w:trPr>
        <w:tc>
          <w:tcPr>
            <w:tcW w:w="9465" w:type="dxa"/>
            <w:gridSpan w:val="13"/>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FELADATOK</w:t>
            </w:r>
          </w:p>
        </w:tc>
      </w:tr>
      <w:tr w:rsidR="00583BDF" w:rsidRPr="00535FDF">
        <w:trPr>
          <w:trHeight w:val="255"/>
          <w:jc w:val="center"/>
        </w:trPr>
        <w:tc>
          <w:tcPr>
            <w:tcW w:w="4605"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A kelesztő paramétereit beállítja</w:t>
            </w:r>
          </w:p>
        </w:tc>
        <w:tc>
          <w:tcPr>
            <w:tcW w:w="540" w:type="dxa"/>
            <w:vAlign w:val="center"/>
          </w:tcPr>
          <w:p w:rsidR="00583BDF" w:rsidRPr="00535FDF" w:rsidRDefault="00583BDF" w:rsidP="00400650">
            <w:pPr>
              <w:jc w:val="center"/>
              <w:rPr>
                <w:rFonts w:ascii="Palatino Linotype" w:hAnsi="Palatino Linotype"/>
                <w:sz w:val="20"/>
                <w:szCs w:val="20"/>
              </w:rPr>
            </w:pPr>
          </w:p>
        </w:tc>
        <w:tc>
          <w:tcPr>
            <w:tcW w:w="540" w:type="dxa"/>
            <w:vAlign w:val="center"/>
          </w:tcPr>
          <w:p w:rsidR="00583BDF" w:rsidRPr="00535FDF" w:rsidRDefault="00583BDF" w:rsidP="00400650">
            <w:pPr>
              <w:jc w:val="center"/>
              <w:rPr>
                <w:rFonts w:ascii="Palatino Linotype" w:hAnsi="Palatino Linotype"/>
                <w:sz w:val="20"/>
                <w:szCs w:val="20"/>
              </w:rPr>
            </w:pPr>
          </w:p>
        </w:tc>
        <w:tc>
          <w:tcPr>
            <w:tcW w:w="471" w:type="dxa"/>
            <w:vAlign w:val="center"/>
          </w:tcPr>
          <w:p w:rsidR="00583BDF" w:rsidRPr="00535FDF" w:rsidRDefault="00583BDF" w:rsidP="00400650">
            <w:pPr>
              <w:jc w:val="center"/>
              <w:rPr>
                <w:rFonts w:ascii="Palatino Linotype" w:hAnsi="Palatino Linotype"/>
                <w:sz w:val="20"/>
                <w:szCs w:val="20"/>
              </w:rPr>
            </w:pPr>
          </w:p>
        </w:tc>
        <w:tc>
          <w:tcPr>
            <w:tcW w:w="479" w:type="dxa"/>
            <w:gridSpan w:val="2"/>
            <w:vAlign w:val="center"/>
          </w:tcPr>
          <w:p w:rsidR="00583BDF" w:rsidRPr="00535FDF" w:rsidRDefault="00583BDF" w:rsidP="00400650">
            <w:pPr>
              <w:jc w:val="center"/>
              <w:rPr>
                <w:rFonts w:ascii="Palatino Linotype" w:hAnsi="Palatino Linotype"/>
                <w:sz w:val="20"/>
                <w:szCs w:val="20"/>
              </w:rPr>
            </w:pPr>
          </w:p>
        </w:tc>
        <w:tc>
          <w:tcPr>
            <w:tcW w:w="607" w:type="dxa"/>
            <w:vAlign w:val="center"/>
          </w:tcPr>
          <w:p w:rsidR="00583BDF" w:rsidRPr="00535FDF" w:rsidRDefault="00583BDF" w:rsidP="00400650">
            <w:pPr>
              <w:jc w:val="center"/>
              <w:rPr>
                <w:rFonts w:ascii="Palatino Linotype" w:hAnsi="Palatino Linotype"/>
                <w:sz w:val="20"/>
                <w:szCs w:val="20"/>
              </w:rPr>
            </w:pP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605"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Elhelyezi a terméket a kelesztő eszközökön / berendezésekben</w:t>
            </w:r>
          </w:p>
        </w:tc>
        <w:tc>
          <w:tcPr>
            <w:tcW w:w="540" w:type="dxa"/>
            <w:vAlign w:val="center"/>
          </w:tcPr>
          <w:p w:rsidR="00583BDF" w:rsidRPr="00535FDF" w:rsidRDefault="00583BDF" w:rsidP="00400650">
            <w:pPr>
              <w:jc w:val="center"/>
              <w:rPr>
                <w:rFonts w:ascii="Palatino Linotype" w:hAnsi="Palatino Linotype"/>
                <w:sz w:val="20"/>
                <w:szCs w:val="20"/>
              </w:rPr>
            </w:pPr>
          </w:p>
        </w:tc>
        <w:tc>
          <w:tcPr>
            <w:tcW w:w="540" w:type="dxa"/>
            <w:vAlign w:val="center"/>
          </w:tcPr>
          <w:p w:rsidR="00583BDF" w:rsidRPr="00535FDF" w:rsidRDefault="00583BDF" w:rsidP="00400650">
            <w:pPr>
              <w:jc w:val="center"/>
              <w:rPr>
                <w:rFonts w:ascii="Palatino Linotype" w:hAnsi="Palatino Linotype"/>
                <w:sz w:val="20"/>
                <w:szCs w:val="20"/>
              </w:rPr>
            </w:pPr>
          </w:p>
        </w:tc>
        <w:tc>
          <w:tcPr>
            <w:tcW w:w="471" w:type="dxa"/>
            <w:vAlign w:val="center"/>
          </w:tcPr>
          <w:p w:rsidR="00583BDF" w:rsidRPr="00535FDF" w:rsidRDefault="00583BDF" w:rsidP="00400650">
            <w:pPr>
              <w:jc w:val="center"/>
              <w:rPr>
                <w:rFonts w:ascii="Palatino Linotype" w:hAnsi="Palatino Linotype" w:cs="Arial"/>
                <w:sz w:val="20"/>
                <w:szCs w:val="20"/>
              </w:rPr>
            </w:pPr>
          </w:p>
        </w:tc>
        <w:tc>
          <w:tcPr>
            <w:tcW w:w="479" w:type="dxa"/>
            <w:gridSpan w:val="2"/>
            <w:vAlign w:val="center"/>
          </w:tcPr>
          <w:p w:rsidR="00583BDF" w:rsidRPr="00535FDF" w:rsidRDefault="00583BDF" w:rsidP="00400650">
            <w:pPr>
              <w:jc w:val="center"/>
              <w:rPr>
                <w:rFonts w:ascii="Palatino Linotype" w:hAnsi="Palatino Linotype"/>
                <w:sz w:val="20"/>
                <w:szCs w:val="20"/>
              </w:rPr>
            </w:pPr>
          </w:p>
        </w:tc>
        <w:tc>
          <w:tcPr>
            <w:tcW w:w="607" w:type="dxa"/>
            <w:vAlign w:val="center"/>
          </w:tcPr>
          <w:p w:rsidR="00583BDF" w:rsidRPr="00535FDF" w:rsidRDefault="00583BDF" w:rsidP="00400650">
            <w:pPr>
              <w:jc w:val="center"/>
              <w:rPr>
                <w:rFonts w:ascii="Palatino Linotype" w:hAnsi="Palatino Linotype"/>
                <w:sz w:val="20"/>
                <w:szCs w:val="20"/>
              </w:rPr>
            </w:pP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605"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Ellenőrzi a kelesztési folyamatot</w:t>
            </w:r>
          </w:p>
        </w:tc>
        <w:tc>
          <w:tcPr>
            <w:tcW w:w="540" w:type="dxa"/>
            <w:noWrap/>
            <w:vAlign w:val="center"/>
          </w:tcPr>
          <w:p w:rsidR="00583BDF" w:rsidRPr="00535FDF" w:rsidRDefault="00583BDF" w:rsidP="00400650">
            <w:pPr>
              <w:jc w:val="center"/>
              <w:rPr>
                <w:rFonts w:ascii="Palatino Linotype" w:hAnsi="Palatino Linotype"/>
                <w:sz w:val="20"/>
                <w:szCs w:val="20"/>
              </w:rPr>
            </w:pPr>
          </w:p>
        </w:tc>
        <w:tc>
          <w:tcPr>
            <w:tcW w:w="540" w:type="dxa"/>
            <w:noWrap/>
            <w:vAlign w:val="center"/>
          </w:tcPr>
          <w:p w:rsidR="00583BDF" w:rsidRPr="00535FDF" w:rsidRDefault="00583BDF" w:rsidP="00400650">
            <w:pPr>
              <w:jc w:val="center"/>
              <w:rPr>
                <w:rFonts w:ascii="Palatino Linotype" w:hAnsi="Palatino Linotype"/>
                <w:sz w:val="20"/>
                <w:szCs w:val="20"/>
              </w:rPr>
            </w:pPr>
          </w:p>
        </w:tc>
        <w:tc>
          <w:tcPr>
            <w:tcW w:w="471" w:type="dxa"/>
            <w:noWrap/>
            <w:vAlign w:val="center"/>
          </w:tcPr>
          <w:p w:rsidR="00583BDF" w:rsidRPr="00535FDF" w:rsidRDefault="00583BDF" w:rsidP="00400650">
            <w:pPr>
              <w:jc w:val="center"/>
              <w:rPr>
                <w:rFonts w:ascii="Palatino Linotype" w:hAnsi="Palatino Linotype" w:cs="Arial"/>
                <w:sz w:val="20"/>
                <w:szCs w:val="20"/>
              </w:rPr>
            </w:pPr>
          </w:p>
        </w:tc>
        <w:tc>
          <w:tcPr>
            <w:tcW w:w="479" w:type="dxa"/>
            <w:gridSpan w:val="2"/>
            <w:noWrap/>
            <w:vAlign w:val="center"/>
          </w:tcPr>
          <w:p w:rsidR="00583BDF" w:rsidRPr="00535FDF" w:rsidRDefault="00583BDF" w:rsidP="00400650">
            <w:pPr>
              <w:jc w:val="center"/>
              <w:rPr>
                <w:rFonts w:ascii="Palatino Linotype" w:hAnsi="Palatino Linotype"/>
                <w:sz w:val="20"/>
                <w:szCs w:val="20"/>
              </w:rPr>
            </w:pPr>
          </w:p>
        </w:tc>
        <w:tc>
          <w:tcPr>
            <w:tcW w:w="607" w:type="dxa"/>
            <w:noWrap/>
            <w:vAlign w:val="center"/>
          </w:tcPr>
          <w:p w:rsidR="00583BDF" w:rsidRPr="00535FDF" w:rsidRDefault="00583BDF" w:rsidP="00400650">
            <w:pPr>
              <w:jc w:val="center"/>
              <w:rPr>
                <w:rFonts w:ascii="Palatino Linotype" w:hAnsi="Palatino Linotype"/>
                <w:sz w:val="20"/>
                <w:szCs w:val="20"/>
              </w:rPr>
            </w:pP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605"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Vetés-előkészítő műveleteket végez</w:t>
            </w:r>
          </w:p>
        </w:tc>
        <w:tc>
          <w:tcPr>
            <w:tcW w:w="540" w:type="dxa"/>
            <w:noWrap/>
            <w:vAlign w:val="center"/>
          </w:tcPr>
          <w:p w:rsidR="00583BDF" w:rsidRPr="00535FDF" w:rsidRDefault="00583BDF" w:rsidP="00400650">
            <w:pPr>
              <w:jc w:val="center"/>
              <w:rPr>
                <w:rFonts w:ascii="Palatino Linotype" w:hAnsi="Palatino Linotype"/>
                <w:sz w:val="20"/>
                <w:szCs w:val="20"/>
              </w:rPr>
            </w:pPr>
          </w:p>
        </w:tc>
        <w:tc>
          <w:tcPr>
            <w:tcW w:w="540" w:type="dxa"/>
            <w:noWrap/>
            <w:vAlign w:val="center"/>
          </w:tcPr>
          <w:p w:rsidR="00583BDF" w:rsidRPr="00535FDF" w:rsidRDefault="00583BDF" w:rsidP="00400650">
            <w:pPr>
              <w:jc w:val="center"/>
              <w:rPr>
                <w:rFonts w:ascii="Palatino Linotype" w:hAnsi="Palatino Linotype"/>
                <w:sz w:val="20"/>
                <w:szCs w:val="20"/>
              </w:rPr>
            </w:pPr>
          </w:p>
        </w:tc>
        <w:tc>
          <w:tcPr>
            <w:tcW w:w="471" w:type="dxa"/>
            <w:noWrap/>
            <w:vAlign w:val="center"/>
          </w:tcPr>
          <w:p w:rsidR="00583BDF" w:rsidRPr="00535FDF" w:rsidRDefault="00583BDF" w:rsidP="00400650">
            <w:pPr>
              <w:jc w:val="center"/>
              <w:rPr>
                <w:rFonts w:ascii="Palatino Linotype" w:hAnsi="Palatino Linotype" w:cs="Arial"/>
                <w:sz w:val="20"/>
                <w:szCs w:val="20"/>
              </w:rPr>
            </w:pPr>
          </w:p>
        </w:tc>
        <w:tc>
          <w:tcPr>
            <w:tcW w:w="479" w:type="dxa"/>
            <w:gridSpan w:val="2"/>
            <w:noWrap/>
            <w:vAlign w:val="center"/>
          </w:tcPr>
          <w:p w:rsidR="00583BDF" w:rsidRPr="00535FDF" w:rsidRDefault="00583BDF" w:rsidP="00400650">
            <w:pPr>
              <w:jc w:val="center"/>
              <w:rPr>
                <w:rFonts w:ascii="Palatino Linotype" w:hAnsi="Palatino Linotype"/>
                <w:sz w:val="20"/>
                <w:szCs w:val="20"/>
              </w:rPr>
            </w:pPr>
          </w:p>
        </w:tc>
        <w:tc>
          <w:tcPr>
            <w:tcW w:w="607" w:type="dxa"/>
            <w:noWrap/>
            <w:vAlign w:val="center"/>
          </w:tcPr>
          <w:p w:rsidR="00583BDF" w:rsidRPr="00535FDF" w:rsidRDefault="00583BDF" w:rsidP="00400650">
            <w:pPr>
              <w:jc w:val="center"/>
              <w:rPr>
                <w:rFonts w:ascii="Palatino Linotype" w:hAnsi="Palatino Linotype"/>
                <w:sz w:val="20"/>
                <w:szCs w:val="20"/>
              </w:rPr>
            </w:pP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605"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Bemutatja a kelesztés és vetés előkészítés technikai megoldásait és eszközeit, berendezéseit, gépeit</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1" w:type="dxa"/>
            <w:noWrap/>
            <w:vAlign w:val="center"/>
          </w:tcPr>
          <w:p w:rsidR="00583BDF" w:rsidRPr="00535FDF" w:rsidRDefault="00583BDF" w:rsidP="00400650">
            <w:pPr>
              <w:jc w:val="center"/>
              <w:rPr>
                <w:rFonts w:ascii="Palatino Linotype" w:hAnsi="Palatino Linotype" w:cs="Arial"/>
                <w:sz w:val="20"/>
                <w:szCs w:val="20"/>
              </w:rPr>
            </w:pPr>
            <w:r w:rsidRPr="00535FDF">
              <w:rPr>
                <w:rFonts w:ascii="Palatino Linotype" w:hAnsi="Palatino Linotype" w:cs="Arial"/>
                <w:sz w:val="20"/>
                <w:szCs w:val="20"/>
              </w:rPr>
              <w:t>x</w:t>
            </w:r>
          </w:p>
        </w:tc>
        <w:tc>
          <w:tcPr>
            <w:tcW w:w="479"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07"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noWrap/>
            <w:vAlign w:val="center"/>
          </w:tcPr>
          <w:p w:rsidR="00583BDF" w:rsidRPr="00535FDF" w:rsidRDefault="00583BDF" w:rsidP="00400650">
            <w:pPr>
              <w:jc w:val="center"/>
              <w:rPr>
                <w:rFonts w:ascii="Palatino Linotype" w:hAnsi="Palatino Linotype"/>
                <w:sz w:val="20"/>
                <w:szCs w:val="20"/>
              </w:rPr>
            </w:pPr>
          </w:p>
        </w:tc>
        <w:tc>
          <w:tcPr>
            <w:tcW w:w="462" w:type="dxa"/>
            <w:gridSpan w:val="2"/>
            <w:noWrap/>
            <w:vAlign w:val="center"/>
          </w:tcPr>
          <w:p w:rsidR="00583BDF" w:rsidRPr="00535FDF" w:rsidRDefault="00583BDF" w:rsidP="00400650">
            <w:pPr>
              <w:jc w:val="center"/>
              <w:rPr>
                <w:rFonts w:ascii="Palatino Linotype" w:hAnsi="Palatino Linotype"/>
                <w:sz w:val="20"/>
                <w:szCs w:val="20"/>
              </w:rPr>
            </w:pPr>
          </w:p>
        </w:tc>
        <w:tc>
          <w:tcPr>
            <w:tcW w:w="510" w:type="dxa"/>
            <w:gridSpan w:val="2"/>
            <w:noWrap/>
            <w:vAlign w:val="center"/>
          </w:tcPr>
          <w:p w:rsidR="00583BDF" w:rsidRPr="00535FDF" w:rsidRDefault="00583BDF" w:rsidP="00400650">
            <w:pPr>
              <w:jc w:val="center"/>
              <w:rPr>
                <w:rFonts w:ascii="Palatino Linotype" w:hAnsi="Palatino Linotype"/>
                <w:sz w:val="20"/>
                <w:szCs w:val="20"/>
              </w:rPr>
            </w:pPr>
          </w:p>
        </w:tc>
        <w:tc>
          <w:tcPr>
            <w:tcW w:w="711" w:type="dxa"/>
            <w:vAlign w:val="center"/>
          </w:tcPr>
          <w:p w:rsidR="00583BDF" w:rsidRPr="00535FDF" w:rsidRDefault="00583BDF" w:rsidP="00400650">
            <w:pPr>
              <w:jc w:val="center"/>
              <w:rPr>
                <w:rFonts w:ascii="Palatino Linotype" w:hAnsi="Palatino Linotype"/>
                <w:sz w:val="20"/>
                <w:szCs w:val="20"/>
              </w:rPr>
            </w:pPr>
          </w:p>
        </w:tc>
      </w:tr>
      <w:tr w:rsidR="00583BDF" w:rsidRPr="00535FDF">
        <w:trPr>
          <w:trHeight w:val="360"/>
          <w:jc w:val="center"/>
        </w:trPr>
        <w:tc>
          <w:tcPr>
            <w:tcW w:w="9465" w:type="dxa"/>
            <w:gridSpan w:val="13"/>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SZAKMAI ISMERETEK </w:t>
            </w:r>
          </w:p>
        </w:tc>
      </w:tr>
      <w:tr w:rsidR="00583BDF" w:rsidRPr="00535FDF">
        <w:trPr>
          <w:trHeight w:val="255"/>
          <w:jc w:val="center"/>
        </w:trPr>
        <w:tc>
          <w:tcPr>
            <w:tcW w:w="4605" w:type="dxa"/>
            <w:noWrap/>
            <w:vAlign w:val="center"/>
          </w:tcPr>
          <w:p w:rsidR="00583BDF" w:rsidRPr="00535FDF" w:rsidRDefault="00583BDF" w:rsidP="004445E1">
            <w:pPr>
              <w:rPr>
                <w:rFonts w:ascii="Palatino Linotype" w:hAnsi="Palatino Linotype"/>
                <w:sz w:val="20"/>
                <w:szCs w:val="20"/>
              </w:rPr>
            </w:pPr>
            <w:r w:rsidRPr="00535FDF">
              <w:rPr>
                <w:rFonts w:ascii="Palatino Linotype" w:hAnsi="Palatino Linotype"/>
                <w:sz w:val="20"/>
                <w:szCs w:val="20"/>
              </w:rPr>
              <w:t>Mikrobiológiai folyamatok kelesztésnél</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7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79"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60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462"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510"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r>
      <w:tr w:rsidR="00583BDF" w:rsidRPr="00535FDF">
        <w:trPr>
          <w:trHeight w:val="255"/>
          <w:jc w:val="center"/>
        </w:trPr>
        <w:tc>
          <w:tcPr>
            <w:tcW w:w="4605" w:type="dxa"/>
            <w:noWrap/>
            <w:vAlign w:val="center"/>
          </w:tcPr>
          <w:p w:rsidR="00583BDF" w:rsidRPr="00535FDF" w:rsidRDefault="00583BDF" w:rsidP="004445E1">
            <w:pPr>
              <w:rPr>
                <w:rFonts w:ascii="Palatino Linotype" w:hAnsi="Palatino Linotype"/>
                <w:sz w:val="20"/>
                <w:szCs w:val="20"/>
              </w:rPr>
            </w:pPr>
            <w:r w:rsidRPr="00535FDF">
              <w:rPr>
                <w:rFonts w:ascii="Palatino Linotype" w:hAnsi="Palatino Linotype"/>
                <w:sz w:val="20"/>
                <w:szCs w:val="20"/>
              </w:rPr>
              <w:t>A kelesztés folyamata, paraméterei</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7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79"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60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462"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510"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r>
      <w:tr w:rsidR="00583BDF" w:rsidRPr="00535FDF">
        <w:trPr>
          <w:trHeight w:val="255"/>
          <w:jc w:val="center"/>
        </w:trPr>
        <w:tc>
          <w:tcPr>
            <w:tcW w:w="4605" w:type="dxa"/>
            <w:noWrap/>
            <w:vAlign w:val="center"/>
          </w:tcPr>
          <w:p w:rsidR="00583BDF" w:rsidRPr="00535FDF" w:rsidRDefault="00583BDF" w:rsidP="004445E1">
            <w:pPr>
              <w:rPr>
                <w:rFonts w:ascii="Palatino Linotype" w:hAnsi="Palatino Linotype"/>
                <w:sz w:val="20"/>
                <w:szCs w:val="20"/>
              </w:rPr>
            </w:pPr>
            <w:r w:rsidRPr="00535FDF">
              <w:rPr>
                <w:rFonts w:ascii="Palatino Linotype" w:hAnsi="Palatino Linotype"/>
                <w:sz w:val="20"/>
                <w:szCs w:val="20"/>
              </w:rPr>
              <w:t xml:space="preserve">A kelesztés különböző módszerei </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71"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79"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607"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462"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510"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r>
      <w:tr w:rsidR="00583BDF" w:rsidRPr="00535FDF">
        <w:trPr>
          <w:trHeight w:val="255"/>
          <w:jc w:val="center"/>
        </w:trPr>
        <w:tc>
          <w:tcPr>
            <w:tcW w:w="4605" w:type="dxa"/>
            <w:noWrap/>
            <w:vAlign w:val="center"/>
          </w:tcPr>
          <w:p w:rsidR="00583BDF" w:rsidRPr="00535FDF" w:rsidRDefault="00583BDF" w:rsidP="004445E1">
            <w:pPr>
              <w:rPr>
                <w:rFonts w:ascii="Palatino Linotype" w:hAnsi="Palatino Linotype"/>
                <w:sz w:val="20"/>
                <w:szCs w:val="20"/>
              </w:rPr>
            </w:pPr>
            <w:r w:rsidRPr="00535FDF">
              <w:rPr>
                <w:rFonts w:ascii="Palatino Linotype" w:hAnsi="Palatino Linotype"/>
                <w:sz w:val="20"/>
                <w:szCs w:val="20"/>
              </w:rPr>
              <w:t>A kelesztés eszközei</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71"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79"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607"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540" w:type="dxa"/>
            <w:noWrap/>
            <w:vAlign w:val="center"/>
          </w:tcPr>
          <w:p w:rsidR="00583BDF" w:rsidRPr="00535FDF" w:rsidRDefault="00583BDF" w:rsidP="00400650">
            <w:pPr>
              <w:jc w:val="center"/>
              <w:rPr>
                <w:rFonts w:ascii="Palatino Linotype" w:hAnsi="Palatino Linotype"/>
                <w:sz w:val="20"/>
                <w:szCs w:val="20"/>
              </w:rPr>
            </w:pPr>
          </w:p>
        </w:tc>
        <w:tc>
          <w:tcPr>
            <w:tcW w:w="462" w:type="dxa"/>
            <w:gridSpan w:val="2"/>
            <w:noWrap/>
            <w:vAlign w:val="center"/>
          </w:tcPr>
          <w:p w:rsidR="00583BDF" w:rsidRPr="00535FDF" w:rsidRDefault="00583BDF" w:rsidP="00400650">
            <w:pPr>
              <w:jc w:val="center"/>
              <w:rPr>
                <w:rFonts w:ascii="Palatino Linotype" w:hAnsi="Palatino Linotype"/>
                <w:sz w:val="20"/>
                <w:szCs w:val="20"/>
              </w:rPr>
            </w:pPr>
          </w:p>
        </w:tc>
        <w:tc>
          <w:tcPr>
            <w:tcW w:w="510" w:type="dxa"/>
            <w:gridSpan w:val="2"/>
            <w:noWrap/>
            <w:vAlign w:val="center"/>
          </w:tcPr>
          <w:p w:rsidR="00583BDF" w:rsidRPr="00535FDF" w:rsidRDefault="00583BDF" w:rsidP="00400650">
            <w:pPr>
              <w:jc w:val="center"/>
              <w:rPr>
                <w:rFonts w:ascii="Palatino Linotype" w:hAnsi="Palatino Linotype"/>
                <w:sz w:val="20"/>
                <w:szCs w:val="20"/>
              </w:rPr>
            </w:pPr>
          </w:p>
        </w:tc>
        <w:tc>
          <w:tcPr>
            <w:tcW w:w="711" w:type="dxa"/>
            <w:vAlign w:val="center"/>
          </w:tcPr>
          <w:p w:rsidR="00583BDF" w:rsidRPr="00535FDF" w:rsidRDefault="00583BDF" w:rsidP="00400650">
            <w:pPr>
              <w:jc w:val="center"/>
              <w:rPr>
                <w:rFonts w:ascii="Palatino Linotype" w:hAnsi="Palatino Linotype"/>
                <w:sz w:val="20"/>
                <w:szCs w:val="20"/>
              </w:rPr>
            </w:pPr>
          </w:p>
        </w:tc>
      </w:tr>
      <w:tr w:rsidR="00583BDF" w:rsidRPr="00535FDF">
        <w:trPr>
          <w:trHeight w:val="255"/>
          <w:jc w:val="center"/>
        </w:trPr>
        <w:tc>
          <w:tcPr>
            <w:tcW w:w="4605" w:type="dxa"/>
            <w:noWrap/>
            <w:vAlign w:val="center"/>
          </w:tcPr>
          <w:p w:rsidR="00583BDF" w:rsidRPr="00535FDF" w:rsidRDefault="00583BDF" w:rsidP="004445E1">
            <w:pPr>
              <w:rPr>
                <w:rFonts w:ascii="Palatino Linotype" w:hAnsi="Palatino Linotype"/>
                <w:sz w:val="20"/>
                <w:szCs w:val="20"/>
              </w:rPr>
            </w:pPr>
            <w:r w:rsidRPr="00535FDF">
              <w:rPr>
                <w:rFonts w:ascii="Palatino Linotype" w:hAnsi="Palatino Linotype"/>
                <w:sz w:val="20"/>
                <w:szCs w:val="20"/>
              </w:rPr>
              <w:t>Kelesztő- és hűtő-kelesztő berendezések</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71"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479"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x</w:t>
            </w:r>
          </w:p>
        </w:tc>
        <w:tc>
          <w:tcPr>
            <w:tcW w:w="607"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 </w:t>
            </w:r>
          </w:p>
        </w:tc>
        <w:tc>
          <w:tcPr>
            <w:tcW w:w="540" w:type="dxa"/>
            <w:noWrap/>
            <w:vAlign w:val="center"/>
          </w:tcPr>
          <w:p w:rsidR="00583BDF" w:rsidRPr="00535FDF" w:rsidRDefault="00583BDF" w:rsidP="00400650">
            <w:pPr>
              <w:jc w:val="center"/>
              <w:rPr>
                <w:rFonts w:ascii="Palatino Linotype" w:hAnsi="Palatino Linotype"/>
                <w:sz w:val="20"/>
                <w:szCs w:val="20"/>
              </w:rPr>
            </w:pPr>
          </w:p>
        </w:tc>
        <w:tc>
          <w:tcPr>
            <w:tcW w:w="462" w:type="dxa"/>
            <w:gridSpan w:val="2"/>
            <w:noWrap/>
            <w:vAlign w:val="center"/>
          </w:tcPr>
          <w:p w:rsidR="00583BDF" w:rsidRPr="00535FDF" w:rsidRDefault="00583BDF" w:rsidP="00400650">
            <w:pPr>
              <w:jc w:val="center"/>
              <w:rPr>
                <w:rFonts w:ascii="Palatino Linotype" w:hAnsi="Palatino Linotype"/>
                <w:sz w:val="20"/>
                <w:szCs w:val="20"/>
              </w:rPr>
            </w:pPr>
          </w:p>
        </w:tc>
        <w:tc>
          <w:tcPr>
            <w:tcW w:w="510" w:type="dxa"/>
            <w:gridSpan w:val="2"/>
            <w:noWrap/>
            <w:vAlign w:val="center"/>
          </w:tcPr>
          <w:p w:rsidR="00583BDF" w:rsidRPr="00535FDF" w:rsidRDefault="00583BDF" w:rsidP="00400650">
            <w:pPr>
              <w:jc w:val="center"/>
              <w:rPr>
                <w:rFonts w:ascii="Palatino Linotype" w:hAnsi="Palatino Linotype"/>
                <w:sz w:val="20"/>
                <w:szCs w:val="20"/>
              </w:rPr>
            </w:pPr>
          </w:p>
        </w:tc>
        <w:tc>
          <w:tcPr>
            <w:tcW w:w="711" w:type="dxa"/>
            <w:vAlign w:val="center"/>
          </w:tcPr>
          <w:p w:rsidR="00583BDF" w:rsidRPr="00535FDF" w:rsidRDefault="00583BDF" w:rsidP="00400650">
            <w:pPr>
              <w:jc w:val="center"/>
              <w:rPr>
                <w:rFonts w:ascii="Palatino Linotype" w:hAnsi="Palatino Linotype"/>
                <w:sz w:val="20"/>
                <w:szCs w:val="20"/>
              </w:rPr>
            </w:pPr>
          </w:p>
        </w:tc>
      </w:tr>
      <w:tr w:rsidR="00583BDF" w:rsidRPr="00535FDF">
        <w:trPr>
          <w:trHeight w:val="360"/>
          <w:jc w:val="center"/>
        </w:trPr>
        <w:tc>
          <w:tcPr>
            <w:tcW w:w="9465" w:type="dxa"/>
            <w:gridSpan w:val="13"/>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SZAKMAI KÉSZSÉGEK </w:t>
            </w:r>
          </w:p>
        </w:tc>
      </w:tr>
      <w:tr w:rsidR="00583BDF" w:rsidRPr="00535FDF">
        <w:trPr>
          <w:trHeight w:val="240"/>
          <w:jc w:val="center"/>
        </w:trPr>
        <w:tc>
          <w:tcPr>
            <w:tcW w:w="4605"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Köznyelvi szöveg hallás utáni megértése</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9"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0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605"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Szakmai szöveg hallás utáni megértése</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9"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0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605"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Köznyelvi olvasott szöveg megértése</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9"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0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605"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Szakmai olvasott szöveg megértése</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9"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0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4605" w:type="dxa"/>
            <w:noWrap/>
            <w:vAlign w:val="center"/>
          </w:tcPr>
          <w:p w:rsidR="00583BDF" w:rsidRPr="00535FDF" w:rsidRDefault="00583BDF" w:rsidP="00400650">
            <w:pPr>
              <w:rPr>
                <w:rFonts w:ascii="Palatino Linotype" w:hAnsi="Palatino Linotype"/>
                <w:sz w:val="20"/>
                <w:szCs w:val="20"/>
              </w:rPr>
            </w:pPr>
            <w:r w:rsidRPr="00535FDF">
              <w:rPr>
                <w:rFonts w:ascii="Palatino Linotype" w:hAnsi="Palatino Linotype"/>
                <w:sz w:val="20"/>
                <w:szCs w:val="20"/>
              </w:rPr>
              <w:t xml:space="preserve">Szakmai gépek szerkezete, működési vázlata, rajzok olvasása, értelmezése </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9"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0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60"/>
          <w:jc w:val="center"/>
        </w:trPr>
        <w:tc>
          <w:tcPr>
            <w:tcW w:w="9465" w:type="dxa"/>
            <w:gridSpan w:val="13"/>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SZEMÉLYES KOMPETENCIÁK</w:t>
            </w:r>
          </w:p>
        </w:tc>
      </w:tr>
      <w:tr w:rsidR="00583BDF" w:rsidRPr="00535FDF">
        <w:trPr>
          <w:trHeight w:val="300"/>
          <w:jc w:val="center"/>
        </w:trPr>
        <w:tc>
          <w:tcPr>
            <w:tcW w:w="4605" w:type="dxa"/>
            <w:noWrap/>
            <w:vAlign w:val="center"/>
          </w:tcPr>
          <w:p w:rsidR="00583BDF" w:rsidRPr="00535FDF" w:rsidRDefault="00583BDF" w:rsidP="004445E1">
            <w:pPr>
              <w:rPr>
                <w:rFonts w:ascii="Palatino Linotype" w:hAnsi="Palatino Linotype"/>
                <w:sz w:val="20"/>
                <w:szCs w:val="20"/>
              </w:rPr>
            </w:pPr>
            <w:r w:rsidRPr="00535FDF">
              <w:rPr>
                <w:rFonts w:ascii="Palatino Linotype" w:hAnsi="Palatino Linotype"/>
                <w:sz w:val="20"/>
                <w:szCs w:val="20"/>
              </w:rPr>
              <w:t>Látás</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9"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0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4605" w:type="dxa"/>
            <w:noWrap/>
            <w:vAlign w:val="center"/>
          </w:tcPr>
          <w:p w:rsidR="00583BDF" w:rsidRPr="00535FDF" w:rsidRDefault="00583BDF" w:rsidP="004445E1">
            <w:pPr>
              <w:rPr>
                <w:rFonts w:ascii="Palatino Linotype" w:hAnsi="Palatino Linotype"/>
                <w:sz w:val="20"/>
                <w:szCs w:val="20"/>
              </w:rPr>
            </w:pPr>
            <w:r w:rsidRPr="00535FDF">
              <w:rPr>
                <w:rFonts w:ascii="Palatino Linotype" w:hAnsi="Palatino Linotype"/>
                <w:sz w:val="20"/>
                <w:szCs w:val="20"/>
              </w:rPr>
              <w:t>Önállóság</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1"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9"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07"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4605" w:type="dxa"/>
            <w:noWrap/>
            <w:vAlign w:val="center"/>
          </w:tcPr>
          <w:p w:rsidR="00583BDF" w:rsidRPr="00535FDF" w:rsidRDefault="00583BDF" w:rsidP="004445E1">
            <w:pPr>
              <w:rPr>
                <w:rFonts w:ascii="Palatino Linotype" w:hAnsi="Palatino Linotype"/>
                <w:sz w:val="20"/>
                <w:szCs w:val="20"/>
              </w:rPr>
            </w:pPr>
            <w:r w:rsidRPr="00535FDF">
              <w:rPr>
                <w:rFonts w:ascii="Palatino Linotype" w:hAnsi="Palatino Linotype"/>
                <w:sz w:val="20"/>
                <w:szCs w:val="20"/>
              </w:rPr>
              <w:t>Szervezőkészség</w:t>
            </w:r>
          </w:p>
        </w:tc>
        <w:tc>
          <w:tcPr>
            <w:tcW w:w="540" w:type="dxa"/>
            <w:noWrap/>
            <w:vAlign w:val="center"/>
          </w:tcPr>
          <w:p w:rsidR="00583BDF" w:rsidRPr="00535FDF" w:rsidRDefault="00583BDF" w:rsidP="00400650">
            <w:pPr>
              <w:jc w:val="center"/>
              <w:rPr>
                <w:rFonts w:ascii="Palatino Linotype" w:hAnsi="Palatino Linotype"/>
                <w:sz w:val="20"/>
                <w:szCs w:val="20"/>
              </w:rPr>
            </w:pP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1"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9"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07"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60"/>
          <w:jc w:val="center"/>
        </w:trPr>
        <w:tc>
          <w:tcPr>
            <w:tcW w:w="9465" w:type="dxa"/>
            <w:gridSpan w:val="13"/>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TÁRSAS KOMPETENCIÁK</w:t>
            </w:r>
          </w:p>
        </w:tc>
      </w:tr>
      <w:tr w:rsidR="00583BDF" w:rsidRPr="00535FDF">
        <w:trPr>
          <w:trHeight w:val="300"/>
          <w:jc w:val="center"/>
        </w:trPr>
        <w:tc>
          <w:tcPr>
            <w:tcW w:w="4605" w:type="dxa"/>
            <w:noWrap/>
            <w:vAlign w:val="center"/>
          </w:tcPr>
          <w:p w:rsidR="00583BDF" w:rsidRPr="00535FDF" w:rsidRDefault="00583BDF" w:rsidP="004445E1">
            <w:pPr>
              <w:tabs>
                <w:tab w:val="left" w:pos="2142"/>
              </w:tabs>
              <w:rPr>
                <w:rFonts w:ascii="Times New Roman" w:hAnsi="Times New Roman"/>
                <w:sz w:val="20"/>
                <w:szCs w:val="20"/>
              </w:rPr>
            </w:pPr>
            <w:r w:rsidRPr="00535FDF">
              <w:rPr>
                <w:rFonts w:ascii="Times New Roman" w:hAnsi="Times New Roman"/>
                <w:sz w:val="20"/>
                <w:szCs w:val="20"/>
              </w:rPr>
              <w:t>Kompromisszumkészség</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9"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0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4605" w:type="dxa"/>
            <w:noWrap/>
            <w:vAlign w:val="center"/>
          </w:tcPr>
          <w:p w:rsidR="00583BDF" w:rsidRPr="00535FDF" w:rsidRDefault="00583BDF" w:rsidP="004445E1">
            <w:pPr>
              <w:tabs>
                <w:tab w:val="left" w:pos="2142"/>
              </w:tabs>
              <w:rPr>
                <w:rFonts w:ascii="Times New Roman" w:hAnsi="Times New Roman"/>
                <w:sz w:val="20"/>
                <w:szCs w:val="20"/>
              </w:rPr>
            </w:pPr>
            <w:r w:rsidRPr="00535FDF">
              <w:rPr>
                <w:rFonts w:ascii="Times New Roman" w:hAnsi="Times New Roman"/>
                <w:sz w:val="20"/>
                <w:szCs w:val="20"/>
              </w:rPr>
              <w:t>Határozottság</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9"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0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4605" w:type="dxa"/>
            <w:noWrap/>
            <w:vAlign w:val="center"/>
          </w:tcPr>
          <w:p w:rsidR="00583BDF" w:rsidRPr="00535FDF" w:rsidRDefault="00583BDF" w:rsidP="004445E1">
            <w:pPr>
              <w:tabs>
                <w:tab w:val="left" w:pos="2142"/>
              </w:tabs>
              <w:rPr>
                <w:rFonts w:ascii="Times New Roman" w:hAnsi="Times New Roman"/>
                <w:sz w:val="20"/>
                <w:szCs w:val="20"/>
              </w:rPr>
            </w:pPr>
            <w:r w:rsidRPr="00535FDF">
              <w:rPr>
                <w:rFonts w:ascii="Times New Roman" w:hAnsi="Times New Roman"/>
                <w:sz w:val="20"/>
                <w:szCs w:val="20"/>
              </w:rPr>
              <w:t>Kapcsolatteremtő készség</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 </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1"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9"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07"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60"/>
          <w:jc w:val="center"/>
        </w:trPr>
        <w:tc>
          <w:tcPr>
            <w:tcW w:w="9465" w:type="dxa"/>
            <w:gridSpan w:val="13"/>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lastRenderedPageBreak/>
              <w:t>MÓDSZERKOMPETENCIÁK</w:t>
            </w:r>
          </w:p>
        </w:tc>
      </w:tr>
      <w:tr w:rsidR="00583BDF" w:rsidRPr="00535FDF">
        <w:trPr>
          <w:trHeight w:val="300"/>
          <w:jc w:val="center"/>
        </w:trPr>
        <w:tc>
          <w:tcPr>
            <w:tcW w:w="4605" w:type="dxa"/>
            <w:noWrap/>
            <w:vAlign w:val="center"/>
          </w:tcPr>
          <w:p w:rsidR="00583BDF" w:rsidRPr="00535FDF" w:rsidRDefault="00583BDF" w:rsidP="004445E1">
            <w:pPr>
              <w:rPr>
                <w:rFonts w:ascii="Palatino Linotype" w:hAnsi="Palatino Linotype"/>
                <w:sz w:val="20"/>
                <w:szCs w:val="20"/>
              </w:rPr>
            </w:pPr>
            <w:r w:rsidRPr="00535FDF">
              <w:rPr>
                <w:rFonts w:ascii="Palatino Linotype" w:hAnsi="Palatino Linotype"/>
                <w:sz w:val="20"/>
                <w:szCs w:val="20"/>
              </w:rPr>
              <w:t>Problémamegoldás</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9"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0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4605" w:type="dxa"/>
            <w:noWrap/>
            <w:vAlign w:val="center"/>
          </w:tcPr>
          <w:p w:rsidR="00583BDF" w:rsidRPr="00535FDF" w:rsidRDefault="00583BDF" w:rsidP="004445E1">
            <w:pPr>
              <w:rPr>
                <w:rFonts w:ascii="Palatino Linotype" w:hAnsi="Palatino Linotype"/>
                <w:sz w:val="20"/>
                <w:szCs w:val="20"/>
              </w:rPr>
            </w:pPr>
            <w:r w:rsidRPr="00535FDF">
              <w:rPr>
                <w:rFonts w:ascii="Palatino Linotype" w:hAnsi="Palatino Linotype"/>
                <w:sz w:val="20"/>
                <w:szCs w:val="20"/>
              </w:rPr>
              <w:t>Hibaelhárítás</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1"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9"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07"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4605" w:type="dxa"/>
            <w:noWrap/>
            <w:vAlign w:val="center"/>
          </w:tcPr>
          <w:p w:rsidR="00583BDF" w:rsidRPr="00535FDF" w:rsidRDefault="00583BDF" w:rsidP="004445E1">
            <w:pPr>
              <w:rPr>
                <w:rFonts w:ascii="Palatino Linotype" w:hAnsi="Palatino Linotype"/>
                <w:sz w:val="20"/>
                <w:szCs w:val="20"/>
              </w:rPr>
            </w:pPr>
            <w:r w:rsidRPr="00535FDF">
              <w:rPr>
                <w:rFonts w:ascii="Palatino Linotype" w:hAnsi="Palatino Linotype"/>
                <w:sz w:val="20"/>
                <w:szCs w:val="20"/>
              </w:rPr>
              <w:t>Helyzetfelismerés</w:t>
            </w:r>
          </w:p>
        </w:tc>
        <w:tc>
          <w:tcPr>
            <w:tcW w:w="540"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79"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607"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40" w:type="dxa"/>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62"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10" w:type="dxa"/>
            <w:gridSpan w:val="2"/>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711" w:type="dxa"/>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bl>
    <w:p w:rsidR="00583BDF" w:rsidRPr="00535FDF" w:rsidRDefault="00583BDF" w:rsidP="006359B5">
      <w:pPr>
        <w:widowControl w:val="0"/>
        <w:suppressAutoHyphens/>
        <w:rPr>
          <w:rFonts w:ascii="Palatino Linotype" w:hAnsi="Palatino Linotype" w:cs="Mangal"/>
          <w:kern w:val="1"/>
          <w:sz w:val="20"/>
          <w:szCs w:val="20"/>
          <w:lang w:eastAsia="hi-IN" w:bidi="hi-IN"/>
        </w:rPr>
      </w:pPr>
    </w:p>
    <w:p w:rsidR="00583BDF" w:rsidRPr="00535FDF" w:rsidRDefault="00583BDF" w:rsidP="006359B5">
      <w:pPr>
        <w:widowControl w:val="0"/>
        <w:suppressAutoHyphens/>
        <w:rPr>
          <w:rFonts w:ascii="Palatino Linotype" w:hAnsi="Palatino Linotype" w:cs="Mangal"/>
          <w:kern w:val="1"/>
          <w:sz w:val="20"/>
          <w:szCs w:val="20"/>
          <w:lang w:eastAsia="hi-IN" w:bidi="hi-IN"/>
        </w:rPr>
        <w:sectPr w:rsidR="00583BDF" w:rsidRPr="00535FDF" w:rsidSect="00400650">
          <w:headerReference w:type="default" r:id="rId12"/>
          <w:pgSz w:w="11906" w:h="16838" w:code="9"/>
          <w:pgMar w:top="1418" w:right="1418" w:bottom="1418" w:left="1276" w:header="709" w:footer="709" w:gutter="0"/>
          <w:cols w:space="708"/>
          <w:docGrid w:linePitch="360"/>
        </w:sectPr>
      </w:pPr>
    </w:p>
    <w:p w:rsidR="00583BDF" w:rsidRPr="00535FDF" w:rsidRDefault="00583BDF" w:rsidP="009E2FAA">
      <w:pPr>
        <w:numPr>
          <w:ilvl w:val="0"/>
          <w:numId w:val="3"/>
        </w:numPr>
        <w:tabs>
          <w:tab w:val="left" w:pos="7560"/>
          <w:tab w:val="left" w:pos="8100"/>
        </w:tabs>
        <w:ind w:left="357" w:hanging="357"/>
        <w:rPr>
          <w:rFonts w:ascii="Palatino Linotype" w:hAnsi="Palatino Linotype"/>
          <w:b/>
          <w:sz w:val="24"/>
          <w:szCs w:val="24"/>
        </w:rPr>
      </w:pPr>
      <w:r w:rsidRPr="00535FDF">
        <w:rPr>
          <w:rFonts w:ascii="Palatino Linotype" w:hAnsi="Palatino Linotype"/>
          <w:b/>
          <w:sz w:val="24"/>
          <w:szCs w:val="24"/>
        </w:rPr>
        <w:lastRenderedPageBreak/>
        <w:t xml:space="preserve">Kelesztés és gépei tantárgy </w:t>
      </w:r>
      <w:r w:rsidRPr="00535FDF">
        <w:rPr>
          <w:rFonts w:ascii="Palatino Linotype" w:hAnsi="Palatino Linotype"/>
          <w:b/>
          <w:sz w:val="24"/>
          <w:szCs w:val="24"/>
        </w:rPr>
        <w:tab/>
      </w:r>
      <w:r w:rsidRPr="00535FDF">
        <w:rPr>
          <w:rFonts w:ascii="Palatino Linotype" w:hAnsi="Palatino Linotype"/>
          <w:b/>
          <w:sz w:val="24"/>
          <w:szCs w:val="24"/>
        </w:rPr>
        <w:tab/>
      </w:r>
      <w:r>
        <w:rPr>
          <w:rFonts w:ascii="Palatino Linotype" w:hAnsi="Palatino Linotype"/>
          <w:b/>
          <w:sz w:val="24"/>
          <w:szCs w:val="24"/>
        </w:rPr>
        <w:t xml:space="preserve">     </w:t>
      </w:r>
      <w:r w:rsidRPr="00535FDF">
        <w:rPr>
          <w:rFonts w:ascii="Palatino Linotype" w:hAnsi="Palatino Linotype"/>
          <w:b/>
          <w:sz w:val="24"/>
          <w:szCs w:val="24"/>
        </w:rPr>
        <w:t>72 óra</w:t>
      </w:r>
    </w:p>
    <w:p w:rsidR="00583BDF" w:rsidRPr="00535FDF" w:rsidRDefault="00583BDF" w:rsidP="002F4FC7">
      <w:pPr>
        <w:tabs>
          <w:tab w:val="left" w:pos="7560"/>
          <w:tab w:val="left" w:pos="8100"/>
        </w:tabs>
        <w:ind w:left="357"/>
        <w:rPr>
          <w:rFonts w:ascii="Palatino Linotype" w:hAnsi="Palatino Linotype"/>
          <w:b/>
          <w:sz w:val="24"/>
          <w:szCs w:val="24"/>
        </w:rPr>
      </w:pPr>
    </w:p>
    <w:p w:rsidR="00583BDF" w:rsidRPr="00535FDF" w:rsidRDefault="00583BDF" w:rsidP="00770FDB">
      <w:pPr>
        <w:numPr>
          <w:ilvl w:val="1"/>
          <w:numId w:val="3"/>
        </w:numPr>
        <w:tabs>
          <w:tab w:val="num" w:pos="550"/>
          <w:tab w:val="left" w:pos="990"/>
          <w:tab w:val="num" w:pos="1332"/>
        </w:tabs>
        <w:ind w:left="770" w:hanging="330"/>
        <w:rPr>
          <w:rFonts w:ascii="Palatino Linotype" w:hAnsi="Palatino Linotype"/>
          <w:b/>
          <w:sz w:val="24"/>
          <w:szCs w:val="24"/>
        </w:rPr>
      </w:pPr>
      <w:r w:rsidRPr="00535FDF">
        <w:rPr>
          <w:rFonts w:ascii="Palatino Linotype" w:hAnsi="Palatino Linotype"/>
          <w:b/>
          <w:sz w:val="24"/>
          <w:szCs w:val="24"/>
        </w:rPr>
        <w:t>A tantárgy tanításának célja</w:t>
      </w:r>
    </w:p>
    <w:p w:rsidR="00583BDF" w:rsidRPr="00535FDF" w:rsidRDefault="00583BDF" w:rsidP="00770FDB">
      <w:pPr>
        <w:ind w:left="440"/>
        <w:jc w:val="both"/>
        <w:rPr>
          <w:rFonts w:ascii="Palatino Linotype" w:hAnsi="Palatino Linotype"/>
          <w:sz w:val="24"/>
          <w:szCs w:val="24"/>
        </w:rPr>
      </w:pPr>
      <w:r w:rsidRPr="00535FDF">
        <w:rPr>
          <w:rFonts w:ascii="Palatino Linotype" w:hAnsi="Palatino Linotype"/>
          <w:sz w:val="24"/>
          <w:szCs w:val="24"/>
        </w:rPr>
        <w:t>A tanulók megismerjék a sütőipari termékek kelesztésének módszereit, feltételeit, mikrobiológiai, enzimes és kolloid folyamatait. Szerezzenek ismereteket a különböző termékeken kelesztés közben végezhető műveletekről. Megértsék a kelesztés során alkalmazott eszközök, kelesztőkamrák és gépi kelesztők működési elvét. A megszerzett ismereteket alkalmazni tudják, gyakorlati munkavégzésük során.</w:t>
      </w:r>
    </w:p>
    <w:p w:rsidR="00583BDF" w:rsidRPr="00535FDF" w:rsidRDefault="00583BDF" w:rsidP="006359B5">
      <w:pPr>
        <w:ind w:left="360"/>
        <w:jc w:val="both"/>
        <w:rPr>
          <w:rFonts w:ascii="Palatino Linotype" w:hAnsi="Palatino Linotype"/>
          <w:sz w:val="24"/>
          <w:szCs w:val="24"/>
        </w:rPr>
      </w:pPr>
    </w:p>
    <w:p w:rsidR="00583BDF" w:rsidRPr="00535FDF" w:rsidRDefault="00583BDF" w:rsidP="00770FDB">
      <w:pPr>
        <w:numPr>
          <w:ilvl w:val="1"/>
          <w:numId w:val="3"/>
        </w:numPr>
        <w:tabs>
          <w:tab w:val="num" w:pos="660"/>
          <w:tab w:val="num" w:pos="1332"/>
        </w:tabs>
        <w:ind w:left="660" w:hanging="220"/>
        <w:rPr>
          <w:rFonts w:ascii="Palatino Linotype" w:hAnsi="Palatino Linotype"/>
          <w:b/>
          <w:sz w:val="24"/>
          <w:szCs w:val="24"/>
        </w:rPr>
      </w:pPr>
      <w:r w:rsidRPr="00535FDF">
        <w:rPr>
          <w:rFonts w:ascii="Palatino Linotype" w:hAnsi="Palatino Linotype"/>
          <w:b/>
          <w:sz w:val="24"/>
          <w:szCs w:val="24"/>
        </w:rPr>
        <w:t>Kapcsolódó közismereti, szakmai tartalmak</w:t>
      </w:r>
    </w:p>
    <w:p w:rsidR="00583BDF" w:rsidRPr="00282BB7" w:rsidRDefault="00583BDF" w:rsidP="00DC3D3F">
      <w:pPr>
        <w:autoSpaceDE w:val="0"/>
        <w:autoSpaceDN w:val="0"/>
        <w:adjustRightInd w:val="0"/>
        <w:ind w:left="426"/>
        <w:jc w:val="both"/>
        <w:rPr>
          <w:rFonts w:ascii="Palatino Linotype" w:hAnsi="Palatino Linotype"/>
          <w:kern w:val="1"/>
          <w:sz w:val="24"/>
          <w:szCs w:val="24"/>
          <w:lang w:eastAsia="hi-IN" w:bidi="hi-IN"/>
        </w:rPr>
      </w:pPr>
      <w:r w:rsidRPr="00282BB7">
        <w:rPr>
          <w:rFonts w:ascii="Palatino Linotype" w:hAnsi="Palatino Linotype"/>
          <w:sz w:val="24"/>
          <w:szCs w:val="24"/>
        </w:rPr>
        <w:t>A tantárgy az adott évfolyamba lépés feltételeiként megjelölt közismereti és szakmai tartalmakra épül.</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Default="00583BDF" w:rsidP="009E2FAA">
      <w:pPr>
        <w:numPr>
          <w:ilvl w:val="1"/>
          <w:numId w:val="3"/>
        </w:numPr>
        <w:tabs>
          <w:tab w:val="num" w:pos="900"/>
          <w:tab w:val="left" w:pos="1080"/>
          <w:tab w:val="num" w:pos="1332"/>
        </w:tabs>
        <w:ind w:left="900" w:hanging="540"/>
        <w:rPr>
          <w:rFonts w:ascii="Palatino Linotype" w:hAnsi="Palatino Linotype"/>
          <w:b/>
          <w:sz w:val="24"/>
          <w:szCs w:val="24"/>
        </w:rPr>
      </w:pPr>
      <w:r w:rsidRPr="00535FDF">
        <w:rPr>
          <w:rFonts w:ascii="Palatino Linotype" w:hAnsi="Palatino Linotype"/>
          <w:b/>
          <w:sz w:val="24"/>
          <w:szCs w:val="24"/>
        </w:rPr>
        <w:t xml:space="preserve">Témakörök </w:t>
      </w:r>
    </w:p>
    <w:p w:rsidR="00583BDF" w:rsidRPr="00535FDF" w:rsidRDefault="00583BDF" w:rsidP="0050305E">
      <w:pPr>
        <w:tabs>
          <w:tab w:val="left" w:pos="1080"/>
          <w:tab w:val="num" w:pos="1225"/>
          <w:tab w:val="num" w:pos="1332"/>
        </w:tabs>
        <w:ind w:left="360"/>
        <w:rPr>
          <w:rFonts w:ascii="Palatino Linotype" w:hAnsi="Palatino Linotype"/>
          <w:b/>
          <w:sz w:val="24"/>
          <w:szCs w:val="24"/>
        </w:rPr>
      </w:pPr>
    </w:p>
    <w:p w:rsidR="00583BDF" w:rsidRPr="00770FDB" w:rsidRDefault="00583BDF" w:rsidP="00770FDB">
      <w:pPr>
        <w:widowControl w:val="0"/>
        <w:numPr>
          <w:ilvl w:val="2"/>
          <w:numId w:val="3"/>
        </w:numPr>
        <w:tabs>
          <w:tab w:val="left" w:pos="900"/>
          <w:tab w:val="left" w:pos="1210"/>
          <w:tab w:val="num" w:pos="1540"/>
          <w:tab w:val="left" w:pos="2340"/>
          <w:tab w:val="left" w:pos="7560"/>
          <w:tab w:val="left" w:pos="7740"/>
        </w:tabs>
        <w:suppressAutoHyphens/>
        <w:ind w:left="1210" w:hanging="550"/>
        <w:rPr>
          <w:rFonts w:ascii="Palatino Linotype" w:hAnsi="Palatino Linotype" w:cs="Mangal"/>
          <w:b/>
          <w:i/>
          <w:kern w:val="1"/>
          <w:sz w:val="24"/>
          <w:szCs w:val="24"/>
          <w:lang w:eastAsia="hi-IN" w:bidi="hi-IN"/>
        </w:rPr>
      </w:pPr>
      <w:r w:rsidRPr="00535FDF">
        <w:rPr>
          <w:rFonts w:ascii="Palatino Linotype" w:hAnsi="Palatino Linotype"/>
          <w:b/>
          <w:sz w:val="24"/>
          <w:szCs w:val="24"/>
        </w:rPr>
        <w:t xml:space="preserve">A kelesztés elméleti alapjai </w:t>
      </w:r>
      <w:r w:rsidRPr="00535FDF">
        <w:rPr>
          <w:rFonts w:ascii="Palatino Linotype" w:hAnsi="Palatino Linotype"/>
          <w:b/>
          <w:sz w:val="24"/>
          <w:szCs w:val="24"/>
        </w:rPr>
        <w:tab/>
      </w:r>
      <w:r w:rsidRPr="00535FDF">
        <w:rPr>
          <w:rFonts w:ascii="Palatino Linotype" w:hAnsi="Palatino Linotype"/>
          <w:b/>
          <w:sz w:val="24"/>
          <w:szCs w:val="24"/>
        </w:rPr>
        <w:tab/>
      </w:r>
      <w:r w:rsidRPr="00770FDB">
        <w:rPr>
          <w:rFonts w:ascii="Palatino Linotype" w:hAnsi="Palatino Linotype"/>
          <w:b/>
          <w:i/>
          <w:sz w:val="24"/>
          <w:szCs w:val="24"/>
        </w:rPr>
        <w:t xml:space="preserve">    </w:t>
      </w:r>
      <w:r>
        <w:rPr>
          <w:rFonts w:ascii="Palatino Linotype" w:hAnsi="Palatino Linotype"/>
          <w:b/>
          <w:i/>
          <w:sz w:val="24"/>
          <w:szCs w:val="24"/>
        </w:rPr>
        <w:t xml:space="preserve">         </w:t>
      </w:r>
      <w:r w:rsidRPr="00770FDB">
        <w:rPr>
          <w:rFonts w:ascii="Palatino Linotype" w:hAnsi="Palatino Linotype"/>
          <w:b/>
          <w:i/>
          <w:sz w:val="24"/>
          <w:szCs w:val="24"/>
        </w:rPr>
        <w:t xml:space="preserve">14 </w:t>
      </w:r>
      <w:r w:rsidRPr="00770FDB">
        <w:rPr>
          <w:rFonts w:ascii="Palatino Linotype" w:hAnsi="Palatino Linotype" w:cs="Mangal"/>
          <w:b/>
          <w:i/>
          <w:kern w:val="1"/>
          <w:sz w:val="24"/>
          <w:szCs w:val="24"/>
          <w:lang w:eastAsia="hi-IN" w:bidi="hi-IN"/>
        </w:rPr>
        <w:t>óra</w:t>
      </w:r>
    </w:p>
    <w:p w:rsidR="00583BDF" w:rsidRPr="00535FDF" w:rsidRDefault="00583BDF" w:rsidP="00770FDB">
      <w:pPr>
        <w:widowControl w:val="0"/>
        <w:tabs>
          <w:tab w:val="left" w:pos="900"/>
          <w:tab w:val="left" w:pos="1080"/>
          <w:tab w:val="left" w:pos="1620"/>
          <w:tab w:val="left" w:pos="2340"/>
          <w:tab w:val="left" w:pos="7560"/>
          <w:tab w:val="left" w:pos="7920"/>
        </w:tabs>
        <w:suppressAutoHyphens/>
        <w:ind w:left="660"/>
        <w:rPr>
          <w:rFonts w:ascii="Palatino Linotype" w:hAnsi="Palatino Linotype" w:cs="Mangal"/>
          <w:b/>
          <w:kern w:val="1"/>
          <w:sz w:val="24"/>
          <w:szCs w:val="24"/>
          <w:lang w:eastAsia="hi-IN" w:bidi="hi-IN"/>
        </w:rPr>
      </w:pPr>
      <w:r w:rsidRPr="00535FDF">
        <w:rPr>
          <w:rFonts w:ascii="Palatino Linotype" w:hAnsi="Palatino Linotype" w:cs="Mangal"/>
          <w:b/>
          <w:kern w:val="1"/>
          <w:sz w:val="24"/>
          <w:szCs w:val="24"/>
          <w:lang w:eastAsia="hi-IN" w:bidi="hi-IN"/>
        </w:rPr>
        <w:t>Szakmai technológia</w:t>
      </w:r>
      <w:r w:rsidRPr="00535FDF">
        <w:rPr>
          <w:rFonts w:ascii="Palatino Linotype" w:hAnsi="Palatino Linotype" w:cs="Mangal"/>
          <w:kern w:val="1"/>
          <w:sz w:val="24"/>
          <w:szCs w:val="24"/>
          <w:lang w:eastAsia="hi-IN" w:bidi="hi-IN"/>
        </w:rPr>
        <w:tab/>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kelesztés célja</w:t>
      </w:r>
      <w:r w:rsidRPr="00535FDF">
        <w:rPr>
          <w:rFonts w:ascii="Palatino Linotype" w:hAnsi="Palatino Linotype" w:cs="Mangal"/>
          <w:kern w:val="1"/>
          <w:sz w:val="24"/>
          <w:szCs w:val="24"/>
          <w:lang w:eastAsia="hi-IN" w:bidi="hi-IN"/>
        </w:rPr>
        <w:tab/>
      </w:r>
      <w:r w:rsidRPr="00535FDF">
        <w:rPr>
          <w:rFonts w:ascii="Palatino Linotype" w:hAnsi="Palatino Linotype" w:cs="Mangal"/>
          <w:kern w:val="1"/>
          <w:sz w:val="24"/>
          <w:szCs w:val="24"/>
          <w:lang w:eastAsia="hi-IN" w:bidi="hi-IN"/>
        </w:rPr>
        <w:tab/>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kelesztés feltételei</w:t>
      </w:r>
      <w:r w:rsidRPr="00535FDF">
        <w:rPr>
          <w:rFonts w:ascii="Palatino Linotype" w:hAnsi="Palatino Linotype" w:cs="Mangal"/>
          <w:kern w:val="1"/>
          <w:sz w:val="24"/>
          <w:szCs w:val="24"/>
          <w:lang w:eastAsia="hi-IN" w:bidi="hi-IN"/>
        </w:rPr>
        <w:tab/>
      </w:r>
      <w:r w:rsidRPr="00535FDF">
        <w:rPr>
          <w:rFonts w:ascii="Palatino Linotype" w:hAnsi="Palatino Linotype" w:cs="Mangal"/>
          <w:kern w:val="1"/>
          <w:sz w:val="24"/>
          <w:szCs w:val="24"/>
          <w:lang w:eastAsia="hi-IN" w:bidi="hi-IN"/>
        </w:rPr>
        <w:tab/>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kelesztés paramétereit befolyásoló tényezők</w:t>
      </w:r>
      <w:r w:rsidRPr="00535FDF">
        <w:rPr>
          <w:rFonts w:ascii="Palatino Linotype" w:hAnsi="Palatino Linotype" w:cs="Mangal"/>
          <w:kern w:val="1"/>
          <w:sz w:val="24"/>
          <w:szCs w:val="24"/>
          <w:lang w:eastAsia="hi-IN" w:bidi="hi-IN"/>
        </w:rPr>
        <w:tab/>
      </w:r>
      <w:r w:rsidRPr="00535FDF">
        <w:rPr>
          <w:rFonts w:ascii="Palatino Linotype" w:hAnsi="Palatino Linotype" w:cs="Mangal"/>
          <w:kern w:val="1"/>
          <w:sz w:val="24"/>
          <w:szCs w:val="24"/>
          <w:lang w:eastAsia="hi-IN" w:bidi="hi-IN"/>
        </w:rPr>
        <w:tab/>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kelesztés mikrobiológiai folyamatai</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alkoholos erjedés folyamata, jelentősége</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tejsavas erjedés folyamata, jelentősége</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kelesztés kolloid folyamatai</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kelesztés enzimes folyamatai</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tésztában jelenlévő enzimek jellemzése</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enzimes folyamatok jellemzése, jelentőségük</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enzimaktivitás meghatározása</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kelesztés közben alkalmazott általános rendező elvek</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megkeltség jelei</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Kelesztés során elkövethető hibák, azok megelőzése</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késleltetett kelesztés célja, előnyei</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késleltetett kelesztés megvalósítása</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kelesztés-megszakítás célja, előnyei</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kelesztés-megszakítás megvalósítása</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termelés megszervezése</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Szakaszos és folyamatos kelesztés</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Vetést előkészítő műveletek </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kelesztés nyomon követése és adminisztrálása</w:t>
      </w:r>
    </w:p>
    <w:p w:rsidR="00583BDF" w:rsidRPr="00535FDF" w:rsidRDefault="00583BDF" w:rsidP="006359B5">
      <w:pPr>
        <w:widowControl w:val="0"/>
        <w:suppressAutoHyphens/>
        <w:ind w:left="1224"/>
        <w:rPr>
          <w:rFonts w:ascii="Palatino Linotype" w:hAnsi="Palatino Linotype" w:cs="Mangal"/>
          <w:kern w:val="1"/>
          <w:sz w:val="24"/>
          <w:szCs w:val="24"/>
          <w:lang w:eastAsia="hi-IN" w:bidi="hi-IN"/>
        </w:rPr>
      </w:pPr>
    </w:p>
    <w:p w:rsidR="00583BDF" w:rsidRPr="00770FDB" w:rsidRDefault="00583BDF" w:rsidP="00770FDB">
      <w:pPr>
        <w:widowControl w:val="0"/>
        <w:numPr>
          <w:ilvl w:val="2"/>
          <w:numId w:val="3"/>
        </w:numPr>
        <w:tabs>
          <w:tab w:val="left" w:pos="900"/>
          <w:tab w:val="left" w:pos="1100"/>
          <w:tab w:val="num" w:pos="1430"/>
          <w:tab w:val="left" w:pos="2340"/>
          <w:tab w:val="left" w:pos="7560"/>
          <w:tab w:val="left" w:pos="7740"/>
        </w:tabs>
        <w:suppressAutoHyphens/>
        <w:ind w:left="1210" w:hanging="550"/>
        <w:rPr>
          <w:rFonts w:ascii="Palatino Linotype" w:hAnsi="Palatino Linotype"/>
          <w:b/>
          <w:i/>
          <w:sz w:val="24"/>
          <w:szCs w:val="24"/>
        </w:rPr>
      </w:pPr>
      <w:r w:rsidRPr="00535FDF">
        <w:rPr>
          <w:rFonts w:ascii="Palatino Linotype" w:hAnsi="Palatino Linotype"/>
          <w:b/>
          <w:sz w:val="24"/>
          <w:szCs w:val="24"/>
        </w:rPr>
        <w:t xml:space="preserve">Kenyérfélék kelesztése </w:t>
      </w:r>
      <w:r w:rsidRPr="00535FDF">
        <w:rPr>
          <w:rFonts w:ascii="Palatino Linotype" w:hAnsi="Palatino Linotype"/>
          <w:b/>
          <w:sz w:val="24"/>
          <w:szCs w:val="24"/>
        </w:rPr>
        <w:tab/>
      </w:r>
      <w:r w:rsidRPr="00770FDB">
        <w:rPr>
          <w:rFonts w:ascii="Palatino Linotype" w:hAnsi="Palatino Linotype"/>
          <w:b/>
          <w:i/>
          <w:sz w:val="24"/>
          <w:szCs w:val="24"/>
        </w:rPr>
        <w:t xml:space="preserve">   </w:t>
      </w:r>
      <w:r w:rsidRPr="00770FDB">
        <w:rPr>
          <w:rFonts w:ascii="Palatino Linotype" w:hAnsi="Palatino Linotype"/>
          <w:b/>
          <w:i/>
          <w:sz w:val="24"/>
          <w:szCs w:val="24"/>
        </w:rPr>
        <w:tab/>
      </w:r>
      <w:r>
        <w:rPr>
          <w:rFonts w:ascii="Palatino Linotype" w:hAnsi="Palatino Linotype"/>
          <w:b/>
          <w:i/>
          <w:sz w:val="24"/>
          <w:szCs w:val="24"/>
        </w:rPr>
        <w:t xml:space="preserve">           </w:t>
      </w:r>
      <w:r w:rsidRPr="00770FDB">
        <w:rPr>
          <w:rFonts w:ascii="Palatino Linotype" w:hAnsi="Palatino Linotype"/>
          <w:b/>
          <w:i/>
          <w:sz w:val="24"/>
          <w:szCs w:val="24"/>
        </w:rPr>
        <w:t>20 óra</w:t>
      </w:r>
    </w:p>
    <w:p w:rsidR="00583BDF" w:rsidRPr="00535FDF" w:rsidRDefault="00583BDF" w:rsidP="00770FDB">
      <w:pPr>
        <w:widowControl w:val="0"/>
        <w:tabs>
          <w:tab w:val="left" w:pos="1080"/>
          <w:tab w:val="left" w:pos="1210"/>
          <w:tab w:val="left" w:pos="1620"/>
          <w:tab w:val="left" w:pos="2340"/>
          <w:tab w:val="left" w:pos="7560"/>
          <w:tab w:val="left" w:pos="7740"/>
        </w:tabs>
        <w:suppressAutoHyphens/>
        <w:ind w:left="660"/>
        <w:rPr>
          <w:rFonts w:ascii="Palatino Linotype" w:hAnsi="Palatino Linotype" w:cs="Mangal"/>
          <w:b/>
          <w:kern w:val="1"/>
          <w:sz w:val="24"/>
          <w:szCs w:val="24"/>
          <w:lang w:eastAsia="hi-IN" w:bidi="hi-IN"/>
        </w:rPr>
      </w:pPr>
      <w:r w:rsidRPr="00535FDF">
        <w:rPr>
          <w:rFonts w:ascii="Palatino Linotype" w:hAnsi="Palatino Linotype"/>
          <w:b/>
          <w:sz w:val="24"/>
          <w:szCs w:val="24"/>
        </w:rPr>
        <w:t>Szakmai technológia</w:t>
      </w:r>
      <w:r w:rsidRPr="00535FDF">
        <w:rPr>
          <w:rFonts w:ascii="Palatino Linotype" w:hAnsi="Palatino Linotype"/>
          <w:sz w:val="24"/>
          <w:szCs w:val="24"/>
        </w:rPr>
        <w:tab/>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lastRenderedPageBreak/>
        <w:t>A búzakenyerek kelesztésének célja</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búzakenyerek kelesztésének feltételei</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Kelesztés közben a búzakenyereken végzett műveletek</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rozskenyerek kelesztésének célja</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rozskenyerek kelesztésének feltételei</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Kelesztés közben a rozskenyereken végzett műveletek</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megkeltség jelei</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különféle fagyasztott tészták sütőipari felhasználása (felengedtetés, kelesztés)</w:t>
      </w:r>
    </w:p>
    <w:p w:rsidR="00583BDF" w:rsidRPr="00535FDF" w:rsidRDefault="00583BDF" w:rsidP="00770FDB">
      <w:pPr>
        <w:widowControl w:val="0"/>
        <w:tabs>
          <w:tab w:val="left" w:pos="1100"/>
          <w:tab w:val="left" w:pos="1620"/>
          <w:tab w:val="left" w:pos="2340"/>
          <w:tab w:val="left" w:pos="7560"/>
          <w:tab w:val="left" w:pos="7740"/>
          <w:tab w:val="left" w:pos="9000"/>
        </w:tabs>
        <w:suppressAutoHyphens/>
        <w:ind w:left="660"/>
        <w:rPr>
          <w:rFonts w:ascii="Palatino Linotype" w:hAnsi="Palatino Linotype" w:cs="Mangal"/>
          <w:b/>
          <w:kern w:val="1"/>
          <w:sz w:val="24"/>
          <w:szCs w:val="24"/>
          <w:lang w:eastAsia="hi-IN" w:bidi="hi-IN"/>
        </w:rPr>
      </w:pPr>
      <w:r w:rsidRPr="00535FDF">
        <w:rPr>
          <w:rFonts w:ascii="Palatino Linotype" w:hAnsi="Palatino Linotype" w:cs="Mangal"/>
          <w:b/>
          <w:kern w:val="1"/>
          <w:sz w:val="24"/>
          <w:szCs w:val="24"/>
          <w:lang w:eastAsia="hi-IN" w:bidi="hi-IN"/>
        </w:rPr>
        <w:t>Szakmai gépek</w:t>
      </w:r>
      <w:r w:rsidRPr="00535FDF">
        <w:rPr>
          <w:rFonts w:ascii="Palatino Linotype" w:hAnsi="Palatino Linotype" w:cs="Mangal"/>
          <w:kern w:val="1"/>
          <w:sz w:val="24"/>
          <w:szCs w:val="24"/>
          <w:lang w:eastAsia="hi-IN" w:bidi="hi-IN"/>
        </w:rPr>
        <w:tab/>
        <w:t xml:space="preserve"> </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búza- és rozskenyerek kelesztésének technikai megoldásai</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szakajtók alkalmazási területei, jellemzői</w:t>
      </w:r>
      <w:r w:rsidRPr="00535FDF">
        <w:rPr>
          <w:rFonts w:ascii="Palatino Linotype" w:hAnsi="Palatino Linotype" w:cs="Mangal"/>
          <w:kern w:val="1"/>
          <w:sz w:val="24"/>
          <w:szCs w:val="24"/>
          <w:lang w:eastAsia="hi-IN" w:bidi="hi-IN"/>
        </w:rPr>
        <w:tab/>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formák alkalmazási területei, anyaguk, feladatuk, a formákkal szembeni követelmények </w:t>
      </w:r>
      <w:r w:rsidRPr="00535FDF">
        <w:rPr>
          <w:rFonts w:ascii="Palatino Linotype" w:hAnsi="Palatino Linotype" w:cs="Mangal"/>
          <w:kern w:val="1"/>
          <w:sz w:val="24"/>
          <w:szCs w:val="24"/>
          <w:lang w:eastAsia="hi-IN" w:bidi="hi-IN"/>
        </w:rPr>
        <w:tab/>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kelesztőkocsi, szerepe, jellemzői</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kelesztőkamrák alkalmazási területei</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kelesztőkamrák fajtái, az egyes fajták közötti különbségek</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kelesztőkamrák mérete, kialakítása</w:t>
      </w:r>
      <w:r w:rsidRPr="00535FDF">
        <w:rPr>
          <w:rFonts w:ascii="Palatino Linotype" w:hAnsi="Palatino Linotype" w:cs="Mangal"/>
          <w:kern w:val="1"/>
          <w:sz w:val="24"/>
          <w:szCs w:val="24"/>
          <w:lang w:eastAsia="hi-IN" w:bidi="hi-IN"/>
        </w:rPr>
        <w:tab/>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Egyszerű kelesztőkamrák</w:t>
      </w:r>
      <w:r w:rsidRPr="00535FDF">
        <w:rPr>
          <w:rFonts w:ascii="Palatino Linotype" w:hAnsi="Palatino Linotype" w:cs="Mangal"/>
          <w:kern w:val="1"/>
          <w:sz w:val="24"/>
          <w:szCs w:val="24"/>
          <w:lang w:eastAsia="hi-IN" w:bidi="hi-IN"/>
        </w:rPr>
        <w:tab/>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Légkondicionált kelesztőkamra</w:t>
      </w:r>
      <w:r w:rsidRPr="00535FDF">
        <w:rPr>
          <w:rFonts w:ascii="Palatino Linotype" w:hAnsi="Palatino Linotype" w:cs="Mangal"/>
          <w:kern w:val="1"/>
          <w:sz w:val="24"/>
          <w:szCs w:val="24"/>
          <w:lang w:eastAsia="hi-IN" w:bidi="hi-IN"/>
        </w:rPr>
        <w:tab/>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Hűtő- kelesztő berendezések</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gépi kelesztők alkalmazásának feltételei, területei</w:t>
      </w:r>
      <w:r w:rsidRPr="00535FDF">
        <w:rPr>
          <w:rFonts w:ascii="Palatino Linotype" w:hAnsi="Palatino Linotype" w:cs="Mangal"/>
          <w:kern w:val="1"/>
          <w:sz w:val="24"/>
          <w:szCs w:val="24"/>
          <w:lang w:eastAsia="hi-IN" w:bidi="hi-IN"/>
        </w:rPr>
        <w:tab/>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Szakaszos és folyamatos kenyértészta kelesztő berendezés</w:t>
      </w:r>
      <w:r w:rsidRPr="00535FDF">
        <w:rPr>
          <w:rFonts w:ascii="Palatino Linotype" w:hAnsi="Palatino Linotype" w:cs="Mangal"/>
          <w:kern w:val="1"/>
          <w:sz w:val="24"/>
          <w:szCs w:val="24"/>
          <w:lang w:eastAsia="hi-IN" w:bidi="hi-IN"/>
        </w:rPr>
        <w:tab/>
      </w:r>
    </w:p>
    <w:p w:rsidR="00583BDF" w:rsidRPr="00535FDF" w:rsidRDefault="00583BDF" w:rsidP="006359B5">
      <w:pPr>
        <w:widowControl w:val="0"/>
        <w:suppressAutoHyphens/>
        <w:rPr>
          <w:rFonts w:ascii="Palatino Linotype" w:hAnsi="Palatino Linotype" w:cs="Mangal"/>
          <w:kern w:val="1"/>
          <w:sz w:val="24"/>
          <w:szCs w:val="24"/>
          <w:lang w:eastAsia="hi-IN" w:bidi="hi-IN"/>
        </w:rPr>
      </w:pPr>
    </w:p>
    <w:p w:rsidR="00583BDF" w:rsidRPr="00770FDB" w:rsidRDefault="00583BDF" w:rsidP="00770FDB">
      <w:pPr>
        <w:widowControl w:val="0"/>
        <w:numPr>
          <w:ilvl w:val="2"/>
          <w:numId w:val="3"/>
        </w:numPr>
        <w:tabs>
          <w:tab w:val="left" w:pos="900"/>
          <w:tab w:val="left" w:pos="1100"/>
          <w:tab w:val="num" w:pos="1430"/>
          <w:tab w:val="left" w:pos="2340"/>
          <w:tab w:val="left" w:pos="7560"/>
          <w:tab w:val="left" w:pos="7740"/>
        </w:tabs>
        <w:suppressAutoHyphens/>
        <w:ind w:left="1210" w:hanging="550"/>
        <w:rPr>
          <w:rFonts w:ascii="Palatino Linotype" w:hAnsi="Palatino Linotype"/>
          <w:b/>
          <w:i/>
          <w:sz w:val="24"/>
          <w:szCs w:val="24"/>
        </w:rPr>
      </w:pPr>
      <w:r w:rsidRPr="00535FDF">
        <w:rPr>
          <w:rFonts w:ascii="Palatino Linotype" w:hAnsi="Palatino Linotype"/>
          <w:b/>
          <w:sz w:val="24"/>
          <w:szCs w:val="24"/>
        </w:rPr>
        <w:t>Péksütemények kelesztése</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t xml:space="preserve">  </w:t>
      </w:r>
      <w:r>
        <w:rPr>
          <w:rFonts w:ascii="Palatino Linotype" w:hAnsi="Palatino Linotype"/>
          <w:b/>
          <w:sz w:val="24"/>
          <w:szCs w:val="24"/>
        </w:rPr>
        <w:t xml:space="preserve">         </w:t>
      </w:r>
      <w:r w:rsidRPr="00770FDB">
        <w:rPr>
          <w:rFonts w:ascii="Palatino Linotype" w:hAnsi="Palatino Linotype"/>
          <w:b/>
          <w:i/>
          <w:sz w:val="24"/>
          <w:szCs w:val="24"/>
        </w:rPr>
        <w:t>18 óra</w:t>
      </w:r>
    </w:p>
    <w:p w:rsidR="00583BDF" w:rsidRPr="00535FDF" w:rsidRDefault="00583BDF" w:rsidP="00770FDB">
      <w:pPr>
        <w:widowControl w:val="0"/>
        <w:tabs>
          <w:tab w:val="left" w:pos="1080"/>
          <w:tab w:val="left" w:pos="1210"/>
          <w:tab w:val="left" w:pos="1620"/>
          <w:tab w:val="left" w:pos="2340"/>
          <w:tab w:val="left" w:pos="7560"/>
          <w:tab w:val="left" w:pos="7740"/>
        </w:tabs>
        <w:suppressAutoHyphens/>
        <w:ind w:left="660"/>
        <w:rPr>
          <w:rFonts w:ascii="Palatino Linotype" w:hAnsi="Palatino Linotype" w:cs="Mangal"/>
          <w:b/>
          <w:kern w:val="1"/>
          <w:sz w:val="24"/>
          <w:szCs w:val="24"/>
          <w:lang w:eastAsia="hi-IN" w:bidi="hi-IN"/>
        </w:rPr>
      </w:pPr>
      <w:r w:rsidRPr="00535FDF">
        <w:rPr>
          <w:rFonts w:ascii="Palatino Linotype" w:hAnsi="Palatino Linotype"/>
          <w:b/>
          <w:sz w:val="24"/>
          <w:szCs w:val="24"/>
        </w:rPr>
        <w:t>Szakmai technológia</w:t>
      </w:r>
      <w:r w:rsidRPr="00535FDF">
        <w:rPr>
          <w:rFonts w:ascii="Palatino Linotype" w:hAnsi="Palatino Linotype"/>
          <w:sz w:val="24"/>
          <w:szCs w:val="24"/>
        </w:rPr>
        <w:tab/>
      </w:r>
    </w:p>
    <w:p w:rsidR="00583BDF" w:rsidRPr="00535FDF" w:rsidRDefault="00583BDF" w:rsidP="00770FDB">
      <w:pPr>
        <w:widowControl w:val="0"/>
        <w:suppressAutoHyphens/>
        <w:ind w:left="660"/>
        <w:rPr>
          <w:rFonts w:ascii="Palatino Linotype" w:hAnsi="Palatino Linotype"/>
          <w:sz w:val="24"/>
          <w:szCs w:val="24"/>
        </w:rPr>
      </w:pPr>
      <w:r w:rsidRPr="00535FDF">
        <w:rPr>
          <w:rFonts w:ascii="Palatino Linotype" w:hAnsi="Palatino Linotype"/>
          <w:sz w:val="24"/>
          <w:szCs w:val="24"/>
        </w:rPr>
        <w:t>A vizes, tejes, dúsított tésztából készíthető termékek kelesztésének feltételei</w:t>
      </w:r>
    </w:p>
    <w:p w:rsidR="00583BDF" w:rsidRPr="00535FDF" w:rsidRDefault="00583BDF" w:rsidP="00770FDB">
      <w:pPr>
        <w:widowControl w:val="0"/>
        <w:suppressAutoHyphens/>
        <w:ind w:left="660"/>
        <w:rPr>
          <w:rFonts w:ascii="Palatino Linotype" w:hAnsi="Palatino Linotype"/>
          <w:sz w:val="24"/>
          <w:szCs w:val="24"/>
        </w:rPr>
      </w:pPr>
      <w:r w:rsidRPr="00535FDF">
        <w:rPr>
          <w:rFonts w:ascii="Palatino Linotype" w:hAnsi="Palatino Linotype"/>
          <w:sz w:val="24"/>
          <w:szCs w:val="24"/>
        </w:rPr>
        <w:t>Kelesztés közben a vizes tésztából készíthető termékeken végzett műveletek</w:t>
      </w:r>
    </w:p>
    <w:p w:rsidR="00583BDF" w:rsidRPr="00535FDF" w:rsidRDefault="00583BDF" w:rsidP="00770FDB">
      <w:pPr>
        <w:widowControl w:val="0"/>
        <w:suppressAutoHyphens/>
        <w:ind w:left="660"/>
        <w:rPr>
          <w:rFonts w:ascii="Palatino Linotype" w:hAnsi="Palatino Linotype"/>
          <w:sz w:val="24"/>
          <w:szCs w:val="24"/>
        </w:rPr>
      </w:pPr>
      <w:r w:rsidRPr="00535FDF">
        <w:rPr>
          <w:rFonts w:ascii="Palatino Linotype" w:hAnsi="Palatino Linotype"/>
          <w:sz w:val="24"/>
          <w:szCs w:val="24"/>
        </w:rPr>
        <w:t>Kelesztés közben a tejes tésztából készíthető termékeken végzett műveletek</w:t>
      </w:r>
    </w:p>
    <w:p w:rsidR="00583BDF" w:rsidRPr="00535FDF" w:rsidRDefault="00583BDF" w:rsidP="00770FDB">
      <w:pPr>
        <w:widowControl w:val="0"/>
        <w:suppressAutoHyphens/>
        <w:ind w:left="660"/>
        <w:rPr>
          <w:rFonts w:ascii="Palatino Linotype" w:hAnsi="Palatino Linotype"/>
          <w:sz w:val="24"/>
          <w:szCs w:val="24"/>
        </w:rPr>
      </w:pPr>
      <w:r w:rsidRPr="00535FDF">
        <w:rPr>
          <w:rFonts w:ascii="Palatino Linotype" w:hAnsi="Palatino Linotype"/>
          <w:sz w:val="24"/>
          <w:szCs w:val="24"/>
        </w:rPr>
        <w:t>Kelesztés közben a dúsított tésztából készíthető termékeken végzett műveletek</w:t>
      </w:r>
    </w:p>
    <w:p w:rsidR="00583BDF" w:rsidRPr="00535FDF" w:rsidRDefault="00583BDF" w:rsidP="00770FDB">
      <w:pPr>
        <w:widowControl w:val="0"/>
        <w:suppressAutoHyphens/>
        <w:ind w:left="660"/>
        <w:rPr>
          <w:rFonts w:ascii="Palatino Linotype" w:hAnsi="Palatino Linotype"/>
          <w:sz w:val="24"/>
          <w:szCs w:val="24"/>
        </w:rPr>
      </w:pPr>
      <w:r w:rsidRPr="00535FDF">
        <w:rPr>
          <w:rFonts w:ascii="Palatino Linotype" w:hAnsi="Palatino Linotype"/>
          <w:sz w:val="24"/>
          <w:szCs w:val="24"/>
        </w:rPr>
        <w:t>A kenyér jellegű péksütemények kelesztésének feltételei</w:t>
      </w:r>
      <w:r w:rsidRPr="00535FDF">
        <w:rPr>
          <w:rFonts w:ascii="Palatino Linotype" w:hAnsi="Palatino Linotype"/>
          <w:sz w:val="24"/>
          <w:szCs w:val="24"/>
        </w:rPr>
        <w:tab/>
      </w:r>
    </w:p>
    <w:p w:rsidR="00583BDF" w:rsidRPr="00535FDF" w:rsidRDefault="00583BDF" w:rsidP="00770FDB">
      <w:pPr>
        <w:widowControl w:val="0"/>
        <w:suppressAutoHyphens/>
        <w:ind w:left="660"/>
        <w:rPr>
          <w:rFonts w:ascii="Palatino Linotype" w:hAnsi="Palatino Linotype"/>
          <w:sz w:val="24"/>
          <w:szCs w:val="24"/>
        </w:rPr>
      </w:pPr>
      <w:r w:rsidRPr="00535FDF">
        <w:rPr>
          <w:rFonts w:ascii="Palatino Linotype" w:hAnsi="Palatino Linotype"/>
          <w:sz w:val="24"/>
          <w:szCs w:val="24"/>
        </w:rPr>
        <w:t>Kelesztés közben a kenyér jellegű péksüteményeken végzett műveletek</w:t>
      </w:r>
      <w:r w:rsidRPr="00535FDF">
        <w:rPr>
          <w:rFonts w:ascii="Palatino Linotype" w:hAnsi="Palatino Linotype"/>
          <w:sz w:val="24"/>
          <w:szCs w:val="24"/>
        </w:rPr>
        <w:tab/>
      </w:r>
    </w:p>
    <w:p w:rsidR="00583BDF" w:rsidRPr="00535FDF" w:rsidRDefault="00583BDF" w:rsidP="00770FDB">
      <w:pPr>
        <w:widowControl w:val="0"/>
        <w:tabs>
          <w:tab w:val="left" w:pos="900"/>
          <w:tab w:val="left" w:pos="1080"/>
          <w:tab w:val="left" w:pos="1620"/>
          <w:tab w:val="left" w:pos="2340"/>
          <w:tab w:val="left" w:pos="7560"/>
          <w:tab w:val="left" w:pos="7740"/>
          <w:tab w:val="left" w:pos="7920"/>
        </w:tabs>
        <w:suppressAutoHyphens/>
        <w:ind w:left="660"/>
        <w:rPr>
          <w:rFonts w:ascii="Palatino Linotype" w:hAnsi="Palatino Linotype" w:cs="Mangal"/>
          <w:b/>
          <w:kern w:val="1"/>
          <w:sz w:val="24"/>
          <w:szCs w:val="24"/>
          <w:lang w:eastAsia="hi-IN" w:bidi="hi-IN"/>
        </w:rPr>
      </w:pPr>
      <w:r w:rsidRPr="00535FDF">
        <w:rPr>
          <w:rFonts w:ascii="Palatino Linotype" w:hAnsi="Palatino Linotype"/>
          <w:b/>
          <w:sz w:val="24"/>
          <w:szCs w:val="24"/>
        </w:rPr>
        <w:t>Szakmai gépek</w:t>
      </w:r>
      <w:r w:rsidRPr="00535FDF">
        <w:rPr>
          <w:rFonts w:ascii="Palatino Linotype" w:hAnsi="Palatino Linotype"/>
          <w:sz w:val="24"/>
          <w:szCs w:val="24"/>
        </w:rPr>
        <w:tab/>
        <w:t xml:space="preserve">    </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vizes, tejes, dúsított tésztából készíthető termékek kelesztésének technikai megoldásai</w:t>
      </w:r>
    </w:p>
    <w:p w:rsidR="00583BDF" w:rsidRPr="00535FDF" w:rsidRDefault="00583BDF" w:rsidP="00770FDB">
      <w:pPr>
        <w:ind w:left="660"/>
        <w:rPr>
          <w:rFonts w:ascii="Palatino Linotype" w:hAnsi="Palatino Linotype"/>
          <w:sz w:val="24"/>
          <w:szCs w:val="24"/>
        </w:rPr>
      </w:pPr>
      <w:r w:rsidRPr="00535FDF">
        <w:rPr>
          <w:rFonts w:ascii="Palatino Linotype" w:hAnsi="Palatino Linotype"/>
          <w:sz w:val="24"/>
          <w:szCs w:val="24"/>
        </w:rPr>
        <w:t>A kenyér jellegű péksütemények kelesztésének technikai megoldásai</w:t>
      </w:r>
    </w:p>
    <w:p w:rsidR="00583BDF" w:rsidRPr="00535FDF" w:rsidRDefault="00583BDF" w:rsidP="00770FDB">
      <w:pPr>
        <w:ind w:left="660"/>
        <w:rPr>
          <w:rFonts w:ascii="Palatino Linotype" w:hAnsi="Palatino Linotype"/>
          <w:sz w:val="24"/>
          <w:szCs w:val="24"/>
        </w:rPr>
      </w:pPr>
      <w:r w:rsidRPr="00535FDF">
        <w:rPr>
          <w:rFonts w:ascii="Palatino Linotype" w:hAnsi="Palatino Linotype" w:cs="Mangal"/>
          <w:kern w:val="1"/>
          <w:sz w:val="24"/>
          <w:szCs w:val="24"/>
          <w:lang w:eastAsia="hi-IN" w:bidi="hi-IN"/>
        </w:rPr>
        <w:t>A kelesztő-sütő lemezek jellemzői</w:t>
      </w:r>
      <w:r w:rsidRPr="00535FDF">
        <w:rPr>
          <w:rFonts w:ascii="Palatino Linotype" w:hAnsi="Palatino Linotype" w:cs="Mangal"/>
          <w:kern w:val="1"/>
          <w:sz w:val="24"/>
          <w:szCs w:val="24"/>
          <w:lang w:eastAsia="hi-IN" w:bidi="hi-IN"/>
        </w:rPr>
        <w:tab/>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formák alkalmazási területei, anyaguk, feladatuk, a formákkal</w:t>
      </w:r>
    </w:p>
    <w:p w:rsidR="00583BDF" w:rsidRPr="00535FDF" w:rsidRDefault="00583BDF" w:rsidP="00770FDB">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szembeni követelmények</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sütőlemezes kocsi szerepe, jellemzői</w:t>
      </w:r>
    </w:p>
    <w:p w:rsidR="00583BDF" w:rsidRPr="00535FDF" w:rsidRDefault="00583BDF" w:rsidP="00770FDB">
      <w:pPr>
        <w:widowControl w:val="0"/>
        <w:suppressAutoHyphens/>
        <w:ind w:left="660"/>
      </w:pPr>
      <w:r w:rsidRPr="00535FDF">
        <w:rPr>
          <w:rFonts w:ascii="Palatino Linotype" w:hAnsi="Palatino Linotype" w:cs="Mangal"/>
          <w:kern w:val="1"/>
          <w:sz w:val="24"/>
          <w:szCs w:val="24"/>
          <w:lang w:eastAsia="hi-IN" w:bidi="hi-IN"/>
        </w:rPr>
        <w:t>A zárt légterű vetőszerkezetes kocsi jellemzői.</w:t>
      </w:r>
      <w:r w:rsidRPr="00535FDF">
        <w:t xml:space="preserve"> </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Szakaszos és folyamatos süteménytészta kelesztő berendezések</w:t>
      </w:r>
      <w:r w:rsidRPr="00535FDF">
        <w:rPr>
          <w:rFonts w:ascii="Palatino Linotype" w:hAnsi="Palatino Linotype" w:cs="Mangal"/>
          <w:kern w:val="1"/>
          <w:sz w:val="24"/>
          <w:szCs w:val="24"/>
          <w:lang w:eastAsia="hi-IN" w:bidi="hi-IN"/>
        </w:rPr>
        <w:tab/>
      </w:r>
      <w:r w:rsidRPr="00535FDF">
        <w:rPr>
          <w:rFonts w:ascii="Palatino Linotype" w:hAnsi="Palatino Linotype" w:cs="Mangal"/>
          <w:kern w:val="1"/>
          <w:sz w:val="24"/>
          <w:szCs w:val="24"/>
          <w:lang w:eastAsia="hi-IN" w:bidi="hi-IN"/>
        </w:rPr>
        <w:tab/>
      </w:r>
    </w:p>
    <w:p w:rsidR="00583BDF" w:rsidRPr="00535FDF" w:rsidRDefault="00583BDF" w:rsidP="006359B5">
      <w:pPr>
        <w:widowControl w:val="0"/>
        <w:suppressAutoHyphens/>
        <w:ind w:left="1260"/>
        <w:rPr>
          <w:rFonts w:ascii="Palatino Linotype" w:hAnsi="Palatino Linotype" w:cs="Mangal"/>
          <w:kern w:val="1"/>
          <w:sz w:val="24"/>
          <w:szCs w:val="24"/>
          <w:lang w:eastAsia="hi-IN" w:bidi="hi-IN"/>
        </w:rPr>
      </w:pPr>
    </w:p>
    <w:p w:rsidR="00583BDF" w:rsidRPr="00535FDF" w:rsidRDefault="00583BDF" w:rsidP="00770FDB">
      <w:pPr>
        <w:widowControl w:val="0"/>
        <w:numPr>
          <w:ilvl w:val="2"/>
          <w:numId w:val="3"/>
        </w:numPr>
        <w:tabs>
          <w:tab w:val="left" w:pos="900"/>
          <w:tab w:val="left" w:pos="1210"/>
          <w:tab w:val="num" w:pos="1430"/>
          <w:tab w:val="left" w:pos="2340"/>
          <w:tab w:val="left" w:pos="7560"/>
          <w:tab w:val="left" w:pos="7740"/>
        </w:tabs>
        <w:suppressAutoHyphens/>
        <w:ind w:left="1210" w:hanging="550"/>
        <w:rPr>
          <w:rFonts w:ascii="Palatino Linotype" w:hAnsi="Palatino Linotype"/>
          <w:b/>
          <w:sz w:val="24"/>
          <w:szCs w:val="24"/>
        </w:rPr>
      </w:pPr>
      <w:r>
        <w:rPr>
          <w:rFonts w:ascii="Palatino Linotype" w:hAnsi="Palatino Linotype"/>
          <w:b/>
          <w:sz w:val="24"/>
          <w:szCs w:val="24"/>
        </w:rPr>
        <w:br w:type="page"/>
      </w:r>
      <w:r w:rsidRPr="00535FDF">
        <w:rPr>
          <w:rFonts w:ascii="Palatino Linotype" w:hAnsi="Palatino Linotype"/>
          <w:b/>
          <w:sz w:val="24"/>
          <w:szCs w:val="24"/>
        </w:rPr>
        <w:lastRenderedPageBreak/>
        <w:t>Finom pékáruk kelesztése</w:t>
      </w:r>
      <w:r w:rsidRPr="00535FDF">
        <w:rPr>
          <w:rFonts w:ascii="Palatino Linotype" w:hAnsi="Palatino Linotype"/>
          <w:b/>
          <w:sz w:val="24"/>
          <w:szCs w:val="24"/>
        </w:rPr>
        <w:tab/>
      </w:r>
      <w:r w:rsidRPr="00535FDF">
        <w:rPr>
          <w:rFonts w:ascii="Palatino Linotype" w:hAnsi="Palatino Linotype"/>
          <w:b/>
          <w:sz w:val="24"/>
          <w:szCs w:val="24"/>
        </w:rPr>
        <w:tab/>
      </w:r>
      <w:r>
        <w:rPr>
          <w:rFonts w:ascii="Palatino Linotype" w:hAnsi="Palatino Linotype"/>
          <w:b/>
          <w:sz w:val="24"/>
          <w:szCs w:val="24"/>
        </w:rPr>
        <w:t xml:space="preserve"> </w:t>
      </w:r>
      <w:r w:rsidRPr="00535FDF">
        <w:rPr>
          <w:rFonts w:ascii="Palatino Linotype" w:hAnsi="Palatino Linotype"/>
          <w:b/>
          <w:sz w:val="24"/>
          <w:szCs w:val="24"/>
        </w:rPr>
        <w:tab/>
        <w:t xml:space="preserve">14 </w:t>
      </w:r>
      <w:r w:rsidRPr="00535FDF">
        <w:rPr>
          <w:rFonts w:ascii="Palatino Linotype" w:hAnsi="Palatino Linotype"/>
          <w:b/>
          <w:i/>
          <w:sz w:val="24"/>
          <w:szCs w:val="24"/>
        </w:rPr>
        <w:t>óra</w:t>
      </w:r>
    </w:p>
    <w:p w:rsidR="00583BDF" w:rsidRPr="00535FDF" w:rsidRDefault="00583BDF" w:rsidP="00770FDB">
      <w:pPr>
        <w:widowControl w:val="0"/>
        <w:tabs>
          <w:tab w:val="left" w:pos="1080"/>
          <w:tab w:val="left" w:pos="1260"/>
          <w:tab w:val="left" w:pos="1620"/>
          <w:tab w:val="left" w:pos="2340"/>
          <w:tab w:val="left" w:pos="7560"/>
          <w:tab w:val="left" w:pos="7740"/>
        </w:tabs>
        <w:suppressAutoHyphens/>
        <w:ind w:left="660"/>
        <w:rPr>
          <w:rFonts w:ascii="Palatino Linotype" w:hAnsi="Palatino Linotype"/>
          <w:b/>
          <w:sz w:val="24"/>
          <w:szCs w:val="24"/>
        </w:rPr>
      </w:pPr>
      <w:r w:rsidRPr="00535FDF">
        <w:rPr>
          <w:rFonts w:ascii="Palatino Linotype" w:hAnsi="Palatino Linotype"/>
          <w:b/>
          <w:sz w:val="24"/>
          <w:szCs w:val="24"/>
        </w:rPr>
        <w:t>Szakmai technológia</w:t>
      </w:r>
      <w:r w:rsidRPr="00535FDF">
        <w:rPr>
          <w:rFonts w:ascii="Palatino Linotype" w:hAnsi="Palatino Linotype"/>
          <w:b/>
          <w:sz w:val="24"/>
          <w:szCs w:val="24"/>
        </w:rPr>
        <w:tab/>
      </w:r>
      <w:r w:rsidRPr="00535FDF">
        <w:rPr>
          <w:rFonts w:ascii="Palatino Linotype" w:hAnsi="Palatino Linotype"/>
          <w:b/>
          <w:sz w:val="24"/>
          <w:szCs w:val="24"/>
        </w:rPr>
        <w:tab/>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tojással dúsított, omlós, leveles tésztából készíthető termékek kelesztésének feltételei</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Kelesztés közben a tojással dúsított tésztából készíthető termékeken végzett műveletek</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Kelesztés közben az omlós tésztából készíthető termékeken végzett műveletek</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Kelesztés közben a leveles tésztából készíthető termékeken végzett műveletek</w:t>
      </w:r>
    </w:p>
    <w:p w:rsidR="00583BDF" w:rsidRPr="00535FDF" w:rsidRDefault="00583BDF" w:rsidP="00770FDB">
      <w:pPr>
        <w:widowControl w:val="0"/>
        <w:tabs>
          <w:tab w:val="left" w:pos="1620"/>
          <w:tab w:val="left" w:pos="2340"/>
          <w:tab w:val="left" w:pos="7560"/>
          <w:tab w:val="left" w:pos="7740"/>
        </w:tabs>
        <w:suppressAutoHyphens/>
        <w:ind w:left="660"/>
        <w:rPr>
          <w:rFonts w:ascii="Palatino Linotype" w:hAnsi="Palatino Linotype"/>
          <w:b/>
          <w:sz w:val="24"/>
          <w:szCs w:val="24"/>
        </w:rPr>
      </w:pPr>
      <w:r w:rsidRPr="00535FDF">
        <w:rPr>
          <w:rFonts w:ascii="Palatino Linotype" w:hAnsi="Palatino Linotype" w:cs="Mangal"/>
          <w:b/>
          <w:kern w:val="1"/>
          <w:sz w:val="24"/>
          <w:szCs w:val="24"/>
          <w:lang w:eastAsia="hi-IN" w:bidi="hi-IN"/>
        </w:rPr>
        <w:t>Szakmai gépek</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t xml:space="preserve"> </w:t>
      </w:r>
    </w:p>
    <w:p w:rsidR="00583BDF" w:rsidRPr="00535FDF" w:rsidRDefault="00583BDF" w:rsidP="00770FD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tojással dúsított, omlós, leveles tésztából készíthető termékek kelesztésének technikai megoldásai</w:t>
      </w:r>
    </w:p>
    <w:p w:rsidR="00583BDF" w:rsidRPr="00535FDF" w:rsidRDefault="00583BDF" w:rsidP="006359B5">
      <w:pPr>
        <w:widowControl w:val="0"/>
        <w:suppressAutoHyphens/>
        <w:rPr>
          <w:rFonts w:ascii="Palatino Linotype" w:hAnsi="Palatino Linotype" w:cs="Mangal"/>
          <w:kern w:val="1"/>
          <w:sz w:val="24"/>
          <w:szCs w:val="24"/>
          <w:lang w:eastAsia="hi-IN" w:bidi="hi-IN"/>
        </w:rPr>
      </w:pPr>
    </w:p>
    <w:p w:rsidR="00583BDF" w:rsidRPr="00770FDB" w:rsidRDefault="00583BDF" w:rsidP="00770FDB">
      <w:pPr>
        <w:widowControl w:val="0"/>
        <w:numPr>
          <w:ilvl w:val="2"/>
          <w:numId w:val="3"/>
        </w:numPr>
        <w:tabs>
          <w:tab w:val="left" w:pos="900"/>
          <w:tab w:val="left" w:pos="1100"/>
          <w:tab w:val="num" w:pos="1320"/>
          <w:tab w:val="left" w:pos="2340"/>
          <w:tab w:val="left" w:pos="7560"/>
          <w:tab w:val="left" w:pos="7740"/>
          <w:tab w:val="left" w:pos="7920"/>
        </w:tabs>
        <w:suppressAutoHyphens/>
        <w:ind w:left="1210" w:hanging="550"/>
        <w:rPr>
          <w:rFonts w:ascii="Palatino Linotype" w:hAnsi="Palatino Linotype"/>
          <w:b/>
          <w:i/>
          <w:sz w:val="24"/>
          <w:szCs w:val="24"/>
        </w:rPr>
      </w:pPr>
      <w:r>
        <w:rPr>
          <w:rFonts w:ascii="Palatino Linotype" w:hAnsi="Palatino Linotype"/>
          <w:b/>
          <w:sz w:val="24"/>
          <w:szCs w:val="24"/>
        </w:rPr>
        <w:t xml:space="preserve"> </w:t>
      </w:r>
      <w:r w:rsidRPr="00535FDF">
        <w:rPr>
          <w:rFonts w:ascii="Palatino Linotype" w:hAnsi="Palatino Linotype"/>
          <w:b/>
          <w:sz w:val="24"/>
          <w:szCs w:val="24"/>
        </w:rPr>
        <w:t>Egyéb sütőipari termékek kelesztése</w:t>
      </w:r>
      <w:r w:rsidRPr="00535FDF">
        <w:rPr>
          <w:rFonts w:ascii="Palatino Linotype" w:hAnsi="Palatino Linotype"/>
          <w:b/>
          <w:sz w:val="24"/>
          <w:szCs w:val="24"/>
        </w:rPr>
        <w:tab/>
      </w:r>
      <w:r w:rsidRPr="00535FDF">
        <w:rPr>
          <w:rFonts w:ascii="Palatino Linotype" w:hAnsi="Palatino Linotype"/>
          <w:b/>
          <w:sz w:val="24"/>
          <w:szCs w:val="24"/>
        </w:rPr>
        <w:tab/>
      </w:r>
      <w:r w:rsidRPr="00770FDB">
        <w:rPr>
          <w:rFonts w:ascii="Palatino Linotype" w:hAnsi="Palatino Linotype"/>
          <w:b/>
          <w:i/>
          <w:sz w:val="24"/>
          <w:szCs w:val="24"/>
        </w:rPr>
        <w:tab/>
      </w:r>
      <w:r>
        <w:rPr>
          <w:rFonts w:ascii="Palatino Linotype" w:hAnsi="Palatino Linotype"/>
          <w:b/>
          <w:i/>
          <w:sz w:val="24"/>
          <w:szCs w:val="24"/>
        </w:rPr>
        <w:t xml:space="preserve">           </w:t>
      </w:r>
      <w:r w:rsidRPr="00770FDB">
        <w:rPr>
          <w:rFonts w:ascii="Palatino Linotype" w:hAnsi="Palatino Linotype"/>
          <w:b/>
          <w:i/>
          <w:sz w:val="24"/>
          <w:szCs w:val="24"/>
        </w:rPr>
        <w:t>6 óra</w:t>
      </w:r>
    </w:p>
    <w:p w:rsidR="00583BDF" w:rsidRPr="00535FDF" w:rsidRDefault="00583BDF" w:rsidP="00770FDB">
      <w:pPr>
        <w:widowControl w:val="0"/>
        <w:tabs>
          <w:tab w:val="left" w:pos="1080"/>
          <w:tab w:val="left" w:pos="1430"/>
          <w:tab w:val="left" w:pos="1620"/>
          <w:tab w:val="left" w:pos="2340"/>
          <w:tab w:val="left" w:pos="7560"/>
          <w:tab w:val="left" w:pos="7920"/>
        </w:tabs>
        <w:suppressAutoHyphens/>
        <w:ind w:left="660"/>
        <w:rPr>
          <w:rFonts w:ascii="Palatino Linotype" w:hAnsi="Palatino Linotype"/>
          <w:b/>
          <w:sz w:val="24"/>
          <w:szCs w:val="24"/>
        </w:rPr>
      </w:pPr>
      <w:r w:rsidRPr="00535FDF">
        <w:rPr>
          <w:rFonts w:ascii="Palatino Linotype" w:hAnsi="Palatino Linotype"/>
          <w:b/>
          <w:sz w:val="24"/>
          <w:szCs w:val="24"/>
        </w:rPr>
        <w:t>Szakmai technológia</w:t>
      </w:r>
      <w:r w:rsidRPr="00535FDF">
        <w:rPr>
          <w:rFonts w:ascii="Palatino Linotype" w:hAnsi="Palatino Linotype"/>
          <w:b/>
          <w:sz w:val="24"/>
          <w:szCs w:val="24"/>
        </w:rPr>
        <w:tab/>
      </w:r>
      <w:r w:rsidRPr="00535FDF">
        <w:rPr>
          <w:rFonts w:ascii="Palatino Linotype" w:hAnsi="Palatino Linotype"/>
          <w:b/>
          <w:sz w:val="24"/>
          <w:szCs w:val="24"/>
        </w:rPr>
        <w:tab/>
      </w:r>
    </w:p>
    <w:p w:rsidR="00583BDF" w:rsidRPr="00535FDF" w:rsidRDefault="00583BDF" w:rsidP="00770FDB">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Fánk kelesztése</w:t>
      </w:r>
    </w:p>
    <w:p w:rsidR="00583BDF" w:rsidRPr="00535FDF" w:rsidRDefault="00583BDF" w:rsidP="00770FDB">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Perecek kelesztése és a kelesztés közben végzett műveletek</w:t>
      </w:r>
    </w:p>
    <w:p w:rsidR="00583BDF" w:rsidRPr="00535FDF" w:rsidRDefault="00583BDF" w:rsidP="00770FDB">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Diétás termékek kelesztése és a kelesztés közben végzett műveletek</w:t>
      </w:r>
    </w:p>
    <w:p w:rsidR="00583BDF" w:rsidRPr="00535FDF" w:rsidRDefault="00583BDF" w:rsidP="00770FDB">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Hagyományos (HIR) sütőipari termékek kelesztése és a kelesztés közben végzett műveletek</w:t>
      </w:r>
    </w:p>
    <w:p w:rsidR="00583BDF" w:rsidRPr="00535FDF" w:rsidRDefault="00583BDF" w:rsidP="00A07AFE">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Korszerű sütőipari termékek kelesztése és a kelesztés közben végzett</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műveletek</w:t>
      </w:r>
    </w:p>
    <w:p w:rsidR="00583BDF" w:rsidRPr="00535FDF" w:rsidRDefault="00583BDF" w:rsidP="006359B5">
      <w:pPr>
        <w:widowControl w:val="0"/>
        <w:suppressAutoHyphens/>
        <w:jc w:val="center"/>
        <w:rPr>
          <w:rFonts w:ascii="Palatino Linotype" w:hAnsi="Palatino Linotype" w:cs="Mangal"/>
          <w:b/>
          <w:kern w:val="1"/>
          <w:sz w:val="24"/>
          <w:szCs w:val="24"/>
          <w:lang w:eastAsia="hi-IN" w:bidi="hi-IN"/>
        </w:rPr>
      </w:pPr>
    </w:p>
    <w:p w:rsidR="00583BDF" w:rsidRPr="00535FDF" w:rsidRDefault="00583BDF" w:rsidP="00770FDB">
      <w:pPr>
        <w:numPr>
          <w:ilvl w:val="1"/>
          <w:numId w:val="3"/>
        </w:numPr>
        <w:tabs>
          <w:tab w:val="clear" w:pos="1225"/>
          <w:tab w:val="num" w:pos="660"/>
          <w:tab w:val="num" w:pos="770"/>
          <w:tab w:val="num" w:pos="990"/>
        </w:tabs>
        <w:ind w:left="660" w:hanging="220"/>
        <w:rPr>
          <w:rFonts w:ascii="Palatino Linotype" w:hAnsi="Palatino Linotype"/>
          <w:b/>
          <w:i/>
          <w:sz w:val="24"/>
          <w:szCs w:val="24"/>
        </w:rPr>
      </w:pPr>
      <w:r w:rsidRPr="00535FDF">
        <w:rPr>
          <w:rFonts w:ascii="Palatino Linotype" w:hAnsi="Palatino Linotype"/>
          <w:b/>
          <w:i/>
          <w:sz w:val="24"/>
          <w:szCs w:val="24"/>
        </w:rPr>
        <w:t xml:space="preserve">A képzés javasolt helyszíne </w:t>
      </w:r>
      <w:r w:rsidRPr="00535FDF">
        <w:rPr>
          <w:rFonts w:ascii="Palatino Linotype" w:hAnsi="Palatino Linotype"/>
          <w:b/>
          <w:i/>
          <w:kern w:val="1"/>
          <w:sz w:val="24"/>
          <w:szCs w:val="24"/>
          <w:lang w:eastAsia="hi-IN" w:bidi="hi-IN"/>
        </w:rPr>
        <w:t>(ajánlás)</w:t>
      </w:r>
    </w:p>
    <w:p w:rsidR="00583BDF" w:rsidRPr="00535FDF" w:rsidRDefault="00583BDF" w:rsidP="00702B59">
      <w:pPr>
        <w:widowControl w:val="0"/>
        <w:suppressAutoHyphens/>
        <w:ind w:left="426"/>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Tanterem és tanműhely.</w:t>
      </w:r>
    </w:p>
    <w:p w:rsidR="00583BDF" w:rsidRPr="00535FDF" w:rsidRDefault="00583BDF" w:rsidP="006359B5">
      <w:pPr>
        <w:widowControl w:val="0"/>
        <w:suppressAutoHyphens/>
        <w:rPr>
          <w:rFonts w:ascii="Palatino Linotype" w:hAnsi="Palatino Linotype" w:cs="Mangal"/>
          <w:b/>
          <w:kern w:val="1"/>
          <w:sz w:val="24"/>
          <w:szCs w:val="24"/>
          <w:lang w:eastAsia="hi-IN" w:bidi="hi-IN"/>
        </w:rPr>
      </w:pPr>
    </w:p>
    <w:p w:rsidR="00583BDF" w:rsidRPr="00535FDF" w:rsidRDefault="00583BDF" w:rsidP="00770FDB">
      <w:pPr>
        <w:numPr>
          <w:ilvl w:val="1"/>
          <w:numId w:val="3"/>
        </w:numPr>
        <w:tabs>
          <w:tab w:val="clear" w:pos="1225"/>
          <w:tab w:val="num" w:pos="880"/>
          <w:tab w:val="num" w:pos="990"/>
        </w:tabs>
        <w:ind w:left="770" w:hanging="330"/>
        <w:rPr>
          <w:rFonts w:ascii="Palatino Linotype" w:hAnsi="Palatino Linotype"/>
          <w:b/>
          <w:i/>
          <w:sz w:val="24"/>
          <w:szCs w:val="24"/>
        </w:rPr>
      </w:pPr>
      <w:r w:rsidRPr="00535FDF">
        <w:rPr>
          <w:rFonts w:ascii="Palatino Linotype" w:hAnsi="Palatino Linotype"/>
          <w:b/>
          <w:i/>
          <w:sz w:val="24"/>
          <w:szCs w:val="24"/>
        </w:rPr>
        <w:t>A tantárgy elsajátítása során alkalmazható sajátos módszerek, tanulói tevékenységformák (ajánlás)</w:t>
      </w:r>
    </w:p>
    <w:p w:rsidR="00583BDF" w:rsidRPr="00282BB7" w:rsidRDefault="00583BDF" w:rsidP="006359B5">
      <w:pPr>
        <w:rPr>
          <w:rFonts w:ascii="Palatino Linotype" w:hAnsi="Palatino Linotype"/>
          <w:b/>
          <w:i/>
          <w:sz w:val="24"/>
          <w:szCs w:val="24"/>
        </w:rPr>
      </w:pPr>
    </w:p>
    <w:p w:rsidR="00583BDF" w:rsidRPr="00282BB7" w:rsidRDefault="00583BDF" w:rsidP="00770FDB">
      <w:pPr>
        <w:pStyle w:val="Listaszerbekezds"/>
        <w:numPr>
          <w:ilvl w:val="2"/>
          <w:numId w:val="3"/>
        </w:numPr>
        <w:tabs>
          <w:tab w:val="clear" w:pos="2040"/>
          <w:tab w:val="num" w:pos="1320"/>
        </w:tabs>
        <w:ind w:left="1210"/>
        <w:rPr>
          <w:rFonts w:ascii="Palatino Linotype" w:hAnsi="Palatino Linotype"/>
          <w:b/>
          <w:bCs/>
          <w:i/>
          <w:sz w:val="24"/>
          <w:szCs w:val="24"/>
        </w:rPr>
      </w:pPr>
      <w:r w:rsidRPr="00282BB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535FDF">
        <w:trPr>
          <w:jc w:val="center"/>
        </w:trPr>
        <w:tc>
          <w:tcPr>
            <w:tcW w:w="994"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280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 xml:space="preserve">Alkalmazott oktatási </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módszer neve</w:t>
            </w:r>
          </w:p>
        </w:tc>
        <w:tc>
          <w:tcPr>
            <w:tcW w:w="2835"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 tanulói tevékenység szervezeti kerete</w:t>
            </w:r>
          </w:p>
        </w:tc>
        <w:tc>
          <w:tcPr>
            <w:tcW w:w="2659"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jc w:val="center"/>
        </w:trPr>
        <w:tc>
          <w:tcPr>
            <w:tcW w:w="994" w:type="dxa"/>
            <w:vMerge/>
            <w:vAlign w:val="center"/>
          </w:tcPr>
          <w:p w:rsidR="00583BDF" w:rsidRPr="00535FDF" w:rsidRDefault="00583BDF" w:rsidP="0094606B">
            <w:pPr>
              <w:jc w:val="center"/>
              <w:rPr>
                <w:rFonts w:ascii="Palatino Linotype" w:hAnsi="Palatino Linotype"/>
                <w:b/>
                <w:sz w:val="20"/>
                <w:szCs w:val="20"/>
              </w:rPr>
            </w:pPr>
          </w:p>
        </w:tc>
        <w:tc>
          <w:tcPr>
            <w:tcW w:w="2800" w:type="dxa"/>
            <w:vMerge/>
            <w:vAlign w:val="center"/>
          </w:tcPr>
          <w:p w:rsidR="00583BDF" w:rsidRPr="00535FDF" w:rsidRDefault="00583BDF" w:rsidP="0094606B">
            <w:pPr>
              <w:rPr>
                <w:rFonts w:ascii="Palatino Linotype" w:hAnsi="Palatino Linotype"/>
                <w:b/>
                <w:sz w:val="20"/>
                <w:szCs w:val="20"/>
              </w:rPr>
            </w:pP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egyéni</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csoport</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osztály</w:t>
            </w:r>
          </w:p>
        </w:tc>
        <w:tc>
          <w:tcPr>
            <w:tcW w:w="2659"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magyarázat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elbeszélés</w:t>
            </w: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kiselőadás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megbeszélés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vita</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szemléltetés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projekt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1.8.</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kooperatív tanulás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1.9.</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szimuláció</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1.10.</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szerepjáték</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házi feladat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282BB7" w:rsidRDefault="00583BDF" w:rsidP="002F4FC7">
      <w:pPr>
        <w:widowControl w:val="0"/>
        <w:suppressAutoHyphens/>
        <w:jc w:val="both"/>
        <w:rPr>
          <w:rFonts w:ascii="Palatino Linotype" w:hAnsi="Palatino Linotype"/>
          <w:b/>
          <w:bCs/>
          <w:kern w:val="1"/>
          <w:sz w:val="24"/>
          <w:szCs w:val="24"/>
          <w:lang w:eastAsia="hi-IN" w:bidi="hi-IN"/>
        </w:rPr>
      </w:pPr>
    </w:p>
    <w:p w:rsidR="00583BDF" w:rsidRPr="00282BB7" w:rsidRDefault="00583BDF" w:rsidP="00770FDB">
      <w:pPr>
        <w:pStyle w:val="Listaszerbekezds"/>
        <w:numPr>
          <w:ilvl w:val="2"/>
          <w:numId w:val="3"/>
        </w:numPr>
        <w:tabs>
          <w:tab w:val="clear" w:pos="2040"/>
          <w:tab w:val="num" w:pos="1430"/>
        </w:tabs>
        <w:ind w:left="1210"/>
        <w:rPr>
          <w:rFonts w:ascii="Palatino Linotype" w:hAnsi="Palatino Linotype"/>
          <w:b/>
          <w:bCs/>
          <w:i/>
          <w:sz w:val="24"/>
          <w:szCs w:val="24"/>
        </w:rPr>
      </w:pPr>
      <w:r w:rsidRPr="00282BB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3BDF" w:rsidRPr="00535FDF">
        <w:trPr>
          <w:cantSplit/>
          <w:trHeight w:val="921"/>
          <w:jc w:val="center"/>
        </w:trPr>
        <w:tc>
          <w:tcPr>
            <w:tcW w:w="828"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3621"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tevékenységforma</w:t>
            </w:r>
          </w:p>
        </w:tc>
        <w:tc>
          <w:tcPr>
            <w:tcW w:w="2370"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 szervezési kerete</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(differenciálási módok)</w:t>
            </w:r>
          </w:p>
        </w:tc>
        <w:tc>
          <w:tcPr>
            <w:tcW w:w="219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cantSplit/>
          <w:trHeight w:val="1076"/>
          <w:jc w:val="center"/>
        </w:trPr>
        <w:tc>
          <w:tcPr>
            <w:tcW w:w="828" w:type="dxa"/>
            <w:vMerge/>
            <w:vAlign w:val="center"/>
          </w:tcPr>
          <w:p w:rsidR="00583BDF" w:rsidRPr="00535FDF" w:rsidRDefault="00583BDF" w:rsidP="0094606B">
            <w:pPr>
              <w:jc w:val="center"/>
              <w:rPr>
                <w:rFonts w:ascii="Palatino Linotype" w:hAnsi="Palatino Linotype"/>
                <w:b/>
                <w:sz w:val="20"/>
                <w:szCs w:val="20"/>
              </w:rPr>
            </w:pPr>
          </w:p>
        </w:tc>
        <w:tc>
          <w:tcPr>
            <w:tcW w:w="3621" w:type="dxa"/>
            <w:vMerge/>
            <w:vAlign w:val="center"/>
          </w:tcPr>
          <w:p w:rsidR="00583BDF" w:rsidRPr="00535FDF" w:rsidRDefault="00583BDF" w:rsidP="0094606B">
            <w:pPr>
              <w:rPr>
                <w:rFonts w:ascii="Palatino Linotype" w:hAnsi="Palatino Linotype"/>
                <w:b/>
                <w:sz w:val="20"/>
                <w:szCs w:val="20"/>
              </w:rPr>
            </w:pPr>
          </w:p>
        </w:tc>
        <w:tc>
          <w:tcPr>
            <w:tcW w:w="809"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Egyéni</w:t>
            </w:r>
          </w:p>
        </w:tc>
        <w:tc>
          <w:tcPr>
            <w:tcW w:w="798"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Csoport-</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bontás</w:t>
            </w:r>
          </w:p>
        </w:tc>
        <w:tc>
          <w:tcPr>
            <w:tcW w:w="763"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Osztály-</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keret</w:t>
            </w:r>
          </w:p>
        </w:tc>
        <w:tc>
          <w:tcPr>
            <w:tcW w:w="2190"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1.</w:t>
            </w:r>
          </w:p>
        </w:tc>
        <w:tc>
          <w:tcPr>
            <w:tcW w:w="3621" w:type="dxa"/>
            <w:shd w:val="clear" w:color="auto" w:fill="D9D9D9"/>
            <w:vAlign w:val="center"/>
          </w:tcPr>
          <w:p w:rsidR="00583BDF" w:rsidRPr="00535FDF" w:rsidRDefault="00583BDF" w:rsidP="0094606B">
            <w:pPr>
              <w:rPr>
                <w:rFonts w:ascii="Palatino Linotype" w:hAnsi="Palatino Linotype"/>
                <w:b/>
                <w:sz w:val="20"/>
                <w:szCs w:val="20"/>
              </w:rPr>
            </w:pPr>
            <w:r w:rsidRPr="00535FDF">
              <w:rPr>
                <w:rFonts w:ascii="Palatino Linotype" w:hAnsi="Palatino Linotype" w:cs="Arial"/>
                <w:b/>
                <w:sz w:val="20"/>
                <w:szCs w:val="20"/>
              </w:rPr>
              <w:t>Információ feldolgozó tevékenységek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önálló feldolgozása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önálló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feladattal vezetett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2.</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Írásos elemzések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Leírás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Válaszolás írásban mondatszintű kérdésekre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Tesztfeladat megoldása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2.5.</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Szöveges előadás egyéni felkészüléssel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utólagos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helyszíni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3.</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Csoportos munkaformák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Feladattal vezetett kiscsoportos szövegfeldolgozás</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Kiscsoportos szakmai munkavégzés irányítással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helyzetgyakorlat</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versenyjáték</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2F4FC7">
      <w:pPr>
        <w:rPr>
          <w:rFonts w:ascii="Palatino Linotype" w:hAnsi="Palatino Linotype"/>
          <w:b/>
          <w:i/>
          <w:sz w:val="24"/>
          <w:szCs w:val="24"/>
        </w:rPr>
      </w:pPr>
    </w:p>
    <w:p w:rsidR="00583BDF" w:rsidRPr="00535FDF" w:rsidRDefault="00583BDF" w:rsidP="009E2FAA">
      <w:pPr>
        <w:numPr>
          <w:ilvl w:val="1"/>
          <w:numId w:val="3"/>
        </w:numPr>
        <w:tabs>
          <w:tab w:val="num" w:pos="900"/>
          <w:tab w:val="num" w:pos="1332"/>
        </w:tabs>
        <w:ind w:left="900" w:hanging="540"/>
        <w:rPr>
          <w:rFonts w:ascii="Palatino Linotype" w:hAnsi="Palatino Linotype" w:cs="Mangal"/>
          <w:b/>
          <w:bCs/>
          <w:kern w:val="1"/>
          <w:sz w:val="24"/>
          <w:szCs w:val="24"/>
          <w:lang w:eastAsia="hi-IN" w:bidi="hi-IN"/>
        </w:rPr>
      </w:pPr>
      <w:r w:rsidRPr="00535FDF">
        <w:rPr>
          <w:rFonts w:ascii="Palatino Linotype" w:hAnsi="Palatino Linotype"/>
          <w:b/>
          <w:sz w:val="24"/>
          <w:szCs w:val="24"/>
        </w:rPr>
        <w:t>A tantárgy értékelésének módja</w:t>
      </w:r>
    </w:p>
    <w:p w:rsidR="00583BDF" w:rsidRPr="00535FDF" w:rsidRDefault="00583BDF" w:rsidP="006359B5">
      <w:pPr>
        <w:tabs>
          <w:tab w:val="num" w:pos="1332"/>
        </w:tabs>
        <w:rPr>
          <w:rFonts w:ascii="Palatino Linotype" w:hAnsi="Palatino Linotype" w:cs="Mangal"/>
          <w:b/>
          <w:bCs/>
          <w:kern w:val="1"/>
          <w:sz w:val="24"/>
          <w:szCs w:val="24"/>
          <w:lang w:eastAsia="hi-IN" w:bidi="hi-IN"/>
        </w:rPr>
        <w:sectPr w:rsidR="00583BDF" w:rsidRPr="00535FDF" w:rsidSect="00400650">
          <w:pgSz w:w="11906" w:h="16838" w:code="9"/>
          <w:pgMar w:top="1418" w:right="1418" w:bottom="1418" w:left="1276" w:header="709" w:footer="709" w:gutter="0"/>
          <w:cols w:space="708"/>
          <w:docGrid w:linePitch="360"/>
        </w:sectPr>
      </w:pPr>
      <w:r w:rsidRPr="00535FDF">
        <w:rPr>
          <w:rFonts w:ascii="Palatino Linotype" w:hAnsi="Palatino Linotype"/>
          <w:bCs/>
          <w:sz w:val="24"/>
          <w:szCs w:val="24"/>
        </w:rPr>
        <w:t>A nemzeti köznevelésről szóló 2011. évi CXC. törvény. 54. § (2) a) pontja szerinti értékeléssel.</w:t>
      </w:r>
    </w:p>
    <w:p w:rsidR="00583BDF" w:rsidRDefault="00583BDF" w:rsidP="006359B5">
      <w:pPr>
        <w:widowControl w:val="0"/>
        <w:suppressAutoHyphens/>
        <w:jc w:val="center"/>
        <w:rPr>
          <w:rFonts w:ascii="Palatino Linotype" w:hAnsi="Palatino Linotype" w:cs="Mangal"/>
          <w:b/>
          <w:kern w:val="1"/>
          <w:sz w:val="24"/>
          <w:szCs w:val="24"/>
          <w:lang w:eastAsia="hi-IN" w:bidi="hi-IN"/>
        </w:rPr>
      </w:pPr>
    </w:p>
    <w:p w:rsidR="00583BDF" w:rsidRPr="00535FDF" w:rsidRDefault="00583BDF" w:rsidP="006359B5">
      <w:pPr>
        <w:widowControl w:val="0"/>
        <w:suppressAutoHyphens/>
        <w:jc w:val="center"/>
        <w:rPr>
          <w:rFonts w:ascii="Palatino Linotype" w:hAnsi="Palatino Linotype" w:cs="Mangal"/>
          <w:b/>
          <w:kern w:val="1"/>
          <w:sz w:val="24"/>
          <w:szCs w:val="24"/>
          <w:lang w:eastAsia="hi-IN" w:bidi="hi-IN"/>
        </w:rPr>
      </w:pPr>
    </w:p>
    <w:p w:rsidR="00583BDF" w:rsidRPr="00535FDF" w:rsidRDefault="00583BDF" w:rsidP="009E2FAA">
      <w:pPr>
        <w:numPr>
          <w:ilvl w:val="0"/>
          <w:numId w:val="3"/>
        </w:numPr>
        <w:tabs>
          <w:tab w:val="left" w:pos="7560"/>
          <w:tab w:val="left" w:pos="8100"/>
        </w:tabs>
        <w:ind w:left="357" w:hanging="357"/>
        <w:rPr>
          <w:rFonts w:ascii="Palatino Linotype" w:hAnsi="Palatino Linotype" w:cs="Mangal"/>
          <w:b/>
          <w:kern w:val="1"/>
          <w:sz w:val="24"/>
          <w:szCs w:val="24"/>
          <w:lang w:eastAsia="hi-IN" w:bidi="hi-IN"/>
        </w:rPr>
      </w:pPr>
      <w:r w:rsidRPr="00535FDF">
        <w:rPr>
          <w:rFonts w:ascii="Palatino Linotype" w:hAnsi="Palatino Linotype"/>
          <w:b/>
          <w:sz w:val="24"/>
          <w:szCs w:val="24"/>
        </w:rPr>
        <w:t>Szakmai gyakorlat 4. tantárgy</w:t>
      </w:r>
      <w:r w:rsidRPr="00535FDF">
        <w:rPr>
          <w:rFonts w:ascii="Palatino Linotype" w:hAnsi="Palatino Linotype"/>
          <w:b/>
          <w:sz w:val="24"/>
          <w:szCs w:val="24"/>
        </w:rPr>
        <w:tab/>
      </w:r>
      <w:r>
        <w:rPr>
          <w:rFonts w:ascii="Palatino Linotype" w:hAnsi="Palatino Linotype"/>
          <w:b/>
          <w:sz w:val="24"/>
          <w:szCs w:val="24"/>
        </w:rPr>
        <w:t xml:space="preserve">             </w:t>
      </w:r>
      <w:r w:rsidRPr="00535FDF">
        <w:rPr>
          <w:rFonts w:ascii="Palatino Linotype" w:hAnsi="Palatino Linotype"/>
          <w:b/>
          <w:sz w:val="24"/>
          <w:szCs w:val="24"/>
        </w:rPr>
        <w:t>388 óra</w:t>
      </w:r>
    </w:p>
    <w:p w:rsidR="00583BDF" w:rsidRPr="00535FDF" w:rsidRDefault="00583BDF" w:rsidP="00B15B62">
      <w:pPr>
        <w:tabs>
          <w:tab w:val="left" w:pos="7560"/>
          <w:tab w:val="left" w:pos="8100"/>
        </w:tabs>
        <w:rPr>
          <w:rFonts w:ascii="Palatino Linotype" w:hAnsi="Palatino Linotype" w:cs="Mangal"/>
          <w:b/>
          <w:kern w:val="1"/>
          <w:sz w:val="24"/>
          <w:szCs w:val="24"/>
          <w:lang w:eastAsia="hi-IN" w:bidi="hi-IN"/>
        </w:rPr>
      </w:pPr>
    </w:p>
    <w:p w:rsidR="00583BDF" w:rsidRPr="00535FDF" w:rsidRDefault="00583BDF" w:rsidP="004814D1">
      <w:pPr>
        <w:numPr>
          <w:ilvl w:val="1"/>
          <w:numId w:val="3"/>
        </w:numPr>
        <w:tabs>
          <w:tab w:val="clear" w:pos="1225"/>
          <w:tab w:val="num" w:pos="550"/>
          <w:tab w:val="num" w:pos="990"/>
          <w:tab w:val="num" w:pos="1332"/>
        </w:tabs>
        <w:ind w:left="770" w:hanging="330"/>
        <w:rPr>
          <w:rFonts w:ascii="Palatino Linotype" w:hAnsi="Palatino Linotype"/>
          <w:b/>
          <w:sz w:val="24"/>
          <w:szCs w:val="24"/>
        </w:rPr>
      </w:pPr>
      <w:r w:rsidRPr="00535FDF">
        <w:rPr>
          <w:rFonts w:ascii="Palatino Linotype" w:hAnsi="Palatino Linotype"/>
          <w:b/>
          <w:sz w:val="24"/>
          <w:szCs w:val="24"/>
        </w:rPr>
        <w:t>A tantárgy tanításának célja</w:t>
      </w:r>
    </w:p>
    <w:p w:rsidR="00583BDF" w:rsidRPr="00535FDF" w:rsidRDefault="00583BDF" w:rsidP="004814D1">
      <w:pPr>
        <w:widowControl w:val="0"/>
        <w:suppressAutoHyphens/>
        <w:ind w:left="440"/>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A sütőipari termékek előállítása során alkalmazott munkafolyamatok, műveletek, munkamozdulatok elsajátítása és begyakorlása. A gyakorlati munka és az elméleti ismeretek összehangolása, olyan módon, hogy lehetővé tegye, a technológiai és műszaki változásokhoz való alkalmazkodást. A termelésszervezési feladatok begyakorlásával, biztosítani a gazdaságos munkavégzést, a vevők igényeinek megfelelő mennyiségű termékek legyártását, valamint biztosítani a késztermékek egyenletes és egyforma minőségét.</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Pr="00535FDF" w:rsidRDefault="00583BDF" w:rsidP="004814D1">
      <w:pPr>
        <w:numPr>
          <w:ilvl w:val="1"/>
          <w:numId w:val="3"/>
        </w:numPr>
        <w:tabs>
          <w:tab w:val="clear" w:pos="1225"/>
          <w:tab w:val="num" w:pos="550"/>
          <w:tab w:val="num" w:pos="990"/>
          <w:tab w:val="num" w:pos="1332"/>
        </w:tabs>
        <w:ind w:left="660" w:hanging="220"/>
        <w:rPr>
          <w:rFonts w:ascii="Palatino Linotype" w:hAnsi="Palatino Linotype"/>
          <w:b/>
          <w:sz w:val="24"/>
          <w:szCs w:val="24"/>
        </w:rPr>
      </w:pPr>
      <w:r w:rsidRPr="00535FDF">
        <w:rPr>
          <w:rFonts w:ascii="Palatino Linotype" w:hAnsi="Palatino Linotype"/>
          <w:b/>
          <w:sz w:val="24"/>
          <w:szCs w:val="24"/>
        </w:rPr>
        <w:t>Kapcsolódó közismereti, szakmai tartalmak</w:t>
      </w:r>
    </w:p>
    <w:p w:rsidR="00583BDF" w:rsidRPr="00282BB7" w:rsidRDefault="00583BDF" w:rsidP="00DC3D3F">
      <w:pPr>
        <w:autoSpaceDE w:val="0"/>
        <w:autoSpaceDN w:val="0"/>
        <w:adjustRightInd w:val="0"/>
        <w:ind w:left="426"/>
        <w:jc w:val="both"/>
        <w:rPr>
          <w:rFonts w:ascii="Palatino Linotype" w:hAnsi="Palatino Linotype"/>
          <w:kern w:val="1"/>
          <w:sz w:val="24"/>
          <w:szCs w:val="24"/>
          <w:lang w:eastAsia="hi-IN" w:bidi="hi-IN"/>
        </w:rPr>
      </w:pPr>
      <w:r w:rsidRPr="00282BB7">
        <w:rPr>
          <w:rFonts w:ascii="Palatino Linotype" w:hAnsi="Palatino Linotype"/>
          <w:sz w:val="24"/>
          <w:szCs w:val="24"/>
        </w:rPr>
        <w:t>A tantárgy az adott évfolyamba lépés feltételeiként megjelölt közismereti tartalmakra és a Kelesztés és gépei tantárgy összes témakörére épül.</w:t>
      </w:r>
    </w:p>
    <w:p w:rsidR="00583BDF" w:rsidRPr="00535FDF" w:rsidRDefault="00583BDF" w:rsidP="006359B5">
      <w:pPr>
        <w:widowControl w:val="0"/>
        <w:suppressAutoHyphens/>
        <w:rPr>
          <w:rFonts w:ascii="Palatino Linotype" w:hAnsi="Palatino Linotype" w:cs="Mangal"/>
          <w:b/>
          <w:bCs/>
          <w:iCs/>
          <w:kern w:val="1"/>
          <w:sz w:val="24"/>
          <w:szCs w:val="24"/>
          <w:lang w:eastAsia="hi-IN" w:bidi="hi-IN"/>
        </w:rPr>
      </w:pPr>
    </w:p>
    <w:p w:rsidR="00583BDF" w:rsidRDefault="00583BDF" w:rsidP="004814D1">
      <w:pPr>
        <w:numPr>
          <w:ilvl w:val="1"/>
          <w:numId w:val="3"/>
        </w:numPr>
        <w:tabs>
          <w:tab w:val="num" w:pos="660"/>
          <w:tab w:val="num" w:pos="880"/>
          <w:tab w:val="num" w:pos="990"/>
        </w:tabs>
        <w:ind w:left="660" w:hanging="220"/>
        <w:rPr>
          <w:rFonts w:ascii="Palatino Linotype" w:hAnsi="Palatino Linotype"/>
          <w:b/>
          <w:sz w:val="24"/>
          <w:szCs w:val="24"/>
        </w:rPr>
      </w:pPr>
      <w:r w:rsidRPr="00535FDF">
        <w:rPr>
          <w:rFonts w:ascii="Palatino Linotype" w:hAnsi="Palatino Linotype"/>
          <w:b/>
          <w:sz w:val="24"/>
          <w:szCs w:val="24"/>
        </w:rPr>
        <w:t>Témakörök</w:t>
      </w:r>
    </w:p>
    <w:p w:rsidR="00583BDF" w:rsidRPr="00535FDF" w:rsidRDefault="00583BDF" w:rsidP="00745866">
      <w:pPr>
        <w:tabs>
          <w:tab w:val="num" w:pos="880"/>
          <w:tab w:val="num" w:pos="990"/>
          <w:tab w:val="num" w:pos="1225"/>
        </w:tabs>
        <w:ind w:left="440"/>
        <w:rPr>
          <w:rFonts w:ascii="Palatino Linotype" w:hAnsi="Palatino Linotype"/>
          <w:b/>
          <w:sz w:val="24"/>
          <w:szCs w:val="24"/>
        </w:rPr>
      </w:pPr>
    </w:p>
    <w:p w:rsidR="00583BDF" w:rsidRPr="004814D1" w:rsidRDefault="00583BDF" w:rsidP="004814D1">
      <w:pPr>
        <w:widowControl w:val="0"/>
        <w:numPr>
          <w:ilvl w:val="2"/>
          <w:numId w:val="3"/>
        </w:numPr>
        <w:tabs>
          <w:tab w:val="left" w:pos="900"/>
          <w:tab w:val="left" w:pos="1100"/>
          <w:tab w:val="num" w:pos="1430"/>
          <w:tab w:val="left" w:pos="2340"/>
          <w:tab w:val="left" w:pos="7560"/>
          <w:tab w:val="left" w:pos="7740"/>
          <w:tab w:val="left" w:pos="7920"/>
        </w:tabs>
        <w:suppressAutoHyphens/>
        <w:ind w:left="1210" w:hanging="440"/>
        <w:rPr>
          <w:rFonts w:ascii="Palatino Linotype" w:hAnsi="Palatino Linotype"/>
          <w:b/>
          <w:i/>
          <w:sz w:val="24"/>
          <w:szCs w:val="24"/>
        </w:rPr>
      </w:pPr>
      <w:r w:rsidRPr="00535FDF">
        <w:rPr>
          <w:rFonts w:ascii="Palatino Linotype" w:hAnsi="Palatino Linotype"/>
          <w:b/>
          <w:sz w:val="24"/>
          <w:szCs w:val="24"/>
        </w:rPr>
        <w:t>Kenyérfélék kelesztése</w:t>
      </w:r>
      <w:r w:rsidRPr="00535FDF">
        <w:rPr>
          <w:rFonts w:ascii="Palatino Linotype" w:hAnsi="Palatino Linotype"/>
          <w:b/>
          <w:sz w:val="24"/>
          <w:szCs w:val="24"/>
        </w:rPr>
        <w:tab/>
      </w:r>
      <w:r w:rsidRPr="00535FDF">
        <w:rPr>
          <w:rFonts w:ascii="Palatino Linotype" w:hAnsi="Palatino Linotype"/>
          <w:b/>
          <w:sz w:val="24"/>
          <w:szCs w:val="24"/>
        </w:rPr>
        <w:tab/>
      </w:r>
      <w:r>
        <w:rPr>
          <w:rFonts w:ascii="Palatino Linotype" w:hAnsi="Palatino Linotype"/>
          <w:b/>
          <w:sz w:val="24"/>
          <w:szCs w:val="24"/>
        </w:rPr>
        <w:t xml:space="preserve">            </w:t>
      </w:r>
      <w:r w:rsidRPr="004814D1">
        <w:rPr>
          <w:rFonts w:ascii="Palatino Linotype" w:hAnsi="Palatino Linotype"/>
          <w:b/>
          <w:i/>
          <w:sz w:val="24"/>
          <w:szCs w:val="24"/>
        </w:rPr>
        <w:t>97 óra</w:t>
      </w:r>
    </w:p>
    <w:p w:rsidR="00583BDF" w:rsidRPr="00535FDF" w:rsidRDefault="00583BDF" w:rsidP="004814D1">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búza- és rozskenyerek kelesztési paramétereinek beállítása</w:t>
      </w:r>
    </w:p>
    <w:p w:rsidR="00583BDF" w:rsidRPr="00535FDF" w:rsidRDefault="00583BDF" w:rsidP="004814D1">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búza és rozskenyereken kelesztés közben végezhető műveletek</w:t>
      </w:r>
    </w:p>
    <w:p w:rsidR="00583BDF" w:rsidRPr="00535FDF" w:rsidRDefault="00583BDF" w:rsidP="004814D1">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kenyérfélék mosdatása, vágása, cimkézése</w:t>
      </w:r>
    </w:p>
    <w:p w:rsidR="00583BDF" w:rsidRPr="00535FDF" w:rsidRDefault="00583BDF" w:rsidP="004814D1">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megkeltség megállapítása</w:t>
      </w:r>
    </w:p>
    <w:p w:rsidR="00583BDF" w:rsidRPr="00535FDF" w:rsidRDefault="00583BDF" w:rsidP="004814D1">
      <w:pPr>
        <w:ind w:left="770"/>
        <w:rPr>
          <w:rFonts w:ascii="Palatino Linotype" w:hAnsi="Palatino Linotype"/>
          <w:sz w:val="24"/>
          <w:szCs w:val="24"/>
        </w:rPr>
      </w:pPr>
      <w:r w:rsidRPr="00535FDF">
        <w:rPr>
          <w:rFonts w:ascii="Palatino Linotype" w:hAnsi="Palatino Linotype"/>
          <w:sz w:val="24"/>
          <w:szCs w:val="24"/>
        </w:rPr>
        <w:t>Kenyerek kelesztése szakajtóban, kelesztő ládában és formában</w:t>
      </w:r>
    </w:p>
    <w:p w:rsidR="00583BDF" w:rsidRPr="00535FDF" w:rsidRDefault="00583BDF" w:rsidP="004814D1">
      <w:pPr>
        <w:ind w:left="770"/>
        <w:rPr>
          <w:rFonts w:ascii="Palatino Linotype" w:hAnsi="Palatino Linotype"/>
          <w:sz w:val="24"/>
          <w:szCs w:val="24"/>
        </w:rPr>
      </w:pPr>
      <w:r w:rsidRPr="00535FDF">
        <w:rPr>
          <w:rFonts w:ascii="Palatino Linotype" w:hAnsi="Palatino Linotype"/>
          <w:sz w:val="24"/>
          <w:szCs w:val="24"/>
        </w:rPr>
        <w:t>Kelesztőkamrák paramétereinek beállítása és ellenőrzése</w:t>
      </w:r>
    </w:p>
    <w:p w:rsidR="00583BDF" w:rsidRPr="00535FDF" w:rsidRDefault="00583BDF" w:rsidP="004814D1">
      <w:pPr>
        <w:ind w:left="770"/>
        <w:rPr>
          <w:rFonts w:ascii="Palatino Linotype" w:hAnsi="Palatino Linotype"/>
          <w:sz w:val="24"/>
          <w:szCs w:val="24"/>
        </w:rPr>
      </w:pPr>
      <w:r w:rsidRPr="00535FDF">
        <w:rPr>
          <w:rFonts w:ascii="Palatino Linotype" w:hAnsi="Palatino Linotype"/>
          <w:sz w:val="24"/>
          <w:szCs w:val="24"/>
        </w:rPr>
        <w:t>A kelesztés megfelelő dokumentálása</w:t>
      </w:r>
    </w:p>
    <w:p w:rsidR="00583BDF" w:rsidRPr="00535FDF" w:rsidRDefault="00583BDF" w:rsidP="006359B5">
      <w:pPr>
        <w:widowControl w:val="0"/>
        <w:suppressAutoHyphens/>
        <w:rPr>
          <w:rFonts w:ascii="Palatino Linotype" w:hAnsi="Palatino Linotype" w:cs="Mangal"/>
          <w:kern w:val="1"/>
          <w:sz w:val="24"/>
          <w:szCs w:val="24"/>
          <w:lang w:eastAsia="hi-IN" w:bidi="hi-IN"/>
        </w:rPr>
      </w:pPr>
    </w:p>
    <w:p w:rsidR="00583BDF" w:rsidRPr="004814D1" w:rsidRDefault="00583BDF" w:rsidP="004814D1">
      <w:pPr>
        <w:widowControl w:val="0"/>
        <w:numPr>
          <w:ilvl w:val="2"/>
          <w:numId w:val="3"/>
        </w:numPr>
        <w:tabs>
          <w:tab w:val="clear" w:pos="2040"/>
          <w:tab w:val="left" w:pos="900"/>
          <w:tab w:val="num" w:pos="1540"/>
          <w:tab w:val="left" w:pos="2340"/>
          <w:tab w:val="left" w:pos="7560"/>
          <w:tab w:val="left" w:pos="7740"/>
          <w:tab w:val="left" w:pos="7920"/>
        </w:tabs>
        <w:suppressAutoHyphens/>
        <w:ind w:left="1210" w:hanging="440"/>
        <w:rPr>
          <w:rFonts w:ascii="Palatino Linotype" w:hAnsi="Palatino Linotype"/>
          <w:b/>
          <w:i/>
          <w:sz w:val="24"/>
          <w:szCs w:val="24"/>
        </w:rPr>
      </w:pPr>
      <w:r w:rsidRPr="00535FDF">
        <w:rPr>
          <w:rFonts w:ascii="Palatino Linotype" w:hAnsi="Palatino Linotype"/>
          <w:b/>
          <w:sz w:val="24"/>
          <w:szCs w:val="24"/>
        </w:rPr>
        <w:t>Péksütemények kelesztése</w:t>
      </w:r>
      <w:r w:rsidRPr="00535FDF">
        <w:rPr>
          <w:rFonts w:ascii="Palatino Linotype" w:hAnsi="Palatino Linotype"/>
          <w:b/>
          <w:sz w:val="24"/>
          <w:szCs w:val="24"/>
        </w:rPr>
        <w:tab/>
      </w:r>
      <w:r w:rsidRPr="004814D1">
        <w:rPr>
          <w:rFonts w:ascii="Palatino Linotype" w:hAnsi="Palatino Linotype"/>
          <w:b/>
          <w:i/>
          <w:sz w:val="24"/>
          <w:szCs w:val="24"/>
        </w:rPr>
        <w:tab/>
      </w:r>
      <w:r>
        <w:rPr>
          <w:rFonts w:ascii="Palatino Linotype" w:hAnsi="Palatino Linotype"/>
          <w:b/>
          <w:i/>
          <w:sz w:val="24"/>
          <w:szCs w:val="24"/>
        </w:rPr>
        <w:t xml:space="preserve">            </w:t>
      </w:r>
      <w:r w:rsidRPr="004814D1">
        <w:rPr>
          <w:rFonts w:ascii="Palatino Linotype" w:hAnsi="Palatino Linotype"/>
          <w:b/>
          <w:i/>
          <w:sz w:val="24"/>
          <w:szCs w:val="24"/>
        </w:rPr>
        <w:t>97 óra</w:t>
      </w:r>
    </w:p>
    <w:p w:rsidR="00583BDF" w:rsidRPr="00535FDF" w:rsidRDefault="00583BDF" w:rsidP="004814D1">
      <w:pPr>
        <w:widowControl w:val="0"/>
        <w:suppressAutoHyphens/>
        <w:ind w:left="770"/>
        <w:rPr>
          <w:rFonts w:ascii="Palatino Linotype" w:hAnsi="Palatino Linotype"/>
          <w:sz w:val="24"/>
          <w:szCs w:val="24"/>
        </w:rPr>
      </w:pPr>
      <w:r w:rsidRPr="00535FDF">
        <w:rPr>
          <w:rFonts w:ascii="Palatino Linotype" w:hAnsi="Palatino Linotype"/>
          <w:sz w:val="24"/>
          <w:szCs w:val="24"/>
        </w:rPr>
        <w:t>Vizes tésztából készült termékek kelesztési paramétereinek beállítása és ellenőrzése</w:t>
      </w:r>
    </w:p>
    <w:p w:rsidR="00583BDF" w:rsidRPr="00535FDF" w:rsidRDefault="00583BDF" w:rsidP="004814D1">
      <w:pPr>
        <w:widowControl w:val="0"/>
        <w:suppressAutoHyphens/>
        <w:ind w:left="770"/>
        <w:rPr>
          <w:rFonts w:ascii="Palatino Linotype" w:hAnsi="Palatino Linotype"/>
          <w:sz w:val="24"/>
          <w:szCs w:val="24"/>
        </w:rPr>
      </w:pPr>
      <w:r w:rsidRPr="00535FDF">
        <w:rPr>
          <w:rFonts w:ascii="Palatino Linotype" w:hAnsi="Palatino Linotype"/>
          <w:sz w:val="24"/>
          <w:szCs w:val="24"/>
        </w:rPr>
        <w:t>A vizes tésztából készült termékeken kelesztés közben végzett műveletek</w:t>
      </w:r>
    </w:p>
    <w:p w:rsidR="00583BDF" w:rsidRPr="00535FDF" w:rsidRDefault="00583BDF" w:rsidP="004814D1">
      <w:pPr>
        <w:widowControl w:val="0"/>
        <w:suppressAutoHyphens/>
        <w:ind w:left="770"/>
        <w:rPr>
          <w:rFonts w:ascii="Palatino Linotype" w:hAnsi="Palatino Linotype"/>
          <w:sz w:val="24"/>
          <w:szCs w:val="24"/>
        </w:rPr>
      </w:pPr>
      <w:r w:rsidRPr="00535FDF">
        <w:rPr>
          <w:rFonts w:ascii="Palatino Linotype" w:hAnsi="Palatino Linotype"/>
          <w:sz w:val="24"/>
          <w:szCs w:val="24"/>
        </w:rPr>
        <w:t>Tejes tésztából készült termékek kelesztési paramétereinek beállítása és ellenőrzése</w:t>
      </w:r>
    </w:p>
    <w:p w:rsidR="00583BDF" w:rsidRPr="00535FDF" w:rsidRDefault="00583BDF" w:rsidP="004814D1">
      <w:pPr>
        <w:widowControl w:val="0"/>
        <w:suppressAutoHyphens/>
        <w:ind w:left="770"/>
        <w:rPr>
          <w:rFonts w:ascii="Palatino Linotype" w:hAnsi="Palatino Linotype"/>
          <w:sz w:val="24"/>
          <w:szCs w:val="24"/>
        </w:rPr>
      </w:pPr>
      <w:r w:rsidRPr="00535FDF">
        <w:rPr>
          <w:rFonts w:ascii="Palatino Linotype" w:hAnsi="Palatino Linotype"/>
          <w:sz w:val="24"/>
          <w:szCs w:val="24"/>
        </w:rPr>
        <w:t>A tejes tésztából készült termékeken kelesztés közben végzett műveletek</w:t>
      </w:r>
    </w:p>
    <w:p w:rsidR="00583BDF" w:rsidRPr="00535FDF" w:rsidRDefault="00583BDF" w:rsidP="004814D1">
      <w:pPr>
        <w:widowControl w:val="0"/>
        <w:suppressAutoHyphens/>
        <w:ind w:left="770"/>
        <w:rPr>
          <w:rFonts w:ascii="Palatino Linotype" w:hAnsi="Palatino Linotype"/>
          <w:sz w:val="24"/>
          <w:szCs w:val="24"/>
        </w:rPr>
      </w:pPr>
      <w:r w:rsidRPr="00535FDF">
        <w:rPr>
          <w:rFonts w:ascii="Palatino Linotype" w:hAnsi="Palatino Linotype"/>
          <w:sz w:val="24"/>
          <w:szCs w:val="24"/>
        </w:rPr>
        <w:t>Dúsított tésztából készült termékek kelesztési paramétereinek beállítása és ellenőrzése</w:t>
      </w:r>
    </w:p>
    <w:p w:rsidR="00583BDF" w:rsidRPr="00535FDF" w:rsidRDefault="00583BDF" w:rsidP="004814D1">
      <w:pPr>
        <w:widowControl w:val="0"/>
        <w:suppressAutoHyphens/>
        <w:ind w:left="770"/>
        <w:rPr>
          <w:rFonts w:ascii="Palatino Linotype" w:hAnsi="Palatino Linotype"/>
          <w:sz w:val="24"/>
          <w:szCs w:val="24"/>
        </w:rPr>
      </w:pPr>
      <w:r w:rsidRPr="00535FDF">
        <w:rPr>
          <w:rFonts w:ascii="Palatino Linotype" w:hAnsi="Palatino Linotype"/>
          <w:sz w:val="24"/>
          <w:szCs w:val="24"/>
        </w:rPr>
        <w:t xml:space="preserve">A dúsított tésztából készíthető termékeken kelesztés közben végzett műveletek </w:t>
      </w:r>
    </w:p>
    <w:p w:rsidR="00583BDF" w:rsidRPr="00535FDF" w:rsidRDefault="00583BDF" w:rsidP="004814D1">
      <w:pPr>
        <w:widowControl w:val="0"/>
        <w:suppressAutoHyphens/>
        <w:ind w:left="770"/>
        <w:rPr>
          <w:rFonts w:ascii="Palatino Linotype" w:hAnsi="Palatino Linotype"/>
          <w:sz w:val="24"/>
          <w:szCs w:val="24"/>
        </w:rPr>
      </w:pPr>
      <w:r w:rsidRPr="00535FDF">
        <w:rPr>
          <w:rFonts w:ascii="Palatino Linotype" w:hAnsi="Palatino Linotype"/>
          <w:sz w:val="24"/>
          <w:szCs w:val="24"/>
        </w:rPr>
        <w:t>A kenyér jellegű péksütemények kelesztési paramétereinek beállítása és ellenőrzése</w:t>
      </w:r>
      <w:r w:rsidRPr="00535FDF">
        <w:rPr>
          <w:rFonts w:ascii="Palatino Linotype" w:hAnsi="Palatino Linotype"/>
          <w:sz w:val="24"/>
          <w:szCs w:val="24"/>
        </w:rPr>
        <w:tab/>
      </w:r>
    </w:p>
    <w:p w:rsidR="00583BDF" w:rsidRDefault="00583BDF" w:rsidP="004814D1">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sz w:val="24"/>
          <w:szCs w:val="24"/>
        </w:rPr>
        <w:t>A kenyér jellegű péksüteményeken kelesztés közben végzett műveletek</w:t>
      </w:r>
      <w:r w:rsidRPr="00535FDF">
        <w:rPr>
          <w:rFonts w:ascii="Palatino Linotype" w:hAnsi="Palatino Linotype" w:cs="Mangal"/>
          <w:kern w:val="1"/>
          <w:sz w:val="24"/>
          <w:szCs w:val="24"/>
          <w:lang w:eastAsia="hi-IN" w:bidi="hi-IN"/>
        </w:rPr>
        <w:tab/>
      </w:r>
      <w:r w:rsidRPr="00535FDF">
        <w:rPr>
          <w:rFonts w:ascii="Palatino Linotype" w:hAnsi="Palatino Linotype" w:cs="Mangal"/>
          <w:kern w:val="1"/>
          <w:sz w:val="24"/>
          <w:szCs w:val="24"/>
          <w:lang w:eastAsia="hi-IN" w:bidi="hi-IN"/>
        </w:rPr>
        <w:tab/>
      </w:r>
    </w:p>
    <w:p w:rsidR="00583BDF" w:rsidRPr="00535FDF" w:rsidRDefault="00583BDF" w:rsidP="004814D1">
      <w:pPr>
        <w:widowControl w:val="0"/>
        <w:suppressAutoHyphens/>
        <w:ind w:left="770"/>
        <w:rPr>
          <w:rFonts w:ascii="Palatino Linotype" w:hAnsi="Palatino Linotype" w:cs="Mangal"/>
          <w:kern w:val="1"/>
          <w:sz w:val="24"/>
          <w:szCs w:val="24"/>
          <w:lang w:eastAsia="hi-IN" w:bidi="hi-IN"/>
        </w:rPr>
      </w:pPr>
    </w:p>
    <w:p w:rsidR="00583BDF" w:rsidRPr="004814D1" w:rsidRDefault="00583BDF" w:rsidP="004814D1">
      <w:pPr>
        <w:widowControl w:val="0"/>
        <w:numPr>
          <w:ilvl w:val="2"/>
          <w:numId w:val="3"/>
        </w:numPr>
        <w:tabs>
          <w:tab w:val="clear" w:pos="2040"/>
          <w:tab w:val="left" w:pos="900"/>
          <w:tab w:val="left" w:pos="1100"/>
          <w:tab w:val="num" w:pos="1210"/>
          <w:tab w:val="num" w:pos="1540"/>
          <w:tab w:val="left" w:pos="2340"/>
          <w:tab w:val="left" w:pos="7560"/>
          <w:tab w:val="left" w:pos="7740"/>
          <w:tab w:val="left" w:pos="7920"/>
        </w:tabs>
        <w:suppressAutoHyphens/>
        <w:ind w:left="1210" w:hanging="440"/>
        <w:rPr>
          <w:rFonts w:ascii="Palatino Linotype" w:hAnsi="Palatino Linotype"/>
          <w:b/>
          <w:i/>
          <w:sz w:val="24"/>
          <w:szCs w:val="24"/>
        </w:rPr>
      </w:pPr>
      <w:r w:rsidRPr="00535FDF">
        <w:rPr>
          <w:rFonts w:ascii="Palatino Linotype" w:hAnsi="Palatino Linotype"/>
          <w:b/>
          <w:sz w:val="24"/>
          <w:szCs w:val="24"/>
        </w:rPr>
        <w:t>Finom pékáruk kelesztése</w:t>
      </w:r>
      <w:r w:rsidRPr="00535FDF">
        <w:rPr>
          <w:rFonts w:ascii="Palatino Linotype" w:hAnsi="Palatino Linotype"/>
          <w:b/>
          <w:sz w:val="24"/>
          <w:szCs w:val="24"/>
        </w:rPr>
        <w:tab/>
      </w:r>
      <w:r w:rsidRPr="004814D1">
        <w:rPr>
          <w:rFonts w:ascii="Palatino Linotype" w:hAnsi="Palatino Linotype"/>
          <w:b/>
          <w:i/>
          <w:sz w:val="24"/>
          <w:szCs w:val="24"/>
        </w:rPr>
        <w:tab/>
      </w:r>
      <w:r>
        <w:rPr>
          <w:rFonts w:ascii="Palatino Linotype" w:hAnsi="Palatino Linotype"/>
          <w:b/>
          <w:i/>
          <w:sz w:val="24"/>
          <w:szCs w:val="24"/>
        </w:rPr>
        <w:t xml:space="preserve">            </w:t>
      </w:r>
      <w:r w:rsidRPr="004814D1">
        <w:rPr>
          <w:rFonts w:ascii="Palatino Linotype" w:hAnsi="Palatino Linotype"/>
          <w:b/>
          <w:i/>
          <w:sz w:val="24"/>
          <w:szCs w:val="24"/>
        </w:rPr>
        <w:t>97 óra</w:t>
      </w:r>
    </w:p>
    <w:p w:rsidR="00583BDF" w:rsidRPr="00535FDF" w:rsidRDefault="00583BDF" w:rsidP="004814D1">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Tojással dúsított tésztából készíthető termékek kelesztési paramétereinek beállítása és ellenőrzése</w:t>
      </w:r>
    </w:p>
    <w:p w:rsidR="00583BDF" w:rsidRPr="00535FDF" w:rsidRDefault="00583BDF" w:rsidP="004814D1">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tojással dúsított tésztából készíthető termékeken kelesztés közben végzett műveletek</w:t>
      </w:r>
    </w:p>
    <w:p w:rsidR="00583BDF" w:rsidRPr="00535FDF" w:rsidRDefault="00583BDF" w:rsidP="004814D1">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Omlós tésztából készíthető termékek kelesztési paramétereinek beállítása és ellenőrzése</w:t>
      </w:r>
    </w:p>
    <w:p w:rsidR="00583BDF" w:rsidRPr="00535FDF" w:rsidRDefault="00583BDF" w:rsidP="004814D1">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Az omlós tésztából készíthető termékeken kelesztés közben végzett műveletek </w:t>
      </w:r>
    </w:p>
    <w:p w:rsidR="00583BDF" w:rsidRPr="00535FDF" w:rsidRDefault="00583BDF" w:rsidP="004814D1">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Leveles tésztából készíthető termékek kelesztési paramétereinek beállítása és ellenőrzése</w:t>
      </w:r>
    </w:p>
    <w:p w:rsidR="00583BDF" w:rsidRPr="00535FDF" w:rsidRDefault="00583BDF" w:rsidP="004814D1">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leveles tésztából készíthető termékeken kelesztés közben végzett műveletek</w:t>
      </w:r>
    </w:p>
    <w:p w:rsidR="00583BDF" w:rsidRPr="00535FDF" w:rsidRDefault="00583BDF" w:rsidP="006359B5">
      <w:pPr>
        <w:widowControl w:val="0"/>
        <w:suppressAutoHyphens/>
        <w:ind w:left="1260"/>
        <w:rPr>
          <w:rFonts w:ascii="Palatino Linotype" w:hAnsi="Palatino Linotype" w:cs="Mangal"/>
          <w:kern w:val="1"/>
          <w:sz w:val="24"/>
          <w:szCs w:val="24"/>
          <w:lang w:eastAsia="hi-IN" w:bidi="hi-IN"/>
        </w:rPr>
      </w:pPr>
    </w:p>
    <w:p w:rsidR="00583BDF" w:rsidRPr="004814D1" w:rsidRDefault="00583BDF" w:rsidP="004814D1">
      <w:pPr>
        <w:widowControl w:val="0"/>
        <w:numPr>
          <w:ilvl w:val="2"/>
          <w:numId w:val="3"/>
        </w:numPr>
        <w:tabs>
          <w:tab w:val="clear" w:pos="2040"/>
          <w:tab w:val="num" w:pos="660"/>
          <w:tab w:val="left" w:pos="900"/>
          <w:tab w:val="left" w:pos="990"/>
          <w:tab w:val="num" w:pos="1430"/>
          <w:tab w:val="left" w:pos="2340"/>
          <w:tab w:val="left" w:pos="7560"/>
          <w:tab w:val="left" w:pos="7740"/>
          <w:tab w:val="left" w:pos="7920"/>
        </w:tabs>
        <w:suppressAutoHyphens/>
        <w:ind w:left="1210" w:hanging="550"/>
        <w:rPr>
          <w:rFonts w:ascii="Palatino Linotype" w:hAnsi="Palatino Linotype" w:cs="Mangal"/>
          <w:i/>
          <w:kern w:val="1"/>
          <w:sz w:val="24"/>
          <w:szCs w:val="24"/>
          <w:lang w:eastAsia="hi-IN" w:bidi="hi-IN"/>
        </w:rPr>
      </w:pPr>
      <w:r w:rsidRPr="00535FDF">
        <w:rPr>
          <w:rFonts w:ascii="Palatino Linotype" w:hAnsi="Palatino Linotype" w:cs="Mangal"/>
          <w:b/>
          <w:kern w:val="1"/>
          <w:sz w:val="24"/>
          <w:szCs w:val="24"/>
          <w:lang w:eastAsia="hi-IN" w:bidi="hi-IN"/>
        </w:rPr>
        <w:t>Egyéb sütőipari termékek kelesztése </w:t>
      </w:r>
      <w:r w:rsidRPr="00535FDF">
        <w:rPr>
          <w:rFonts w:ascii="Palatino Linotype" w:hAnsi="Palatino Linotype" w:cs="Mangal"/>
          <w:b/>
          <w:kern w:val="1"/>
          <w:sz w:val="24"/>
          <w:szCs w:val="24"/>
          <w:lang w:eastAsia="hi-IN" w:bidi="hi-IN"/>
        </w:rPr>
        <w:tab/>
      </w:r>
      <w:r w:rsidRPr="004814D1">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 xml:space="preserve">             </w:t>
      </w:r>
      <w:r w:rsidRPr="004814D1">
        <w:rPr>
          <w:rFonts w:ascii="Palatino Linotype" w:hAnsi="Palatino Linotype" w:cs="Mangal"/>
          <w:b/>
          <w:i/>
          <w:kern w:val="1"/>
          <w:sz w:val="24"/>
          <w:szCs w:val="24"/>
          <w:lang w:eastAsia="hi-IN" w:bidi="hi-IN"/>
        </w:rPr>
        <w:t>97 óra</w:t>
      </w:r>
    </w:p>
    <w:p w:rsidR="00583BDF" w:rsidRPr="00535FDF" w:rsidRDefault="00583BDF" w:rsidP="004814D1">
      <w:pPr>
        <w:tabs>
          <w:tab w:val="left" w:pos="1620"/>
        </w:tab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Fánk kelesztése</w:t>
      </w:r>
    </w:p>
    <w:p w:rsidR="00583BDF" w:rsidRPr="00535FDF" w:rsidRDefault="00583BDF" w:rsidP="004814D1">
      <w:pPr>
        <w:tabs>
          <w:tab w:val="left" w:pos="1620"/>
        </w:tab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Perecek kelesztési paramétereinek beállítása és ellenőrzése</w:t>
      </w:r>
    </w:p>
    <w:p w:rsidR="00583BDF" w:rsidRPr="00535FDF" w:rsidRDefault="00583BDF" w:rsidP="004814D1">
      <w:pPr>
        <w:tabs>
          <w:tab w:val="left" w:pos="1620"/>
        </w:tab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pereceken kelesztés közben végzett műveletek</w:t>
      </w:r>
    </w:p>
    <w:p w:rsidR="00583BDF" w:rsidRPr="00535FDF" w:rsidRDefault="00583BDF" w:rsidP="004814D1">
      <w:pPr>
        <w:tabs>
          <w:tab w:val="left" w:pos="1620"/>
        </w:tab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Diétás termékek kelesztési paramétereinek beállítása és ellenőrzése</w:t>
      </w:r>
    </w:p>
    <w:p w:rsidR="00583BDF" w:rsidRPr="00535FDF" w:rsidRDefault="00583BDF" w:rsidP="004814D1">
      <w:pPr>
        <w:tabs>
          <w:tab w:val="left" w:pos="1620"/>
        </w:tab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diétás termékeken kelesztés közben végzett műveletek</w:t>
      </w:r>
    </w:p>
    <w:p w:rsidR="00583BDF" w:rsidRPr="00535FDF" w:rsidRDefault="00583BDF" w:rsidP="004814D1">
      <w:pPr>
        <w:tabs>
          <w:tab w:val="left" w:pos="1620"/>
        </w:tab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Hagyományos (HIR) sütőipari termékek kelesztése és a kelesztés</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közben végzett műveletek</w:t>
      </w:r>
    </w:p>
    <w:p w:rsidR="00583BDF" w:rsidRPr="00535FDF" w:rsidRDefault="00583BDF" w:rsidP="004814D1">
      <w:pPr>
        <w:tabs>
          <w:tab w:val="left" w:pos="1620"/>
        </w:tab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Korszerű sütőipari termékek kelesztése és a kelesztés közben végzett</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műveletek</w:t>
      </w:r>
    </w:p>
    <w:p w:rsidR="00583BDF" w:rsidRPr="00535FDF" w:rsidRDefault="00583BDF" w:rsidP="006359B5">
      <w:pPr>
        <w:widowControl w:val="0"/>
        <w:suppressAutoHyphens/>
        <w:jc w:val="center"/>
        <w:rPr>
          <w:rFonts w:ascii="Palatino Linotype" w:hAnsi="Palatino Linotype" w:cs="Mangal"/>
          <w:b/>
          <w:kern w:val="1"/>
          <w:sz w:val="24"/>
          <w:szCs w:val="24"/>
          <w:lang w:eastAsia="hi-IN" w:bidi="hi-IN"/>
        </w:rPr>
      </w:pPr>
    </w:p>
    <w:p w:rsidR="00583BDF" w:rsidRPr="00535FDF" w:rsidRDefault="00583BDF" w:rsidP="004814D1">
      <w:pPr>
        <w:numPr>
          <w:ilvl w:val="1"/>
          <w:numId w:val="3"/>
        </w:numPr>
        <w:tabs>
          <w:tab w:val="num" w:pos="660"/>
          <w:tab w:val="num" w:pos="990"/>
        </w:tabs>
        <w:ind w:left="770" w:hanging="330"/>
        <w:rPr>
          <w:rFonts w:ascii="Palatino Linotype" w:hAnsi="Palatino Linotype"/>
          <w:b/>
          <w:i/>
          <w:sz w:val="24"/>
          <w:szCs w:val="24"/>
        </w:rPr>
      </w:pPr>
      <w:r w:rsidRPr="00535FDF">
        <w:rPr>
          <w:rFonts w:ascii="Palatino Linotype" w:hAnsi="Palatino Linotype"/>
          <w:b/>
          <w:i/>
          <w:sz w:val="24"/>
          <w:szCs w:val="24"/>
        </w:rPr>
        <w:t xml:space="preserve">A képzés javasolt helyszíne </w:t>
      </w:r>
      <w:r w:rsidRPr="00535FDF">
        <w:rPr>
          <w:rFonts w:ascii="Palatino Linotype" w:hAnsi="Palatino Linotype"/>
          <w:b/>
          <w:i/>
          <w:kern w:val="1"/>
          <w:sz w:val="24"/>
          <w:szCs w:val="24"/>
          <w:lang w:eastAsia="hi-IN" w:bidi="hi-IN"/>
        </w:rPr>
        <w:t>(ajánlás)</w:t>
      </w:r>
    </w:p>
    <w:p w:rsidR="00583BDF" w:rsidRPr="00282BB7" w:rsidRDefault="00583BDF" w:rsidP="00DC3D3F">
      <w:pPr>
        <w:ind w:left="426"/>
        <w:jc w:val="both"/>
        <w:rPr>
          <w:rFonts w:ascii="Palatino Linotype" w:hAnsi="Palatino Linotype"/>
          <w:b/>
          <w:kern w:val="1"/>
          <w:sz w:val="24"/>
          <w:szCs w:val="24"/>
          <w:lang w:eastAsia="hi-IN" w:bidi="hi-IN"/>
        </w:rPr>
      </w:pPr>
      <w:r w:rsidRPr="00282BB7">
        <w:rPr>
          <w:rFonts w:ascii="Palatino Linotype" w:hAnsi="Palatino Linotype"/>
          <w:sz w:val="24"/>
          <w:szCs w:val="24"/>
        </w:rPr>
        <w:t>Tanműhely vagy szakma</w:t>
      </w:r>
      <w:r>
        <w:rPr>
          <w:rFonts w:ascii="Palatino Linotype" w:hAnsi="Palatino Linotype"/>
          <w:sz w:val="24"/>
          <w:szCs w:val="24"/>
        </w:rPr>
        <w:t>-</w:t>
      </w:r>
      <w:r w:rsidRPr="00282BB7">
        <w:rPr>
          <w:rFonts w:ascii="Palatino Linotype" w:hAnsi="Palatino Linotype"/>
          <w:sz w:val="24"/>
          <w:szCs w:val="24"/>
        </w:rPr>
        <w:t>specifikus gazdálkodó szervezetnél.</w:t>
      </w:r>
    </w:p>
    <w:p w:rsidR="00583BDF" w:rsidRPr="00535FDF" w:rsidRDefault="00583BDF" w:rsidP="006359B5">
      <w:pPr>
        <w:widowControl w:val="0"/>
        <w:suppressAutoHyphens/>
        <w:jc w:val="both"/>
        <w:rPr>
          <w:rFonts w:ascii="Palatino Linotype" w:hAnsi="Palatino Linotype" w:cs="Mangal"/>
          <w:b/>
          <w:bCs/>
          <w:kern w:val="1"/>
          <w:sz w:val="24"/>
          <w:szCs w:val="24"/>
          <w:lang w:eastAsia="hi-IN" w:bidi="hi-IN"/>
        </w:rPr>
      </w:pPr>
    </w:p>
    <w:p w:rsidR="00583BDF" w:rsidRPr="00535FDF" w:rsidRDefault="00583BDF" w:rsidP="004814D1">
      <w:pPr>
        <w:numPr>
          <w:ilvl w:val="1"/>
          <w:numId w:val="3"/>
        </w:numPr>
        <w:tabs>
          <w:tab w:val="num" w:pos="770"/>
          <w:tab w:val="num" w:pos="1332"/>
        </w:tabs>
        <w:ind w:left="770" w:hanging="330"/>
        <w:rPr>
          <w:rFonts w:ascii="Palatino Linotype" w:hAnsi="Palatino Linotype"/>
          <w:b/>
          <w:i/>
          <w:sz w:val="24"/>
          <w:szCs w:val="24"/>
        </w:rPr>
      </w:pPr>
      <w:r w:rsidRPr="00535FDF">
        <w:rPr>
          <w:rFonts w:ascii="Palatino Linotype" w:hAnsi="Palatino Linotype"/>
          <w:b/>
          <w:i/>
          <w:sz w:val="24"/>
          <w:szCs w:val="24"/>
        </w:rPr>
        <w:t>A tantárgy elsajátítása során alkalmazható sajátos módszerek, tanulói tevékenységformák (ajánlás)</w:t>
      </w:r>
    </w:p>
    <w:p w:rsidR="00583BDF" w:rsidRPr="00282BB7" w:rsidRDefault="00583BDF" w:rsidP="006359B5">
      <w:pPr>
        <w:rPr>
          <w:rFonts w:ascii="Palatino Linotype" w:hAnsi="Palatino Linotype"/>
          <w:b/>
          <w:i/>
          <w:sz w:val="24"/>
          <w:szCs w:val="24"/>
        </w:rPr>
      </w:pPr>
    </w:p>
    <w:p w:rsidR="00583BDF" w:rsidRPr="00282BB7" w:rsidRDefault="00583BDF" w:rsidP="004814D1">
      <w:pPr>
        <w:pStyle w:val="Listaszerbekezds"/>
        <w:numPr>
          <w:ilvl w:val="2"/>
          <w:numId w:val="3"/>
        </w:numPr>
        <w:tabs>
          <w:tab w:val="clear" w:pos="2040"/>
        </w:tabs>
        <w:ind w:left="1210"/>
        <w:rPr>
          <w:rFonts w:ascii="Palatino Linotype" w:hAnsi="Palatino Linotype"/>
          <w:b/>
          <w:bCs/>
          <w:i/>
          <w:sz w:val="24"/>
          <w:szCs w:val="24"/>
        </w:rPr>
      </w:pPr>
      <w:r w:rsidRPr="00282BB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535FDF">
        <w:trPr>
          <w:jc w:val="center"/>
        </w:trPr>
        <w:tc>
          <w:tcPr>
            <w:tcW w:w="994"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280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 xml:space="preserve">Alkalmazott oktatási </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módszer neve</w:t>
            </w:r>
          </w:p>
        </w:tc>
        <w:tc>
          <w:tcPr>
            <w:tcW w:w="2835"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 tanulói tevékenység szervezeti kerete</w:t>
            </w:r>
          </w:p>
        </w:tc>
        <w:tc>
          <w:tcPr>
            <w:tcW w:w="2659"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jc w:val="center"/>
        </w:trPr>
        <w:tc>
          <w:tcPr>
            <w:tcW w:w="994" w:type="dxa"/>
            <w:vMerge/>
            <w:vAlign w:val="center"/>
          </w:tcPr>
          <w:p w:rsidR="00583BDF" w:rsidRPr="00535FDF" w:rsidRDefault="00583BDF" w:rsidP="0094606B">
            <w:pPr>
              <w:jc w:val="center"/>
              <w:rPr>
                <w:rFonts w:ascii="Palatino Linotype" w:hAnsi="Palatino Linotype"/>
                <w:b/>
                <w:sz w:val="20"/>
                <w:szCs w:val="20"/>
              </w:rPr>
            </w:pPr>
          </w:p>
        </w:tc>
        <w:tc>
          <w:tcPr>
            <w:tcW w:w="2800" w:type="dxa"/>
            <w:vMerge/>
            <w:vAlign w:val="center"/>
          </w:tcPr>
          <w:p w:rsidR="00583BDF" w:rsidRPr="00535FDF" w:rsidRDefault="00583BDF" w:rsidP="0094606B">
            <w:pPr>
              <w:rPr>
                <w:rFonts w:ascii="Palatino Linotype" w:hAnsi="Palatino Linotype"/>
                <w:b/>
                <w:sz w:val="20"/>
                <w:szCs w:val="20"/>
              </w:rPr>
            </w:pP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egyéni</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csoport</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osztály</w:t>
            </w:r>
          </w:p>
        </w:tc>
        <w:tc>
          <w:tcPr>
            <w:tcW w:w="2659"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magyarázat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elbeszélés</w:t>
            </w: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kiselőadás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megbeszélés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vita</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szemléltetés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projekt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1.8.</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kooperatív tanulás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1.9.</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szimuláció</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1.10.</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szerepjáték</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házi feladat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B15B62">
      <w:pPr>
        <w:pStyle w:val="Listaszerbekezds"/>
        <w:widowControl w:val="0"/>
        <w:suppressAutoHyphens/>
        <w:spacing w:after="0" w:line="240" w:lineRule="auto"/>
        <w:ind w:left="360"/>
        <w:jc w:val="both"/>
        <w:rPr>
          <w:rFonts w:ascii="Palatino Linotype" w:hAnsi="Palatino Linotype"/>
          <w:b/>
          <w:bCs/>
          <w:kern w:val="1"/>
          <w:lang w:eastAsia="hi-IN" w:bidi="hi-IN"/>
        </w:rPr>
      </w:pPr>
    </w:p>
    <w:p w:rsidR="00583BDF" w:rsidRDefault="00583BDF" w:rsidP="00B15B62">
      <w:pPr>
        <w:pStyle w:val="Listaszerbekezds"/>
        <w:ind w:left="360"/>
        <w:rPr>
          <w:rFonts w:ascii="Palatino Linotype" w:hAnsi="Palatino Linotype"/>
          <w:b/>
          <w:bCs/>
          <w:i/>
        </w:rPr>
      </w:pPr>
    </w:p>
    <w:p w:rsidR="00583BDF" w:rsidRPr="00535FDF" w:rsidRDefault="00583BDF" w:rsidP="004814D1">
      <w:pPr>
        <w:pStyle w:val="Listaszerbekezds"/>
        <w:numPr>
          <w:ilvl w:val="2"/>
          <w:numId w:val="3"/>
        </w:numPr>
        <w:tabs>
          <w:tab w:val="clear" w:pos="2040"/>
          <w:tab w:val="num" w:pos="1430"/>
        </w:tabs>
        <w:ind w:left="1210"/>
        <w:rPr>
          <w:rFonts w:ascii="Palatino Linotype" w:hAnsi="Palatino Linotype"/>
          <w:b/>
          <w:bCs/>
          <w:i/>
        </w:rPr>
      </w:pPr>
      <w:r w:rsidRPr="00535FDF">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3BDF" w:rsidRPr="00535FDF">
        <w:trPr>
          <w:cantSplit/>
          <w:trHeight w:val="921"/>
          <w:jc w:val="center"/>
        </w:trPr>
        <w:tc>
          <w:tcPr>
            <w:tcW w:w="828"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3621"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tevékenységforma</w:t>
            </w:r>
          </w:p>
        </w:tc>
        <w:tc>
          <w:tcPr>
            <w:tcW w:w="2370"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 szervezési kerete</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(differenciálási módok)</w:t>
            </w:r>
          </w:p>
        </w:tc>
        <w:tc>
          <w:tcPr>
            <w:tcW w:w="219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cantSplit/>
          <w:trHeight w:val="1076"/>
          <w:jc w:val="center"/>
        </w:trPr>
        <w:tc>
          <w:tcPr>
            <w:tcW w:w="828" w:type="dxa"/>
            <w:vMerge/>
            <w:vAlign w:val="center"/>
          </w:tcPr>
          <w:p w:rsidR="00583BDF" w:rsidRPr="00535FDF" w:rsidRDefault="00583BDF" w:rsidP="0094606B">
            <w:pPr>
              <w:jc w:val="center"/>
              <w:rPr>
                <w:rFonts w:ascii="Palatino Linotype" w:hAnsi="Palatino Linotype"/>
                <w:b/>
                <w:sz w:val="20"/>
                <w:szCs w:val="20"/>
              </w:rPr>
            </w:pPr>
          </w:p>
        </w:tc>
        <w:tc>
          <w:tcPr>
            <w:tcW w:w="3621" w:type="dxa"/>
            <w:vMerge/>
            <w:vAlign w:val="center"/>
          </w:tcPr>
          <w:p w:rsidR="00583BDF" w:rsidRPr="00535FDF" w:rsidRDefault="00583BDF" w:rsidP="0094606B">
            <w:pPr>
              <w:rPr>
                <w:rFonts w:ascii="Palatino Linotype" w:hAnsi="Palatino Linotype"/>
                <w:b/>
                <w:sz w:val="20"/>
                <w:szCs w:val="20"/>
              </w:rPr>
            </w:pPr>
          </w:p>
        </w:tc>
        <w:tc>
          <w:tcPr>
            <w:tcW w:w="809"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Egyéni</w:t>
            </w:r>
          </w:p>
        </w:tc>
        <w:tc>
          <w:tcPr>
            <w:tcW w:w="798"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Csoport-</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bontás</w:t>
            </w:r>
          </w:p>
        </w:tc>
        <w:tc>
          <w:tcPr>
            <w:tcW w:w="763"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Osztály-</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keret</w:t>
            </w:r>
          </w:p>
        </w:tc>
        <w:tc>
          <w:tcPr>
            <w:tcW w:w="2190"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1.</w:t>
            </w:r>
          </w:p>
        </w:tc>
        <w:tc>
          <w:tcPr>
            <w:tcW w:w="3621" w:type="dxa"/>
            <w:shd w:val="clear" w:color="auto" w:fill="D9D9D9"/>
            <w:vAlign w:val="center"/>
          </w:tcPr>
          <w:p w:rsidR="00583BDF" w:rsidRPr="00535FDF" w:rsidRDefault="00583BDF" w:rsidP="0094606B">
            <w:pPr>
              <w:rPr>
                <w:rFonts w:ascii="Palatino Linotype" w:hAnsi="Palatino Linotype"/>
                <w:b/>
                <w:sz w:val="20"/>
                <w:szCs w:val="20"/>
              </w:rPr>
            </w:pPr>
            <w:r w:rsidRPr="00535FDF">
              <w:rPr>
                <w:rFonts w:ascii="Palatino Linotype" w:hAnsi="Palatino Linotype" w:cs="Arial"/>
                <w:b/>
                <w:sz w:val="20"/>
                <w:szCs w:val="20"/>
              </w:rPr>
              <w:t>Információ feldolgozó tevékenységek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önálló feldolgozása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önálló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feladattal vezetett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2.</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Írásos elemzések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Leírás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Válaszolás írásban mondatszintű kérdésekre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Tesztfeladat megoldása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2.5.</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Szöveges előadás egyéni felkészüléssel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utólagos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helyszíni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3.</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Csoportos munkaformák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Feladattal vezetett kiscsoportos szövegfeldolgozás</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Kiscsoportos szakmai munkavégzés irányítással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helyzetgyakorlat</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versenyjáték</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4.</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Gyakorlati munkavégzés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Árutermelő szakmai munkatevékenység</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Műveletek gyakorlása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Munkamegfigyelés adott szempontok alapján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5.</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Szolgáltatási tevékenységek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Szolgáltatási napló vezetése</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Önálló szakmai munkavégzés felügyelet mellett</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Önálló szakmai munkavégzés közvetlen irányítással</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6359B5">
      <w:pPr>
        <w:widowControl w:val="0"/>
        <w:suppressAutoHyphens/>
        <w:jc w:val="both"/>
        <w:rPr>
          <w:rFonts w:ascii="Palatino Linotype" w:hAnsi="Palatino Linotype" w:cs="Mangal"/>
          <w:b/>
          <w:bCs/>
          <w:kern w:val="1"/>
          <w:sz w:val="24"/>
          <w:szCs w:val="24"/>
          <w:lang w:eastAsia="hi-IN" w:bidi="hi-IN"/>
        </w:rPr>
      </w:pPr>
    </w:p>
    <w:p w:rsidR="00583BDF" w:rsidRPr="00535FDF" w:rsidRDefault="00583BDF" w:rsidP="004814D1">
      <w:pPr>
        <w:numPr>
          <w:ilvl w:val="1"/>
          <w:numId w:val="3"/>
        </w:numPr>
        <w:tabs>
          <w:tab w:val="num" w:pos="550"/>
          <w:tab w:val="num" w:pos="1332"/>
        </w:tabs>
        <w:ind w:left="660" w:hanging="220"/>
        <w:rPr>
          <w:rFonts w:ascii="Palatino Linotype" w:hAnsi="Palatino Linotype"/>
          <w:b/>
          <w:sz w:val="24"/>
          <w:szCs w:val="24"/>
        </w:rPr>
      </w:pPr>
      <w:r w:rsidRPr="00535FDF">
        <w:rPr>
          <w:rFonts w:ascii="Palatino Linotype" w:hAnsi="Palatino Linotype"/>
          <w:b/>
          <w:sz w:val="24"/>
          <w:szCs w:val="24"/>
        </w:rPr>
        <w:t>A tantárgy értékelésének módja</w:t>
      </w:r>
    </w:p>
    <w:p w:rsidR="00583BDF" w:rsidRPr="00535FDF" w:rsidRDefault="00583BDF" w:rsidP="00DC3D3F">
      <w:pPr>
        <w:autoSpaceDE w:val="0"/>
        <w:autoSpaceDN w:val="0"/>
        <w:adjustRightInd w:val="0"/>
        <w:ind w:left="426"/>
        <w:jc w:val="both"/>
        <w:rPr>
          <w:rFonts w:ascii="Palatino Linotype" w:hAnsi="Palatino Linotype"/>
          <w:bCs/>
          <w:sz w:val="24"/>
          <w:szCs w:val="24"/>
        </w:rPr>
        <w:sectPr w:rsidR="00583BDF" w:rsidRPr="00535FDF" w:rsidSect="00400650">
          <w:pgSz w:w="11906" w:h="16838" w:code="9"/>
          <w:pgMar w:top="1418" w:right="1418" w:bottom="1418" w:left="1276" w:header="709" w:footer="709" w:gutter="0"/>
          <w:cols w:space="708"/>
          <w:docGrid w:linePitch="360"/>
        </w:sectPr>
      </w:pPr>
      <w:r w:rsidRPr="00535FDF">
        <w:rPr>
          <w:rFonts w:ascii="Palatino Linotype" w:hAnsi="Palatino Linotype"/>
          <w:bCs/>
          <w:sz w:val="24"/>
          <w:szCs w:val="24"/>
        </w:rPr>
        <w:t>A nemzeti köznevelésről szóló 2011. évi CXC. törvény. 54. § (2) a) pontja szerinti értékeléssel</w:t>
      </w: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A</w:t>
      </w: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10941-12 azonosító számú</w:t>
      </w:r>
    </w:p>
    <w:p w:rsidR="00583BDF" w:rsidRPr="00535FDF" w:rsidRDefault="00583BDF" w:rsidP="006359B5">
      <w:pPr>
        <w:widowControl w:val="0"/>
        <w:suppressAutoHyphens/>
        <w:jc w:val="center"/>
        <w:rPr>
          <w:rFonts w:ascii="Palatino Linotype" w:hAnsi="Palatino Linotype"/>
          <w:sz w:val="44"/>
          <w:szCs w:val="44"/>
        </w:rPr>
      </w:pP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 xml:space="preserve">Sütés </w:t>
      </w: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megnevezésű</w:t>
      </w:r>
    </w:p>
    <w:p w:rsidR="00583BDF" w:rsidRPr="00535FDF" w:rsidRDefault="00583BDF" w:rsidP="006359B5">
      <w:pPr>
        <w:widowControl w:val="0"/>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kern w:val="1"/>
          <w:sz w:val="44"/>
          <w:szCs w:val="44"/>
          <w:lang w:eastAsia="hi-IN" w:bidi="hi-IN"/>
        </w:rPr>
      </w:pPr>
      <w:r w:rsidRPr="00535FDF">
        <w:rPr>
          <w:rFonts w:ascii="Palatino Linotype" w:hAnsi="Palatino Linotype"/>
          <w:b/>
          <w:kern w:val="1"/>
          <w:sz w:val="44"/>
          <w:szCs w:val="44"/>
          <w:lang w:eastAsia="hi-IN" w:bidi="hi-IN"/>
        </w:rPr>
        <w:t>szakmai követelménymodul</w:t>
      </w:r>
    </w:p>
    <w:p w:rsidR="00583BDF" w:rsidRPr="00535FDF" w:rsidRDefault="00583BDF" w:rsidP="006359B5">
      <w:pPr>
        <w:widowControl w:val="0"/>
        <w:suppressAutoHyphens/>
        <w:jc w:val="center"/>
        <w:rPr>
          <w:rFonts w:ascii="Palatino Linotype" w:hAnsi="Palatino Linotype"/>
          <w:b/>
          <w:kern w:val="1"/>
          <w:sz w:val="44"/>
          <w:szCs w:val="44"/>
          <w:lang w:eastAsia="hi-IN" w:bidi="hi-IN"/>
        </w:rPr>
      </w:pPr>
    </w:p>
    <w:p w:rsidR="00583BDF" w:rsidRPr="00535FDF" w:rsidRDefault="00583BDF" w:rsidP="006359B5">
      <w:pPr>
        <w:widowControl w:val="0"/>
        <w:suppressAutoHyphens/>
        <w:jc w:val="center"/>
        <w:rPr>
          <w:rFonts w:ascii="Palatino Linotype" w:hAnsi="Palatino Linotype"/>
          <w:b/>
          <w:kern w:val="1"/>
          <w:sz w:val="44"/>
          <w:szCs w:val="44"/>
          <w:lang w:eastAsia="hi-IN" w:bidi="hi-IN"/>
        </w:rPr>
      </w:pPr>
      <w:r w:rsidRPr="00535FDF">
        <w:rPr>
          <w:rFonts w:ascii="Palatino Linotype" w:hAnsi="Palatino Linotype"/>
          <w:b/>
          <w:kern w:val="1"/>
          <w:sz w:val="44"/>
          <w:szCs w:val="44"/>
          <w:lang w:eastAsia="hi-IN" w:bidi="hi-IN"/>
        </w:rPr>
        <w:t>tantárgyai, témakörei</w:t>
      </w:r>
    </w:p>
    <w:p w:rsidR="00583BDF" w:rsidRPr="00535FDF" w:rsidRDefault="00583BDF" w:rsidP="006359B5">
      <w:pPr>
        <w:widowControl w:val="0"/>
        <w:suppressAutoHyphens/>
        <w:jc w:val="center"/>
        <w:rPr>
          <w:rFonts w:ascii="Palatino Linotype" w:hAnsi="Palatino Linotype"/>
          <w:b/>
          <w:kern w:val="1"/>
          <w:sz w:val="44"/>
          <w:szCs w:val="44"/>
          <w:lang w:eastAsia="hi-IN" w:bidi="hi-IN"/>
        </w:rPr>
        <w:sectPr w:rsidR="00583BDF" w:rsidRPr="00535FDF" w:rsidSect="00400650">
          <w:pgSz w:w="11906" w:h="16838" w:code="9"/>
          <w:pgMar w:top="1418" w:right="1418" w:bottom="1418" w:left="1276" w:header="709" w:footer="709" w:gutter="0"/>
          <w:cols w:space="708"/>
          <w:vAlign w:val="center"/>
          <w:docGrid w:linePitch="360"/>
        </w:sectPr>
      </w:pPr>
    </w:p>
    <w:p w:rsidR="00583BDF" w:rsidRPr="00535FDF" w:rsidRDefault="00583BDF" w:rsidP="006359B5">
      <w:pPr>
        <w:widowControl w:val="0"/>
        <w:suppressAutoHyphens/>
        <w:jc w:val="both"/>
        <w:rPr>
          <w:rFonts w:ascii="Palatino Linotype" w:hAnsi="Palatino Linotype"/>
          <w:b/>
          <w:sz w:val="24"/>
          <w:szCs w:val="24"/>
        </w:rPr>
      </w:pPr>
      <w:r w:rsidRPr="00535FDF">
        <w:rPr>
          <w:rFonts w:ascii="Palatino Linotype" w:hAnsi="Palatino Linotype" w:cs="Mangal"/>
          <w:b/>
          <w:kern w:val="1"/>
          <w:sz w:val="24"/>
          <w:szCs w:val="24"/>
          <w:lang w:eastAsia="hi-IN" w:bidi="hi-IN"/>
        </w:rPr>
        <w:t xml:space="preserve">A 10941-12 </w:t>
      </w:r>
      <w:r w:rsidRPr="00535FDF">
        <w:rPr>
          <w:rFonts w:ascii="Palatino Linotype" w:hAnsi="Palatino Linotype"/>
          <w:b/>
          <w:sz w:val="24"/>
          <w:szCs w:val="24"/>
        </w:rPr>
        <w:t>azonosító számú, Sütés megnevezésű szakmai követelmény</w:t>
      </w:r>
      <w:r w:rsidRPr="00535FDF">
        <w:rPr>
          <w:rFonts w:ascii="Palatino Linotype" w:hAnsi="Palatino Linotype"/>
          <w:b/>
          <w:kern w:val="1"/>
          <w:sz w:val="24"/>
          <w:szCs w:val="24"/>
          <w:lang w:eastAsia="hi-IN" w:bidi="hi-IN"/>
        </w:rPr>
        <w:t>modulhoz tartozó tantárgyak és a témakörök oktatása során fejlesztendő kompetenciák</w:t>
      </w:r>
    </w:p>
    <w:tbl>
      <w:tblPr>
        <w:tblW w:w="9553" w:type="dxa"/>
        <w:jc w:val="center"/>
        <w:tblCellMar>
          <w:left w:w="70" w:type="dxa"/>
          <w:right w:w="70" w:type="dxa"/>
        </w:tblCellMar>
        <w:tblLook w:val="0000" w:firstRow="0" w:lastRow="0" w:firstColumn="0" w:lastColumn="0" w:noHBand="0" w:noVBand="0"/>
      </w:tblPr>
      <w:tblGrid>
        <w:gridCol w:w="5180"/>
        <w:gridCol w:w="437"/>
        <w:gridCol w:w="437"/>
        <w:gridCol w:w="437"/>
        <w:gridCol w:w="437"/>
        <w:gridCol w:w="595"/>
        <w:gridCol w:w="437"/>
        <w:gridCol w:w="521"/>
        <w:gridCol w:w="509"/>
        <w:gridCol w:w="563"/>
      </w:tblGrid>
      <w:tr w:rsidR="00583BDF" w:rsidRPr="00535FDF">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583BDF" w:rsidRPr="004814D1" w:rsidRDefault="00583BDF" w:rsidP="00CB59CB">
            <w:pPr>
              <w:jc w:val="center"/>
              <w:rPr>
                <w:rFonts w:ascii="Palatino Linotype" w:hAnsi="Palatino Linotype"/>
                <w:sz w:val="20"/>
                <w:szCs w:val="20"/>
              </w:rPr>
            </w:pPr>
            <w:r w:rsidRPr="004814D1">
              <w:rPr>
                <w:rFonts w:ascii="Palatino Linotype" w:hAnsi="Palatino Linotype" w:cs="Mangal"/>
                <w:kern w:val="1"/>
                <w:sz w:val="20"/>
                <w:szCs w:val="20"/>
                <w:lang w:eastAsia="hi-IN" w:bidi="hi-IN"/>
              </w:rPr>
              <w:t>10941-12  Sütés</w:t>
            </w:r>
          </w:p>
        </w:tc>
        <w:tc>
          <w:tcPr>
            <w:tcW w:w="2343" w:type="dxa"/>
            <w:gridSpan w:val="5"/>
            <w:tcBorders>
              <w:top w:val="single" w:sz="4" w:space="0" w:color="auto"/>
              <w:left w:val="nil"/>
              <w:bottom w:val="single" w:sz="4" w:space="0" w:color="auto"/>
              <w:right w:val="single" w:sz="4" w:space="0" w:color="auto"/>
            </w:tcBorders>
            <w:vAlign w:val="center"/>
          </w:tcPr>
          <w:p w:rsidR="00583BDF" w:rsidRPr="004814D1" w:rsidRDefault="00583BDF" w:rsidP="00400650">
            <w:pPr>
              <w:jc w:val="center"/>
              <w:rPr>
                <w:rFonts w:ascii="Palatino Linotype" w:hAnsi="Palatino Linotype"/>
                <w:sz w:val="20"/>
                <w:szCs w:val="20"/>
              </w:rPr>
            </w:pPr>
            <w:r w:rsidRPr="004814D1">
              <w:rPr>
                <w:rFonts w:ascii="Palatino Linotype" w:hAnsi="Palatino Linotype"/>
                <w:sz w:val="20"/>
                <w:szCs w:val="20"/>
              </w:rPr>
              <w:t>Sütés és berendezései</w:t>
            </w:r>
          </w:p>
        </w:tc>
        <w:tc>
          <w:tcPr>
            <w:tcW w:w="2030" w:type="dxa"/>
            <w:gridSpan w:val="4"/>
            <w:tcBorders>
              <w:top w:val="single" w:sz="4" w:space="0" w:color="auto"/>
              <w:left w:val="single" w:sz="4" w:space="0" w:color="auto"/>
              <w:bottom w:val="single" w:sz="4" w:space="0" w:color="auto"/>
              <w:right w:val="single" w:sz="4" w:space="0" w:color="auto"/>
            </w:tcBorders>
            <w:vAlign w:val="center"/>
          </w:tcPr>
          <w:p w:rsidR="00583BDF" w:rsidRPr="004814D1" w:rsidRDefault="00583BDF" w:rsidP="00CB59CB">
            <w:pPr>
              <w:jc w:val="center"/>
              <w:rPr>
                <w:rFonts w:ascii="Palatino Linotype" w:hAnsi="Palatino Linotype"/>
                <w:sz w:val="20"/>
                <w:szCs w:val="20"/>
              </w:rPr>
            </w:pPr>
            <w:r w:rsidRPr="004814D1">
              <w:rPr>
                <w:rFonts w:ascii="Palatino Linotype" w:hAnsi="Palatino Linotype"/>
                <w:sz w:val="20"/>
                <w:szCs w:val="20"/>
              </w:rPr>
              <w:t>Szakmai gyakorlat 5.</w:t>
            </w:r>
          </w:p>
        </w:tc>
      </w:tr>
      <w:tr w:rsidR="00583BDF" w:rsidRPr="00535FDF">
        <w:trPr>
          <w:trHeight w:val="2327"/>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rPr>
                <w:rFonts w:ascii="Palatino Linotype" w:hAnsi="Palatino Linotype"/>
                <w:sz w:val="20"/>
                <w:szCs w:val="20"/>
              </w:rPr>
            </w:pPr>
          </w:p>
        </w:tc>
        <w:tc>
          <w:tcPr>
            <w:tcW w:w="437"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A sütés elméleti alapjai</w:t>
            </w:r>
          </w:p>
        </w:tc>
        <w:tc>
          <w:tcPr>
            <w:tcW w:w="437"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Kenyérfélék sütése</w:t>
            </w:r>
          </w:p>
        </w:tc>
        <w:tc>
          <w:tcPr>
            <w:tcW w:w="437"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Péksütemények sütése</w:t>
            </w:r>
          </w:p>
        </w:tc>
        <w:tc>
          <w:tcPr>
            <w:tcW w:w="437"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Finom pékáruk sütése</w:t>
            </w:r>
          </w:p>
        </w:tc>
        <w:tc>
          <w:tcPr>
            <w:tcW w:w="595"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Egyéb sütőipari termékek sütése</w:t>
            </w:r>
          </w:p>
        </w:tc>
        <w:tc>
          <w:tcPr>
            <w:tcW w:w="437"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Kenyérfélék sütése</w:t>
            </w:r>
          </w:p>
        </w:tc>
        <w:tc>
          <w:tcPr>
            <w:tcW w:w="521"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Péksütemények sütése</w:t>
            </w:r>
          </w:p>
        </w:tc>
        <w:tc>
          <w:tcPr>
            <w:tcW w:w="509"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Finom pékáruk sütése</w:t>
            </w:r>
          </w:p>
        </w:tc>
        <w:tc>
          <w:tcPr>
            <w:tcW w:w="563" w:type="dxa"/>
            <w:tcBorders>
              <w:top w:val="single" w:sz="4" w:space="0" w:color="auto"/>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Egyéb sütőipari termékek sütése</w:t>
            </w:r>
          </w:p>
        </w:tc>
      </w:tr>
      <w:tr w:rsidR="00583BDF" w:rsidRPr="00535FDF">
        <w:trPr>
          <w:trHeight w:val="345"/>
          <w:jc w:val="center"/>
        </w:trPr>
        <w:tc>
          <w:tcPr>
            <w:tcW w:w="9553" w:type="dxa"/>
            <w:gridSpan w:val="10"/>
            <w:tcBorders>
              <w:top w:val="nil"/>
              <w:left w:val="single" w:sz="4" w:space="0" w:color="auto"/>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FELADATOK</w:t>
            </w:r>
          </w:p>
        </w:tc>
      </w:tr>
      <w:tr w:rsidR="00583BDF" w:rsidRPr="00535FD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 xml:space="preserve">Beállítja a sütési paramétereket és a megkelt </w:t>
            </w:r>
            <w:r w:rsidRPr="00535FDF">
              <w:rPr>
                <w:rFonts w:ascii="Palatino Linotype" w:hAnsi="Palatino Linotype"/>
                <w:bCs/>
                <w:sz w:val="20"/>
                <w:szCs w:val="20"/>
              </w:rPr>
              <w:t>félkész-terméket</w:t>
            </w:r>
            <w:r w:rsidRPr="00535FDF">
              <w:rPr>
                <w:rFonts w:ascii="Palatino Linotype" w:hAnsi="Palatino Linotype"/>
                <w:b/>
                <w:sz w:val="20"/>
                <w:szCs w:val="20"/>
              </w:rPr>
              <w:t xml:space="preserve"> </w:t>
            </w:r>
            <w:r w:rsidRPr="00535FDF">
              <w:rPr>
                <w:rFonts w:ascii="Palatino Linotype" w:hAnsi="Palatino Linotype"/>
                <w:sz w:val="20"/>
                <w:szCs w:val="20"/>
              </w:rPr>
              <w:t xml:space="preserve">kemencébe helyezi </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59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b/>
                <w:sz w:val="20"/>
                <w:szCs w:val="20"/>
              </w:rPr>
            </w:pPr>
            <w:r w:rsidRPr="00535FDF">
              <w:rPr>
                <w:rFonts w:ascii="Palatino Linotype" w:hAnsi="Palatino Linotype"/>
                <w:sz w:val="20"/>
                <w:szCs w:val="20"/>
              </w:rPr>
              <w:t xml:space="preserve">Ellenőrzi </w:t>
            </w:r>
            <w:r w:rsidRPr="00535FDF">
              <w:rPr>
                <w:rFonts w:ascii="Palatino Linotype" w:hAnsi="Palatino Linotype"/>
                <w:bCs/>
                <w:sz w:val="20"/>
                <w:szCs w:val="20"/>
              </w:rPr>
              <w:t>a sütés folyamatát</w:t>
            </w:r>
            <w:r w:rsidRPr="00535FDF">
              <w:rPr>
                <w:rFonts w:ascii="Palatino Linotype" w:hAnsi="Palatino Linotype"/>
                <w:b/>
                <w:sz w:val="20"/>
                <w:szCs w:val="20"/>
              </w:rPr>
              <w:t xml:space="preserve"> </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595"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Alkalmazza a sütési eljárásokat</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595"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Bemutatja a sütés technikai megoldásait és eszközeit, berendezéseit, gépeit</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r>
      <w:tr w:rsidR="00583BDF" w:rsidRPr="00535FD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Készárukezelést végez</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595"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90"/>
          <w:jc w:val="center"/>
        </w:trPr>
        <w:tc>
          <w:tcPr>
            <w:tcW w:w="9553" w:type="dxa"/>
            <w:gridSpan w:val="10"/>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SZAKMAI ISMERETEK</w:t>
            </w:r>
          </w:p>
        </w:tc>
      </w:tr>
      <w:tr w:rsidR="00583BDF" w:rsidRPr="00535FD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A sütés szakaszai, sütés során lejátszódó folyamatok</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r>
      <w:tr w:rsidR="00583BDF" w:rsidRPr="00535FD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A sütés paraméterei</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r>
      <w:tr w:rsidR="00583BDF" w:rsidRPr="00535FD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A sütés különböző módszerei</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r>
      <w:tr w:rsidR="00583BDF" w:rsidRPr="00535FD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Kemencék, vetőszerkezetek</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509"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r>
      <w:tr w:rsidR="00583BDF" w:rsidRPr="00535FDF">
        <w:trPr>
          <w:trHeight w:val="360"/>
          <w:jc w:val="center"/>
        </w:trPr>
        <w:tc>
          <w:tcPr>
            <w:tcW w:w="9553" w:type="dxa"/>
            <w:gridSpan w:val="10"/>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SZAKMAI KÉSZSÉGEK</w:t>
            </w:r>
          </w:p>
        </w:tc>
      </w:tr>
      <w:tr w:rsidR="00583BDF" w:rsidRPr="00535FDF">
        <w:trPr>
          <w:trHeight w:val="24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Köznyelvi szöveg hallás utáni megértése</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Szakmai szöveg hallás utáni megértése</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Köznyelvi olvasott szöveg megértése</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Szakmai olvasott szöveg megértése</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 xml:space="preserve">Szakmai gépek szerkezete, működési vázlata, rajzok olvasása, értelmezése </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60"/>
          <w:jc w:val="center"/>
        </w:trPr>
        <w:tc>
          <w:tcPr>
            <w:tcW w:w="9553" w:type="dxa"/>
            <w:gridSpan w:val="10"/>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SZEMÉLYES KOMPETENCIÁK</w:t>
            </w:r>
          </w:p>
        </w:tc>
      </w:tr>
      <w:tr w:rsidR="00583BDF" w:rsidRPr="00535FDF">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Önállóság</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Felelősségtudat</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Szervezőkészség</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60"/>
          <w:jc w:val="center"/>
        </w:trPr>
        <w:tc>
          <w:tcPr>
            <w:tcW w:w="9553" w:type="dxa"/>
            <w:gridSpan w:val="10"/>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TÁRSAS KOMPETENCIÁK</w:t>
            </w:r>
          </w:p>
        </w:tc>
      </w:tr>
      <w:tr w:rsidR="00583BDF" w:rsidRPr="00535FDF">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Kompromisszumkészség</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Határozottság</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Kapcsolatteremtő készség</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60"/>
          <w:jc w:val="center"/>
        </w:trPr>
        <w:tc>
          <w:tcPr>
            <w:tcW w:w="9553" w:type="dxa"/>
            <w:gridSpan w:val="10"/>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MÓDSZERKOMPETENCIÁK</w:t>
            </w:r>
          </w:p>
        </w:tc>
      </w:tr>
      <w:tr w:rsidR="00583BDF" w:rsidRPr="00535FDF">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Problémamegoldás</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single" w:sz="4" w:space="0" w:color="auto"/>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Hibaelhárítás</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83BDF" w:rsidRPr="00535FDF" w:rsidRDefault="00583BDF" w:rsidP="004814D1">
            <w:pPr>
              <w:rPr>
                <w:rFonts w:ascii="Palatino Linotype" w:hAnsi="Palatino Linotype"/>
                <w:sz w:val="20"/>
                <w:szCs w:val="20"/>
              </w:rPr>
            </w:pPr>
            <w:r w:rsidRPr="00535FDF">
              <w:rPr>
                <w:rFonts w:ascii="Palatino Linotype" w:hAnsi="Palatino Linotype"/>
                <w:sz w:val="20"/>
                <w:szCs w:val="20"/>
              </w:rPr>
              <w:t xml:space="preserve">Helyzetfelismerés </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95"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09" w:type="dxa"/>
            <w:tcBorders>
              <w:top w:val="nil"/>
              <w:left w:val="nil"/>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c>
          <w:tcPr>
            <w:tcW w:w="563" w:type="dxa"/>
            <w:tcBorders>
              <w:top w:val="single" w:sz="4" w:space="0" w:color="auto"/>
              <w:bottom w:val="single" w:sz="4" w:space="0" w:color="auto"/>
              <w:right w:val="single" w:sz="4" w:space="0" w:color="auto"/>
            </w:tcBorders>
            <w:vAlign w:val="center"/>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x</w:t>
            </w:r>
          </w:p>
        </w:tc>
      </w:tr>
    </w:tbl>
    <w:p w:rsidR="00583BDF" w:rsidRPr="00535FDF" w:rsidRDefault="00583BDF" w:rsidP="006359B5">
      <w:pPr>
        <w:widowControl w:val="0"/>
        <w:suppressAutoHyphens/>
        <w:rPr>
          <w:rFonts w:ascii="Palatino Linotype" w:hAnsi="Palatino Linotype" w:cs="Mangal"/>
          <w:kern w:val="1"/>
          <w:sz w:val="20"/>
          <w:szCs w:val="20"/>
          <w:lang w:eastAsia="hi-IN" w:bidi="hi-IN"/>
        </w:rPr>
      </w:pPr>
    </w:p>
    <w:p w:rsidR="00583BDF" w:rsidRPr="00535FDF" w:rsidRDefault="00583BDF" w:rsidP="009E2FAA">
      <w:pPr>
        <w:numPr>
          <w:ilvl w:val="0"/>
          <w:numId w:val="3"/>
        </w:numPr>
        <w:tabs>
          <w:tab w:val="left" w:pos="7560"/>
          <w:tab w:val="left" w:pos="8100"/>
        </w:tabs>
        <w:ind w:left="357" w:hanging="357"/>
        <w:rPr>
          <w:rFonts w:ascii="Palatino Linotype" w:hAnsi="Palatino Linotype"/>
          <w:b/>
          <w:sz w:val="24"/>
          <w:szCs w:val="24"/>
        </w:rPr>
      </w:pPr>
      <w:r>
        <w:rPr>
          <w:rFonts w:ascii="Palatino Linotype" w:hAnsi="Palatino Linotype"/>
          <w:b/>
          <w:sz w:val="24"/>
          <w:szCs w:val="24"/>
        </w:rPr>
        <w:br w:type="page"/>
      </w:r>
      <w:r w:rsidRPr="00535FDF">
        <w:rPr>
          <w:rFonts w:ascii="Palatino Linotype" w:hAnsi="Palatino Linotype"/>
          <w:b/>
          <w:sz w:val="24"/>
          <w:szCs w:val="24"/>
        </w:rPr>
        <w:t>Sütés és berendezései tantárgy</w:t>
      </w:r>
      <w:r w:rsidRPr="00535FDF">
        <w:rPr>
          <w:rFonts w:ascii="Palatino Linotype" w:hAnsi="Palatino Linotype"/>
          <w:sz w:val="24"/>
          <w:szCs w:val="24"/>
        </w:rPr>
        <w:tab/>
      </w:r>
      <w:r>
        <w:rPr>
          <w:rFonts w:ascii="Palatino Linotype" w:hAnsi="Palatino Linotype"/>
          <w:sz w:val="24"/>
          <w:szCs w:val="24"/>
        </w:rPr>
        <w:t xml:space="preserve">             </w:t>
      </w:r>
      <w:r w:rsidRPr="00535FDF">
        <w:rPr>
          <w:rFonts w:ascii="Palatino Linotype" w:hAnsi="Palatino Linotype"/>
          <w:b/>
          <w:sz w:val="24"/>
          <w:szCs w:val="24"/>
        </w:rPr>
        <w:t>140 óra</w:t>
      </w:r>
    </w:p>
    <w:p w:rsidR="00583BDF" w:rsidRPr="00535FDF" w:rsidRDefault="00583BDF" w:rsidP="00CB59CB">
      <w:pPr>
        <w:tabs>
          <w:tab w:val="left" w:pos="7560"/>
          <w:tab w:val="left" w:pos="8100"/>
        </w:tabs>
        <w:rPr>
          <w:rFonts w:ascii="Palatino Linotype" w:hAnsi="Palatino Linotype"/>
          <w:b/>
          <w:sz w:val="24"/>
          <w:szCs w:val="24"/>
        </w:rPr>
      </w:pPr>
    </w:p>
    <w:p w:rsidR="00583BDF" w:rsidRPr="00535FDF" w:rsidRDefault="00583BDF" w:rsidP="004814D1">
      <w:pPr>
        <w:numPr>
          <w:ilvl w:val="1"/>
          <w:numId w:val="3"/>
        </w:numPr>
        <w:tabs>
          <w:tab w:val="clear" w:pos="1225"/>
          <w:tab w:val="num" w:pos="550"/>
          <w:tab w:val="num" w:pos="990"/>
          <w:tab w:val="num" w:pos="1332"/>
        </w:tabs>
        <w:ind w:left="770" w:hanging="330"/>
        <w:rPr>
          <w:rFonts w:ascii="Palatino Linotype" w:hAnsi="Palatino Linotype"/>
          <w:b/>
          <w:sz w:val="24"/>
          <w:szCs w:val="24"/>
        </w:rPr>
      </w:pPr>
      <w:r w:rsidRPr="00535FDF">
        <w:rPr>
          <w:rFonts w:ascii="Palatino Linotype" w:hAnsi="Palatino Linotype"/>
          <w:b/>
          <w:sz w:val="24"/>
          <w:szCs w:val="24"/>
        </w:rPr>
        <w:t>A tantárgy tanításának célja</w:t>
      </w:r>
    </w:p>
    <w:p w:rsidR="00583BDF" w:rsidRPr="00535FDF" w:rsidRDefault="00583BDF" w:rsidP="004814D1">
      <w:pPr>
        <w:ind w:left="440"/>
        <w:jc w:val="both"/>
        <w:rPr>
          <w:rFonts w:ascii="Palatino Linotype" w:hAnsi="Palatino Linotype"/>
          <w:sz w:val="24"/>
          <w:szCs w:val="24"/>
        </w:rPr>
      </w:pPr>
      <w:r w:rsidRPr="00535FDF">
        <w:rPr>
          <w:rFonts w:ascii="Palatino Linotype" w:hAnsi="Palatino Linotype"/>
          <w:sz w:val="24"/>
          <w:szCs w:val="24"/>
        </w:rPr>
        <w:t>A tanulók megismerjék a sütőipari termékek sütésének módszereit, feltételeit, szakaszait és a sütés közben végbemenő folyamatokat. Megértsék a sütés során alkalmazott eszközök és kemencék működési elvét. A megszerzett ismereteket alkalmazni tudják, gyakorlati munkavégzésük során.</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Pr="00535FDF" w:rsidRDefault="00583BDF" w:rsidP="004814D1">
      <w:pPr>
        <w:numPr>
          <w:ilvl w:val="1"/>
          <w:numId w:val="3"/>
        </w:numPr>
        <w:tabs>
          <w:tab w:val="clear" w:pos="1225"/>
          <w:tab w:val="num" w:pos="990"/>
          <w:tab w:val="num" w:pos="1332"/>
        </w:tabs>
        <w:ind w:left="660" w:hanging="220"/>
        <w:rPr>
          <w:rFonts w:ascii="Palatino Linotype" w:hAnsi="Palatino Linotype"/>
          <w:b/>
          <w:sz w:val="24"/>
          <w:szCs w:val="24"/>
        </w:rPr>
      </w:pPr>
      <w:r w:rsidRPr="00535FDF">
        <w:rPr>
          <w:rFonts w:ascii="Palatino Linotype" w:hAnsi="Palatino Linotype"/>
          <w:b/>
          <w:sz w:val="24"/>
          <w:szCs w:val="24"/>
        </w:rPr>
        <w:t>Kapcsolódó közismereti, szakmai tartalmak</w:t>
      </w:r>
    </w:p>
    <w:p w:rsidR="00583BDF" w:rsidRPr="00702B59" w:rsidRDefault="00583BDF" w:rsidP="00DC3D3F">
      <w:pPr>
        <w:autoSpaceDE w:val="0"/>
        <w:autoSpaceDN w:val="0"/>
        <w:adjustRightInd w:val="0"/>
        <w:ind w:left="426"/>
        <w:jc w:val="both"/>
        <w:rPr>
          <w:rFonts w:ascii="Palatino Linotype" w:hAnsi="Palatino Linotype"/>
          <w:kern w:val="1"/>
          <w:sz w:val="24"/>
          <w:szCs w:val="24"/>
          <w:lang w:eastAsia="hi-IN" w:bidi="hi-IN"/>
        </w:rPr>
      </w:pPr>
      <w:r w:rsidRPr="00702B59">
        <w:rPr>
          <w:rFonts w:ascii="Palatino Linotype" w:hAnsi="Palatino Linotype"/>
          <w:sz w:val="24"/>
          <w:szCs w:val="24"/>
        </w:rPr>
        <w:t>A tantárgy az adott évfolyamba lépés feltételeiként megjelölt közismereti és szakmai tartalmakra épül.</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Default="00583BDF" w:rsidP="00561273">
      <w:pPr>
        <w:numPr>
          <w:ilvl w:val="1"/>
          <w:numId w:val="3"/>
        </w:numPr>
        <w:tabs>
          <w:tab w:val="clear" w:pos="1225"/>
          <w:tab w:val="num" w:pos="990"/>
          <w:tab w:val="num" w:pos="1332"/>
        </w:tabs>
        <w:ind w:left="660" w:hanging="220"/>
        <w:rPr>
          <w:rFonts w:ascii="Palatino Linotype" w:hAnsi="Palatino Linotype"/>
          <w:b/>
          <w:sz w:val="24"/>
          <w:szCs w:val="24"/>
        </w:rPr>
      </w:pPr>
      <w:r w:rsidRPr="00535FDF">
        <w:rPr>
          <w:rFonts w:ascii="Palatino Linotype" w:hAnsi="Palatino Linotype"/>
          <w:b/>
          <w:sz w:val="24"/>
          <w:szCs w:val="24"/>
        </w:rPr>
        <w:t>Témakörök</w:t>
      </w:r>
    </w:p>
    <w:p w:rsidR="00583BDF" w:rsidRPr="00535FDF" w:rsidRDefault="00583BDF" w:rsidP="0050305E">
      <w:pPr>
        <w:tabs>
          <w:tab w:val="num" w:pos="1332"/>
        </w:tabs>
        <w:ind w:left="440"/>
        <w:rPr>
          <w:rFonts w:ascii="Palatino Linotype" w:hAnsi="Palatino Linotype"/>
          <w:b/>
          <w:sz w:val="24"/>
          <w:szCs w:val="24"/>
        </w:rPr>
      </w:pPr>
    </w:p>
    <w:p w:rsidR="00583BDF" w:rsidRPr="004814D1" w:rsidRDefault="00583BDF" w:rsidP="004814D1">
      <w:pPr>
        <w:widowControl w:val="0"/>
        <w:numPr>
          <w:ilvl w:val="2"/>
          <w:numId w:val="3"/>
        </w:numPr>
        <w:tabs>
          <w:tab w:val="clear" w:pos="2040"/>
          <w:tab w:val="left" w:pos="900"/>
          <w:tab w:val="num" w:pos="1100"/>
          <w:tab w:val="num" w:pos="1430"/>
          <w:tab w:val="left" w:pos="2340"/>
          <w:tab w:val="left" w:pos="7560"/>
          <w:tab w:val="left" w:pos="7740"/>
          <w:tab w:val="left" w:pos="7920"/>
        </w:tabs>
        <w:suppressAutoHyphens/>
        <w:ind w:left="1210" w:hanging="550"/>
        <w:rPr>
          <w:rFonts w:ascii="Palatino Linotype" w:hAnsi="Palatino Linotype" w:cs="Mangal"/>
          <w:b/>
          <w:i/>
          <w:kern w:val="1"/>
          <w:sz w:val="24"/>
          <w:szCs w:val="24"/>
          <w:lang w:eastAsia="hi-IN" w:bidi="hi-IN"/>
        </w:rPr>
      </w:pPr>
      <w:r w:rsidRPr="00535FDF">
        <w:rPr>
          <w:rFonts w:ascii="Palatino Linotype" w:hAnsi="Palatino Linotype"/>
          <w:b/>
          <w:sz w:val="24"/>
          <w:szCs w:val="24"/>
        </w:rPr>
        <w:t>A sütés elméleti alapjai</w:t>
      </w:r>
      <w:r w:rsidRPr="00535FDF">
        <w:rPr>
          <w:rFonts w:ascii="Palatino Linotype" w:hAnsi="Palatino Linotype"/>
          <w:b/>
          <w:sz w:val="24"/>
          <w:szCs w:val="24"/>
        </w:rPr>
        <w:tab/>
      </w:r>
      <w:r w:rsidRPr="004814D1">
        <w:rPr>
          <w:rFonts w:ascii="Palatino Linotype" w:hAnsi="Palatino Linotype"/>
          <w:b/>
          <w:i/>
          <w:sz w:val="24"/>
          <w:szCs w:val="24"/>
        </w:rPr>
        <w:tab/>
      </w:r>
      <w:r>
        <w:rPr>
          <w:rFonts w:ascii="Palatino Linotype" w:hAnsi="Palatino Linotype"/>
          <w:b/>
          <w:i/>
          <w:sz w:val="24"/>
          <w:szCs w:val="24"/>
        </w:rPr>
        <w:t xml:space="preserve">             </w:t>
      </w:r>
      <w:r w:rsidRPr="004814D1">
        <w:rPr>
          <w:rFonts w:ascii="Palatino Linotype" w:hAnsi="Palatino Linotype"/>
          <w:b/>
          <w:i/>
          <w:sz w:val="24"/>
          <w:szCs w:val="24"/>
        </w:rPr>
        <w:t xml:space="preserve">56 </w:t>
      </w:r>
      <w:r w:rsidRPr="004814D1">
        <w:rPr>
          <w:rFonts w:ascii="Palatino Linotype" w:hAnsi="Palatino Linotype" w:cs="Mangal"/>
          <w:b/>
          <w:i/>
          <w:kern w:val="1"/>
          <w:sz w:val="24"/>
          <w:szCs w:val="24"/>
          <w:lang w:eastAsia="hi-IN" w:bidi="hi-IN"/>
        </w:rPr>
        <w:t>óra</w:t>
      </w:r>
    </w:p>
    <w:p w:rsidR="00583BDF" w:rsidRPr="00535FDF" w:rsidRDefault="00583BDF" w:rsidP="004814D1">
      <w:pPr>
        <w:widowControl w:val="0"/>
        <w:tabs>
          <w:tab w:val="left" w:pos="1080"/>
          <w:tab w:val="left" w:pos="1620"/>
          <w:tab w:val="left" w:pos="2340"/>
          <w:tab w:val="left" w:pos="7560"/>
          <w:tab w:val="left" w:pos="7740"/>
          <w:tab w:val="left" w:pos="7920"/>
        </w:tabs>
        <w:suppressAutoHyphens/>
        <w:ind w:left="660"/>
        <w:rPr>
          <w:rFonts w:ascii="Palatino Linotype" w:hAnsi="Palatino Linotype" w:cs="Mangal"/>
          <w:b/>
          <w:kern w:val="1"/>
          <w:sz w:val="24"/>
          <w:szCs w:val="24"/>
          <w:lang w:eastAsia="hi-IN" w:bidi="hi-IN"/>
        </w:rPr>
      </w:pPr>
      <w:r w:rsidRPr="00535FDF">
        <w:rPr>
          <w:rFonts w:ascii="Palatino Linotype" w:hAnsi="Palatino Linotype" w:cs="Mangal"/>
          <w:b/>
          <w:kern w:val="1"/>
          <w:sz w:val="24"/>
          <w:szCs w:val="24"/>
          <w:lang w:eastAsia="hi-IN" w:bidi="hi-IN"/>
        </w:rPr>
        <w:t>Szakmai technológia</w:t>
      </w:r>
      <w:r w:rsidRPr="00535FDF">
        <w:rPr>
          <w:rFonts w:ascii="Palatino Linotype" w:hAnsi="Palatino Linotype" w:cs="Mangal"/>
          <w:b/>
          <w:kern w:val="1"/>
          <w:sz w:val="24"/>
          <w:szCs w:val="24"/>
          <w:lang w:eastAsia="hi-IN" w:bidi="hi-IN"/>
        </w:rPr>
        <w:tab/>
      </w:r>
    </w:p>
    <w:p w:rsidR="00583BDF" w:rsidRPr="00535FDF" w:rsidRDefault="00583BDF" w:rsidP="004814D1">
      <w:pPr>
        <w:widowControl w:val="0"/>
        <w:tabs>
          <w:tab w:val="left" w:pos="77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sütés célja, feltételei</w:t>
      </w:r>
    </w:p>
    <w:p w:rsidR="00583BDF" w:rsidRPr="00535FDF" w:rsidRDefault="00583BDF" w:rsidP="004814D1">
      <w:pPr>
        <w:widowControl w:val="0"/>
        <w:tabs>
          <w:tab w:val="left" w:pos="77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sütés hőszükséglete, elméleti, gyakorlati</w:t>
      </w:r>
    </w:p>
    <w:p w:rsidR="00583BDF" w:rsidRPr="00535FDF" w:rsidRDefault="00583BDF" w:rsidP="004814D1">
      <w:pPr>
        <w:widowControl w:val="0"/>
        <w:tabs>
          <w:tab w:val="left" w:pos="77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Termikus hatásfok</w:t>
      </w:r>
    </w:p>
    <w:p w:rsidR="00583BDF" w:rsidRPr="00535FDF" w:rsidRDefault="00583BDF" w:rsidP="004814D1">
      <w:pPr>
        <w:widowControl w:val="0"/>
        <w:tabs>
          <w:tab w:val="left" w:pos="77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bélzetben lejátszódó folyamatok</w:t>
      </w:r>
    </w:p>
    <w:p w:rsidR="00583BDF" w:rsidRPr="00535FDF" w:rsidRDefault="00583BDF" w:rsidP="004814D1">
      <w:pPr>
        <w:widowControl w:val="0"/>
        <w:tabs>
          <w:tab w:val="left" w:pos="77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felületen lejátszódó folyamatok</w:t>
      </w:r>
    </w:p>
    <w:p w:rsidR="00583BDF" w:rsidRPr="00535FDF" w:rsidRDefault="00583BDF" w:rsidP="004814D1">
      <w:pPr>
        <w:widowControl w:val="0"/>
        <w:tabs>
          <w:tab w:val="left" w:pos="77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Sütési eljárások</w:t>
      </w:r>
    </w:p>
    <w:p w:rsidR="00583BDF" w:rsidRPr="00535FDF" w:rsidRDefault="00583BDF" w:rsidP="004814D1">
      <w:pPr>
        <w:widowControl w:val="0"/>
        <w:tabs>
          <w:tab w:val="left" w:pos="77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Különleges sütési eljárások és kombinációik (infravörös,</w:t>
      </w:r>
    </w:p>
    <w:p w:rsidR="00583BDF" w:rsidRPr="00535FDF" w:rsidRDefault="00583BDF" w:rsidP="004814D1">
      <w:pPr>
        <w:widowControl w:val="0"/>
        <w:tabs>
          <w:tab w:val="left" w:pos="770"/>
          <w:tab w:val="left"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nagyfrekvenciás, mikrohullámú)</w:t>
      </w:r>
    </w:p>
    <w:p w:rsidR="00583BDF" w:rsidRPr="00535FDF" w:rsidRDefault="00583BDF" w:rsidP="004814D1">
      <w:pPr>
        <w:widowControl w:val="0"/>
        <w:tabs>
          <w:tab w:val="left" w:pos="77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átsültség megállapítása</w:t>
      </w:r>
    </w:p>
    <w:p w:rsidR="00583BDF" w:rsidRPr="00535FDF" w:rsidRDefault="00583BDF" w:rsidP="004814D1">
      <w:pPr>
        <w:widowControl w:val="0"/>
        <w:tabs>
          <w:tab w:val="left" w:pos="77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Megszakított sütés (elősütés)</w:t>
      </w:r>
    </w:p>
    <w:p w:rsidR="00583BDF" w:rsidRPr="00535FDF" w:rsidRDefault="00583BDF" w:rsidP="004814D1">
      <w:pPr>
        <w:widowControl w:val="0"/>
        <w:tabs>
          <w:tab w:val="left" w:pos="330"/>
          <w:tab w:val="left" w:pos="1080"/>
          <w:tab w:val="left" w:pos="1620"/>
          <w:tab w:val="left" w:pos="2340"/>
          <w:tab w:val="left" w:pos="7560"/>
          <w:tab w:val="left" w:pos="7740"/>
          <w:tab w:val="left" w:pos="7920"/>
        </w:tabs>
        <w:suppressAutoHyphens/>
        <w:ind w:left="660"/>
        <w:rPr>
          <w:rFonts w:ascii="Palatino Linotype" w:hAnsi="Palatino Linotype" w:cs="Mangal"/>
          <w:b/>
          <w:kern w:val="1"/>
          <w:sz w:val="24"/>
          <w:szCs w:val="24"/>
          <w:lang w:eastAsia="hi-IN" w:bidi="hi-IN"/>
        </w:rPr>
      </w:pPr>
      <w:r w:rsidRPr="00535FDF">
        <w:rPr>
          <w:rFonts w:ascii="Palatino Linotype" w:hAnsi="Palatino Linotype" w:cs="Mangal"/>
          <w:b/>
          <w:kern w:val="1"/>
          <w:sz w:val="24"/>
          <w:szCs w:val="24"/>
          <w:lang w:eastAsia="hi-IN" w:bidi="hi-IN"/>
        </w:rPr>
        <w:t>Szakmai gépek</w:t>
      </w:r>
      <w:r w:rsidRPr="00535FDF">
        <w:rPr>
          <w:rFonts w:ascii="Palatino Linotype" w:hAnsi="Palatino Linotype" w:cs="Mangal"/>
          <w:b/>
          <w:kern w:val="1"/>
          <w:sz w:val="24"/>
          <w:szCs w:val="24"/>
          <w:lang w:eastAsia="hi-IN" w:bidi="hi-IN"/>
        </w:rPr>
        <w:tab/>
      </w:r>
    </w:p>
    <w:p w:rsidR="00583BDF" w:rsidRPr="00535FDF" w:rsidRDefault="00583BDF" w:rsidP="004814D1">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kemencék rendszerezése, csoportosítása</w:t>
      </w:r>
    </w:p>
    <w:p w:rsidR="00583BDF" w:rsidRPr="00535FDF" w:rsidRDefault="00583BDF" w:rsidP="004814D1">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kemencék hőközlési rendszerei, közvetlen, közvetett fűtés</w:t>
      </w:r>
    </w:p>
    <w:p w:rsidR="00583BDF" w:rsidRPr="00535FDF" w:rsidRDefault="00583BDF" w:rsidP="002509FB">
      <w:pPr>
        <w:widowControl w:val="0"/>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Gőzcsöves fűtés, cikloterm fűtés, konvekciós fűtés</w:t>
      </w:r>
    </w:p>
    <w:p w:rsidR="00583BDF" w:rsidRPr="00535FDF" w:rsidRDefault="00583BDF" w:rsidP="002509FB">
      <w:pPr>
        <w:widowControl w:val="0"/>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Különleges fűtési módszerek és kombinációik (infravörös sugárzás,</w:t>
      </w:r>
    </w:p>
    <w:p w:rsidR="00583BDF" w:rsidRPr="00535FDF" w:rsidRDefault="00583BDF" w:rsidP="002509FB">
      <w:pPr>
        <w:widowControl w:val="0"/>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nagyfrekvenciás melegítés, a mikrohullámú melegítés)</w:t>
      </w:r>
    </w:p>
    <w:p w:rsidR="00583BDF" w:rsidRPr="00535FDF" w:rsidRDefault="00583BDF" w:rsidP="002509FB">
      <w:pPr>
        <w:widowControl w:val="0"/>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sütőkemencék vetési rendszerei</w:t>
      </w:r>
    </w:p>
    <w:p w:rsidR="00583BDF" w:rsidRPr="00535FDF" w:rsidRDefault="00583BDF" w:rsidP="002509FB">
      <w:pPr>
        <w:widowControl w:val="0"/>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kemencék sütéstechnikai jellemzői, harmatpont, jellemzők mérése, </w:t>
      </w:r>
    </w:p>
    <w:p w:rsidR="00583BDF" w:rsidRPr="00535FDF" w:rsidRDefault="00583BDF" w:rsidP="002509FB">
      <w:pPr>
        <w:widowControl w:val="0"/>
        <w:tabs>
          <w:tab w:val="left" w:pos="1800"/>
        </w:tabs>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mérés eszközei</w:t>
      </w:r>
    </w:p>
    <w:p w:rsidR="00583BDF" w:rsidRPr="00535FDF" w:rsidRDefault="00583BDF" w:rsidP="002509FB">
      <w:pPr>
        <w:widowControl w:val="0"/>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Olajégők, gázégők szerkezeti egységei, porlasztási módok, biztonsági</w:t>
      </w:r>
    </w:p>
    <w:p w:rsidR="00583BDF" w:rsidRPr="00535FDF" w:rsidRDefault="00583BDF" w:rsidP="002509FB">
      <w:pPr>
        <w:widowControl w:val="0"/>
        <w:tabs>
          <w:tab w:val="left" w:pos="1800"/>
          <w:tab w:val="left" w:pos="3020"/>
        </w:tabs>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automatikák</w:t>
      </w:r>
      <w:r>
        <w:rPr>
          <w:rFonts w:ascii="Palatino Linotype" w:hAnsi="Palatino Linotype" w:cs="Mangal"/>
          <w:kern w:val="1"/>
          <w:sz w:val="24"/>
          <w:szCs w:val="24"/>
          <w:lang w:eastAsia="hi-IN" w:bidi="hi-IN"/>
        </w:rPr>
        <w:tab/>
      </w:r>
    </w:p>
    <w:p w:rsidR="00583BDF" w:rsidRPr="00535FDF" w:rsidRDefault="00583BDF" w:rsidP="004814D1">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berendezések munkavédelmi előírásai</w:t>
      </w:r>
    </w:p>
    <w:p w:rsidR="00583BDF" w:rsidRPr="00535FDF" w:rsidRDefault="00583BDF" w:rsidP="004814D1">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Kis- és nagyüzemi fánksütők</w:t>
      </w:r>
    </w:p>
    <w:p w:rsidR="00583BDF" w:rsidRPr="00535FDF" w:rsidRDefault="00583BDF" w:rsidP="006359B5">
      <w:pPr>
        <w:widowControl w:val="0"/>
        <w:suppressAutoHyphens/>
        <w:ind w:left="360"/>
        <w:rPr>
          <w:rFonts w:ascii="Palatino Linotype" w:hAnsi="Palatino Linotype" w:cs="Mangal"/>
          <w:kern w:val="1"/>
          <w:sz w:val="24"/>
          <w:szCs w:val="24"/>
          <w:lang w:eastAsia="hi-IN" w:bidi="hi-IN"/>
        </w:rPr>
      </w:pPr>
    </w:p>
    <w:p w:rsidR="00583BDF" w:rsidRPr="00561273" w:rsidRDefault="00583BDF" w:rsidP="00561273">
      <w:pPr>
        <w:widowControl w:val="0"/>
        <w:tabs>
          <w:tab w:val="left" w:pos="990"/>
          <w:tab w:val="left" w:pos="1430"/>
          <w:tab w:val="left" w:pos="2340"/>
          <w:tab w:val="left" w:pos="7560"/>
          <w:tab w:val="left" w:pos="7740"/>
          <w:tab w:val="left" w:pos="7920"/>
        </w:tabs>
        <w:suppressAutoHyphens/>
        <w:ind w:left="1210" w:hanging="550"/>
        <w:rPr>
          <w:rFonts w:ascii="Palatino Linotype" w:hAnsi="Palatino Linotype"/>
          <w:b/>
          <w:i/>
          <w:sz w:val="24"/>
          <w:szCs w:val="24"/>
        </w:rPr>
      </w:pPr>
      <w:r>
        <w:rPr>
          <w:rFonts w:ascii="Palatino Linotype" w:hAnsi="Palatino Linotype"/>
          <w:b/>
          <w:sz w:val="24"/>
          <w:szCs w:val="24"/>
        </w:rPr>
        <w:t>14.3.2.</w:t>
      </w:r>
      <w:r>
        <w:rPr>
          <w:rFonts w:ascii="Palatino Linotype" w:hAnsi="Palatino Linotype"/>
          <w:b/>
          <w:sz w:val="24"/>
          <w:szCs w:val="24"/>
        </w:rPr>
        <w:tab/>
      </w:r>
      <w:r w:rsidRPr="00535FDF">
        <w:rPr>
          <w:rFonts w:ascii="Palatino Linotype" w:hAnsi="Palatino Linotype"/>
          <w:b/>
          <w:sz w:val="24"/>
          <w:szCs w:val="24"/>
        </w:rPr>
        <w:t>Kenyérfélék sütése</w:t>
      </w:r>
      <w:r w:rsidRPr="00535FDF">
        <w:rPr>
          <w:rFonts w:ascii="Palatino Linotype" w:hAnsi="Palatino Linotype"/>
          <w:b/>
          <w:sz w:val="24"/>
          <w:szCs w:val="24"/>
        </w:rPr>
        <w:tab/>
      </w:r>
      <w:r w:rsidRPr="00535FDF">
        <w:rPr>
          <w:rFonts w:ascii="Palatino Linotype" w:hAnsi="Palatino Linotype"/>
          <w:b/>
          <w:sz w:val="24"/>
          <w:szCs w:val="24"/>
        </w:rPr>
        <w:tab/>
      </w:r>
      <w:r>
        <w:rPr>
          <w:rFonts w:ascii="Palatino Linotype" w:hAnsi="Palatino Linotype"/>
          <w:b/>
          <w:sz w:val="24"/>
          <w:szCs w:val="24"/>
        </w:rPr>
        <w:t xml:space="preserve">             </w:t>
      </w:r>
      <w:r w:rsidRPr="00561273">
        <w:rPr>
          <w:rFonts w:ascii="Palatino Linotype" w:hAnsi="Palatino Linotype"/>
          <w:b/>
          <w:i/>
          <w:sz w:val="24"/>
          <w:szCs w:val="24"/>
        </w:rPr>
        <w:t>33 óra</w:t>
      </w:r>
    </w:p>
    <w:p w:rsidR="00583BDF" w:rsidRPr="00535FDF" w:rsidRDefault="00583BDF" w:rsidP="00561273">
      <w:pPr>
        <w:widowControl w:val="0"/>
        <w:tabs>
          <w:tab w:val="left" w:pos="900"/>
          <w:tab w:val="left" w:pos="1080"/>
          <w:tab w:val="left" w:pos="1260"/>
          <w:tab w:val="left" w:pos="1620"/>
          <w:tab w:val="left" w:pos="2340"/>
          <w:tab w:val="left" w:pos="7560"/>
          <w:tab w:val="left" w:pos="7740"/>
          <w:tab w:val="left" w:pos="7920"/>
        </w:tabs>
        <w:suppressAutoHyphens/>
        <w:ind w:left="660"/>
        <w:rPr>
          <w:rFonts w:ascii="Palatino Linotype" w:hAnsi="Palatino Linotype"/>
          <w:b/>
          <w:sz w:val="24"/>
          <w:szCs w:val="24"/>
        </w:rPr>
      </w:pPr>
      <w:r w:rsidRPr="00535FDF">
        <w:rPr>
          <w:rFonts w:ascii="Palatino Linotype" w:hAnsi="Palatino Linotype"/>
          <w:b/>
          <w:sz w:val="24"/>
          <w:szCs w:val="24"/>
        </w:rPr>
        <w:t>Szakmai technológia</w:t>
      </w:r>
      <w:r w:rsidRPr="00535FDF">
        <w:rPr>
          <w:rFonts w:ascii="Palatino Linotype" w:hAnsi="Palatino Linotype"/>
          <w:b/>
          <w:sz w:val="24"/>
          <w:szCs w:val="24"/>
        </w:rPr>
        <w:tab/>
        <w:t xml:space="preserve">   </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kenyerek sütés előkészítő műveletei</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kenyerek sütési feltételei, sütési eljárásai</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Késztermékek kezelése, hűtés, tárolás, szeletelés, csomagolás,</w:t>
      </w:r>
    </w:p>
    <w:p w:rsidR="00583BDF" w:rsidRPr="00535FDF" w:rsidRDefault="00583BDF" w:rsidP="00561273">
      <w:pPr>
        <w:widowControl w:val="0"/>
        <w:tabs>
          <w:tab w:val="left"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szállítás</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hűtés szakaszai, berendezései</w:t>
      </w:r>
    </w:p>
    <w:p w:rsidR="00583BDF" w:rsidRPr="00535FDF" w:rsidRDefault="00583BDF" w:rsidP="00561273">
      <w:pPr>
        <w:widowControl w:val="0"/>
        <w:tabs>
          <w:tab w:val="left" w:pos="108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Késztermékek tárolása</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kenyerek szeletelése, csomagolása, feliratozása, kenyér cimke,</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sütőipari hűtés, fagyasztás célja</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Fagyasztás módszerei: hűtés, sokkolás</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Hűtve tárolás, kiolvasztása</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Hűtött termékek felhasználásának lehetőségei</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Hűtött termékek hűtési, tárolási, felolvasztási hibái</w:t>
      </w:r>
      <w:r w:rsidRPr="00535FDF">
        <w:rPr>
          <w:rFonts w:ascii="Palatino Linotype" w:hAnsi="Palatino Linotype" w:cs="Mangal"/>
          <w:kern w:val="1"/>
          <w:sz w:val="24"/>
          <w:szCs w:val="24"/>
          <w:lang w:eastAsia="hi-IN" w:bidi="hi-IN"/>
        </w:rPr>
        <w:tab/>
      </w:r>
    </w:p>
    <w:p w:rsidR="00583BDF" w:rsidRPr="00535FDF" w:rsidRDefault="00583BDF" w:rsidP="00561273">
      <w:pPr>
        <w:widowControl w:val="0"/>
        <w:tabs>
          <w:tab w:val="left" w:pos="1080"/>
          <w:tab w:val="left" w:pos="7740"/>
        </w:tabs>
        <w:suppressAutoHyphens/>
        <w:ind w:left="660"/>
        <w:rPr>
          <w:rFonts w:ascii="Palatino Linotype" w:hAnsi="Palatino Linotype" w:cs="Mangal"/>
          <w:b/>
          <w:kern w:val="1"/>
          <w:sz w:val="24"/>
          <w:szCs w:val="24"/>
          <w:lang w:eastAsia="hi-IN" w:bidi="hi-IN"/>
        </w:rPr>
      </w:pPr>
      <w:r w:rsidRPr="00535FDF">
        <w:rPr>
          <w:rFonts w:ascii="Palatino Linotype" w:hAnsi="Palatino Linotype" w:cs="Mangal"/>
          <w:b/>
          <w:kern w:val="1"/>
          <w:sz w:val="24"/>
          <w:szCs w:val="24"/>
          <w:lang w:eastAsia="hi-IN" w:bidi="hi-IN"/>
        </w:rPr>
        <w:t>Szakmai gépek</w:t>
      </w:r>
      <w:r w:rsidRPr="00535FDF">
        <w:rPr>
          <w:rFonts w:ascii="Palatino Linotype" w:hAnsi="Palatino Linotype" w:cs="Mangal"/>
          <w:b/>
          <w:kern w:val="1"/>
          <w:sz w:val="24"/>
          <w:szCs w:val="24"/>
          <w:lang w:eastAsia="hi-IN" w:bidi="hi-IN"/>
        </w:rPr>
        <w:tab/>
      </w:r>
    </w:p>
    <w:p w:rsidR="00583BDF" w:rsidRPr="00535FDF" w:rsidRDefault="00583BDF" w:rsidP="002509FB">
      <w:pPr>
        <w:widowControl w:val="0"/>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Épített sütőkemencék, magyar kemence, gőzcsöves kemence</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felépítése, működési elve, biztonságos üzemeltetése</w:t>
      </w:r>
    </w:p>
    <w:p w:rsidR="00583BDF" w:rsidRPr="00535FDF" w:rsidRDefault="00583BDF" w:rsidP="002509FB">
      <w:pPr>
        <w:widowControl w:val="0"/>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Szerelt fémszerkezetű kemencék, több sütőteres kiskemence, szalagos</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kemencék, alagút kemencék felépítése, működési elve, biztonságos üzemeltetése</w:t>
      </w:r>
    </w:p>
    <w:p w:rsidR="00583BDF" w:rsidRPr="00535FDF" w:rsidRDefault="00583BDF" w:rsidP="002509FB">
      <w:pPr>
        <w:widowControl w:val="0"/>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bCs/>
          <w:kern w:val="1"/>
          <w:sz w:val="24"/>
          <w:szCs w:val="24"/>
          <w:lang w:eastAsia="hi-IN" w:bidi="hi-IN"/>
        </w:rPr>
        <w:t>Sokkoló és gyorslehűtő berendezések, működési elve</w:t>
      </w:r>
    </w:p>
    <w:p w:rsidR="00583BDF" w:rsidRPr="00535FDF" w:rsidRDefault="00583BDF" w:rsidP="002509FB">
      <w:pPr>
        <w:widowControl w:val="0"/>
        <w:tabs>
          <w:tab w:val="left" w:pos="1080"/>
          <w:tab w:val="left" w:pos="1800"/>
        </w:tabs>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Kiegészítő berendezések</w:t>
      </w:r>
    </w:p>
    <w:p w:rsidR="00583BDF" w:rsidRPr="00535FDF" w:rsidRDefault="00583BDF" w:rsidP="002509FB">
      <w:pPr>
        <w:widowControl w:val="0"/>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Kenyérszeletelő gép működési elve</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Késztermék tárolók</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Rekeszmosó berendezések</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Vízlágyítók</w:t>
      </w:r>
    </w:p>
    <w:p w:rsidR="00583BDF" w:rsidRPr="00535FDF" w:rsidRDefault="00583BDF" w:rsidP="00561273">
      <w:pPr>
        <w:widowControl w:val="0"/>
        <w:suppressAutoHyphens/>
        <w:ind w:left="1210" w:hanging="550"/>
        <w:rPr>
          <w:rFonts w:ascii="Palatino Linotype" w:hAnsi="Palatino Linotype" w:cs="Mangal"/>
          <w:kern w:val="1"/>
          <w:sz w:val="24"/>
          <w:szCs w:val="24"/>
          <w:lang w:eastAsia="hi-IN" w:bidi="hi-IN"/>
        </w:rPr>
      </w:pPr>
    </w:p>
    <w:p w:rsidR="00583BDF" w:rsidRPr="00561273" w:rsidRDefault="00583BDF" w:rsidP="00561273">
      <w:pPr>
        <w:widowControl w:val="0"/>
        <w:tabs>
          <w:tab w:val="left" w:pos="1430"/>
          <w:tab w:val="left" w:pos="2340"/>
          <w:tab w:val="left" w:pos="7560"/>
          <w:tab w:val="left" w:pos="7740"/>
          <w:tab w:val="left" w:pos="7920"/>
        </w:tabs>
        <w:suppressAutoHyphens/>
        <w:ind w:left="1210" w:hanging="550"/>
        <w:rPr>
          <w:rFonts w:ascii="Palatino Linotype" w:hAnsi="Palatino Linotype"/>
          <w:b/>
          <w:i/>
          <w:sz w:val="24"/>
          <w:szCs w:val="24"/>
        </w:rPr>
      </w:pPr>
      <w:r>
        <w:rPr>
          <w:rFonts w:ascii="Palatino Linotype" w:hAnsi="Palatino Linotype"/>
          <w:b/>
          <w:sz w:val="24"/>
          <w:szCs w:val="24"/>
        </w:rPr>
        <w:t>14.3.3.</w:t>
      </w:r>
      <w:r>
        <w:rPr>
          <w:rFonts w:ascii="Palatino Linotype" w:hAnsi="Palatino Linotype"/>
          <w:b/>
          <w:sz w:val="24"/>
          <w:szCs w:val="24"/>
        </w:rPr>
        <w:tab/>
      </w:r>
      <w:r w:rsidRPr="00535FDF">
        <w:rPr>
          <w:rFonts w:ascii="Palatino Linotype" w:hAnsi="Palatino Linotype"/>
          <w:b/>
          <w:sz w:val="24"/>
          <w:szCs w:val="24"/>
        </w:rPr>
        <w:t>Péksütemények sütése</w:t>
      </w:r>
      <w:r w:rsidRPr="00535FDF">
        <w:rPr>
          <w:rFonts w:ascii="Palatino Linotype" w:hAnsi="Palatino Linotype"/>
          <w:b/>
          <w:sz w:val="24"/>
          <w:szCs w:val="24"/>
        </w:rPr>
        <w:tab/>
      </w:r>
      <w:r w:rsidRPr="00561273">
        <w:rPr>
          <w:rFonts w:ascii="Palatino Linotype" w:hAnsi="Palatino Linotype"/>
          <w:b/>
          <w:i/>
          <w:sz w:val="24"/>
          <w:szCs w:val="24"/>
        </w:rPr>
        <w:tab/>
      </w:r>
      <w:r>
        <w:rPr>
          <w:rFonts w:ascii="Palatino Linotype" w:hAnsi="Palatino Linotype"/>
          <w:b/>
          <w:i/>
          <w:sz w:val="24"/>
          <w:szCs w:val="24"/>
        </w:rPr>
        <w:t xml:space="preserve">            </w:t>
      </w:r>
      <w:r w:rsidRPr="00561273">
        <w:rPr>
          <w:rFonts w:ascii="Palatino Linotype" w:hAnsi="Palatino Linotype"/>
          <w:b/>
          <w:i/>
          <w:sz w:val="24"/>
          <w:szCs w:val="24"/>
        </w:rPr>
        <w:t>33 óra</w:t>
      </w:r>
    </w:p>
    <w:p w:rsidR="00583BDF" w:rsidRPr="00535FDF" w:rsidRDefault="00583BDF" w:rsidP="00561273">
      <w:pPr>
        <w:widowControl w:val="0"/>
        <w:tabs>
          <w:tab w:val="left" w:pos="660"/>
          <w:tab w:val="left" w:pos="1080"/>
          <w:tab w:val="left" w:pos="1620"/>
          <w:tab w:val="left" w:pos="2340"/>
          <w:tab w:val="left" w:pos="7560"/>
          <w:tab w:val="left" w:pos="7740"/>
          <w:tab w:val="left" w:pos="7920"/>
        </w:tabs>
        <w:suppressAutoHyphens/>
        <w:ind w:left="720"/>
        <w:rPr>
          <w:rFonts w:ascii="Palatino Linotype" w:hAnsi="Palatino Linotype"/>
          <w:b/>
          <w:i/>
          <w:sz w:val="24"/>
          <w:szCs w:val="24"/>
        </w:rPr>
      </w:pPr>
      <w:r w:rsidRPr="00535FDF">
        <w:rPr>
          <w:rFonts w:ascii="Palatino Linotype" w:hAnsi="Palatino Linotype" w:cs="Mangal"/>
          <w:b/>
          <w:kern w:val="1"/>
          <w:sz w:val="24"/>
          <w:szCs w:val="24"/>
          <w:lang w:eastAsia="hi-IN" w:bidi="hi-IN"/>
        </w:rPr>
        <w:t>Szakmai technológia</w:t>
      </w:r>
      <w:r w:rsidRPr="00535FDF">
        <w:rPr>
          <w:rFonts w:ascii="Palatino Linotype" w:hAnsi="Palatino Linotype" w:cs="Mangal"/>
          <w:b/>
          <w:kern w:val="1"/>
          <w:sz w:val="24"/>
          <w:szCs w:val="24"/>
          <w:lang w:eastAsia="hi-IN" w:bidi="hi-IN"/>
        </w:rPr>
        <w:tab/>
      </w:r>
    </w:p>
    <w:p w:rsidR="00583BDF" w:rsidRPr="00535FDF" w:rsidRDefault="00583BDF" w:rsidP="00561273">
      <w:pPr>
        <w:widowControl w:val="0"/>
        <w:tabs>
          <w:tab w:val="left" w:pos="66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Vizes tésztából készült péksütemények, vetés előkészítő műveletei</w:t>
      </w:r>
    </w:p>
    <w:p w:rsidR="00583BDF" w:rsidRPr="00535FDF" w:rsidRDefault="00583BDF" w:rsidP="002509FB">
      <w:pPr>
        <w:widowControl w:val="0"/>
        <w:tabs>
          <w:tab w:val="left" w:pos="660"/>
        </w:tabs>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Vizes tésztából készült péksütemények, sütési paraméterei, sütési eljárások</w:t>
      </w:r>
    </w:p>
    <w:p w:rsidR="00583BDF" w:rsidRPr="00535FDF" w:rsidRDefault="00583BDF" w:rsidP="002509FB">
      <w:pPr>
        <w:widowControl w:val="0"/>
        <w:tabs>
          <w:tab w:val="left" w:pos="660"/>
        </w:tabs>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Tejes tésztából készült péksütemények, vetés előkészítő műveletei</w:t>
      </w:r>
    </w:p>
    <w:p w:rsidR="00583BDF" w:rsidRPr="00535FDF" w:rsidRDefault="00583BDF" w:rsidP="002509FB">
      <w:pPr>
        <w:widowControl w:val="0"/>
        <w:tabs>
          <w:tab w:val="left" w:pos="660"/>
        </w:tabs>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Tejes tésztából készült péksütemények, sütési paraméterei, sütési eljárások</w:t>
      </w:r>
    </w:p>
    <w:p w:rsidR="00583BDF" w:rsidRPr="00535FDF" w:rsidRDefault="00583BDF" w:rsidP="002509FB">
      <w:pPr>
        <w:widowControl w:val="0"/>
        <w:tabs>
          <w:tab w:val="left" w:pos="660"/>
        </w:tabs>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Dúsított tésztából készült péksütemények, vetés előkészítő műveletei</w:t>
      </w:r>
    </w:p>
    <w:p w:rsidR="00583BDF" w:rsidRPr="00535FDF" w:rsidRDefault="00583BDF" w:rsidP="002509FB">
      <w:pPr>
        <w:widowControl w:val="0"/>
        <w:tabs>
          <w:tab w:val="left" w:pos="660"/>
          <w:tab w:val="left" w:pos="1800"/>
        </w:tabs>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Dúsított tésztából készült péksütemények, sütési paraméterei, sütési</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eljárások</w:t>
      </w:r>
    </w:p>
    <w:p w:rsidR="00583BDF" w:rsidRPr="00535FDF" w:rsidRDefault="00583BDF" w:rsidP="002509FB">
      <w:pPr>
        <w:widowControl w:val="0"/>
        <w:tabs>
          <w:tab w:val="left" w:pos="660"/>
        </w:tabs>
        <w:suppressAutoHyphens/>
        <w:ind w:left="660"/>
        <w:jc w:val="both"/>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Késztermékek kezelése, hűtés, tárolás, szeletelés, csomagolás,</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szállítás</w:t>
      </w:r>
    </w:p>
    <w:p w:rsidR="00583BDF" w:rsidRPr="00535FDF" w:rsidRDefault="00583BDF" w:rsidP="00561273">
      <w:pPr>
        <w:widowControl w:val="0"/>
        <w:tabs>
          <w:tab w:val="left" w:pos="660"/>
          <w:tab w:val="left" w:pos="1080"/>
          <w:tab w:val="left" w:pos="1620"/>
          <w:tab w:val="left" w:pos="2340"/>
          <w:tab w:val="left" w:pos="7560"/>
          <w:tab w:val="left" w:pos="7740"/>
          <w:tab w:val="left" w:pos="7920"/>
        </w:tabs>
        <w:suppressAutoHyphens/>
        <w:ind w:left="660"/>
        <w:rPr>
          <w:rFonts w:ascii="Palatino Linotype" w:hAnsi="Palatino Linotype"/>
          <w:b/>
          <w:i/>
          <w:sz w:val="24"/>
          <w:szCs w:val="24"/>
        </w:rPr>
      </w:pPr>
      <w:r w:rsidRPr="00535FDF">
        <w:rPr>
          <w:rFonts w:ascii="Palatino Linotype" w:hAnsi="Palatino Linotype" w:cs="Mangal"/>
          <w:b/>
          <w:kern w:val="1"/>
          <w:sz w:val="24"/>
          <w:szCs w:val="24"/>
          <w:lang w:eastAsia="hi-IN" w:bidi="hi-IN"/>
        </w:rPr>
        <w:t>Szakmai gépek</w:t>
      </w:r>
      <w:r w:rsidRPr="00535FDF">
        <w:rPr>
          <w:rFonts w:ascii="Palatino Linotype" w:hAnsi="Palatino Linotype" w:cs="Mangal"/>
          <w:kern w:val="1"/>
          <w:sz w:val="24"/>
          <w:szCs w:val="24"/>
          <w:lang w:eastAsia="hi-IN" w:bidi="hi-IN"/>
        </w:rPr>
        <w:tab/>
      </w:r>
    </w:p>
    <w:p w:rsidR="00583BDF" w:rsidRPr="00535FDF" w:rsidRDefault="00583BDF" w:rsidP="002509FB">
      <w:pPr>
        <w:widowControl w:val="0"/>
        <w:tabs>
          <w:tab w:val="left" w:pos="660"/>
          <w:tab w:val="left"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Forgóállványos kemencék felépítése, működési elve, biztonságos</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üzemeltetése</w:t>
      </w:r>
    </w:p>
    <w:p w:rsidR="00583BDF" w:rsidRPr="00535FDF" w:rsidRDefault="00583BDF" w:rsidP="002509FB">
      <w:pPr>
        <w:widowControl w:val="0"/>
        <w:tabs>
          <w:tab w:val="left" w:pos="660"/>
          <w:tab w:val="left"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Elektromos kemencék felépítése, működési elve, biztonságos</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üzemeltetése</w:t>
      </w:r>
    </w:p>
    <w:p w:rsidR="00583BDF" w:rsidRPr="00535FDF" w:rsidRDefault="00583BDF" w:rsidP="00561273">
      <w:pPr>
        <w:widowControl w:val="0"/>
        <w:tabs>
          <w:tab w:val="left" w:pos="66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Lemeztisztító</w:t>
      </w:r>
    </w:p>
    <w:p w:rsidR="00583BDF" w:rsidRPr="00535FDF" w:rsidRDefault="00583BDF" w:rsidP="00561273">
      <w:pPr>
        <w:widowControl w:val="0"/>
        <w:tabs>
          <w:tab w:val="left" w:pos="660"/>
          <w:tab w:val="left"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Zsemleszámláló berendezések működési elve</w:t>
      </w:r>
    </w:p>
    <w:p w:rsidR="00583BDF" w:rsidRPr="00535FDF" w:rsidRDefault="00583BDF" w:rsidP="00561273">
      <w:pPr>
        <w:widowControl w:val="0"/>
        <w:tabs>
          <w:tab w:val="left" w:pos="660"/>
        </w:tabs>
        <w:suppressAutoHyphens/>
        <w:ind w:left="1224"/>
        <w:rPr>
          <w:rFonts w:ascii="Palatino Linotype" w:hAnsi="Palatino Linotype" w:cs="Mangal"/>
          <w:kern w:val="1"/>
          <w:sz w:val="24"/>
          <w:szCs w:val="24"/>
          <w:lang w:eastAsia="hi-IN" w:bidi="hi-IN"/>
        </w:rPr>
      </w:pPr>
    </w:p>
    <w:p w:rsidR="00583BDF" w:rsidRPr="00561273" w:rsidRDefault="00583BDF" w:rsidP="00561273">
      <w:pPr>
        <w:widowControl w:val="0"/>
        <w:tabs>
          <w:tab w:val="left" w:pos="900"/>
          <w:tab w:val="left" w:pos="1430"/>
          <w:tab w:val="left" w:pos="2340"/>
          <w:tab w:val="left" w:pos="7560"/>
          <w:tab w:val="left" w:pos="7740"/>
          <w:tab w:val="left" w:pos="7920"/>
        </w:tabs>
        <w:suppressAutoHyphens/>
        <w:ind w:left="1210" w:hanging="550"/>
        <w:rPr>
          <w:rFonts w:ascii="Palatino Linotype" w:hAnsi="Palatino Linotype"/>
          <w:b/>
          <w:i/>
          <w:sz w:val="24"/>
          <w:szCs w:val="24"/>
        </w:rPr>
      </w:pPr>
      <w:r>
        <w:rPr>
          <w:rFonts w:ascii="Palatino Linotype" w:hAnsi="Palatino Linotype"/>
          <w:b/>
          <w:sz w:val="24"/>
          <w:szCs w:val="24"/>
        </w:rPr>
        <w:t>14.3.4.</w:t>
      </w:r>
      <w:r>
        <w:rPr>
          <w:rFonts w:ascii="Palatino Linotype" w:hAnsi="Palatino Linotype"/>
          <w:b/>
          <w:sz w:val="24"/>
          <w:szCs w:val="24"/>
        </w:rPr>
        <w:tab/>
      </w:r>
      <w:r w:rsidRPr="00535FDF">
        <w:rPr>
          <w:rFonts w:ascii="Palatino Linotype" w:hAnsi="Palatino Linotype"/>
          <w:b/>
          <w:sz w:val="24"/>
          <w:szCs w:val="24"/>
        </w:rPr>
        <w:t>Finom pékáruk sütése</w:t>
      </w:r>
      <w:r w:rsidRPr="00535FDF">
        <w:rPr>
          <w:rFonts w:ascii="Palatino Linotype" w:hAnsi="Palatino Linotype"/>
          <w:b/>
          <w:sz w:val="24"/>
          <w:szCs w:val="24"/>
        </w:rPr>
        <w:tab/>
      </w:r>
      <w:r w:rsidRPr="00561273">
        <w:rPr>
          <w:rFonts w:ascii="Palatino Linotype" w:hAnsi="Palatino Linotype"/>
          <w:b/>
          <w:i/>
          <w:sz w:val="24"/>
          <w:szCs w:val="24"/>
        </w:rPr>
        <w:tab/>
      </w:r>
      <w:r>
        <w:rPr>
          <w:rFonts w:ascii="Palatino Linotype" w:hAnsi="Palatino Linotype"/>
          <w:b/>
          <w:i/>
          <w:sz w:val="24"/>
          <w:szCs w:val="24"/>
        </w:rPr>
        <w:t xml:space="preserve">              </w:t>
      </w:r>
      <w:r w:rsidRPr="00561273">
        <w:rPr>
          <w:rFonts w:ascii="Palatino Linotype" w:hAnsi="Palatino Linotype"/>
          <w:b/>
          <w:i/>
          <w:sz w:val="24"/>
          <w:szCs w:val="24"/>
        </w:rPr>
        <w:t>9 óra</w:t>
      </w:r>
    </w:p>
    <w:p w:rsidR="00583BDF" w:rsidRPr="00535FDF" w:rsidRDefault="00583BDF" w:rsidP="00561273">
      <w:pPr>
        <w:widowControl w:val="0"/>
        <w:tabs>
          <w:tab w:val="left" w:pos="1620"/>
          <w:tab w:val="left" w:pos="2340"/>
          <w:tab w:val="left" w:pos="7560"/>
          <w:tab w:val="left" w:pos="7740"/>
          <w:tab w:val="left" w:pos="7920"/>
        </w:tabs>
        <w:suppressAutoHyphens/>
        <w:ind w:left="660"/>
        <w:rPr>
          <w:rFonts w:ascii="Palatino Linotype" w:hAnsi="Palatino Linotype"/>
          <w:b/>
          <w:sz w:val="24"/>
          <w:szCs w:val="24"/>
        </w:rPr>
      </w:pPr>
      <w:r w:rsidRPr="00535FDF">
        <w:rPr>
          <w:rFonts w:ascii="Palatino Linotype" w:hAnsi="Palatino Linotype" w:cs="Mangal"/>
          <w:b/>
          <w:kern w:val="1"/>
          <w:sz w:val="24"/>
          <w:szCs w:val="24"/>
          <w:lang w:eastAsia="hi-IN" w:bidi="hi-IN"/>
        </w:rPr>
        <w:t>Szakmai technológia</w:t>
      </w:r>
      <w:r w:rsidRPr="00535FDF">
        <w:rPr>
          <w:rFonts w:ascii="Palatino Linotype" w:hAnsi="Palatino Linotype" w:cs="Mangal"/>
          <w:kern w:val="1"/>
          <w:sz w:val="24"/>
          <w:szCs w:val="24"/>
          <w:lang w:eastAsia="hi-IN" w:bidi="hi-IN"/>
        </w:rPr>
        <w:tab/>
      </w:r>
    </w:p>
    <w:p w:rsidR="00583BDF" w:rsidRPr="00535FDF" w:rsidRDefault="00583BDF" w:rsidP="002509F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Tojással dúsított tésztából készült finom-pékáruk vetés előkészítő</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műveletei</w:t>
      </w:r>
    </w:p>
    <w:p w:rsidR="00583BDF" w:rsidRPr="00535FDF" w:rsidRDefault="00583BDF" w:rsidP="002509F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Tojással dúsított tésztából készült finom-pékáruk sütési paraméterei,</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sütési eljárások</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Omlós tésztából készült finom-pékáruk, vetés előkészítő műveletei</w:t>
      </w:r>
    </w:p>
    <w:p w:rsidR="00583BDF" w:rsidRPr="00535FDF" w:rsidRDefault="00583BDF" w:rsidP="002509F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Omlós tésztából készült finom-pékáruk, sütési paraméterei, sütési eljárások</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Leveles tésztából készült finom-pékáruk, vetés előkészítő műveletei</w:t>
      </w:r>
    </w:p>
    <w:p w:rsidR="00583BDF" w:rsidRPr="00535FDF" w:rsidRDefault="00583BDF" w:rsidP="00561273">
      <w:pPr>
        <w:widowControl w:val="0"/>
        <w:tabs>
          <w:tab w:val="left"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Leveles tésztából készült finom-pékáruk, sütési paraméterei, sütési</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eljárások</w:t>
      </w:r>
    </w:p>
    <w:p w:rsidR="00583BDF" w:rsidRPr="00535FDF" w:rsidRDefault="00583BDF" w:rsidP="002509F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Késztermékek kezelése, hűtés, tárolás, szeletelés, csomagolás,</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szállítás</w:t>
      </w:r>
    </w:p>
    <w:p w:rsidR="00583BDF" w:rsidRPr="00535FDF" w:rsidRDefault="00583BDF" w:rsidP="006359B5">
      <w:pPr>
        <w:widowControl w:val="0"/>
        <w:suppressAutoHyphens/>
        <w:ind w:left="1224"/>
        <w:rPr>
          <w:rFonts w:ascii="Palatino Linotype" w:hAnsi="Palatino Linotype" w:cs="Mangal"/>
          <w:b/>
          <w:kern w:val="1"/>
          <w:sz w:val="24"/>
          <w:szCs w:val="24"/>
          <w:lang w:eastAsia="hi-IN" w:bidi="hi-IN"/>
        </w:rPr>
      </w:pPr>
    </w:p>
    <w:p w:rsidR="00583BDF" w:rsidRPr="00561273" w:rsidRDefault="00583BDF" w:rsidP="00561273">
      <w:pPr>
        <w:widowControl w:val="0"/>
        <w:tabs>
          <w:tab w:val="left" w:pos="900"/>
          <w:tab w:val="left" w:pos="1430"/>
          <w:tab w:val="left" w:pos="2340"/>
          <w:tab w:val="left" w:pos="7560"/>
          <w:tab w:val="left" w:pos="7740"/>
          <w:tab w:val="left" w:pos="7920"/>
        </w:tabs>
        <w:suppressAutoHyphens/>
        <w:ind w:left="1210" w:hanging="550"/>
        <w:rPr>
          <w:rFonts w:ascii="Palatino Linotype" w:hAnsi="Palatino Linotype"/>
          <w:b/>
          <w:i/>
          <w:sz w:val="24"/>
          <w:szCs w:val="24"/>
        </w:rPr>
      </w:pPr>
      <w:r>
        <w:rPr>
          <w:rFonts w:ascii="Palatino Linotype" w:hAnsi="Palatino Linotype"/>
          <w:b/>
          <w:sz w:val="24"/>
          <w:szCs w:val="24"/>
        </w:rPr>
        <w:t>14.3.5.</w:t>
      </w:r>
      <w:r>
        <w:rPr>
          <w:rFonts w:ascii="Palatino Linotype" w:hAnsi="Palatino Linotype"/>
          <w:b/>
          <w:sz w:val="24"/>
          <w:szCs w:val="24"/>
        </w:rPr>
        <w:tab/>
      </w:r>
      <w:r w:rsidRPr="00535FDF">
        <w:rPr>
          <w:rFonts w:ascii="Palatino Linotype" w:hAnsi="Palatino Linotype"/>
          <w:b/>
          <w:sz w:val="24"/>
          <w:szCs w:val="24"/>
        </w:rPr>
        <w:t>Egyéb sütőipari termékek sütése</w:t>
      </w:r>
      <w:r w:rsidRPr="00535FDF">
        <w:rPr>
          <w:rFonts w:ascii="Palatino Linotype" w:hAnsi="Palatino Linotype"/>
          <w:b/>
          <w:sz w:val="24"/>
          <w:szCs w:val="24"/>
        </w:rPr>
        <w:tab/>
      </w:r>
      <w:r w:rsidRPr="00535FDF">
        <w:rPr>
          <w:rFonts w:ascii="Palatino Linotype" w:hAnsi="Palatino Linotype"/>
          <w:b/>
          <w:sz w:val="24"/>
          <w:szCs w:val="24"/>
        </w:rPr>
        <w:tab/>
      </w:r>
      <w:r>
        <w:rPr>
          <w:rFonts w:ascii="Palatino Linotype" w:hAnsi="Palatino Linotype"/>
          <w:b/>
          <w:sz w:val="24"/>
          <w:szCs w:val="24"/>
        </w:rPr>
        <w:t xml:space="preserve">              </w:t>
      </w:r>
      <w:r w:rsidRPr="00561273">
        <w:rPr>
          <w:rFonts w:ascii="Palatino Linotype" w:hAnsi="Palatino Linotype"/>
          <w:b/>
          <w:i/>
          <w:sz w:val="24"/>
          <w:szCs w:val="24"/>
        </w:rPr>
        <w:t>9 óra</w:t>
      </w:r>
    </w:p>
    <w:p w:rsidR="00583BDF" w:rsidRPr="00535FDF" w:rsidRDefault="00583BDF" w:rsidP="00561273">
      <w:pPr>
        <w:widowControl w:val="0"/>
        <w:tabs>
          <w:tab w:val="left" w:pos="900"/>
          <w:tab w:val="left" w:pos="1620"/>
          <w:tab w:val="left" w:pos="2340"/>
          <w:tab w:val="left" w:pos="4432"/>
          <w:tab w:val="left" w:pos="7560"/>
          <w:tab w:val="left" w:pos="7740"/>
          <w:tab w:val="left" w:pos="7920"/>
        </w:tabs>
        <w:suppressAutoHyphens/>
        <w:ind w:left="660"/>
        <w:rPr>
          <w:rFonts w:ascii="Palatino Linotype" w:hAnsi="Palatino Linotype"/>
          <w:b/>
          <w:sz w:val="24"/>
          <w:szCs w:val="24"/>
        </w:rPr>
      </w:pPr>
      <w:r w:rsidRPr="00535FDF">
        <w:rPr>
          <w:rFonts w:ascii="Palatino Linotype" w:hAnsi="Palatino Linotype" w:cs="Mangal"/>
          <w:b/>
          <w:kern w:val="1"/>
          <w:sz w:val="24"/>
          <w:szCs w:val="24"/>
          <w:lang w:eastAsia="hi-IN" w:bidi="hi-IN"/>
        </w:rPr>
        <w:t>Szakmai technológia</w:t>
      </w:r>
      <w:r w:rsidRPr="00535FDF">
        <w:rPr>
          <w:rFonts w:ascii="Palatino Linotype" w:hAnsi="Palatino Linotype" w:cs="Mangal"/>
          <w:kern w:val="1"/>
          <w:sz w:val="24"/>
          <w:szCs w:val="24"/>
          <w:lang w:eastAsia="hi-IN" w:bidi="hi-IN"/>
        </w:rPr>
        <w:tab/>
      </w:r>
      <w:r w:rsidRPr="00535FDF">
        <w:rPr>
          <w:rFonts w:ascii="Palatino Linotype" w:hAnsi="Palatino Linotype" w:cs="Mangal"/>
          <w:kern w:val="1"/>
          <w:sz w:val="24"/>
          <w:szCs w:val="24"/>
          <w:lang w:eastAsia="hi-IN" w:bidi="hi-IN"/>
        </w:rPr>
        <w:tab/>
        <w:t xml:space="preserve"> </w:t>
      </w:r>
    </w:p>
    <w:p w:rsidR="00583BDF" w:rsidRPr="00535FDF" w:rsidRDefault="00583BDF" w:rsidP="002509F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Tartós sütőipari termékek vetés előkészítő műveletei, sütési</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paraméterei, sütési eljárások</w:t>
      </w:r>
    </w:p>
    <w:p w:rsidR="00583BDF" w:rsidRPr="00535FDF" w:rsidRDefault="00583BDF" w:rsidP="00561273">
      <w:pPr>
        <w:widowControl w:val="0"/>
        <w:tabs>
          <w:tab w:val="left"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Kétszersültek sütése</w:t>
      </w:r>
    </w:p>
    <w:p w:rsidR="00583BDF" w:rsidRPr="00535FDF" w:rsidRDefault="00583BDF" w:rsidP="00561273">
      <w:pPr>
        <w:widowControl w:val="0"/>
        <w:tabs>
          <w:tab w:val="left"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Fánk sütése zsírban</w:t>
      </w:r>
    </w:p>
    <w:p w:rsidR="00583BDF" w:rsidRPr="00535FDF" w:rsidRDefault="00583BDF" w:rsidP="00561273">
      <w:pPr>
        <w:widowControl w:val="0"/>
        <w:tabs>
          <w:tab w:val="left"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Morzsa alapanyag sütése</w:t>
      </w:r>
    </w:p>
    <w:p w:rsidR="00583BDF" w:rsidRPr="00535FDF" w:rsidRDefault="00583BDF" w:rsidP="002509FB">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Diétás - és korszerű termékek vetés előkészítő műveletei, sütési</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paraméterei, sütési eljárások</w:t>
      </w:r>
    </w:p>
    <w:p w:rsidR="00583BDF" w:rsidRPr="00535FDF" w:rsidRDefault="00583BDF" w:rsidP="00561273">
      <w:pPr>
        <w:widowControl w:val="0"/>
        <w:tabs>
          <w:tab w:val="left" w:pos="180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Hagyományos (HIR) termékek gyártása vetés előkészítő műveletei,</w:t>
      </w:r>
      <w:r>
        <w:rPr>
          <w:rFonts w:ascii="Palatino Linotype" w:hAnsi="Palatino Linotype" w:cs="Mangal"/>
          <w:kern w:val="1"/>
          <w:sz w:val="24"/>
          <w:szCs w:val="24"/>
          <w:lang w:eastAsia="hi-IN" w:bidi="hi-IN"/>
        </w:rPr>
        <w:t xml:space="preserve"> </w:t>
      </w:r>
      <w:r w:rsidRPr="00535FDF">
        <w:rPr>
          <w:rFonts w:ascii="Palatino Linotype" w:hAnsi="Palatino Linotype" w:cs="Mangal"/>
          <w:kern w:val="1"/>
          <w:sz w:val="24"/>
          <w:szCs w:val="24"/>
          <w:lang w:eastAsia="hi-IN" w:bidi="hi-IN"/>
        </w:rPr>
        <w:t>sütési paraméterei, sütési eljárások</w:t>
      </w:r>
    </w:p>
    <w:p w:rsidR="00583BDF" w:rsidRPr="00535FDF" w:rsidRDefault="00583BDF" w:rsidP="006359B5">
      <w:pPr>
        <w:widowControl w:val="0"/>
        <w:tabs>
          <w:tab w:val="left" w:pos="900"/>
          <w:tab w:val="left" w:pos="1620"/>
          <w:tab w:val="left" w:pos="2340"/>
          <w:tab w:val="left" w:pos="7560"/>
          <w:tab w:val="left" w:pos="7740"/>
          <w:tab w:val="left" w:pos="7920"/>
        </w:tabs>
        <w:suppressAutoHyphens/>
        <w:rPr>
          <w:rFonts w:ascii="Palatino Linotype" w:hAnsi="Palatino Linotype"/>
          <w:b/>
          <w:sz w:val="24"/>
          <w:szCs w:val="24"/>
        </w:rPr>
      </w:pPr>
    </w:p>
    <w:p w:rsidR="00583BDF" w:rsidRPr="00535FDF" w:rsidRDefault="00583BDF" w:rsidP="00561273">
      <w:pPr>
        <w:numPr>
          <w:ilvl w:val="1"/>
          <w:numId w:val="3"/>
        </w:numPr>
        <w:tabs>
          <w:tab w:val="clear" w:pos="1225"/>
          <w:tab w:val="num" w:pos="550"/>
          <w:tab w:val="num" w:pos="990"/>
          <w:tab w:val="num" w:pos="1332"/>
        </w:tabs>
        <w:ind w:left="660" w:hanging="220"/>
        <w:rPr>
          <w:rFonts w:ascii="Palatino Linotype" w:hAnsi="Palatino Linotype"/>
          <w:b/>
          <w:i/>
          <w:sz w:val="24"/>
          <w:szCs w:val="24"/>
        </w:rPr>
      </w:pPr>
      <w:r w:rsidRPr="00535FDF">
        <w:rPr>
          <w:rFonts w:ascii="Palatino Linotype" w:hAnsi="Palatino Linotype"/>
          <w:b/>
          <w:i/>
          <w:sz w:val="24"/>
          <w:szCs w:val="24"/>
        </w:rPr>
        <w:t xml:space="preserve">A képzés javasolt helyszíne </w:t>
      </w:r>
      <w:r w:rsidRPr="00535FDF">
        <w:rPr>
          <w:rFonts w:ascii="Palatino Linotype" w:hAnsi="Palatino Linotype"/>
          <w:b/>
          <w:i/>
          <w:kern w:val="1"/>
          <w:sz w:val="24"/>
          <w:szCs w:val="24"/>
          <w:lang w:eastAsia="hi-IN" w:bidi="hi-IN"/>
        </w:rPr>
        <w:t>(ajánlás)</w:t>
      </w:r>
    </w:p>
    <w:p w:rsidR="00583BDF" w:rsidRPr="00535FDF" w:rsidRDefault="00583BDF" w:rsidP="00DC3D3F">
      <w:pPr>
        <w:widowControl w:val="0"/>
        <w:suppressAutoHyphens/>
        <w:ind w:left="426"/>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Tanterem és tanműhely.</w:t>
      </w:r>
    </w:p>
    <w:p w:rsidR="00583BDF" w:rsidRPr="00535FDF" w:rsidRDefault="00583BDF" w:rsidP="006359B5">
      <w:pPr>
        <w:widowControl w:val="0"/>
        <w:suppressAutoHyphens/>
        <w:rPr>
          <w:rFonts w:ascii="Palatino Linotype" w:hAnsi="Palatino Linotype" w:cs="Mangal"/>
          <w:b/>
          <w:kern w:val="1"/>
          <w:sz w:val="24"/>
          <w:szCs w:val="24"/>
          <w:lang w:eastAsia="hi-IN" w:bidi="hi-IN"/>
        </w:rPr>
      </w:pPr>
    </w:p>
    <w:p w:rsidR="00583BDF" w:rsidRPr="00535FDF" w:rsidRDefault="00583BDF" w:rsidP="00561273">
      <w:pPr>
        <w:numPr>
          <w:ilvl w:val="1"/>
          <w:numId w:val="3"/>
        </w:numPr>
        <w:tabs>
          <w:tab w:val="num" w:pos="550"/>
          <w:tab w:val="num" w:pos="990"/>
          <w:tab w:val="num" w:pos="1332"/>
        </w:tabs>
        <w:ind w:left="770" w:hanging="330"/>
        <w:rPr>
          <w:rFonts w:ascii="Palatino Linotype" w:hAnsi="Palatino Linotype"/>
          <w:b/>
          <w:i/>
          <w:sz w:val="24"/>
          <w:szCs w:val="24"/>
        </w:rPr>
      </w:pPr>
      <w:r w:rsidRPr="00535FDF">
        <w:rPr>
          <w:rFonts w:ascii="Palatino Linotype" w:hAnsi="Palatino Linotype"/>
          <w:b/>
          <w:i/>
          <w:sz w:val="24"/>
          <w:szCs w:val="24"/>
        </w:rPr>
        <w:t>A tantárgy elsajátítása során alkalmazható sajátos módszerek, tanulói tevékenységformák (ajánlás)</w:t>
      </w:r>
    </w:p>
    <w:p w:rsidR="00583BDF" w:rsidRPr="00535FDF" w:rsidRDefault="00583BDF" w:rsidP="006359B5">
      <w:pPr>
        <w:rPr>
          <w:rFonts w:ascii="Palatino Linotype" w:hAnsi="Palatino Linotype"/>
          <w:b/>
          <w:i/>
          <w:sz w:val="24"/>
          <w:szCs w:val="24"/>
        </w:rPr>
      </w:pPr>
    </w:p>
    <w:p w:rsidR="00583BDF" w:rsidRPr="00702B59" w:rsidRDefault="00583BDF" w:rsidP="00561273">
      <w:pPr>
        <w:pStyle w:val="Listaszerbekezds"/>
        <w:numPr>
          <w:ilvl w:val="2"/>
          <w:numId w:val="3"/>
        </w:numPr>
        <w:tabs>
          <w:tab w:val="clear" w:pos="2040"/>
          <w:tab w:val="num" w:pos="1320"/>
        </w:tabs>
        <w:ind w:left="1210"/>
        <w:rPr>
          <w:rFonts w:ascii="Palatino Linotype" w:hAnsi="Palatino Linotype"/>
          <w:b/>
          <w:bCs/>
          <w:i/>
          <w:sz w:val="24"/>
          <w:szCs w:val="24"/>
        </w:rPr>
      </w:pPr>
      <w:r w:rsidRPr="00702B5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535FDF">
        <w:trPr>
          <w:jc w:val="center"/>
        </w:trPr>
        <w:tc>
          <w:tcPr>
            <w:tcW w:w="994"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280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 xml:space="preserve">Alkalmazott oktatási </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módszer neve</w:t>
            </w:r>
          </w:p>
        </w:tc>
        <w:tc>
          <w:tcPr>
            <w:tcW w:w="2835"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 tanulói tevékenység szervezeti kerete</w:t>
            </w:r>
          </w:p>
        </w:tc>
        <w:tc>
          <w:tcPr>
            <w:tcW w:w="2659"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jc w:val="center"/>
        </w:trPr>
        <w:tc>
          <w:tcPr>
            <w:tcW w:w="994" w:type="dxa"/>
            <w:vMerge/>
            <w:vAlign w:val="center"/>
          </w:tcPr>
          <w:p w:rsidR="00583BDF" w:rsidRPr="00535FDF" w:rsidRDefault="00583BDF" w:rsidP="0094606B">
            <w:pPr>
              <w:jc w:val="center"/>
              <w:rPr>
                <w:rFonts w:ascii="Palatino Linotype" w:hAnsi="Palatino Linotype"/>
                <w:b/>
                <w:sz w:val="20"/>
                <w:szCs w:val="20"/>
              </w:rPr>
            </w:pPr>
          </w:p>
        </w:tc>
        <w:tc>
          <w:tcPr>
            <w:tcW w:w="2800" w:type="dxa"/>
            <w:vMerge/>
            <w:vAlign w:val="center"/>
          </w:tcPr>
          <w:p w:rsidR="00583BDF" w:rsidRPr="00535FDF" w:rsidRDefault="00583BDF" w:rsidP="0094606B">
            <w:pPr>
              <w:rPr>
                <w:rFonts w:ascii="Palatino Linotype" w:hAnsi="Palatino Linotype"/>
                <w:b/>
                <w:sz w:val="20"/>
                <w:szCs w:val="20"/>
              </w:rPr>
            </w:pP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egyéni</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csoport</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osztály</w:t>
            </w:r>
          </w:p>
        </w:tc>
        <w:tc>
          <w:tcPr>
            <w:tcW w:w="2659"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magyarázat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elbeszélés</w:t>
            </w: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kiselőadás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megbeszélés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vita</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szemléltetés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projekt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1.8.</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kooperatív tanulás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1.9.</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szimuláció</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1.10.</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szerepjáték</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házi feladat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Default="00583BDF" w:rsidP="00CB59CB">
      <w:pPr>
        <w:widowControl w:val="0"/>
        <w:suppressAutoHyphens/>
        <w:jc w:val="both"/>
        <w:rPr>
          <w:rFonts w:ascii="Palatino Linotype" w:hAnsi="Palatino Linotype"/>
          <w:b/>
          <w:bCs/>
          <w:kern w:val="1"/>
          <w:sz w:val="24"/>
          <w:szCs w:val="24"/>
          <w:lang w:eastAsia="hi-IN" w:bidi="hi-IN"/>
        </w:rPr>
      </w:pPr>
    </w:p>
    <w:p w:rsidR="00583BDF" w:rsidRPr="00702B59" w:rsidRDefault="00583BDF" w:rsidP="00CB59CB">
      <w:pPr>
        <w:widowControl w:val="0"/>
        <w:suppressAutoHyphens/>
        <w:jc w:val="both"/>
        <w:rPr>
          <w:rFonts w:ascii="Palatino Linotype" w:hAnsi="Palatino Linotype"/>
          <w:b/>
          <w:bCs/>
          <w:kern w:val="1"/>
          <w:sz w:val="24"/>
          <w:szCs w:val="24"/>
          <w:lang w:eastAsia="hi-IN" w:bidi="hi-IN"/>
        </w:rPr>
      </w:pPr>
      <w:r>
        <w:rPr>
          <w:rFonts w:ascii="Palatino Linotype" w:hAnsi="Palatino Linotype"/>
          <w:b/>
          <w:bCs/>
          <w:kern w:val="1"/>
          <w:sz w:val="24"/>
          <w:szCs w:val="24"/>
          <w:lang w:eastAsia="hi-IN" w:bidi="hi-IN"/>
        </w:rPr>
        <w:br w:type="page"/>
      </w:r>
    </w:p>
    <w:p w:rsidR="00583BDF" w:rsidRPr="00702B59" w:rsidRDefault="00583BDF" w:rsidP="00561273">
      <w:pPr>
        <w:pStyle w:val="Listaszerbekezds"/>
        <w:numPr>
          <w:ilvl w:val="2"/>
          <w:numId w:val="3"/>
        </w:numPr>
        <w:tabs>
          <w:tab w:val="clear" w:pos="2040"/>
          <w:tab w:val="num" w:pos="1320"/>
        </w:tabs>
        <w:ind w:left="1210"/>
        <w:rPr>
          <w:rFonts w:ascii="Palatino Linotype" w:hAnsi="Palatino Linotype"/>
          <w:b/>
          <w:bCs/>
          <w:i/>
          <w:sz w:val="24"/>
          <w:szCs w:val="24"/>
        </w:rPr>
      </w:pPr>
      <w:r w:rsidRPr="00702B5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3BDF" w:rsidRPr="00535FDF">
        <w:trPr>
          <w:cantSplit/>
          <w:trHeight w:val="921"/>
          <w:jc w:val="center"/>
        </w:trPr>
        <w:tc>
          <w:tcPr>
            <w:tcW w:w="828"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3621"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tevékenységforma</w:t>
            </w:r>
          </w:p>
        </w:tc>
        <w:tc>
          <w:tcPr>
            <w:tcW w:w="2370"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 szervezési kerete</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(differenciálási módok)</w:t>
            </w:r>
          </w:p>
        </w:tc>
        <w:tc>
          <w:tcPr>
            <w:tcW w:w="219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cantSplit/>
          <w:trHeight w:val="1076"/>
          <w:jc w:val="center"/>
        </w:trPr>
        <w:tc>
          <w:tcPr>
            <w:tcW w:w="828" w:type="dxa"/>
            <w:vMerge/>
            <w:vAlign w:val="center"/>
          </w:tcPr>
          <w:p w:rsidR="00583BDF" w:rsidRPr="00535FDF" w:rsidRDefault="00583BDF" w:rsidP="0094606B">
            <w:pPr>
              <w:jc w:val="center"/>
              <w:rPr>
                <w:rFonts w:ascii="Palatino Linotype" w:hAnsi="Palatino Linotype"/>
                <w:b/>
                <w:sz w:val="20"/>
                <w:szCs w:val="20"/>
              </w:rPr>
            </w:pPr>
          </w:p>
        </w:tc>
        <w:tc>
          <w:tcPr>
            <w:tcW w:w="3621" w:type="dxa"/>
            <w:vMerge/>
            <w:vAlign w:val="center"/>
          </w:tcPr>
          <w:p w:rsidR="00583BDF" w:rsidRPr="00535FDF" w:rsidRDefault="00583BDF" w:rsidP="0094606B">
            <w:pPr>
              <w:rPr>
                <w:rFonts w:ascii="Palatino Linotype" w:hAnsi="Palatino Linotype"/>
                <w:b/>
                <w:sz w:val="20"/>
                <w:szCs w:val="20"/>
              </w:rPr>
            </w:pPr>
          </w:p>
        </w:tc>
        <w:tc>
          <w:tcPr>
            <w:tcW w:w="809"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Egyéni</w:t>
            </w:r>
          </w:p>
        </w:tc>
        <w:tc>
          <w:tcPr>
            <w:tcW w:w="798"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Csoport-</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bontás</w:t>
            </w:r>
          </w:p>
        </w:tc>
        <w:tc>
          <w:tcPr>
            <w:tcW w:w="763"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Osztály-</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keret</w:t>
            </w:r>
          </w:p>
        </w:tc>
        <w:tc>
          <w:tcPr>
            <w:tcW w:w="2190"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1.</w:t>
            </w:r>
          </w:p>
        </w:tc>
        <w:tc>
          <w:tcPr>
            <w:tcW w:w="3621" w:type="dxa"/>
            <w:shd w:val="clear" w:color="auto" w:fill="D9D9D9"/>
            <w:vAlign w:val="center"/>
          </w:tcPr>
          <w:p w:rsidR="00583BDF" w:rsidRPr="00535FDF" w:rsidRDefault="00583BDF" w:rsidP="0094606B">
            <w:pPr>
              <w:rPr>
                <w:rFonts w:ascii="Palatino Linotype" w:hAnsi="Palatino Linotype"/>
                <w:b/>
                <w:sz w:val="20"/>
                <w:szCs w:val="20"/>
              </w:rPr>
            </w:pPr>
            <w:r w:rsidRPr="00535FDF">
              <w:rPr>
                <w:rFonts w:ascii="Palatino Linotype" w:hAnsi="Palatino Linotype" w:cs="Arial"/>
                <w:b/>
                <w:sz w:val="20"/>
                <w:szCs w:val="20"/>
              </w:rPr>
              <w:t>Információ feldolgozó tevékenységek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önálló feldolgozása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önálló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feladattal vezetett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2.</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Írásos elemzések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Leírás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Válaszolás írásban mondatszintű kérdésekre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Tesztfeladat megoldása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2.5.</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Szöveges előadás egyéni felkészüléssel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utólagos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helyszíni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3.</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Csoportos munkaformák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Feladattal vezetett kiscsoportos szövegfeldolgozás</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Kiscsoportos szakmai munkavégzés irányítással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helyzetgyakorlat</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versenyjáték</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CB59CB">
      <w:pPr>
        <w:rPr>
          <w:rFonts w:ascii="Palatino Linotype" w:hAnsi="Palatino Linotype"/>
          <w:b/>
          <w:i/>
          <w:sz w:val="24"/>
          <w:szCs w:val="24"/>
        </w:rPr>
      </w:pPr>
    </w:p>
    <w:p w:rsidR="00583BDF" w:rsidRPr="00535FDF" w:rsidRDefault="00583BDF" w:rsidP="00561273">
      <w:pPr>
        <w:numPr>
          <w:ilvl w:val="1"/>
          <w:numId w:val="3"/>
        </w:numPr>
        <w:tabs>
          <w:tab w:val="clear" w:pos="1225"/>
          <w:tab w:val="num" w:pos="550"/>
          <w:tab w:val="num" w:pos="990"/>
          <w:tab w:val="num" w:pos="1332"/>
        </w:tabs>
        <w:ind w:left="660" w:hanging="220"/>
        <w:rPr>
          <w:rFonts w:ascii="Palatino Linotype" w:hAnsi="Palatino Linotype" w:cs="Mangal"/>
          <w:b/>
          <w:bCs/>
          <w:kern w:val="1"/>
          <w:sz w:val="24"/>
          <w:szCs w:val="24"/>
          <w:lang w:eastAsia="hi-IN" w:bidi="hi-IN"/>
        </w:rPr>
      </w:pPr>
      <w:r w:rsidRPr="00535FDF">
        <w:rPr>
          <w:rFonts w:ascii="Palatino Linotype" w:hAnsi="Palatino Linotype"/>
          <w:b/>
          <w:sz w:val="24"/>
          <w:szCs w:val="24"/>
        </w:rPr>
        <w:t>A tantárgy értékelésének módja</w:t>
      </w:r>
    </w:p>
    <w:p w:rsidR="00583BDF" w:rsidRPr="00535FDF" w:rsidRDefault="00583BDF" w:rsidP="00DC3D3F">
      <w:pPr>
        <w:autoSpaceDE w:val="0"/>
        <w:autoSpaceDN w:val="0"/>
        <w:adjustRightInd w:val="0"/>
        <w:ind w:left="426"/>
        <w:jc w:val="both"/>
        <w:rPr>
          <w:rFonts w:ascii="Palatino Linotype" w:hAnsi="Palatino Linotype"/>
          <w:bCs/>
          <w:sz w:val="24"/>
          <w:szCs w:val="24"/>
        </w:rPr>
      </w:pPr>
      <w:r w:rsidRPr="00535FDF">
        <w:rPr>
          <w:rFonts w:ascii="Palatino Linotype" w:hAnsi="Palatino Linotype"/>
          <w:bCs/>
          <w:sz w:val="24"/>
          <w:szCs w:val="24"/>
        </w:rPr>
        <w:t>A nemzeti köznevelésről szóló 2011. évi CXC. törvény. 54. § (2) a) pontja szerinti értékeléssel.</w:t>
      </w:r>
    </w:p>
    <w:p w:rsidR="00583BDF" w:rsidRDefault="00583BDF" w:rsidP="006359B5">
      <w:pPr>
        <w:tabs>
          <w:tab w:val="num" w:pos="1332"/>
        </w:tabs>
        <w:rPr>
          <w:rFonts w:ascii="Palatino Linotype" w:hAnsi="Palatino Linotype" w:cs="Mangal"/>
          <w:b/>
          <w:bCs/>
          <w:kern w:val="1"/>
          <w:sz w:val="24"/>
          <w:szCs w:val="24"/>
          <w:lang w:eastAsia="hi-IN" w:bidi="hi-IN"/>
        </w:rPr>
      </w:pPr>
    </w:p>
    <w:p w:rsidR="00583BDF" w:rsidRDefault="00583BDF" w:rsidP="006359B5">
      <w:pPr>
        <w:tabs>
          <w:tab w:val="num" w:pos="1332"/>
        </w:tabs>
        <w:rPr>
          <w:rFonts w:ascii="Palatino Linotype" w:hAnsi="Palatino Linotype" w:cs="Mangal"/>
          <w:b/>
          <w:bCs/>
          <w:kern w:val="1"/>
          <w:sz w:val="24"/>
          <w:szCs w:val="24"/>
          <w:lang w:eastAsia="hi-IN" w:bidi="hi-IN"/>
        </w:rPr>
      </w:pPr>
    </w:p>
    <w:p w:rsidR="00583BDF" w:rsidRPr="00535FDF" w:rsidRDefault="00583BDF" w:rsidP="009E2FAA">
      <w:pPr>
        <w:numPr>
          <w:ilvl w:val="0"/>
          <w:numId w:val="3"/>
        </w:numPr>
        <w:tabs>
          <w:tab w:val="left" w:pos="7560"/>
          <w:tab w:val="left" w:pos="8100"/>
        </w:tabs>
        <w:ind w:left="357" w:hanging="357"/>
        <w:rPr>
          <w:rFonts w:ascii="Palatino Linotype" w:hAnsi="Palatino Linotype" w:cs="Mangal"/>
          <w:b/>
          <w:kern w:val="1"/>
          <w:sz w:val="24"/>
          <w:szCs w:val="24"/>
          <w:lang w:eastAsia="hi-IN" w:bidi="hi-IN"/>
        </w:rPr>
      </w:pPr>
      <w:r w:rsidRPr="00535FDF">
        <w:rPr>
          <w:rFonts w:ascii="Palatino Linotype" w:hAnsi="Palatino Linotype"/>
          <w:b/>
          <w:sz w:val="24"/>
          <w:szCs w:val="24"/>
        </w:rPr>
        <w:t xml:space="preserve">Szakmai gyakorlat 5. tantárgy </w:t>
      </w:r>
      <w:r w:rsidRPr="00535FDF">
        <w:rPr>
          <w:rFonts w:ascii="Palatino Linotype" w:hAnsi="Palatino Linotype"/>
          <w:b/>
          <w:sz w:val="24"/>
          <w:szCs w:val="24"/>
        </w:rPr>
        <w:tab/>
      </w:r>
      <w:r>
        <w:rPr>
          <w:rFonts w:ascii="Palatino Linotype" w:hAnsi="Palatino Linotype"/>
          <w:b/>
          <w:sz w:val="24"/>
          <w:szCs w:val="24"/>
        </w:rPr>
        <w:t xml:space="preserve">             </w:t>
      </w:r>
      <w:r w:rsidRPr="00535FDF">
        <w:rPr>
          <w:rFonts w:ascii="Palatino Linotype" w:hAnsi="Palatino Linotype"/>
          <w:b/>
          <w:sz w:val="24"/>
          <w:szCs w:val="24"/>
        </w:rPr>
        <w:t>204 óra</w:t>
      </w:r>
    </w:p>
    <w:p w:rsidR="00583BDF" w:rsidRPr="00535FDF" w:rsidRDefault="00583BDF" w:rsidP="008B2626">
      <w:pPr>
        <w:tabs>
          <w:tab w:val="left" w:pos="7560"/>
          <w:tab w:val="left" w:pos="8100"/>
        </w:tabs>
        <w:rPr>
          <w:rFonts w:ascii="Palatino Linotype" w:hAnsi="Palatino Linotype" w:cs="Mangal"/>
          <w:b/>
          <w:kern w:val="1"/>
          <w:sz w:val="24"/>
          <w:szCs w:val="24"/>
          <w:lang w:eastAsia="hi-IN" w:bidi="hi-IN"/>
        </w:rPr>
      </w:pPr>
    </w:p>
    <w:p w:rsidR="00583BDF" w:rsidRPr="00535FDF" w:rsidRDefault="00583BDF" w:rsidP="00561273">
      <w:pPr>
        <w:numPr>
          <w:ilvl w:val="1"/>
          <w:numId w:val="3"/>
        </w:numPr>
        <w:tabs>
          <w:tab w:val="clear" w:pos="1225"/>
          <w:tab w:val="num" w:pos="990"/>
          <w:tab w:val="num" w:pos="1332"/>
          <w:tab w:val="num" w:pos="1430"/>
        </w:tabs>
        <w:ind w:left="660" w:hanging="220"/>
        <w:rPr>
          <w:rFonts w:ascii="Palatino Linotype" w:hAnsi="Palatino Linotype"/>
          <w:b/>
          <w:sz w:val="24"/>
          <w:szCs w:val="24"/>
        </w:rPr>
      </w:pPr>
      <w:r w:rsidRPr="00535FDF">
        <w:rPr>
          <w:rFonts w:ascii="Palatino Linotype" w:hAnsi="Palatino Linotype"/>
          <w:b/>
          <w:sz w:val="24"/>
          <w:szCs w:val="24"/>
        </w:rPr>
        <w:t>A tantárgy tanításának célja</w:t>
      </w:r>
    </w:p>
    <w:p w:rsidR="00583BDF" w:rsidRPr="00535FDF" w:rsidRDefault="00583BDF" w:rsidP="00561273">
      <w:pPr>
        <w:widowControl w:val="0"/>
        <w:suppressAutoHyphens/>
        <w:ind w:left="440"/>
        <w:jc w:val="both"/>
        <w:rPr>
          <w:rFonts w:ascii="Palatino Linotype" w:hAnsi="Palatino Linotype"/>
          <w:kern w:val="1"/>
          <w:sz w:val="24"/>
          <w:szCs w:val="24"/>
          <w:lang w:eastAsia="hi-IN" w:bidi="hi-IN"/>
        </w:rPr>
      </w:pPr>
      <w:r w:rsidRPr="00535FDF">
        <w:rPr>
          <w:rFonts w:ascii="Palatino Linotype" w:hAnsi="Palatino Linotype"/>
          <w:kern w:val="1"/>
          <w:sz w:val="24"/>
          <w:szCs w:val="24"/>
          <w:lang w:eastAsia="hi-IN" w:bidi="hi-IN"/>
        </w:rPr>
        <w:t>A sütőipari termékek előállítása során alkalmazott munkafolyamatok, műveletek, munkamozdulatok elsajátítása és begyakorlása. A gyakorlati munka és az elméleti ismeretek összehangolása, olyan módon, hogy lehetővé tegye, a technológiai és műszaki változásokhoz való alkalmazkodást. A termelésszervezési feladatok begyakorlásával, biztosítani a gazdaságos munkavégzést, a vevők igényeinek megfelelő mennyiségű termékek legyártását, valamint biztosítani a késztermékek egyenletes és egyforma minőségét.</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Pr="00535FDF" w:rsidRDefault="00583BDF" w:rsidP="00561273">
      <w:pPr>
        <w:numPr>
          <w:ilvl w:val="1"/>
          <w:numId w:val="3"/>
        </w:numPr>
        <w:tabs>
          <w:tab w:val="clear" w:pos="1225"/>
          <w:tab w:val="num" w:pos="660"/>
          <w:tab w:val="num" w:pos="990"/>
          <w:tab w:val="num" w:pos="1332"/>
        </w:tabs>
        <w:ind w:left="770" w:hanging="330"/>
        <w:rPr>
          <w:rFonts w:ascii="Palatino Linotype" w:hAnsi="Palatino Linotype"/>
          <w:b/>
          <w:sz w:val="24"/>
          <w:szCs w:val="24"/>
        </w:rPr>
      </w:pPr>
      <w:r w:rsidRPr="00535FDF">
        <w:rPr>
          <w:rFonts w:ascii="Palatino Linotype" w:hAnsi="Palatino Linotype"/>
          <w:b/>
          <w:sz w:val="24"/>
          <w:szCs w:val="24"/>
        </w:rPr>
        <w:t>Kapcsolódó közismereti, szakmai tartalmak</w:t>
      </w:r>
    </w:p>
    <w:p w:rsidR="00583BDF" w:rsidRPr="00702B59" w:rsidRDefault="00583BDF" w:rsidP="00DC3D3F">
      <w:pPr>
        <w:autoSpaceDE w:val="0"/>
        <w:autoSpaceDN w:val="0"/>
        <w:adjustRightInd w:val="0"/>
        <w:ind w:left="426"/>
        <w:jc w:val="both"/>
        <w:rPr>
          <w:rFonts w:ascii="Palatino Linotype" w:hAnsi="Palatino Linotype"/>
          <w:kern w:val="1"/>
          <w:sz w:val="24"/>
          <w:szCs w:val="24"/>
          <w:lang w:eastAsia="hi-IN" w:bidi="hi-IN"/>
        </w:rPr>
      </w:pPr>
      <w:r w:rsidRPr="00702B59">
        <w:rPr>
          <w:rFonts w:ascii="Palatino Linotype" w:hAnsi="Palatino Linotype"/>
          <w:sz w:val="24"/>
          <w:szCs w:val="24"/>
        </w:rPr>
        <w:t>A tantárgy az adott évfolyamba lépés feltételeiként megjelölt közismereti tartalmakra és a Sütés és berendezései tantárgy összes témakörére épül.</w:t>
      </w:r>
    </w:p>
    <w:p w:rsidR="00583BDF" w:rsidRPr="00535FDF" w:rsidRDefault="00583BDF" w:rsidP="006359B5">
      <w:pPr>
        <w:widowControl w:val="0"/>
        <w:suppressAutoHyphens/>
        <w:rPr>
          <w:rFonts w:ascii="Palatino Linotype" w:hAnsi="Palatino Linotype" w:cs="Mangal"/>
          <w:b/>
          <w:bCs/>
          <w:iCs/>
          <w:kern w:val="1"/>
          <w:sz w:val="24"/>
          <w:szCs w:val="24"/>
          <w:lang w:eastAsia="hi-IN" w:bidi="hi-IN"/>
        </w:rPr>
      </w:pPr>
    </w:p>
    <w:p w:rsidR="00583BDF" w:rsidRDefault="00583BDF" w:rsidP="00561273">
      <w:pPr>
        <w:numPr>
          <w:ilvl w:val="1"/>
          <w:numId w:val="3"/>
        </w:numPr>
        <w:tabs>
          <w:tab w:val="clear" w:pos="1225"/>
          <w:tab w:val="num" w:pos="990"/>
          <w:tab w:val="num" w:pos="1332"/>
        </w:tabs>
        <w:ind w:left="660" w:hanging="220"/>
        <w:rPr>
          <w:rFonts w:ascii="Palatino Linotype" w:hAnsi="Palatino Linotype"/>
          <w:b/>
          <w:sz w:val="24"/>
          <w:szCs w:val="24"/>
        </w:rPr>
      </w:pPr>
      <w:r w:rsidRPr="00535FDF">
        <w:rPr>
          <w:rFonts w:ascii="Palatino Linotype" w:hAnsi="Palatino Linotype"/>
          <w:b/>
          <w:sz w:val="24"/>
          <w:szCs w:val="24"/>
        </w:rPr>
        <w:t>Témakörök</w:t>
      </w:r>
    </w:p>
    <w:p w:rsidR="00583BDF" w:rsidRPr="00535FDF" w:rsidRDefault="00583BDF" w:rsidP="0050305E">
      <w:pPr>
        <w:tabs>
          <w:tab w:val="num" w:pos="1332"/>
        </w:tabs>
        <w:ind w:left="440"/>
        <w:rPr>
          <w:rFonts w:ascii="Palatino Linotype" w:hAnsi="Palatino Linotype"/>
          <w:b/>
          <w:sz w:val="24"/>
          <w:szCs w:val="24"/>
        </w:rPr>
      </w:pPr>
    </w:p>
    <w:p w:rsidR="00583BDF" w:rsidRPr="00561273" w:rsidRDefault="00583BDF" w:rsidP="00561273">
      <w:pPr>
        <w:widowControl w:val="0"/>
        <w:numPr>
          <w:ilvl w:val="2"/>
          <w:numId w:val="3"/>
        </w:numPr>
        <w:tabs>
          <w:tab w:val="clear" w:pos="2040"/>
          <w:tab w:val="left" w:pos="900"/>
          <w:tab w:val="num" w:pos="1210"/>
          <w:tab w:val="num" w:pos="1540"/>
          <w:tab w:val="left" w:pos="2340"/>
          <w:tab w:val="left" w:pos="7560"/>
          <w:tab w:val="left" w:pos="7740"/>
        </w:tabs>
        <w:suppressAutoHyphens/>
        <w:ind w:left="1210" w:hanging="440"/>
        <w:rPr>
          <w:rFonts w:ascii="Palatino Linotype" w:hAnsi="Palatino Linotype"/>
          <w:b/>
          <w:i/>
          <w:sz w:val="24"/>
          <w:szCs w:val="24"/>
        </w:rPr>
      </w:pPr>
      <w:r w:rsidRPr="00535FDF">
        <w:rPr>
          <w:rFonts w:ascii="Palatino Linotype" w:hAnsi="Palatino Linotype"/>
          <w:b/>
          <w:sz w:val="24"/>
          <w:szCs w:val="24"/>
        </w:rPr>
        <w:t>Kenyérfélék sütése</w:t>
      </w:r>
      <w:r w:rsidRPr="00535FDF">
        <w:rPr>
          <w:rFonts w:ascii="Palatino Linotype" w:hAnsi="Palatino Linotype"/>
          <w:b/>
          <w:sz w:val="24"/>
          <w:szCs w:val="24"/>
        </w:rPr>
        <w:tab/>
      </w:r>
      <w:r w:rsidRPr="00535FDF">
        <w:rPr>
          <w:rFonts w:ascii="Palatino Linotype" w:hAnsi="Palatino Linotype"/>
          <w:b/>
          <w:sz w:val="24"/>
          <w:szCs w:val="24"/>
        </w:rPr>
        <w:tab/>
      </w:r>
      <w:r w:rsidRPr="00561273">
        <w:rPr>
          <w:rFonts w:ascii="Palatino Linotype" w:hAnsi="Palatino Linotype"/>
          <w:b/>
          <w:i/>
          <w:sz w:val="24"/>
          <w:szCs w:val="24"/>
        </w:rPr>
        <w:tab/>
      </w:r>
      <w:r>
        <w:rPr>
          <w:rFonts w:ascii="Palatino Linotype" w:hAnsi="Palatino Linotype"/>
          <w:b/>
          <w:i/>
          <w:sz w:val="24"/>
          <w:szCs w:val="24"/>
        </w:rPr>
        <w:t xml:space="preserve">           </w:t>
      </w:r>
      <w:r w:rsidRPr="00561273">
        <w:rPr>
          <w:rFonts w:ascii="Palatino Linotype" w:hAnsi="Palatino Linotype"/>
          <w:b/>
          <w:i/>
          <w:sz w:val="24"/>
          <w:szCs w:val="24"/>
        </w:rPr>
        <w:t>55 óra</w:t>
      </w:r>
    </w:p>
    <w:p w:rsidR="00583BDF" w:rsidRPr="00535FDF" w:rsidRDefault="00583BDF" w:rsidP="00561273">
      <w:pPr>
        <w:ind w:left="770"/>
        <w:rPr>
          <w:rFonts w:ascii="Palatino Linotype" w:hAnsi="Palatino Linotype"/>
          <w:sz w:val="24"/>
          <w:szCs w:val="24"/>
        </w:rPr>
      </w:pPr>
      <w:r w:rsidRPr="00535FDF">
        <w:rPr>
          <w:rFonts w:ascii="Palatino Linotype" w:hAnsi="Palatino Linotype"/>
          <w:sz w:val="24"/>
          <w:szCs w:val="24"/>
        </w:rPr>
        <w:t>A Kemencék felfűtése, paramétereinek beállítása és ellenőrzése</w:t>
      </w:r>
    </w:p>
    <w:p w:rsidR="00583BDF" w:rsidRPr="00535FDF" w:rsidRDefault="00583BDF" w:rsidP="00561273">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megkelt kenyerek elhelyezése vetőlapáton, vetőszerkezeten, mozgó</w:t>
      </w:r>
    </w:p>
    <w:p w:rsidR="00583BDF" w:rsidRPr="00535FDF" w:rsidRDefault="00583BDF" w:rsidP="00561273">
      <w:pPr>
        <w:tabs>
          <w:tab w:val="left" w:pos="1620"/>
          <w:tab w:val="left" w:pos="180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sütőfelületen</w:t>
      </w:r>
    </w:p>
    <w:p w:rsidR="00583BDF" w:rsidRPr="00535FDF" w:rsidRDefault="00583BDF" w:rsidP="00561273">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megfelelő címke kiválasztása (jelölés helyességének ellenőrzése)</w:t>
      </w:r>
    </w:p>
    <w:p w:rsidR="00583BDF" w:rsidRPr="00535FDF" w:rsidRDefault="00583BDF" w:rsidP="00561273">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búza és rozskenyerek, felület kezelése, mosdatása, vágása</w:t>
      </w:r>
    </w:p>
    <w:p w:rsidR="00583BDF" w:rsidRPr="00535FDF" w:rsidRDefault="00583BDF" w:rsidP="00561273">
      <w:pPr>
        <w:ind w:left="770"/>
        <w:rPr>
          <w:rFonts w:ascii="Palatino Linotype" w:hAnsi="Palatino Linotype"/>
          <w:sz w:val="24"/>
          <w:szCs w:val="24"/>
        </w:rPr>
      </w:pPr>
      <w:r w:rsidRPr="00535FDF">
        <w:rPr>
          <w:rFonts w:ascii="Palatino Linotype" w:hAnsi="Palatino Linotype"/>
          <w:sz w:val="24"/>
          <w:szCs w:val="24"/>
        </w:rPr>
        <w:t xml:space="preserve">Kenyerek vetése  lapáttal vagy vetőszerkezettel </w:t>
      </w:r>
    </w:p>
    <w:p w:rsidR="00583BDF" w:rsidRPr="00535FDF" w:rsidRDefault="00583BDF" w:rsidP="00561273">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sütési sorrend megállapítása többféle termék sütése esetén</w:t>
      </w:r>
    </w:p>
    <w:p w:rsidR="00583BDF" w:rsidRPr="00535FDF" w:rsidRDefault="00583BDF" w:rsidP="00561273">
      <w:pPr>
        <w:ind w:left="770"/>
        <w:rPr>
          <w:rFonts w:ascii="Palatino Linotype" w:hAnsi="Palatino Linotype"/>
          <w:sz w:val="24"/>
          <w:szCs w:val="24"/>
        </w:rPr>
      </w:pPr>
      <w:r w:rsidRPr="00535FDF">
        <w:rPr>
          <w:rFonts w:ascii="Palatino Linotype" w:hAnsi="Palatino Linotype"/>
          <w:sz w:val="24"/>
          <w:szCs w:val="24"/>
        </w:rPr>
        <w:t>Sülési idő, sütési hőmérséklet meghatározása</w:t>
      </w:r>
    </w:p>
    <w:p w:rsidR="00583BDF" w:rsidRPr="00535FDF" w:rsidRDefault="00583BDF" w:rsidP="00561273">
      <w:pPr>
        <w:ind w:left="770"/>
        <w:rPr>
          <w:rFonts w:ascii="Palatino Linotype" w:hAnsi="Palatino Linotype"/>
          <w:sz w:val="24"/>
          <w:szCs w:val="24"/>
        </w:rPr>
      </w:pPr>
      <w:r w:rsidRPr="00535FDF">
        <w:rPr>
          <w:rFonts w:ascii="Palatino Linotype" w:hAnsi="Palatino Linotype"/>
          <w:sz w:val="24"/>
          <w:szCs w:val="24"/>
        </w:rPr>
        <w:t>Kemence gőzfejlesztése, páratartalom beállítása</w:t>
      </w:r>
    </w:p>
    <w:p w:rsidR="00583BDF" w:rsidRPr="00535FDF" w:rsidRDefault="00583BDF" w:rsidP="00561273">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kenyérfélék átsültségének megállapítása</w:t>
      </w:r>
    </w:p>
    <w:p w:rsidR="00583BDF" w:rsidRPr="00535FDF" w:rsidRDefault="00583BDF" w:rsidP="00561273">
      <w:pPr>
        <w:ind w:left="770"/>
        <w:rPr>
          <w:rFonts w:ascii="Palatino Linotype" w:hAnsi="Palatino Linotype"/>
          <w:sz w:val="24"/>
          <w:szCs w:val="24"/>
        </w:rPr>
      </w:pPr>
      <w:r w:rsidRPr="00535FDF">
        <w:rPr>
          <w:rFonts w:ascii="Palatino Linotype" w:hAnsi="Palatino Linotype"/>
          <w:sz w:val="24"/>
          <w:szCs w:val="24"/>
        </w:rPr>
        <w:t xml:space="preserve">A kenyerek kisütése lapáttal, elszedés szalagról, kocsira rakás, </w:t>
      </w:r>
    </w:p>
    <w:p w:rsidR="00583BDF" w:rsidRPr="00535FDF" w:rsidRDefault="00583BDF" w:rsidP="00561273">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kisült kenyerek felületének mosdatása</w:t>
      </w:r>
    </w:p>
    <w:p w:rsidR="00583BDF" w:rsidRPr="00535FDF" w:rsidRDefault="00583BDF" w:rsidP="006359B5">
      <w:pPr>
        <w:widowControl w:val="0"/>
        <w:suppressAutoHyphens/>
        <w:rPr>
          <w:rFonts w:ascii="Palatino Linotype" w:hAnsi="Palatino Linotype" w:cs="Mangal"/>
          <w:kern w:val="1"/>
          <w:sz w:val="24"/>
          <w:szCs w:val="24"/>
          <w:lang w:eastAsia="hi-IN" w:bidi="hi-IN"/>
        </w:rPr>
      </w:pPr>
    </w:p>
    <w:p w:rsidR="00583BDF" w:rsidRPr="00561273" w:rsidRDefault="00583BDF" w:rsidP="00561273">
      <w:pPr>
        <w:widowControl w:val="0"/>
        <w:numPr>
          <w:ilvl w:val="2"/>
          <w:numId w:val="3"/>
        </w:numPr>
        <w:tabs>
          <w:tab w:val="left" w:pos="660"/>
          <w:tab w:val="left" w:pos="900"/>
          <w:tab w:val="left" w:pos="1430"/>
          <w:tab w:val="num" w:pos="1980"/>
          <w:tab w:val="left" w:pos="2340"/>
          <w:tab w:val="left" w:pos="7560"/>
          <w:tab w:val="left" w:pos="7740"/>
        </w:tabs>
        <w:suppressAutoHyphens/>
        <w:ind w:left="1210" w:hanging="550"/>
        <w:rPr>
          <w:rFonts w:ascii="Palatino Linotype" w:hAnsi="Palatino Linotype"/>
          <w:b/>
          <w:i/>
          <w:sz w:val="24"/>
          <w:szCs w:val="24"/>
        </w:rPr>
      </w:pPr>
      <w:r w:rsidRPr="00535FDF">
        <w:rPr>
          <w:rFonts w:ascii="Palatino Linotype" w:hAnsi="Palatino Linotype"/>
          <w:b/>
          <w:sz w:val="24"/>
          <w:szCs w:val="24"/>
        </w:rPr>
        <w:t>Péksütemények sütése</w:t>
      </w:r>
      <w:r w:rsidRPr="00535FDF">
        <w:rPr>
          <w:rFonts w:ascii="Palatino Linotype" w:hAnsi="Palatino Linotype"/>
          <w:b/>
          <w:sz w:val="24"/>
          <w:szCs w:val="24"/>
        </w:rPr>
        <w:tab/>
      </w:r>
      <w:r w:rsidRPr="00561273">
        <w:rPr>
          <w:rFonts w:ascii="Palatino Linotype" w:hAnsi="Palatino Linotype"/>
          <w:b/>
          <w:i/>
          <w:sz w:val="24"/>
          <w:szCs w:val="24"/>
        </w:rPr>
        <w:tab/>
      </w:r>
      <w:r w:rsidRPr="00561273">
        <w:rPr>
          <w:rFonts w:ascii="Palatino Linotype" w:hAnsi="Palatino Linotype"/>
          <w:b/>
          <w:i/>
          <w:sz w:val="24"/>
          <w:szCs w:val="24"/>
        </w:rPr>
        <w:tab/>
      </w:r>
      <w:r>
        <w:rPr>
          <w:rFonts w:ascii="Palatino Linotype" w:hAnsi="Palatino Linotype"/>
          <w:b/>
          <w:i/>
          <w:sz w:val="24"/>
          <w:szCs w:val="24"/>
        </w:rPr>
        <w:t xml:space="preserve">            </w:t>
      </w:r>
      <w:r w:rsidRPr="00561273">
        <w:rPr>
          <w:rFonts w:ascii="Palatino Linotype" w:hAnsi="Palatino Linotype"/>
          <w:b/>
          <w:i/>
          <w:sz w:val="24"/>
          <w:szCs w:val="24"/>
        </w:rPr>
        <w:t>55 óra</w:t>
      </w:r>
    </w:p>
    <w:p w:rsidR="00583BDF" w:rsidRPr="00535FDF" w:rsidRDefault="00583BDF" w:rsidP="00561273">
      <w:pPr>
        <w:ind w:left="660"/>
        <w:rPr>
          <w:rFonts w:ascii="Palatino Linotype" w:hAnsi="Palatino Linotype"/>
          <w:sz w:val="24"/>
          <w:szCs w:val="24"/>
        </w:rPr>
      </w:pPr>
      <w:r w:rsidRPr="00535FDF">
        <w:rPr>
          <w:rFonts w:ascii="Palatino Linotype" w:hAnsi="Palatino Linotype"/>
          <w:sz w:val="24"/>
          <w:szCs w:val="24"/>
        </w:rPr>
        <w:t>A Kemencék felfűtése, paramétereinek beállítása és ellenőrzése</w:t>
      </w:r>
    </w:p>
    <w:p w:rsidR="00583BDF" w:rsidRPr="00535FDF" w:rsidRDefault="00583BDF" w:rsidP="00561273">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megkelt péksütemények elhelyezése, vetőszerkezeten, lemezen</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péksütemények felület kezelése, mosdatása, felületi szórása, vágása</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sütési sorrend megállapítása többféle termék sütése esetén</w:t>
      </w:r>
    </w:p>
    <w:p w:rsidR="00583BDF" w:rsidRPr="00535FDF" w:rsidRDefault="00583BDF" w:rsidP="00561273">
      <w:pPr>
        <w:ind w:left="660"/>
        <w:rPr>
          <w:rFonts w:ascii="Palatino Linotype" w:hAnsi="Palatino Linotype"/>
          <w:sz w:val="24"/>
          <w:szCs w:val="24"/>
        </w:rPr>
      </w:pPr>
      <w:r w:rsidRPr="00535FDF">
        <w:rPr>
          <w:rFonts w:ascii="Palatino Linotype" w:hAnsi="Palatino Linotype"/>
          <w:sz w:val="24"/>
          <w:szCs w:val="24"/>
        </w:rPr>
        <w:t>Sülési idő, sütési hőmérséklet meghatározása</w:t>
      </w:r>
    </w:p>
    <w:p w:rsidR="00583BDF" w:rsidRPr="00535FDF" w:rsidRDefault="00583BDF" w:rsidP="00561273">
      <w:pPr>
        <w:ind w:left="660"/>
        <w:rPr>
          <w:rFonts w:ascii="Palatino Linotype" w:hAnsi="Palatino Linotype"/>
          <w:sz w:val="24"/>
          <w:szCs w:val="24"/>
        </w:rPr>
      </w:pPr>
      <w:r w:rsidRPr="00535FDF">
        <w:rPr>
          <w:rFonts w:ascii="Palatino Linotype" w:hAnsi="Palatino Linotype"/>
          <w:sz w:val="24"/>
          <w:szCs w:val="24"/>
        </w:rPr>
        <w:t>Kemence gőzfejlesztése, páratartalom beállítása</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péksütemények átsültségének megállapítása</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Kisütés lemezen, kiszedés a kemencéből, kocsira rakás</w:t>
      </w:r>
    </w:p>
    <w:p w:rsidR="00583BDF" w:rsidRPr="00535FDF" w:rsidRDefault="00583BDF" w:rsidP="006359B5">
      <w:pPr>
        <w:widowControl w:val="0"/>
        <w:suppressAutoHyphens/>
        <w:rPr>
          <w:rFonts w:ascii="Palatino Linotype" w:hAnsi="Palatino Linotype" w:cs="Mangal"/>
          <w:kern w:val="1"/>
          <w:sz w:val="24"/>
          <w:szCs w:val="24"/>
          <w:lang w:eastAsia="hi-IN" w:bidi="hi-IN"/>
        </w:rPr>
      </w:pPr>
    </w:p>
    <w:p w:rsidR="00583BDF" w:rsidRPr="00561273" w:rsidRDefault="00583BDF" w:rsidP="00561273">
      <w:pPr>
        <w:widowControl w:val="0"/>
        <w:numPr>
          <w:ilvl w:val="2"/>
          <w:numId w:val="3"/>
        </w:numPr>
        <w:tabs>
          <w:tab w:val="left" w:pos="880"/>
          <w:tab w:val="left" w:pos="1430"/>
          <w:tab w:val="left" w:pos="2340"/>
          <w:tab w:val="left" w:pos="7560"/>
          <w:tab w:val="left" w:pos="7740"/>
        </w:tabs>
        <w:suppressAutoHyphens/>
        <w:ind w:left="1210" w:hanging="550"/>
        <w:rPr>
          <w:rFonts w:ascii="Palatino Linotype" w:hAnsi="Palatino Linotype"/>
          <w:b/>
          <w:i/>
          <w:sz w:val="24"/>
          <w:szCs w:val="24"/>
        </w:rPr>
      </w:pPr>
      <w:r w:rsidRPr="00535FDF">
        <w:rPr>
          <w:rFonts w:ascii="Palatino Linotype" w:hAnsi="Palatino Linotype"/>
          <w:b/>
          <w:sz w:val="24"/>
          <w:szCs w:val="24"/>
        </w:rPr>
        <w:t>Finom pékáruk sütése</w:t>
      </w:r>
      <w:r w:rsidRPr="00535FDF">
        <w:rPr>
          <w:rFonts w:ascii="Palatino Linotype" w:hAnsi="Palatino Linotype"/>
          <w:b/>
          <w:sz w:val="24"/>
          <w:szCs w:val="24"/>
        </w:rPr>
        <w:tab/>
      </w:r>
      <w:r w:rsidRPr="00561273">
        <w:rPr>
          <w:rFonts w:ascii="Palatino Linotype" w:hAnsi="Palatino Linotype"/>
          <w:b/>
          <w:i/>
          <w:sz w:val="24"/>
          <w:szCs w:val="24"/>
        </w:rPr>
        <w:tab/>
      </w:r>
      <w:r w:rsidRPr="00561273">
        <w:rPr>
          <w:rFonts w:ascii="Palatino Linotype" w:hAnsi="Palatino Linotype"/>
          <w:b/>
          <w:i/>
          <w:sz w:val="24"/>
          <w:szCs w:val="24"/>
        </w:rPr>
        <w:tab/>
      </w:r>
      <w:r>
        <w:rPr>
          <w:rFonts w:ascii="Palatino Linotype" w:hAnsi="Palatino Linotype"/>
          <w:b/>
          <w:i/>
          <w:sz w:val="24"/>
          <w:szCs w:val="24"/>
        </w:rPr>
        <w:t xml:space="preserve">           </w:t>
      </w:r>
      <w:r w:rsidRPr="00561273">
        <w:rPr>
          <w:rFonts w:ascii="Palatino Linotype" w:hAnsi="Palatino Linotype"/>
          <w:b/>
          <w:i/>
          <w:sz w:val="24"/>
          <w:szCs w:val="24"/>
        </w:rPr>
        <w:t>55 óra</w:t>
      </w:r>
    </w:p>
    <w:p w:rsidR="00583BDF" w:rsidRPr="00535FDF" w:rsidRDefault="00583BDF" w:rsidP="00561273">
      <w:pPr>
        <w:ind w:left="660"/>
        <w:rPr>
          <w:rFonts w:ascii="Palatino Linotype" w:hAnsi="Palatino Linotype"/>
          <w:sz w:val="24"/>
          <w:szCs w:val="24"/>
        </w:rPr>
      </w:pPr>
      <w:r w:rsidRPr="00535FDF">
        <w:rPr>
          <w:rFonts w:ascii="Palatino Linotype" w:hAnsi="Palatino Linotype"/>
          <w:sz w:val="24"/>
          <w:szCs w:val="24"/>
        </w:rPr>
        <w:t>A Kemencék felfűtése, paramétereinek beállítása és ellenőrzése</w:t>
      </w:r>
    </w:p>
    <w:p w:rsidR="00583BDF" w:rsidRPr="00535FDF" w:rsidRDefault="00583BDF" w:rsidP="00561273">
      <w:pPr>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megkelt finom-pékáruk elhelyezése, lemezen, formában</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finom-pékáruk felület kezelése, tojásozása, márványozása, felületi</w:t>
      </w:r>
    </w:p>
    <w:p w:rsidR="00583BDF" w:rsidRPr="00535FDF" w:rsidRDefault="00583BDF" w:rsidP="00561273">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szórása, vágása</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sütési sorrend megállapítása többféle termék sütése esetén</w:t>
      </w:r>
    </w:p>
    <w:p w:rsidR="00583BDF" w:rsidRPr="00535FDF" w:rsidRDefault="00583BDF" w:rsidP="00561273">
      <w:pPr>
        <w:ind w:left="660"/>
        <w:rPr>
          <w:rFonts w:ascii="Palatino Linotype" w:hAnsi="Palatino Linotype"/>
          <w:sz w:val="24"/>
          <w:szCs w:val="24"/>
        </w:rPr>
      </w:pPr>
      <w:r w:rsidRPr="00535FDF">
        <w:rPr>
          <w:rFonts w:ascii="Palatino Linotype" w:hAnsi="Palatino Linotype"/>
          <w:sz w:val="24"/>
          <w:szCs w:val="24"/>
        </w:rPr>
        <w:t>Sülési idő, sütési hőmérséklet meghatározása</w:t>
      </w:r>
    </w:p>
    <w:p w:rsidR="00583BDF" w:rsidRPr="00535FDF" w:rsidRDefault="00583BDF" w:rsidP="00561273">
      <w:pPr>
        <w:ind w:left="660"/>
        <w:rPr>
          <w:rFonts w:ascii="Palatino Linotype" w:hAnsi="Palatino Linotype"/>
          <w:sz w:val="24"/>
          <w:szCs w:val="24"/>
        </w:rPr>
      </w:pPr>
      <w:r w:rsidRPr="00535FDF">
        <w:rPr>
          <w:rFonts w:ascii="Palatino Linotype" w:hAnsi="Palatino Linotype"/>
          <w:sz w:val="24"/>
          <w:szCs w:val="24"/>
        </w:rPr>
        <w:t>A megfelelő páraviszonyokkal rendelkező sütőtér biztosítása</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finom-pékáruk átsültségének megállapítása</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Kisütés lemezen, formában kiszedés a kemencéből, kocsira rakás</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Finom-pékáruk hűtése polcon, lemezen, formában</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Kiborítás a formából</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finom-pékáruk sütés utáni töltése és felületi dekorációs lehetőségei</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finom-pékáruk érzékszervi minősítése, válogatás, tömegmérés</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Finom-pékáruk csomagolása, szakszerű jelölése</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Rekeszek tisztaságának megállapítása, rekesztisztítás</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Finom-pékáruk rekeszbe helyezése</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finom-pékáruk szállítási dokumentumainak ellenőrzése, árukiadás</w:t>
      </w:r>
    </w:p>
    <w:p w:rsidR="00583BDF" w:rsidRPr="00535FDF" w:rsidRDefault="00583BDF" w:rsidP="006359B5">
      <w:pPr>
        <w:widowControl w:val="0"/>
        <w:suppressAutoHyphens/>
        <w:ind w:left="1225"/>
        <w:rPr>
          <w:rFonts w:ascii="Palatino Linotype" w:hAnsi="Palatino Linotype" w:cs="Mangal"/>
          <w:kern w:val="1"/>
          <w:sz w:val="24"/>
          <w:szCs w:val="24"/>
          <w:lang w:eastAsia="hi-IN" w:bidi="hi-IN"/>
        </w:rPr>
      </w:pPr>
    </w:p>
    <w:p w:rsidR="00583BDF" w:rsidRPr="00561273" w:rsidRDefault="00583BDF" w:rsidP="00561273">
      <w:pPr>
        <w:widowControl w:val="0"/>
        <w:numPr>
          <w:ilvl w:val="2"/>
          <w:numId w:val="3"/>
        </w:numPr>
        <w:tabs>
          <w:tab w:val="left" w:pos="1210"/>
          <w:tab w:val="left" w:pos="1430"/>
          <w:tab w:val="left" w:pos="1620"/>
          <w:tab w:val="left" w:pos="1800"/>
          <w:tab w:val="num" w:pos="1980"/>
          <w:tab w:val="left" w:pos="2340"/>
          <w:tab w:val="left" w:pos="7560"/>
          <w:tab w:val="left" w:pos="7740"/>
        </w:tabs>
        <w:suppressAutoHyphens/>
        <w:ind w:left="1210" w:hanging="550"/>
        <w:rPr>
          <w:rFonts w:ascii="Palatino Linotype" w:hAnsi="Palatino Linotype" w:cs="Mangal"/>
          <w:i/>
          <w:kern w:val="1"/>
          <w:sz w:val="24"/>
          <w:szCs w:val="24"/>
          <w:lang w:eastAsia="hi-IN" w:bidi="hi-IN"/>
        </w:rPr>
      </w:pPr>
      <w:r w:rsidRPr="00535FDF">
        <w:rPr>
          <w:rFonts w:ascii="Palatino Linotype" w:hAnsi="Palatino Linotype" w:cs="Mangal"/>
          <w:b/>
          <w:kern w:val="1"/>
          <w:sz w:val="24"/>
          <w:szCs w:val="24"/>
          <w:lang w:eastAsia="hi-IN" w:bidi="hi-IN"/>
        </w:rPr>
        <w:t>Egyéb sütőipari termékek sütése</w:t>
      </w:r>
      <w:r w:rsidRPr="00535FDF">
        <w:rPr>
          <w:rFonts w:ascii="Palatino Linotype" w:hAnsi="Palatino Linotype" w:cs="Mangal"/>
          <w:b/>
          <w:kern w:val="1"/>
          <w:sz w:val="24"/>
          <w:szCs w:val="24"/>
          <w:lang w:eastAsia="hi-IN" w:bidi="hi-IN"/>
        </w:rPr>
        <w:tab/>
      </w:r>
      <w:r w:rsidRPr="00561273">
        <w:rPr>
          <w:rFonts w:ascii="Palatino Linotype" w:hAnsi="Palatino Linotype" w:cs="Mangal"/>
          <w:b/>
          <w:i/>
          <w:kern w:val="1"/>
          <w:sz w:val="24"/>
          <w:szCs w:val="24"/>
          <w:lang w:eastAsia="hi-IN" w:bidi="hi-IN"/>
        </w:rPr>
        <w:tab/>
        <w:t xml:space="preserve"> </w:t>
      </w:r>
      <w:r>
        <w:rPr>
          <w:rFonts w:ascii="Palatino Linotype" w:hAnsi="Palatino Linotype" w:cs="Mangal"/>
          <w:b/>
          <w:i/>
          <w:kern w:val="1"/>
          <w:sz w:val="24"/>
          <w:szCs w:val="24"/>
          <w:lang w:eastAsia="hi-IN" w:bidi="hi-IN"/>
        </w:rPr>
        <w:t xml:space="preserve">            </w:t>
      </w:r>
      <w:r w:rsidRPr="00561273">
        <w:rPr>
          <w:rFonts w:ascii="Palatino Linotype" w:hAnsi="Palatino Linotype" w:cs="Mangal"/>
          <w:b/>
          <w:i/>
          <w:kern w:val="1"/>
          <w:sz w:val="24"/>
          <w:szCs w:val="24"/>
          <w:lang w:eastAsia="hi-IN" w:bidi="hi-IN"/>
        </w:rPr>
        <w:t>39 óra</w:t>
      </w:r>
    </w:p>
    <w:p w:rsidR="00583BDF" w:rsidRPr="00535FDF" w:rsidRDefault="00583BDF" w:rsidP="00561273">
      <w:pPr>
        <w:widowControl w:val="0"/>
        <w:tabs>
          <w:tab w:val="left" w:pos="900"/>
          <w:tab w:val="left" w:pos="1620"/>
          <w:tab w:val="left" w:pos="1800"/>
          <w:tab w:val="left" w:pos="2340"/>
          <w:tab w:val="left" w:pos="7560"/>
          <w:tab w:val="left" w:pos="7740"/>
        </w:tabs>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A Kemencék felfűtése, paramétereinek beállítása és ellenőrzése</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Kétszersültek sütése</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Perecek sütése</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sz w:val="24"/>
          <w:szCs w:val="24"/>
        </w:rPr>
        <w:t>Fánk sütése zsírban, a sütési hőmérséklet beállítása</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Morzsaalapanyag szárítása, őrlése, osztályozása, </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Korszerű termékek sütési paramétereinek beállítása, sütése és</w:t>
      </w:r>
    </w:p>
    <w:p w:rsidR="00583BDF" w:rsidRPr="00535FDF" w:rsidRDefault="00583BDF" w:rsidP="00561273">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kemencéből való kiszedése</w:t>
      </w:r>
    </w:p>
    <w:p w:rsidR="00583BDF" w:rsidRPr="00535FDF" w:rsidRDefault="00583BDF" w:rsidP="00561273">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Hagyományos (HIR) termékek, sütési paramétereinek beállítása, sütési </w:t>
      </w:r>
    </w:p>
    <w:p w:rsidR="00583BDF" w:rsidRPr="00535FDF" w:rsidRDefault="00583BDF" w:rsidP="00561273">
      <w:pPr>
        <w:widowControl w:val="0"/>
        <w:tabs>
          <w:tab w:val="left" w:pos="162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eljárások, a kemencéből való kiszedése</w:t>
      </w:r>
    </w:p>
    <w:p w:rsidR="00583BDF" w:rsidRPr="00535FDF" w:rsidRDefault="00583BDF" w:rsidP="006359B5">
      <w:pPr>
        <w:widowControl w:val="0"/>
        <w:suppressAutoHyphens/>
        <w:ind w:left="1225"/>
        <w:rPr>
          <w:rFonts w:ascii="Palatino Linotype" w:hAnsi="Palatino Linotype" w:cs="Mangal"/>
          <w:b/>
          <w:kern w:val="1"/>
          <w:sz w:val="24"/>
          <w:szCs w:val="24"/>
          <w:lang w:eastAsia="hi-IN" w:bidi="hi-IN"/>
        </w:rPr>
      </w:pPr>
    </w:p>
    <w:p w:rsidR="00583BDF" w:rsidRPr="00535FDF" w:rsidRDefault="00583BDF" w:rsidP="00561273">
      <w:pPr>
        <w:numPr>
          <w:ilvl w:val="1"/>
          <w:numId w:val="3"/>
        </w:numPr>
        <w:tabs>
          <w:tab w:val="num" w:pos="660"/>
          <w:tab w:val="left" w:pos="990"/>
          <w:tab w:val="num" w:pos="1332"/>
        </w:tabs>
        <w:ind w:left="770" w:hanging="330"/>
        <w:rPr>
          <w:rFonts w:ascii="Palatino Linotype" w:hAnsi="Palatino Linotype"/>
          <w:b/>
          <w:i/>
          <w:sz w:val="24"/>
          <w:szCs w:val="24"/>
        </w:rPr>
      </w:pPr>
      <w:r w:rsidRPr="00535FDF">
        <w:rPr>
          <w:rFonts w:ascii="Palatino Linotype" w:hAnsi="Palatino Linotype"/>
          <w:b/>
          <w:i/>
          <w:sz w:val="24"/>
          <w:szCs w:val="24"/>
        </w:rPr>
        <w:t xml:space="preserve">A képzés javasolt helyszíne </w:t>
      </w:r>
      <w:r w:rsidRPr="00535FDF">
        <w:rPr>
          <w:rFonts w:ascii="Palatino Linotype" w:hAnsi="Palatino Linotype"/>
          <w:b/>
          <w:i/>
          <w:kern w:val="1"/>
          <w:sz w:val="24"/>
          <w:szCs w:val="24"/>
          <w:lang w:eastAsia="hi-IN" w:bidi="hi-IN"/>
        </w:rPr>
        <w:t>(ajánlás)</w:t>
      </w:r>
    </w:p>
    <w:p w:rsidR="00583BDF" w:rsidRPr="00702B59" w:rsidRDefault="00583BDF" w:rsidP="00DC3D3F">
      <w:pPr>
        <w:ind w:left="426"/>
        <w:jc w:val="both"/>
        <w:rPr>
          <w:rFonts w:ascii="Palatino Linotype" w:hAnsi="Palatino Linotype"/>
          <w:b/>
          <w:kern w:val="1"/>
          <w:sz w:val="24"/>
          <w:szCs w:val="24"/>
          <w:lang w:eastAsia="hi-IN" w:bidi="hi-IN"/>
        </w:rPr>
      </w:pPr>
      <w:r w:rsidRPr="00702B59">
        <w:rPr>
          <w:rFonts w:ascii="Palatino Linotype" w:hAnsi="Palatino Linotype"/>
          <w:sz w:val="24"/>
          <w:szCs w:val="24"/>
        </w:rPr>
        <w:t>Tanműhely vagy szakmaspecifikus gazdálkodó szervezetnél.</w:t>
      </w:r>
    </w:p>
    <w:p w:rsidR="00583BDF" w:rsidRPr="00535FDF" w:rsidRDefault="00583BDF" w:rsidP="006359B5">
      <w:pPr>
        <w:widowControl w:val="0"/>
        <w:suppressAutoHyphens/>
        <w:jc w:val="both"/>
        <w:rPr>
          <w:rFonts w:ascii="Palatino Linotype" w:hAnsi="Palatino Linotype" w:cs="Mangal"/>
          <w:b/>
          <w:bCs/>
          <w:kern w:val="1"/>
          <w:sz w:val="24"/>
          <w:szCs w:val="24"/>
          <w:lang w:eastAsia="hi-IN" w:bidi="hi-IN"/>
        </w:rPr>
      </w:pPr>
    </w:p>
    <w:p w:rsidR="00583BDF" w:rsidRPr="00535FDF" w:rsidRDefault="00583BDF" w:rsidP="00561273">
      <w:pPr>
        <w:numPr>
          <w:ilvl w:val="1"/>
          <w:numId w:val="3"/>
        </w:numPr>
        <w:tabs>
          <w:tab w:val="num" w:pos="550"/>
          <w:tab w:val="left" w:pos="990"/>
          <w:tab w:val="num" w:pos="1332"/>
        </w:tabs>
        <w:ind w:left="770" w:hanging="330"/>
        <w:rPr>
          <w:rFonts w:ascii="Palatino Linotype" w:hAnsi="Palatino Linotype"/>
          <w:b/>
          <w:i/>
          <w:sz w:val="24"/>
          <w:szCs w:val="24"/>
        </w:rPr>
      </w:pPr>
      <w:r w:rsidRPr="00535FDF">
        <w:rPr>
          <w:rFonts w:ascii="Palatino Linotype" w:hAnsi="Palatino Linotype"/>
          <w:b/>
          <w:i/>
          <w:sz w:val="24"/>
          <w:szCs w:val="24"/>
        </w:rPr>
        <w:t>A tantárgy elsajátítása során alkalmazható sajátos módszerek, tanulói tevékenységformák (ajánlás)</w:t>
      </w:r>
    </w:p>
    <w:p w:rsidR="00583BDF" w:rsidRPr="00535FDF" w:rsidRDefault="00583BDF" w:rsidP="006359B5">
      <w:pPr>
        <w:rPr>
          <w:rFonts w:ascii="Palatino Linotype" w:hAnsi="Palatino Linotype"/>
          <w:b/>
          <w:i/>
          <w:sz w:val="24"/>
          <w:szCs w:val="24"/>
        </w:rPr>
      </w:pPr>
    </w:p>
    <w:p w:rsidR="00583BDF" w:rsidRPr="00702B59" w:rsidRDefault="00583BDF" w:rsidP="00561273">
      <w:pPr>
        <w:pStyle w:val="Listaszerbekezds"/>
        <w:numPr>
          <w:ilvl w:val="2"/>
          <w:numId w:val="3"/>
        </w:numPr>
        <w:tabs>
          <w:tab w:val="left" w:pos="1430"/>
        </w:tabs>
        <w:ind w:left="1210"/>
        <w:rPr>
          <w:rFonts w:ascii="Palatino Linotype" w:hAnsi="Palatino Linotype"/>
          <w:b/>
          <w:bCs/>
          <w:i/>
          <w:sz w:val="24"/>
          <w:szCs w:val="24"/>
        </w:rPr>
      </w:pPr>
      <w:r w:rsidRPr="00702B5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535FDF">
        <w:trPr>
          <w:jc w:val="center"/>
        </w:trPr>
        <w:tc>
          <w:tcPr>
            <w:tcW w:w="994"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280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 xml:space="preserve">Alkalmazott oktatási </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módszer neve</w:t>
            </w:r>
          </w:p>
        </w:tc>
        <w:tc>
          <w:tcPr>
            <w:tcW w:w="2835"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 tanulói tevékenység szervezeti kerete</w:t>
            </w:r>
          </w:p>
        </w:tc>
        <w:tc>
          <w:tcPr>
            <w:tcW w:w="2659"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jc w:val="center"/>
        </w:trPr>
        <w:tc>
          <w:tcPr>
            <w:tcW w:w="994" w:type="dxa"/>
            <w:vMerge/>
            <w:vAlign w:val="center"/>
          </w:tcPr>
          <w:p w:rsidR="00583BDF" w:rsidRPr="00535FDF" w:rsidRDefault="00583BDF" w:rsidP="0094606B">
            <w:pPr>
              <w:jc w:val="center"/>
              <w:rPr>
                <w:rFonts w:ascii="Palatino Linotype" w:hAnsi="Palatino Linotype"/>
                <w:b/>
                <w:sz w:val="20"/>
                <w:szCs w:val="20"/>
              </w:rPr>
            </w:pPr>
          </w:p>
        </w:tc>
        <w:tc>
          <w:tcPr>
            <w:tcW w:w="2800" w:type="dxa"/>
            <w:vMerge/>
            <w:vAlign w:val="center"/>
          </w:tcPr>
          <w:p w:rsidR="00583BDF" w:rsidRPr="00535FDF" w:rsidRDefault="00583BDF" w:rsidP="0094606B">
            <w:pPr>
              <w:rPr>
                <w:rFonts w:ascii="Palatino Linotype" w:hAnsi="Palatino Linotype"/>
                <w:b/>
                <w:sz w:val="20"/>
                <w:szCs w:val="20"/>
              </w:rPr>
            </w:pP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egyéni</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csoport</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osztály</w:t>
            </w:r>
          </w:p>
        </w:tc>
        <w:tc>
          <w:tcPr>
            <w:tcW w:w="2659"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magyarázat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elbeszélés</w:t>
            </w: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kiselőadás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megbeszélés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vita</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szemléltetés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projekt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1.8.</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kooperatív tanulás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1.9.</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szimuláció</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1.10.</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szerepjáték</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házi feladat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702B59" w:rsidRDefault="00583BDF" w:rsidP="008B2626">
      <w:pPr>
        <w:pStyle w:val="Listaszerbekezds"/>
        <w:widowControl w:val="0"/>
        <w:suppressAutoHyphens/>
        <w:spacing w:after="0" w:line="240" w:lineRule="auto"/>
        <w:ind w:left="360"/>
        <w:jc w:val="both"/>
        <w:rPr>
          <w:rFonts w:ascii="Palatino Linotype" w:hAnsi="Palatino Linotype"/>
          <w:b/>
          <w:bCs/>
          <w:kern w:val="1"/>
          <w:sz w:val="24"/>
          <w:szCs w:val="24"/>
          <w:lang w:eastAsia="hi-IN" w:bidi="hi-IN"/>
        </w:rPr>
      </w:pPr>
    </w:p>
    <w:p w:rsidR="00583BDF" w:rsidRPr="00702B59" w:rsidRDefault="00583BDF" w:rsidP="00561273">
      <w:pPr>
        <w:pStyle w:val="Listaszerbekezds"/>
        <w:numPr>
          <w:ilvl w:val="2"/>
          <w:numId w:val="3"/>
        </w:numPr>
        <w:tabs>
          <w:tab w:val="left" w:pos="1430"/>
        </w:tabs>
        <w:ind w:left="1210"/>
        <w:rPr>
          <w:rFonts w:ascii="Palatino Linotype" w:hAnsi="Palatino Linotype"/>
          <w:b/>
          <w:bCs/>
          <w:i/>
          <w:sz w:val="24"/>
          <w:szCs w:val="24"/>
        </w:rPr>
      </w:pPr>
      <w:r w:rsidRPr="00702B5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3BDF" w:rsidRPr="00535FDF">
        <w:trPr>
          <w:cantSplit/>
          <w:trHeight w:val="921"/>
          <w:jc w:val="center"/>
        </w:trPr>
        <w:tc>
          <w:tcPr>
            <w:tcW w:w="828"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3621"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tevékenységforma</w:t>
            </w:r>
          </w:p>
        </w:tc>
        <w:tc>
          <w:tcPr>
            <w:tcW w:w="2370"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 szervezési kerete</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(differenciálási módok)</w:t>
            </w:r>
          </w:p>
        </w:tc>
        <w:tc>
          <w:tcPr>
            <w:tcW w:w="219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cantSplit/>
          <w:trHeight w:val="1076"/>
          <w:jc w:val="center"/>
        </w:trPr>
        <w:tc>
          <w:tcPr>
            <w:tcW w:w="828" w:type="dxa"/>
            <w:vMerge/>
            <w:vAlign w:val="center"/>
          </w:tcPr>
          <w:p w:rsidR="00583BDF" w:rsidRPr="00535FDF" w:rsidRDefault="00583BDF" w:rsidP="0094606B">
            <w:pPr>
              <w:jc w:val="center"/>
              <w:rPr>
                <w:rFonts w:ascii="Palatino Linotype" w:hAnsi="Palatino Linotype"/>
                <w:b/>
                <w:sz w:val="20"/>
                <w:szCs w:val="20"/>
              </w:rPr>
            </w:pPr>
          </w:p>
        </w:tc>
        <w:tc>
          <w:tcPr>
            <w:tcW w:w="3621" w:type="dxa"/>
            <w:vMerge/>
            <w:vAlign w:val="center"/>
          </w:tcPr>
          <w:p w:rsidR="00583BDF" w:rsidRPr="00535FDF" w:rsidRDefault="00583BDF" w:rsidP="0094606B">
            <w:pPr>
              <w:rPr>
                <w:rFonts w:ascii="Palatino Linotype" w:hAnsi="Palatino Linotype"/>
                <w:b/>
                <w:sz w:val="20"/>
                <w:szCs w:val="20"/>
              </w:rPr>
            </w:pPr>
          </w:p>
        </w:tc>
        <w:tc>
          <w:tcPr>
            <w:tcW w:w="809"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Egyéni</w:t>
            </w:r>
          </w:p>
        </w:tc>
        <w:tc>
          <w:tcPr>
            <w:tcW w:w="798"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Csoport-</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bontás</w:t>
            </w:r>
          </w:p>
        </w:tc>
        <w:tc>
          <w:tcPr>
            <w:tcW w:w="763"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Osztály-</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keret</w:t>
            </w:r>
          </w:p>
        </w:tc>
        <w:tc>
          <w:tcPr>
            <w:tcW w:w="2190"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1.</w:t>
            </w:r>
          </w:p>
        </w:tc>
        <w:tc>
          <w:tcPr>
            <w:tcW w:w="3621" w:type="dxa"/>
            <w:shd w:val="clear" w:color="auto" w:fill="D9D9D9"/>
            <w:vAlign w:val="center"/>
          </w:tcPr>
          <w:p w:rsidR="00583BDF" w:rsidRPr="00535FDF" w:rsidRDefault="00583BDF" w:rsidP="0094606B">
            <w:pPr>
              <w:rPr>
                <w:rFonts w:ascii="Palatino Linotype" w:hAnsi="Palatino Linotype"/>
                <w:b/>
                <w:sz w:val="20"/>
                <w:szCs w:val="20"/>
              </w:rPr>
            </w:pPr>
            <w:r w:rsidRPr="00535FDF">
              <w:rPr>
                <w:rFonts w:ascii="Palatino Linotype" w:hAnsi="Palatino Linotype" w:cs="Arial"/>
                <w:b/>
                <w:sz w:val="20"/>
                <w:szCs w:val="20"/>
              </w:rPr>
              <w:t>Információ feldolgozó tevékenységek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önálló feldolgozása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önálló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feladattal vezetett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trHeight w:val="754"/>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2.</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Írásos elemzések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Leírás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Válaszolás írásban mondatszintű kérdésekre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Tesztfeladat megoldása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2.5.</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Szöveges előadás egyéni felkészüléssel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utólagos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helyszíni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trHeight w:val="410"/>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3.</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Csoportos munkaformák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Feladattal vezetett kiscsoportos szövegfeldolgozás</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Kiscsoportos szakmai munkavégzés irányítással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helyzetgyakorlat</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versenyjáték</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4.</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Gyakorlati munkavégzés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Árutermelő szakmai munkatevékenység</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Műveletek gyakorlása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4.3.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Munkamegfigyelés adott szempontok alapján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5.</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Szolgáltatási tevékenységek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Szolgáltatási napló vezetése</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Önálló szakmai munkavégzés felügyelet mellett</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5.3.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Önálló szakmai munkavégzés közvetlen irányítással</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6359B5">
      <w:pPr>
        <w:widowControl w:val="0"/>
        <w:suppressAutoHyphens/>
        <w:jc w:val="both"/>
        <w:rPr>
          <w:rFonts w:ascii="Palatino Linotype" w:hAnsi="Palatino Linotype" w:cs="Mangal"/>
          <w:b/>
          <w:bCs/>
          <w:kern w:val="1"/>
          <w:sz w:val="24"/>
          <w:szCs w:val="24"/>
          <w:lang w:eastAsia="hi-IN" w:bidi="hi-IN"/>
        </w:rPr>
      </w:pPr>
    </w:p>
    <w:p w:rsidR="00583BDF" w:rsidRPr="00535FDF" w:rsidRDefault="00583BDF" w:rsidP="0003167B">
      <w:pPr>
        <w:numPr>
          <w:ilvl w:val="1"/>
          <w:numId w:val="3"/>
        </w:numPr>
        <w:tabs>
          <w:tab w:val="num" w:pos="660"/>
          <w:tab w:val="left" w:pos="990"/>
          <w:tab w:val="num" w:pos="1332"/>
        </w:tabs>
        <w:ind w:left="660" w:hanging="220"/>
        <w:rPr>
          <w:rFonts w:ascii="Palatino Linotype" w:hAnsi="Palatino Linotype"/>
          <w:b/>
          <w:sz w:val="24"/>
          <w:szCs w:val="24"/>
        </w:rPr>
      </w:pPr>
      <w:r w:rsidRPr="00535FDF">
        <w:rPr>
          <w:rFonts w:ascii="Palatino Linotype" w:hAnsi="Palatino Linotype"/>
          <w:b/>
          <w:sz w:val="24"/>
          <w:szCs w:val="24"/>
        </w:rPr>
        <w:t>A tantárgy értékelésének módja</w:t>
      </w:r>
    </w:p>
    <w:p w:rsidR="00583BDF" w:rsidRPr="00535FDF" w:rsidRDefault="00583BDF" w:rsidP="00DC3D3F">
      <w:pPr>
        <w:autoSpaceDE w:val="0"/>
        <w:autoSpaceDN w:val="0"/>
        <w:adjustRightInd w:val="0"/>
        <w:ind w:left="426"/>
        <w:jc w:val="both"/>
        <w:rPr>
          <w:rFonts w:ascii="Palatino Linotype" w:hAnsi="Palatino Linotype"/>
          <w:bCs/>
          <w:sz w:val="24"/>
          <w:szCs w:val="24"/>
        </w:rPr>
      </w:pPr>
      <w:r w:rsidRPr="00535FDF">
        <w:rPr>
          <w:rFonts w:ascii="Palatino Linotype" w:hAnsi="Palatino Linotype"/>
          <w:bCs/>
          <w:sz w:val="24"/>
          <w:szCs w:val="24"/>
        </w:rPr>
        <w:t>A nemzeti köznevelésről szóló 2011. évi CXC. törvény. 54. § (2) a) pontja szerinti értékeléssel.</w:t>
      </w:r>
    </w:p>
    <w:p w:rsidR="00583BDF" w:rsidRPr="00535FDF" w:rsidRDefault="00583BDF" w:rsidP="006359B5">
      <w:pPr>
        <w:ind w:left="360"/>
        <w:rPr>
          <w:rFonts w:ascii="Palatino Linotype" w:hAnsi="Palatino Linotype"/>
          <w:b/>
          <w:sz w:val="24"/>
          <w:szCs w:val="24"/>
        </w:rPr>
        <w:sectPr w:rsidR="00583BDF" w:rsidRPr="00535FDF" w:rsidSect="00400650">
          <w:pgSz w:w="11906" w:h="16838" w:code="9"/>
          <w:pgMar w:top="1418" w:right="1418" w:bottom="1418" w:left="1276" w:header="709" w:footer="709" w:gutter="0"/>
          <w:cols w:space="708"/>
          <w:docGrid w:linePitch="360"/>
        </w:sectPr>
      </w:pPr>
    </w:p>
    <w:p w:rsidR="00583BDF" w:rsidRPr="00535FDF" w:rsidRDefault="00583BDF" w:rsidP="006359B5">
      <w:pPr>
        <w:widowControl w:val="0"/>
        <w:suppressAutoHyphens/>
        <w:jc w:val="center"/>
        <w:rPr>
          <w:rFonts w:ascii="Palatino Linotype" w:hAnsi="Palatino Linotype"/>
          <w:b/>
          <w:sz w:val="44"/>
          <w:szCs w:val="44"/>
        </w:rPr>
      </w:pPr>
    </w:p>
    <w:p w:rsidR="00583BDF" w:rsidRDefault="00583BDF" w:rsidP="006359B5">
      <w:pPr>
        <w:widowControl w:val="0"/>
        <w:suppressAutoHyphens/>
        <w:jc w:val="center"/>
        <w:rPr>
          <w:rFonts w:ascii="Palatino Linotype" w:hAnsi="Palatino Linotype"/>
          <w:b/>
          <w:sz w:val="44"/>
          <w:szCs w:val="44"/>
        </w:rPr>
      </w:pPr>
    </w:p>
    <w:p w:rsidR="00583BDF" w:rsidRDefault="00583BDF" w:rsidP="006359B5">
      <w:pPr>
        <w:widowControl w:val="0"/>
        <w:suppressAutoHyphens/>
        <w:jc w:val="center"/>
        <w:rPr>
          <w:rFonts w:ascii="Palatino Linotype" w:hAnsi="Palatino Linotype"/>
          <w:b/>
          <w:sz w:val="44"/>
          <w:szCs w:val="44"/>
        </w:rPr>
      </w:pPr>
    </w:p>
    <w:p w:rsidR="00583BDF" w:rsidRDefault="00583BDF" w:rsidP="006359B5">
      <w:pPr>
        <w:widowControl w:val="0"/>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A</w:t>
      </w: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10942-12 azonosító számú</w:t>
      </w:r>
    </w:p>
    <w:p w:rsidR="00583BDF" w:rsidRPr="00535FDF" w:rsidRDefault="00583BDF" w:rsidP="006359B5">
      <w:pPr>
        <w:widowControl w:val="0"/>
        <w:suppressAutoHyphens/>
        <w:jc w:val="center"/>
        <w:rPr>
          <w:rFonts w:ascii="Palatino Linotype" w:hAnsi="Palatino Linotype"/>
          <w:sz w:val="44"/>
          <w:szCs w:val="44"/>
        </w:rPr>
      </w:pP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Mézeskalács készítés</w:t>
      </w:r>
    </w:p>
    <w:p w:rsidR="00583BDF" w:rsidRPr="00535FDF" w:rsidRDefault="00583BDF" w:rsidP="006359B5">
      <w:pPr>
        <w:widowControl w:val="0"/>
        <w:suppressAutoHyphens/>
        <w:jc w:val="center"/>
        <w:rPr>
          <w:rFonts w:ascii="Palatino Linotype" w:hAnsi="Palatino Linotype"/>
          <w:b/>
          <w:sz w:val="44"/>
          <w:szCs w:val="44"/>
        </w:rPr>
      </w:pPr>
      <w:r w:rsidRPr="00535FDF">
        <w:rPr>
          <w:rFonts w:ascii="Palatino Linotype" w:hAnsi="Palatino Linotype"/>
          <w:b/>
          <w:sz w:val="44"/>
          <w:szCs w:val="44"/>
        </w:rPr>
        <w:t>megnevezésű</w:t>
      </w:r>
    </w:p>
    <w:p w:rsidR="00583BDF" w:rsidRPr="00535FDF" w:rsidRDefault="00583BDF" w:rsidP="006359B5">
      <w:pPr>
        <w:widowControl w:val="0"/>
        <w:suppressAutoHyphens/>
        <w:jc w:val="center"/>
        <w:rPr>
          <w:rFonts w:ascii="Palatino Linotype" w:hAnsi="Palatino Linotype"/>
          <w:b/>
          <w:sz w:val="44"/>
          <w:szCs w:val="44"/>
        </w:rPr>
      </w:pPr>
    </w:p>
    <w:p w:rsidR="00583BDF" w:rsidRPr="00535FDF" w:rsidRDefault="00583BDF" w:rsidP="006359B5">
      <w:pPr>
        <w:widowControl w:val="0"/>
        <w:suppressAutoHyphens/>
        <w:jc w:val="center"/>
        <w:rPr>
          <w:rFonts w:ascii="Palatino Linotype" w:hAnsi="Palatino Linotype"/>
          <w:b/>
          <w:kern w:val="1"/>
          <w:sz w:val="44"/>
          <w:szCs w:val="44"/>
          <w:lang w:eastAsia="hi-IN" w:bidi="hi-IN"/>
        </w:rPr>
      </w:pPr>
      <w:r w:rsidRPr="00535FDF">
        <w:rPr>
          <w:rFonts w:ascii="Palatino Linotype" w:hAnsi="Palatino Linotype"/>
          <w:b/>
          <w:kern w:val="1"/>
          <w:sz w:val="44"/>
          <w:szCs w:val="44"/>
          <w:lang w:eastAsia="hi-IN" w:bidi="hi-IN"/>
        </w:rPr>
        <w:t>szakmai követelménymodul</w:t>
      </w:r>
    </w:p>
    <w:p w:rsidR="00583BDF" w:rsidRPr="00535FDF" w:rsidRDefault="00583BDF" w:rsidP="006359B5">
      <w:pPr>
        <w:widowControl w:val="0"/>
        <w:suppressAutoHyphens/>
        <w:jc w:val="center"/>
        <w:rPr>
          <w:rFonts w:ascii="Palatino Linotype" w:hAnsi="Palatino Linotype"/>
          <w:b/>
          <w:kern w:val="1"/>
          <w:sz w:val="44"/>
          <w:szCs w:val="44"/>
          <w:lang w:eastAsia="hi-IN" w:bidi="hi-IN"/>
        </w:rPr>
      </w:pPr>
    </w:p>
    <w:p w:rsidR="00583BDF" w:rsidRPr="00535FDF" w:rsidRDefault="00583BDF" w:rsidP="006359B5">
      <w:pPr>
        <w:widowControl w:val="0"/>
        <w:suppressAutoHyphens/>
        <w:jc w:val="center"/>
        <w:rPr>
          <w:rFonts w:ascii="Palatino Linotype" w:hAnsi="Palatino Linotype"/>
          <w:b/>
          <w:kern w:val="1"/>
          <w:sz w:val="44"/>
          <w:szCs w:val="44"/>
          <w:lang w:eastAsia="hi-IN" w:bidi="hi-IN"/>
        </w:rPr>
      </w:pPr>
      <w:r w:rsidRPr="00535FDF">
        <w:rPr>
          <w:rFonts w:ascii="Palatino Linotype" w:hAnsi="Palatino Linotype"/>
          <w:b/>
          <w:kern w:val="1"/>
          <w:sz w:val="44"/>
          <w:szCs w:val="44"/>
          <w:lang w:eastAsia="hi-IN" w:bidi="hi-IN"/>
        </w:rPr>
        <w:t>tantárgyai, témakörei</w:t>
      </w:r>
    </w:p>
    <w:p w:rsidR="00583BDF" w:rsidRPr="00535FDF" w:rsidRDefault="00583BDF" w:rsidP="006359B5">
      <w:pPr>
        <w:widowControl w:val="0"/>
        <w:suppressAutoHyphens/>
        <w:jc w:val="center"/>
        <w:rPr>
          <w:rFonts w:ascii="Palatino Linotype" w:hAnsi="Palatino Linotype"/>
          <w:b/>
          <w:bCs/>
          <w:kern w:val="1"/>
          <w:sz w:val="44"/>
          <w:szCs w:val="44"/>
          <w:lang w:eastAsia="hi-IN" w:bidi="hi-IN"/>
        </w:rPr>
      </w:pPr>
    </w:p>
    <w:p w:rsidR="00583BDF" w:rsidRPr="00535FDF" w:rsidRDefault="00583BDF" w:rsidP="006359B5">
      <w:pPr>
        <w:widowControl w:val="0"/>
        <w:suppressAutoHyphens/>
        <w:jc w:val="both"/>
        <w:rPr>
          <w:rFonts w:ascii="Palatino Linotype" w:hAnsi="Palatino Linotype"/>
          <w:b/>
          <w:kern w:val="1"/>
          <w:sz w:val="24"/>
          <w:szCs w:val="24"/>
          <w:lang w:eastAsia="hi-IN" w:bidi="hi-IN"/>
        </w:rPr>
      </w:pPr>
      <w:r w:rsidRPr="00535FDF">
        <w:rPr>
          <w:rFonts w:ascii="Palatino Linotype" w:hAnsi="Palatino Linotype"/>
          <w:b/>
          <w:bCs/>
          <w:kern w:val="1"/>
          <w:sz w:val="24"/>
          <w:szCs w:val="24"/>
          <w:lang w:eastAsia="hi-IN" w:bidi="hi-IN"/>
        </w:rPr>
        <w:br w:type="page"/>
      </w:r>
      <w:r w:rsidRPr="00535FDF">
        <w:rPr>
          <w:rFonts w:ascii="Palatino Linotype" w:hAnsi="Palatino Linotype" w:cs="Mangal"/>
          <w:b/>
          <w:kern w:val="1"/>
          <w:sz w:val="24"/>
          <w:szCs w:val="24"/>
          <w:lang w:eastAsia="hi-IN" w:bidi="hi-IN"/>
        </w:rPr>
        <w:t xml:space="preserve">A 10942-12 </w:t>
      </w:r>
      <w:r w:rsidRPr="00535FDF">
        <w:rPr>
          <w:rFonts w:ascii="Palatino Linotype" w:hAnsi="Palatino Linotype"/>
          <w:b/>
          <w:sz w:val="24"/>
          <w:szCs w:val="24"/>
        </w:rPr>
        <w:t>azonosító számú, Mézeskalács készítés megnevezésű szakmai követelmény</w:t>
      </w:r>
      <w:r w:rsidRPr="00535FDF">
        <w:rPr>
          <w:rFonts w:ascii="Palatino Linotype" w:hAnsi="Palatino Linotype"/>
          <w:b/>
          <w:kern w:val="1"/>
          <w:sz w:val="24"/>
          <w:szCs w:val="24"/>
          <w:lang w:eastAsia="hi-IN" w:bidi="hi-IN"/>
        </w:rPr>
        <w:t>modulhoz tartozó tantárgyak és a témakörök oktatása során fejlesztendő kompetenciák</w:t>
      </w:r>
    </w:p>
    <w:tbl>
      <w:tblPr>
        <w:tblW w:w="10287" w:type="dxa"/>
        <w:jc w:val="center"/>
        <w:tblCellMar>
          <w:left w:w="70" w:type="dxa"/>
          <w:right w:w="70" w:type="dxa"/>
        </w:tblCellMar>
        <w:tblLook w:val="0000" w:firstRow="0" w:lastRow="0" w:firstColumn="0" w:lastColumn="0" w:noHBand="0" w:noVBand="0"/>
      </w:tblPr>
      <w:tblGrid>
        <w:gridCol w:w="5011"/>
        <w:gridCol w:w="577"/>
        <w:gridCol w:w="716"/>
        <w:gridCol w:w="700"/>
        <w:gridCol w:w="423"/>
        <w:gridCol w:w="576"/>
        <w:gridCol w:w="675"/>
        <w:gridCol w:w="638"/>
        <w:gridCol w:w="437"/>
        <w:gridCol w:w="623"/>
      </w:tblGrid>
      <w:tr w:rsidR="00583BDF" w:rsidRPr="00535FDF">
        <w:trPr>
          <w:trHeight w:val="817"/>
          <w:jc w:val="center"/>
        </w:trPr>
        <w:tc>
          <w:tcPr>
            <w:tcW w:w="5011" w:type="dxa"/>
            <w:vMerge w:val="restart"/>
            <w:tcBorders>
              <w:top w:val="single" w:sz="4" w:space="0" w:color="auto"/>
              <w:left w:val="single" w:sz="4" w:space="0" w:color="auto"/>
              <w:bottom w:val="single" w:sz="4" w:space="0" w:color="auto"/>
              <w:right w:val="single" w:sz="4" w:space="0" w:color="auto"/>
            </w:tcBorders>
            <w:noWrap/>
            <w:vAlign w:val="center"/>
          </w:tcPr>
          <w:p w:rsidR="00583BDF" w:rsidRPr="0003167B" w:rsidRDefault="00583BDF" w:rsidP="00400650">
            <w:pPr>
              <w:jc w:val="center"/>
              <w:rPr>
                <w:rFonts w:ascii="Palatino Linotype" w:hAnsi="Palatino Linotype"/>
                <w:sz w:val="20"/>
                <w:szCs w:val="20"/>
              </w:rPr>
            </w:pPr>
            <w:r w:rsidRPr="0003167B">
              <w:rPr>
                <w:rFonts w:ascii="Palatino Linotype" w:hAnsi="Palatino Linotype" w:cs="Mangal"/>
                <w:kern w:val="1"/>
                <w:sz w:val="24"/>
                <w:szCs w:val="24"/>
                <w:lang w:eastAsia="hi-IN" w:bidi="hi-IN"/>
              </w:rPr>
              <w:t xml:space="preserve">10942-12 </w:t>
            </w:r>
            <w:r w:rsidRPr="0003167B">
              <w:rPr>
                <w:rFonts w:ascii="Palatino Linotype" w:hAnsi="Palatino Linotype"/>
                <w:sz w:val="24"/>
                <w:szCs w:val="24"/>
              </w:rPr>
              <w:t xml:space="preserve">Mézeskalács készítés </w:t>
            </w:r>
          </w:p>
        </w:tc>
        <w:tc>
          <w:tcPr>
            <w:tcW w:w="2903" w:type="dxa"/>
            <w:gridSpan w:val="5"/>
            <w:tcBorders>
              <w:top w:val="single" w:sz="4" w:space="0" w:color="auto"/>
              <w:left w:val="nil"/>
              <w:bottom w:val="single" w:sz="4" w:space="0" w:color="auto"/>
              <w:right w:val="single" w:sz="4" w:space="0" w:color="auto"/>
            </w:tcBorders>
            <w:vAlign w:val="center"/>
          </w:tcPr>
          <w:p w:rsidR="00583BDF" w:rsidRPr="0003167B" w:rsidRDefault="00583BDF" w:rsidP="00400650">
            <w:pPr>
              <w:jc w:val="center"/>
              <w:rPr>
                <w:rFonts w:ascii="Palatino Linotype" w:hAnsi="Palatino Linotype"/>
                <w:sz w:val="20"/>
                <w:szCs w:val="20"/>
              </w:rPr>
            </w:pPr>
            <w:r w:rsidRPr="0003167B">
              <w:rPr>
                <w:rFonts w:ascii="Palatino Linotype" w:hAnsi="Palatino Linotype" w:cs="Arial"/>
                <w:sz w:val="20"/>
                <w:szCs w:val="20"/>
              </w:rPr>
              <w:t>Mézeskalács készítés és eszközei</w:t>
            </w:r>
            <w:r w:rsidRPr="0003167B">
              <w:rPr>
                <w:rFonts w:ascii="Palatino Linotype" w:hAnsi="Palatino Linotype"/>
                <w:sz w:val="20"/>
                <w:szCs w:val="20"/>
              </w:rPr>
              <w:t xml:space="preserve"> </w:t>
            </w:r>
          </w:p>
        </w:tc>
        <w:tc>
          <w:tcPr>
            <w:tcW w:w="2373" w:type="dxa"/>
            <w:gridSpan w:val="4"/>
            <w:tcBorders>
              <w:top w:val="single" w:sz="4" w:space="0" w:color="auto"/>
              <w:left w:val="nil"/>
              <w:bottom w:val="single" w:sz="4" w:space="0" w:color="auto"/>
              <w:right w:val="single" w:sz="4" w:space="0" w:color="auto"/>
            </w:tcBorders>
            <w:vAlign w:val="center"/>
          </w:tcPr>
          <w:p w:rsidR="00583BDF" w:rsidRPr="0003167B" w:rsidRDefault="00583BDF" w:rsidP="00400650">
            <w:pPr>
              <w:jc w:val="center"/>
              <w:rPr>
                <w:rFonts w:ascii="Palatino Linotype" w:hAnsi="Palatino Linotype"/>
                <w:sz w:val="20"/>
                <w:szCs w:val="20"/>
              </w:rPr>
            </w:pPr>
            <w:r w:rsidRPr="0003167B">
              <w:rPr>
                <w:rFonts w:ascii="Palatino Linotype" w:hAnsi="Palatino Linotype" w:cs="Arial"/>
                <w:sz w:val="20"/>
                <w:szCs w:val="20"/>
              </w:rPr>
              <w:t>Szakmai gyakorlat 6.</w:t>
            </w:r>
          </w:p>
        </w:tc>
      </w:tr>
      <w:tr w:rsidR="00583BDF" w:rsidRPr="00535FDF">
        <w:trPr>
          <w:trHeight w:val="2308"/>
          <w:jc w:val="center"/>
        </w:trPr>
        <w:tc>
          <w:tcPr>
            <w:tcW w:w="5011" w:type="dxa"/>
            <w:vMerge/>
            <w:tcBorders>
              <w:top w:val="single" w:sz="4" w:space="0" w:color="auto"/>
              <w:left w:val="single" w:sz="4" w:space="0" w:color="auto"/>
              <w:bottom w:val="single" w:sz="4" w:space="0" w:color="auto"/>
              <w:right w:val="single" w:sz="4" w:space="0" w:color="auto"/>
            </w:tcBorders>
            <w:vAlign w:val="center"/>
          </w:tcPr>
          <w:p w:rsidR="00583BDF" w:rsidRPr="00535FDF" w:rsidRDefault="00583BDF" w:rsidP="00400650">
            <w:pPr>
              <w:rPr>
                <w:rFonts w:ascii="Palatino Linotype" w:hAnsi="Palatino Linotype"/>
                <w:sz w:val="20"/>
                <w:szCs w:val="20"/>
              </w:rPr>
            </w:pPr>
          </w:p>
        </w:tc>
        <w:tc>
          <w:tcPr>
            <w:tcW w:w="577"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Pr>
                <w:rFonts w:ascii="Palatino Linotype" w:hAnsi="Palatino Linotype"/>
                <w:sz w:val="20"/>
                <w:szCs w:val="20"/>
              </w:rPr>
              <w:t>Mézes tészta</w:t>
            </w:r>
            <w:r w:rsidRPr="00535FDF">
              <w:rPr>
                <w:rFonts w:ascii="Palatino Linotype" w:hAnsi="Palatino Linotype"/>
                <w:sz w:val="20"/>
                <w:szCs w:val="20"/>
              </w:rPr>
              <w:t xml:space="preserve"> készítés alapjai</w:t>
            </w:r>
          </w:p>
        </w:tc>
        <w:tc>
          <w:tcPr>
            <w:tcW w:w="716"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Pr>
                <w:rFonts w:ascii="Palatino Linotype" w:hAnsi="Palatino Linotype"/>
                <w:sz w:val="20"/>
                <w:szCs w:val="20"/>
              </w:rPr>
              <w:t>Mézes tészta</w:t>
            </w:r>
            <w:r w:rsidRPr="00535FDF">
              <w:rPr>
                <w:rFonts w:ascii="Palatino Linotype" w:hAnsi="Palatino Linotype"/>
                <w:sz w:val="20"/>
                <w:szCs w:val="20"/>
              </w:rPr>
              <w:t xml:space="preserve"> készítése és érlelése</w:t>
            </w:r>
          </w:p>
        </w:tc>
        <w:tc>
          <w:tcPr>
            <w:tcW w:w="597"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Pr>
                <w:rFonts w:ascii="Palatino Linotype" w:hAnsi="Palatino Linotype"/>
                <w:sz w:val="20"/>
                <w:szCs w:val="20"/>
              </w:rPr>
              <w:t>Mézes tészta</w:t>
            </w:r>
          </w:p>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feldolgozása</w:t>
            </w:r>
          </w:p>
        </w:tc>
        <w:tc>
          <w:tcPr>
            <w:tcW w:w="437" w:type="dxa"/>
            <w:tcBorders>
              <w:top w:val="single" w:sz="4" w:space="0" w:color="auto"/>
              <w:left w:val="nil"/>
              <w:bottom w:val="single" w:sz="4" w:space="0" w:color="auto"/>
              <w:right w:val="single" w:sz="4" w:space="0" w:color="auto"/>
            </w:tcBorders>
            <w:textDirection w:val="btL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Mézes tészta sütése</w:t>
            </w:r>
          </w:p>
        </w:tc>
        <w:tc>
          <w:tcPr>
            <w:tcW w:w="576" w:type="dxa"/>
            <w:tcBorders>
              <w:top w:val="single" w:sz="4" w:space="0" w:color="auto"/>
              <w:left w:val="single" w:sz="4" w:space="0" w:color="auto"/>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Mézes tészta, díszítése és készárukezelése</w:t>
            </w:r>
          </w:p>
        </w:tc>
        <w:tc>
          <w:tcPr>
            <w:tcW w:w="675"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Pr>
                <w:rFonts w:ascii="Palatino Linotype" w:hAnsi="Palatino Linotype"/>
                <w:sz w:val="20"/>
                <w:szCs w:val="20"/>
              </w:rPr>
              <w:t>Mézes tészta</w:t>
            </w:r>
            <w:r w:rsidRPr="00535FDF">
              <w:rPr>
                <w:rFonts w:ascii="Palatino Linotype" w:hAnsi="Palatino Linotype"/>
                <w:sz w:val="20"/>
                <w:szCs w:val="20"/>
              </w:rPr>
              <w:t>készítés és érlelés</w:t>
            </w:r>
          </w:p>
        </w:tc>
        <w:tc>
          <w:tcPr>
            <w:tcW w:w="638"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Mézes –tészta feldolgozás</w:t>
            </w:r>
          </w:p>
        </w:tc>
        <w:tc>
          <w:tcPr>
            <w:tcW w:w="437" w:type="dxa"/>
            <w:tcBorders>
              <w:top w:val="nil"/>
              <w:left w:val="nil"/>
              <w:bottom w:val="single" w:sz="4" w:space="0" w:color="auto"/>
              <w:right w:val="single" w:sz="4" w:space="0" w:color="auto"/>
            </w:tcBorders>
            <w:textDirection w:val="btLr"/>
          </w:tcPr>
          <w:p w:rsidR="00583BDF" w:rsidRPr="00535FDF" w:rsidRDefault="00583BDF" w:rsidP="00400650">
            <w:pPr>
              <w:ind w:left="57"/>
              <w:rPr>
                <w:rFonts w:ascii="Palatino Linotype" w:hAnsi="Palatino Linotype"/>
                <w:sz w:val="20"/>
                <w:szCs w:val="20"/>
              </w:rPr>
            </w:pPr>
            <w:r w:rsidRPr="00535FDF">
              <w:rPr>
                <w:rFonts w:ascii="Palatino Linotype" w:hAnsi="Palatino Linotype"/>
                <w:sz w:val="20"/>
                <w:szCs w:val="20"/>
              </w:rPr>
              <w:t>Mézes–tészta sütése</w:t>
            </w:r>
          </w:p>
        </w:tc>
        <w:tc>
          <w:tcPr>
            <w:tcW w:w="623" w:type="dxa"/>
            <w:tcBorders>
              <w:top w:val="nil"/>
              <w:left w:val="nil"/>
              <w:bottom w:val="single" w:sz="4" w:space="0" w:color="auto"/>
              <w:right w:val="single" w:sz="4" w:space="0" w:color="auto"/>
            </w:tcBorders>
            <w:textDirection w:val="btLr"/>
            <w:vAlign w:val="bottom"/>
          </w:tcPr>
          <w:p w:rsidR="00583BDF" w:rsidRPr="00535FDF" w:rsidRDefault="00583BDF" w:rsidP="00400650">
            <w:pPr>
              <w:ind w:left="57"/>
              <w:rPr>
                <w:rFonts w:ascii="Palatino Linotype" w:hAnsi="Palatino Linotype"/>
                <w:sz w:val="20"/>
                <w:szCs w:val="20"/>
              </w:rPr>
            </w:pPr>
            <w:r>
              <w:rPr>
                <w:rFonts w:ascii="Palatino Linotype" w:hAnsi="Palatino Linotype"/>
                <w:sz w:val="20"/>
                <w:szCs w:val="20"/>
              </w:rPr>
              <w:t>Mézes tészta</w:t>
            </w:r>
            <w:r w:rsidRPr="00535FDF">
              <w:rPr>
                <w:rFonts w:ascii="Palatino Linotype" w:hAnsi="Palatino Linotype"/>
                <w:sz w:val="20"/>
                <w:szCs w:val="20"/>
              </w:rPr>
              <w:t>, díszítése és készárukezelése</w:t>
            </w:r>
          </w:p>
        </w:tc>
      </w:tr>
      <w:tr w:rsidR="00583BDF" w:rsidRPr="00535FDF">
        <w:trPr>
          <w:trHeight w:val="255"/>
          <w:jc w:val="center"/>
        </w:trPr>
        <w:tc>
          <w:tcPr>
            <w:tcW w:w="10287" w:type="dxa"/>
            <w:gridSpan w:val="10"/>
            <w:tcBorders>
              <w:top w:val="nil"/>
              <w:left w:val="single" w:sz="4" w:space="0" w:color="auto"/>
              <w:bottom w:val="single" w:sz="4" w:space="0" w:color="auto"/>
              <w:right w:val="single" w:sz="4" w:space="0" w:color="auto"/>
            </w:tcBorders>
            <w:noWrap/>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FELADATOK</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Pr>
                <w:rFonts w:ascii="Palatino Linotype" w:hAnsi="Palatino Linotype"/>
                <w:sz w:val="20"/>
                <w:szCs w:val="20"/>
              </w:rPr>
              <w:t>Mézes tészta</w:t>
            </w:r>
            <w:r w:rsidRPr="00535FDF">
              <w:rPr>
                <w:rFonts w:ascii="Palatino Linotype" w:hAnsi="Palatino Linotype"/>
                <w:sz w:val="20"/>
                <w:szCs w:val="20"/>
              </w:rPr>
              <w:t>féléket dagaszt</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Pr>
                <w:rFonts w:ascii="Palatino Linotype" w:hAnsi="Palatino Linotype"/>
                <w:sz w:val="20"/>
                <w:szCs w:val="20"/>
              </w:rPr>
              <w:t>Mézes tészta</w:t>
            </w:r>
            <w:r w:rsidRPr="00535FDF">
              <w:rPr>
                <w:rFonts w:ascii="Palatino Linotype" w:hAnsi="Palatino Linotype"/>
                <w:sz w:val="20"/>
                <w:szCs w:val="20"/>
              </w:rPr>
              <w:t>féléket gyúr</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Pr>
                <w:rFonts w:ascii="Palatino Linotype" w:hAnsi="Palatino Linotype"/>
                <w:sz w:val="20"/>
                <w:szCs w:val="20"/>
              </w:rPr>
              <w:t>Mézes tészta</w:t>
            </w:r>
            <w:r w:rsidRPr="00535FDF">
              <w:rPr>
                <w:rFonts w:ascii="Palatino Linotype" w:hAnsi="Palatino Linotype"/>
                <w:sz w:val="20"/>
                <w:szCs w:val="20"/>
              </w:rPr>
              <w:t>féléket kever, tömörít</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Mézes tésztaféléket érlel</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Mézes tésztaféléket készít</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 xml:space="preserve">Felosztja a </w:t>
            </w:r>
            <w:r>
              <w:rPr>
                <w:rFonts w:ascii="Palatino Linotype" w:hAnsi="Palatino Linotype"/>
                <w:sz w:val="20"/>
                <w:szCs w:val="20"/>
              </w:rPr>
              <w:t>mézes tészta</w:t>
            </w:r>
            <w:r w:rsidRPr="00535FDF">
              <w:rPr>
                <w:rFonts w:ascii="Palatino Linotype" w:hAnsi="Palatino Linotype"/>
                <w:sz w:val="20"/>
                <w:szCs w:val="20"/>
              </w:rPr>
              <w:t>féléket méretre, tömegre</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 xml:space="preserve">Formázza, alakítja a </w:t>
            </w:r>
            <w:r>
              <w:rPr>
                <w:rFonts w:ascii="Palatino Linotype" w:hAnsi="Palatino Linotype"/>
                <w:sz w:val="20"/>
                <w:szCs w:val="20"/>
              </w:rPr>
              <w:t>mézes tészta</w:t>
            </w:r>
            <w:r w:rsidRPr="00535FDF">
              <w:rPr>
                <w:rFonts w:ascii="Palatino Linotype" w:hAnsi="Palatino Linotype"/>
                <w:sz w:val="20"/>
                <w:szCs w:val="20"/>
              </w:rPr>
              <w:t>féléket</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 xml:space="preserve">Tölti a </w:t>
            </w:r>
            <w:r>
              <w:rPr>
                <w:rFonts w:ascii="Palatino Linotype" w:hAnsi="Palatino Linotype"/>
                <w:sz w:val="20"/>
                <w:szCs w:val="20"/>
              </w:rPr>
              <w:t>mézes tészta</w:t>
            </w:r>
            <w:r w:rsidRPr="00535FDF">
              <w:rPr>
                <w:rFonts w:ascii="Palatino Linotype" w:hAnsi="Palatino Linotype"/>
                <w:sz w:val="20"/>
                <w:szCs w:val="20"/>
              </w:rPr>
              <w:t>féléket</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 xml:space="preserve">Bevonja a </w:t>
            </w:r>
            <w:r>
              <w:rPr>
                <w:rFonts w:ascii="Palatino Linotype" w:hAnsi="Palatino Linotype"/>
                <w:sz w:val="20"/>
                <w:szCs w:val="20"/>
              </w:rPr>
              <w:t>mézes tészta</w:t>
            </w:r>
            <w:r w:rsidRPr="00535FDF">
              <w:rPr>
                <w:rFonts w:ascii="Palatino Linotype" w:hAnsi="Palatino Linotype"/>
                <w:sz w:val="20"/>
                <w:szCs w:val="20"/>
              </w:rPr>
              <w:t>féléket</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 xml:space="preserve">Előkészíti a </w:t>
            </w:r>
            <w:r>
              <w:rPr>
                <w:rFonts w:ascii="Palatino Linotype" w:hAnsi="Palatino Linotype"/>
                <w:sz w:val="20"/>
                <w:szCs w:val="20"/>
              </w:rPr>
              <w:t>mézes tészta</w:t>
            </w:r>
            <w:r w:rsidRPr="00535FDF">
              <w:rPr>
                <w:rFonts w:ascii="Palatino Linotype" w:hAnsi="Palatino Linotype"/>
                <w:sz w:val="20"/>
                <w:szCs w:val="20"/>
              </w:rPr>
              <w:t>féléket a sütésre</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 xml:space="preserve">Alkalmazza a </w:t>
            </w:r>
            <w:r>
              <w:rPr>
                <w:rFonts w:ascii="Palatino Linotype" w:hAnsi="Palatino Linotype"/>
                <w:sz w:val="20"/>
                <w:szCs w:val="20"/>
              </w:rPr>
              <w:t>mézes tészta</w:t>
            </w:r>
            <w:r w:rsidRPr="00535FDF">
              <w:rPr>
                <w:rFonts w:ascii="Palatino Linotype" w:hAnsi="Palatino Linotype"/>
                <w:sz w:val="20"/>
                <w:szCs w:val="20"/>
              </w:rPr>
              <w:t xml:space="preserve"> feldolgozás gépeit</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 xml:space="preserve">Beállítja a sütési paramétereket és a mézes félkész-terméket kemencébe helyezi </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 xml:space="preserve">Ellenőrzi a </w:t>
            </w:r>
            <w:r>
              <w:rPr>
                <w:rFonts w:ascii="Palatino Linotype" w:hAnsi="Palatino Linotype"/>
                <w:sz w:val="20"/>
                <w:szCs w:val="20"/>
              </w:rPr>
              <w:t>mézes tészta</w:t>
            </w:r>
            <w:r w:rsidRPr="00535FDF">
              <w:rPr>
                <w:rFonts w:ascii="Palatino Linotype" w:hAnsi="Palatino Linotype"/>
                <w:sz w:val="20"/>
                <w:szCs w:val="20"/>
              </w:rPr>
              <w:t xml:space="preserve"> sütés folyamatát </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Alkalmazza a mézes-tészták sütési eljárásait</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Bemutatja a sütés technikai megoldásait és eszközeit, berendezéseit, gépeit</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Pr>
                <w:rFonts w:ascii="Palatino Linotype" w:hAnsi="Palatino Linotype"/>
                <w:sz w:val="20"/>
                <w:szCs w:val="20"/>
              </w:rPr>
              <w:t>Mézes tészta</w:t>
            </w:r>
            <w:r w:rsidRPr="00535FDF">
              <w:rPr>
                <w:rFonts w:ascii="Palatino Linotype" w:hAnsi="Palatino Linotype"/>
                <w:sz w:val="20"/>
                <w:szCs w:val="20"/>
              </w:rPr>
              <w:t xml:space="preserve"> termékeket díszít</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Pr>
                <w:rFonts w:ascii="Palatino Linotype" w:hAnsi="Palatino Linotype"/>
                <w:sz w:val="20"/>
                <w:szCs w:val="20"/>
              </w:rPr>
              <w:t>Mézes tészta</w:t>
            </w:r>
            <w:r w:rsidRPr="00535FDF">
              <w:rPr>
                <w:rFonts w:ascii="Palatino Linotype" w:hAnsi="Palatino Linotype"/>
                <w:sz w:val="20"/>
                <w:szCs w:val="20"/>
              </w:rPr>
              <w:t xml:space="preserve"> minőséget vizsgál</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Pr>
                <w:rFonts w:ascii="Palatino Linotype" w:hAnsi="Palatino Linotype"/>
                <w:sz w:val="20"/>
                <w:szCs w:val="20"/>
              </w:rPr>
              <w:t>Mézes tészta</w:t>
            </w:r>
            <w:r w:rsidRPr="00535FDF">
              <w:rPr>
                <w:rFonts w:ascii="Palatino Linotype" w:hAnsi="Palatino Linotype"/>
                <w:sz w:val="20"/>
                <w:szCs w:val="20"/>
              </w:rPr>
              <w:t xml:space="preserve"> készárukezelést végez</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10287" w:type="dxa"/>
            <w:gridSpan w:val="10"/>
            <w:tcBorders>
              <w:top w:val="nil"/>
              <w:left w:val="single" w:sz="4" w:space="0" w:color="auto"/>
              <w:bottom w:val="single" w:sz="4" w:space="0" w:color="auto"/>
              <w:right w:val="single" w:sz="4" w:space="0" w:color="auto"/>
            </w:tcBorders>
            <w:noWrap/>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SZAKMAI ISMERETEK</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Mézfogyasztás és feldolgozás története</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Mézeskalács nyersanyagai</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Mézeskalácsüzem helyiségei, gépei, szerszámai</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Mézeskalácstészta</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Mézeskalácstészta ízesítés</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Mézeskalács töltelékek</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Mézeskalács bevonatok</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r>
      <w:tr w:rsidR="00583BDF" w:rsidRPr="00535FDF">
        <w:trPr>
          <w:trHeight w:val="255"/>
          <w:jc w:val="center"/>
        </w:trPr>
        <w:tc>
          <w:tcPr>
            <w:tcW w:w="5011"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Mézes tészta félék nyújtása, formázása és előkészítése a sütéshez</w:t>
            </w:r>
          </w:p>
        </w:tc>
        <w:tc>
          <w:tcPr>
            <w:tcW w:w="577"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716"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597"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75"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38"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Mézes tésztafélék sütése</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Mézeskalács-díszítés és mézeskalács minták</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Mézeskalács hibák és javításuk</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Mézeskalács-féleségek</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r>
      <w:tr w:rsidR="00583BDF" w:rsidRPr="00535FDF">
        <w:trPr>
          <w:trHeight w:val="255"/>
          <w:jc w:val="center"/>
        </w:trPr>
        <w:tc>
          <w:tcPr>
            <w:tcW w:w="5011"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Mézeskalács minőségvizsgálat</w:t>
            </w:r>
          </w:p>
        </w:tc>
        <w:tc>
          <w:tcPr>
            <w:tcW w:w="577"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716"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597"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38"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rPr>
            </w:pPr>
            <w:r w:rsidRPr="00535FDF">
              <w:rPr>
                <w:rFonts w:ascii="Palatino Linotype" w:hAnsi="Palatino Linotype"/>
                <w:sz w:val="20"/>
                <w:szCs w:val="20"/>
              </w:rPr>
              <w:t>Mézeskalács csomagolás és jelölés</w:t>
            </w:r>
          </w:p>
        </w:tc>
        <w:tc>
          <w:tcPr>
            <w:tcW w:w="577"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716"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597"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38"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40"/>
          <w:jc w:val="center"/>
        </w:trPr>
        <w:tc>
          <w:tcPr>
            <w:tcW w:w="10287" w:type="dxa"/>
            <w:gridSpan w:val="10"/>
            <w:tcBorders>
              <w:top w:val="nil"/>
              <w:left w:val="single" w:sz="4" w:space="0" w:color="auto"/>
              <w:bottom w:val="single" w:sz="4" w:space="0" w:color="auto"/>
              <w:right w:val="single" w:sz="4" w:space="0" w:color="auto"/>
            </w:tcBorders>
            <w:noWrap/>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SZAKMAI KÉSZSÉGEK</w:t>
            </w:r>
          </w:p>
        </w:tc>
      </w:tr>
      <w:tr w:rsidR="00583BDF" w:rsidRPr="00535FDF">
        <w:trPr>
          <w:trHeight w:val="240"/>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 xml:space="preserve">Szakmai nyelvű beszédkészség </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Szakmai nyelvű íráskészség</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Elemi számolási készség</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Mennyiségérzék</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Kisgépek, dagasztógépek használata</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r>
      <w:tr w:rsidR="00583BDF" w:rsidRPr="00535FDF">
        <w:trPr>
          <w:trHeight w:val="255"/>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Kéziszerszámok, szeletelők, vágók, kiszúrók használata</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10287" w:type="dxa"/>
            <w:gridSpan w:val="10"/>
            <w:tcBorders>
              <w:top w:val="nil"/>
              <w:left w:val="single" w:sz="4" w:space="0" w:color="auto"/>
              <w:bottom w:val="single" w:sz="4" w:space="0" w:color="auto"/>
              <w:right w:val="single" w:sz="4" w:space="0" w:color="auto"/>
            </w:tcBorders>
            <w:noWrap/>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SZEMÉLYES KOMPETENCIÁK</w:t>
            </w:r>
          </w:p>
        </w:tc>
      </w:tr>
      <w:tr w:rsidR="00583BDF" w:rsidRPr="00535FDF">
        <w:trPr>
          <w:trHeight w:val="300"/>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Önállóság</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Felelősségtudat</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Döntésképesség</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10287" w:type="dxa"/>
            <w:gridSpan w:val="10"/>
            <w:tcBorders>
              <w:top w:val="nil"/>
              <w:left w:val="single" w:sz="4" w:space="0" w:color="auto"/>
              <w:bottom w:val="single" w:sz="4" w:space="0" w:color="auto"/>
              <w:right w:val="single" w:sz="4" w:space="0" w:color="auto"/>
            </w:tcBorders>
            <w:noWrap/>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TÁRSAS KOMPETENCIÁK</w:t>
            </w:r>
          </w:p>
        </w:tc>
      </w:tr>
      <w:tr w:rsidR="00583BDF" w:rsidRPr="00535FDF">
        <w:trPr>
          <w:trHeight w:val="300"/>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Kapcsolatteremtő készség</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Kapcsolatfenntartó készség</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10287" w:type="dxa"/>
            <w:gridSpan w:val="10"/>
            <w:tcBorders>
              <w:top w:val="nil"/>
              <w:left w:val="single" w:sz="4" w:space="0" w:color="auto"/>
              <w:bottom w:val="single" w:sz="4" w:space="0" w:color="auto"/>
              <w:right w:val="single" w:sz="4" w:space="0" w:color="auto"/>
            </w:tcBorders>
            <w:noWrap/>
          </w:tcPr>
          <w:p w:rsidR="00583BDF" w:rsidRPr="00535FDF" w:rsidRDefault="00583BDF" w:rsidP="00400650">
            <w:pPr>
              <w:jc w:val="center"/>
              <w:rPr>
                <w:rFonts w:ascii="Palatino Linotype" w:hAnsi="Palatino Linotype"/>
                <w:sz w:val="20"/>
                <w:szCs w:val="20"/>
              </w:rPr>
            </w:pPr>
            <w:r w:rsidRPr="00535FDF">
              <w:rPr>
                <w:rFonts w:ascii="Palatino Linotype" w:hAnsi="Palatino Linotype"/>
                <w:sz w:val="20"/>
                <w:szCs w:val="20"/>
              </w:rPr>
              <w:t>MÓDSZERKOMPETENCIÁK</w:t>
            </w:r>
          </w:p>
        </w:tc>
      </w:tr>
      <w:tr w:rsidR="00583BDF" w:rsidRPr="00535FDF">
        <w:trPr>
          <w:trHeight w:val="300"/>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Helyzetfelismerés</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r w:rsidR="00583BDF" w:rsidRPr="00535FDF">
        <w:trPr>
          <w:trHeight w:val="300"/>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 xml:space="preserve">Numerikus-gondolkodás, matematikai készség </w:t>
            </w:r>
          </w:p>
        </w:tc>
        <w:tc>
          <w:tcPr>
            <w:tcW w:w="57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75"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p>
        </w:tc>
      </w:tr>
      <w:tr w:rsidR="00583BDF" w:rsidRPr="00535FDF">
        <w:trPr>
          <w:trHeight w:val="300"/>
          <w:jc w:val="center"/>
        </w:trPr>
        <w:tc>
          <w:tcPr>
            <w:tcW w:w="5011" w:type="dxa"/>
            <w:tcBorders>
              <w:top w:val="nil"/>
              <w:left w:val="single" w:sz="4" w:space="0" w:color="auto"/>
              <w:bottom w:val="single" w:sz="4" w:space="0" w:color="auto"/>
              <w:right w:val="single" w:sz="4" w:space="0" w:color="auto"/>
            </w:tcBorders>
            <w:noWrap/>
            <w:vAlign w:val="center"/>
          </w:tcPr>
          <w:p w:rsidR="00583BDF" w:rsidRPr="00535FDF" w:rsidRDefault="00583BDF" w:rsidP="0003167B">
            <w:pPr>
              <w:rPr>
                <w:rFonts w:ascii="Palatino Linotype" w:hAnsi="Palatino Linotype"/>
                <w:sz w:val="20"/>
                <w:szCs w:val="20"/>
              </w:rPr>
            </w:pPr>
            <w:r w:rsidRPr="00535FDF">
              <w:rPr>
                <w:rFonts w:ascii="Palatino Linotype" w:hAnsi="Palatino Linotype"/>
                <w:sz w:val="20"/>
                <w:szCs w:val="20"/>
              </w:rPr>
              <w:t>Körültekintés, elővigyázatosság</w:t>
            </w:r>
          </w:p>
        </w:tc>
        <w:tc>
          <w:tcPr>
            <w:tcW w:w="57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p>
        </w:tc>
        <w:tc>
          <w:tcPr>
            <w:tcW w:w="716"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9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576" w:type="dxa"/>
            <w:tcBorders>
              <w:top w:val="single" w:sz="4" w:space="0" w:color="auto"/>
              <w:left w:val="single" w:sz="4" w:space="0" w:color="auto"/>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75"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83BDF" w:rsidRPr="00535FDF" w:rsidRDefault="00583BDF" w:rsidP="0003167B">
            <w:pPr>
              <w:jc w:val="center"/>
              <w:rPr>
                <w:rFonts w:ascii="Palatino Linotype" w:hAnsi="Palatino Linotype"/>
                <w:sz w:val="20"/>
                <w:szCs w:val="20"/>
              </w:rPr>
            </w:pPr>
            <w:r w:rsidRPr="00535FDF">
              <w:rPr>
                <w:rFonts w:ascii="Palatino Linotype" w:hAnsi="Palatino Linotype"/>
                <w:sz w:val="20"/>
                <w:szCs w:val="20"/>
              </w:rPr>
              <w:t>x</w:t>
            </w:r>
          </w:p>
        </w:tc>
      </w:tr>
    </w:tbl>
    <w:p w:rsidR="00583BDF" w:rsidRPr="00535FDF" w:rsidRDefault="00583BDF" w:rsidP="006359B5">
      <w:pPr>
        <w:widowControl w:val="0"/>
        <w:suppressAutoHyphens/>
        <w:rPr>
          <w:rFonts w:ascii="Palatino Linotype" w:hAnsi="Palatino Linotype" w:cs="Mangal"/>
          <w:kern w:val="1"/>
          <w:sz w:val="20"/>
          <w:szCs w:val="20"/>
          <w:lang w:eastAsia="hi-IN" w:bidi="hi-IN"/>
        </w:rPr>
      </w:pPr>
    </w:p>
    <w:p w:rsidR="00583BDF" w:rsidRPr="00535FDF" w:rsidRDefault="00583BDF" w:rsidP="006359B5">
      <w:pPr>
        <w:widowControl w:val="0"/>
        <w:suppressAutoHyphens/>
        <w:jc w:val="center"/>
        <w:rPr>
          <w:rFonts w:ascii="Palatino Linotype" w:hAnsi="Palatino Linotype" w:cs="Mangal"/>
          <w:b/>
          <w:kern w:val="1"/>
          <w:sz w:val="24"/>
          <w:szCs w:val="24"/>
          <w:lang w:eastAsia="hi-IN" w:bidi="hi-IN"/>
        </w:rPr>
      </w:pPr>
    </w:p>
    <w:p w:rsidR="00583BDF" w:rsidRPr="00535FDF" w:rsidRDefault="00583BDF" w:rsidP="009E2FAA">
      <w:pPr>
        <w:numPr>
          <w:ilvl w:val="0"/>
          <w:numId w:val="3"/>
        </w:numPr>
        <w:tabs>
          <w:tab w:val="left" w:pos="1440"/>
        </w:tabs>
        <w:ind w:left="1080" w:hanging="1080"/>
        <w:rPr>
          <w:rFonts w:ascii="Palatino Linotype" w:hAnsi="Palatino Linotype"/>
          <w:b/>
          <w:sz w:val="24"/>
          <w:szCs w:val="24"/>
        </w:rPr>
      </w:pPr>
      <w:r>
        <w:rPr>
          <w:rFonts w:ascii="Palatino Linotype" w:hAnsi="Palatino Linotype"/>
          <w:b/>
          <w:sz w:val="24"/>
          <w:szCs w:val="24"/>
        </w:rPr>
        <w:br w:type="page"/>
      </w:r>
      <w:r w:rsidRPr="00535FDF">
        <w:rPr>
          <w:rFonts w:ascii="Palatino Linotype" w:hAnsi="Palatino Linotype"/>
          <w:b/>
          <w:sz w:val="24"/>
          <w:szCs w:val="24"/>
        </w:rPr>
        <w:t>Mézeskalács készítés és eszközei</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Pr>
          <w:rFonts w:ascii="Palatino Linotype" w:hAnsi="Palatino Linotype"/>
          <w:b/>
          <w:sz w:val="24"/>
          <w:szCs w:val="24"/>
        </w:rPr>
        <w:t xml:space="preserve">            </w:t>
      </w:r>
      <w:r w:rsidRPr="00535FDF">
        <w:rPr>
          <w:rFonts w:ascii="Palatino Linotype" w:hAnsi="Palatino Linotype"/>
          <w:b/>
          <w:sz w:val="24"/>
          <w:szCs w:val="24"/>
        </w:rPr>
        <w:t>64 óra</w:t>
      </w:r>
      <w:r w:rsidRPr="00535FDF">
        <w:rPr>
          <w:rFonts w:ascii="Palatino Linotype" w:hAnsi="Palatino Linotype"/>
          <w:b/>
          <w:sz w:val="24"/>
          <w:szCs w:val="24"/>
        </w:rPr>
        <w:tab/>
      </w:r>
    </w:p>
    <w:p w:rsidR="00583BDF" w:rsidRPr="00535FDF" w:rsidRDefault="00583BDF" w:rsidP="0094606B">
      <w:pPr>
        <w:tabs>
          <w:tab w:val="left" w:pos="1440"/>
        </w:tabs>
        <w:rPr>
          <w:rFonts w:ascii="Palatino Linotype" w:hAnsi="Palatino Linotype"/>
          <w:b/>
          <w:sz w:val="24"/>
          <w:szCs w:val="24"/>
        </w:rPr>
      </w:pPr>
    </w:p>
    <w:p w:rsidR="00583BDF" w:rsidRPr="00535FDF" w:rsidRDefault="00583BDF" w:rsidP="0003167B">
      <w:pPr>
        <w:numPr>
          <w:ilvl w:val="1"/>
          <w:numId w:val="3"/>
        </w:numPr>
        <w:tabs>
          <w:tab w:val="clear" w:pos="1225"/>
          <w:tab w:val="num" w:pos="900"/>
          <w:tab w:val="num" w:pos="990"/>
          <w:tab w:val="num" w:pos="1332"/>
        </w:tabs>
        <w:ind w:left="900" w:hanging="460"/>
        <w:rPr>
          <w:rFonts w:ascii="Palatino Linotype" w:hAnsi="Palatino Linotype"/>
          <w:b/>
          <w:sz w:val="24"/>
          <w:szCs w:val="24"/>
        </w:rPr>
      </w:pPr>
      <w:r w:rsidRPr="00535FDF">
        <w:rPr>
          <w:rFonts w:ascii="Palatino Linotype" w:hAnsi="Palatino Linotype"/>
          <w:b/>
          <w:sz w:val="24"/>
          <w:szCs w:val="24"/>
        </w:rPr>
        <w:t>A tantárgy tanításának célja</w:t>
      </w:r>
    </w:p>
    <w:p w:rsidR="00583BDF" w:rsidRPr="00535FDF" w:rsidRDefault="00583BDF" w:rsidP="0003167B">
      <w:pPr>
        <w:ind w:left="440"/>
        <w:jc w:val="both"/>
        <w:rPr>
          <w:rFonts w:ascii="Palatino Linotype" w:hAnsi="Palatino Linotype"/>
          <w:sz w:val="24"/>
          <w:szCs w:val="24"/>
        </w:rPr>
      </w:pPr>
      <w:r w:rsidRPr="00535FDF">
        <w:rPr>
          <w:rFonts w:ascii="Palatino Linotype" w:hAnsi="Palatino Linotype"/>
          <w:sz w:val="24"/>
          <w:szCs w:val="24"/>
        </w:rPr>
        <w:t xml:space="preserve">A tanulók ismerjék meg a mézfogyasztás és mézfeldolgozás múltját. Sajátítsák el a mézes tészta készítésének, feldolgozásának, sütésének, díszítésének, csomagolásának elméleti alapjait. Ismerjék meg a </w:t>
      </w:r>
      <w:r>
        <w:rPr>
          <w:rFonts w:ascii="Palatino Linotype" w:hAnsi="Palatino Linotype"/>
          <w:sz w:val="24"/>
          <w:szCs w:val="24"/>
        </w:rPr>
        <w:t>mézes tészta</w:t>
      </w:r>
      <w:r w:rsidRPr="00535FDF">
        <w:rPr>
          <w:rFonts w:ascii="Palatino Linotype" w:hAnsi="Palatino Linotype"/>
          <w:sz w:val="24"/>
          <w:szCs w:val="24"/>
        </w:rPr>
        <w:t xml:space="preserve">készítés, tésztafeldolgozás gépeit. Ismerjék meg továbbá a mézes tésztakészítésre vonatkozó (minőségi, élelmiszerbiztonsági, munkavédelmi, tűzvédelmi, környezetvédelmi, valamint üzemi) előírásokat. </w:t>
      </w:r>
    </w:p>
    <w:p w:rsidR="00583BDF" w:rsidRPr="00535FDF" w:rsidRDefault="00583BDF" w:rsidP="006359B5">
      <w:pPr>
        <w:ind w:left="360"/>
        <w:jc w:val="both"/>
        <w:rPr>
          <w:rFonts w:ascii="Palatino Linotype" w:hAnsi="Palatino Linotype"/>
          <w:sz w:val="24"/>
          <w:szCs w:val="24"/>
        </w:rPr>
      </w:pPr>
    </w:p>
    <w:p w:rsidR="00583BDF" w:rsidRPr="00535FDF" w:rsidRDefault="00583BDF" w:rsidP="0003167B">
      <w:pPr>
        <w:numPr>
          <w:ilvl w:val="1"/>
          <w:numId w:val="3"/>
        </w:numPr>
        <w:tabs>
          <w:tab w:val="clear" w:pos="1225"/>
          <w:tab w:val="num" w:pos="900"/>
          <w:tab w:val="num" w:pos="990"/>
          <w:tab w:val="num" w:pos="1332"/>
        </w:tabs>
        <w:ind w:left="900" w:hanging="460"/>
        <w:rPr>
          <w:rFonts w:ascii="Palatino Linotype" w:hAnsi="Palatino Linotype"/>
          <w:b/>
          <w:sz w:val="24"/>
          <w:szCs w:val="24"/>
        </w:rPr>
      </w:pPr>
      <w:r w:rsidRPr="00535FDF">
        <w:rPr>
          <w:rFonts w:ascii="Palatino Linotype" w:hAnsi="Palatino Linotype"/>
          <w:b/>
          <w:sz w:val="24"/>
          <w:szCs w:val="24"/>
        </w:rPr>
        <w:t>Kapcsolódó közismereti, szakmai tartalmak</w:t>
      </w:r>
    </w:p>
    <w:p w:rsidR="00583BDF" w:rsidRPr="00702B59" w:rsidRDefault="00583BDF" w:rsidP="00DC3D3F">
      <w:pPr>
        <w:autoSpaceDE w:val="0"/>
        <w:autoSpaceDN w:val="0"/>
        <w:adjustRightInd w:val="0"/>
        <w:ind w:left="426"/>
        <w:jc w:val="both"/>
        <w:rPr>
          <w:rFonts w:ascii="Palatino Linotype" w:hAnsi="Palatino Linotype"/>
          <w:kern w:val="1"/>
          <w:sz w:val="24"/>
          <w:szCs w:val="24"/>
          <w:lang w:eastAsia="hi-IN" w:bidi="hi-IN"/>
        </w:rPr>
      </w:pPr>
      <w:r w:rsidRPr="00702B59">
        <w:rPr>
          <w:rFonts w:ascii="Palatino Linotype" w:hAnsi="Palatino Linotype"/>
          <w:sz w:val="24"/>
          <w:szCs w:val="24"/>
        </w:rPr>
        <w:t>A tantárgy az adott évfolyamba lépés feltételeiként megjelölt közismereti és szakmai tartalmakra épül.</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Default="00583BDF" w:rsidP="0003167B">
      <w:pPr>
        <w:numPr>
          <w:ilvl w:val="1"/>
          <w:numId w:val="3"/>
        </w:numPr>
        <w:tabs>
          <w:tab w:val="clear" w:pos="1225"/>
          <w:tab w:val="num" w:pos="900"/>
          <w:tab w:val="num" w:pos="990"/>
          <w:tab w:val="num" w:pos="1332"/>
        </w:tabs>
        <w:ind w:left="900" w:hanging="460"/>
        <w:rPr>
          <w:rFonts w:ascii="Palatino Linotype" w:hAnsi="Palatino Linotype"/>
          <w:b/>
          <w:sz w:val="24"/>
          <w:szCs w:val="24"/>
        </w:rPr>
      </w:pPr>
      <w:r w:rsidRPr="00535FDF">
        <w:rPr>
          <w:rFonts w:ascii="Palatino Linotype" w:hAnsi="Palatino Linotype"/>
          <w:b/>
          <w:sz w:val="24"/>
          <w:szCs w:val="24"/>
        </w:rPr>
        <w:t>Témakörök</w:t>
      </w:r>
    </w:p>
    <w:p w:rsidR="00583BDF" w:rsidRPr="00535FDF" w:rsidRDefault="00583BDF" w:rsidP="0050305E">
      <w:pPr>
        <w:tabs>
          <w:tab w:val="num" w:pos="990"/>
          <w:tab w:val="num" w:pos="1332"/>
        </w:tabs>
        <w:ind w:left="440"/>
        <w:rPr>
          <w:rFonts w:ascii="Palatino Linotype" w:hAnsi="Palatino Linotype"/>
          <w:b/>
          <w:sz w:val="24"/>
          <w:szCs w:val="24"/>
        </w:rPr>
      </w:pPr>
      <w:r w:rsidRPr="00535FDF">
        <w:rPr>
          <w:rFonts w:ascii="Palatino Linotype" w:hAnsi="Palatino Linotype"/>
          <w:b/>
          <w:sz w:val="24"/>
          <w:szCs w:val="24"/>
        </w:rPr>
        <w:t xml:space="preserve"> </w:t>
      </w:r>
    </w:p>
    <w:p w:rsidR="00583BDF" w:rsidRPr="0003167B" w:rsidRDefault="00583BDF" w:rsidP="0003167B">
      <w:pPr>
        <w:widowControl w:val="0"/>
        <w:numPr>
          <w:ilvl w:val="2"/>
          <w:numId w:val="3"/>
        </w:numPr>
        <w:tabs>
          <w:tab w:val="clear" w:pos="2040"/>
          <w:tab w:val="num" w:pos="1430"/>
        </w:tabs>
        <w:suppressAutoHyphens/>
        <w:ind w:left="1210"/>
        <w:rPr>
          <w:rFonts w:ascii="Palatino Linotype" w:hAnsi="Palatino Linotype" w:cs="Mangal"/>
          <w:b/>
          <w:i/>
          <w:kern w:val="1"/>
          <w:sz w:val="24"/>
          <w:szCs w:val="24"/>
          <w:lang w:eastAsia="hi-IN" w:bidi="hi-IN"/>
        </w:rPr>
      </w:pPr>
      <w:r w:rsidRPr="00535FDF">
        <w:rPr>
          <w:rFonts w:ascii="Palatino Linotype" w:hAnsi="Palatino Linotype"/>
          <w:b/>
          <w:sz w:val="24"/>
          <w:szCs w:val="24"/>
        </w:rPr>
        <w:t xml:space="preserve">A </w:t>
      </w:r>
      <w:r>
        <w:rPr>
          <w:rFonts w:ascii="Palatino Linotype" w:hAnsi="Palatino Linotype"/>
          <w:b/>
          <w:sz w:val="24"/>
          <w:szCs w:val="24"/>
        </w:rPr>
        <w:t>mézes tészta</w:t>
      </w:r>
      <w:r w:rsidRPr="00535FDF">
        <w:rPr>
          <w:rFonts w:ascii="Palatino Linotype" w:hAnsi="Palatino Linotype"/>
          <w:b/>
          <w:sz w:val="24"/>
          <w:szCs w:val="24"/>
        </w:rPr>
        <w:t xml:space="preserve"> készítés alapjai</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t xml:space="preserve">             </w:t>
      </w:r>
      <w:r>
        <w:rPr>
          <w:rFonts w:ascii="Palatino Linotype" w:hAnsi="Palatino Linotype"/>
          <w:b/>
          <w:sz w:val="24"/>
          <w:szCs w:val="24"/>
        </w:rPr>
        <w:t xml:space="preserve">                      </w:t>
      </w:r>
      <w:r w:rsidRPr="0003167B">
        <w:rPr>
          <w:rFonts w:ascii="Palatino Linotype" w:hAnsi="Palatino Linotype"/>
          <w:b/>
          <w:i/>
          <w:sz w:val="24"/>
          <w:szCs w:val="24"/>
        </w:rPr>
        <w:t xml:space="preserve">10 </w:t>
      </w:r>
      <w:r w:rsidRPr="0003167B">
        <w:rPr>
          <w:rFonts w:ascii="Palatino Linotype" w:hAnsi="Palatino Linotype" w:cs="Mangal"/>
          <w:b/>
          <w:i/>
          <w:kern w:val="1"/>
          <w:sz w:val="24"/>
          <w:szCs w:val="24"/>
          <w:lang w:eastAsia="hi-IN" w:bidi="hi-IN"/>
        </w:rPr>
        <w:t>óra</w:t>
      </w:r>
    </w:p>
    <w:p w:rsidR="00583BDF" w:rsidRPr="00535FDF" w:rsidRDefault="00583BDF" w:rsidP="006359B5">
      <w:pPr>
        <w:widowControl w:val="0"/>
        <w:suppressAutoHyphens/>
        <w:ind w:left="720"/>
        <w:rPr>
          <w:rFonts w:ascii="Palatino Linotype" w:hAnsi="Palatino Linotype" w:cs="Mangal"/>
          <w:b/>
          <w:kern w:val="1"/>
          <w:sz w:val="24"/>
          <w:szCs w:val="24"/>
          <w:lang w:eastAsia="hi-IN" w:bidi="hi-IN"/>
        </w:rPr>
      </w:pPr>
      <w:r w:rsidRPr="00535FDF">
        <w:rPr>
          <w:rFonts w:ascii="Palatino Linotype" w:hAnsi="Palatino Linotype" w:cs="Mangal"/>
          <w:b/>
          <w:kern w:val="1"/>
          <w:sz w:val="24"/>
          <w:szCs w:val="24"/>
          <w:lang w:eastAsia="hi-IN" w:bidi="hi-IN"/>
        </w:rPr>
        <w:t>Szakmai technológia</w:t>
      </w:r>
      <w:r w:rsidRPr="00535FDF">
        <w:rPr>
          <w:rFonts w:ascii="Palatino Linotype" w:hAnsi="Palatino Linotype" w:cs="Mangal"/>
          <w:b/>
          <w:kern w:val="1"/>
          <w:sz w:val="24"/>
          <w:szCs w:val="24"/>
          <w:lang w:eastAsia="hi-IN" w:bidi="hi-IN"/>
        </w:rPr>
        <w:tab/>
      </w:r>
      <w:r w:rsidRPr="00535FDF">
        <w:rPr>
          <w:rFonts w:ascii="Palatino Linotype" w:hAnsi="Palatino Linotype" w:cs="Mangal"/>
          <w:b/>
          <w:kern w:val="1"/>
          <w:sz w:val="24"/>
          <w:szCs w:val="24"/>
          <w:lang w:eastAsia="hi-IN" w:bidi="hi-IN"/>
        </w:rPr>
        <w:tab/>
      </w:r>
      <w:r w:rsidRPr="00535FDF">
        <w:rPr>
          <w:rFonts w:ascii="Palatino Linotype" w:hAnsi="Palatino Linotype" w:cs="Mangal"/>
          <w:b/>
          <w:kern w:val="1"/>
          <w:sz w:val="24"/>
          <w:szCs w:val="24"/>
          <w:lang w:eastAsia="hi-IN" w:bidi="hi-IN"/>
        </w:rPr>
        <w:tab/>
      </w:r>
      <w:r w:rsidRPr="00535FDF">
        <w:rPr>
          <w:rFonts w:ascii="Palatino Linotype" w:hAnsi="Palatino Linotype" w:cs="Mangal"/>
          <w:b/>
          <w:kern w:val="1"/>
          <w:sz w:val="24"/>
          <w:szCs w:val="24"/>
          <w:lang w:eastAsia="hi-IN" w:bidi="hi-IN"/>
        </w:rPr>
        <w:tab/>
      </w:r>
      <w:r w:rsidRPr="00535FDF">
        <w:rPr>
          <w:rFonts w:ascii="Palatino Linotype" w:hAnsi="Palatino Linotype" w:cs="Mangal"/>
          <w:b/>
          <w:kern w:val="1"/>
          <w:sz w:val="24"/>
          <w:szCs w:val="24"/>
          <w:lang w:eastAsia="hi-IN" w:bidi="hi-IN"/>
        </w:rPr>
        <w:tab/>
      </w:r>
      <w:r w:rsidRPr="00535FDF">
        <w:rPr>
          <w:rFonts w:ascii="Palatino Linotype" w:hAnsi="Palatino Linotype" w:cs="Mangal"/>
          <w:b/>
          <w:kern w:val="1"/>
          <w:sz w:val="24"/>
          <w:szCs w:val="24"/>
          <w:lang w:eastAsia="hi-IN" w:bidi="hi-IN"/>
        </w:rPr>
        <w:tab/>
      </w:r>
    </w:p>
    <w:p w:rsidR="00583BDF" w:rsidRPr="00535FDF" w:rsidRDefault="00583BDF" w:rsidP="0003167B">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magyar mézeskalácsos- és viaszöntő-ipar múltja</w:t>
      </w:r>
    </w:p>
    <w:p w:rsidR="00583BDF" w:rsidRPr="00535FDF" w:rsidRDefault="00583BDF" w:rsidP="0003167B">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Mézfogyasztás és feldolgozás múltja, története</w:t>
      </w:r>
    </w:p>
    <w:p w:rsidR="00583BDF" w:rsidRPr="00535FDF" w:rsidRDefault="00583BDF" w:rsidP="0003167B">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 és mézes jellegű készítmények (MÉ 2-82/01/5)</w:t>
      </w:r>
    </w:p>
    <w:p w:rsidR="00583BDF" w:rsidRPr="00535FDF" w:rsidRDefault="00583BDF" w:rsidP="0003167B">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Tartós édesipari lisztes készítmények</w:t>
      </w:r>
      <w:r w:rsidRPr="00535FDF">
        <w:t xml:space="preserve"> </w:t>
      </w:r>
    </w:p>
    <w:p w:rsidR="00583BDF" w:rsidRPr="00535FDF" w:rsidRDefault="00583BDF" w:rsidP="0003167B">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Különleges minőségű mézes készítmények</w:t>
      </w:r>
    </w:p>
    <w:p w:rsidR="00583BDF" w:rsidRPr="00535FDF" w:rsidRDefault="00583BDF" w:rsidP="0003167B">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 nyersanyagai: méz, cukrok, lisztek, tojás, tej, zsiradékok, gyümölcsök, olajos magvak, lazító anyagok, fűszerek</w:t>
      </w:r>
    </w:p>
    <w:p w:rsidR="00583BDF" w:rsidRPr="00535FDF" w:rsidRDefault="00583BDF" w:rsidP="0003167B">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nyersanyagok előkészítő műveletei</w:t>
      </w:r>
    </w:p>
    <w:p w:rsidR="00583BDF" w:rsidRPr="00535FDF" w:rsidRDefault="00583BDF" w:rsidP="0003167B">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kalács</w:t>
      </w:r>
      <w:r w:rsidRPr="00535FDF">
        <w:rPr>
          <w:rFonts w:ascii="Palatino Linotype" w:hAnsi="Palatino Linotype" w:cs="Mangal"/>
          <w:kern w:val="1"/>
          <w:sz w:val="24"/>
          <w:szCs w:val="24"/>
          <w:lang w:eastAsia="hi-IN" w:bidi="hi-IN"/>
        </w:rPr>
        <w:t>üzem helyiségei, gépei, szerszámai</w:t>
      </w:r>
    </w:p>
    <w:p w:rsidR="00583BDF" w:rsidRPr="00535FDF" w:rsidRDefault="00583BDF" w:rsidP="0003167B">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kalács</w:t>
      </w:r>
      <w:r w:rsidRPr="00535FDF">
        <w:rPr>
          <w:rFonts w:ascii="Palatino Linotype" w:hAnsi="Palatino Linotype" w:cs="Mangal"/>
          <w:kern w:val="1"/>
          <w:sz w:val="24"/>
          <w:szCs w:val="24"/>
          <w:lang w:eastAsia="hi-IN" w:bidi="hi-IN"/>
        </w:rPr>
        <w:t>tészta</w:t>
      </w:r>
    </w:p>
    <w:p w:rsidR="00583BDF" w:rsidRPr="00535FDF" w:rsidRDefault="00583BDF" w:rsidP="0003167B">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kalács</w:t>
      </w:r>
      <w:r w:rsidRPr="00535FDF">
        <w:rPr>
          <w:rFonts w:ascii="Palatino Linotype" w:hAnsi="Palatino Linotype" w:cs="Mangal"/>
          <w:kern w:val="1"/>
          <w:sz w:val="24"/>
          <w:szCs w:val="24"/>
          <w:lang w:eastAsia="hi-IN" w:bidi="hi-IN"/>
        </w:rPr>
        <w:t xml:space="preserve"> féleségek</w:t>
      </w:r>
    </w:p>
    <w:p w:rsidR="00583BDF" w:rsidRPr="00535FDF" w:rsidRDefault="00583BDF" w:rsidP="006359B5">
      <w:pPr>
        <w:widowControl w:val="0"/>
        <w:suppressAutoHyphens/>
        <w:ind w:left="1080"/>
        <w:rPr>
          <w:rFonts w:ascii="Palatino Linotype" w:hAnsi="Palatino Linotype" w:cs="Mangal"/>
          <w:kern w:val="1"/>
          <w:sz w:val="24"/>
          <w:szCs w:val="24"/>
          <w:lang w:eastAsia="hi-IN" w:bidi="hi-IN"/>
        </w:rPr>
      </w:pPr>
    </w:p>
    <w:p w:rsidR="00583BDF" w:rsidRPr="0003167B" w:rsidRDefault="00583BDF" w:rsidP="0003167B">
      <w:pPr>
        <w:widowControl w:val="0"/>
        <w:numPr>
          <w:ilvl w:val="2"/>
          <w:numId w:val="3"/>
        </w:numPr>
        <w:tabs>
          <w:tab w:val="clear" w:pos="2040"/>
          <w:tab w:val="num" w:pos="1430"/>
        </w:tabs>
        <w:suppressAutoHyphens/>
        <w:ind w:left="1210" w:hanging="440"/>
        <w:rPr>
          <w:rFonts w:ascii="Palatino Linotype" w:hAnsi="Palatino Linotype"/>
          <w:b/>
          <w:i/>
          <w:sz w:val="24"/>
          <w:szCs w:val="24"/>
        </w:rPr>
      </w:pPr>
      <w:r>
        <w:rPr>
          <w:rFonts w:ascii="Palatino Linotype" w:hAnsi="Palatino Linotype"/>
          <w:b/>
          <w:sz w:val="24"/>
          <w:szCs w:val="24"/>
        </w:rPr>
        <w:t>Mézes tészta</w:t>
      </w:r>
      <w:r w:rsidRPr="00535FDF">
        <w:rPr>
          <w:rFonts w:ascii="Palatino Linotype" w:hAnsi="Palatino Linotype"/>
          <w:b/>
          <w:sz w:val="24"/>
          <w:szCs w:val="24"/>
        </w:rPr>
        <w:t xml:space="preserve"> készítés</w:t>
      </w:r>
      <w:r>
        <w:rPr>
          <w:rFonts w:ascii="Palatino Linotype" w:hAnsi="Palatino Linotype"/>
          <w:b/>
          <w:sz w:val="24"/>
          <w:szCs w:val="24"/>
        </w:rPr>
        <w:t>e</w:t>
      </w:r>
      <w:r w:rsidRPr="00535FDF">
        <w:rPr>
          <w:rFonts w:ascii="Palatino Linotype" w:hAnsi="Palatino Linotype"/>
          <w:b/>
          <w:sz w:val="24"/>
          <w:szCs w:val="24"/>
        </w:rPr>
        <w:t xml:space="preserve"> és érlelés</w:t>
      </w:r>
      <w:r>
        <w:rPr>
          <w:rFonts w:ascii="Palatino Linotype" w:hAnsi="Palatino Linotype"/>
          <w:b/>
          <w:sz w:val="24"/>
          <w:szCs w:val="24"/>
        </w:rPr>
        <w:t>e</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Pr>
          <w:rFonts w:ascii="Palatino Linotype" w:hAnsi="Palatino Linotype"/>
          <w:b/>
          <w:sz w:val="24"/>
          <w:szCs w:val="24"/>
        </w:rPr>
        <w:t xml:space="preserve">                        </w:t>
      </w:r>
      <w:r w:rsidRPr="0003167B">
        <w:rPr>
          <w:rFonts w:ascii="Palatino Linotype" w:hAnsi="Palatino Linotype"/>
          <w:b/>
          <w:i/>
          <w:sz w:val="24"/>
          <w:szCs w:val="24"/>
        </w:rPr>
        <w:t>15 óra</w:t>
      </w:r>
    </w:p>
    <w:p w:rsidR="00583BDF" w:rsidRPr="00535FDF" w:rsidRDefault="00583BDF" w:rsidP="0003167B">
      <w:pPr>
        <w:widowControl w:val="0"/>
        <w:tabs>
          <w:tab w:val="left" w:pos="7200"/>
          <w:tab w:val="left" w:pos="7380"/>
          <w:tab w:val="left" w:pos="7920"/>
          <w:tab w:val="left" w:pos="8280"/>
        </w:tabs>
        <w:suppressAutoHyphens/>
        <w:ind w:left="770"/>
        <w:rPr>
          <w:rFonts w:ascii="Palatino Linotype" w:hAnsi="Palatino Linotype"/>
          <w:b/>
          <w:sz w:val="24"/>
          <w:szCs w:val="24"/>
        </w:rPr>
      </w:pPr>
      <w:r w:rsidRPr="00535FDF">
        <w:rPr>
          <w:rFonts w:ascii="Palatino Linotype" w:hAnsi="Palatino Linotype"/>
          <w:b/>
          <w:sz w:val="24"/>
          <w:szCs w:val="24"/>
        </w:rPr>
        <w:t>Szakmai technológia</w:t>
      </w:r>
      <w:r w:rsidRPr="00535FDF">
        <w:rPr>
          <w:rFonts w:ascii="Palatino Linotype" w:hAnsi="Palatino Linotype"/>
          <w:sz w:val="24"/>
          <w:szCs w:val="24"/>
        </w:rPr>
        <w:tab/>
      </w:r>
    </w:p>
    <w:p w:rsidR="00583BDF" w:rsidRPr="00535FDF" w:rsidRDefault="00583BDF" w:rsidP="002C13E2">
      <w:pPr>
        <w:numPr>
          <w:ilvl w:val="1"/>
          <w:numId w:val="16"/>
        </w:numPr>
        <w:tabs>
          <w:tab w:val="clear" w:pos="2664"/>
          <w:tab w:val="num" w:pos="1440"/>
        </w:tabs>
        <w:ind w:hanging="1584"/>
        <w:rPr>
          <w:rFonts w:ascii="Palatino Linotype" w:hAnsi="Palatino Linotype"/>
          <w:sz w:val="24"/>
          <w:szCs w:val="24"/>
        </w:rPr>
      </w:pPr>
      <w:r w:rsidRPr="00535FDF">
        <w:rPr>
          <w:rFonts w:ascii="Palatino Linotype" w:hAnsi="Palatino Linotype"/>
          <w:sz w:val="24"/>
          <w:szCs w:val="24"/>
        </w:rPr>
        <w:t>Különböző mézes tésztafélék készítése</w:t>
      </w:r>
    </w:p>
    <w:p w:rsidR="00583BDF" w:rsidRPr="00535FDF" w:rsidRDefault="00583BDF" w:rsidP="002C13E2">
      <w:pPr>
        <w:numPr>
          <w:ilvl w:val="1"/>
          <w:numId w:val="16"/>
        </w:numPr>
        <w:tabs>
          <w:tab w:val="clear" w:pos="2664"/>
          <w:tab w:val="num" w:pos="1440"/>
        </w:tabs>
        <w:ind w:hanging="1584"/>
        <w:rPr>
          <w:rFonts w:ascii="Palatino Linotype" w:hAnsi="Palatino Linotype"/>
          <w:sz w:val="24"/>
          <w:szCs w:val="24"/>
        </w:rPr>
      </w:pPr>
      <w:r w:rsidRPr="00535FDF">
        <w:rPr>
          <w:rFonts w:ascii="Palatino Linotype" w:hAnsi="Palatino Linotype"/>
          <w:sz w:val="24"/>
          <w:szCs w:val="24"/>
        </w:rPr>
        <w:t>Egyszerű mézeskalács készítése</w:t>
      </w:r>
    </w:p>
    <w:p w:rsidR="00583BDF" w:rsidRPr="00535FDF" w:rsidRDefault="00583BDF" w:rsidP="002C13E2">
      <w:pPr>
        <w:numPr>
          <w:ilvl w:val="1"/>
          <w:numId w:val="16"/>
        </w:numPr>
        <w:tabs>
          <w:tab w:val="clear" w:pos="2664"/>
          <w:tab w:val="num" w:pos="1440"/>
        </w:tabs>
        <w:ind w:hanging="1584"/>
        <w:rPr>
          <w:rFonts w:ascii="Palatino Linotype" w:hAnsi="Palatino Linotype"/>
          <w:sz w:val="24"/>
          <w:szCs w:val="24"/>
        </w:rPr>
      </w:pPr>
      <w:r w:rsidRPr="00535FDF">
        <w:rPr>
          <w:rFonts w:ascii="Palatino Linotype" w:hAnsi="Palatino Linotype"/>
          <w:sz w:val="24"/>
          <w:szCs w:val="24"/>
        </w:rPr>
        <w:t>Hagyományos mézeskalács készítése</w:t>
      </w:r>
    </w:p>
    <w:p w:rsidR="00583BDF" w:rsidRPr="00535FDF" w:rsidRDefault="00583BDF" w:rsidP="002C13E2">
      <w:pPr>
        <w:widowControl w:val="0"/>
        <w:numPr>
          <w:ilvl w:val="1"/>
          <w:numId w:val="16"/>
        </w:numPr>
        <w:tabs>
          <w:tab w:val="clear" w:pos="2664"/>
          <w:tab w:val="num" w:pos="1440"/>
        </w:tabs>
        <w:suppressAutoHyphens/>
        <w:ind w:hanging="158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 alaptészta készítése hidegen, melegen</w:t>
      </w:r>
    </w:p>
    <w:p w:rsidR="00583BDF" w:rsidRPr="00535FDF" w:rsidRDefault="00583BDF" w:rsidP="002C13E2">
      <w:pPr>
        <w:widowControl w:val="0"/>
        <w:numPr>
          <w:ilvl w:val="1"/>
          <w:numId w:val="18"/>
        </w:numPr>
        <w:tabs>
          <w:tab w:val="clear" w:pos="2664"/>
          <w:tab w:val="num" w:pos="1980"/>
        </w:tabs>
        <w:suppressAutoHyphens/>
        <w:ind w:hanging="104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Főzött </w:t>
      </w:r>
      <w:r>
        <w:rPr>
          <w:rFonts w:ascii="Palatino Linotype" w:hAnsi="Palatino Linotype" w:cs="Mangal"/>
          <w:kern w:val="1"/>
          <w:sz w:val="24"/>
          <w:szCs w:val="24"/>
          <w:lang w:eastAsia="hi-IN" w:bidi="hi-IN"/>
        </w:rPr>
        <w:t>mézes tészta</w:t>
      </w:r>
    </w:p>
    <w:p w:rsidR="00583BDF" w:rsidRPr="00535FDF" w:rsidRDefault="00583BDF" w:rsidP="002C13E2">
      <w:pPr>
        <w:widowControl w:val="0"/>
        <w:numPr>
          <w:ilvl w:val="1"/>
          <w:numId w:val="18"/>
        </w:numPr>
        <w:tabs>
          <w:tab w:val="clear" w:pos="2664"/>
          <w:tab w:val="num" w:pos="1980"/>
        </w:tabs>
        <w:suppressAutoHyphens/>
        <w:ind w:hanging="104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Nyers </w:t>
      </w:r>
      <w:r>
        <w:rPr>
          <w:rFonts w:ascii="Palatino Linotype" w:hAnsi="Palatino Linotype" w:cs="Mangal"/>
          <w:kern w:val="1"/>
          <w:sz w:val="24"/>
          <w:szCs w:val="24"/>
          <w:lang w:eastAsia="hi-IN" w:bidi="hi-IN"/>
        </w:rPr>
        <w:t>mézes tészta</w:t>
      </w:r>
    </w:p>
    <w:p w:rsidR="00583BDF" w:rsidRPr="00535FDF" w:rsidRDefault="00583BDF" w:rsidP="002C13E2">
      <w:pPr>
        <w:numPr>
          <w:ilvl w:val="1"/>
          <w:numId w:val="16"/>
        </w:numPr>
        <w:tabs>
          <w:tab w:val="clear" w:pos="2664"/>
          <w:tab w:val="num" w:pos="1440"/>
        </w:tabs>
        <w:ind w:hanging="1584"/>
        <w:rPr>
          <w:rFonts w:ascii="Palatino Linotype" w:hAnsi="Palatino Linotype"/>
          <w:sz w:val="24"/>
          <w:szCs w:val="24"/>
        </w:rPr>
      </w:pPr>
      <w:r w:rsidRPr="00535FDF">
        <w:rPr>
          <w:rFonts w:ascii="Palatino Linotype" w:hAnsi="Palatino Linotype"/>
          <w:sz w:val="24"/>
          <w:szCs w:val="24"/>
        </w:rPr>
        <w:t>Különböző mézes tésztafélék érlelése</w:t>
      </w:r>
    </w:p>
    <w:p w:rsidR="00583BDF" w:rsidRPr="00535FDF" w:rsidRDefault="00583BDF" w:rsidP="002C13E2">
      <w:pPr>
        <w:widowControl w:val="0"/>
        <w:numPr>
          <w:ilvl w:val="1"/>
          <w:numId w:val="16"/>
        </w:numPr>
        <w:tabs>
          <w:tab w:val="clear" w:pos="2664"/>
          <w:tab w:val="num" w:pos="1440"/>
        </w:tabs>
        <w:suppressAutoHyphens/>
        <w:ind w:hanging="158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mézes tészta érlelése során végbemenő folyamatok, változások</w:t>
      </w:r>
    </w:p>
    <w:p w:rsidR="00583BDF" w:rsidRPr="00535FDF" w:rsidRDefault="00583BDF" w:rsidP="002C13E2">
      <w:pPr>
        <w:widowControl w:val="0"/>
        <w:numPr>
          <w:ilvl w:val="1"/>
          <w:numId w:val="16"/>
        </w:numPr>
        <w:tabs>
          <w:tab w:val="clear" w:pos="2664"/>
          <w:tab w:val="num" w:pos="1440"/>
        </w:tabs>
        <w:suppressAutoHyphens/>
        <w:ind w:hanging="158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tészta puhítása, törése</w:t>
      </w:r>
    </w:p>
    <w:p w:rsidR="00583BDF" w:rsidRPr="00535FDF" w:rsidRDefault="00583BDF" w:rsidP="002C13E2">
      <w:pPr>
        <w:widowControl w:val="0"/>
        <w:numPr>
          <w:ilvl w:val="1"/>
          <w:numId w:val="16"/>
        </w:numPr>
        <w:tabs>
          <w:tab w:val="clear" w:pos="2664"/>
          <w:tab w:val="num" w:pos="1440"/>
        </w:tabs>
        <w:suppressAutoHyphens/>
        <w:ind w:hanging="158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cukortészták (cukros tésztarész) készítése</w:t>
      </w:r>
    </w:p>
    <w:p w:rsidR="00583BDF" w:rsidRPr="00535FDF" w:rsidRDefault="00583BDF" w:rsidP="002C13E2">
      <w:pPr>
        <w:widowControl w:val="0"/>
        <w:numPr>
          <w:ilvl w:val="1"/>
          <w:numId w:val="16"/>
        </w:numPr>
        <w:tabs>
          <w:tab w:val="clear" w:pos="2664"/>
          <w:tab w:val="num" w:pos="1440"/>
        </w:tabs>
        <w:suppressAutoHyphens/>
        <w:ind w:hanging="158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Segédtészták</w:t>
      </w:r>
    </w:p>
    <w:p w:rsidR="00583BDF" w:rsidRPr="00535FDF" w:rsidRDefault="00583BDF" w:rsidP="002C13E2">
      <w:pPr>
        <w:widowControl w:val="0"/>
        <w:numPr>
          <w:ilvl w:val="1"/>
          <w:numId w:val="19"/>
        </w:numPr>
        <w:tabs>
          <w:tab w:val="clear" w:pos="2664"/>
          <w:tab w:val="num" w:pos="1980"/>
        </w:tabs>
        <w:suppressAutoHyphens/>
        <w:ind w:hanging="104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Vizes tészta</w:t>
      </w:r>
    </w:p>
    <w:p w:rsidR="00583BDF" w:rsidRPr="00535FDF" w:rsidRDefault="00583BDF" w:rsidP="002C13E2">
      <w:pPr>
        <w:widowControl w:val="0"/>
        <w:numPr>
          <w:ilvl w:val="1"/>
          <w:numId w:val="19"/>
        </w:numPr>
        <w:tabs>
          <w:tab w:val="clear" w:pos="2664"/>
          <w:tab w:val="num" w:pos="1980"/>
        </w:tabs>
        <w:suppressAutoHyphens/>
        <w:ind w:hanging="104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Méhviaszos tészta (perkli)</w:t>
      </w:r>
    </w:p>
    <w:p w:rsidR="00583BDF" w:rsidRPr="00535FDF" w:rsidRDefault="00583BDF" w:rsidP="002C13E2">
      <w:pPr>
        <w:widowControl w:val="0"/>
        <w:numPr>
          <w:ilvl w:val="1"/>
          <w:numId w:val="16"/>
        </w:numPr>
        <w:tabs>
          <w:tab w:val="clear" w:pos="2664"/>
          <w:tab w:val="num" w:pos="1440"/>
        </w:tabs>
        <w:suppressAutoHyphens/>
        <w:ind w:hanging="158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tészták lazítása</w:t>
      </w:r>
    </w:p>
    <w:p w:rsidR="00583BDF" w:rsidRPr="00535FDF" w:rsidRDefault="00583BDF" w:rsidP="002C13E2">
      <w:pPr>
        <w:widowControl w:val="0"/>
        <w:numPr>
          <w:ilvl w:val="1"/>
          <w:numId w:val="20"/>
        </w:numPr>
        <w:tabs>
          <w:tab w:val="clear" w:pos="2664"/>
        </w:tabs>
        <w:suppressAutoHyphens/>
        <w:ind w:left="19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Biológiai lazítás</w:t>
      </w:r>
    </w:p>
    <w:p w:rsidR="00583BDF" w:rsidRPr="00535FDF" w:rsidRDefault="00583BDF" w:rsidP="002C13E2">
      <w:pPr>
        <w:widowControl w:val="0"/>
        <w:numPr>
          <w:ilvl w:val="1"/>
          <w:numId w:val="20"/>
        </w:numPr>
        <w:tabs>
          <w:tab w:val="clear" w:pos="2664"/>
        </w:tabs>
        <w:suppressAutoHyphens/>
        <w:ind w:left="19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Kémiai lazítás, lazító anyagok</w:t>
      </w:r>
    </w:p>
    <w:p w:rsidR="00583BDF" w:rsidRPr="00535FDF" w:rsidRDefault="00583BDF" w:rsidP="001A1D14">
      <w:pPr>
        <w:widowControl w:val="0"/>
        <w:numPr>
          <w:ilvl w:val="1"/>
          <w:numId w:val="21"/>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ammónium karbonát (NH</w:t>
      </w:r>
      <w:r w:rsidRPr="00535FDF">
        <w:rPr>
          <w:rFonts w:ascii="Palatino Linotype" w:hAnsi="Palatino Linotype" w:cs="Mangal"/>
          <w:kern w:val="24"/>
          <w:sz w:val="24"/>
          <w:szCs w:val="24"/>
          <w:vertAlign w:val="subscript"/>
          <w:lang w:eastAsia="hi-IN" w:bidi="hi-IN"/>
        </w:rPr>
        <w:t>4</w:t>
      </w:r>
      <w:r w:rsidRPr="00535FDF">
        <w:rPr>
          <w:rFonts w:ascii="Palatino Linotype" w:hAnsi="Palatino Linotype" w:cs="Mangal"/>
          <w:kern w:val="1"/>
          <w:sz w:val="24"/>
          <w:szCs w:val="24"/>
          <w:lang w:eastAsia="hi-IN" w:bidi="hi-IN"/>
        </w:rPr>
        <w:t>)</w:t>
      </w:r>
      <w:r w:rsidRPr="00535FDF">
        <w:rPr>
          <w:rFonts w:ascii="Palatino Linotype" w:hAnsi="Palatino Linotype" w:cs="Mangal"/>
          <w:kern w:val="24"/>
          <w:sz w:val="24"/>
          <w:szCs w:val="24"/>
          <w:vertAlign w:val="subscript"/>
          <w:lang w:eastAsia="hi-IN" w:bidi="hi-IN"/>
        </w:rPr>
        <w:t>2</w:t>
      </w:r>
      <w:r w:rsidRPr="00535FDF">
        <w:rPr>
          <w:rFonts w:ascii="Palatino Linotype" w:hAnsi="Palatino Linotype" w:cs="Mangal"/>
          <w:kern w:val="1"/>
          <w:sz w:val="24"/>
          <w:szCs w:val="24"/>
          <w:lang w:eastAsia="hi-IN" w:bidi="hi-IN"/>
        </w:rPr>
        <w:t>-CO</w:t>
      </w:r>
      <w:r w:rsidRPr="00535FDF">
        <w:rPr>
          <w:rFonts w:ascii="Palatino Linotype" w:hAnsi="Palatino Linotype" w:cs="Mangal"/>
          <w:kern w:val="24"/>
          <w:sz w:val="24"/>
          <w:szCs w:val="24"/>
          <w:vertAlign w:val="subscript"/>
          <w:lang w:eastAsia="hi-IN" w:bidi="hi-IN"/>
        </w:rPr>
        <w:t>3</w:t>
      </w:r>
      <w:r w:rsidRPr="00535FDF">
        <w:rPr>
          <w:rFonts w:ascii="Palatino Linotype" w:hAnsi="Palatino Linotype" w:cs="Mangal"/>
          <w:kern w:val="24"/>
          <w:sz w:val="24"/>
          <w:szCs w:val="24"/>
          <w:lang w:eastAsia="hi-IN" w:bidi="hi-IN"/>
        </w:rPr>
        <w:t xml:space="preserve"> </w:t>
      </w:r>
    </w:p>
    <w:p w:rsidR="00583BDF" w:rsidRPr="00535FDF" w:rsidRDefault="00583BDF" w:rsidP="001A1D14">
      <w:pPr>
        <w:widowControl w:val="0"/>
        <w:numPr>
          <w:ilvl w:val="1"/>
          <w:numId w:val="21"/>
        </w:numPr>
        <w:suppressAutoHyphens/>
        <w:rPr>
          <w:rFonts w:ascii="Palatino Linotype" w:hAnsi="Palatino Linotype" w:cs="Mangal"/>
          <w:kern w:val="1"/>
          <w:sz w:val="24"/>
          <w:szCs w:val="24"/>
          <w:lang w:eastAsia="hi-IN" w:bidi="hi-IN"/>
        </w:rPr>
      </w:pPr>
      <w:r w:rsidRPr="00535FDF">
        <w:rPr>
          <w:rFonts w:ascii="Palatino Linotype" w:hAnsi="Palatino Linotype" w:cs="Mangal"/>
          <w:kern w:val="24"/>
          <w:sz w:val="24"/>
          <w:szCs w:val="24"/>
          <w:lang w:eastAsia="hi-IN" w:bidi="hi-IN"/>
        </w:rPr>
        <w:t>ammónium-hidrogén-karbonát NH</w:t>
      </w:r>
      <w:r w:rsidRPr="00535FDF">
        <w:rPr>
          <w:rFonts w:ascii="Palatino Linotype" w:hAnsi="Palatino Linotype" w:cs="Mangal"/>
          <w:kern w:val="24"/>
          <w:sz w:val="24"/>
          <w:szCs w:val="24"/>
          <w:vertAlign w:val="subscript"/>
          <w:lang w:eastAsia="hi-IN" w:bidi="hi-IN"/>
        </w:rPr>
        <w:t>4</w:t>
      </w:r>
      <w:r w:rsidRPr="00535FDF">
        <w:rPr>
          <w:rFonts w:ascii="Palatino Linotype" w:hAnsi="Palatino Linotype" w:cs="Mangal"/>
          <w:kern w:val="24"/>
          <w:sz w:val="24"/>
          <w:szCs w:val="24"/>
          <w:lang w:eastAsia="hi-IN" w:bidi="hi-IN"/>
        </w:rPr>
        <w:t>HCO</w:t>
      </w:r>
      <w:r w:rsidRPr="00535FDF">
        <w:rPr>
          <w:rFonts w:ascii="Palatino Linotype" w:hAnsi="Palatino Linotype" w:cs="Mangal"/>
          <w:kern w:val="24"/>
          <w:sz w:val="24"/>
          <w:szCs w:val="24"/>
          <w:vertAlign w:val="subscript"/>
          <w:lang w:eastAsia="hi-IN" w:bidi="hi-IN"/>
        </w:rPr>
        <w:t>3</w:t>
      </w:r>
      <w:r w:rsidRPr="00535FDF">
        <w:rPr>
          <w:rFonts w:ascii="Palatino Linotype" w:hAnsi="Palatino Linotype" w:cs="Mangal"/>
          <w:kern w:val="24"/>
          <w:sz w:val="24"/>
          <w:szCs w:val="24"/>
          <w:lang w:eastAsia="hi-IN" w:bidi="hi-IN"/>
        </w:rPr>
        <w:t xml:space="preserve"> és ammónium-karbaminát NH</w:t>
      </w:r>
      <w:r w:rsidRPr="00535FDF">
        <w:rPr>
          <w:rFonts w:ascii="Palatino Linotype" w:hAnsi="Palatino Linotype" w:cs="Mangal"/>
          <w:kern w:val="24"/>
          <w:sz w:val="24"/>
          <w:szCs w:val="24"/>
          <w:vertAlign w:val="subscript"/>
          <w:lang w:eastAsia="hi-IN" w:bidi="hi-IN"/>
        </w:rPr>
        <w:t>4</w:t>
      </w:r>
      <w:r w:rsidRPr="00535FDF">
        <w:rPr>
          <w:rFonts w:ascii="Palatino Linotype" w:hAnsi="Palatino Linotype" w:cs="Mangal"/>
          <w:kern w:val="24"/>
          <w:sz w:val="24"/>
          <w:szCs w:val="24"/>
          <w:lang w:eastAsia="hi-IN" w:bidi="hi-IN"/>
        </w:rPr>
        <w:t>COONH</w:t>
      </w:r>
      <w:r w:rsidRPr="00535FDF">
        <w:rPr>
          <w:rFonts w:ascii="Palatino Linotype" w:hAnsi="Palatino Linotype" w:cs="Mangal"/>
          <w:kern w:val="24"/>
          <w:sz w:val="24"/>
          <w:szCs w:val="24"/>
          <w:vertAlign w:val="subscript"/>
          <w:lang w:eastAsia="hi-IN" w:bidi="hi-IN"/>
        </w:rPr>
        <w:t>2</w:t>
      </w:r>
      <w:r w:rsidRPr="00535FDF">
        <w:rPr>
          <w:rFonts w:ascii="Palatino Linotype" w:hAnsi="Palatino Linotype" w:cs="Mangal"/>
          <w:kern w:val="1"/>
          <w:sz w:val="24"/>
          <w:szCs w:val="24"/>
          <w:lang w:eastAsia="hi-IN" w:bidi="hi-IN"/>
        </w:rPr>
        <w:t xml:space="preserve"> keveréke (szalalkáli, szarvasagancs-só) </w:t>
      </w:r>
    </w:p>
    <w:p w:rsidR="00583BDF" w:rsidRPr="00535FDF" w:rsidRDefault="00583BDF" w:rsidP="001A1D14">
      <w:pPr>
        <w:widowControl w:val="0"/>
        <w:numPr>
          <w:ilvl w:val="1"/>
          <w:numId w:val="21"/>
        </w:numPr>
        <w:suppressAutoHyphens/>
        <w:rPr>
          <w:rFonts w:ascii="Palatino Linotype" w:hAnsi="Palatino Linotype" w:cs="Mangal"/>
          <w:kern w:val="1"/>
          <w:sz w:val="24"/>
          <w:szCs w:val="24"/>
          <w:vertAlign w:val="subscript"/>
          <w:lang w:eastAsia="hi-IN" w:bidi="hi-IN"/>
        </w:rPr>
      </w:pPr>
      <w:bookmarkStart w:id="2" w:name="OLE_LINK2"/>
      <w:r w:rsidRPr="00535FDF">
        <w:rPr>
          <w:rFonts w:ascii="Palatino Linotype" w:hAnsi="Palatino Linotype" w:cs="Mangal"/>
          <w:kern w:val="24"/>
          <w:sz w:val="24"/>
          <w:szCs w:val="24"/>
          <w:lang w:eastAsia="hi-IN" w:bidi="hi-IN"/>
        </w:rPr>
        <w:t>ammónium-hidrogén-karbonát</w:t>
      </w:r>
      <w:bookmarkEnd w:id="2"/>
      <w:r w:rsidRPr="00535FDF">
        <w:rPr>
          <w:rFonts w:ascii="Palatino Linotype" w:hAnsi="Palatino Linotype" w:cs="Mangal"/>
          <w:kern w:val="24"/>
          <w:sz w:val="24"/>
          <w:szCs w:val="24"/>
          <w:lang w:eastAsia="hi-IN" w:bidi="hi-IN"/>
        </w:rPr>
        <w:t xml:space="preserve"> NH</w:t>
      </w:r>
      <w:r w:rsidRPr="00535FDF">
        <w:rPr>
          <w:rFonts w:ascii="Palatino Linotype" w:hAnsi="Palatino Linotype" w:cs="Mangal"/>
          <w:kern w:val="24"/>
          <w:sz w:val="24"/>
          <w:szCs w:val="24"/>
          <w:vertAlign w:val="subscript"/>
          <w:lang w:eastAsia="hi-IN" w:bidi="hi-IN"/>
        </w:rPr>
        <w:t>4</w:t>
      </w:r>
      <w:r w:rsidRPr="00535FDF">
        <w:rPr>
          <w:rFonts w:ascii="Palatino Linotype" w:hAnsi="Palatino Linotype" w:cs="Mangal"/>
          <w:kern w:val="24"/>
          <w:sz w:val="24"/>
          <w:szCs w:val="24"/>
          <w:lang w:eastAsia="hi-IN" w:bidi="hi-IN"/>
        </w:rPr>
        <w:t>HCO</w:t>
      </w:r>
      <w:r w:rsidRPr="00535FDF">
        <w:rPr>
          <w:rFonts w:ascii="Palatino Linotype" w:hAnsi="Palatino Linotype" w:cs="Mangal"/>
          <w:kern w:val="24"/>
          <w:sz w:val="24"/>
          <w:szCs w:val="24"/>
          <w:vertAlign w:val="subscript"/>
          <w:lang w:eastAsia="hi-IN" w:bidi="hi-IN"/>
        </w:rPr>
        <w:t>3</w:t>
      </w:r>
    </w:p>
    <w:p w:rsidR="00583BDF" w:rsidRPr="00535FDF" w:rsidRDefault="00583BDF" w:rsidP="001A1D14">
      <w:pPr>
        <w:widowControl w:val="0"/>
        <w:numPr>
          <w:ilvl w:val="1"/>
          <w:numId w:val="21"/>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nátriumkarbonát Na</w:t>
      </w:r>
      <w:r w:rsidRPr="00535FDF">
        <w:rPr>
          <w:rFonts w:ascii="Palatino Linotype" w:hAnsi="Palatino Linotype" w:cs="Mangal"/>
          <w:kern w:val="24"/>
          <w:sz w:val="24"/>
          <w:szCs w:val="24"/>
          <w:vertAlign w:val="subscript"/>
          <w:lang w:eastAsia="hi-IN" w:bidi="hi-IN"/>
        </w:rPr>
        <w:t>2</w:t>
      </w:r>
      <w:r w:rsidRPr="00535FDF">
        <w:rPr>
          <w:rFonts w:ascii="Palatino Linotype" w:hAnsi="Palatino Linotype" w:cs="Mangal"/>
          <w:kern w:val="1"/>
          <w:sz w:val="24"/>
          <w:szCs w:val="24"/>
          <w:lang w:eastAsia="hi-IN" w:bidi="hi-IN"/>
        </w:rPr>
        <w:t>CO</w:t>
      </w:r>
      <w:r w:rsidRPr="00535FDF">
        <w:rPr>
          <w:rFonts w:ascii="Palatino Linotype" w:hAnsi="Palatino Linotype" w:cs="Mangal"/>
          <w:kern w:val="24"/>
          <w:sz w:val="24"/>
          <w:szCs w:val="24"/>
          <w:vertAlign w:val="subscript"/>
          <w:lang w:eastAsia="hi-IN" w:bidi="hi-IN"/>
        </w:rPr>
        <w:t>3</w:t>
      </w:r>
      <w:r w:rsidRPr="00535FDF">
        <w:rPr>
          <w:rFonts w:ascii="Palatino Linotype" w:hAnsi="Palatino Linotype" w:cs="Mangal"/>
          <w:kern w:val="24"/>
          <w:sz w:val="24"/>
          <w:szCs w:val="24"/>
          <w:lang w:eastAsia="hi-IN" w:bidi="hi-IN"/>
        </w:rPr>
        <w:t xml:space="preserve"> (mosószóda , sziksó)</w:t>
      </w:r>
    </w:p>
    <w:p w:rsidR="00583BDF" w:rsidRPr="00535FDF" w:rsidRDefault="00583BDF" w:rsidP="001A1D14">
      <w:pPr>
        <w:widowControl w:val="0"/>
        <w:numPr>
          <w:ilvl w:val="1"/>
          <w:numId w:val="21"/>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Kálium-karbonát K</w:t>
      </w:r>
      <w:r w:rsidRPr="00535FDF">
        <w:rPr>
          <w:rFonts w:ascii="Palatino Linotype" w:hAnsi="Palatino Linotype" w:cs="Mangal"/>
          <w:kern w:val="24"/>
          <w:sz w:val="24"/>
          <w:szCs w:val="24"/>
          <w:vertAlign w:val="subscript"/>
          <w:lang w:eastAsia="hi-IN" w:bidi="hi-IN"/>
        </w:rPr>
        <w:t>2</w:t>
      </w:r>
      <w:r w:rsidRPr="00535FDF">
        <w:rPr>
          <w:rFonts w:ascii="Palatino Linotype" w:hAnsi="Palatino Linotype" w:cs="Mangal"/>
          <w:kern w:val="1"/>
          <w:sz w:val="24"/>
          <w:szCs w:val="24"/>
          <w:lang w:eastAsia="hi-IN" w:bidi="hi-IN"/>
        </w:rPr>
        <w:t>CO</w:t>
      </w:r>
      <w:r w:rsidRPr="00535FDF">
        <w:rPr>
          <w:rFonts w:ascii="Palatino Linotype" w:hAnsi="Palatino Linotype" w:cs="Mangal"/>
          <w:kern w:val="24"/>
          <w:sz w:val="24"/>
          <w:szCs w:val="24"/>
          <w:vertAlign w:val="subscript"/>
          <w:lang w:eastAsia="hi-IN" w:bidi="hi-IN"/>
        </w:rPr>
        <w:t xml:space="preserve">3 </w:t>
      </w:r>
      <w:r w:rsidRPr="00535FDF">
        <w:rPr>
          <w:rFonts w:ascii="Palatino Linotype" w:hAnsi="Palatino Linotype" w:cs="Mangal"/>
          <w:kern w:val="1"/>
          <w:sz w:val="24"/>
          <w:szCs w:val="24"/>
          <w:lang w:eastAsia="hi-IN" w:bidi="hi-IN"/>
        </w:rPr>
        <w:t>(hamuzsír)</w:t>
      </w:r>
    </w:p>
    <w:p w:rsidR="00583BDF" w:rsidRPr="00535FDF" w:rsidRDefault="00583BDF" w:rsidP="001A1D14">
      <w:pPr>
        <w:widowControl w:val="0"/>
        <w:numPr>
          <w:ilvl w:val="1"/>
          <w:numId w:val="21"/>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nátrium-hidrogénkarbonát NaHCO</w:t>
      </w:r>
      <w:r w:rsidRPr="00535FDF">
        <w:rPr>
          <w:rFonts w:ascii="Palatino Linotype" w:hAnsi="Palatino Linotype" w:cs="Mangal"/>
          <w:kern w:val="24"/>
          <w:sz w:val="24"/>
          <w:szCs w:val="24"/>
          <w:vertAlign w:val="subscript"/>
          <w:lang w:eastAsia="hi-IN" w:bidi="hi-IN"/>
        </w:rPr>
        <w:t xml:space="preserve">3 </w:t>
      </w:r>
      <w:r w:rsidRPr="00535FDF">
        <w:rPr>
          <w:rFonts w:ascii="Palatino Linotype" w:hAnsi="Palatino Linotype" w:cs="Mangal"/>
          <w:kern w:val="1"/>
          <w:sz w:val="24"/>
          <w:szCs w:val="24"/>
          <w:lang w:eastAsia="hi-IN" w:bidi="hi-IN"/>
        </w:rPr>
        <w:t>(étszóda)</w:t>
      </w:r>
    </w:p>
    <w:p w:rsidR="00583BDF" w:rsidRPr="00535FDF" w:rsidRDefault="00583BDF" w:rsidP="002C13E2">
      <w:pPr>
        <w:widowControl w:val="0"/>
        <w:numPr>
          <w:ilvl w:val="1"/>
          <w:numId w:val="22"/>
        </w:numPr>
        <w:tabs>
          <w:tab w:val="clear" w:pos="2664"/>
          <w:tab w:val="num" w:pos="1980"/>
        </w:tabs>
        <w:suppressAutoHyphens/>
        <w:ind w:hanging="104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Fizikai lazítás</w:t>
      </w:r>
    </w:p>
    <w:p w:rsidR="00583BDF" w:rsidRPr="00535FDF" w:rsidRDefault="00583BDF" w:rsidP="001A1D14">
      <w:pPr>
        <w:widowControl w:val="0"/>
        <w:numPr>
          <w:ilvl w:val="1"/>
          <w:numId w:val="23"/>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Fizikai lazítás tojásfehérje habbal</w:t>
      </w:r>
    </w:p>
    <w:p w:rsidR="00583BDF" w:rsidRPr="00535FDF" w:rsidRDefault="00583BDF" w:rsidP="001A1D14">
      <w:pPr>
        <w:widowControl w:val="0"/>
        <w:numPr>
          <w:ilvl w:val="1"/>
          <w:numId w:val="23"/>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Fizikai lazítás zsiradékrétegezéssel</w:t>
      </w:r>
    </w:p>
    <w:p w:rsidR="00583BDF" w:rsidRPr="00535FDF" w:rsidRDefault="00583BDF" w:rsidP="002C13E2">
      <w:pPr>
        <w:widowControl w:val="0"/>
        <w:numPr>
          <w:ilvl w:val="1"/>
          <w:numId w:val="16"/>
        </w:numPr>
        <w:tabs>
          <w:tab w:val="clear" w:pos="2664"/>
          <w:tab w:val="num" w:pos="1440"/>
        </w:tabs>
        <w:suppressAutoHyphens/>
        <w:ind w:left="1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mézes és a cukros tésztarész összegyúrása</w:t>
      </w:r>
    </w:p>
    <w:p w:rsidR="00583BDF" w:rsidRPr="00535FDF" w:rsidRDefault="00583BDF" w:rsidP="002C13E2">
      <w:pPr>
        <w:widowControl w:val="0"/>
        <w:numPr>
          <w:ilvl w:val="1"/>
          <w:numId w:val="16"/>
        </w:numPr>
        <w:tabs>
          <w:tab w:val="clear" w:pos="2664"/>
          <w:tab w:val="num" w:pos="1440"/>
        </w:tabs>
        <w:suppressAutoHyphens/>
        <w:ind w:left="1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Mézeskalácstészta ízesítése</w:t>
      </w:r>
    </w:p>
    <w:p w:rsidR="00583BDF" w:rsidRPr="00535FDF" w:rsidRDefault="00583BDF" w:rsidP="001A1D14">
      <w:pPr>
        <w:widowControl w:val="0"/>
        <w:numPr>
          <w:ilvl w:val="1"/>
          <w:numId w:val="42"/>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Fűszerek</w:t>
      </w:r>
    </w:p>
    <w:p w:rsidR="00583BDF" w:rsidRPr="00535FDF" w:rsidRDefault="00583BDF" w:rsidP="002C13E2">
      <w:pPr>
        <w:widowControl w:val="0"/>
        <w:numPr>
          <w:ilvl w:val="1"/>
          <w:numId w:val="42"/>
        </w:numPr>
        <w:tabs>
          <w:tab w:val="clear" w:pos="2664"/>
          <w:tab w:val="num" w:pos="1440"/>
        </w:tabs>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Fűszerkeverékek</w:t>
      </w:r>
    </w:p>
    <w:p w:rsidR="00583BDF" w:rsidRPr="00535FDF" w:rsidRDefault="00583BDF" w:rsidP="002C13E2">
      <w:pPr>
        <w:widowControl w:val="0"/>
        <w:numPr>
          <w:ilvl w:val="1"/>
          <w:numId w:val="41"/>
        </w:numPr>
        <w:tabs>
          <w:tab w:val="clear" w:pos="2664"/>
          <w:tab w:val="num" w:pos="1440"/>
        </w:tabs>
        <w:suppressAutoHyphens/>
        <w:ind w:hanging="158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mézes tészták hibái és megelőzésük</w:t>
      </w:r>
    </w:p>
    <w:p w:rsidR="00583BDF" w:rsidRPr="00535FDF" w:rsidRDefault="00583BDF" w:rsidP="006359B5">
      <w:pPr>
        <w:widowControl w:val="0"/>
        <w:tabs>
          <w:tab w:val="left" w:pos="7200"/>
          <w:tab w:val="left" w:pos="7380"/>
          <w:tab w:val="left" w:pos="7920"/>
          <w:tab w:val="left" w:pos="8280"/>
        </w:tabs>
        <w:suppressAutoHyphens/>
        <w:ind w:left="900"/>
        <w:rPr>
          <w:rFonts w:ascii="Palatino Linotype" w:hAnsi="Palatino Linotype"/>
          <w:b/>
          <w:sz w:val="24"/>
          <w:szCs w:val="24"/>
        </w:rPr>
      </w:pPr>
      <w:r w:rsidRPr="00535FDF">
        <w:rPr>
          <w:rFonts w:ascii="Palatino Linotype" w:hAnsi="Palatino Linotype"/>
          <w:b/>
          <w:sz w:val="24"/>
          <w:szCs w:val="24"/>
        </w:rPr>
        <w:t>Szakmai gépek</w:t>
      </w:r>
      <w:r w:rsidRPr="00535FDF">
        <w:rPr>
          <w:rFonts w:ascii="Palatino Linotype" w:hAnsi="Palatino Linotype"/>
          <w:sz w:val="24"/>
          <w:szCs w:val="24"/>
        </w:rPr>
        <w:tab/>
      </w:r>
    </w:p>
    <w:p w:rsidR="00583BDF" w:rsidRPr="00535FDF" w:rsidRDefault="00583BDF" w:rsidP="006359B5">
      <w:pPr>
        <w:widowControl w:val="0"/>
        <w:suppressAutoHyphens/>
        <w:ind w:left="113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Tároló- és érlelő helyiségek</w:t>
      </w:r>
    </w:p>
    <w:p w:rsidR="00583BDF" w:rsidRPr="00535FDF" w:rsidRDefault="00583BDF" w:rsidP="006359B5">
      <w:pPr>
        <w:widowControl w:val="0"/>
        <w:suppressAutoHyphens/>
        <w:ind w:left="113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Tésztakészítő és feldolgozó gépek</w:t>
      </w:r>
    </w:p>
    <w:p w:rsidR="00583BDF" w:rsidRPr="00535FDF" w:rsidRDefault="00583BDF" w:rsidP="006359B5">
      <w:pPr>
        <w:widowControl w:val="0"/>
        <w:suppressAutoHyphens/>
        <w:ind w:left="113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Z-karú dagasztógép, felépítése, működési elve, gépápolás</w:t>
      </w:r>
    </w:p>
    <w:p w:rsidR="00583BDF" w:rsidRPr="00535FDF" w:rsidRDefault="00583BDF" w:rsidP="006359B5">
      <w:pPr>
        <w:widowControl w:val="0"/>
        <w:suppressAutoHyphens/>
        <w:ind w:left="1224"/>
        <w:rPr>
          <w:rFonts w:ascii="Palatino Linotype" w:hAnsi="Palatino Linotype" w:cs="Mangal"/>
          <w:kern w:val="1"/>
          <w:sz w:val="24"/>
          <w:szCs w:val="24"/>
          <w:lang w:eastAsia="hi-IN" w:bidi="hi-IN"/>
        </w:rPr>
      </w:pPr>
    </w:p>
    <w:p w:rsidR="00583BDF" w:rsidRPr="0003167B" w:rsidRDefault="00583BDF" w:rsidP="0003167B">
      <w:pPr>
        <w:widowControl w:val="0"/>
        <w:numPr>
          <w:ilvl w:val="2"/>
          <w:numId w:val="3"/>
        </w:numPr>
        <w:tabs>
          <w:tab w:val="clear" w:pos="2040"/>
          <w:tab w:val="num" w:pos="1430"/>
        </w:tabs>
        <w:suppressAutoHyphens/>
        <w:ind w:left="1210"/>
        <w:rPr>
          <w:rFonts w:ascii="Palatino Linotype" w:hAnsi="Palatino Linotype"/>
          <w:b/>
          <w:i/>
          <w:sz w:val="24"/>
          <w:szCs w:val="24"/>
        </w:rPr>
      </w:pPr>
      <w:r>
        <w:rPr>
          <w:rFonts w:ascii="Palatino Linotype" w:hAnsi="Palatino Linotype"/>
          <w:b/>
          <w:sz w:val="24"/>
          <w:szCs w:val="24"/>
        </w:rPr>
        <w:t>Mézes tészta</w:t>
      </w:r>
      <w:r w:rsidRPr="00535FDF">
        <w:rPr>
          <w:rFonts w:ascii="Palatino Linotype" w:hAnsi="Palatino Linotype"/>
          <w:b/>
          <w:sz w:val="24"/>
          <w:szCs w:val="24"/>
        </w:rPr>
        <w:t xml:space="preserve"> feldolgozás</w:t>
      </w:r>
      <w:r>
        <w:rPr>
          <w:rFonts w:ascii="Palatino Linotype" w:hAnsi="Palatino Linotype"/>
          <w:b/>
          <w:sz w:val="24"/>
          <w:szCs w:val="24"/>
        </w:rPr>
        <w:t>a</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03167B">
        <w:rPr>
          <w:rFonts w:ascii="Palatino Linotype" w:hAnsi="Palatino Linotype"/>
          <w:b/>
          <w:i/>
          <w:sz w:val="24"/>
          <w:szCs w:val="24"/>
        </w:rPr>
        <w:t xml:space="preserve">     </w:t>
      </w:r>
      <w:r>
        <w:rPr>
          <w:rFonts w:ascii="Palatino Linotype" w:hAnsi="Palatino Linotype"/>
          <w:b/>
          <w:i/>
          <w:sz w:val="24"/>
          <w:szCs w:val="24"/>
        </w:rPr>
        <w:t xml:space="preserve">       </w:t>
      </w:r>
      <w:r w:rsidRPr="0003167B">
        <w:rPr>
          <w:rFonts w:ascii="Palatino Linotype" w:hAnsi="Palatino Linotype"/>
          <w:b/>
          <w:i/>
          <w:sz w:val="24"/>
          <w:szCs w:val="24"/>
        </w:rPr>
        <w:t>15 óra</w:t>
      </w:r>
    </w:p>
    <w:p w:rsidR="00583BDF" w:rsidRPr="00535FDF" w:rsidRDefault="00583BDF" w:rsidP="0003167B">
      <w:pPr>
        <w:widowControl w:val="0"/>
        <w:tabs>
          <w:tab w:val="left" w:pos="7200"/>
          <w:tab w:val="left" w:pos="7380"/>
          <w:tab w:val="left" w:pos="7920"/>
        </w:tabs>
        <w:suppressAutoHyphens/>
        <w:ind w:left="770"/>
        <w:rPr>
          <w:rFonts w:ascii="Palatino Linotype" w:hAnsi="Palatino Linotype"/>
          <w:b/>
          <w:sz w:val="24"/>
          <w:szCs w:val="24"/>
        </w:rPr>
      </w:pPr>
      <w:r w:rsidRPr="00535FDF">
        <w:rPr>
          <w:rFonts w:ascii="Palatino Linotype" w:hAnsi="Palatino Linotype"/>
          <w:b/>
          <w:sz w:val="24"/>
          <w:szCs w:val="24"/>
        </w:rPr>
        <w:t>Szakmai technológia</w:t>
      </w:r>
      <w:r w:rsidRPr="00535FDF">
        <w:rPr>
          <w:rFonts w:ascii="Palatino Linotype" w:hAnsi="Palatino Linotype"/>
          <w:sz w:val="24"/>
          <w:szCs w:val="24"/>
        </w:rPr>
        <w:tab/>
      </w:r>
    </w:p>
    <w:p w:rsidR="00583BDF" w:rsidRPr="00535FDF" w:rsidRDefault="00583BDF" w:rsidP="002C13E2">
      <w:pPr>
        <w:widowControl w:val="0"/>
        <w:numPr>
          <w:ilvl w:val="1"/>
          <w:numId w:val="17"/>
        </w:numPr>
        <w:tabs>
          <w:tab w:val="clear" w:pos="2664"/>
          <w:tab w:val="num" w:pos="1440"/>
        </w:tabs>
        <w:suppressAutoHyphens/>
        <w:ind w:hanging="158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félék osztása méretre, tömegre</w:t>
      </w:r>
    </w:p>
    <w:p w:rsidR="00583BDF" w:rsidRPr="00535FDF" w:rsidRDefault="00583BDF" w:rsidP="002C13E2">
      <w:pPr>
        <w:widowControl w:val="0"/>
        <w:numPr>
          <w:ilvl w:val="1"/>
          <w:numId w:val="17"/>
        </w:numPr>
        <w:tabs>
          <w:tab w:val="clear" w:pos="2664"/>
          <w:tab w:val="num" w:pos="1440"/>
        </w:tabs>
        <w:suppressAutoHyphens/>
        <w:ind w:hanging="158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 tészta nyújtása kézzel vagy géppel</w:t>
      </w:r>
    </w:p>
    <w:p w:rsidR="00583BDF" w:rsidRPr="00535FDF" w:rsidRDefault="00583BDF" w:rsidP="002C13E2">
      <w:pPr>
        <w:widowControl w:val="0"/>
        <w:numPr>
          <w:ilvl w:val="1"/>
          <w:numId w:val="17"/>
        </w:numPr>
        <w:tabs>
          <w:tab w:val="clear" w:pos="2664"/>
          <w:tab w:val="num" w:pos="1440"/>
        </w:tabs>
        <w:suppressAutoHyphens/>
        <w:ind w:hanging="158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félék formázása, alakítása, kiszúrással, vágással</w:t>
      </w:r>
    </w:p>
    <w:p w:rsidR="00583BDF" w:rsidRPr="00535FDF" w:rsidRDefault="00583BDF" w:rsidP="002C13E2">
      <w:pPr>
        <w:widowControl w:val="0"/>
        <w:numPr>
          <w:ilvl w:val="1"/>
          <w:numId w:val="17"/>
        </w:numPr>
        <w:tabs>
          <w:tab w:val="clear" w:pos="2664"/>
          <w:tab w:val="num" w:pos="1440"/>
        </w:tabs>
        <w:suppressAutoHyphens/>
        <w:ind w:hanging="158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 töltés módja</w:t>
      </w:r>
    </w:p>
    <w:p w:rsidR="00583BDF" w:rsidRPr="00535FDF" w:rsidRDefault="00583BDF" w:rsidP="001A1D14">
      <w:pPr>
        <w:widowControl w:val="0"/>
        <w:numPr>
          <w:ilvl w:val="1"/>
          <w:numId w:val="25"/>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Sütés előtt töltött mézeskalácsok</w:t>
      </w:r>
    </w:p>
    <w:p w:rsidR="00583BDF" w:rsidRPr="00535FDF" w:rsidRDefault="00583BDF" w:rsidP="001A1D14">
      <w:pPr>
        <w:widowControl w:val="0"/>
        <w:numPr>
          <w:ilvl w:val="1"/>
          <w:numId w:val="25"/>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Sütés után töltött mézeskalácsok</w:t>
      </w:r>
    </w:p>
    <w:p w:rsidR="00583BDF" w:rsidRPr="00535FDF" w:rsidRDefault="00583BDF" w:rsidP="002C13E2">
      <w:pPr>
        <w:widowControl w:val="0"/>
        <w:numPr>
          <w:ilvl w:val="1"/>
          <w:numId w:val="24"/>
        </w:numPr>
        <w:tabs>
          <w:tab w:val="clear" w:pos="2664"/>
          <w:tab w:val="num" w:pos="1440"/>
        </w:tabs>
        <w:suppressAutoHyphens/>
        <w:ind w:hanging="158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Különféle mézeskalács töltelékek</w:t>
      </w:r>
    </w:p>
    <w:p w:rsidR="00583BDF" w:rsidRPr="00535FDF" w:rsidRDefault="00583BDF" w:rsidP="001A1D14">
      <w:pPr>
        <w:widowControl w:val="0"/>
        <w:numPr>
          <w:ilvl w:val="1"/>
          <w:numId w:val="27"/>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Gyümölcsök, gyümölcsízek</w:t>
      </w:r>
    </w:p>
    <w:p w:rsidR="00583BDF" w:rsidRPr="00535FDF" w:rsidRDefault="00583BDF" w:rsidP="001A1D14">
      <w:pPr>
        <w:widowControl w:val="0"/>
        <w:numPr>
          <w:ilvl w:val="1"/>
          <w:numId w:val="27"/>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Csonthéjas magokból készített töltelékek</w:t>
      </w:r>
    </w:p>
    <w:p w:rsidR="00583BDF" w:rsidRPr="00535FDF" w:rsidRDefault="00583BDF" w:rsidP="001A1D14">
      <w:pPr>
        <w:widowControl w:val="0"/>
        <w:numPr>
          <w:ilvl w:val="1"/>
          <w:numId w:val="27"/>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Zsíros töltelékek</w:t>
      </w:r>
    </w:p>
    <w:p w:rsidR="00583BDF" w:rsidRPr="00535FDF" w:rsidRDefault="00583BDF" w:rsidP="001A1D14">
      <w:pPr>
        <w:widowControl w:val="0"/>
        <w:numPr>
          <w:ilvl w:val="1"/>
          <w:numId w:val="27"/>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Különleges töltelékek</w:t>
      </w:r>
    </w:p>
    <w:p w:rsidR="00583BDF" w:rsidRPr="00535FDF" w:rsidRDefault="00583BDF" w:rsidP="002C13E2">
      <w:pPr>
        <w:widowControl w:val="0"/>
        <w:numPr>
          <w:ilvl w:val="1"/>
          <w:numId w:val="26"/>
        </w:numPr>
        <w:tabs>
          <w:tab w:val="clear" w:pos="2664"/>
          <w:tab w:val="num" w:pos="1440"/>
        </w:tabs>
        <w:suppressAutoHyphens/>
        <w:ind w:hanging="158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félék bevonásának célja, bevonóanyagok</w:t>
      </w:r>
    </w:p>
    <w:p w:rsidR="00583BDF" w:rsidRPr="00535FDF" w:rsidRDefault="00583BDF" w:rsidP="001A1D14">
      <w:pPr>
        <w:widowControl w:val="0"/>
        <w:numPr>
          <w:ilvl w:val="1"/>
          <w:numId w:val="29"/>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Zselatinos bevonatok</w:t>
      </w:r>
    </w:p>
    <w:p w:rsidR="00583BDF" w:rsidRPr="00535FDF" w:rsidRDefault="00583BDF" w:rsidP="001A1D14">
      <w:pPr>
        <w:widowControl w:val="0"/>
        <w:numPr>
          <w:ilvl w:val="1"/>
          <w:numId w:val="29"/>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Cukorbevonatok</w:t>
      </w:r>
    </w:p>
    <w:p w:rsidR="00583BDF" w:rsidRPr="00535FDF" w:rsidRDefault="00583BDF" w:rsidP="001A1D14">
      <w:pPr>
        <w:widowControl w:val="0"/>
        <w:numPr>
          <w:ilvl w:val="1"/>
          <w:numId w:val="29"/>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Egyéb bevonatok (tojáshabos, csokoládés)</w:t>
      </w:r>
    </w:p>
    <w:p w:rsidR="00583BDF" w:rsidRPr="00535FDF" w:rsidRDefault="00583BDF" w:rsidP="002C13E2">
      <w:pPr>
        <w:widowControl w:val="0"/>
        <w:numPr>
          <w:ilvl w:val="2"/>
          <w:numId w:val="28"/>
        </w:numPr>
        <w:tabs>
          <w:tab w:val="clear" w:pos="4320"/>
          <w:tab w:val="num" w:pos="1440"/>
        </w:tabs>
        <w:suppressAutoHyphens/>
        <w:ind w:hanging="32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megformázott tészták sütőlemezre helyezése</w:t>
      </w:r>
    </w:p>
    <w:p w:rsidR="00583BDF" w:rsidRPr="00535FDF" w:rsidRDefault="00583BDF" w:rsidP="002C13E2">
      <w:pPr>
        <w:widowControl w:val="0"/>
        <w:numPr>
          <w:ilvl w:val="2"/>
          <w:numId w:val="28"/>
        </w:numPr>
        <w:tabs>
          <w:tab w:val="clear" w:pos="4320"/>
          <w:tab w:val="num" w:pos="1440"/>
        </w:tabs>
        <w:suppressAutoHyphens/>
        <w:ind w:hanging="32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félék előkészítése sütésre</w:t>
      </w:r>
    </w:p>
    <w:p w:rsidR="00583BDF" w:rsidRPr="00535FDF" w:rsidRDefault="00583BDF" w:rsidP="0003167B">
      <w:pPr>
        <w:widowControl w:val="0"/>
        <w:tabs>
          <w:tab w:val="left" w:pos="7200"/>
          <w:tab w:val="left" w:pos="7380"/>
          <w:tab w:val="left" w:pos="7920"/>
        </w:tabs>
        <w:suppressAutoHyphens/>
        <w:ind w:left="770"/>
        <w:rPr>
          <w:rFonts w:ascii="Palatino Linotype" w:hAnsi="Palatino Linotype"/>
          <w:b/>
          <w:i/>
          <w:sz w:val="24"/>
          <w:szCs w:val="24"/>
        </w:rPr>
      </w:pPr>
      <w:r w:rsidRPr="00535FDF">
        <w:rPr>
          <w:rFonts w:ascii="Palatino Linotype" w:hAnsi="Palatino Linotype"/>
          <w:b/>
          <w:sz w:val="24"/>
          <w:szCs w:val="24"/>
        </w:rPr>
        <w:t>Szakmai gépek</w:t>
      </w:r>
      <w:r w:rsidRPr="00535FDF">
        <w:rPr>
          <w:rFonts w:ascii="Palatino Linotype" w:hAnsi="Palatino Linotype"/>
          <w:sz w:val="24"/>
          <w:szCs w:val="24"/>
        </w:rPr>
        <w:tab/>
      </w:r>
    </w:p>
    <w:p w:rsidR="00583BDF" w:rsidRPr="00535FDF" w:rsidRDefault="00583BDF" w:rsidP="002C13E2">
      <w:pPr>
        <w:widowControl w:val="0"/>
        <w:numPr>
          <w:ilvl w:val="2"/>
          <w:numId w:val="28"/>
        </w:numPr>
        <w:tabs>
          <w:tab w:val="clear" w:pos="4320"/>
          <w:tab w:val="num" w:pos="1440"/>
        </w:tabs>
        <w:suppressAutoHyphens/>
        <w:ind w:hanging="32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 xml:space="preserve"> feldolgozás gépei</w:t>
      </w:r>
    </w:p>
    <w:p w:rsidR="00583BDF" w:rsidRPr="00535FDF" w:rsidRDefault="00583BDF" w:rsidP="002C13E2">
      <w:pPr>
        <w:widowControl w:val="0"/>
        <w:numPr>
          <w:ilvl w:val="2"/>
          <w:numId w:val="28"/>
        </w:numPr>
        <w:tabs>
          <w:tab w:val="clear" w:pos="4320"/>
          <w:tab w:val="num" w:pos="1440"/>
        </w:tabs>
        <w:suppressAutoHyphens/>
        <w:ind w:hanging="32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lemezek, sütőformák előkészítése </w:t>
      </w:r>
    </w:p>
    <w:p w:rsidR="00583BDF" w:rsidRPr="00535FDF" w:rsidRDefault="00583BDF" w:rsidP="002C13E2">
      <w:pPr>
        <w:widowControl w:val="0"/>
        <w:numPr>
          <w:ilvl w:val="2"/>
          <w:numId w:val="28"/>
        </w:numPr>
        <w:tabs>
          <w:tab w:val="clear" w:pos="4320"/>
          <w:tab w:val="num" w:pos="1440"/>
        </w:tabs>
        <w:suppressAutoHyphens/>
        <w:ind w:hanging="32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Kéziszerszámok: kiszúrók, kések, formák, verőfák</w:t>
      </w:r>
    </w:p>
    <w:p w:rsidR="00583BDF" w:rsidRPr="00535FDF" w:rsidRDefault="00583BDF" w:rsidP="006359B5">
      <w:pPr>
        <w:widowControl w:val="0"/>
        <w:tabs>
          <w:tab w:val="num" w:pos="1440"/>
        </w:tabs>
        <w:suppressAutoHyphens/>
        <w:ind w:left="1224"/>
        <w:rPr>
          <w:rFonts w:ascii="Palatino Linotype" w:hAnsi="Palatino Linotype" w:cs="Mangal"/>
          <w:kern w:val="1"/>
          <w:sz w:val="24"/>
          <w:szCs w:val="24"/>
          <w:lang w:eastAsia="hi-IN" w:bidi="hi-IN"/>
        </w:rPr>
      </w:pPr>
    </w:p>
    <w:p w:rsidR="00583BDF" w:rsidRPr="0003167B" w:rsidRDefault="00583BDF" w:rsidP="0003167B">
      <w:pPr>
        <w:widowControl w:val="0"/>
        <w:numPr>
          <w:ilvl w:val="2"/>
          <w:numId w:val="3"/>
        </w:numPr>
        <w:tabs>
          <w:tab w:val="clear" w:pos="2040"/>
          <w:tab w:val="num" w:pos="1540"/>
        </w:tabs>
        <w:suppressAutoHyphens/>
        <w:ind w:left="1210"/>
        <w:rPr>
          <w:rFonts w:ascii="Palatino Linotype" w:hAnsi="Palatino Linotype"/>
          <w:b/>
          <w:i/>
          <w:sz w:val="24"/>
          <w:szCs w:val="24"/>
        </w:rPr>
      </w:pPr>
      <w:r w:rsidRPr="00535FDF">
        <w:rPr>
          <w:rFonts w:ascii="Palatino Linotype" w:hAnsi="Palatino Linotype"/>
          <w:b/>
          <w:sz w:val="24"/>
          <w:szCs w:val="24"/>
        </w:rPr>
        <w:t>Mézes tészta sütése</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03167B">
        <w:rPr>
          <w:rFonts w:ascii="Palatino Linotype" w:hAnsi="Palatino Linotype"/>
          <w:b/>
          <w:i/>
          <w:sz w:val="24"/>
          <w:szCs w:val="24"/>
        </w:rPr>
        <w:t xml:space="preserve">               </w:t>
      </w:r>
      <w:r>
        <w:rPr>
          <w:rFonts w:ascii="Palatino Linotype" w:hAnsi="Palatino Linotype"/>
          <w:b/>
          <w:i/>
          <w:sz w:val="24"/>
          <w:szCs w:val="24"/>
        </w:rPr>
        <w:t xml:space="preserve">         </w:t>
      </w:r>
      <w:r w:rsidRPr="0003167B">
        <w:rPr>
          <w:rFonts w:ascii="Palatino Linotype" w:hAnsi="Palatino Linotype"/>
          <w:b/>
          <w:i/>
          <w:sz w:val="24"/>
          <w:szCs w:val="24"/>
        </w:rPr>
        <w:t>14 óra</w:t>
      </w:r>
    </w:p>
    <w:p w:rsidR="00583BDF" w:rsidRPr="00535FDF" w:rsidRDefault="00583BDF" w:rsidP="0003167B">
      <w:pPr>
        <w:widowControl w:val="0"/>
        <w:tabs>
          <w:tab w:val="left" w:pos="7200"/>
          <w:tab w:val="left" w:pos="7380"/>
          <w:tab w:val="left" w:pos="7920"/>
        </w:tabs>
        <w:suppressAutoHyphens/>
        <w:ind w:left="770"/>
        <w:rPr>
          <w:rFonts w:ascii="Palatino Linotype" w:hAnsi="Palatino Linotype"/>
          <w:b/>
          <w:sz w:val="24"/>
          <w:szCs w:val="24"/>
        </w:rPr>
      </w:pPr>
      <w:r w:rsidRPr="00535FDF">
        <w:rPr>
          <w:rFonts w:ascii="Palatino Linotype" w:hAnsi="Palatino Linotype"/>
          <w:b/>
          <w:sz w:val="24"/>
          <w:szCs w:val="24"/>
        </w:rPr>
        <w:t>Szakmai technológia</w:t>
      </w:r>
      <w:r w:rsidRPr="00535FDF">
        <w:rPr>
          <w:rFonts w:ascii="Palatino Linotype" w:hAnsi="Palatino Linotype"/>
          <w:sz w:val="24"/>
          <w:szCs w:val="24"/>
        </w:rPr>
        <w:tab/>
        <w:t xml:space="preserve">             </w:t>
      </w:r>
    </w:p>
    <w:p w:rsidR="00583BDF" w:rsidRPr="00535FDF" w:rsidRDefault="00583BDF" w:rsidP="002C13E2">
      <w:pPr>
        <w:widowControl w:val="0"/>
        <w:numPr>
          <w:ilvl w:val="2"/>
          <w:numId w:val="30"/>
        </w:numPr>
        <w:tabs>
          <w:tab w:val="clear" w:pos="4320"/>
          <w:tab w:val="num" w:pos="1440"/>
        </w:tabs>
        <w:suppressAutoHyphens/>
        <w:ind w:hanging="3240"/>
        <w:rPr>
          <w:rFonts w:ascii="Palatino Linotype" w:hAnsi="Palatino Linotype" w:cs="Mangal"/>
          <w:kern w:val="1"/>
          <w:sz w:val="24"/>
          <w:szCs w:val="24"/>
          <w:lang w:eastAsia="hi-IN" w:bidi="hi-IN"/>
        </w:rPr>
      </w:pPr>
      <w:r w:rsidRPr="00535FDF">
        <w:rPr>
          <w:rFonts w:ascii="Palatino Linotype" w:hAnsi="Palatino Linotype"/>
          <w:sz w:val="24"/>
          <w:szCs w:val="24"/>
        </w:rPr>
        <w:t xml:space="preserve">Mézes tészták </w:t>
      </w:r>
      <w:r w:rsidRPr="00535FDF">
        <w:rPr>
          <w:rFonts w:ascii="Palatino Linotype" w:hAnsi="Palatino Linotype" w:cs="Mangal"/>
          <w:kern w:val="1"/>
          <w:sz w:val="24"/>
          <w:szCs w:val="24"/>
          <w:lang w:eastAsia="hi-IN" w:bidi="hi-IN"/>
        </w:rPr>
        <w:t xml:space="preserve">sütési paraméterei </w:t>
      </w:r>
    </w:p>
    <w:p w:rsidR="00583BDF" w:rsidRPr="00535FDF" w:rsidRDefault="00583BDF" w:rsidP="002C13E2">
      <w:pPr>
        <w:widowControl w:val="0"/>
        <w:numPr>
          <w:ilvl w:val="2"/>
          <w:numId w:val="30"/>
        </w:numPr>
        <w:tabs>
          <w:tab w:val="clear" w:pos="4320"/>
          <w:tab w:val="num" w:pos="1440"/>
        </w:tabs>
        <w:suppressAutoHyphens/>
        <w:ind w:hanging="32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 xml:space="preserve"> sütési folyamatai</w:t>
      </w:r>
    </w:p>
    <w:p w:rsidR="00583BDF" w:rsidRPr="00535FDF" w:rsidRDefault="00583BDF" w:rsidP="002C13E2">
      <w:pPr>
        <w:widowControl w:val="0"/>
        <w:numPr>
          <w:ilvl w:val="2"/>
          <w:numId w:val="30"/>
        </w:numPr>
        <w:tabs>
          <w:tab w:val="clear" w:pos="4320"/>
          <w:tab w:val="num" w:pos="1440"/>
        </w:tabs>
        <w:suppressAutoHyphens/>
        <w:ind w:hanging="32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mézes-tészták sütési eljárásai</w:t>
      </w:r>
    </w:p>
    <w:p w:rsidR="00583BDF" w:rsidRPr="00535FDF" w:rsidRDefault="00583BDF" w:rsidP="002C13E2">
      <w:pPr>
        <w:widowControl w:val="0"/>
        <w:numPr>
          <w:ilvl w:val="2"/>
          <w:numId w:val="30"/>
        </w:numPr>
        <w:tabs>
          <w:tab w:val="clear" w:pos="4320"/>
          <w:tab w:val="num" w:pos="1440"/>
        </w:tabs>
        <w:suppressAutoHyphens/>
        <w:ind w:hanging="32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tésztaösszetételhez, tömeghez, és alakhoz igazított sütés</w:t>
      </w:r>
    </w:p>
    <w:p w:rsidR="00583BDF" w:rsidRPr="00535FDF" w:rsidRDefault="00583BDF" w:rsidP="002C13E2">
      <w:pPr>
        <w:widowControl w:val="0"/>
        <w:numPr>
          <w:ilvl w:val="2"/>
          <w:numId w:val="31"/>
        </w:numPr>
        <w:tabs>
          <w:tab w:val="clear" w:pos="4320"/>
          <w:tab w:val="num" w:pos="1440"/>
        </w:tabs>
        <w:suppressAutoHyphens/>
        <w:ind w:hanging="32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sütőtér páraviszonyai</w:t>
      </w:r>
    </w:p>
    <w:p w:rsidR="00583BDF" w:rsidRPr="00535FDF" w:rsidRDefault="00583BDF" w:rsidP="0003167B">
      <w:pPr>
        <w:widowControl w:val="0"/>
        <w:tabs>
          <w:tab w:val="left" w:pos="7200"/>
          <w:tab w:val="left" w:pos="7380"/>
          <w:tab w:val="left" w:pos="7920"/>
        </w:tabs>
        <w:suppressAutoHyphens/>
        <w:ind w:left="770"/>
        <w:rPr>
          <w:rFonts w:ascii="Palatino Linotype" w:hAnsi="Palatino Linotype"/>
          <w:b/>
          <w:sz w:val="24"/>
          <w:szCs w:val="24"/>
        </w:rPr>
      </w:pPr>
      <w:r w:rsidRPr="00535FDF">
        <w:rPr>
          <w:rFonts w:ascii="Palatino Linotype" w:hAnsi="Palatino Linotype"/>
          <w:b/>
          <w:sz w:val="24"/>
          <w:szCs w:val="24"/>
        </w:rPr>
        <w:t>Szakmai gépek</w:t>
      </w:r>
      <w:r w:rsidRPr="00535FDF">
        <w:rPr>
          <w:rFonts w:ascii="Palatino Linotype" w:hAnsi="Palatino Linotype"/>
          <w:sz w:val="24"/>
          <w:szCs w:val="24"/>
        </w:rPr>
        <w:tab/>
      </w:r>
    </w:p>
    <w:p w:rsidR="00583BDF" w:rsidRPr="00535FDF" w:rsidRDefault="00583BDF" w:rsidP="002C13E2">
      <w:pPr>
        <w:widowControl w:val="0"/>
        <w:numPr>
          <w:ilvl w:val="2"/>
          <w:numId w:val="31"/>
        </w:numPr>
        <w:tabs>
          <w:tab w:val="clear" w:pos="4320"/>
          <w:tab w:val="num" w:pos="1440"/>
        </w:tabs>
        <w:suppressAutoHyphens/>
        <w:ind w:hanging="32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sütés technikai megoldásai, eszközei, berendezései, gépei</w:t>
      </w:r>
    </w:p>
    <w:p w:rsidR="00583BDF" w:rsidRPr="00535FDF" w:rsidRDefault="00583BDF" w:rsidP="001A1D14">
      <w:pPr>
        <w:widowControl w:val="0"/>
        <w:numPr>
          <w:ilvl w:val="1"/>
          <w:numId w:val="32"/>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Főzőberendezések</w:t>
      </w:r>
    </w:p>
    <w:p w:rsidR="00583BDF" w:rsidRPr="00535FDF" w:rsidRDefault="00583BDF" w:rsidP="001A1D14">
      <w:pPr>
        <w:widowControl w:val="0"/>
        <w:numPr>
          <w:ilvl w:val="1"/>
          <w:numId w:val="32"/>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Kemencék</w:t>
      </w:r>
    </w:p>
    <w:p w:rsidR="00583BDF" w:rsidRPr="00535FDF" w:rsidRDefault="00583BDF" w:rsidP="006359B5">
      <w:pPr>
        <w:widowControl w:val="0"/>
        <w:suppressAutoHyphens/>
        <w:ind w:left="2304"/>
        <w:rPr>
          <w:rFonts w:ascii="Palatino Linotype" w:hAnsi="Palatino Linotype" w:cs="Mangal"/>
          <w:kern w:val="1"/>
          <w:sz w:val="24"/>
          <w:szCs w:val="24"/>
          <w:lang w:eastAsia="hi-IN" w:bidi="hi-IN"/>
        </w:rPr>
      </w:pPr>
    </w:p>
    <w:p w:rsidR="00583BDF" w:rsidRPr="0003167B" w:rsidRDefault="00583BDF" w:rsidP="0003167B">
      <w:pPr>
        <w:widowControl w:val="0"/>
        <w:numPr>
          <w:ilvl w:val="2"/>
          <w:numId w:val="3"/>
        </w:numPr>
        <w:tabs>
          <w:tab w:val="clear" w:pos="2040"/>
          <w:tab w:val="num" w:pos="1430"/>
        </w:tabs>
        <w:suppressAutoHyphens/>
        <w:ind w:left="1210"/>
        <w:rPr>
          <w:rFonts w:ascii="Palatino Linotype" w:hAnsi="Palatino Linotype"/>
          <w:b/>
          <w:i/>
          <w:sz w:val="24"/>
          <w:szCs w:val="24"/>
        </w:rPr>
      </w:pPr>
      <w:r w:rsidRPr="00DC3D3F">
        <w:rPr>
          <w:rFonts w:ascii="Palatino Linotype" w:hAnsi="Palatino Linotype"/>
          <w:b/>
          <w:sz w:val="24"/>
          <w:szCs w:val="24"/>
        </w:rPr>
        <w:t>Mézes tészta, díszítés</w:t>
      </w:r>
      <w:r>
        <w:rPr>
          <w:rFonts w:ascii="Palatino Linotype" w:hAnsi="Palatino Linotype"/>
          <w:b/>
          <w:sz w:val="24"/>
          <w:szCs w:val="24"/>
        </w:rPr>
        <w:t>e</w:t>
      </w:r>
      <w:r w:rsidRPr="00DC3D3F">
        <w:rPr>
          <w:rFonts w:ascii="Palatino Linotype" w:hAnsi="Palatino Linotype"/>
          <w:b/>
          <w:sz w:val="24"/>
          <w:szCs w:val="24"/>
        </w:rPr>
        <w:t xml:space="preserve"> és készárukezelés</w:t>
      </w:r>
      <w:r>
        <w:rPr>
          <w:rFonts w:ascii="Palatino Linotype" w:hAnsi="Palatino Linotype"/>
          <w:b/>
          <w:sz w:val="24"/>
          <w:szCs w:val="24"/>
        </w:rPr>
        <w:t>e</w:t>
      </w:r>
      <w:r w:rsidRPr="00535FDF">
        <w:rPr>
          <w:rFonts w:ascii="Palatino Linotype" w:hAnsi="Palatino Linotype"/>
          <w:b/>
          <w:sz w:val="24"/>
          <w:szCs w:val="24"/>
        </w:rPr>
        <w:tab/>
      </w:r>
      <w:r w:rsidRPr="00535FDF">
        <w:rPr>
          <w:rFonts w:ascii="Palatino Linotype" w:hAnsi="Palatino Linotype"/>
          <w:b/>
          <w:sz w:val="24"/>
          <w:szCs w:val="24"/>
        </w:rPr>
        <w:tab/>
      </w:r>
      <w:r w:rsidRPr="0003167B">
        <w:rPr>
          <w:rFonts w:ascii="Palatino Linotype" w:hAnsi="Palatino Linotype"/>
          <w:b/>
          <w:i/>
          <w:sz w:val="24"/>
          <w:szCs w:val="24"/>
        </w:rPr>
        <w:t xml:space="preserve"> </w:t>
      </w:r>
      <w:r>
        <w:rPr>
          <w:rFonts w:ascii="Palatino Linotype" w:hAnsi="Palatino Linotype"/>
          <w:b/>
          <w:i/>
          <w:sz w:val="24"/>
          <w:szCs w:val="24"/>
        </w:rPr>
        <w:tab/>
      </w:r>
      <w:r>
        <w:rPr>
          <w:rFonts w:ascii="Palatino Linotype" w:hAnsi="Palatino Linotype"/>
          <w:b/>
          <w:i/>
          <w:sz w:val="24"/>
          <w:szCs w:val="24"/>
        </w:rPr>
        <w:tab/>
      </w:r>
      <w:r w:rsidRPr="0003167B">
        <w:rPr>
          <w:rFonts w:ascii="Palatino Linotype" w:hAnsi="Palatino Linotype"/>
          <w:b/>
          <w:i/>
          <w:sz w:val="24"/>
          <w:szCs w:val="24"/>
        </w:rPr>
        <w:t>10 óra</w:t>
      </w:r>
    </w:p>
    <w:p w:rsidR="00583BDF" w:rsidRPr="00535FDF" w:rsidRDefault="00583BDF" w:rsidP="0003167B">
      <w:pPr>
        <w:widowControl w:val="0"/>
        <w:tabs>
          <w:tab w:val="left" w:pos="7200"/>
          <w:tab w:val="left" w:pos="7380"/>
          <w:tab w:val="left" w:pos="7920"/>
        </w:tabs>
        <w:suppressAutoHyphens/>
        <w:ind w:left="770"/>
        <w:rPr>
          <w:rFonts w:ascii="Palatino Linotype" w:hAnsi="Palatino Linotype"/>
          <w:b/>
          <w:sz w:val="24"/>
          <w:szCs w:val="24"/>
        </w:rPr>
      </w:pPr>
      <w:r w:rsidRPr="00535FDF">
        <w:rPr>
          <w:rFonts w:ascii="Palatino Linotype" w:hAnsi="Palatino Linotype"/>
          <w:b/>
          <w:sz w:val="24"/>
          <w:szCs w:val="24"/>
        </w:rPr>
        <w:t>Szakmai technológia</w:t>
      </w:r>
      <w:r w:rsidRPr="00535FDF">
        <w:rPr>
          <w:rFonts w:ascii="Palatino Linotype" w:hAnsi="Palatino Linotype"/>
          <w:sz w:val="24"/>
          <w:szCs w:val="24"/>
        </w:rPr>
        <w:tab/>
      </w:r>
    </w:p>
    <w:p w:rsidR="00583BDF" w:rsidRPr="00535FDF" w:rsidRDefault="00583BDF" w:rsidP="002C13E2">
      <w:pPr>
        <w:widowControl w:val="0"/>
        <w:numPr>
          <w:ilvl w:val="2"/>
          <w:numId w:val="33"/>
        </w:numPr>
        <w:tabs>
          <w:tab w:val="clear" w:pos="4320"/>
          <w:tab w:val="num" w:pos="1440"/>
        </w:tabs>
        <w:suppressAutoHyphens/>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 xml:space="preserve"> termékeket díszít</w:t>
      </w:r>
    </w:p>
    <w:p w:rsidR="00583BDF" w:rsidRPr="00535FDF" w:rsidRDefault="00583BDF" w:rsidP="002C13E2">
      <w:pPr>
        <w:widowControl w:val="0"/>
        <w:numPr>
          <w:ilvl w:val="2"/>
          <w:numId w:val="33"/>
        </w:numPr>
        <w:tabs>
          <w:tab w:val="clear" w:pos="4320"/>
          <w:tab w:val="num" w:pos="144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Mézeskalács-díszítés</w:t>
      </w:r>
    </w:p>
    <w:p w:rsidR="00583BDF" w:rsidRPr="00535FDF" w:rsidRDefault="00583BDF" w:rsidP="002C13E2">
      <w:pPr>
        <w:widowControl w:val="0"/>
        <w:numPr>
          <w:ilvl w:val="2"/>
          <w:numId w:val="33"/>
        </w:numPr>
        <w:tabs>
          <w:tab w:val="clear" w:pos="4320"/>
          <w:tab w:val="num" w:pos="144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 minták</w:t>
      </w:r>
    </w:p>
    <w:p w:rsidR="00583BDF" w:rsidRPr="00535FDF" w:rsidRDefault="00583BDF" w:rsidP="002C13E2">
      <w:pPr>
        <w:widowControl w:val="0"/>
        <w:numPr>
          <w:ilvl w:val="2"/>
          <w:numId w:val="33"/>
        </w:numPr>
        <w:tabs>
          <w:tab w:val="clear" w:pos="4320"/>
          <w:tab w:val="num" w:pos="144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Sütés előtti díszítések</w:t>
      </w:r>
    </w:p>
    <w:p w:rsidR="00583BDF" w:rsidRPr="00535FDF" w:rsidRDefault="00583BDF" w:rsidP="001A1D14">
      <w:pPr>
        <w:widowControl w:val="0"/>
        <w:numPr>
          <w:ilvl w:val="1"/>
          <w:numId w:val="35"/>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Felrakás</w:t>
      </w:r>
    </w:p>
    <w:p w:rsidR="00583BDF" w:rsidRPr="00535FDF" w:rsidRDefault="00583BDF" w:rsidP="001A1D14">
      <w:pPr>
        <w:widowControl w:val="0"/>
        <w:numPr>
          <w:ilvl w:val="1"/>
          <w:numId w:val="35"/>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Fecskendezés</w:t>
      </w:r>
    </w:p>
    <w:p w:rsidR="00583BDF" w:rsidRPr="00535FDF" w:rsidRDefault="00583BDF" w:rsidP="001A1D14">
      <w:pPr>
        <w:widowControl w:val="0"/>
        <w:numPr>
          <w:ilvl w:val="1"/>
          <w:numId w:val="35"/>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Beszórás, panírozás</w:t>
      </w:r>
    </w:p>
    <w:p w:rsidR="00583BDF" w:rsidRPr="00535FDF" w:rsidRDefault="00583BDF" w:rsidP="001A1D14">
      <w:pPr>
        <w:widowControl w:val="0"/>
        <w:numPr>
          <w:ilvl w:val="1"/>
          <w:numId w:val="35"/>
        </w:numPr>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Csapkodás</w:t>
      </w:r>
    </w:p>
    <w:p w:rsidR="00583BDF" w:rsidRPr="00535FDF" w:rsidRDefault="00583BDF" w:rsidP="002C13E2">
      <w:pPr>
        <w:widowControl w:val="0"/>
        <w:numPr>
          <w:ilvl w:val="3"/>
          <w:numId w:val="34"/>
        </w:numPr>
        <w:tabs>
          <w:tab w:val="clear" w:pos="4320"/>
          <w:tab w:val="num" w:pos="144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Sütés utáni díszítések</w:t>
      </w:r>
    </w:p>
    <w:p w:rsidR="00583BDF" w:rsidRPr="00535FDF" w:rsidRDefault="00583BDF" w:rsidP="002C13E2">
      <w:pPr>
        <w:widowControl w:val="0"/>
        <w:numPr>
          <w:ilvl w:val="4"/>
          <w:numId w:val="34"/>
        </w:numPr>
        <w:tabs>
          <w:tab w:val="clear" w:pos="5040"/>
          <w:tab w:val="num" w:pos="2700"/>
        </w:tabs>
        <w:suppressAutoHyphens/>
        <w:ind w:hanging="27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Fecskendezés</w:t>
      </w:r>
    </w:p>
    <w:p w:rsidR="00583BDF" w:rsidRPr="00535FDF" w:rsidRDefault="00583BDF" w:rsidP="002C13E2">
      <w:pPr>
        <w:widowControl w:val="0"/>
        <w:numPr>
          <w:ilvl w:val="4"/>
          <w:numId w:val="34"/>
        </w:numPr>
        <w:tabs>
          <w:tab w:val="clear" w:pos="5040"/>
          <w:tab w:val="num" w:pos="2700"/>
        </w:tabs>
        <w:suppressAutoHyphens/>
        <w:ind w:hanging="27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Felhordás ecsettel</w:t>
      </w:r>
    </w:p>
    <w:p w:rsidR="00583BDF" w:rsidRPr="00535FDF" w:rsidRDefault="00583BDF" w:rsidP="002C13E2">
      <w:pPr>
        <w:widowControl w:val="0"/>
        <w:numPr>
          <w:ilvl w:val="4"/>
          <w:numId w:val="34"/>
        </w:numPr>
        <w:tabs>
          <w:tab w:val="clear" w:pos="5040"/>
          <w:tab w:val="num" w:pos="2700"/>
        </w:tabs>
        <w:suppressAutoHyphens/>
        <w:ind w:hanging="27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Feliratok</w:t>
      </w:r>
    </w:p>
    <w:p w:rsidR="00583BDF" w:rsidRPr="00535FDF" w:rsidRDefault="00583BDF" w:rsidP="002C13E2">
      <w:pPr>
        <w:widowControl w:val="0"/>
        <w:numPr>
          <w:ilvl w:val="4"/>
          <w:numId w:val="34"/>
        </w:numPr>
        <w:tabs>
          <w:tab w:val="clear" w:pos="5040"/>
          <w:tab w:val="num" w:pos="2700"/>
        </w:tabs>
        <w:suppressAutoHyphens/>
        <w:ind w:hanging="27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Kiszúrt alakzatok, rátétek</w:t>
      </w:r>
    </w:p>
    <w:p w:rsidR="00583BDF" w:rsidRPr="00535FDF" w:rsidRDefault="00583BDF" w:rsidP="002C13E2">
      <w:pPr>
        <w:widowControl w:val="0"/>
        <w:numPr>
          <w:ilvl w:val="4"/>
          <w:numId w:val="34"/>
        </w:numPr>
        <w:tabs>
          <w:tab w:val="clear" w:pos="5040"/>
          <w:tab w:val="num" w:pos="2700"/>
        </w:tabs>
        <w:suppressAutoHyphens/>
        <w:ind w:hanging="27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Burkolás</w:t>
      </w:r>
    </w:p>
    <w:p w:rsidR="00583BDF" w:rsidRPr="00535FDF" w:rsidRDefault="00583BDF" w:rsidP="002C13E2">
      <w:pPr>
        <w:widowControl w:val="0"/>
        <w:numPr>
          <w:ilvl w:val="4"/>
          <w:numId w:val="34"/>
        </w:numPr>
        <w:tabs>
          <w:tab w:val="clear" w:pos="5040"/>
          <w:tab w:val="num" w:pos="2700"/>
        </w:tabs>
        <w:suppressAutoHyphens/>
        <w:ind w:hanging="27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Színezékek</w:t>
      </w:r>
    </w:p>
    <w:p w:rsidR="00583BDF" w:rsidRPr="00535FDF" w:rsidRDefault="00583BDF" w:rsidP="002C13E2">
      <w:pPr>
        <w:widowControl w:val="0"/>
        <w:numPr>
          <w:ilvl w:val="3"/>
          <w:numId w:val="34"/>
        </w:numPr>
        <w:tabs>
          <w:tab w:val="clear" w:pos="4320"/>
          <w:tab w:val="num" w:pos="144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 figurák</w:t>
      </w:r>
    </w:p>
    <w:p w:rsidR="00583BDF" w:rsidRPr="00535FDF" w:rsidRDefault="00583BDF" w:rsidP="002C13E2">
      <w:pPr>
        <w:widowControl w:val="0"/>
        <w:numPr>
          <w:ilvl w:val="4"/>
          <w:numId w:val="37"/>
        </w:numPr>
        <w:tabs>
          <w:tab w:val="clear" w:pos="5040"/>
          <w:tab w:val="num" w:pos="2700"/>
        </w:tabs>
        <w:suppressAutoHyphens/>
        <w:ind w:hanging="27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Mézeskalácsház</w:t>
      </w:r>
    </w:p>
    <w:p w:rsidR="00583BDF" w:rsidRPr="00535FDF" w:rsidRDefault="00583BDF" w:rsidP="002C13E2">
      <w:pPr>
        <w:widowControl w:val="0"/>
        <w:numPr>
          <w:ilvl w:val="4"/>
          <w:numId w:val="37"/>
        </w:numPr>
        <w:tabs>
          <w:tab w:val="clear" w:pos="5040"/>
          <w:tab w:val="num" w:pos="2700"/>
        </w:tabs>
        <w:suppressAutoHyphens/>
        <w:ind w:hanging="27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Mézesbáb</w:t>
      </w:r>
    </w:p>
    <w:p w:rsidR="00583BDF" w:rsidRPr="00535FDF" w:rsidRDefault="00583BDF" w:rsidP="002C13E2">
      <w:pPr>
        <w:widowControl w:val="0"/>
        <w:numPr>
          <w:ilvl w:val="4"/>
          <w:numId w:val="37"/>
        </w:numPr>
        <w:tabs>
          <w:tab w:val="clear" w:pos="5040"/>
          <w:tab w:val="num" w:pos="2700"/>
        </w:tabs>
        <w:suppressAutoHyphens/>
        <w:ind w:hanging="27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 szív</w:t>
      </w:r>
    </w:p>
    <w:p w:rsidR="00583BDF" w:rsidRPr="00535FDF" w:rsidRDefault="00583BDF" w:rsidP="002C13E2">
      <w:pPr>
        <w:widowControl w:val="0"/>
        <w:numPr>
          <w:ilvl w:val="4"/>
          <w:numId w:val="37"/>
        </w:numPr>
        <w:tabs>
          <w:tab w:val="clear" w:pos="5040"/>
          <w:tab w:val="num" w:pos="2700"/>
        </w:tabs>
        <w:suppressAutoHyphens/>
        <w:ind w:hanging="27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Magyaros, „emeletes” mézeskalács szív</w:t>
      </w:r>
    </w:p>
    <w:p w:rsidR="00583BDF" w:rsidRPr="00535FDF" w:rsidRDefault="00583BDF" w:rsidP="002C13E2">
      <w:pPr>
        <w:widowControl w:val="0"/>
        <w:numPr>
          <w:ilvl w:val="4"/>
          <w:numId w:val="37"/>
        </w:numPr>
        <w:tabs>
          <w:tab w:val="clear" w:pos="5040"/>
          <w:tab w:val="num" w:pos="2700"/>
        </w:tabs>
        <w:suppressAutoHyphens/>
        <w:ind w:hanging="27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 huszár</w:t>
      </w:r>
    </w:p>
    <w:p w:rsidR="00583BDF" w:rsidRPr="00535FDF" w:rsidRDefault="00583BDF" w:rsidP="002C13E2">
      <w:pPr>
        <w:widowControl w:val="0"/>
        <w:numPr>
          <w:ilvl w:val="4"/>
          <w:numId w:val="37"/>
        </w:numPr>
        <w:tabs>
          <w:tab w:val="clear" w:pos="5040"/>
          <w:tab w:val="num" w:pos="2700"/>
        </w:tabs>
        <w:suppressAutoHyphens/>
        <w:ind w:hanging="27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 állatfigurák</w:t>
      </w:r>
    </w:p>
    <w:p w:rsidR="00583BDF" w:rsidRPr="00535FDF" w:rsidRDefault="00583BDF" w:rsidP="002C13E2">
      <w:pPr>
        <w:widowControl w:val="0"/>
        <w:numPr>
          <w:ilvl w:val="3"/>
          <w:numId w:val="36"/>
        </w:numPr>
        <w:tabs>
          <w:tab w:val="clear" w:pos="4320"/>
          <w:tab w:val="num" w:pos="1440"/>
        </w:tabs>
        <w:suppressAutoHyphens/>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 xml:space="preserve"> készárukezelése</w:t>
      </w:r>
    </w:p>
    <w:p w:rsidR="00583BDF" w:rsidRPr="00535FDF" w:rsidRDefault="00583BDF" w:rsidP="002C13E2">
      <w:pPr>
        <w:widowControl w:val="0"/>
        <w:numPr>
          <w:ilvl w:val="3"/>
          <w:numId w:val="36"/>
        </w:numPr>
        <w:tabs>
          <w:tab w:val="clear" w:pos="432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 csomagolása és jelölése</w:t>
      </w:r>
    </w:p>
    <w:p w:rsidR="00583BDF" w:rsidRPr="00535FDF" w:rsidRDefault="00583BDF" w:rsidP="002C13E2">
      <w:pPr>
        <w:widowControl w:val="0"/>
        <w:numPr>
          <w:ilvl w:val="4"/>
          <w:numId w:val="36"/>
        </w:numPr>
        <w:tabs>
          <w:tab w:val="clear" w:pos="5040"/>
          <w:tab w:val="left" w:pos="2700"/>
        </w:tabs>
        <w:suppressAutoHyphens/>
        <w:ind w:hanging="27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áru előkészítése csomagolásra</w:t>
      </w:r>
    </w:p>
    <w:p w:rsidR="00583BDF" w:rsidRPr="00535FDF" w:rsidRDefault="00583BDF" w:rsidP="002C13E2">
      <w:pPr>
        <w:widowControl w:val="0"/>
        <w:numPr>
          <w:ilvl w:val="4"/>
          <w:numId w:val="36"/>
        </w:numPr>
        <w:tabs>
          <w:tab w:val="clear" w:pos="5040"/>
          <w:tab w:val="left" w:pos="2700"/>
        </w:tabs>
        <w:suppressAutoHyphens/>
        <w:ind w:hanging="27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Csomagolóanyagok</w:t>
      </w:r>
    </w:p>
    <w:p w:rsidR="00583BDF" w:rsidRPr="00535FDF" w:rsidRDefault="00583BDF" w:rsidP="002C13E2">
      <w:pPr>
        <w:widowControl w:val="0"/>
        <w:numPr>
          <w:ilvl w:val="4"/>
          <w:numId w:val="36"/>
        </w:numPr>
        <w:tabs>
          <w:tab w:val="clear" w:pos="5040"/>
          <w:tab w:val="left" w:pos="2700"/>
        </w:tabs>
        <w:suppressAutoHyphens/>
        <w:ind w:hanging="270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Csomagolás</w:t>
      </w:r>
    </w:p>
    <w:p w:rsidR="00583BDF" w:rsidRPr="00535FDF" w:rsidRDefault="00583BDF" w:rsidP="002C13E2">
      <w:pPr>
        <w:widowControl w:val="0"/>
        <w:numPr>
          <w:ilvl w:val="3"/>
          <w:numId w:val="38"/>
        </w:numPr>
        <w:tabs>
          <w:tab w:val="clear" w:pos="4320"/>
          <w:tab w:val="num" w:pos="144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Tárolás</w:t>
      </w:r>
    </w:p>
    <w:p w:rsidR="00583BDF" w:rsidRPr="00535FDF" w:rsidRDefault="00583BDF" w:rsidP="002C13E2">
      <w:pPr>
        <w:widowControl w:val="0"/>
        <w:numPr>
          <w:ilvl w:val="1"/>
          <w:numId w:val="15"/>
        </w:numPr>
        <w:tabs>
          <w:tab w:val="clear" w:pos="2664"/>
          <w:tab w:val="num" w:pos="1440"/>
        </w:tabs>
        <w:suppressAutoHyphens/>
        <w:ind w:left="14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 és mézes jellegű sütemények mintavétele, vizsgálata és minősítése (MSZ 21356:1984)</w:t>
      </w:r>
    </w:p>
    <w:p w:rsidR="00583BDF" w:rsidRPr="00535FDF" w:rsidRDefault="00583BDF" w:rsidP="002C13E2">
      <w:pPr>
        <w:widowControl w:val="0"/>
        <w:numPr>
          <w:ilvl w:val="3"/>
          <w:numId w:val="38"/>
        </w:numPr>
        <w:tabs>
          <w:tab w:val="clear" w:pos="4320"/>
          <w:tab w:val="num" w:pos="1440"/>
        </w:tabs>
        <w:suppressAutoHyphens/>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 xml:space="preserve"> minőségvizsgálata</w:t>
      </w:r>
    </w:p>
    <w:p w:rsidR="00583BDF" w:rsidRPr="00535FDF" w:rsidRDefault="00583BDF" w:rsidP="002C13E2">
      <w:pPr>
        <w:widowControl w:val="0"/>
        <w:numPr>
          <w:ilvl w:val="3"/>
          <w:numId w:val="38"/>
        </w:numPr>
        <w:tabs>
          <w:tab w:val="clear" w:pos="4320"/>
          <w:tab w:val="num" w:pos="144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 minőségvizsgálata</w:t>
      </w:r>
    </w:p>
    <w:p w:rsidR="00583BDF" w:rsidRPr="00535FDF" w:rsidRDefault="00583BDF" w:rsidP="002C13E2">
      <w:pPr>
        <w:widowControl w:val="0"/>
        <w:numPr>
          <w:ilvl w:val="3"/>
          <w:numId w:val="38"/>
        </w:numPr>
        <w:tabs>
          <w:tab w:val="clear" w:pos="4320"/>
          <w:tab w:val="num" w:pos="144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Érzékszervi vizsgálatok</w:t>
      </w:r>
    </w:p>
    <w:p w:rsidR="00583BDF" w:rsidRPr="00535FDF" w:rsidRDefault="00583BDF" w:rsidP="002C13E2">
      <w:pPr>
        <w:widowControl w:val="0"/>
        <w:numPr>
          <w:ilvl w:val="3"/>
          <w:numId w:val="38"/>
        </w:numPr>
        <w:tabs>
          <w:tab w:val="clear" w:pos="4320"/>
          <w:tab w:val="num" w:pos="144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 hibák és javításuk</w:t>
      </w:r>
    </w:p>
    <w:p w:rsidR="00583BDF" w:rsidRPr="00535FDF" w:rsidRDefault="00583BDF" w:rsidP="002C13E2">
      <w:pPr>
        <w:widowControl w:val="0"/>
        <w:numPr>
          <w:ilvl w:val="4"/>
          <w:numId w:val="38"/>
        </w:numPr>
        <w:tabs>
          <w:tab w:val="clear" w:pos="5760"/>
          <w:tab w:val="num" w:pos="270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Alakhibák</w:t>
      </w:r>
    </w:p>
    <w:p w:rsidR="00583BDF" w:rsidRPr="00535FDF" w:rsidRDefault="00583BDF" w:rsidP="002C13E2">
      <w:pPr>
        <w:widowControl w:val="0"/>
        <w:numPr>
          <w:ilvl w:val="4"/>
          <w:numId w:val="38"/>
        </w:numPr>
        <w:tabs>
          <w:tab w:val="clear" w:pos="5760"/>
          <w:tab w:val="num" w:pos="270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Felületi hibák</w:t>
      </w:r>
    </w:p>
    <w:p w:rsidR="00583BDF" w:rsidRPr="00535FDF" w:rsidRDefault="00583BDF" w:rsidP="002C13E2">
      <w:pPr>
        <w:widowControl w:val="0"/>
        <w:numPr>
          <w:ilvl w:val="4"/>
          <w:numId w:val="38"/>
        </w:numPr>
        <w:tabs>
          <w:tab w:val="clear" w:pos="5760"/>
          <w:tab w:val="num" w:pos="270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Bélzet hibák</w:t>
      </w:r>
    </w:p>
    <w:p w:rsidR="00583BDF" w:rsidRPr="00535FDF" w:rsidRDefault="00583BDF" w:rsidP="002C13E2">
      <w:pPr>
        <w:widowControl w:val="0"/>
        <w:numPr>
          <w:ilvl w:val="4"/>
          <w:numId w:val="38"/>
        </w:numPr>
        <w:tabs>
          <w:tab w:val="clear" w:pos="5760"/>
          <w:tab w:val="num" w:pos="270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Színhibák</w:t>
      </w:r>
    </w:p>
    <w:p w:rsidR="00583BDF" w:rsidRPr="00535FDF" w:rsidRDefault="00583BDF" w:rsidP="002C13E2">
      <w:pPr>
        <w:widowControl w:val="0"/>
        <w:numPr>
          <w:ilvl w:val="4"/>
          <w:numId w:val="38"/>
        </w:numPr>
        <w:tabs>
          <w:tab w:val="clear" w:pos="5760"/>
          <w:tab w:val="num" w:pos="270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Állaghibák</w:t>
      </w:r>
    </w:p>
    <w:p w:rsidR="00583BDF" w:rsidRPr="00535FDF" w:rsidRDefault="00583BDF" w:rsidP="002C13E2">
      <w:pPr>
        <w:widowControl w:val="0"/>
        <w:numPr>
          <w:ilvl w:val="4"/>
          <w:numId w:val="38"/>
        </w:numPr>
        <w:tabs>
          <w:tab w:val="clear" w:pos="5760"/>
          <w:tab w:val="num" w:pos="270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Íz hibák</w:t>
      </w:r>
    </w:p>
    <w:p w:rsidR="00583BDF" w:rsidRPr="00535FDF" w:rsidRDefault="00583BDF" w:rsidP="002C13E2">
      <w:pPr>
        <w:widowControl w:val="0"/>
        <w:numPr>
          <w:ilvl w:val="4"/>
          <w:numId w:val="38"/>
        </w:numPr>
        <w:tabs>
          <w:tab w:val="clear" w:pos="5760"/>
          <w:tab w:val="num" w:pos="270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Térfogat, tömeghibák</w:t>
      </w:r>
    </w:p>
    <w:p w:rsidR="00583BDF" w:rsidRPr="00535FDF" w:rsidRDefault="00583BDF" w:rsidP="002C13E2">
      <w:pPr>
        <w:widowControl w:val="0"/>
        <w:numPr>
          <w:ilvl w:val="4"/>
          <w:numId w:val="38"/>
        </w:numPr>
        <w:tabs>
          <w:tab w:val="clear" w:pos="5760"/>
          <w:tab w:val="num" w:pos="2700"/>
        </w:tabs>
        <w:suppressAutoHyphens/>
        <w:ind w:hanging="34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Bevonathibák</w:t>
      </w:r>
    </w:p>
    <w:p w:rsidR="00583BDF" w:rsidRPr="00535FDF" w:rsidRDefault="00583BDF" w:rsidP="006359B5">
      <w:pPr>
        <w:widowControl w:val="0"/>
        <w:suppressAutoHyphens/>
        <w:ind w:left="1440"/>
        <w:rPr>
          <w:rFonts w:ascii="Palatino Linotype" w:hAnsi="Palatino Linotype" w:cs="Mangal"/>
          <w:kern w:val="1"/>
          <w:sz w:val="24"/>
          <w:szCs w:val="24"/>
          <w:lang w:eastAsia="hi-IN" w:bidi="hi-IN"/>
        </w:rPr>
      </w:pPr>
    </w:p>
    <w:p w:rsidR="00583BDF" w:rsidRPr="00535FDF" w:rsidRDefault="00583BDF" w:rsidP="0003167B">
      <w:pPr>
        <w:numPr>
          <w:ilvl w:val="1"/>
          <w:numId w:val="3"/>
        </w:numPr>
        <w:tabs>
          <w:tab w:val="clear" w:pos="1225"/>
          <w:tab w:val="num" w:pos="550"/>
          <w:tab w:val="num" w:pos="990"/>
          <w:tab w:val="num" w:pos="1332"/>
        </w:tabs>
        <w:ind w:left="660" w:hanging="220"/>
        <w:rPr>
          <w:rFonts w:ascii="Palatino Linotype" w:hAnsi="Palatino Linotype"/>
          <w:b/>
          <w:i/>
          <w:sz w:val="24"/>
          <w:szCs w:val="24"/>
        </w:rPr>
      </w:pPr>
      <w:r w:rsidRPr="00535FDF">
        <w:rPr>
          <w:rFonts w:ascii="Palatino Linotype" w:hAnsi="Palatino Linotype"/>
          <w:b/>
          <w:i/>
          <w:sz w:val="24"/>
          <w:szCs w:val="24"/>
        </w:rPr>
        <w:t xml:space="preserve">A képzés javasolt helyszíne </w:t>
      </w:r>
      <w:r w:rsidRPr="00535FDF">
        <w:rPr>
          <w:rFonts w:ascii="Palatino Linotype" w:hAnsi="Palatino Linotype"/>
          <w:b/>
          <w:i/>
          <w:kern w:val="1"/>
          <w:sz w:val="24"/>
          <w:szCs w:val="24"/>
          <w:lang w:eastAsia="hi-IN" w:bidi="hi-IN"/>
        </w:rPr>
        <w:t>(ajánlás)</w:t>
      </w:r>
    </w:p>
    <w:p w:rsidR="00583BDF" w:rsidRPr="00702B59" w:rsidRDefault="00583BDF" w:rsidP="00DC3D3F">
      <w:pPr>
        <w:widowControl w:val="0"/>
        <w:suppressAutoHyphens/>
        <w:ind w:left="426"/>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Tanterem és tanműhely.</w:t>
      </w:r>
    </w:p>
    <w:p w:rsidR="00583BDF" w:rsidRPr="00535FDF" w:rsidRDefault="00583BDF" w:rsidP="006359B5">
      <w:pPr>
        <w:widowControl w:val="0"/>
        <w:suppressAutoHyphens/>
        <w:rPr>
          <w:rFonts w:ascii="Palatino Linotype" w:hAnsi="Palatino Linotype" w:cs="Mangal"/>
          <w:kern w:val="1"/>
          <w:sz w:val="24"/>
          <w:szCs w:val="24"/>
          <w:lang w:eastAsia="hi-IN" w:bidi="hi-IN"/>
        </w:rPr>
      </w:pPr>
    </w:p>
    <w:p w:rsidR="00583BDF" w:rsidRPr="00535FDF" w:rsidRDefault="00583BDF" w:rsidP="0003167B">
      <w:pPr>
        <w:numPr>
          <w:ilvl w:val="1"/>
          <w:numId w:val="3"/>
        </w:numPr>
        <w:tabs>
          <w:tab w:val="clear" w:pos="1225"/>
          <w:tab w:val="num" w:pos="660"/>
          <w:tab w:val="num" w:pos="990"/>
          <w:tab w:val="num" w:pos="1332"/>
        </w:tabs>
        <w:ind w:left="660" w:hanging="220"/>
        <w:rPr>
          <w:rFonts w:ascii="Palatino Linotype" w:hAnsi="Palatino Linotype"/>
          <w:b/>
          <w:i/>
          <w:sz w:val="24"/>
          <w:szCs w:val="24"/>
        </w:rPr>
      </w:pPr>
      <w:r w:rsidRPr="00535FDF">
        <w:rPr>
          <w:rFonts w:ascii="Palatino Linotype" w:hAnsi="Palatino Linotype"/>
          <w:b/>
          <w:i/>
          <w:sz w:val="24"/>
          <w:szCs w:val="24"/>
        </w:rPr>
        <w:t>A tantárgy elsajátítása során alkalmazható sajátos módszerek, tanulói tevékenységformák (ajánlás)</w:t>
      </w:r>
    </w:p>
    <w:p w:rsidR="00583BDF" w:rsidRPr="00535FDF" w:rsidRDefault="00583BDF" w:rsidP="006359B5">
      <w:pPr>
        <w:rPr>
          <w:rFonts w:ascii="Palatino Linotype" w:hAnsi="Palatino Linotype"/>
          <w:b/>
          <w:i/>
          <w:sz w:val="24"/>
          <w:szCs w:val="24"/>
        </w:rPr>
      </w:pPr>
    </w:p>
    <w:p w:rsidR="00583BDF" w:rsidRPr="00702B59" w:rsidRDefault="00583BDF" w:rsidP="0003167B">
      <w:pPr>
        <w:pStyle w:val="Listaszerbekezds"/>
        <w:numPr>
          <w:ilvl w:val="2"/>
          <w:numId w:val="3"/>
        </w:numPr>
        <w:tabs>
          <w:tab w:val="clear" w:pos="2040"/>
          <w:tab w:val="num" w:pos="1540"/>
        </w:tabs>
        <w:ind w:left="1430"/>
        <w:rPr>
          <w:rFonts w:ascii="Palatino Linotype" w:hAnsi="Palatino Linotype"/>
          <w:b/>
          <w:bCs/>
          <w:i/>
          <w:sz w:val="24"/>
          <w:szCs w:val="24"/>
        </w:rPr>
      </w:pPr>
      <w:r w:rsidRPr="00702B5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535FDF">
        <w:trPr>
          <w:jc w:val="center"/>
        </w:trPr>
        <w:tc>
          <w:tcPr>
            <w:tcW w:w="994"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280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 xml:space="preserve">Alkalmazott oktatási </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módszer neve</w:t>
            </w:r>
          </w:p>
        </w:tc>
        <w:tc>
          <w:tcPr>
            <w:tcW w:w="2835"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 tanulói tevékenység szervezeti kerete</w:t>
            </w:r>
          </w:p>
        </w:tc>
        <w:tc>
          <w:tcPr>
            <w:tcW w:w="2659"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jc w:val="center"/>
        </w:trPr>
        <w:tc>
          <w:tcPr>
            <w:tcW w:w="994" w:type="dxa"/>
            <w:vMerge/>
            <w:vAlign w:val="center"/>
          </w:tcPr>
          <w:p w:rsidR="00583BDF" w:rsidRPr="00535FDF" w:rsidRDefault="00583BDF" w:rsidP="0094606B">
            <w:pPr>
              <w:jc w:val="center"/>
              <w:rPr>
                <w:rFonts w:ascii="Palatino Linotype" w:hAnsi="Palatino Linotype"/>
                <w:b/>
                <w:sz w:val="20"/>
                <w:szCs w:val="20"/>
              </w:rPr>
            </w:pPr>
          </w:p>
        </w:tc>
        <w:tc>
          <w:tcPr>
            <w:tcW w:w="2800" w:type="dxa"/>
            <w:vMerge/>
            <w:vAlign w:val="center"/>
          </w:tcPr>
          <w:p w:rsidR="00583BDF" w:rsidRPr="00535FDF" w:rsidRDefault="00583BDF" w:rsidP="0094606B">
            <w:pPr>
              <w:rPr>
                <w:rFonts w:ascii="Palatino Linotype" w:hAnsi="Palatino Linotype"/>
                <w:b/>
                <w:sz w:val="20"/>
                <w:szCs w:val="20"/>
              </w:rPr>
            </w:pP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egyéni</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csoport</w:t>
            </w:r>
          </w:p>
        </w:tc>
        <w:tc>
          <w:tcPr>
            <w:tcW w:w="945" w:type="dxa"/>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osztály</w:t>
            </w:r>
          </w:p>
        </w:tc>
        <w:tc>
          <w:tcPr>
            <w:tcW w:w="2659"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magyarázat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elbeszélés</w:t>
            </w: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kiselőadás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megbeszélés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vita</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szemléltetés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projekt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1.8.</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kooperatív tanulás</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4606B">
            <w:pPr>
              <w:jc w:val="center"/>
              <w:rPr>
                <w:rFonts w:ascii="Palatino Linotype" w:hAnsi="Palatino Linotype"/>
                <w:sz w:val="20"/>
                <w:szCs w:val="20"/>
              </w:rPr>
            </w:pP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1.9.</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szimuláció</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1.10.</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szerepjáték</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1.11.</w:t>
            </w:r>
          </w:p>
        </w:tc>
        <w:tc>
          <w:tcPr>
            <w:tcW w:w="2800" w:type="dxa"/>
            <w:vAlign w:val="center"/>
          </w:tcPr>
          <w:p w:rsidR="00583BDF" w:rsidRPr="00535FDF" w:rsidRDefault="00583BDF" w:rsidP="0094606B">
            <w:pPr>
              <w:rPr>
                <w:rFonts w:ascii="Palatino Linotype" w:hAnsi="Palatino Linotype"/>
                <w:sz w:val="20"/>
                <w:szCs w:val="20"/>
              </w:rPr>
            </w:pPr>
            <w:r w:rsidRPr="00535FDF">
              <w:rPr>
                <w:rFonts w:ascii="Palatino Linotype" w:hAnsi="Palatino Linotype"/>
                <w:sz w:val="20"/>
                <w:szCs w:val="20"/>
              </w:rPr>
              <w:t>házi feladat</w:t>
            </w: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p>
        </w:tc>
        <w:tc>
          <w:tcPr>
            <w:tcW w:w="945"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702B59" w:rsidRDefault="00583BDF" w:rsidP="0094606B">
      <w:pPr>
        <w:widowControl w:val="0"/>
        <w:suppressAutoHyphens/>
        <w:jc w:val="both"/>
        <w:rPr>
          <w:rFonts w:ascii="Palatino Linotype" w:hAnsi="Palatino Linotype"/>
          <w:b/>
          <w:bCs/>
          <w:kern w:val="1"/>
          <w:sz w:val="24"/>
          <w:szCs w:val="24"/>
          <w:lang w:eastAsia="hi-IN" w:bidi="hi-IN"/>
        </w:rPr>
      </w:pPr>
    </w:p>
    <w:p w:rsidR="00583BDF" w:rsidRPr="00702B59" w:rsidRDefault="00583BDF" w:rsidP="0003167B">
      <w:pPr>
        <w:pStyle w:val="Listaszerbekezds"/>
        <w:numPr>
          <w:ilvl w:val="2"/>
          <w:numId w:val="3"/>
        </w:numPr>
        <w:tabs>
          <w:tab w:val="clear" w:pos="2040"/>
          <w:tab w:val="num" w:pos="1430"/>
        </w:tabs>
        <w:ind w:left="1210"/>
        <w:rPr>
          <w:rFonts w:ascii="Palatino Linotype" w:hAnsi="Palatino Linotype"/>
          <w:b/>
          <w:bCs/>
          <w:i/>
          <w:sz w:val="24"/>
          <w:szCs w:val="24"/>
        </w:rPr>
      </w:pPr>
      <w:r w:rsidRPr="00702B5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3BDF" w:rsidRPr="00535FDF">
        <w:trPr>
          <w:cantSplit/>
          <w:trHeight w:val="921"/>
          <w:jc w:val="center"/>
        </w:trPr>
        <w:tc>
          <w:tcPr>
            <w:tcW w:w="828"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Sor-szám</w:t>
            </w:r>
          </w:p>
        </w:tc>
        <w:tc>
          <w:tcPr>
            <w:tcW w:w="3621"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tevékenységforma</w:t>
            </w:r>
          </w:p>
        </w:tc>
        <w:tc>
          <w:tcPr>
            <w:tcW w:w="2370" w:type="dxa"/>
            <w:gridSpan w:val="3"/>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Tanulói tevékenység szervezési kerete</w:t>
            </w:r>
          </w:p>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(differenciálási módok)</w:t>
            </w:r>
          </w:p>
        </w:tc>
        <w:tc>
          <w:tcPr>
            <w:tcW w:w="2190" w:type="dxa"/>
            <w:vMerge w:val="restart"/>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cantSplit/>
          <w:trHeight w:val="1076"/>
          <w:jc w:val="center"/>
        </w:trPr>
        <w:tc>
          <w:tcPr>
            <w:tcW w:w="828" w:type="dxa"/>
            <w:vMerge/>
            <w:vAlign w:val="center"/>
          </w:tcPr>
          <w:p w:rsidR="00583BDF" w:rsidRPr="00535FDF" w:rsidRDefault="00583BDF" w:rsidP="0094606B">
            <w:pPr>
              <w:jc w:val="center"/>
              <w:rPr>
                <w:rFonts w:ascii="Palatino Linotype" w:hAnsi="Palatino Linotype"/>
                <w:b/>
                <w:sz w:val="20"/>
                <w:szCs w:val="20"/>
              </w:rPr>
            </w:pPr>
          </w:p>
        </w:tc>
        <w:tc>
          <w:tcPr>
            <w:tcW w:w="3621" w:type="dxa"/>
            <w:vMerge/>
            <w:vAlign w:val="center"/>
          </w:tcPr>
          <w:p w:rsidR="00583BDF" w:rsidRPr="00535FDF" w:rsidRDefault="00583BDF" w:rsidP="0094606B">
            <w:pPr>
              <w:rPr>
                <w:rFonts w:ascii="Palatino Linotype" w:hAnsi="Palatino Linotype"/>
                <w:b/>
                <w:sz w:val="20"/>
                <w:szCs w:val="20"/>
              </w:rPr>
            </w:pPr>
          </w:p>
        </w:tc>
        <w:tc>
          <w:tcPr>
            <w:tcW w:w="809"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Egyéni</w:t>
            </w:r>
          </w:p>
        </w:tc>
        <w:tc>
          <w:tcPr>
            <w:tcW w:w="798"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Csoport-</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bontás</w:t>
            </w:r>
          </w:p>
        </w:tc>
        <w:tc>
          <w:tcPr>
            <w:tcW w:w="763" w:type="dxa"/>
            <w:textDirection w:val="btLr"/>
            <w:vAlign w:val="center"/>
          </w:tcPr>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Osztály-</w:t>
            </w:r>
          </w:p>
          <w:p w:rsidR="00583BDF" w:rsidRPr="00535FDF" w:rsidRDefault="00583BDF" w:rsidP="0094606B">
            <w:pPr>
              <w:ind w:left="113" w:right="113"/>
              <w:jc w:val="center"/>
              <w:rPr>
                <w:rFonts w:ascii="Palatino Linotype" w:hAnsi="Palatino Linotype"/>
                <w:b/>
                <w:sz w:val="20"/>
                <w:szCs w:val="20"/>
              </w:rPr>
            </w:pPr>
            <w:r w:rsidRPr="00535FDF">
              <w:rPr>
                <w:rFonts w:ascii="Palatino Linotype" w:hAnsi="Palatino Linotype"/>
                <w:b/>
                <w:sz w:val="20"/>
                <w:szCs w:val="20"/>
              </w:rPr>
              <w:t>keret</w:t>
            </w:r>
          </w:p>
        </w:tc>
        <w:tc>
          <w:tcPr>
            <w:tcW w:w="2190" w:type="dxa"/>
            <w:vMerge/>
            <w:vAlign w:val="center"/>
          </w:tcPr>
          <w:p w:rsidR="00583BDF" w:rsidRPr="00535FDF" w:rsidRDefault="00583BDF" w:rsidP="0094606B">
            <w:pPr>
              <w:jc w:val="center"/>
              <w:rPr>
                <w:rFonts w:ascii="Palatino Linotype" w:hAnsi="Palatino Linotype"/>
                <w:b/>
                <w:sz w:val="20"/>
                <w:szCs w:val="20"/>
              </w:rPr>
            </w:pP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1.</w:t>
            </w:r>
          </w:p>
        </w:tc>
        <w:tc>
          <w:tcPr>
            <w:tcW w:w="3621" w:type="dxa"/>
            <w:shd w:val="clear" w:color="auto" w:fill="D9D9D9"/>
            <w:vAlign w:val="center"/>
          </w:tcPr>
          <w:p w:rsidR="00583BDF" w:rsidRPr="00535FDF" w:rsidRDefault="00583BDF" w:rsidP="0094606B">
            <w:pPr>
              <w:rPr>
                <w:rFonts w:ascii="Palatino Linotype" w:hAnsi="Palatino Linotype"/>
                <w:b/>
                <w:sz w:val="20"/>
                <w:szCs w:val="20"/>
              </w:rPr>
            </w:pPr>
            <w:r w:rsidRPr="00535FDF">
              <w:rPr>
                <w:rFonts w:ascii="Palatino Linotype" w:hAnsi="Palatino Linotype" w:cs="Arial"/>
                <w:b/>
                <w:sz w:val="20"/>
                <w:szCs w:val="20"/>
              </w:rPr>
              <w:t>Információ feldolgozó tevékenységek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önálló feldolgozása</w:t>
            </w:r>
          </w:p>
        </w:tc>
        <w:tc>
          <w:tcPr>
            <w:tcW w:w="809"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Olvasott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1.4.</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feldolgozása jegyzeteléssel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1.5.</w:t>
            </w:r>
          </w:p>
        </w:tc>
        <w:tc>
          <w:tcPr>
            <w:tcW w:w="3621" w:type="dxa"/>
            <w:vAlign w:val="center"/>
          </w:tcPr>
          <w:p w:rsidR="00583BDF" w:rsidRPr="00535FDF" w:rsidRDefault="00583BDF" w:rsidP="0094606B">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feladattal vezetett feldolgozása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önálló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1.7.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Információk feladattal vezetett rendszerezése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2.</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Írásos elemzések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Leírás készítése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Válaszolás írásban mondatszintű kérdésekre</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Tesztfeladat megoldása</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p>
        </w:tc>
        <w:tc>
          <w:tcPr>
            <w:tcW w:w="763"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2.5.</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Szöveges előadás egyéni felkészüléssel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2.6.</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utólagos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2.7.</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Tapasztalatok helyszíni ismertetése szóban</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4606B">
            <w:pPr>
              <w:jc w:val="center"/>
              <w:rPr>
                <w:rFonts w:ascii="Palatino Linotype" w:hAnsi="Palatino Linotype"/>
                <w:b/>
                <w:sz w:val="20"/>
                <w:szCs w:val="20"/>
              </w:rPr>
            </w:pPr>
            <w:r w:rsidRPr="00535FDF">
              <w:rPr>
                <w:rFonts w:ascii="Palatino Linotype" w:hAnsi="Palatino Linotype"/>
                <w:b/>
                <w:sz w:val="20"/>
                <w:szCs w:val="20"/>
              </w:rPr>
              <w:t>3.</w:t>
            </w:r>
          </w:p>
        </w:tc>
        <w:tc>
          <w:tcPr>
            <w:tcW w:w="3621" w:type="dxa"/>
            <w:shd w:val="clear" w:color="auto" w:fill="D9D9D9"/>
            <w:vAlign w:val="center"/>
          </w:tcPr>
          <w:p w:rsidR="00583BDF" w:rsidRPr="00535FDF" w:rsidRDefault="00583BDF" w:rsidP="0094606B">
            <w:pPr>
              <w:rPr>
                <w:rFonts w:ascii="Palatino Linotype" w:hAnsi="Palatino Linotype" w:cs="Arial"/>
                <w:b/>
                <w:sz w:val="20"/>
                <w:szCs w:val="20"/>
              </w:rPr>
            </w:pPr>
            <w:r w:rsidRPr="00535FDF">
              <w:rPr>
                <w:rFonts w:ascii="Palatino Linotype" w:hAnsi="Palatino Linotype" w:cs="Arial"/>
                <w:b/>
                <w:sz w:val="20"/>
                <w:szCs w:val="20"/>
              </w:rPr>
              <w:t>Csoportos munkaformák körében</w:t>
            </w:r>
          </w:p>
        </w:tc>
        <w:tc>
          <w:tcPr>
            <w:tcW w:w="809"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4606B">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4606B">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3.1.</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Feladattal vezetett kiscsoportos szövegfeldolgozás</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3.2</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Kiscsoportos szakmai munkavégzés irányítással</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3.3.</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helyzetgyakorlat</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3.4.</w:t>
            </w:r>
          </w:p>
        </w:tc>
        <w:tc>
          <w:tcPr>
            <w:tcW w:w="3621" w:type="dxa"/>
            <w:vAlign w:val="center"/>
          </w:tcPr>
          <w:p w:rsidR="00583BDF" w:rsidRPr="00535FDF" w:rsidRDefault="00583BDF" w:rsidP="0094606B">
            <w:pPr>
              <w:rPr>
                <w:rFonts w:ascii="Palatino Linotype" w:hAnsi="Palatino Linotype" w:cs="Arial"/>
                <w:sz w:val="20"/>
                <w:szCs w:val="20"/>
              </w:rPr>
            </w:pPr>
            <w:r w:rsidRPr="00535FDF">
              <w:rPr>
                <w:rFonts w:ascii="Palatino Linotype" w:hAnsi="Palatino Linotype" w:cs="Arial"/>
                <w:sz w:val="20"/>
                <w:szCs w:val="20"/>
              </w:rPr>
              <w:t>Csoportos versenyjáték</w:t>
            </w:r>
          </w:p>
        </w:tc>
        <w:tc>
          <w:tcPr>
            <w:tcW w:w="809" w:type="dxa"/>
            <w:vAlign w:val="center"/>
          </w:tcPr>
          <w:p w:rsidR="00583BDF" w:rsidRPr="00535FDF" w:rsidRDefault="00583BDF" w:rsidP="0094606B">
            <w:pPr>
              <w:jc w:val="center"/>
              <w:rPr>
                <w:rFonts w:ascii="Palatino Linotype" w:hAnsi="Palatino Linotype"/>
                <w:sz w:val="20"/>
                <w:szCs w:val="20"/>
              </w:rPr>
            </w:pPr>
          </w:p>
        </w:tc>
        <w:tc>
          <w:tcPr>
            <w:tcW w:w="798"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4606B">
            <w:pPr>
              <w:jc w:val="center"/>
              <w:rPr>
                <w:rFonts w:ascii="Palatino Linotype" w:hAnsi="Palatino Linotype"/>
                <w:sz w:val="20"/>
                <w:szCs w:val="20"/>
              </w:rPr>
            </w:pPr>
          </w:p>
        </w:tc>
        <w:tc>
          <w:tcPr>
            <w:tcW w:w="2190" w:type="dxa"/>
            <w:vAlign w:val="center"/>
          </w:tcPr>
          <w:p w:rsidR="00583BDF" w:rsidRPr="00535FDF" w:rsidRDefault="00583BDF" w:rsidP="0094606B">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94606B">
      <w:pPr>
        <w:rPr>
          <w:rFonts w:ascii="Palatino Linotype" w:hAnsi="Palatino Linotype"/>
          <w:b/>
          <w:i/>
          <w:sz w:val="24"/>
          <w:szCs w:val="24"/>
        </w:rPr>
      </w:pPr>
    </w:p>
    <w:p w:rsidR="00583BDF" w:rsidRPr="00535FDF" w:rsidRDefault="00583BDF" w:rsidP="0003167B">
      <w:pPr>
        <w:numPr>
          <w:ilvl w:val="1"/>
          <w:numId w:val="3"/>
        </w:numPr>
        <w:tabs>
          <w:tab w:val="clear" w:pos="1225"/>
          <w:tab w:val="num" w:pos="900"/>
          <w:tab w:val="num" w:pos="1100"/>
          <w:tab w:val="num" w:pos="1332"/>
        </w:tabs>
        <w:ind w:left="900" w:hanging="460"/>
        <w:rPr>
          <w:rFonts w:ascii="Palatino Linotype" w:hAnsi="Palatino Linotype" w:cs="Mangal"/>
          <w:b/>
          <w:bCs/>
          <w:kern w:val="1"/>
          <w:sz w:val="24"/>
          <w:szCs w:val="24"/>
          <w:lang w:eastAsia="hi-IN" w:bidi="hi-IN"/>
        </w:rPr>
      </w:pPr>
      <w:r w:rsidRPr="00535FDF">
        <w:rPr>
          <w:rFonts w:ascii="Palatino Linotype" w:hAnsi="Palatino Linotype"/>
          <w:b/>
          <w:sz w:val="24"/>
          <w:szCs w:val="24"/>
        </w:rPr>
        <w:t>A tantárgy értékelésének módja</w:t>
      </w:r>
    </w:p>
    <w:p w:rsidR="00583BDF" w:rsidRDefault="00583BDF" w:rsidP="006359B5">
      <w:pPr>
        <w:autoSpaceDE w:val="0"/>
        <w:autoSpaceDN w:val="0"/>
        <w:adjustRightInd w:val="0"/>
        <w:ind w:left="360"/>
        <w:jc w:val="both"/>
        <w:rPr>
          <w:rFonts w:ascii="Palatino Linotype" w:hAnsi="Palatino Linotype"/>
          <w:bCs/>
          <w:sz w:val="24"/>
          <w:szCs w:val="24"/>
        </w:rPr>
      </w:pPr>
      <w:r w:rsidRPr="00535FDF">
        <w:rPr>
          <w:rFonts w:ascii="Palatino Linotype" w:hAnsi="Palatino Linotype"/>
          <w:bCs/>
          <w:sz w:val="24"/>
          <w:szCs w:val="24"/>
        </w:rPr>
        <w:t>A nemzeti köznevelésről szóló 2011. évi CXC. törvény. 54. § (2) a) pontja szerinti értékeléssel.</w:t>
      </w:r>
    </w:p>
    <w:p w:rsidR="00583BDF" w:rsidRDefault="00583BDF" w:rsidP="006359B5">
      <w:pPr>
        <w:autoSpaceDE w:val="0"/>
        <w:autoSpaceDN w:val="0"/>
        <w:adjustRightInd w:val="0"/>
        <w:ind w:left="360"/>
        <w:jc w:val="both"/>
        <w:rPr>
          <w:rFonts w:ascii="Palatino Linotype" w:hAnsi="Palatino Linotype"/>
          <w:bCs/>
          <w:sz w:val="24"/>
          <w:szCs w:val="24"/>
        </w:rPr>
      </w:pPr>
    </w:p>
    <w:p w:rsidR="00583BDF" w:rsidRPr="00535FDF" w:rsidRDefault="00583BDF" w:rsidP="006359B5">
      <w:pPr>
        <w:autoSpaceDE w:val="0"/>
        <w:autoSpaceDN w:val="0"/>
        <w:adjustRightInd w:val="0"/>
        <w:ind w:left="360"/>
        <w:jc w:val="both"/>
        <w:rPr>
          <w:rFonts w:ascii="Palatino Linotype" w:hAnsi="Palatino Linotype"/>
          <w:bCs/>
          <w:sz w:val="24"/>
          <w:szCs w:val="24"/>
        </w:rPr>
      </w:pPr>
    </w:p>
    <w:p w:rsidR="00583BDF" w:rsidRPr="00535FDF" w:rsidRDefault="00583BDF" w:rsidP="009E2FAA">
      <w:pPr>
        <w:numPr>
          <w:ilvl w:val="0"/>
          <w:numId w:val="3"/>
        </w:numPr>
        <w:ind w:left="357" w:hanging="357"/>
        <w:rPr>
          <w:rFonts w:ascii="Palatino Linotype" w:hAnsi="Palatino Linotype"/>
          <w:b/>
          <w:sz w:val="24"/>
          <w:szCs w:val="24"/>
        </w:rPr>
      </w:pPr>
      <w:r w:rsidRPr="00535FDF">
        <w:rPr>
          <w:rFonts w:ascii="Palatino Linotype" w:hAnsi="Palatino Linotype"/>
          <w:b/>
          <w:sz w:val="24"/>
          <w:szCs w:val="24"/>
        </w:rPr>
        <w:t>Szakmai gyakorlat 6. tantárgy</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Pr>
          <w:rFonts w:ascii="Palatino Linotype" w:hAnsi="Palatino Linotype"/>
          <w:b/>
          <w:sz w:val="24"/>
          <w:szCs w:val="24"/>
        </w:rPr>
        <w:t xml:space="preserve">         </w:t>
      </w:r>
      <w:r w:rsidRPr="00535FDF">
        <w:rPr>
          <w:rFonts w:ascii="Palatino Linotype" w:hAnsi="Palatino Linotype"/>
          <w:b/>
          <w:sz w:val="24"/>
          <w:szCs w:val="24"/>
        </w:rPr>
        <w:t>128 óra</w:t>
      </w:r>
    </w:p>
    <w:p w:rsidR="00583BDF" w:rsidRPr="00535FDF" w:rsidRDefault="00583BDF" w:rsidP="00372BE1">
      <w:pPr>
        <w:ind w:left="357"/>
        <w:rPr>
          <w:rFonts w:ascii="Palatino Linotype" w:hAnsi="Palatino Linotype"/>
          <w:b/>
          <w:sz w:val="24"/>
          <w:szCs w:val="24"/>
        </w:rPr>
      </w:pPr>
    </w:p>
    <w:p w:rsidR="00583BDF" w:rsidRPr="00535FDF" w:rsidRDefault="00583BDF" w:rsidP="00501576">
      <w:pPr>
        <w:numPr>
          <w:ilvl w:val="1"/>
          <w:numId w:val="3"/>
        </w:numPr>
        <w:tabs>
          <w:tab w:val="clear" w:pos="1225"/>
          <w:tab w:val="num" w:pos="660"/>
          <w:tab w:val="num" w:pos="990"/>
          <w:tab w:val="num" w:pos="1332"/>
        </w:tabs>
        <w:ind w:left="770" w:hanging="330"/>
        <w:rPr>
          <w:rFonts w:ascii="Palatino Linotype" w:hAnsi="Palatino Linotype"/>
          <w:b/>
          <w:sz w:val="24"/>
          <w:szCs w:val="24"/>
        </w:rPr>
      </w:pPr>
      <w:r w:rsidRPr="00535FDF">
        <w:rPr>
          <w:rFonts w:ascii="Palatino Linotype" w:hAnsi="Palatino Linotype"/>
          <w:b/>
          <w:sz w:val="24"/>
          <w:szCs w:val="24"/>
        </w:rPr>
        <w:t>A tantárgy tanításának célja</w:t>
      </w:r>
    </w:p>
    <w:p w:rsidR="00583BDF" w:rsidRPr="00535FDF" w:rsidRDefault="00583BDF" w:rsidP="00DC3D3F">
      <w:pPr>
        <w:ind w:left="426"/>
        <w:jc w:val="both"/>
        <w:rPr>
          <w:rFonts w:ascii="Palatino Linotype" w:hAnsi="Palatino Linotype"/>
          <w:sz w:val="24"/>
          <w:szCs w:val="24"/>
        </w:rPr>
      </w:pPr>
      <w:r w:rsidRPr="00535FDF">
        <w:rPr>
          <w:rFonts w:ascii="Palatino Linotype" w:hAnsi="Palatino Linotype"/>
          <w:sz w:val="24"/>
          <w:szCs w:val="24"/>
        </w:rPr>
        <w:t xml:space="preserve">A tanulók sajátítsák el a mézes tészta készítésének, feldolgozásának, sütésének, díszítésének, csomagolásának gyakorlati alapjait. Ismerjék meg a </w:t>
      </w:r>
      <w:r>
        <w:rPr>
          <w:rFonts w:ascii="Palatino Linotype" w:hAnsi="Palatino Linotype"/>
          <w:sz w:val="24"/>
          <w:szCs w:val="24"/>
        </w:rPr>
        <w:t>mézes tészta</w:t>
      </w:r>
      <w:r w:rsidRPr="00535FDF">
        <w:rPr>
          <w:rFonts w:ascii="Palatino Linotype" w:hAnsi="Palatino Linotype"/>
          <w:sz w:val="24"/>
          <w:szCs w:val="24"/>
        </w:rPr>
        <w:t xml:space="preserve">készítés, tésztafeldolgozás módszereit, műveletit és gépeit. Alkalmazzák a mézes tésztakészítésre vonatkozó (minőségi, élelmiszerbiztonsági, munkavédelmi, tűzvédelmi, környezetvédelmi, valamint üzemi) előírásokat. </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Pr="00DC3D3F" w:rsidRDefault="00583BDF" w:rsidP="00501576">
      <w:pPr>
        <w:numPr>
          <w:ilvl w:val="1"/>
          <w:numId w:val="3"/>
        </w:numPr>
        <w:tabs>
          <w:tab w:val="clear" w:pos="1225"/>
          <w:tab w:val="num" w:pos="900"/>
          <w:tab w:val="num" w:pos="990"/>
          <w:tab w:val="num" w:pos="1332"/>
        </w:tabs>
        <w:ind w:left="900" w:hanging="460"/>
        <w:rPr>
          <w:rFonts w:ascii="Palatino Linotype" w:hAnsi="Palatino Linotype"/>
          <w:b/>
          <w:sz w:val="24"/>
          <w:szCs w:val="24"/>
        </w:rPr>
      </w:pPr>
      <w:r w:rsidRPr="00DC3D3F">
        <w:rPr>
          <w:rFonts w:ascii="Palatino Linotype" w:hAnsi="Palatino Linotype"/>
          <w:b/>
          <w:sz w:val="24"/>
          <w:szCs w:val="24"/>
        </w:rPr>
        <w:t>Kapcsolódó közismereti, szakmai tartalmak</w:t>
      </w:r>
    </w:p>
    <w:p w:rsidR="00583BDF" w:rsidRPr="00DC3D3F" w:rsidRDefault="00583BDF" w:rsidP="00DC3D3F">
      <w:pPr>
        <w:autoSpaceDE w:val="0"/>
        <w:autoSpaceDN w:val="0"/>
        <w:adjustRightInd w:val="0"/>
        <w:ind w:left="426"/>
        <w:jc w:val="both"/>
        <w:rPr>
          <w:rFonts w:ascii="Palatino Linotype" w:hAnsi="Palatino Linotype"/>
          <w:kern w:val="1"/>
          <w:sz w:val="24"/>
          <w:szCs w:val="24"/>
          <w:lang w:eastAsia="hi-IN" w:bidi="hi-IN"/>
        </w:rPr>
      </w:pPr>
      <w:r w:rsidRPr="00DC3D3F">
        <w:rPr>
          <w:rFonts w:ascii="Palatino Linotype" w:hAnsi="Palatino Linotype"/>
          <w:sz w:val="24"/>
          <w:szCs w:val="24"/>
        </w:rPr>
        <w:t>A tantárgy az adott évfolyamba lépés feltételeiként megjelölt közismereti tartalmakra és a Mézeskalács készítés és eszközei tantárgy összes témakörére épül.</w:t>
      </w:r>
    </w:p>
    <w:p w:rsidR="00583BDF" w:rsidRPr="00535FDF" w:rsidRDefault="00583BDF" w:rsidP="006359B5">
      <w:pPr>
        <w:widowControl w:val="0"/>
        <w:suppressAutoHyphens/>
        <w:rPr>
          <w:rFonts w:ascii="Palatino Linotype" w:hAnsi="Palatino Linotype"/>
          <w:b/>
          <w:kern w:val="1"/>
          <w:sz w:val="24"/>
          <w:szCs w:val="24"/>
          <w:lang w:eastAsia="hi-IN" w:bidi="hi-IN"/>
        </w:rPr>
      </w:pPr>
    </w:p>
    <w:p w:rsidR="00583BDF" w:rsidRDefault="00583BDF" w:rsidP="00501576">
      <w:pPr>
        <w:numPr>
          <w:ilvl w:val="1"/>
          <w:numId w:val="3"/>
        </w:numPr>
        <w:tabs>
          <w:tab w:val="num" w:pos="990"/>
          <w:tab w:val="num" w:pos="1332"/>
        </w:tabs>
        <w:ind w:left="900" w:hanging="460"/>
        <w:rPr>
          <w:rFonts w:ascii="Palatino Linotype" w:hAnsi="Palatino Linotype"/>
          <w:b/>
          <w:sz w:val="24"/>
          <w:szCs w:val="24"/>
        </w:rPr>
      </w:pPr>
      <w:r w:rsidRPr="00535FDF">
        <w:rPr>
          <w:rFonts w:ascii="Palatino Linotype" w:hAnsi="Palatino Linotype"/>
          <w:b/>
          <w:sz w:val="24"/>
          <w:szCs w:val="24"/>
        </w:rPr>
        <w:t>Témakörök</w:t>
      </w:r>
    </w:p>
    <w:p w:rsidR="00583BDF" w:rsidRPr="00535FDF" w:rsidRDefault="00583BDF" w:rsidP="0050305E">
      <w:pPr>
        <w:tabs>
          <w:tab w:val="num" w:pos="1225"/>
          <w:tab w:val="num" w:pos="1332"/>
        </w:tabs>
        <w:ind w:left="440"/>
        <w:rPr>
          <w:rFonts w:ascii="Palatino Linotype" w:hAnsi="Palatino Linotype"/>
          <w:b/>
          <w:sz w:val="24"/>
          <w:szCs w:val="24"/>
        </w:rPr>
      </w:pPr>
    </w:p>
    <w:p w:rsidR="00583BDF" w:rsidRPr="00501576" w:rsidRDefault="00583BDF" w:rsidP="00501576">
      <w:pPr>
        <w:widowControl w:val="0"/>
        <w:numPr>
          <w:ilvl w:val="2"/>
          <w:numId w:val="3"/>
        </w:numPr>
        <w:tabs>
          <w:tab w:val="clear" w:pos="2040"/>
          <w:tab w:val="num" w:pos="1430"/>
        </w:tabs>
        <w:suppressAutoHyphens/>
        <w:ind w:left="1210"/>
        <w:rPr>
          <w:rFonts w:ascii="Palatino Linotype" w:hAnsi="Palatino Linotype"/>
          <w:b/>
          <w:i/>
          <w:sz w:val="24"/>
          <w:szCs w:val="24"/>
        </w:rPr>
      </w:pPr>
      <w:r w:rsidRPr="00535FDF">
        <w:rPr>
          <w:rFonts w:ascii="Palatino Linotype" w:hAnsi="Palatino Linotype"/>
          <w:b/>
          <w:sz w:val="24"/>
          <w:szCs w:val="24"/>
        </w:rPr>
        <w:t xml:space="preserve"> Mézes tésztakészítés és érlelés</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01576">
        <w:rPr>
          <w:rFonts w:ascii="Palatino Linotype" w:hAnsi="Palatino Linotype"/>
          <w:b/>
          <w:i/>
          <w:sz w:val="24"/>
          <w:szCs w:val="24"/>
        </w:rPr>
        <w:t xml:space="preserve">   </w:t>
      </w:r>
      <w:r>
        <w:rPr>
          <w:rFonts w:ascii="Palatino Linotype" w:hAnsi="Palatino Linotype"/>
          <w:b/>
          <w:i/>
          <w:sz w:val="24"/>
          <w:szCs w:val="24"/>
        </w:rPr>
        <w:tab/>
      </w:r>
      <w:r>
        <w:rPr>
          <w:rFonts w:ascii="Palatino Linotype" w:hAnsi="Palatino Linotype"/>
          <w:b/>
          <w:i/>
          <w:sz w:val="24"/>
          <w:szCs w:val="24"/>
        </w:rPr>
        <w:tab/>
      </w:r>
      <w:r w:rsidRPr="00501576">
        <w:rPr>
          <w:rFonts w:ascii="Palatino Linotype" w:hAnsi="Palatino Linotype"/>
          <w:b/>
          <w:i/>
          <w:sz w:val="24"/>
          <w:szCs w:val="24"/>
        </w:rPr>
        <w:t>32 óra</w:t>
      </w:r>
    </w:p>
    <w:p w:rsidR="00583BDF" w:rsidRPr="00535FDF" w:rsidRDefault="00583BDF" w:rsidP="00501576">
      <w:pPr>
        <w:ind w:left="770"/>
        <w:rPr>
          <w:rFonts w:ascii="Palatino Linotype" w:hAnsi="Palatino Linotype"/>
          <w:sz w:val="24"/>
          <w:szCs w:val="24"/>
        </w:rPr>
      </w:pPr>
      <w:r w:rsidRPr="00535FDF">
        <w:rPr>
          <w:rFonts w:ascii="Palatino Linotype" w:hAnsi="Palatino Linotype"/>
          <w:sz w:val="24"/>
          <w:szCs w:val="24"/>
        </w:rPr>
        <w:t>Különböző mézes tésztafélék készítése</w:t>
      </w:r>
    </w:p>
    <w:p w:rsidR="00583BDF" w:rsidRPr="00535FDF" w:rsidRDefault="00583BDF" w:rsidP="00501576">
      <w:pPr>
        <w:ind w:left="770"/>
        <w:rPr>
          <w:rFonts w:ascii="Palatino Linotype" w:hAnsi="Palatino Linotype"/>
          <w:sz w:val="24"/>
          <w:szCs w:val="24"/>
        </w:rPr>
      </w:pPr>
      <w:r w:rsidRPr="00535FDF">
        <w:rPr>
          <w:rFonts w:ascii="Palatino Linotype" w:hAnsi="Palatino Linotype"/>
          <w:sz w:val="24"/>
          <w:szCs w:val="24"/>
        </w:rPr>
        <w:t>Hagyományos mézes tészta készítése</w:t>
      </w:r>
    </w:p>
    <w:p w:rsidR="00583BDF" w:rsidRPr="00535FDF" w:rsidRDefault="00583BDF" w:rsidP="00501576">
      <w:pPr>
        <w:ind w:left="770"/>
        <w:rPr>
          <w:rFonts w:ascii="Palatino Linotype" w:hAnsi="Palatino Linotype"/>
          <w:sz w:val="24"/>
          <w:szCs w:val="24"/>
        </w:rPr>
      </w:pPr>
      <w:r w:rsidRPr="00535FDF">
        <w:rPr>
          <w:rFonts w:ascii="Palatino Linotype" w:hAnsi="Palatino Linotype"/>
          <w:sz w:val="24"/>
          <w:szCs w:val="24"/>
        </w:rPr>
        <w:t>Egyszerű mézes tészta készítése</w:t>
      </w:r>
    </w:p>
    <w:p w:rsidR="00583BDF" w:rsidRPr="00535FDF" w:rsidRDefault="00583BDF" w:rsidP="00501576">
      <w:pPr>
        <w:ind w:left="770"/>
        <w:rPr>
          <w:rFonts w:ascii="Palatino Linotype" w:hAnsi="Palatino Linotype"/>
          <w:sz w:val="24"/>
          <w:szCs w:val="24"/>
        </w:rPr>
      </w:pPr>
      <w:r w:rsidRPr="00535FDF">
        <w:rPr>
          <w:rFonts w:ascii="Palatino Linotype" w:hAnsi="Palatino Linotype"/>
          <w:sz w:val="24"/>
          <w:szCs w:val="24"/>
        </w:rPr>
        <w:t>Nyersanyagok előkészítő műveletei</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 alaptészta készítése, melegen, hidegen</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Főzött </w:t>
      </w:r>
      <w:r>
        <w:rPr>
          <w:rFonts w:ascii="Palatino Linotype" w:hAnsi="Palatino Linotype" w:cs="Mangal"/>
          <w:kern w:val="1"/>
          <w:sz w:val="24"/>
          <w:szCs w:val="24"/>
          <w:lang w:eastAsia="hi-IN" w:bidi="hi-IN"/>
        </w:rPr>
        <w:t>mézes tészta</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Nyers </w:t>
      </w:r>
      <w:r>
        <w:rPr>
          <w:rFonts w:ascii="Palatino Linotype" w:hAnsi="Palatino Linotype" w:cs="Mangal"/>
          <w:kern w:val="1"/>
          <w:sz w:val="24"/>
          <w:szCs w:val="24"/>
          <w:lang w:eastAsia="hi-IN" w:bidi="hi-IN"/>
        </w:rPr>
        <w:t>mézes tészta</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mézes tészta érlelési folyamatai</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mézes tészta puhítása, törése</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Cukortészták (cukros rész) készítése</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Segédtészták: Vizes tészta, Méhviaszos tészta (perkli)</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tészták lazítása biológiai lazítással</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tészták lazítása kémiai lazítással</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tészták lazítása tojásfehérje habbal</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tészták lazítása zsiradékrétegezéssel</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mézes és a cukros tésztarész </w:t>
      </w:r>
      <w:r>
        <w:rPr>
          <w:rFonts w:ascii="Palatino Linotype" w:hAnsi="Palatino Linotype" w:cs="Mangal"/>
          <w:kern w:val="1"/>
          <w:sz w:val="24"/>
          <w:szCs w:val="24"/>
          <w:lang w:eastAsia="hi-IN" w:bidi="hi-IN"/>
        </w:rPr>
        <w:t>ö</w:t>
      </w:r>
      <w:r w:rsidRPr="00535FDF">
        <w:rPr>
          <w:rFonts w:ascii="Palatino Linotype" w:hAnsi="Palatino Linotype" w:cs="Mangal"/>
          <w:kern w:val="1"/>
          <w:sz w:val="24"/>
          <w:szCs w:val="24"/>
          <w:lang w:eastAsia="hi-IN" w:bidi="hi-IN"/>
        </w:rPr>
        <w:t>sszegyúrása</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Mézeskalácstészta ízesítése, fűszerekkel, fűszerkeverékekkel</w:t>
      </w:r>
    </w:p>
    <w:p w:rsidR="00583BDF" w:rsidRPr="00535FDF" w:rsidRDefault="00583BDF" w:rsidP="006359B5">
      <w:pPr>
        <w:widowControl w:val="0"/>
        <w:suppressAutoHyphens/>
        <w:ind w:left="1080"/>
        <w:rPr>
          <w:rFonts w:ascii="Palatino Linotype" w:hAnsi="Palatino Linotype" w:cs="Mangal"/>
          <w:kern w:val="1"/>
          <w:sz w:val="24"/>
          <w:szCs w:val="24"/>
          <w:lang w:eastAsia="hi-IN" w:bidi="hi-IN"/>
        </w:rPr>
      </w:pPr>
    </w:p>
    <w:p w:rsidR="00583BDF" w:rsidRPr="00501576" w:rsidRDefault="00583BDF" w:rsidP="00501576">
      <w:pPr>
        <w:widowControl w:val="0"/>
        <w:numPr>
          <w:ilvl w:val="2"/>
          <w:numId w:val="3"/>
        </w:numPr>
        <w:tabs>
          <w:tab w:val="clear" w:pos="2040"/>
          <w:tab w:val="num" w:pos="1540"/>
        </w:tabs>
        <w:suppressAutoHyphens/>
        <w:ind w:left="1210"/>
        <w:rPr>
          <w:rFonts w:ascii="Palatino Linotype" w:hAnsi="Palatino Linotype"/>
          <w:b/>
          <w:i/>
          <w:sz w:val="24"/>
          <w:szCs w:val="24"/>
        </w:rPr>
      </w:pPr>
      <w:r w:rsidRPr="00535FDF">
        <w:rPr>
          <w:rFonts w:ascii="Palatino Linotype" w:hAnsi="Palatino Linotype"/>
          <w:b/>
          <w:sz w:val="24"/>
          <w:szCs w:val="24"/>
        </w:rPr>
        <w:t>Mézes tésztafeldolgozás</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01576">
        <w:rPr>
          <w:rFonts w:ascii="Palatino Linotype" w:hAnsi="Palatino Linotype"/>
          <w:b/>
          <w:i/>
          <w:sz w:val="24"/>
          <w:szCs w:val="24"/>
        </w:rPr>
        <w:t xml:space="preserve">     </w:t>
      </w:r>
      <w:r>
        <w:rPr>
          <w:rFonts w:ascii="Palatino Linotype" w:hAnsi="Palatino Linotype"/>
          <w:b/>
          <w:i/>
          <w:sz w:val="24"/>
          <w:szCs w:val="24"/>
        </w:rPr>
        <w:tab/>
      </w:r>
      <w:r>
        <w:rPr>
          <w:rFonts w:ascii="Palatino Linotype" w:hAnsi="Palatino Linotype"/>
          <w:b/>
          <w:i/>
          <w:sz w:val="24"/>
          <w:szCs w:val="24"/>
        </w:rPr>
        <w:tab/>
      </w:r>
      <w:r w:rsidRPr="00501576">
        <w:rPr>
          <w:rFonts w:ascii="Palatino Linotype" w:hAnsi="Palatino Linotype"/>
          <w:b/>
          <w:i/>
          <w:sz w:val="24"/>
          <w:szCs w:val="24"/>
        </w:rPr>
        <w:t>32 óra</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félék osztása méretre, tömegre</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félék formázása, alakítása, kivágással, kiszúrással</w:t>
      </w:r>
    </w:p>
    <w:p w:rsidR="00583BDF" w:rsidRPr="00535FDF" w:rsidRDefault="00583BDF" w:rsidP="00501576">
      <w:pPr>
        <w:widowControl w:val="0"/>
        <w:suppressAutoHyphens/>
        <w:ind w:left="770"/>
        <w:rPr>
          <w:rFonts w:ascii="Palatino Linotype" w:hAnsi="Palatino Linotype"/>
          <w:sz w:val="24"/>
          <w:szCs w:val="24"/>
        </w:rPr>
      </w:pPr>
      <w:r w:rsidRPr="00535FDF">
        <w:rPr>
          <w:rFonts w:ascii="Palatino Linotype" w:hAnsi="Palatino Linotype"/>
          <w:sz w:val="24"/>
          <w:szCs w:val="24"/>
        </w:rPr>
        <w:t>Mézeskalács figurák készítése</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 töltése sütés előtt</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megformázott tészták sütőlemezre helyezése</w:t>
      </w:r>
    </w:p>
    <w:p w:rsidR="00583BDF" w:rsidRPr="00535FDF" w:rsidRDefault="00583BDF" w:rsidP="00501576">
      <w:pPr>
        <w:widowControl w:val="0"/>
        <w:tabs>
          <w:tab w:val="left" w:pos="144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félék előkészítése sütésre</w:t>
      </w:r>
    </w:p>
    <w:p w:rsidR="00583BDF" w:rsidRPr="00535FDF" w:rsidRDefault="00583BDF" w:rsidP="00501576">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feldolgozó asztalok tisztítása</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Szakmai gépek</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 xml:space="preserve"> feldolgozás gépeinek üzemeltetése, beállítása, tisztítása</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Kéziszerszámok használata, tisztítása</w:t>
      </w:r>
    </w:p>
    <w:p w:rsidR="00583BDF" w:rsidRPr="00535FDF" w:rsidRDefault="00583BDF" w:rsidP="006359B5">
      <w:pPr>
        <w:widowControl w:val="0"/>
        <w:tabs>
          <w:tab w:val="num" w:pos="1440"/>
        </w:tabs>
        <w:suppressAutoHyphens/>
        <w:ind w:left="1620"/>
        <w:rPr>
          <w:rFonts w:ascii="Palatino Linotype" w:hAnsi="Palatino Linotype" w:cs="Mangal"/>
          <w:kern w:val="1"/>
          <w:sz w:val="24"/>
          <w:szCs w:val="24"/>
          <w:lang w:eastAsia="hi-IN" w:bidi="hi-IN"/>
        </w:rPr>
      </w:pPr>
    </w:p>
    <w:p w:rsidR="00583BDF" w:rsidRPr="00501576" w:rsidRDefault="00583BDF" w:rsidP="00501576">
      <w:pPr>
        <w:widowControl w:val="0"/>
        <w:numPr>
          <w:ilvl w:val="2"/>
          <w:numId w:val="3"/>
        </w:numPr>
        <w:tabs>
          <w:tab w:val="clear" w:pos="2040"/>
          <w:tab w:val="num" w:pos="1430"/>
        </w:tabs>
        <w:suppressAutoHyphens/>
        <w:ind w:left="1210"/>
        <w:rPr>
          <w:rFonts w:ascii="Palatino Linotype" w:hAnsi="Palatino Linotype"/>
          <w:b/>
          <w:i/>
          <w:sz w:val="24"/>
          <w:szCs w:val="24"/>
        </w:rPr>
      </w:pPr>
      <w:r w:rsidRPr="00535FDF">
        <w:rPr>
          <w:rFonts w:ascii="Palatino Linotype" w:hAnsi="Palatino Linotype"/>
          <w:b/>
          <w:sz w:val="24"/>
          <w:szCs w:val="24"/>
        </w:rPr>
        <w:t>Mézes tészta sütése</w:t>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35FDF">
        <w:rPr>
          <w:rFonts w:ascii="Palatino Linotype" w:hAnsi="Palatino Linotype"/>
          <w:b/>
          <w:sz w:val="24"/>
          <w:szCs w:val="24"/>
        </w:rPr>
        <w:tab/>
      </w:r>
      <w:r w:rsidRPr="00501576">
        <w:rPr>
          <w:rFonts w:ascii="Palatino Linotype" w:hAnsi="Palatino Linotype"/>
          <w:b/>
          <w:i/>
          <w:sz w:val="24"/>
          <w:szCs w:val="24"/>
        </w:rPr>
        <w:t xml:space="preserve">         </w:t>
      </w:r>
      <w:r>
        <w:rPr>
          <w:rFonts w:ascii="Palatino Linotype" w:hAnsi="Palatino Linotype"/>
          <w:b/>
          <w:i/>
          <w:sz w:val="24"/>
          <w:szCs w:val="24"/>
        </w:rPr>
        <w:t xml:space="preserve">              </w:t>
      </w:r>
      <w:r w:rsidRPr="00501576">
        <w:rPr>
          <w:rFonts w:ascii="Palatino Linotype" w:hAnsi="Palatino Linotype"/>
          <w:b/>
          <w:i/>
          <w:sz w:val="24"/>
          <w:szCs w:val="24"/>
        </w:rPr>
        <w:t>32 óra</w:t>
      </w:r>
    </w:p>
    <w:p w:rsidR="00583BDF" w:rsidRPr="00535FDF" w:rsidRDefault="00583BDF" w:rsidP="002C13E2">
      <w:pPr>
        <w:widowControl w:val="0"/>
        <w:numPr>
          <w:ilvl w:val="0"/>
          <w:numId w:val="40"/>
        </w:numPr>
        <w:tabs>
          <w:tab w:val="clear" w:pos="2580"/>
          <w:tab w:val="num" w:pos="1080"/>
        </w:tabs>
        <w:suppressAutoHyphens/>
        <w:ind w:left="1440"/>
        <w:rPr>
          <w:rFonts w:ascii="Palatino Linotype" w:hAnsi="Palatino Linotype"/>
          <w:sz w:val="24"/>
          <w:szCs w:val="24"/>
        </w:rPr>
      </w:pPr>
      <w:r w:rsidRPr="00535FDF">
        <w:rPr>
          <w:rFonts w:ascii="Palatino Linotype" w:hAnsi="Palatino Linotype"/>
          <w:sz w:val="24"/>
          <w:szCs w:val="24"/>
        </w:rPr>
        <w:t>A sütési paramétereket beállítása és a mézes félkész-termékek kemencébe helyezése</w:t>
      </w:r>
    </w:p>
    <w:p w:rsidR="00583BDF" w:rsidRPr="00535FDF" w:rsidRDefault="00583BDF" w:rsidP="002C13E2">
      <w:pPr>
        <w:widowControl w:val="0"/>
        <w:numPr>
          <w:ilvl w:val="0"/>
          <w:numId w:val="40"/>
        </w:numPr>
        <w:tabs>
          <w:tab w:val="clear" w:pos="2580"/>
          <w:tab w:val="num" w:pos="1440"/>
        </w:tabs>
        <w:suppressAutoHyphens/>
        <w:ind w:left="1440"/>
        <w:rPr>
          <w:rFonts w:ascii="Palatino Linotype" w:hAnsi="Palatino Linotype"/>
          <w:sz w:val="24"/>
          <w:szCs w:val="24"/>
        </w:rPr>
      </w:pPr>
      <w:r w:rsidRPr="00535FDF">
        <w:rPr>
          <w:rFonts w:ascii="Palatino Linotype" w:hAnsi="Palatino Linotype"/>
          <w:sz w:val="24"/>
          <w:szCs w:val="24"/>
        </w:rPr>
        <w:t xml:space="preserve">A </w:t>
      </w:r>
      <w:r>
        <w:rPr>
          <w:rFonts w:ascii="Palatino Linotype" w:hAnsi="Palatino Linotype"/>
          <w:sz w:val="24"/>
          <w:szCs w:val="24"/>
        </w:rPr>
        <w:t>mézes tészta</w:t>
      </w:r>
      <w:r w:rsidRPr="00535FDF">
        <w:rPr>
          <w:rFonts w:ascii="Palatino Linotype" w:hAnsi="Palatino Linotype"/>
          <w:sz w:val="24"/>
          <w:szCs w:val="24"/>
        </w:rPr>
        <w:t xml:space="preserve"> sütés folyamatának ellenőrzése, dokumentálás</w:t>
      </w:r>
    </w:p>
    <w:p w:rsidR="00583BDF" w:rsidRPr="00535FDF" w:rsidRDefault="00583BDF" w:rsidP="002C13E2">
      <w:pPr>
        <w:widowControl w:val="0"/>
        <w:numPr>
          <w:ilvl w:val="2"/>
          <w:numId w:val="28"/>
        </w:numPr>
        <w:tabs>
          <w:tab w:val="clear" w:pos="4320"/>
          <w:tab w:val="num" w:pos="1440"/>
        </w:tabs>
        <w:suppressAutoHyphens/>
        <w:ind w:hanging="324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lemezek, sütőformák előkészítése </w:t>
      </w:r>
    </w:p>
    <w:p w:rsidR="00583BDF" w:rsidRPr="00535FDF" w:rsidRDefault="00583BDF" w:rsidP="002C13E2">
      <w:pPr>
        <w:widowControl w:val="0"/>
        <w:numPr>
          <w:ilvl w:val="1"/>
          <w:numId w:val="39"/>
        </w:numPr>
        <w:tabs>
          <w:tab w:val="clear" w:pos="2664"/>
          <w:tab w:val="num" w:pos="1440"/>
        </w:tabs>
        <w:suppressAutoHyphens/>
        <w:ind w:hanging="1584"/>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 töltése sütés után, különféle töltelékekkel, gyümölcsök,</w:t>
      </w:r>
    </w:p>
    <w:p w:rsidR="00583BDF" w:rsidRPr="00535FDF" w:rsidRDefault="00583BDF" w:rsidP="006359B5">
      <w:pPr>
        <w:widowControl w:val="0"/>
        <w:tabs>
          <w:tab w:val="left" w:pos="1440"/>
        </w:tabs>
        <w:suppressAutoHyphens/>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t xml:space="preserve">gyümölcsízek, csonthéjas magokból készített töltelékek, zsíros </w:t>
      </w:r>
      <w:r w:rsidRPr="00535FDF">
        <w:rPr>
          <w:rFonts w:ascii="Palatino Linotype" w:hAnsi="Palatino Linotype" w:cs="Mangal"/>
          <w:kern w:val="1"/>
          <w:sz w:val="24"/>
          <w:szCs w:val="24"/>
          <w:lang w:eastAsia="hi-IN" w:bidi="hi-IN"/>
        </w:rPr>
        <w:tab/>
        <w:t>töltelékek, különleges töltelékek</w:t>
      </w:r>
    </w:p>
    <w:p w:rsidR="00583BDF" w:rsidRPr="00535FDF" w:rsidRDefault="00583BDF" w:rsidP="006359B5">
      <w:pPr>
        <w:widowControl w:val="0"/>
        <w:suppressAutoHyphens/>
        <w:rPr>
          <w:rFonts w:ascii="Palatino Linotype" w:hAnsi="Palatino Linotype"/>
          <w:b/>
          <w:sz w:val="24"/>
          <w:szCs w:val="24"/>
        </w:rPr>
      </w:pPr>
    </w:p>
    <w:p w:rsidR="00583BDF" w:rsidRPr="00501576" w:rsidRDefault="00583BDF" w:rsidP="00501576">
      <w:pPr>
        <w:widowControl w:val="0"/>
        <w:numPr>
          <w:ilvl w:val="2"/>
          <w:numId w:val="3"/>
        </w:numPr>
        <w:tabs>
          <w:tab w:val="clear" w:pos="2040"/>
          <w:tab w:val="num" w:pos="1430"/>
        </w:tabs>
        <w:suppressAutoHyphens/>
        <w:ind w:left="1210"/>
        <w:rPr>
          <w:rFonts w:ascii="Palatino Linotype" w:hAnsi="Palatino Linotype"/>
          <w:b/>
          <w:i/>
          <w:sz w:val="24"/>
          <w:szCs w:val="24"/>
        </w:rPr>
      </w:pPr>
      <w:r>
        <w:rPr>
          <w:rFonts w:ascii="Palatino Linotype" w:hAnsi="Palatino Linotype"/>
          <w:b/>
          <w:sz w:val="24"/>
          <w:szCs w:val="24"/>
        </w:rPr>
        <w:t>Mézes tészta</w:t>
      </w:r>
      <w:r w:rsidRPr="00DC3D3F">
        <w:rPr>
          <w:rFonts w:ascii="Palatino Linotype" w:hAnsi="Palatino Linotype"/>
          <w:b/>
          <w:sz w:val="24"/>
          <w:szCs w:val="24"/>
        </w:rPr>
        <w:t xml:space="preserve"> díszítés</w:t>
      </w:r>
      <w:r>
        <w:rPr>
          <w:rFonts w:ascii="Palatino Linotype" w:hAnsi="Palatino Linotype"/>
          <w:b/>
          <w:sz w:val="24"/>
          <w:szCs w:val="24"/>
        </w:rPr>
        <w:t>e</w:t>
      </w:r>
      <w:r w:rsidRPr="00DC3D3F">
        <w:rPr>
          <w:rFonts w:ascii="Palatino Linotype" w:hAnsi="Palatino Linotype"/>
          <w:b/>
          <w:sz w:val="24"/>
          <w:szCs w:val="24"/>
        </w:rPr>
        <w:t xml:space="preserve"> és készárukezelés</w:t>
      </w:r>
      <w:r>
        <w:rPr>
          <w:rFonts w:ascii="Palatino Linotype" w:hAnsi="Palatino Linotype"/>
          <w:b/>
          <w:sz w:val="24"/>
          <w:szCs w:val="24"/>
        </w:rPr>
        <w:t>e</w:t>
      </w:r>
      <w:r>
        <w:rPr>
          <w:rFonts w:ascii="Palatino Linotype" w:hAnsi="Palatino Linotype"/>
          <w:b/>
          <w:sz w:val="24"/>
          <w:szCs w:val="24"/>
        </w:rPr>
        <w:tab/>
      </w:r>
      <w:r>
        <w:rPr>
          <w:rFonts w:ascii="Palatino Linotype" w:hAnsi="Palatino Linotype"/>
          <w:b/>
          <w:sz w:val="24"/>
          <w:szCs w:val="24"/>
        </w:rPr>
        <w:tab/>
      </w:r>
      <w:r w:rsidRPr="00501576">
        <w:rPr>
          <w:rFonts w:ascii="Palatino Linotype" w:hAnsi="Palatino Linotype"/>
          <w:b/>
          <w:i/>
          <w:sz w:val="24"/>
          <w:szCs w:val="24"/>
        </w:rPr>
        <w:t xml:space="preserve">        </w:t>
      </w:r>
      <w:r>
        <w:rPr>
          <w:rFonts w:ascii="Palatino Linotype" w:hAnsi="Palatino Linotype"/>
          <w:b/>
          <w:i/>
          <w:sz w:val="24"/>
          <w:szCs w:val="24"/>
        </w:rPr>
        <w:t xml:space="preserve">            </w:t>
      </w:r>
      <w:r w:rsidRPr="00501576">
        <w:rPr>
          <w:rFonts w:ascii="Palatino Linotype" w:hAnsi="Palatino Linotype"/>
          <w:b/>
          <w:i/>
          <w:sz w:val="24"/>
          <w:szCs w:val="24"/>
        </w:rPr>
        <w:t xml:space="preserve">    32 óra</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Különféle mézeskalács bevonatok készítése</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félék bevonása zselatinnal</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félék bevonása cukorbevonatokkal</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félék bevonása egyéb bevonatokkal</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 xml:space="preserve"> termékek díszítése</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Mézeskalács-díszítése és mézeskalács minták</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 xml:space="preserve"> készárukezelése</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kalács</w:t>
      </w:r>
      <w:r w:rsidRPr="00535FDF">
        <w:rPr>
          <w:rFonts w:ascii="Palatino Linotype" w:hAnsi="Palatino Linotype" w:cs="Mangal"/>
          <w:kern w:val="1"/>
          <w:sz w:val="24"/>
          <w:szCs w:val="24"/>
          <w:lang w:eastAsia="hi-IN" w:bidi="hi-IN"/>
        </w:rPr>
        <w:t xml:space="preserve"> csomagolás és jelölése</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 tészta minőség vizsgálata</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kalács</w:t>
      </w:r>
      <w:r w:rsidRPr="00535FDF">
        <w:rPr>
          <w:rFonts w:ascii="Palatino Linotype" w:hAnsi="Palatino Linotype" w:cs="Mangal"/>
          <w:kern w:val="1"/>
          <w:sz w:val="24"/>
          <w:szCs w:val="24"/>
          <w:lang w:eastAsia="hi-IN" w:bidi="hi-IN"/>
        </w:rPr>
        <w:t xml:space="preserve"> minőség vizsgálata</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Érzékszervi vizsgálatok</w:t>
      </w:r>
    </w:p>
    <w:p w:rsidR="00583BDF" w:rsidRPr="00535FDF" w:rsidRDefault="00583BDF" w:rsidP="00501576">
      <w:pPr>
        <w:widowControl w:val="0"/>
        <w:suppressAutoHyphens/>
        <w:ind w:left="770"/>
        <w:rPr>
          <w:rFonts w:ascii="Palatino Linotype" w:hAnsi="Palatino Linotype" w:cs="Mangal"/>
          <w:kern w:val="1"/>
          <w:sz w:val="24"/>
          <w:szCs w:val="24"/>
          <w:lang w:eastAsia="hi-IN" w:bidi="hi-IN"/>
        </w:rPr>
      </w:pPr>
    </w:p>
    <w:p w:rsidR="00583BDF" w:rsidRPr="00535FDF" w:rsidRDefault="00583BDF" w:rsidP="00501576">
      <w:pPr>
        <w:numPr>
          <w:ilvl w:val="1"/>
          <w:numId w:val="3"/>
        </w:numPr>
        <w:tabs>
          <w:tab w:val="clear" w:pos="1225"/>
          <w:tab w:val="num" w:pos="880"/>
          <w:tab w:val="num" w:pos="990"/>
          <w:tab w:val="num" w:pos="1332"/>
        </w:tabs>
        <w:ind w:left="900" w:hanging="460"/>
        <w:rPr>
          <w:rFonts w:ascii="Palatino Linotype" w:hAnsi="Palatino Linotype"/>
          <w:b/>
          <w:i/>
          <w:sz w:val="24"/>
          <w:szCs w:val="24"/>
        </w:rPr>
      </w:pPr>
      <w:r w:rsidRPr="00535FDF">
        <w:rPr>
          <w:rFonts w:ascii="Palatino Linotype" w:hAnsi="Palatino Linotype"/>
          <w:b/>
          <w:i/>
          <w:sz w:val="24"/>
          <w:szCs w:val="24"/>
        </w:rPr>
        <w:t xml:space="preserve">A képzés javasolt helyszíne </w:t>
      </w:r>
      <w:r w:rsidRPr="00535FDF">
        <w:rPr>
          <w:rFonts w:ascii="Palatino Linotype" w:hAnsi="Palatino Linotype"/>
          <w:b/>
          <w:i/>
          <w:kern w:val="1"/>
          <w:sz w:val="24"/>
          <w:szCs w:val="24"/>
          <w:lang w:eastAsia="hi-IN" w:bidi="hi-IN"/>
        </w:rPr>
        <w:t>(ajánlás)</w:t>
      </w:r>
    </w:p>
    <w:p w:rsidR="00583BDF" w:rsidRPr="00DC3D3F" w:rsidRDefault="00583BDF" w:rsidP="00702B59">
      <w:pPr>
        <w:ind w:left="426"/>
        <w:jc w:val="both"/>
        <w:rPr>
          <w:rFonts w:ascii="Palatino Linotype" w:hAnsi="Palatino Linotype"/>
          <w:b/>
          <w:kern w:val="1"/>
          <w:sz w:val="24"/>
          <w:szCs w:val="24"/>
          <w:lang w:eastAsia="hi-IN" w:bidi="hi-IN"/>
        </w:rPr>
      </w:pPr>
      <w:r w:rsidRPr="00DC3D3F">
        <w:rPr>
          <w:rFonts w:ascii="Palatino Linotype" w:hAnsi="Palatino Linotype"/>
          <w:sz w:val="24"/>
          <w:szCs w:val="24"/>
        </w:rPr>
        <w:t>Tanműhely vagy szakma</w:t>
      </w:r>
      <w:r>
        <w:rPr>
          <w:rFonts w:ascii="Palatino Linotype" w:hAnsi="Palatino Linotype"/>
          <w:sz w:val="24"/>
          <w:szCs w:val="24"/>
        </w:rPr>
        <w:t>-</w:t>
      </w:r>
      <w:r w:rsidRPr="00DC3D3F">
        <w:rPr>
          <w:rFonts w:ascii="Palatino Linotype" w:hAnsi="Palatino Linotype"/>
          <w:sz w:val="24"/>
          <w:szCs w:val="24"/>
        </w:rPr>
        <w:t>specifikus gazdálkodó szervezetnél.</w:t>
      </w:r>
    </w:p>
    <w:p w:rsidR="00583BDF" w:rsidRPr="00DC3D3F" w:rsidRDefault="00583BDF" w:rsidP="009C6236">
      <w:pPr>
        <w:tabs>
          <w:tab w:val="num" w:pos="2664"/>
          <w:tab w:val="num" w:pos="3024"/>
        </w:tabs>
        <w:rPr>
          <w:rFonts w:ascii="Palatino Linotype" w:hAnsi="Palatino Linotype"/>
          <w:b/>
          <w:i/>
          <w:sz w:val="24"/>
          <w:szCs w:val="24"/>
        </w:rPr>
      </w:pPr>
    </w:p>
    <w:p w:rsidR="00583BDF" w:rsidRPr="00535FDF" w:rsidRDefault="00583BDF" w:rsidP="00501576">
      <w:pPr>
        <w:numPr>
          <w:ilvl w:val="1"/>
          <w:numId w:val="3"/>
        </w:numPr>
        <w:tabs>
          <w:tab w:val="clear" w:pos="1225"/>
          <w:tab w:val="num" w:pos="770"/>
          <w:tab w:val="num" w:pos="990"/>
          <w:tab w:val="num" w:pos="1332"/>
        </w:tabs>
        <w:ind w:left="900" w:hanging="460"/>
        <w:rPr>
          <w:rFonts w:ascii="Palatino Linotype" w:hAnsi="Palatino Linotype"/>
          <w:b/>
          <w:i/>
          <w:sz w:val="24"/>
          <w:szCs w:val="24"/>
        </w:rPr>
      </w:pPr>
      <w:r w:rsidRPr="00535FDF">
        <w:rPr>
          <w:rFonts w:ascii="Palatino Linotype" w:hAnsi="Palatino Linotype"/>
          <w:b/>
          <w:i/>
          <w:sz w:val="24"/>
          <w:szCs w:val="24"/>
        </w:rPr>
        <w:t>A tantárgy elsajátítása során alkalmazható sajátos módszerek, tanulói tevékenységformák (ajánlás)</w:t>
      </w:r>
    </w:p>
    <w:p w:rsidR="00583BDF" w:rsidRPr="00535FDF" w:rsidRDefault="00583BDF" w:rsidP="006359B5">
      <w:pPr>
        <w:rPr>
          <w:rFonts w:ascii="Palatino Linotype" w:hAnsi="Palatino Linotype"/>
          <w:b/>
          <w:i/>
          <w:sz w:val="24"/>
          <w:szCs w:val="24"/>
        </w:rPr>
      </w:pPr>
    </w:p>
    <w:p w:rsidR="00583BDF" w:rsidRPr="00702B59" w:rsidRDefault="00583BDF" w:rsidP="00501576">
      <w:pPr>
        <w:pStyle w:val="Listaszerbekezds"/>
        <w:numPr>
          <w:ilvl w:val="2"/>
          <w:numId w:val="3"/>
        </w:numPr>
        <w:tabs>
          <w:tab w:val="clear" w:pos="2040"/>
          <w:tab w:val="num" w:pos="1430"/>
        </w:tabs>
        <w:ind w:left="1210"/>
        <w:rPr>
          <w:rFonts w:ascii="Palatino Linotype" w:hAnsi="Palatino Linotype"/>
          <w:b/>
          <w:bCs/>
          <w:i/>
          <w:sz w:val="24"/>
          <w:szCs w:val="24"/>
        </w:rPr>
      </w:pPr>
      <w:r w:rsidRPr="00702B5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3BDF" w:rsidRPr="00535FDF">
        <w:trPr>
          <w:jc w:val="center"/>
        </w:trPr>
        <w:tc>
          <w:tcPr>
            <w:tcW w:w="994" w:type="dxa"/>
            <w:vMerge w:val="restart"/>
            <w:vAlign w:val="center"/>
          </w:tcPr>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Sorszám</w:t>
            </w:r>
          </w:p>
        </w:tc>
        <w:tc>
          <w:tcPr>
            <w:tcW w:w="2800" w:type="dxa"/>
            <w:vMerge w:val="restart"/>
            <w:vAlign w:val="center"/>
          </w:tcPr>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 xml:space="preserve">Alkalmazott oktatási </w:t>
            </w:r>
          </w:p>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módszer neve</w:t>
            </w:r>
          </w:p>
        </w:tc>
        <w:tc>
          <w:tcPr>
            <w:tcW w:w="2835" w:type="dxa"/>
            <w:gridSpan w:val="3"/>
            <w:vAlign w:val="center"/>
          </w:tcPr>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A tanulói tevékenység szervezeti kerete</w:t>
            </w:r>
          </w:p>
        </w:tc>
        <w:tc>
          <w:tcPr>
            <w:tcW w:w="2659" w:type="dxa"/>
            <w:vMerge w:val="restart"/>
            <w:vAlign w:val="center"/>
          </w:tcPr>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jc w:val="center"/>
        </w:trPr>
        <w:tc>
          <w:tcPr>
            <w:tcW w:w="994" w:type="dxa"/>
            <w:vMerge/>
            <w:vAlign w:val="center"/>
          </w:tcPr>
          <w:p w:rsidR="00583BDF" w:rsidRPr="00535FDF" w:rsidRDefault="00583BDF" w:rsidP="009E2FAA">
            <w:pPr>
              <w:jc w:val="center"/>
              <w:rPr>
                <w:rFonts w:ascii="Palatino Linotype" w:hAnsi="Palatino Linotype"/>
                <w:b/>
                <w:sz w:val="20"/>
                <w:szCs w:val="20"/>
              </w:rPr>
            </w:pPr>
          </w:p>
        </w:tc>
        <w:tc>
          <w:tcPr>
            <w:tcW w:w="2800" w:type="dxa"/>
            <w:vMerge/>
            <w:vAlign w:val="center"/>
          </w:tcPr>
          <w:p w:rsidR="00583BDF" w:rsidRPr="00535FDF" w:rsidRDefault="00583BDF" w:rsidP="009E2FAA">
            <w:pPr>
              <w:rPr>
                <w:rFonts w:ascii="Palatino Linotype" w:hAnsi="Palatino Linotype"/>
                <w:b/>
                <w:sz w:val="20"/>
                <w:szCs w:val="20"/>
              </w:rPr>
            </w:pPr>
          </w:p>
        </w:tc>
        <w:tc>
          <w:tcPr>
            <w:tcW w:w="945" w:type="dxa"/>
            <w:vAlign w:val="center"/>
          </w:tcPr>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egyéni</w:t>
            </w:r>
          </w:p>
        </w:tc>
        <w:tc>
          <w:tcPr>
            <w:tcW w:w="945" w:type="dxa"/>
            <w:vAlign w:val="center"/>
          </w:tcPr>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csoport</w:t>
            </w:r>
          </w:p>
        </w:tc>
        <w:tc>
          <w:tcPr>
            <w:tcW w:w="945" w:type="dxa"/>
            <w:vAlign w:val="center"/>
          </w:tcPr>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osztály</w:t>
            </w:r>
          </w:p>
        </w:tc>
        <w:tc>
          <w:tcPr>
            <w:tcW w:w="2659" w:type="dxa"/>
            <w:vMerge/>
            <w:vAlign w:val="center"/>
          </w:tcPr>
          <w:p w:rsidR="00583BDF" w:rsidRPr="00535FDF" w:rsidRDefault="00583BDF" w:rsidP="009E2FAA">
            <w:pPr>
              <w:jc w:val="center"/>
              <w:rPr>
                <w:rFonts w:ascii="Palatino Linotype" w:hAnsi="Palatino Linotype"/>
                <w:b/>
                <w:sz w:val="20"/>
                <w:szCs w:val="20"/>
              </w:rPr>
            </w:pPr>
          </w:p>
        </w:tc>
      </w:tr>
      <w:tr w:rsidR="00583BDF" w:rsidRPr="00535FDF">
        <w:trPr>
          <w:jc w:val="center"/>
        </w:trPr>
        <w:tc>
          <w:tcPr>
            <w:tcW w:w="994"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1.1</w:t>
            </w:r>
          </w:p>
        </w:tc>
        <w:tc>
          <w:tcPr>
            <w:tcW w:w="2800" w:type="dxa"/>
            <w:vAlign w:val="center"/>
          </w:tcPr>
          <w:p w:rsidR="00583BDF" w:rsidRPr="00535FDF" w:rsidRDefault="00583BDF" w:rsidP="009E2FAA">
            <w:pPr>
              <w:rPr>
                <w:rFonts w:ascii="Palatino Linotype" w:hAnsi="Palatino Linotype"/>
                <w:sz w:val="20"/>
                <w:szCs w:val="20"/>
              </w:rPr>
            </w:pPr>
            <w:r w:rsidRPr="00535FDF">
              <w:rPr>
                <w:rFonts w:ascii="Palatino Linotype" w:hAnsi="Palatino Linotype"/>
                <w:sz w:val="20"/>
                <w:szCs w:val="20"/>
              </w:rPr>
              <w:t>magyarázat</w:t>
            </w: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1.2.</w:t>
            </w:r>
          </w:p>
        </w:tc>
        <w:tc>
          <w:tcPr>
            <w:tcW w:w="2800" w:type="dxa"/>
            <w:vAlign w:val="center"/>
          </w:tcPr>
          <w:p w:rsidR="00583BDF" w:rsidRPr="00535FDF" w:rsidRDefault="00583BDF" w:rsidP="009E2FAA">
            <w:pPr>
              <w:rPr>
                <w:rFonts w:ascii="Palatino Linotype" w:hAnsi="Palatino Linotype"/>
                <w:sz w:val="20"/>
                <w:szCs w:val="20"/>
              </w:rPr>
            </w:pPr>
            <w:r w:rsidRPr="00535FDF">
              <w:rPr>
                <w:rFonts w:ascii="Palatino Linotype" w:hAnsi="Palatino Linotype"/>
                <w:sz w:val="20"/>
                <w:szCs w:val="20"/>
              </w:rPr>
              <w:t>elbeszélés</w:t>
            </w:r>
          </w:p>
        </w:tc>
        <w:tc>
          <w:tcPr>
            <w:tcW w:w="945"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p>
        </w:tc>
        <w:tc>
          <w:tcPr>
            <w:tcW w:w="2659"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1.3.</w:t>
            </w:r>
          </w:p>
        </w:tc>
        <w:tc>
          <w:tcPr>
            <w:tcW w:w="2800" w:type="dxa"/>
            <w:vAlign w:val="center"/>
          </w:tcPr>
          <w:p w:rsidR="00583BDF" w:rsidRPr="00535FDF" w:rsidRDefault="00583BDF" w:rsidP="009E2FAA">
            <w:pPr>
              <w:rPr>
                <w:rFonts w:ascii="Palatino Linotype" w:hAnsi="Palatino Linotype"/>
                <w:sz w:val="20"/>
                <w:szCs w:val="20"/>
              </w:rPr>
            </w:pPr>
            <w:r w:rsidRPr="00535FDF">
              <w:rPr>
                <w:rFonts w:ascii="Palatino Linotype" w:hAnsi="Palatino Linotype"/>
                <w:sz w:val="20"/>
                <w:szCs w:val="20"/>
              </w:rPr>
              <w:t>kiselőadás</w:t>
            </w: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1.4.</w:t>
            </w:r>
          </w:p>
        </w:tc>
        <w:tc>
          <w:tcPr>
            <w:tcW w:w="2800" w:type="dxa"/>
            <w:vAlign w:val="center"/>
          </w:tcPr>
          <w:p w:rsidR="00583BDF" w:rsidRPr="00535FDF" w:rsidRDefault="00583BDF" w:rsidP="009E2FAA">
            <w:pPr>
              <w:rPr>
                <w:rFonts w:ascii="Palatino Linotype" w:hAnsi="Palatino Linotype"/>
                <w:sz w:val="20"/>
                <w:szCs w:val="20"/>
              </w:rPr>
            </w:pPr>
            <w:r w:rsidRPr="00535FDF">
              <w:rPr>
                <w:rFonts w:ascii="Palatino Linotype" w:hAnsi="Palatino Linotype"/>
                <w:sz w:val="20"/>
                <w:szCs w:val="20"/>
              </w:rPr>
              <w:t>megbeszélés</w:t>
            </w: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E2FAA">
            <w:pPr>
              <w:jc w:val="center"/>
              <w:rPr>
                <w:rFonts w:ascii="Palatino Linotype" w:hAnsi="Palatino Linotype"/>
                <w:sz w:val="20"/>
                <w:szCs w:val="20"/>
              </w:rPr>
            </w:pPr>
          </w:p>
        </w:tc>
        <w:tc>
          <w:tcPr>
            <w:tcW w:w="2659"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1.5.</w:t>
            </w:r>
          </w:p>
        </w:tc>
        <w:tc>
          <w:tcPr>
            <w:tcW w:w="2800" w:type="dxa"/>
            <w:vAlign w:val="center"/>
          </w:tcPr>
          <w:p w:rsidR="00583BDF" w:rsidRPr="00535FDF" w:rsidRDefault="00583BDF" w:rsidP="009E2FAA">
            <w:pPr>
              <w:rPr>
                <w:rFonts w:ascii="Palatino Linotype" w:hAnsi="Palatino Linotype"/>
                <w:sz w:val="20"/>
                <w:szCs w:val="20"/>
              </w:rPr>
            </w:pPr>
            <w:r w:rsidRPr="00535FDF">
              <w:rPr>
                <w:rFonts w:ascii="Palatino Linotype" w:hAnsi="Palatino Linotype"/>
                <w:sz w:val="20"/>
                <w:szCs w:val="20"/>
              </w:rPr>
              <w:t>vita</w:t>
            </w: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E2FAA">
            <w:pPr>
              <w:jc w:val="center"/>
              <w:rPr>
                <w:rFonts w:ascii="Palatino Linotype" w:hAnsi="Palatino Linotype"/>
                <w:sz w:val="20"/>
                <w:szCs w:val="20"/>
              </w:rPr>
            </w:pPr>
          </w:p>
        </w:tc>
        <w:tc>
          <w:tcPr>
            <w:tcW w:w="2659"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1.6.</w:t>
            </w:r>
          </w:p>
        </w:tc>
        <w:tc>
          <w:tcPr>
            <w:tcW w:w="2800" w:type="dxa"/>
            <w:vAlign w:val="center"/>
          </w:tcPr>
          <w:p w:rsidR="00583BDF" w:rsidRPr="00535FDF" w:rsidRDefault="00583BDF" w:rsidP="009E2FAA">
            <w:pPr>
              <w:rPr>
                <w:rFonts w:ascii="Palatino Linotype" w:hAnsi="Palatino Linotype"/>
                <w:sz w:val="20"/>
                <w:szCs w:val="20"/>
              </w:rPr>
            </w:pPr>
            <w:r w:rsidRPr="00535FDF">
              <w:rPr>
                <w:rFonts w:ascii="Palatino Linotype" w:hAnsi="Palatino Linotype"/>
                <w:sz w:val="20"/>
                <w:szCs w:val="20"/>
              </w:rPr>
              <w:t>szemléltetés</w:t>
            </w: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1.7.</w:t>
            </w:r>
          </w:p>
        </w:tc>
        <w:tc>
          <w:tcPr>
            <w:tcW w:w="2800" w:type="dxa"/>
            <w:vAlign w:val="center"/>
          </w:tcPr>
          <w:p w:rsidR="00583BDF" w:rsidRPr="00535FDF" w:rsidRDefault="00583BDF" w:rsidP="009E2FAA">
            <w:pPr>
              <w:rPr>
                <w:rFonts w:ascii="Palatino Linotype" w:hAnsi="Palatino Linotype"/>
                <w:sz w:val="20"/>
                <w:szCs w:val="20"/>
              </w:rPr>
            </w:pPr>
            <w:r w:rsidRPr="00535FDF">
              <w:rPr>
                <w:rFonts w:ascii="Palatino Linotype" w:hAnsi="Palatino Linotype"/>
                <w:sz w:val="20"/>
                <w:szCs w:val="20"/>
              </w:rPr>
              <w:t>projekt</w:t>
            </w: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E2FAA">
            <w:pPr>
              <w:jc w:val="center"/>
              <w:rPr>
                <w:rFonts w:ascii="Palatino Linotype" w:hAnsi="Palatino Linotype"/>
                <w:sz w:val="20"/>
                <w:szCs w:val="20"/>
              </w:rPr>
            </w:pPr>
          </w:p>
        </w:tc>
        <w:tc>
          <w:tcPr>
            <w:tcW w:w="2659"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1.8.</w:t>
            </w:r>
          </w:p>
        </w:tc>
        <w:tc>
          <w:tcPr>
            <w:tcW w:w="2800" w:type="dxa"/>
            <w:vAlign w:val="center"/>
          </w:tcPr>
          <w:p w:rsidR="00583BDF" w:rsidRPr="00535FDF" w:rsidRDefault="00583BDF" w:rsidP="009E2FAA">
            <w:pPr>
              <w:rPr>
                <w:rFonts w:ascii="Palatino Linotype" w:hAnsi="Palatino Linotype"/>
                <w:sz w:val="20"/>
                <w:szCs w:val="20"/>
              </w:rPr>
            </w:pPr>
            <w:r w:rsidRPr="00535FDF">
              <w:rPr>
                <w:rFonts w:ascii="Palatino Linotype" w:hAnsi="Palatino Linotype"/>
                <w:sz w:val="20"/>
                <w:szCs w:val="20"/>
              </w:rPr>
              <w:t>kooperatív tanulás</w:t>
            </w: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945" w:type="dxa"/>
            <w:vAlign w:val="center"/>
          </w:tcPr>
          <w:p w:rsidR="00583BDF" w:rsidRPr="00535FDF" w:rsidRDefault="00583BDF" w:rsidP="009E2FAA">
            <w:pPr>
              <w:jc w:val="center"/>
              <w:rPr>
                <w:rFonts w:ascii="Palatino Linotype" w:hAnsi="Palatino Linotype"/>
                <w:sz w:val="20"/>
                <w:szCs w:val="20"/>
              </w:rPr>
            </w:pPr>
          </w:p>
        </w:tc>
        <w:tc>
          <w:tcPr>
            <w:tcW w:w="2659"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1.9.</w:t>
            </w:r>
          </w:p>
        </w:tc>
        <w:tc>
          <w:tcPr>
            <w:tcW w:w="2800" w:type="dxa"/>
            <w:vAlign w:val="center"/>
          </w:tcPr>
          <w:p w:rsidR="00583BDF" w:rsidRPr="00535FDF" w:rsidRDefault="00583BDF" w:rsidP="009E2FAA">
            <w:pPr>
              <w:rPr>
                <w:rFonts w:ascii="Palatino Linotype" w:hAnsi="Palatino Linotype"/>
                <w:sz w:val="20"/>
                <w:szCs w:val="20"/>
              </w:rPr>
            </w:pPr>
            <w:r w:rsidRPr="00535FDF">
              <w:rPr>
                <w:rFonts w:ascii="Palatino Linotype" w:hAnsi="Palatino Linotype"/>
                <w:sz w:val="20"/>
                <w:szCs w:val="20"/>
              </w:rPr>
              <w:t>szimuláció</w:t>
            </w: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1.10.</w:t>
            </w:r>
          </w:p>
        </w:tc>
        <w:tc>
          <w:tcPr>
            <w:tcW w:w="2800" w:type="dxa"/>
            <w:vAlign w:val="center"/>
          </w:tcPr>
          <w:p w:rsidR="00583BDF" w:rsidRPr="00535FDF" w:rsidRDefault="00583BDF" w:rsidP="009E2FAA">
            <w:pPr>
              <w:rPr>
                <w:rFonts w:ascii="Palatino Linotype" w:hAnsi="Palatino Linotype"/>
                <w:sz w:val="20"/>
                <w:szCs w:val="20"/>
              </w:rPr>
            </w:pPr>
            <w:r w:rsidRPr="00535FDF">
              <w:rPr>
                <w:rFonts w:ascii="Palatino Linotype" w:hAnsi="Palatino Linotype"/>
                <w:sz w:val="20"/>
                <w:szCs w:val="20"/>
              </w:rPr>
              <w:t>szerepjáték</w:t>
            </w: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994"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1.11.</w:t>
            </w:r>
          </w:p>
        </w:tc>
        <w:tc>
          <w:tcPr>
            <w:tcW w:w="2800" w:type="dxa"/>
            <w:vAlign w:val="center"/>
          </w:tcPr>
          <w:p w:rsidR="00583BDF" w:rsidRPr="00535FDF" w:rsidRDefault="00583BDF" w:rsidP="009E2FAA">
            <w:pPr>
              <w:rPr>
                <w:rFonts w:ascii="Palatino Linotype" w:hAnsi="Palatino Linotype"/>
                <w:sz w:val="20"/>
                <w:szCs w:val="20"/>
              </w:rPr>
            </w:pPr>
            <w:r w:rsidRPr="00535FDF">
              <w:rPr>
                <w:rFonts w:ascii="Palatino Linotype" w:hAnsi="Palatino Linotype"/>
                <w:sz w:val="20"/>
                <w:szCs w:val="20"/>
              </w:rPr>
              <w:t>házi feladat</w:t>
            </w: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p>
        </w:tc>
        <w:tc>
          <w:tcPr>
            <w:tcW w:w="945"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2659"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bl>
    <w:p w:rsidR="00583BDF" w:rsidRPr="00702B59" w:rsidRDefault="00583BDF" w:rsidP="009C6236">
      <w:pPr>
        <w:pStyle w:val="Listaszerbekezds"/>
        <w:widowControl w:val="0"/>
        <w:suppressAutoHyphens/>
        <w:spacing w:after="0" w:line="240" w:lineRule="auto"/>
        <w:ind w:left="360"/>
        <w:jc w:val="both"/>
        <w:rPr>
          <w:rFonts w:ascii="Palatino Linotype" w:hAnsi="Palatino Linotype"/>
          <w:b/>
          <w:bCs/>
          <w:kern w:val="1"/>
          <w:sz w:val="24"/>
          <w:szCs w:val="24"/>
          <w:lang w:eastAsia="hi-IN" w:bidi="hi-IN"/>
        </w:rPr>
      </w:pPr>
    </w:p>
    <w:p w:rsidR="00583BDF" w:rsidRPr="00702B59" w:rsidRDefault="00583BDF" w:rsidP="00501576">
      <w:pPr>
        <w:pStyle w:val="Listaszerbekezds"/>
        <w:numPr>
          <w:ilvl w:val="2"/>
          <w:numId w:val="3"/>
        </w:numPr>
        <w:tabs>
          <w:tab w:val="clear" w:pos="2040"/>
          <w:tab w:val="num" w:pos="1430"/>
        </w:tabs>
        <w:ind w:left="1210"/>
        <w:rPr>
          <w:rFonts w:ascii="Palatino Linotype" w:hAnsi="Palatino Linotype"/>
          <w:b/>
          <w:bCs/>
          <w:i/>
          <w:sz w:val="24"/>
          <w:szCs w:val="24"/>
        </w:rPr>
      </w:pPr>
      <w:r w:rsidRPr="00702B5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3BDF" w:rsidRPr="00535FDF">
        <w:trPr>
          <w:cantSplit/>
          <w:trHeight w:val="921"/>
          <w:jc w:val="center"/>
        </w:trPr>
        <w:tc>
          <w:tcPr>
            <w:tcW w:w="828" w:type="dxa"/>
            <w:vMerge w:val="restart"/>
            <w:vAlign w:val="center"/>
          </w:tcPr>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Sor-szám</w:t>
            </w:r>
          </w:p>
        </w:tc>
        <w:tc>
          <w:tcPr>
            <w:tcW w:w="3621" w:type="dxa"/>
            <w:vMerge w:val="restart"/>
            <w:vAlign w:val="center"/>
          </w:tcPr>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Tanulói tevékenységforma</w:t>
            </w:r>
          </w:p>
        </w:tc>
        <w:tc>
          <w:tcPr>
            <w:tcW w:w="2370" w:type="dxa"/>
            <w:gridSpan w:val="3"/>
            <w:vAlign w:val="center"/>
          </w:tcPr>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Tanulói tevékenység szervezési kerete</w:t>
            </w:r>
          </w:p>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(differenciálási módok)</w:t>
            </w:r>
          </w:p>
        </w:tc>
        <w:tc>
          <w:tcPr>
            <w:tcW w:w="2190" w:type="dxa"/>
            <w:vMerge w:val="restart"/>
            <w:vAlign w:val="center"/>
          </w:tcPr>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Alkalmazandó eszközök és felszerelések (SZVK 6. pont lebontása, pontosítása)</w:t>
            </w:r>
          </w:p>
        </w:tc>
      </w:tr>
      <w:tr w:rsidR="00583BDF" w:rsidRPr="00535FDF">
        <w:trPr>
          <w:cantSplit/>
          <w:trHeight w:val="1076"/>
          <w:jc w:val="center"/>
        </w:trPr>
        <w:tc>
          <w:tcPr>
            <w:tcW w:w="828" w:type="dxa"/>
            <w:vMerge/>
            <w:vAlign w:val="center"/>
          </w:tcPr>
          <w:p w:rsidR="00583BDF" w:rsidRPr="00535FDF" w:rsidRDefault="00583BDF" w:rsidP="009E2FAA">
            <w:pPr>
              <w:jc w:val="center"/>
              <w:rPr>
                <w:rFonts w:ascii="Palatino Linotype" w:hAnsi="Palatino Linotype"/>
                <w:b/>
                <w:sz w:val="20"/>
                <w:szCs w:val="20"/>
              </w:rPr>
            </w:pPr>
          </w:p>
        </w:tc>
        <w:tc>
          <w:tcPr>
            <w:tcW w:w="3621" w:type="dxa"/>
            <w:vMerge/>
            <w:vAlign w:val="center"/>
          </w:tcPr>
          <w:p w:rsidR="00583BDF" w:rsidRPr="00535FDF" w:rsidRDefault="00583BDF" w:rsidP="009E2FAA">
            <w:pPr>
              <w:rPr>
                <w:rFonts w:ascii="Palatino Linotype" w:hAnsi="Palatino Linotype"/>
                <w:b/>
                <w:sz w:val="20"/>
                <w:szCs w:val="20"/>
              </w:rPr>
            </w:pPr>
          </w:p>
        </w:tc>
        <w:tc>
          <w:tcPr>
            <w:tcW w:w="809" w:type="dxa"/>
            <w:textDirection w:val="btLr"/>
            <w:vAlign w:val="center"/>
          </w:tcPr>
          <w:p w:rsidR="00583BDF" w:rsidRPr="00535FDF" w:rsidRDefault="00583BDF" w:rsidP="009E2FAA">
            <w:pPr>
              <w:ind w:left="113" w:right="113"/>
              <w:jc w:val="center"/>
              <w:rPr>
                <w:rFonts w:ascii="Palatino Linotype" w:hAnsi="Palatino Linotype"/>
                <w:b/>
                <w:sz w:val="20"/>
                <w:szCs w:val="20"/>
              </w:rPr>
            </w:pPr>
            <w:r w:rsidRPr="00535FDF">
              <w:rPr>
                <w:rFonts w:ascii="Palatino Linotype" w:hAnsi="Palatino Linotype"/>
                <w:b/>
                <w:sz w:val="20"/>
                <w:szCs w:val="20"/>
              </w:rPr>
              <w:t>Egyéni</w:t>
            </w:r>
          </w:p>
        </w:tc>
        <w:tc>
          <w:tcPr>
            <w:tcW w:w="798" w:type="dxa"/>
            <w:textDirection w:val="btLr"/>
            <w:vAlign w:val="center"/>
          </w:tcPr>
          <w:p w:rsidR="00583BDF" w:rsidRPr="00535FDF" w:rsidRDefault="00583BDF" w:rsidP="009E2FAA">
            <w:pPr>
              <w:ind w:left="113" w:right="113"/>
              <w:jc w:val="center"/>
              <w:rPr>
                <w:rFonts w:ascii="Palatino Linotype" w:hAnsi="Palatino Linotype"/>
                <w:b/>
                <w:sz w:val="20"/>
                <w:szCs w:val="20"/>
              </w:rPr>
            </w:pPr>
            <w:r w:rsidRPr="00535FDF">
              <w:rPr>
                <w:rFonts w:ascii="Palatino Linotype" w:hAnsi="Palatino Linotype"/>
                <w:b/>
                <w:sz w:val="20"/>
                <w:szCs w:val="20"/>
              </w:rPr>
              <w:t>Csoport-</w:t>
            </w:r>
          </w:p>
          <w:p w:rsidR="00583BDF" w:rsidRPr="00535FDF" w:rsidRDefault="00583BDF" w:rsidP="009E2FAA">
            <w:pPr>
              <w:ind w:left="113" w:right="113"/>
              <w:jc w:val="center"/>
              <w:rPr>
                <w:rFonts w:ascii="Palatino Linotype" w:hAnsi="Palatino Linotype"/>
                <w:b/>
                <w:sz w:val="20"/>
                <w:szCs w:val="20"/>
              </w:rPr>
            </w:pPr>
            <w:r w:rsidRPr="00535FDF">
              <w:rPr>
                <w:rFonts w:ascii="Palatino Linotype" w:hAnsi="Palatino Linotype"/>
                <w:b/>
                <w:sz w:val="20"/>
                <w:szCs w:val="20"/>
              </w:rPr>
              <w:t>bontás</w:t>
            </w:r>
          </w:p>
        </w:tc>
        <w:tc>
          <w:tcPr>
            <w:tcW w:w="763" w:type="dxa"/>
            <w:textDirection w:val="btLr"/>
            <w:vAlign w:val="center"/>
          </w:tcPr>
          <w:p w:rsidR="00583BDF" w:rsidRPr="00535FDF" w:rsidRDefault="00583BDF" w:rsidP="009E2FAA">
            <w:pPr>
              <w:ind w:left="113" w:right="113"/>
              <w:jc w:val="center"/>
              <w:rPr>
                <w:rFonts w:ascii="Palatino Linotype" w:hAnsi="Palatino Linotype"/>
                <w:b/>
                <w:sz w:val="20"/>
                <w:szCs w:val="20"/>
              </w:rPr>
            </w:pPr>
            <w:r w:rsidRPr="00535FDF">
              <w:rPr>
                <w:rFonts w:ascii="Palatino Linotype" w:hAnsi="Palatino Linotype"/>
                <w:b/>
                <w:sz w:val="20"/>
                <w:szCs w:val="20"/>
              </w:rPr>
              <w:t>Osztály-</w:t>
            </w:r>
          </w:p>
          <w:p w:rsidR="00583BDF" w:rsidRPr="00535FDF" w:rsidRDefault="00583BDF" w:rsidP="009E2FAA">
            <w:pPr>
              <w:ind w:left="113" w:right="113"/>
              <w:jc w:val="center"/>
              <w:rPr>
                <w:rFonts w:ascii="Palatino Linotype" w:hAnsi="Palatino Linotype"/>
                <w:b/>
                <w:sz w:val="20"/>
                <w:szCs w:val="20"/>
              </w:rPr>
            </w:pPr>
            <w:r w:rsidRPr="00535FDF">
              <w:rPr>
                <w:rFonts w:ascii="Palatino Linotype" w:hAnsi="Palatino Linotype"/>
                <w:b/>
                <w:sz w:val="20"/>
                <w:szCs w:val="20"/>
              </w:rPr>
              <w:t>keret</w:t>
            </w:r>
          </w:p>
        </w:tc>
        <w:tc>
          <w:tcPr>
            <w:tcW w:w="2190" w:type="dxa"/>
            <w:vMerge/>
            <w:vAlign w:val="center"/>
          </w:tcPr>
          <w:p w:rsidR="00583BDF" w:rsidRPr="00535FDF" w:rsidRDefault="00583BDF" w:rsidP="009E2FAA">
            <w:pPr>
              <w:jc w:val="center"/>
              <w:rPr>
                <w:rFonts w:ascii="Palatino Linotype" w:hAnsi="Palatino Linotype"/>
                <w:b/>
                <w:sz w:val="20"/>
                <w:szCs w:val="20"/>
              </w:rPr>
            </w:pPr>
          </w:p>
        </w:tc>
      </w:tr>
      <w:tr w:rsidR="00583BDF" w:rsidRPr="00535FDF">
        <w:trPr>
          <w:jc w:val="center"/>
        </w:trPr>
        <w:tc>
          <w:tcPr>
            <w:tcW w:w="828" w:type="dxa"/>
            <w:shd w:val="clear" w:color="auto" w:fill="D9D9D9"/>
            <w:vAlign w:val="center"/>
          </w:tcPr>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1.</w:t>
            </w:r>
          </w:p>
        </w:tc>
        <w:tc>
          <w:tcPr>
            <w:tcW w:w="3621" w:type="dxa"/>
            <w:shd w:val="clear" w:color="auto" w:fill="D9D9D9"/>
            <w:vAlign w:val="center"/>
          </w:tcPr>
          <w:p w:rsidR="00583BDF" w:rsidRPr="00535FDF" w:rsidRDefault="00583BDF" w:rsidP="009E2FAA">
            <w:pPr>
              <w:rPr>
                <w:rFonts w:ascii="Palatino Linotype" w:hAnsi="Palatino Linotype"/>
                <w:b/>
                <w:sz w:val="20"/>
                <w:szCs w:val="20"/>
              </w:rPr>
            </w:pPr>
            <w:r w:rsidRPr="00535FDF">
              <w:rPr>
                <w:rFonts w:ascii="Palatino Linotype" w:hAnsi="Palatino Linotype" w:cs="Arial"/>
                <w:b/>
                <w:sz w:val="20"/>
                <w:szCs w:val="20"/>
              </w:rPr>
              <w:t>Információ feldolgozó tevékenységek</w:t>
            </w:r>
          </w:p>
        </w:tc>
        <w:tc>
          <w:tcPr>
            <w:tcW w:w="809" w:type="dxa"/>
            <w:shd w:val="clear" w:color="auto" w:fill="D9D9D9"/>
            <w:vAlign w:val="center"/>
          </w:tcPr>
          <w:p w:rsidR="00583BDF" w:rsidRPr="00535FDF" w:rsidRDefault="00583BDF" w:rsidP="009E2FAA">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E2FAA">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E2FAA">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E2FAA">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1.1.</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Olvasott szöveg önálló feldolgozása</w:t>
            </w:r>
          </w:p>
        </w:tc>
        <w:tc>
          <w:tcPr>
            <w:tcW w:w="809"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E2FAA">
            <w:pPr>
              <w:jc w:val="center"/>
              <w:rPr>
                <w:rFonts w:ascii="Palatino Linotype" w:hAnsi="Palatino Linotype"/>
                <w:sz w:val="20"/>
                <w:szCs w:val="20"/>
              </w:rPr>
            </w:pP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1.2.</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Olvasott szöveg feladattal vezetett feldolgozása</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1.3.</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Olvasott szöveg feldolgozása jegyzeteléssel</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p>
        </w:tc>
        <w:tc>
          <w:tcPr>
            <w:tcW w:w="763"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1.4.</w:t>
            </w:r>
          </w:p>
        </w:tc>
        <w:tc>
          <w:tcPr>
            <w:tcW w:w="3621" w:type="dxa"/>
            <w:vAlign w:val="center"/>
          </w:tcPr>
          <w:p w:rsidR="00583BDF" w:rsidRPr="00535FDF" w:rsidRDefault="00583BDF" w:rsidP="009E2FAA">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feldolgozása jegyzeteléssel</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p>
        </w:tc>
        <w:tc>
          <w:tcPr>
            <w:tcW w:w="763"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1.5.</w:t>
            </w:r>
          </w:p>
        </w:tc>
        <w:tc>
          <w:tcPr>
            <w:tcW w:w="3621" w:type="dxa"/>
            <w:vAlign w:val="center"/>
          </w:tcPr>
          <w:p w:rsidR="00583BDF" w:rsidRPr="00535FDF" w:rsidRDefault="00583BDF" w:rsidP="009E2FAA">
            <w:pPr>
              <w:rPr>
                <w:rFonts w:ascii="Palatino Linotype" w:hAnsi="Palatino Linotype" w:cs="Arial"/>
                <w:sz w:val="20"/>
                <w:szCs w:val="20"/>
              </w:rPr>
            </w:pPr>
            <w:r>
              <w:rPr>
                <w:rFonts w:ascii="Palatino Linotype" w:hAnsi="Palatino Linotype" w:cs="Arial"/>
                <w:sz w:val="20"/>
                <w:szCs w:val="20"/>
              </w:rPr>
              <w:t>Írott</w:t>
            </w:r>
            <w:r w:rsidRPr="00535FDF">
              <w:rPr>
                <w:rFonts w:ascii="Palatino Linotype" w:hAnsi="Palatino Linotype" w:cs="Arial"/>
                <w:sz w:val="20"/>
                <w:szCs w:val="20"/>
              </w:rPr>
              <w:t xml:space="preserve"> szöveg feladattal vezetett feldolgozása</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p>
        </w:tc>
        <w:tc>
          <w:tcPr>
            <w:tcW w:w="763"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1.6.</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Információk önálló rendszerezése</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p>
        </w:tc>
        <w:tc>
          <w:tcPr>
            <w:tcW w:w="763"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1.7.</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Információk feladattal vezetett rendszerezése</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p>
        </w:tc>
        <w:tc>
          <w:tcPr>
            <w:tcW w:w="763"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2.</w:t>
            </w:r>
          </w:p>
        </w:tc>
        <w:tc>
          <w:tcPr>
            <w:tcW w:w="3621" w:type="dxa"/>
            <w:shd w:val="clear" w:color="auto" w:fill="D9D9D9"/>
            <w:vAlign w:val="center"/>
          </w:tcPr>
          <w:p w:rsidR="00583BDF" w:rsidRPr="00535FDF" w:rsidRDefault="00583BDF" w:rsidP="009E2FAA">
            <w:pPr>
              <w:rPr>
                <w:rFonts w:ascii="Palatino Linotype" w:hAnsi="Palatino Linotype" w:cs="Arial"/>
                <w:b/>
                <w:sz w:val="20"/>
                <w:szCs w:val="20"/>
              </w:rPr>
            </w:pPr>
            <w:r w:rsidRPr="00535FDF">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BDF" w:rsidRPr="00535FDF" w:rsidRDefault="00583BDF" w:rsidP="009E2FAA">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E2FAA">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E2FAA">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E2FAA">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2.1.</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Írásos elemzések készítése</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2.2.</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Leírás készítése</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2.3.</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Válaszolás írásban mondatszintű kérdésekre</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p>
        </w:tc>
        <w:tc>
          <w:tcPr>
            <w:tcW w:w="763"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2.4.</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Tesztfeladat megoldása</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p>
        </w:tc>
        <w:tc>
          <w:tcPr>
            <w:tcW w:w="763"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2.5.</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Szöveges előadás egyéni felkészüléssel</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2.6.</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Tapasztalatok utólagos ismertetése szóban</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2.7.</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Tapasztalatok helyszíni ismertetése szóban</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3.</w:t>
            </w:r>
          </w:p>
        </w:tc>
        <w:tc>
          <w:tcPr>
            <w:tcW w:w="3621" w:type="dxa"/>
            <w:shd w:val="clear" w:color="auto" w:fill="D9D9D9"/>
            <w:vAlign w:val="center"/>
          </w:tcPr>
          <w:p w:rsidR="00583BDF" w:rsidRPr="00535FDF" w:rsidRDefault="00583BDF" w:rsidP="009E2FAA">
            <w:pPr>
              <w:rPr>
                <w:rFonts w:ascii="Palatino Linotype" w:hAnsi="Palatino Linotype" w:cs="Arial"/>
                <w:b/>
                <w:sz w:val="20"/>
                <w:szCs w:val="20"/>
              </w:rPr>
            </w:pPr>
            <w:r w:rsidRPr="00535FDF">
              <w:rPr>
                <w:rFonts w:ascii="Palatino Linotype" w:hAnsi="Palatino Linotype" w:cs="Arial"/>
                <w:b/>
                <w:sz w:val="20"/>
                <w:szCs w:val="20"/>
              </w:rPr>
              <w:t>Csoportos munkaformák körében</w:t>
            </w:r>
          </w:p>
        </w:tc>
        <w:tc>
          <w:tcPr>
            <w:tcW w:w="809" w:type="dxa"/>
            <w:shd w:val="clear" w:color="auto" w:fill="D9D9D9"/>
            <w:vAlign w:val="center"/>
          </w:tcPr>
          <w:p w:rsidR="00583BDF" w:rsidRPr="00535FDF" w:rsidRDefault="00583BDF" w:rsidP="009E2FAA">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E2FAA">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E2FAA">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E2FAA">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3.1.</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Feladattal vezetett kiscsoportos szövegfeldolgozás</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3.2</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Kiscsoportos szakmai munkavégzés irányítással</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trHeight w:val="505"/>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3.3.</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Csoportos helyzetgyakorlat</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3.4.</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Csoportos versenyjáték</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4.</w:t>
            </w:r>
          </w:p>
        </w:tc>
        <w:tc>
          <w:tcPr>
            <w:tcW w:w="3621" w:type="dxa"/>
            <w:shd w:val="clear" w:color="auto" w:fill="D9D9D9"/>
            <w:vAlign w:val="center"/>
          </w:tcPr>
          <w:p w:rsidR="00583BDF" w:rsidRPr="00535FDF" w:rsidRDefault="00583BDF" w:rsidP="009E2FAA">
            <w:pPr>
              <w:rPr>
                <w:rFonts w:ascii="Palatino Linotype" w:hAnsi="Palatino Linotype" w:cs="Arial"/>
                <w:b/>
                <w:sz w:val="20"/>
                <w:szCs w:val="20"/>
              </w:rPr>
            </w:pPr>
            <w:r w:rsidRPr="00535FDF">
              <w:rPr>
                <w:rFonts w:ascii="Palatino Linotype" w:hAnsi="Palatino Linotype" w:cs="Arial"/>
                <w:b/>
                <w:sz w:val="20"/>
                <w:szCs w:val="20"/>
              </w:rPr>
              <w:t>Gyakorlati munkavégzés körében</w:t>
            </w:r>
          </w:p>
        </w:tc>
        <w:tc>
          <w:tcPr>
            <w:tcW w:w="809" w:type="dxa"/>
            <w:shd w:val="clear" w:color="auto" w:fill="D9D9D9"/>
            <w:vAlign w:val="center"/>
          </w:tcPr>
          <w:p w:rsidR="00583BDF" w:rsidRPr="00535FDF" w:rsidRDefault="00583BDF" w:rsidP="009E2FAA">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E2FAA">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E2FAA">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E2FAA">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4.1.</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Árutermelő szakmai munkatevékenység</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4.2.</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Műveletek gyakorlása</w:t>
            </w:r>
          </w:p>
        </w:tc>
        <w:tc>
          <w:tcPr>
            <w:tcW w:w="809"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E2FAA">
            <w:pPr>
              <w:jc w:val="center"/>
              <w:rPr>
                <w:rFonts w:ascii="Palatino Linotype" w:hAnsi="Palatino Linotype"/>
                <w:sz w:val="20"/>
                <w:szCs w:val="20"/>
              </w:rPr>
            </w:pP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4.3.</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Munkamegfigyelés adott szempontok alapján</w:t>
            </w:r>
          </w:p>
        </w:tc>
        <w:tc>
          <w:tcPr>
            <w:tcW w:w="809" w:type="dxa"/>
            <w:vAlign w:val="center"/>
          </w:tcPr>
          <w:p w:rsidR="00583BDF" w:rsidRPr="00535FDF" w:rsidRDefault="00583BDF" w:rsidP="009E2FAA">
            <w:pPr>
              <w:jc w:val="center"/>
              <w:rPr>
                <w:rFonts w:ascii="Palatino Linotype" w:hAnsi="Palatino Linotype"/>
                <w:sz w:val="20"/>
                <w:szCs w:val="20"/>
              </w:rPr>
            </w:pPr>
          </w:p>
        </w:tc>
        <w:tc>
          <w:tcPr>
            <w:tcW w:w="79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shd w:val="clear" w:color="auto" w:fill="D9D9D9"/>
            <w:vAlign w:val="center"/>
          </w:tcPr>
          <w:p w:rsidR="00583BDF" w:rsidRPr="00535FDF" w:rsidRDefault="00583BDF" w:rsidP="009E2FAA">
            <w:pPr>
              <w:jc w:val="center"/>
              <w:rPr>
                <w:rFonts w:ascii="Palatino Linotype" w:hAnsi="Palatino Linotype"/>
                <w:b/>
                <w:sz w:val="20"/>
                <w:szCs w:val="20"/>
              </w:rPr>
            </w:pPr>
            <w:r w:rsidRPr="00535FDF">
              <w:rPr>
                <w:rFonts w:ascii="Palatino Linotype" w:hAnsi="Palatino Linotype"/>
                <w:b/>
                <w:sz w:val="20"/>
                <w:szCs w:val="20"/>
              </w:rPr>
              <w:t>5.</w:t>
            </w:r>
          </w:p>
        </w:tc>
        <w:tc>
          <w:tcPr>
            <w:tcW w:w="3621" w:type="dxa"/>
            <w:shd w:val="clear" w:color="auto" w:fill="D9D9D9"/>
            <w:vAlign w:val="center"/>
          </w:tcPr>
          <w:p w:rsidR="00583BDF" w:rsidRPr="00535FDF" w:rsidRDefault="00583BDF" w:rsidP="009E2FAA">
            <w:pPr>
              <w:rPr>
                <w:rFonts w:ascii="Palatino Linotype" w:hAnsi="Palatino Linotype" w:cs="Arial"/>
                <w:b/>
                <w:sz w:val="20"/>
                <w:szCs w:val="20"/>
              </w:rPr>
            </w:pPr>
            <w:r w:rsidRPr="00535FDF">
              <w:rPr>
                <w:rFonts w:ascii="Palatino Linotype" w:hAnsi="Palatino Linotype" w:cs="Arial"/>
                <w:b/>
                <w:sz w:val="20"/>
                <w:szCs w:val="20"/>
              </w:rPr>
              <w:t>Szolgáltatási tevékenységek körében</w:t>
            </w:r>
          </w:p>
        </w:tc>
        <w:tc>
          <w:tcPr>
            <w:tcW w:w="809" w:type="dxa"/>
            <w:shd w:val="clear" w:color="auto" w:fill="D9D9D9"/>
            <w:vAlign w:val="center"/>
          </w:tcPr>
          <w:p w:rsidR="00583BDF" w:rsidRPr="00535FDF" w:rsidRDefault="00583BDF" w:rsidP="009E2FAA">
            <w:pPr>
              <w:jc w:val="center"/>
              <w:rPr>
                <w:rFonts w:ascii="Palatino Linotype" w:hAnsi="Palatino Linotype"/>
                <w:sz w:val="20"/>
                <w:szCs w:val="20"/>
              </w:rPr>
            </w:pPr>
          </w:p>
        </w:tc>
        <w:tc>
          <w:tcPr>
            <w:tcW w:w="798" w:type="dxa"/>
            <w:shd w:val="clear" w:color="auto" w:fill="D9D9D9"/>
            <w:vAlign w:val="center"/>
          </w:tcPr>
          <w:p w:rsidR="00583BDF" w:rsidRPr="00535FDF" w:rsidRDefault="00583BDF" w:rsidP="009E2FAA">
            <w:pPr>
              <w:jc w:val="center"/>
              <w:rPr>
                <w:rFonts w:ascii="Palatino Linotype" w:hAnsi="Palatino Linotype"/>
                <w:sz w:val="20"/>
                <w:szCs w:val="20"/>
              </w:rPr>
            </w:pPr>
          </w:p>
        </w:tc>
        <w:tc>
          <w:tcPr>
            <w:tcW w:w="763" w:type="dxa"/>
            <w:shd w:val="clear" w:color="auto" w:fill="D9D9D9"/>
            <w:vAlign w:val="center"/>
          </w:tcPr>
          <w:p w:rsidR="00583BDF" w:rsidRPr="00535FDF" w:rsidRDefault="00583BDF" w:rsidP="009E2FAA">
            <w:pPr>
              <w:jc w:val="center"/>
              <w:rPr>
                <w:rFonts w:ascii="Palatino Linotype" w:hAnsi="Palatino Linotype"/>
                <w:sz w:val="20"/>
                <w:szCs w:val="20"/>
              </w:rPr>
            </w:pPr>
          </w:p>
        </w:tc>
        <w:tc>
          <w:tcPr>
            <w:tcW w:w="2190" w:type="dxa"/>
            <w:shd w:val="clear" w:color="auto" w:fill="D9D9D9"/>
            <w:vAlign w:val="center"/>
          </w:tcPr>
          <w:p w:rsidR="00583BDF" w:rsidRPr="00535FDF" w:rsidRDefault="00583BDF" w:rsidP="009E2FAA">
            <w:pPr>
              <w:jc w:val="center"/>
              <w:rPr>
                <w:rFonts w:ascii="Palatino Linotype" w:hAnsi="Palatino Linotype"/>
                <w:sz w:val="20"/>
                <w:szCs w:val="20"/>
              </w:rPr>
            </w:pP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5.1.</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Szolgáltatási napló vezetése</w:t>
            </w:r>
          </w:p>
        </w:tc>
        <w:tc>
          <w:tcPr>
            <w:tcW w:w="809"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E2FAA">
            <w:pPr>
              <w:jc w:val="center"/>
              <w:rPr>
                <w:rFonts w:ascii="Palatino Linotype" w:hAnsi="Palatino Linotype"/>
                <w:sz w:val="20"/>
                <w:szCs w:val="20"/>
              </w:rPr>
            </w:pP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5.2.</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Önálló szakmai munkavégzés felügyelet mellett</w:t>
            </w:r>
          </w:p>
        </w:tc>
        <w:tc>
          <w:tcPr>
            <w:tcW w:w="809"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E2FAA">
            <w:pPr>
              <w:jc w:val="center"/>
              <w:rPr>
                <w:rFonts w:ascii="Palatino Linotype" w:hAnsi="Palatino Linotype"/>
                <w:sz w:val="20"/>
                <w:szCs w:val="20"/>
              </w:rPr>
            </w:pP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r w:rsidR="00583BDF" w:rsidRPr="00535FDF">
        <w:trPr>
          <w:jc w:val="center"/>
        </w:trPr>
        <w:tc>
          <w:tcPr>
            <w:tcW w:w="828"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5.3.</w:t>
            </w:r>
          </w:p>
        </w:tc>
        <w:tc>
          <w:tcPr>
            <w:tcW w:w="3621" w:type="dxa"/>
            <w:vAlign w:val="center"/>
          </w:tcPr>
          <w:p w:rsidR="00583BDF" w:rsidRPr="00535FDF" w:rsidRDefault="00583BDF" w:rsidP="009E2FAA">
            <w:pPr>
              <w:rPr>
                <w:rFonts w:ascii="Palatino Linotype" w:hAnsi="Palatino Linotype" w:cs="Arial"/>
                <w:sz w:val="20"/>
                <w:szCs w:val="20"/>
              </w:rPr>
            </w:pPr>
            <w:r w:rsidRPr="00535FDF">
              <w:rPr>
                <w:rFonts w:ascii="Palatino Linotype" w:hAnsi="Palatino Linotype" w:cs="Arial"/>
                <w:sz w:val="20"/>
                <w:szCs w:val="20"/>
              </w:rPr>
              <w:t>Önálló szakmai munkavégzés közvetlen irányítással</w:t>
            </w:r>
          </w:p>
        </w:tc>
        <w:tc>
          <w:tcPr>
            <w:tcW w:w="809"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x</w:t>
            </w:r>
          </w:p>
        </w:tc>
        <w:tc>
          <w:tcPr>
            <w:tcW w:w="798" w:type="dxa"/>
            <w:vAlign w:val="center"/>
          </w:tcPr>
          <w:p w:rsidR="00583BDF" w:rsidRPr="00535FDF" w:rsidRDefault="00583BDF" w:rsidP="009E2FAA">
            <w:pPr>
              <w:jc w:val="center"/>
              <w:rPr>
                <w:rFonts w:ascii="Palatino Linotype" w:hAnsi="Palatino Linotype"/>
                <w:sz w:val="20"/>
                <w:szCs w:val="20"/>
              </w:rPr>
            </w:pPr>
          </w:p>
        </w:tc>
        <w:tc>
          <w:tcPr>
            <w:tcW w:w="763" w:type="dxa"/>
            <w:vAlign w:val="center"/>
          </w:tcPr>
          <w:p w:rsidR="00583BDF" w:rsidRPr="00535FDF" w:rsidRDefault="00583BDF" w:rsidP="009E2FAA">
            <w:pPr>
              <w:jc w:val="center"/>
              <w:rPr>
                <w:rFonts w:ascii="Palatino Linotype" w:hAnsi="Palatino Linotype"/>
                <w:sz w:val="20"/>
                <w:szCs w:val="20"/>
              </w:rPr>
            </w:pPr>
          </w:p>
        </w:tc>
        <w:tc>
          <w:tcPr>
            <w:tcW w:w="2190" w:type="dxa"/>
            <w:vAlign w:val="center"/>
          </w:tcPr>
          <w:p w:rsidR="00583BDF" w:rsidRPr="00535FDF" w:rsidRDefault="00583BDF" w:rsidP="009E2FAA">
            <w:pPr>
              <w:jc w:val="center"/>
              <w:rPr>
                <w:rFonts w:ascii="Palatino Linotype" w:hAnsi="Palatino Linotype"/>
                <w:sz w:val="20"/>
                <w:szCs w:val="20"/>
              </w:rPr>
            </w:pPr>
            <w:r w:rsidRPr="00535FDF">
              <w:rPr>
                <w:rFonts w:ascii="Palatino Linotype" w:hAnsi="Palatino Linotype"/>
                <w:sz w:val="20"/>
                <w:szCs w:val="20"/>
              </w:rPr>
              <w:t>-</w:t>
            </w:r>
          </w:p>
        </w:tc>
      </w:tr>
    </w:tbl>
    <w:p w:rsidR="00583BDF" w:rsidRPr="00535FDF" w:rsidRDefault="00583BDF" w:rsidP="009C6236">
      <w:pPr>
        <w:ind w:left="360"/>
      </w:pPr>
    </w:p>
    <w:p w:rsidR="00583BDF" w:rsidRPr="00535FDF" w:rsidRDefault="00583BDF" w:rsidP="00501576">
      <w:pPr>
        <w:numPr>
          <w:ilvl w:val="1"/>
          <w:numId w:val="3"/>
        </w:numPr>
        <w:tabs>
          <w:tab w:val="clear" w:pos="1225"/>
          <w:tab w:val="num" w:pos="900"/>
          <w:tab w:val="num" w:pos="1100"/>
          <w:tab w:val="num" w:pos="1332"/>
        </w:tabs>
        <w:ind w:left="900" w:hanging="460"/>
        <w:rPr>
          <w:rFonts w:ascii="Palatino Linotype" w:hAnsi="Palatino Linotype" w:cs="Mangal"/>
          <w:b/>
          <w:bCs/>
          <w:kern w:val="1"/>
          <w:sz w:val="24"/>
          <w:szCs w:val="24"/>
          <w:lang w:eastAsia="hi-IN" w:bidi="hi-IN"/>
        </w:rPr>
      </w:pPr>
      <w:r w:rsidRPr="00535FDF">
        <w:rPr>
          <w:rFonts w:ascii="Palatino Linotype" w:hAnsi="Palatino Linotype"/>
          <w:b/>
          <w:sz w:val="24"/>
          <w:szCs w:val="24"/>
        </w:rPr>
        <w:t>A tantárgy értékelésének módja</w:t>
      </w:r>
    </w:p>
    <w:p w:rsidR="00583BDF" w:rsidRPr="00535FDF" w:rsidRDefault="00583BDF" w:rsidP="009C6236">
      <w:pPr>
        <w:tabs>
          <w:tab w:val="num" w:pos="2664"/>
          <w:tab w:val="num" w:pos="3024"/>
        </w:tabs>
        <w:autoSpaceDE w:val="0"/>
        <w:autoSpaceDN w:val="0"/>
        <w:adjustRightInd w:val="0"/>
        <w:ind w:left="360"/>
        <w:jc w:val="both"/>
        <w:rPr>
          <w:rFonts w:ascii="Palatino Linotype" w:hAnsi="Palatino Linotype"/>
          <w:bCs/>
          <w:sz w:val="24"/>
          <w:szCs w:val="24"/>
        </w:rPr>
      </w:pPr>
      <w:r w:rsidRPr="00535FDF">
        <w:rPr>
          <w:rFonts w:ascii="Palatino Linotype" w:hAnsi="Palatino Linotype"/>
          <w:bCs/>
          <w:sz w:val="24"/>
          <w:szCs w:val="24"/>
        </w:rPr>
        <w:t>A nemzeti köznevelésről szóló 2011. évi CXC. törvény. 54. § (2) a) pontja szerinti értékeléssel.</w:t>
      </w:r>
    </w:p>
    <w:p w:rsidR="00583BDF" w:rsidRPr="00535FDF" w:rsidRDefault="00583BDF" w:rsidP="006359B5">
      <w:pPr>
        <w:tabs>
          <w:tab w:val="num" w:pos="1332"/>
        </w:tabs>
        <w:rPr>
          <w:rFonts w:ascii="Palatino Linotype" w:hAnsi="Palatino Linotype" w:cs="Mangal"/>
          <w:b/>
          <w:bCs/>
          <w:kern w:val="1"/>
          <w:sz w:val="24"/>
          <w:szCs w:val="24"/>
          <w:lang w:eastAsia="hi-IN" w:bidi="hi-IN"/>
        </w:rPr>
      </w:pPr>
    </w:p>
    <w:p w:rsidR="00583BDF" w:rsidRPr="00535FDF" w:rsidRDefault="00583BDF" w:rsidP="006359B5">
      <w:pPr>
        <w:tabs>
          <w:tab w:val="num" w:pos="1332"/>
        </w:tabs>
        <w:rPr>
          <w:rFonts w:ascii="Palatino Linotype" w:hAnsi="Palatino Linotype" w:cs="Mangal"/>
          <w:b/>
          <w:bCs/>
          <w:kern w:val="1"/>
          <w:sz w:val="24"/>
          <w:szCs w:val="24"/>
          <w:lang w:eastAsia="hi-IN" w:bidi="hi-IN"/>
        </w:rPr>
        <w:sectPr w:rsidR="00583BDF" w:rsidRPr="00535FDF" w:rsidSect="00400650">
          <w:pgSz w:w="11906" w:h="16838" w:code="9"/>
          <w:pgMar w:top="1418" w:right="1418" w:bottom="1418" w:left="1276" w:header="709" w:footer="709" w:gutter="0"/>
          <w:cols w:space="708"/>
          <w:docGrid w:linePitch="360"/>
        </w:sectPr>
      </w:pPr>
    </w:p>
    <w:p w:rsidR="00583BDF" w:rsidRPr="00535FDF" w:rsidRDefault="00583BDF" w:rsidP="006359B5">
      <w:pPr>
        <w:autoSpaceDE w:val="0"/>
        <w:autoSpaceDN w:val="0"/>
        <w:adjustRightInd w:val="0"/>
        <w:ind w:left="708"/>
        <w:jc w:val="center"/>
        <w:rPr>
          <w:rFonts w:ascii="Palatino Linotype" w:hAnsi="Palatino Linotype" w:cs="TimesNewRomanPSMT"/>
          <w:sz w:val="44"/>
          <w:szCs w:val="44"/>
          <w:lang w:bidi="hi-IN"/>
        </w:rPr>
      </w:pPr>
      <w:r w:rsidRPr="00535FDF">
        <w:rPr>
          <w:rFonts w:ascii="Palatino Linotype" w:hAnsi="Palatino Linotype" w:cs="TimesNewRomanPSMT"/>
          <w:sz w:val="44"/>
          <w:szCs w:val="44"/>
          <w:lang w:bidi="hi-IN"/>
        </w:rPr>
        <w:t xml:space="preserve">Összefüggő szakmai gyakorlat </w:t>
      </w:r>
    </w:p>
    <w:p w:rsidR="00583BDF" w:rsidRPr="00535FDF" w:rsidRDefault="00583BDF" w:rsidP="009C7447">
      <w:pPr>
        <w:autoSpaceDE w:val="0"/>
        <w:autoSpaceDN w:val="0"/>
        <w:adjustRightInd w:val="0"/>
        <w:jc w:val="center"/>
        <w:rPr>
          <w:rFonts w:ascii="Palatino Linotype" w:hAnsi="Palatino Linotype"/>
          <w:b/>
          <w:kern w:val="1"/>
          <w:sz w:val="24"/>
          <w:szCs w:val="24"/>
          <w:lang w:eastAsia="hi-IN" w:bidi="hi-IN"/>
        </w:rPr>
      </w:pPr>
    </w:p>
    <w:p w:rsidR="00583BDF" w:rsidRPr="00535FDF" w:rsidRDefault="00583BDF" w:rsidP="009C7447">
      <w:pPr>
        <w:autoSpaceDE w:val="0"/>
        <w:autoSpaceDN w:val="0"/>
        <w:adjustRightInd w:val="0"/>
        <w:jc w:val="center"/>
        <w:rPr>
          <w:rFonts w:ascii="Palatino Linotype" w:hAnsi="Palatino Linotype" w:cs="TimesNewRomanPSMT"/>
          <w:b/>
          <w:sz w:val="28"/>
          <w:szCs w:val="28"/>
          <w:lang w:bidi="hi-IN"/>
        </w:rPr>
      </w:pPr>
      <w:r w:rsidRPr="00535FDF">
        <w:rPr>
          <w:rFonts w:ascii="Palatino Linotype" w:hAnsi="Palatino Linotype"/>
          <w:b/>
          <w:kern w:val="1"/>
          <w:sz w:val="24"/>
          <w:szCs w:val="24"/>
          <w:lang w:eastAsia="hi-IN" w:bidi="hi-IN"/>
        </w:rPr>
        <w:t>OKJ szerinti szakképesítés oktatásához</w:t>
      </w:r>
    </w:p>
    <w:p w:rsidR="00583BDF" w:rsidRPr="00535FDF" w:rsidRDefault="00583BDF" w:rsidP="009C7447">
      <w:pPr>
        <w:autoSpaceDE w:val="0"/>
        <w:autoSpaceDN w:val="0"/>
        <w:adjustRightInd w:val="0"/>
        <w:ind w:left="709"/>
        <w:jc w:val="center"/>
        <w:rPr>
          <w:rFonts w:ascii="Palatino Linotype" w:hAnsi="Palatino Linotype" w:cs="TimesNewRomanPSMT"/>
          <w:sz w:val="24"/>
          <w:szCs w:val="24"/>
          <w:lang w:bidi="hi-IN"/>
        </w:rPr>
      </w:pPr>
      <w:r w:rsidRPr="00535FDF">
        <w:rPr>
          <w:rFonts w:ascii="Palatino Linotype" w:hAnsi="Palatino Linotype" w:cs="TimesNewRomanPSMT"/>
          <w:sz w:val="24"/>
          <w:szCs w:val="24"/>
          <w:lang w:bidi="hi-IN"/>
        </w:rPr>
        <w:t>1/9. évfolyamot követően 70 óra</w:t>
      </w:r>
    </w:p>
    <w:p w:rsidR="00583BDF" w:rsidRPr="00535FDF" w:rsidRDefault="00583BDF" w:rsidP="009C7447">
      <w:pPr>
        <w:autoSpaceDE w:val="0"/>
        <w:autoSpaceDN w:val="0"/>
        <w:adjustRightInd w:val="0"/>
        <w:ind w:left="709"/>
        <w:jc w:val="center"/>
        <w:rPr>
          <w:rFonts w:ascii="Palatino Linotype" w:hAnsi="Palatino Linotype" w:cs="TimesNewRomanPSMT"/>
          <w:sz w:val="24"/>
          <w:szCs w:val="24"/>
          <w:lang w:bidi="hi-IN"/>
        </w:rPr>
      </w:pPr>
      <w:r w:rsidRPr="00535FDF">
        <w:rPr>
          <w:rFonts w:ascii="Palatino Linotype" w:hAnsi="Palatino Linotype" w:cs="TimesNewRomanPSMT"/>
          <w:sz w:val="24"/>
          <w:szCs w:val="24"/>
          <w:lang w:bidi="hi-IN"/>
        </w:rPr>
        <w:t>2/10. évfolyamot követően 105 óra</w:t>
      </w:r>
    </w:p>
    <w:p w:rsidR="00583BDF" w:rsidRPr="00535FDF" w:rsidRDefault="00583BDF" w:rsidP="009C7447">
      <w:pPr>
        <w:autoSpaceDE w:val="0"/>
        <w:autoSpaceDN w:val="0"/>
        <w:adjustRightInd w:val="0"/>
        <w:ind w:left="709"/>
        <w:jc w:val="center"/>
        <w:rPr>
          <w:rFonts w:ascii="Palatino Linotype" w:hAnsi="Palatino Linotype" w:cs="TimesNewRomanPSMT"/>
          <w:sz w:val="24"/>
          <w:szCs w:val="24"/>
          <w:lang w:bidi="hi-IN"/>
        </w:rPr>
      </w:pPr>
      <w:r w:rsidRPr="00535FDF">
        <w:rPr>
          <w:rFonts w:ascii="Palatino Linotype" w:hAnsi="Palatino Linotype" w:cs="TimesNewRomanPSMT"/>
          <w:sz w:val="24"/>
          <w:szCs w:val="24"/>
          <w:lang w:bidi="hi-IN"/>
        </w:rPr>
        <w:t>3/11. évfolyamot követően 105 óra</w:t>
      </w:r>
    </w:p>
    <w:p w:rsidR="00583BDF" w:rsidRPr="00535FDF" w:rsidRDefault="00583BDF" w:rsidP="009C7447">
      <w:pPr>
        <w:autoSpaceDE w:val="0"/>
        <w:autoSpaceDN w:val="0"/>
        <w:adjustRightInd w:val="0"/>
        <w:ind w:left="709"/>
        <w:jc w:val="center"/>
        <w:rPr>
          <w:rFonts w:ascii="Palatino Linotype" w:hAnsi="Palatino Linotype" w:cs="TimesNewRomanPSMT"/>
          <w:sz w:val="24"/>
          <w:szCs w:val="24"/>
          <w:lang w:bidi="hi-IN"/>
        </w:rPr>
      </w:pPr>
    </w:p>
    <w:p w:rsidR="00583BDF" w:rsidRPr="00535FDF" w:rsidRDefault="00583BDF" w:rsidP="009C7447">
      <w:pPr>
        <w:widowControl w:val="0"/>
        <w:suppressAutoHyphens/>
        <w:jc w:val="both"/>
        <w:rPr>
          <w:rFonts w:ascii="Palatino Linotype" w:hAnsi="Palatino Linotype" w:cs="Tahoma"/>
          <w:sz w:val="24"/>
          <w:szCs w:val="24"/>
          <w:shd w:val="clear" w:color="auto" w:fill="FFFFFF"/>
        </w:rPr>
      </w:pPr>
      <w:r w:rsidRPr="00535FDF">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83BDF" w:rsidRPr="00535FDF" w:rsidRDefault="00583BDF" w:rsidP="006359B5">
      <w:pPr>
        <w:widowControl w:val="0"/>
        <w:suppressAutoHyphens/>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583BDF" w:rsidRPr="00535FDF">
        <w:tc>
          <w:tcPr>
            <w:tcW w:w="4676" w:type="dxa"/>
          </w:tcPr>
          <w:p w:rsidR="00583BDF" w:rsidRPr="00535FDF" w:rsidRDefault="00583BDF" w:rsidP="00400650">
            <w:pPr>
              <w:widowControl w:val="0"/>
              <w:suppressAutoHyphens/>
              <w:rPr>
                <w:rFonts w:ascii="Palatino Linotype" w:hAnsi="Palatino Linotype" w:cs="Mangal"/>
                <w:b/>
                <w:iCs/>
                <w:kern w:val="1"/>
                <w:sz w:val="24"/>
                <w:szCs w:val="24"/>
                <w:lang w:eastAsia="hi-IN" w:bidi="hi-IN"/>
              </w:rPr>
            </w:pPr>
            <w:r w:rsidRPr="00535FDF">
              <w:rPr>
                <w:rFonts w:ascii="Palatino Linotype" w:hAnsi="Palatino Linotype" w:cs="Mangal"/>
                <w:b/>
                <w:iCs/>
                <w:kern w:val="1"/>
                <w:sz w:val="24"/>
                <w:szCs w:val="24"/>
                <w:lang w:eastAsia="hi-IN" w:bidi="hi-IN"/>
              </w:rPr>
              <w:t>Szakmai követelménymodulok</w:t>
            </w:r>
          </w:p>
        </w:tc>
        <w:tc>
          <w:tcPr>
            <w:tcW w:w="4677" w:type="dxa"/>
          </w:tcPr>
          <w:p w:rsidR="00583BDF" w:rsidRPr="00535FDF" w:rsidRDefault="00583BDF" w:rsidP="00400650">
            <w:pPr>
              <w:widowControl w:val="0"/>
              <w:suppressAutoHyphens/>
              <w:rPr>
                <w:rFonts w:ascii="Palatino Linotype" w:hAnsi="Palatino Linotype" w:cs="Mangal"/>
                <w:iCs/>
                <w:kern w:val="1"/>
                <w:sz w:val="24"/>
                <w:szCs w:val="24"/>
                <w:lang w:eastAsia="hi-IN" w:bidi="hi-IN"/>
              </w:rPr>
            </w:pPr>
            <w:r w:rsidRPr="00535FDF">
              <w:rPr>
                <w:rFonts w:ascii="Palatino Linotype" w:hAnsi="Palatino Linotype" w:cs="Mangal"/>
                <w:b/>
                <w:iCs/>
                <w:kern w:val="1"/>
                <w:sz w:val="24"/>
                <w:szCs w:val="24"/>
                <w:lang w:eastAsia="hi-IN" w:bidi="hi-IN"/>
              </w:rPr>
              <w:t>Tantárgyak</w:t>
            </w:r>
            <w:r w:rsidRPr="00535FDF">
              <w:rPr>
                <w:rFonts w:ascii="Palatino Linotype" w:hAnsi="Palatino Linotype" w:cs="Mangal"/>
                <w:iCs/>
                <w:kern w:val="1"/>
                <w:sz w:val="24"/>
                <w:szCs w:val="24"/>
                <w:lang w:eastAsia="hi-IN" w:bidi="hi-IN"/>
              </w:rPr>
              <w:t>/Témakörök</w:t>
            </w:r>
          </w:p>
        </w:tc>
      </w:tr>
      <w:tr w:rsidR="00583BDF" w:rsidRPr="00535FDF">
        <w:trPr>
          <w:trHeight w:val="315"/>
        </w:trPr>
        <w:tc>
          <w:tcPr>
            <w:tcW w:w="4676" w:type="dxa"/>
            <w:vMerge w:val="restart"/>
            <w:vAlign w:val="center"/>
          </w:tcPr>
          <w:p w:rsidR="00583BDF" w:rsidRPr="00535FDF" w:rsidRDefault="00583BDF" w:rsidP="00400650">
            <w:pPr>
              <w:jc w:val="center"/>
              <w:rPr>
                <w:rFonts w:ascii="Palatino Linotype" w:hAnsi="Palatino Linotype" w:cs="Arial"/>
                <w:b/>
              </w:rPr>
            </w:pPr>
            <w:r w:rsidRPr="00535FDF">
              <w:rPr>
                <w:rFonts w:ascii="Palatino Linotype" w:hAnsi="Palatino Linotype" w:cs="Arial"/>
                <w:b/>
              </w:rPr>
              <w:t>10937-12 Előkészítő és befejező műveletek</w:t>
            </w:r>
          </w:p>
        </w:tc>
        <w:tc>
          <w:tcPr>
            <w:tcW w:w="4677" w:type="dxa"/>
            <w:vAlign w:val="center"/>
          </w:tcPr>
          <w:p w:rsidR="00583BDF" w:rsidRPr="00535FDF" w:rsidRDefault="00583BDF" w:rsidP="00400650">
            <w:pPr>
              <w:rPr>
                <w:rFonts w:ascii="Palatino Linotype" w:hAnsi="Palatino Linotype" w:cs="Arial"/>
                <w:b/>
                <w:bCs/>
              </w:rPr>
            </w:pPr>
            <w:r w:rsidRPr="00535FDF">
              <w:rPr>
                <w:rFonts w:ascii="Palatino Linotype" w:hAnsi="Palatino Linotype" w:cs="Arial"/>
                <w:b/>
                <w:sz w:val="20"/>
                <w:szCs w:val="20"/>
              </w:rPr>
              <w:t>Szakmai gyakorlat 1.</w:t>
            </w:r>
            <w:r w:rsidRPr="00535FDF">
              <w:rPr>
                <w:rFonts w:ascii="Palatino Linotype" w:hAnsi="Palatino Linotype" w:cs="Arial"/>
                <w:b/>
                <w:bCs/>
              </w:rPr>
              <w:t xml:space="preserve"> </w:t>
            </w:r>
          </w:p>
        </w:tc>
      </w:tr>
      <w:tr w:rsidR="00583BDF" w:rsidRPr="00535FDF">
        <w:trPr>
          <w:trHeight w:val="345"/>
        </w:trPr>
        <w:tc>
          <w:tcPr>
            <w:tcW w:w="4676" w:type="dxa"/>
            <w:vMerge/>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Technológiai, termelési számítások</w:t>
            </w:r>
          </w:p>
        </w:tc>
      </w:tr>
      <w:tr w:rsidR="00583BDF" w:rsidRPr="00535FDF">
        <w:trPr>
          <w:trHeight w:val="330"/>
        </w:trPr>
        <w:tc>
          <w:tcPr>
            <w:tcW w:w="4676" w:type="dxa"/>
            <w:vMerge/>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 xml:space="preserve">A munkaterület átvétele </w:t>
            </w:r>
          </w:p>
        </w:tc>
      </w:tr>
      <w:tr w:rsidR="00583BDF" w:rsidRPr="00535FDF">
        <w:trPr>
          <w:trHeight w:val="315"/>
        </w:trPr>
        <w:tc>
          <w:tcPr>
            <w:tcW w:w="4676" w:type="dxa"/>
            <w:vMerge/>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A nyersanyagok átvétele, tárolása, előkészítése</w:t>
            </w:r>
          </w:p>
        </w:tc>
      </w:tr>
      <w:tr w:rsidR="00583BDF" w:rsidRPr="00535FDF">
        <w:trPr>
          <w:trHeight w:val="285"/>
        </w:trPr>
        <w:tc>
          <w:tcPr>
            <w:tcW w:w="4676" w:type="dxa"/>
            <w:vMerge/>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Csomagoló anyagok átvétele, csomagolás</w:t>
            </w:r>
          </w:p>
        </w:tc>
      </w:tr>
      <w:tr w:rsidR="00583BDF" w:rsidRPr="00535FDF">
        <w:trPr>
          <w:trHeight w:val="285"/>
        </w:trPr>
        <w:tc>
          <w:tcPr>
            <w:tcW w:w="4676" w:type="dxa"/>
            <w:vMerge/>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Raktározás, hulladékkezelés</w:t>
            </w:r>
          </w:p>
        </w:tc>
      </w:tr>
      <w:tr w:rsidR="00583BDF" w:rsidRPr="00535FDF">
        <w:trPr>
          <w:trHeight w:val="339"/>
        </w:trPr>
        <w:tc>
          <w:tcPr>
            <w:tcW w:w="4676" w:type="dxa"/>
            <w:vMerge w:val="restart"/>
            <w:vAlign w:val="center"/>
          </w:tcPr>
          <w:p w:rsidR="00583BDF" w:rsidRPr="00535FDF" w:rsidRDefault="00583BDF" w:rsidP="00400650">
            <w:pPr>
              <w:jc w:val="center"/>
              <w:rPr>
                <w:rFonts w:ascii="Palatino Linotype" w:hAnsi="Palatino Linotype" w:cs="Arial"/>
                <w:sz w:val="20"/>
                <w:szCs w:val="20"/>
              </w:rPr>
            </w:pPr>
          </w:p>
          <w:p w:rsidR="00583BDF" w:rsidRPr="00535FDF" w:rsidRDefault="00583BDF" w:rsidP="00400650">
            <w:pPr>
              <w:jc w:val="center"/>
              <w:rPr>
                <w:rFonts w:ascii="Palatino Linotype" w:hAnsi="Palatino Linotype" w:cs="Arial"/>
                <w:sz w:val="20"/>
                <w:szCs w:val="20"/>
              </w:rPr>
            </w:pPr>
          </w:p>
          <w:p w:rsidR="00583BDF" w:rsidRPr="00535FDF" w:rsidRDefault="00583BDF" w:rsidP="00400650">
            <w:pPr>
              <w:jc w:val="center"/>
              <w:rPr>
                <w:rFonts w:ascii="Palatino Linotype" w:hAnsi="Palatino Linotype" w:cs="Arial"/>
                <w:b/>
              </w:rPr>
            </w:pPr>
            <w:r w:rsidRPr="00535FDF">
              <w:rPr>
                <w:rFonts w:ascii="Palatino Linotype" w:hAnsi="Palatino Linotype" w:cs="Arial"/>
                <w:b/>
              </w:rPr>
              <w:t>10938-12 Tésztakészítés</w:t>
            </w:r>
          </w:p>
        </w:tc>
        <w:tc>
          <w:tcPr>
            <w:tcW w:w="4677" w:type="dxa"/>
            <w:vAlign w:val="center"/>
          </w:tcPr>
          <w:p w:rsidR="00583BDF" w:rsidRPr="00535FDF" w:rsidRDefault="00583BDF" w:rsidP="00400650">
            <w:pPr>
              <w:widowControl w:val="0"/>
              <w:suppressAutoHyphens/>
              <w:rPr>
                <w:rFonts w:ascii="Palatino Linotype" w:hAnsi="Palatino Linotype" w:cs="Mangal"/>
                <w:b/>
                <w:iCs/>
                <w:kern w:val="1"/>
                <w:sz w:val="24"/>
                <w:szCs w:val="24"/>
                <w:lang w:eastAsia="hi-IN" w:bidi="hi-IN"/>
              </w:rPr>
            </w:pPr>
            <w:r w:rsidRPr="00535FDF">
              <w:rPr>
                <w:rFonts w:ascii="Palatino Linotype" w:hAnsi="Palatino Linotype" w:cs="Arial"/>
                <w:b/>
                <w:sz w:val="20"/>
                <w:szCs w:val="20"/>
              </w:rPr>
              <w:t>Szakmai gyakorlat 2.</w:t>
            </w:r>
            <w:r w:rsidRPr="00535FDF">
              <w:rPr>
                <w:rFonts w:ascii="Palatino Linotype" w:hAnsi="Palatino Linotype" w:cs="Arial"/>
                <w:b/>
                <w:bCs/>
              </w:rPr>
              <w:t xml:space="preserve"> </w:t>
            </w:r>
          </w:p>
        </w:tc>
      </w:tr>
      <w:tr w:rsidR="00583BDF" w:rsidRPr="00535FDF">
        <w:trPr>
          <w:trHeight w:val="40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widowControl w:val="0"/>
              <w:suppressAutoHyphens/>
              <w:rPr>
                <w:rFonts w:ascii="Palatino Linotype" w:hAnsi="Palatino Linotype" w:cs="Mangal"/>
                <w:b/>
                <w:iCs/>
                <w:kern w:val="1"/>
                <w:sz w:val="24"/>
                <w:szCs w:val="24"/>
                <w:lang w:eastAsia="hi-IN" w:bidi="hi-IN"/>
              </w:rPr>
            </w:pPr>
            <w:r w:rsidRPr="00535FDF">
              <w:rPr>
                <w:rFonts w:ascii="Palatino Linotype" w:hAnsi="Palatino Linotype" w:cs="Arial"/>
                <w:sz w:val="20"/>
                <w:szCs w:val="20"/>
              </w:rPr>
              <w:t>Technológiai, termelési számítások</w:t>
            </w:r>
            <w:r w:rsidRPr="00535FDF">
              <w:rPr>
                <w:rFonts w:ascii="Palatino Linotype" w:hAnsi="Palatino Linotype" w:cs="Arial"/>
              </w:rPr>
              <w:t xml:space="preserve"> </w:t>
            </w:r>
          </w:p>
        </w:tc>
      </w:tr>
      <w:tr w:rsidR="00583BDF" w:rsidRPr="00535FDF">
        <w:trPr>
          <w:trHeight w:val="37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widowControl w:val="0"/>
              <w:suppressAutoHyphens/>
              <w:rPr>
                <w:rFonts w:ascii="Palatino Linotype" w:hAnsi="Palatino Linotype" w:cs="Mangal"/>
                <w:b/>
                <w:iCs/>
                <w:kern w:val="1"/>
                <w:sz w:val="24"/>
                <w:szCs w:val="24"/>
                <w:lang w:eastAsia="hi-IN" w:bidi="hi-IN"/>
              </w:rPr>
            </w:pPr>
            <w:r w:rsidRPr="00535FDF">
              <w:rPr>
                <w:rFonts w:ascii="Palatino Linotype" w:hAnsi="Palatino Linotype" w:cs="Arial"/>
                <w:sz w:val="20"/>
                <w:szCs w:val="20"/>
              </w:rPr>
              <w:t>Kovászkészítés</w:t>
            </w:r>
          </w:p>
        </w:tc>
      </w:tr>
      <w:tr w:rsidR="00583BDF" w:rsidRPr="00535FDF">
        <w:trPr>
          <w:trHeight w:val="34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widowControl w:val="0"/>
              <w:suppressAutoHyphens/>
              <w:rPr>
                <w:rFonts w:ascii="Palatino Linotype" w:hAnsi="Palatino Linotype" w:cs="Mangal"/>
                <w:b/>
                <w:iCs/>
                <w:kern w:val="1"/>
                <w:sz w:val="24"/>
                <w:szCs w:val="24"/>
                <w:lang w:eastAsia="hi-IN" w:bidi="hi-IN"/>
              </w:rPr>
            </w:pPr>
            <w:r w:rsidRPr="00535FDF">
              <w:rPr>
                <w:rFonts w:ascii="Palatino Linotype" w:hAnsi="Palatino Linotype" w:cs="Arial"/>
                <w:sz w:val="20"/>
                <w:szCs w:val="20"/>
              </w:rPr>
              <w:t>Tésztakészítés</w:t>
            </w:r>
          </w:p>
        </w:tc>
      </w:tr>
      <w:tr w:rsidR="00583BDF" w:rsidRPr="00535FDF">
        <w:trPr>
          <w:trHeight w:val="34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r w:rsidRPr="00535FDF">
              <w:rPr>
                <w:rFonts w:ascii="Palatino Linotype" w:hAnsi="Palatino Linotype" w:cs="Arial"/>
                <w:sz w:val="20"/>
                <w:szCs w:val="20"/>
              </w:rPr>
              <w:t>Kenyérfélék előállítása</w:t>
            </w:r>
          </w:p>
        </w:tc>
      </w:tr>
      <w:tr w:rsidR="00583BDF" w:rsidRPr="00535FDF">
        <w:trPr>
          <w:trHeight w:val="34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r w:rsidRPr="00535FDF">
              <w:rPr>
                <w:rFonts w:ascii="Palatino Linotype" w:hAnsi="Palatino Linotype"/>
                <w:sz w:val="20"/>
                <w:szCs w:val="20"/>
              </w:rPr>
              <w:t>Péksütemények előállítása</w:t>
            </w:r>
          </w:p>
        </w:tc>
      </w:tr>
      <w:tr w:rsidR="00583BDF" w:rsidRPr="00535FDF">
        <w:trPr>
          <w:trHeight w:val="34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r w:rsidRPr="00535FDF">
              <w:rPr>
                <w:rFonts w:ascii="Palatino Linotype" w:hAnsi="Palatino Linotype"/>
                <w:sz w:val="20"/>
                <w:szCs w:val="20"/>
              </w:rPr>
              <w:t>Finom- pékáruk előállítása</w:t>
            </w:r>
          </w:p>
        </w:tc>
      </w:tr>
      <w:tr w:rsidR="00583BDF" w:rsidRPr="00535FDF">
        <w:trPr>
          <w:trHeight w:val="34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sz w:val="20"/>
                <w:szCs w:val="20"/>
              </w:rPr>
              <w:t>Egyéb sütőipari termékek előállítása</w:t>
            </w:r>
          </w:p>
        </w:tc>
      </w:tr>
      <w:tr w:rsidR="00583BDF" w:rsidRPr="00535FDF">
        <w:trPr>
          <w:trHeight w:val="315"/>
        </w:trPr>
        <w:tc>
          <w:tcPr>
            <w:tcW w:w="4676" w:type="dxa"/>
            <w:vMerge w:val="restart"/>
            <w:vAlign w:val="center"/>
          </w:tcPr>
          <w:p w:rsidR="00583BDF" w:rsidRPr="00535FDF" w:rsidRDefault="00583BDF" w:rsidP="00400650">
            <w:pPr>
              <w:jc w:val="center"/>
              <w:rPr>
                <w:rFonts w:ascii="Palatino Linotype" w:hAnsi="Palatino Linotype" w:cs="Arial"/>
                <w:b/>
              </w:rPr>
            </w:pPr>
            <w:r w:rsidRPr="00535FDF">
              <w:rPr>
                <w:rFonts w:ascii="Palatino Linotype" w:hAnsi="Palatino Linotype" w:cs="Arial"/>
                <w:b/>
              </w:rPr>
              <w:t>10939-12 Tésztafeldolgozás</w:t>
            </w:r>
          </w:p>
          <w:p w:rsidR="00583BDF" w:rsidRPr="00535FDF" w:rsidRDefault="00583BDF" w:rsidP="00400650">
            <w:pPr>
              <w:jc w:val="center"/>
              <w:rPr>
                <w:rFonts w:ascii="Palatino Linotype" w:hAnsi="Palatino Linotype" w:cs="Arial"/>
                <w:sz w:val="20"/>
                <w:szCs w:val="20"/>
              </w:rPr>
            </w:pPr>
          </w:p>
        </w:tc>
        <w:tc>
          <w:tcPr>
            <w:tcW w:w="4677" w:type="dxa"/>
            <w:vAlign w:val="center"/>
          </w:tcPr>
          <w:p w:rsidR="00583BDF" w:rsidRPr="00535FDF" w:rsidRDefault="00583BDF" w:rsidP="00400650">
            <w:pPr>
              <w:widowControl w:val="0"/>
              <w:suppressAutoHyphens/>
              <w:rPr>
                <w:rFonts w:ascii="Palatino Linotype" w:hAnsi="Palatino Linotype" w:cs="Mangal"/>
                <w:b/>
                <w:iCs/>
                <w:kern w:val="1"/>
                <w:sz w:val="24"/>
                <w:szCs w:val="24"/>
                <w:lang w:eastAsia="hi-IN" w:bidi="hi-IN"/>
              </w:rPr>
            </w:pPr>
            <w:r w:rsidRPr="00535FDF">
              <w:rPr>
                <w:rFonts w:ascii="Palatino Linotype" w:hAnsi="Palatino Linotype" w:cs="Arial"/>
                <w:b/>
                <w:sz w:val="20"/>
                <w:szCs w:val="20"/>
              </w:rPr>
              <w:t>Szakmai gyakorlat 3.</w:t>
            </w:r>
          </w:p>
        </w:tc>
      </w:tr>
      <w:tr w:rsidR="00583BDF" w:rsidRPr="00535FDF">
        <w:trPr>
          <w:trHeight w:val="31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widowControl w:val="0"/>
              <w:suppressAutoHyphens/>
              <w:rPr>
                <w:rFonts w:ascii="Palatino Linotype" w:hAnsi="Palatino Linotype" w:cs="Mangal"/>
                <w:b/>
                <w:iCs/>
                <w:kern w:val="1"/>
                <w:sz w:val="24"/>
                <w:szCs w:val="24"/>
                <w:lang w:eastAsia="hi-IN" w:bidi="hi-IN"/>
              </w:rPr>
            </w:pPr>
            <w:r w:rsidRPr="00535FDF">
              <w:rPr>
                <w:rFonts w:ascii="Palatino Linotype" w:hAnsi="Palatino Linotype" w:cs="Mangal"/>
                <w:kern w:val="1"/>
                <w:sz w:val="20"/>
                <w:szCs w:val="20"/>
                <w:lang w:eastAsia="hi-IN" w:bidi="hi-IN"/>
              </w:rPr>
              <w:t>A sütőipari termék-előállítás feltételei</w:t>
            </w:r>
            <w:r w:rsidRPr="00535FDF">
              <w:rPr>
                <w:rFonts w:ascii="Palatino Linotype" w:hAnsi="Palatino Linotype" w:cs="Mangal"/>
                <w:kern w:val="1"/>
                <w:sz w:val="20"/>
                <w:szCs w:val="20"/>
                <w:lang w:eastAsia="hi-IN" w:bidi="hi-IN"/>
              </w:rPr>
              <w:tab/>
            </w:r>
          </w:p>
        </w:tc>
      </w:tr>
      <w:tr w:rsidR="00583BDF" w:rsidRPr="00535FDF">
        <w:trPr>
          <w:trHeight w:val="31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widowControl w:val="0"/>
              <w:suppressAutoHyphens/>
              <w:rPr>
                <w:rFonts w:ascii="Palatino Linotype" w:hAnsi="Palatino Linotype" w:cs="Mangal"/>
                <w:b/>
                <w:iCs/>
                <w:kern w:val="1"/>
                <w:sz w:val="24"/>
                <w:szCs w:val="24"/>
                <w:lang w:eastAsia="hi-IN" w:bidi="hi-IN"/>
              </w:rPr>
            </w:pPr>
            <w:r w:rsidRPr="00535FDF">
              <w:rPr>
                <w:rFonts w:ascii="Palatino Linotype" w:hAnsi="Palatino Linotype" w:cs="Arial"/>
                <w:sz w:val="20"/>
                <w:szCs w:val="20"/>
              </w:rPr>
              <w:t xml:space="preserve">Technológiai, termelési számítások </w:t>
            </w:r>
          </w:p>
        </w:tc>
      </w:tr>
      <w:tr w:rsidR="00583BDF" w:rsidRPr="00535FDF">
        <w:trPr>
          <w:trHeight w:val="31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widowControl w:val="0"/>
              <w:suppressAutoHyphens/>
              <w:rPr>
                <w:rFonts w:ascii="Palatino Linotype" w:hAnsi="Palatino Linotype" w:cs="Mangal"/>
                <w:b/>
                <w:iCs/>
                <w:kern w:val="1"/>
                <w:sz w:val="24"/>
                <w:szCs w:val="24"/>
                <w:lang w:eastAsia="hi-IN" w:bidi="hi-IN"/>
              </w:rPr>
            </w:pPr>
            <w:r w:rsidRPr="00535FDF">
              <w:rPr>
                <w:rFonts w:ascii="Palatino Linotype" w:hAnsi="Palatino Linotype" w:cs="Arial"/>
                <w:sz w:val="20"/>
                <w:szCs w:val="20"/>
              </w:rPr>
              <w:t>Kenyérfélék tésztafeldolgozása</w:t>
            </w:r>
          </w:p>
        </w:tc>
      </w:tr>
      <w:tr w:rsidR="00583BDF" w:rsidRPr="00535FDF">
        <w:trPr>
          <w:trHeight w:val="31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r w:rsidRPr="00535FDF">
              <w:rPr>
                <w:rFonts w:ascii="Palatino Linotype" w:hAnsi="Palatino Linotype" w:cs="Arial"/>
                <w:sz w:val="20"/>
                <w:szCs w:val="20"/>
              </w:rPr>
              <w:t>Péksütemények tésztafeldolgozása</w:t>
            </w:r>
          </w:p>
        </w:tc>
      </w:tr>
      <w:tr w:rsidR="00583BDF" w:rsidRPr="00535FDF">
        <w:trPr>
          <w:trHeight w:val="31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r w:rsidRPr="00535FDF">
              <w:rPr>
                <w:rFonts w:ascii="Palatino Linotype" w:hAnsi="Palatino Linotype" w:cs="Arial"/>
                <w:sz w:val="20"/>
                <w:szCs w:val="20"/>
              </w:rPr>
              <w:t>Finom pékáruk tésztafeldolgozása</w:t>
            </w:r>
          </w:p>
        </w:tc>
      </w:tr>
      <w:tr w:rsidR="00583BDF" w:rsidRPr="00535FDF">
        <w:trPr>
          <w:trHeight w:val="31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r w:rsidRPr="00535FDF">
              <w:rPr>
                <w:rFonts w:ascii="Palatino Linotype" w:hAnsi="Palatino Linotype" w:cs="Arial"/>
                <w:sz w:val="20"/>
                <w:szCs w:val="20"/>
              </w:rPr>
              <w:t>Egyéb sütőipari termékek tésztafeldolgozása</w:t>
            </w:r>
          </w:p>
        </w:tc>
      </w:tr>
      <w:tr w:rsidR="00583BDF" w:rsidRPr="00535FDF">
        <w:trPr>
          <w:trHeight w:val="315"/>
        </w:trPr>
        <w:tc>
          <w:tcPr>
            <w:tcW w:w="4676" w:type="dxa"/>
            <w:vMerge w:val="restart"/>
            <w:vAlign w:val="center"/>
          </w:tcPr>
          <w:p w:rsidR="00583BDF" w:rsidRPr="00535FDF" w:rsidRDefault="00583BDF" w:rsidP="00400650">
            <w:pPr>
              <w:jc w:val="center"/>
              <w:rPr>
                <w:rFonts w:ascii="Palatino Linotype" w:hAnsi="Palatino Linotype" w:cs="Arial"/>
                <w:b/>
              </w:rPr>
            </w:pPr>
            <w:r w:rsidRPr="00535FDF">
              <w:rPr>
                <w:rFonts w:ascii="Palatino Linotype" w:hAnsi="Palatino Linotype" w:cs="Arial"/>
                <w:b/>
              </w:rPr>
              <w:t>10940-12 Kelesztés, vetés előkészítés</w:t>
            </w:r>
          </w:p>
          <w:p w:rsidR="00583BDF" w:rsidRPr="00535FDF" w:rsidRDefault="00583BDF" w:rsidP="00400650">
            <w:pPr>
              <w:jc w:val="center"/>
              <w:rPr>
                <w:rFonts w:ascii="Palatino Linotype" w:hAnsi="Palatino Linotype" w:cs="Arial"/>
                <w:b/>
              </w:rPr>
            </w:pPr>
          </w:p>
        </w:tc>
        <w:tc>
          <w:tcPr>
            <w:tcW w:w="4677" w:type="dxa"/>
            <w:vAlign w:val="center"/>
          </w:tcPr>
          <w:p w:rsidR="00583BDF" w:rsidRPr="00535FDF" w:rsidRDefault="00583BDF" w:rsidP="00400650">
            <w:pPr>
              <w:widowControl w:val="0"/>
              <w:suppressAutoHyphens/>
              <w:rPr>
                <w:rFonts w:ascii="Palatino Linotype" w:hAnsi="Palatino Linotype" w:cs="Mangal"/>
                <w:b/>
                <w:iCs/>
                <w:kern w:val="1"/>
                <w:sz w:val="24"/>
                <w:szCs w:val="24"/>
                <w:lang w:eastAsia="hi-IN" w:bidi="hi-IN"/>
              </w:rPr>
            </w:pPr>
            <w:r w:rsidRPr="00535FDF">
              <w:rPr>
                <w:rFonts w:ascii="Palatino Linotype" w:hAnsi="Palatino Linotype" w:cs="Arial"/>
                <w:b/>
                <w:sz w:val="20"/>
                <w:szCs w:val="20"/>
              </w:rPr>
              <w:t>Szakmai gyakorlat 4.</w:t>
            </w:r>
          </w:p>
        </w:tc>
      </w:tr>
      <w:tr w:rsidR="00583BDF" w:rsidRPr="00535FDF">
        <w:trPr>
          <w:trHeight w:val="31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widowControl w:val="0"/>
              <w:suppressAutoHyphens/>
              <w:rPr>
                <w:rFonts w:ascii="Palatino Linotype" w:hAnsi="Palatino Linotype" w:cs="Mangal"/>
                <w:b/>
                <w:iCs/>
                <w:kern w:val="1"/>
                <w:sz w:val="24"/>
                <w:szCs w:val="24"/>
                <w:lang w:eastAsia="hi-IN" w:bidi="hi-IN"/>
              </w:rPr>
            </w:pPr>
            <w:r w:rsidRPr="00535FDF">
              <w:rPr>
                <w:rFonts w:ascii="Palatino Linotype" w:hAnsi="Palatino Linotype" w:cs="Arial"/>
                <w:sz w:val="20"/>
                <w:szCs w:val="20"/>
              </w:rPr>
              <w:t>Kenyérfélék kelesztése</w:t>
            </w:r>
          </w:p>
        </w:tc>
      </w:tr>
      <w:tr w:rsidR="00583BDF" w:rsidRPr="00535FDF">
        <w:trPr>
          <w:trHeight w:val="31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widowControl w:val="0"/>
              <w:suppressAutoHyphens/>
              <w:rPr>
                <w:rFonts w:ascii="Palatino Linotype" w:hAnsi="Palatino Linotype" w:cs="Mangal"/>
                <w:b/>
                <w:iCs/>
                <w:kern w:val="1"/>
                <w:sz w:val="24"/>
                <w:szCs w:val="24"/>
                <w:lang w:eastAsia="hi-IN" w:bidi="hi-IN"/>
              </w:rPr>
            </w:pPr>
            <w:r w:rsidRPr="00535FDF">
              <w:rPr>
                <w:rFonts w:ascii="Palatino Linotype" w:hAnsi="Palatino Linotype" w:cs="Arial"/>
                <w:sz w:val="20"/>
                <w:szCs w:val="20"/>
              </w:rPr>
              <w:t>Péksütemények kelesztése</w:t>
            </w:r>
          </w:p>
        </w:tc>
      </w:tr>
      <w:tr w:rsidR="00583BDF" w:rsidRPr="00535FDF">
        <w:trPr>
          <w:trHeight w:val="31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widowControl w:val="0"/>
              <w:suppressAutoHyphens/>
              <w:rPr>
                <w:rFonts w:ascii="Palatino Linotype" w:hAnsi="Palatino Linotype" w:cs="Mangal"/>
                <w:b/>
                <w:iCs/>
                <w:kern w:val="1"/>
                <w:sz w:val="24"/>
                <w:szCs w:val="24"/>
                <w:lang w:eastAsia="hi-IN" w:bidi="hi-IN"/>
              </w:rPr>
            </w:pPr>
            <w:r w:rsidRPr="00535FDF">
              <w:rPr>
                <w:rFonts w:ascii="Palatino Linotype" w:hAnsi="Palatino Linotype" w:cs="Arial"/>
                <w:sz w:val="20"/>
                <w:szCs w:val="20"/>
              </w:rPr>
              <w:t>Finom pékáruk kelesztése</w:t>
            </w:r>
          </w:p>
        </w:tc>
      </w:tr>
      <w:tr w:rsidR="00583BDF" w:rsidRPr="00535FDF">
        <w:trPr>
          <w:trHeight w:val="315"/>
        </w:trPr>
        <w:tc>
          <w:tcPr>
            <w:tcW w:w="4676" w:type="dxa"/>
            <w:vMerge/>
            <w:vAlign w:val="center"/>
          </w:tcPr>
          <w:p w:rsidR="00583BDF" w:rsidRPr="00535FDF" w:rsidRDefault="00583BDF" w:rsidP="00400650">
            <w:pPr>
              <w:widowControl w:val="0"/>
              <w:suppressAutoHyphens/>
              <w:rPr>
                <w:rFonts w:ascii="Palatino Linotype" w:hAnsi="Palatino Linotype" w:cs="Mangal"/>
                <w:iCs/>
                <w:kern w:val="1"/>
                <w:sz w:val="24"/>
                <w:szCs w:val="24"/>
                <w:lang w:eastAsia="hi-IN" w:bidi="hi-IN"/>
              </w:rPr>
            </w:pPr>
          </w:p>
        </w:tc>
        <w:tc>
          <w:tcPr>
            <w:tcW w:w="4677" w:type="dxa"/>
            <w:vAlign w:val="center"/>
          </w:tcPr>
          <w:p w:rsidR="00583BDF" w:rsidRPr="00535FDF" w:rsidRDefault="00583BDF" w:rsidP="00400650">
            <w:pPr>
              <w:widowControl w:val="0"/>
              <w:suppressAutoHyphens/>
              <w:rPr>
                <w:rFonts w:ascii="Palatino Linotype" w:hAnsi="Palatino Linotype" w:cs="Mangal"/>
                <w:b/>
                <w:iCs/>
                <w:kern w:val="1"/>
                <w:sz w:val="24"/>
                <w:szCs w:val="24"/>
                <w:lang w:eastAsia="hi-IN" w:bidi="hi-IN"/>
              </w:rPr>
            </w:pPr>
            <w:r w:rsidRPr="00535FDF">
              <w:rPr>
                <w:rFonts w:ascii="Palatino Linotype" w:hAnsi="Palatino Linotype" w:cs="Arial"/>
                <w:sz w:val="20"/>
                <w:szCs w:val="20"/>
              </w:rPr>
              <w:t>Egyéb sütőipari termékek kelesztése</w:t>
            </w:r>
          </w:p>
        </w:tc>
      </w:tr>
      <w:tr w:rsidR="00583BDF" w:rsidRPr="00535FDF">
        <w:trPr>
          <w:trHeight w:val="315"/>
        </w:trPr>
        <w:tc>
          <w:tcPr>
            <w:tcW w:w="4676" w:type="dxa"/>
            <w:vMerge w:val="restart"/>
            <w:vAlign w:val="center"/>
          </w:tcPr>
          <w:p w:rsidR="00583BDF" w:rsidRPr="00535FDF" w:rsidRDefault="00583BDF" w:rsidP="00400650">
            <w:pPr>
              <w:jc w:val="center"/>
              <w:rPr>
                <w:rFonts w:ascii="Palatino Linotype" w:hAnsi="Palatino Linotype" w:cs="Arial"/>
                <w:b/>
              </w:rPr>
            </w:pPr>
            <w:r w:rsidRPr="00535FDF">
              <w:rPr>
                <w:rFonts w:ascii="Palatino Linotype" w:hAnsi="Palatino Linotype" w:cs="Arial"/>
                <w:b/>
              </w:rPr>
              <w:t>10941-12 Sütés</w:t>
            </w:r>
          </w:p>
          <w:p w:rsidR="00583BDF" w:rsidRPr="00535FDF" w:rsidRDefault="00583BDF" w:rsidP="00400650">
            <w:pPr>
              <w:jc w:val="center"/>
              <w:rPr>
                <w:rFonts w:ascii="Palatino Linotype" w:hAnsi="Palatino Linotype" w:cs="Arial"/>
              </w:rPr>
            </w:pPr>
          </w:p>
        </w:tc>
        <w:tc>
          <w:tcPr>
            <w:tcW w:w="4677" w:type="dxa"/>
            <w:vAlign w:val="center"/>
          </w:tcPr>
          <w:p w:rsidR="00583BDF" w:rsidRPr="00535FDF" w:rsidRDefault="00583BDF" w:rsidP="00400650">
            <w:pPr>
              <w:rPr>
                <w:rFonts w:ascii="Palatino Linotype" w:hAnsi="Palatino Linotype" w:cs="Arial"/>
                <w:b/>
                <w:sz w:val="20"/>
                <w:szCs w:val="20"/>
              </w:rPr>
            </w:pPr>
            <w:r w:rsidRPr="00535FDF">
              <w:rPr>
                <w:rFonts w:ascii="Palatino Linotype" w:hAnsi="Palatino Linotype" w:cs="Arial"/>
                <w:b/>
                <w:sz w:val="20"/>
                <w:szCs w:val="20"/>
              </w:rPr>
              <w:t>Szakmai gyakorlat 5.</w:t>
            </w:r>
          </w:p>
        </w:tc>
      </w:tr>
      <w:tr w:rsidR="00583BDF" w:rsidRPr="00535FDF">
        <w:trPr>
          <w:trHeight w:val="315"/>
        </w:trPr>
        <w:tc>
          <w:tcPr>
            <w:tcW w:w="4676" w:type="dxa"/>
            <w:vMerge/>
            <w:vAlign w:val="center"/>
          </w:tcPr>
          <w:p w:rsidR="00583BDF" w:rsidRPr="00535FDF" w:rsidRDefault="00583BDF" w:rsidP="00400650">
            <w:pPr>
              <w:jc w:val="center"/>
              <w:rPr>
                <w:rFonts w:ascii="Palatino Linotype" w:hAnsi="Palatino Linotype" w:cs="Arial"/>
              </w:rPr>
            </w:pPr>
          </w:p>
        </w:tc>
        <w:tc>
          <w:tcPr>
            <w:tcW w:w="4677" w:type="dxa"/>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Kenyérfélék sütése</w:t>
            </w:r>
          </w:p>
        </w:tc>
      </w:tr>
      <w:tr w:rsidR="00583BDF" w:rsidRPr="00535FDF">
        <w:trPr>
          <w:trHeight w:val="315"/>
        </w:trPr>
        <w:tc>
          <w:tcPr>
            <w:tcW w:w="4676" w:type="dxa"/>
            <w:vMerge/>
            <w:vAlign w:val="center"/>
          </w:tcPr>
          <w:p w:rsidR="00583BDF" w:rsidRPr="00535FDF" w:rsidRDefault="00583BDF" w:rsidP="00400650">
            <w:pPr>
              <w:jc w:val="center"/>
              <w:rPr>
                <w:rFonts w:ascii="Palatino Linotype" w:hAnsi="Palatino Linotype" w:cs="Arial"/>
              </w:rPr>
            </w:pPr>
          </w:p>
        </w:tc>
        <w:tc>
          <w:tcPr>
            <w:tcW w:w="4677" w:type="dxa"/>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Péksütemények sütése</w:t>
            </w:r>
          </w:p>
        </w:tc>
      </w:tr>
      <w:tr w:rsidR="00583BDF" w:rsidRPr="00535FDF">
        <w:trPr>
          <w:trHeight w:val="315"/>
        </w:trPr>
        <w:tc>
          <w:tcPr>
            <w:tcW w:w="4676" w:type="dxa"/>
            <w:vMerge/>
            <w:vAlign w:val="center"/>
          </w:tcPr>
          <w:p w:rsidR="00583BDF" w:rsidRPr="00535FDF" w:rsidRDefault="00583BDF" w:rsidP="00400650">
            <w:pPr>
              <w:jc w:val="center"/>
              <w:rPr>
                <w:rFonts w:ascii="Palatino Linotype" w:hAnsi="Palatino Linotype" w:cs="Arial"/>
              </w:rPr>
            </w:pPr>
          </w:p>
        </w:tc>
        <w:tc>
          <w:tcPr>
            <w:tcW w:w="4677" w:type="dxa"/>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bCs/>
                <w:sz w:val="20"/>
                <w:szCs w:val="20"/>
              </w:rPr>
              <w:t>Finom pékáruk sütése</w:t>
            </w:r>
          </w:p>
        </w:tc>
      </w:tr>
      <w:tr w:rsidR="00583BDF" w:rsidRPr="00535FDF">
        <w:trPr>
          <w:trHeight w:val="315"/>
        </w:trPr>
        <w:tc>
          <w:tcPr>
            <w:tcW w:w="4676" w:type="dxa"/>
            <w:vMerge/>
            <w:vAlign w:val="center"/>
          </w:tcPr>
          <w:p w:rsidR="00583BDF" w:rsidRPr="00535FDF" w:rsidRDefault="00583BDF" w:rsidP="00400650">
            <w:pPr>
              <w:jc w:val="center"/>
              <w:rPr>
                <w:rFonts w:ascii="Palatino Linotype" w:hAnsi="Palatino Linotype" w:cs="Arial"/>
              </w:rPr>
            </w:pPr>
          </w:p>
        </w:tc>
        <w:tc>
          <w:tcPr>
            <w:tcW w:w="4677" w:type="dxa"/>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cs="Arial"/>
                <w:sz w:val="20"/>
                <w:szCs w:val="20"/>
              </w:rPr>
              <w:t>Egyéb sütőipari termékek sütése</w:t>
            </w:r>
          </w:p>
        </w:tc>
      </w:tr>
      <w:tr w:rsidR="00583BDF" w:rsidRPr="00535FDF">
        <w:trPr>
          <w:trHeight w:val="315"/>
        </w:trPr>
        <w:tc>
          <w:tcPr>
            <w:tcW w:w="4676" w:type="dxa"/>
            <w:vMerge w:val="restart"/>
            <w:vAlign w:val="center"/>
          </w:tcPr>
          <w:p w:rsidR="00583BDF" w:rsidRPr="00535FDF" w:rsidRDefault="00583BDF" w:rsidP="00400650">
            <w:pPr>
              <w:jc w:val="center"/>
              <w:rPr>
                <w:rFonts w:ascii="Palatino Linotype" w:hAnsi="Palatino Linotype" w:cs="Arial"/>
                <w:b/>
              </w:rPr>
            </w:pPr>
            <w:r w:rsidRPr="00535FDF">
              <w:rPr>
                <w:rFonts w:ascii="Palatino Linotype" w:hAnsi="Palatino Linotype" w:cs="Arial"/>
                <w:b/>
              </w:rPr>
              <w:t>1094</w:t>
            </w:r>
            <w:r>
              <w:rPr>
                <w:rFonts w:ascii="Palatino Linotype" w:hAnsi="Palatino Linotype" w:cs="Arial"/>
                <w:b/>
              </w:rPr>
              <w:t>2</w:t>
            </w:r>
            <w:r w:rsidRPr="00535FDF">
              <w:rPr>
                <w:rFonts w:ascii="Palatino Linotype" w:hAnsi="Palatino Linotype" w:cs="Arial"/>
                <w:b/>
              </w:rPr>
              <w:t>-12 Mézeskalács készítés</w:t>
            </w:r>
          </w:p>
          <w:p w:rsidR="00583BDF" w:rsidRPr="00535FDF" w:rsidRDefault="00583BDF" w:rsidP="00400650">
            <w:pPr>
              <w:jc w:val="center"/>
              <w:rPr>
                <w:rFonts w:ascii="Palatino Linotype" w:hAnsi="Palatino Linotype" w:cs="Arial"/>
              </w:rPr>
            </w:pPr>
          </w:p>
        </w:tc>
        <w:tc>
          <w:tcPr>
            <w:tcW w:w="4677" w:type="dxa"/>
            <w:vAlign w:val="center"/>
          </w:tcPr>
          <w:p w:rsidR="00583BDF" w:rsidRPr="00535FDF" w:rsidRDefault="00583BDF" w:rsidP="00400650">
            <w:pPr>
              <w:rPr>
                <w:rFonts w:ascii="Palatino Linotype" w:hAnsi="Palatino Linotype" w:cs="Arial"/>
                <w:b/>
                <w:sz w:val="20"/>
                <w:szCs w:val="20"/>
              </w:rPr>
            </w:pPr>
            <w:r w:rsidRPr="00535FDF">
              <w:rPr>
                <w:rFonts w:ascii="Palatino Linotype" w:hAnsi="Palatino Linotype" w:cs="Arial"/>
                <w:b/>
                <w:sz w:val="20"/>
                <w:szCs w:val="20"/>
              </w:rPr>
              <w:t>Szakmai gyakorlat 6.</w:t>
            </w:r>
          </w:p>
        </w:tc>
      </w:tr>
      <w:tr w:rsidR="00583BDF" w:rsidRPr="00535FDF">
        <w:trPr>
          <w:trHeight w:val="315"/>
        </w:trPr>
        <w:tc>
          <w:tcPr>
            <w:tcW w:w="4676" w:type="dxa"/>
            <w:vMerge/>
            <w:vAlign w:val="center"/>
          </w:tcPr>
          <w:p w:rsidR="00583BDF" w:rsidRPr="00535FDF" w:rsidRDefault="00583BDF" w:rsidP="00400650">
            <w:pPr>
              <w:jc w:val="center"/>
              <w:rPr>
                <w:rFonts w:ascii="Palatino Linotype" w:hAnsi="Palatino Linotype" w:cs="Arial"/>
              </w:rPr>
            </w:pPr>
          </w:p>
        </w:tc>
        <w:tc>
          <w:tcPr>
            <w:tcW w:w="4677" w:type="dxa"/>
            <w:vAlign w:val="center"/>
          </w:tcPr>
          <w:p w:rsidR="00583BDF" w:rsidRPr="00535FDF" w:rsidRDefault="00583BDF" w:rsidP="00400650">
            <w:pPr>
              <w:rPr>
                <w:rFonts w:ascii="Palatino Linotype" w:hAnsi="Palatino Linotype" w:cs="Arial"/>
                <w:sz w:val="20"/>
                <w:szCs w:val="20"/>
              </w:rPr>
            </w:pPr>
            <w:r>
              <w:rPr>
                <w:rFonts w:ascii="Palatino Linotype" w:hAnsi="Palatino Linotype"/>
                <w:sz w:val="20"/>
                <w:szCs w:val="20"/>
              </w:rPr>
              <w:t>Mézes tészta</w:t>
            </w:r>
            <w:r w:rsidRPr="00535FDF">
              <w:rPr>
                <w:rFonts w:ascii="Palatino Linotype" w:hAnsi="Palatino Linotype"/>
                <w:sz w:val="20"/>
                <w:szCs w:val="20"/>
              </w:rPr>
              <w:t>készítés és érlelés</w:t>
            </w:r>
            <w:r w:rsidRPr="00535FDF">
              <w:rPr>
                <w:rFonts w:ascii="Palatino Linotype" w:hAnsi="Palatino Linotype" w:cs="Arial"/>
              </w:rPr>
              <w:t xml:space="preserve"> </w:t>
            </w:r>
          </w:p>
        </w:tc>
      </w:tr>
      <w:tr w:rsidR="00583BDF" w:rsidRPr="00535FDF">
        <w:trPr>
          <w:trHeight w:val="315"/>
        </w:trPr>
        <w:tc>
          <w:tcPr>
            <w:tcW w:w="4676" w:type="dxa"/>
            <w:vMerge/>
            <w:vAlign w:val="center"/>
          </w:tcPr>
          <w:p w:rsidR="00583BDF" w:rsidRPr="00535FDF" w:rsidRDefault="00583BDF" w:rsidP="00400650">
            <w:pPr>
              <w:jc w:val="center"/>
              <w:rPr>
                <w:rFonts w:ascii="Palatino Linotype" w:hAnsi="Palatino Linotype" w:cs="Arial"/>
              </w:rPr>
            </w:pPr>
          </w:p>
        </w:tc>
        <w:tc>
          <w:tcPr>
            <w:tcW w:w="4677" w:type="dxa"/>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sz w:val="20"/>
                <w:szCs w:val="20"/>
              </w:rPr>
              <w:t>Mézes –tészta feldolgozás</w:t>
            </w:r>
          </w:p>
        </w:tc>
      </w:tr>
      <w:tr w:rsidR="00583BDF" w:rsidRPr="00535FDF">
        <w:trPr>
          <w:trHeight w:val="315"/>
        </w:trPr>
        <w:tc>
          <w:tcPr>
            <w:tcW w:w="4676" w:type="dxa"/>
            <w:vMerge/>
            <w:vAlign w:val="center"/>
          </w:tcPr>
          <w:p w:rsidR="00583BDF" w:rsidRPr="00535FDF" w:rsidRDefault="00583BDF" w:rsidP="00400650">
            <w:pPr>
              <w:jc w:val="center"/>
              <w:rPr>
                <w:rFonts w:ascii="Palatino Linotype" w:hAnsi="Palatino Linotype" w:cs="Arial"/>
              </w:rPr>
            </w:pPr>
          </w:p>
        </w:tc>
        <w:tc>
          <w:tcPr>
            <w:tcW w:w="4677" w:type="dxa"/>
            <w:vAlign w:val="center"/>
          </w:tcPr>
          <w:p w:rsidR="00583BDF" w:rsidRPr="00535FDF" w:rsidRDefault="00583BDF" w:rsidP="00400650">
            <w:pPr>
              <w:rPr>
                <w:rFonts w:ascii="Palatino Linotype" w:hAnsi="Palatino Linotype" w:cs="Arial"/>
                <w:sz w:val="20"/>
                <w:szCs w:val="20"/>
              </w:rPr>
            </w:pPr>
            <w:r w:rsidRPr="00535FDF">
              <w:rPr>
                <w:rFonts w:ascii="Palatino Linotype" w:hAnsi="Palatino Linotype"/>
                <w:sz w:val="20"/>
                <w:szCs w:val="20"/>
              </w:rPr>
              <w:t>Mézes–tészta sütése</w:t>
            </w:r>
          </w:p>
        </w:tc>
      </w:tr>
      <w:tr w:rsidR="00583BDF" w:rsidRPr="00535FDF">
        <w:trPr>
          <w:trHeight w:val="315"/>
        </w:trPr>
        <w:tc>
          <w:tcPr>
            <w:tcW w:w="4676" w:type="dxa"/>
            <w:vMerge/>
            <w:vAlign w:val="center"/>
          </w:tcPr>
          <w:p w:rsidR="00583BDF" w:rsidRPr="00535FDF" w:rsidRDefault="00583BDF" w:rsidP="00400650">
            <w:pPr>
              <w:jc w:val="center"/>
              <w:rPr>
                <w:rFonts w:ascii="Palatino Linotype" w:hAnsi="Palatino Linotype" w:cs="Arial"/>
              </w:rPr>
            </w:pPr>
          </w:p>
        </w:tc>
        <w:tc>
          <w:tcPr>
            <w:tcW w:w="4677" w:type="dxa"/>
            <w:vAlign w:val="center"/>
          </w:tcPr>
          <w:p w:rsidR="00583BDF" w:rsidRPr="00535FDF" w:rsidRDefault="00583BDF" w:rsidP="00400650">
            <w:pPr>
              <w:rPr>
                <w:rFonts w:ascii="Palatino Linotype" w:hAnsi="Palatino Linotype" w:cs="Arial"/>
                <w:sz w:val="20"/>
                <w:szCs w:val="20"/>
              </w:rPr>
            </w:pPr>
            <w:r>
              <w:rPr>
                <w:rFonts w:ascii="Palatino Linotype" w:hAnsi="Palatino Linotype"/>
                <w:sz w:val="20"/>
                <w:szCs w:val="20"/>
              </w:rPr>
              <w:t>Mézes tészta</w:t>
            </w:r>
            <w:r w:rsidRPr="00535FDF">
              <w:rPr>
                <w:rFonts w:ascii="Palatino Linotype" w:hAnsi="Palatino Linotype"/>
                <w:sz w:val="20"/>
                <w:szCs w:val="20"/>
              </w:rPr>
              <w:t>, díszítése és készárukezelése</w:t>
            </w:r>
          </w:p>
        </w:tc>
      </w:tr>
    </w:tbl>
    <w:p w:rsidR="00583BDF" w:rsidRDefault="00583BDF" w:rsidP="00702B59">
      <w:pPr>
        <w:rPr>
          <w:rFonts w:ascii="Palatino Linotype" w:hAnsi="Palatino Linotype" w:cs="Arial"/>
          <w:b/>
          <w:sz w:val="24"/>
          <w:szCs w:val="24"/>
        </w:rPr>
      </w:pPr>
    </w:p>
    <w:p w:rsidR="00583BDF" w:rsidRDefault="00583BDF" w:rsidP="00702B59">
      <w:pPr>
        <w:rPr>
          <w:rFonts w:ascii="Palatino Linotype" w:hAnsi="Palatino Linotype" w:cs="Arial"/>
          <w:b/>
          <w:sz w:val="24"/>
          <w:szCs w:val="24"/>
        </w:rPr>
      </w:pPr>
    </w:p>
    <w:p w:rsidR="00583BDF" w:rsidRPr="00535FDF" w:rsidRDefault="00583BDF" w:rsidP="00702B59">
      <w:pPr>
        <w:rPr>
          <w:rFonts w:ascii="Palatino Linotype" w:hAnsi="Palatino Linotype" w:cs="Arial"/>
          <w:b/>
          <w:sz w:val="24"/>
          <w:szCs w:val="24"/>
          <w:vertAlign w:val="superscript"/>
        </w:rPr>
      </w:pPr>
      <w:r w:rsidRPr="00535FDF">
        <w:rPr>
          <w:rFonts w:ascii="Palatino Linotype" w:hAnsi="Palatino Linotype" w:cs="Arial"/>
          <w:b/>
          <w:sz w:val="24"/>
          <w:szCs w:val="24"/>
        </w:rPr>
        <w:t xml:space="preserve">10937-12 Előkészítő és befejező műveletek </w:t>
      </w:r>
    </w:p>
    <w:p w:rsidR="00583BDF" w:rsidRPr="00535FDF" w:rsidRDefault="00583BDF" w:rsidP="00496A15">
      <w:pPr>
        <w:widowControl w:val="0"/>
        <w:suppressAutoHyphens/>
        <w:jc w:val="right"/>
        <w:rPr>
          <w:rFonts w:ascii="Palatino Linotype" w:hAnsi="Palatino Linotype" w:cs="Arial"/>
          <w:sz w:val="20"/>
          <w:szCs w:val="20"/>
        </w:rPr>
      </w:pPr>
      <w:r w:rsidRPr="00535FDF">
        <w:rPr>
          <w:rFonts w:ascii="Palatino Linotype" w:hAnsi="Palatino Linotype"/>
          <w:sz w:val="24"/>
          <w:szCs w:val="24"/>
        </w:rPr>
        <w:t>A</w:t>
      </w:r>
      <w:r>
        <w:rPr>
          <w:rFonts w:ascii="Palatino Linotype" w:hAnsi="Palatino Linotype" w:cs="Arial"/>
          <w:sz w:val="20"/>
          <w:szCs w:val="20"/>
        </w:rPr>
        <w:t xml:space="preserve"> 9</w:t>
      </w:r>
      <w:r w:rsidRPr="00535FDF">
        <w:rPr>
          <w:rFonts w:ascii="Palatino Linotype" w:hAnsi="Palatino Linotype" w:cs="Arial"/>
          <w:sz w:val="20"/>
          <w:szCs w:val="20"/>
        </w:rPr>
        <w:t>. évfolyamot követően</w:t>
      </w:r>
    </w:p>
    <w:p w:rsidR="00583BDF" w:rsidRPr="00535FDF" w:rsidRDefault="00583BDF" w:rsidP="00496A15">
      <w:pPr>
        <w:widowControl w:val="0"/>
        <w:suppressAutoHyphens/>
        <w:rPr>
          <w:rFonts w:ascii="Palatino Linotype" w:hAnsi="Palatino Linotype" w:cs="Mangal"/>
          <w:b/>
          <w:iCs/>
          <w:kern w:val="1"/>
          <w:sz w:val="24"/>
          <w:szCs w:val="24"/>
          <w:lang w:eastAsia="hi-IN" w:bidi="hi-IN"/>
        </w:rPr>
      </w:pPr>
    </w:p>
    <w:p w:rsidR="00583BDF" w:rsidRPr="00535FDF" w:rsidRDefault="00583BDF" w:rsidP="00496A15">
      <w:pPr>
        <w:ind w:firstLine="709"/>
        <w:rPr>
          <w:rFonts w:ascii="Palatino Linotype" w:hAnsi="Palatino Linotype"/>
          <w:b/>
          <w:sz w:val="24"/>
          <w:szCs w:val="24"/>
        </w:rPr>
      </w:pPr>
      <w:r w:rsidRPr="00535FDF">
        <w:rPr>
          <w:rFonts w:ascii="Palatino Linotype" w:hAnsi="Palatino Linotype"/>
          <w:b/>
          <w:sz w:val="24"/>
          <w:szCs w:val="24"/>
        </w:rPr>
        <w:t>Szakmai gyakorlat 1.</w:t>
      </w:r>
      <w:r w:rsidRPr="00535FDF">
        <w:rPr>
          <w:rFonts w:ascii="Palatino Linotype" w:hAnsi="Palatino Linotype"/>
          <w:b/>
          <w:bCs/>
          <w:sz w:val="24"/>
          <w:szCs w:val="24"/>
        </w:rPr>
        <w:t xml:space="preserve"> </w:t>
      </w:r>
      <w:r w:rsidRPr="00535FDF">
        <w:rPr>
          <w:rFonts w:ascii="Palatino Linotype" w:hAnsi="Palatino Linotype"/>
          <w:b/>
          <w:sz w:val="24"/>
          <w:szCs w:val="24"/>
        </w:rPr>
        <w:t>tantárgy</w:t>
      </w:r>
    </w:p>
    <w:p w:rsidR="00583BDF" w:rsidRPr="00535FDF" w:rsidRDefault="00583BDF" w:rsidP="00496A15">
      <w:pPr>
        <w:ind w:firstLine="709"/>
        <w:rPr>
          <w:rFonts w:ascii="Palatino Linotype" w:hAnsi="Palatino Linotype"/>
          <w:b/>
          <w:sz w:val="24"/>
          <w:szCs w:val="24"/>
        </w:rPr>
      </w:pPr>
    </w:p>
    <w:p w:rsidR="00583BDF" w:rsidRPr="00535FDF" w:rsidRDefault="00583BDF" w:rsidP="00496A15">
      <w:pPr>
        <w:ind w:left="1224" w:firstLine="194"/>
        <w:rPr>
          <w:rFonts w:ascii="Palatino Linotype" w:hAnsi="Palatino Linotype"/>
          <w:b/>
          <w:sz w:val="24"/>
          <w:szCs w:val="24"/>
        </w:rPr>
      </w:pPr>
      <w:r w:rsidRPr="00535FDF">
        <w:rPr>
          <w:rFonts w:ascii="Palatino Linotype" w:hAnsi="Palatino Linotype"/>
          <w:b/>
          <w:sz w:val="24"/>
          <w:szCs w:val="24"/>
        </w:rPr>
        <w:t>Témakörök</w:t>
      </w:r>
    </w:p>
    <w:p w:rsidR="00583BDF" w:rsidRPr="00535FDF" w:rsidRDefault="00583BDF" w:rsidP="00496A15">
      <w:pPr>
        <w:ind w:left="1224"/>
        <w:rPr>
          <w:rFonts w:ascii="Palatino Linotype" w:hAnsi="Palatino Linotype"/>
          <w:b/>
          <w:sz w:val="24"/>
          <w:szCs w:val="24"/>
        </w:rPr>
      </w:pPr>
    </w:p>
    <w:p w:rsidR="00583BDF" w:rsidRPr="00535FDF" w:rsidRDefault="00583BDF" w:rsidP="00764C9B">
      <w:pPr>
        <w:ind w:left="1100" w:hanging="391"/>
        <w:rPr>
          <w:rFonts w:ascii="Palatino Linotype" w:hAnsi="Palatino Linotype"/>
          <w:b/>
          <w:sz w:val="24"/>
          <w:szCs w:val="24"/>
        </w:rPr>
      </w:pPr>
      <w:r w:rsidRPr="00535FDF">
        <w:rPr>
          <w:rFonts w:ascii="Palatino Linotype" w:hAnsi="Palatino Linotype"/>
          <w:b/>
          <w:sz w:val="24"/>
          <w:szCs w:val="24"/>
        </w:rPr>
        <w:t>Technológiai, termelési számítások</w:t>
      </w:r>
    </w:p>
    <w:p w:rsidR="00583BDF" w:rsidRPr="00535FDF" w:rsidRDefault="00583BDF" w:rsidP="00764C9B">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Rendelés alapján az anyagszükséglet kiszámítása</w:t>
      </w:r>
    </w:p>
    <w:p w:rsidR="00583BDF" w:rsidRPr="000418F7" w:rsidRDefault="00583BDF" w:rsidP="00764C9B">
      <w:pPr>
        <w:ind w:left="770"/>
        <w:rPr>
          <w:rFonts w:ascii="Palatino Linotype" w:hAnsi="Palatino Linotype" w:cs="Mangal"/>
          <w:kern w:val="1"/>
          <w:sz w:val="24"/>
          <w:szCs w:val="24"/>
          <w:lang w:eastAsia="hi-IN" w:bidi="hi-IN"/>
        </w:rPr>
      </w:pPr>
      <w:r w:rsidRPr="000418F7">
        <w:rPr>
          <w:rFonts w:ascii="Palatino Linotype" w:hAnsi="Palatino Linotype" w:cs="Mangal"/>
          <w:kern w:val="1"/>
          <w:sz w:val="24"/>
          <w:szCs w:val="24"/>
          <w:lang w:eastAsia="hi-IN" w:bidi="hi-IN"/>
        </w:rPr>
        <w:t>Átlagtömeg számítása</w:t>
      </w:r>
    </w:p>
    <w:p w:rsidR="00583BDF" w:rsidRPr="00535FDF" w:rsidRDefault="00583BDF" w:rsidP="00496A15">
      <w:pPr>
        <w:ind w:left="720"/>
        <w:rPr>
          <w:rFonts w:ascii="Palatino Linotype" w:hAnsi="Palatino Linotype" w:cs="Mangal"/>
          <w:kern w:val="1"/>
          <w:sz w:val="24"/>
          <w:szCs w:val="24"/>
          <w:lang w:eastAsia="hi-IN" w:bidi="hi-IN"/>
        </w:rPr>
      </w:pPr>
    </w:p>
    <w:p w:rsidR="00583BDF" w:rsidRPr="00535FDF" w:rsidRDefault="00583BDF" w:rsidP="00496A15">
      <w:pPr>
        <w:ind w:left="515" w:firstLine="194"/>
        <w:rPr>
          <w:rFonts w:ascii="Palatino Linotype" w:hAnsi="Palatino Linotype" w:cs="Tahoma"/>
          <w:sz w:val="24"/>
          <w:szCs w:val="24"/>
          <w:shd w:val="clear" w:color="auto" w:fill="FFFFFF"/>
        </w:rPr>
      </w:pPr>
      <w:r w:rsidRPr="00535FDF">
        <w:rPr>
          <w:rFonts w:ascii="Palatino Linotype" w:hAnsi="Palatino Linotype"/>
          <w:b/>
          <w:sz w:val="24"/>
          <w:szCs w:val="24"/>
        </w:rPr>
        <w:t xml:space="preserve">A munkaterület átvétele </w:t>
      </w:r>
    </w:p>
    <w:p w:rsidR="00583BDF" w:rsidRPr="00535FDF" w:rsidRDefault="00583BDF" w:rsidP="00764C9B">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munkaterület átvétele</w:t>
      </w:r>
    </w:p>
    <w:p w:rsidR="00583BDF" w:rsidRPr="00535FDF" w:rsidRDefault="00583BDF" w:rsidP="00764C9B">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munkavégzés személyi, tárgyi feltételeinek ellenőrzése</w:t>
      </w:r>
    </w:p>
    <w:p w:rsidR="00583BDF" w:rsidRPr="00535FDF" w:rsidRDefault="00583BDF" w:rsidP="00764C9B">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sz w:val="24"/>
          <w:szCs w:val="24"/>
        </w:rPr>
        <w:t>A munka megkezdése előtt a gyártáshoz szükséges gépek, berendezések,</w:t>
      </w:r>
    </w:p>
    <w:p w:rsidR="00583BDF" w:rsidRPr="00535FDF" w:rsidRDefault="00583BDF" w:rsidP="00764C9B">
      <w:pPr>
        <w:widowControl w:val="0"/>
        <w:tabs>
          <w:tab w:val="left" w:pos="1080"/>
        </w:tabs>
        <w:suppressAutoHyphens/>
        <w:ind w:left="770"/>
        <w:rPr>
          <w:rFonts w:ascii="Palatino Linotype" w:hAnsi="Palatino Linotype"/>
          <w:sz w:val="24"/>
          <w:szCs w:val="24"/>
        </w:rPr>
      </w:pPr>
      <w:r w:rsidRPr="00535FDF">
        <w:rPr>
          <w:rFonts w:ascii="Palatino Linotype" w:hAnsi="Palatino Linotype"/>
          <w:sz w:val="24"/>
          <w:szCs w:val="24"/>
        </w:rPr>
        <w:t>eszközök ellenőrzése, működés közbeni felügyelete</w:t>
      </w:r>
    </w:p>
    <w:p w:rsidR="00583BDF" w:rsidRPr="00535FDF" w:rsidRDefault="00583BDF" w:rsidP="00496A15">
      <w:pPr>
        <w:ind w:left="1134"/>
        <w:rPr>
          <w:rFonts w:ascii="Palatino Linotype" w:hAnsi="Palatino Linotype"/>
          <w:b/>
          <w:sz w:val="24"/>
          <w:szCs w:val="24"/>
        </w:rPr>
      </w:pPr>
    </w:p>
    <w:p w:rsidR="00583BDF" w:rsidRPr="00535FDF" w:rsidRDefault="00583BDF" w:rsidP="00496A15">
      <w:pPr>
        <w:ind w:left="515" w:firstLine="194"/>
        <w:rPr>
          <w:rFonts w:ascii="Palatino Linotype" w:hAnsi="Palatino Linotype"/>
          <w:b/>
          <w:sz w:val="24"/>
          <w:szCs w:val="24"/>
        </w:rPr>
      </w:pPr>
      <w:r w:rsidRPr="00535FDF">
        <w:rPr>
          <w:rFonts w:ascii="Palatino Linotype" w:hAnsi="Palatino Linotype"/>
          <w:b/>
          <w:sz w:val="24"/>
          <w:szCs w:val="24"/>
        </w:rPr>
        <w:t>A nyersanyagok átvétele, tárolása, előkészítése</w:t>
      </w:r>
    </w:p>
    <w:p w:rsidR="00583BDF" w:rsidRPr="00535FDF" w:rsidRDefault="00583BDF" w:rsidP="004E4DF5">
      <w:pPr>
        <w:widowControl w:val="0"/>
        <w:tabs>
          <w:tab w:val="left" w:pos="72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gyártáshoz szükséges nyersanyagok mennyiségi és minőségi átvétele, reklamáció, az élelmiszerbiztonsági szempontok figyelembevételével</w:t>
      </w:r>
    </w:p>
    <w:p w:rsidR="00583BDF" w:rsidRPr="00535FDF" w:rsidRDefault="00583BDF" w:rsidP="004E4DF5">
      <w:pPr>
        <w:widowControl w:val="0"/>
        <w:tabs>
          <w:tab w:val="left" w:pos="72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Liszt zsákos és silós tárolása: lisztraktár, liszt elhelyezése, mozgatása, be és kitárolás, tisztítás</w:t>
      </w:r>
    </w:p>
    <w:p w:rsidR="00583BDF" w:rsidRPr="00535FDF" w:rsidRDefault="00583BDF" w:rsidP="004E4DF5">
      <w:pPr>
        <w:widowControl w:val="0"/>
        <w:tabs>
          <w:tab w:val="left" w:pos="72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gyártáshoz szükséges nyersanyagok tárolása</w:t>
      </w:r>
    </w:p>
    <w:p w:rsidR="00583BDF" w:rsidRPr="00535FDF" w:rsidRDefault="00583BDF" w:rsidP="004E4DF5">
      <w:pPr>
        <w:widowControl w:val="0"/>
        <w:tabs>
          <w:tab w:val="left" w:pos="72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gyártáshoz szükséges nyersanyagok tárolása hűtött térben</w:t>
      </w:r>
    </w:p>
    <w:p w:rsidR="00583BDF" w:rsidRPr="00535FDF" w:rsidRDefault="00583BDF" w:rsidP="004E4DF5">
      <w:pPr>
        <w:widowControl w:val="0"/>
        <w:tabs>
          <w:tab w:val="left" w:pos="72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gyártáshoz szükséges alapanyagok, segédanyagok, járulékos anyagok előkészítő műveletei az élelmiszerbiztonsági szempontok figyelembevételével</w:t>
      </w:r>
    </w:p>
    <w:p w:rsidR="00583BDF" w:rsidRPr="00535FDF" w:rsidRDefault="00583BDF" w:rsidP="004E4DF5">
      <w:pPr>
        <w:widowControl w:val="0"/>
        <w:tabs>
          <w:tab w:val="left" w:pos="72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gyártáshoz szükséges nyersanyagok előkészítéséhez használt gépek, berendezések kezelése és működés közbeni felügyelete</w:t>
      </w:r>
    </w:p>
    <w:p w:rsidR="00583BDF" w:rsidRPr="00535FDF" w:rsidRDefault="00583BDF" w:rsidP="00496A15">
      <w:pPr>
        <w:ind w:left="515" w:firstLine="194"/>
        <w:rPr>
          <w:rFonts w:ascii="Palatino Linotype" w:hAnsi="Palatino Linotype"/>
          <w:b/>
          <w:sz w:val="24"/>
          <w:szCs w:val="24"/>
        </w:rPr>
      </w:pPr>
    </w:p>
    <w:p w:rsidR="00583BDF" w:rsidRPr="00535FDF" w:rsidRDefault="00583BDF" w:rsidP="00496A15">
      <w:pPr>
        <w:ind w:left="515" w:firstLine="194"/>
        <w:rPr>
          <w:rFonts w:ascii="Palatino Linotype" w:hAnsi="Palatino Linotype"/>
          <w:b/>
          <w:sz w:val="24"/>
          <w:szCs w:val="24"/>
        </w:rPr>
      </w:pPr>
      <w:r w:rsidRPr="00535FDF">
        <w:rPr>
          <w:rFonts w:ascii="Palatino Linotype" w:hAnsi="Palatino Linotype"/>
          <w:b/>
          <w:sz w:val="24"/>
          <w:szCs w:val="24"/>
        </w:rPr>
        <w:t>Csomagoló anyagok átvétele, csomagolás</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csomagolóanyagok felismerése, ellenőrzése és előkészítése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Késztermékek csomagolása különböző módszerekkel</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szeletelő-gépek és csomagológépek, kezelése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termékek jelölésének, minőségmegőrzési idejének meghatározása és ellenőrzése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Csomagoló anyagok tárolása az élelmiszerbiztonsági szempontok figyelembevételével</w:t>
      </w:r>
    </w:p>
    <w:p w:rsidR="00583BDF" w:rsidRPr="00535FDF" w:rsidRDefault="00583BDF" w:rsidP="00496A15">
      <w:pPr>
        <w:widowControl w:val="0"/>
        <w:tabs>
          <w:tab w:val="left" w:pos="720"/>
        </w:tabs>
        <w:suppressAutoHyphens/>
        <w:ind w:left="720"/>
        <w:rPr>
          <w:rFonts w:ascii="Palatino Linotype" w:hAnsi="Palatino Linotype"/>
          <w:sz w:val="24"/>
          <w:szCs w:val="24"/>
        </w:rPr>
      </w:pPr>
    </w:p>
    <w:p w:rsidR="00583BDF" w:rsidRPr="00535FDF" w:rsidRDefault="00583BDF" w:rsidP="00496A15">
      <w:pPr>
        <w:ind w:left="515" w:firstLine="194"/>
        <w:rPr>
          <w:rFonts w:ascii="Palatino Linotype" w:hAnsi="Palatino Linotype" w:cs="Arial"/>
          <w:b/>
          <w:sz w:val="24"/>
          <w:szCs w:val="24"/>
        </w:rPr>
      </w:pPr>
      <w:r w:rsidRPr="00535FDF">
        <w:rPr>
          <w:rFonts w:ascii="Palatino Linotype" w:hAnsi="Palatino Linotype" w:cs="Arial"/>
          <w:b/>
          <w:sz w:val="24"/>
          <w:szCs w:val="24"/>
        </w:rPr>
        <w:t>Raktározás, hulladékkezelés</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sütőipari félkész termékek hűtve-, és fagyasztva tárolása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tárolási, hűtési, fagyasztási paraméterek ellenőrzése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hűtés, fagyasztás nyomon követése, dokumentálása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befejező műveletek során képződő hulladékok kezelése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Kenyerek hűtése polcon, konténerben</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Péksütemények hűtése polcon, lemezen</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Finom-pékáruk hűtése polcon, lemezen, formában</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Kiborítás a formából</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Utólagos töltés és bevonatok, szóróanyagok felvitele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Kenyerek szeletelése, csomagolása, szakszerű jelölése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Péksütemények, finom-pékáruk csomagolása, szakszerű jelölése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Rekeszek tisztaságának megállapítása, rekesztisztítás</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Kenyerek, péksütemények, finom-pékáruk rekeszbe helyezése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 xml:space="preserve">A kenyerek, péksütemények, finom-pékáruk szállítási </w:t>
      </w:r>
    </w:p>
    <w:p w:rsidR="00583BDF" w:rsidRPr="00535FDF" w:rsidRDefault="00583BDF" w:rsidP="004E4DF5">
      <w:pPr>
        <w:widowControl w:val="0"/>
        <w:tabs>
          <w:tab w:val="left" w:pos="720"/>
          <w:tab w:val="left" w:pos="1080"/>
        </w:tabs>
        <w:suppressAutoHyphens/>
        <w:ind w:left="770"/>
        <w:rPr>
          <w:rFonts w:ascii="Palatino Linotype" w:hAnsi="Palatino Linotype"/>
          <w:sz w:val="24"/>
          <w:szCs w:val="24"/>
        </w:rPr>
      </w:pPr>
      <w:r w:rsidRPr="00535FDF">
        <w:rPr>
          <w:rFonts w:ascii="Palatino Linotype" w:hAnsi="Palatino Linotype"/>
          <w:sz w:val="24"/>
          <w:szCs w:val="24"/>
        </w:rPr>
        <w:t>dokumentumainak ellenőrzése, árukiadás</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Késztermékek érzékszervi minősítése, válogatás, tömegmérés</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Kétszersültek hűtése, szeletelése, csomagolása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kétszersültek tömegének, jelölésének ellenőrzése, érzékszervi</w:t>
      </w:r>
    </w:p>
    <w:p w:rsidR="00583BDF" w:rsidRPr="00535FDF" w:rsidRDefault="00583BDF" w:rsidP="004E4DF5">
      <w:pPr>
        <w:widowControl w:val="0"/>
        <w:tabs>
          <w:tab w:val="left" w:pos="720"/>
          <w:tab w:val="left" w:pos="1080"/>
        </w:tabs>
        <w:suppressAutoHyphens/>
        <w:ind w:left="770"/>
        <w:rPr>
          <w:rFonts w:ascii="Palatino Linotype" w:hAnsi="Palatino Linotype"/>
          <w:sz w:val="24"/>
          <w:szCs w:val="24"/>
        </w:rPr>
      </w:pPr>
      <w:r w:rsidRPr="00535FDF">
        <w:rPr>
          <w:rFonts w:ascii="Palatino Linotype" w:hAnsi="Palatino Linotype"/>
          <w:sz w:val="24"/>
          <w:szCs w:val="24"/>
        </w:rPr>
        <w:t>minősítése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Fánk töltése, felületkezelés, porcukrozás, csokoládézás, fondanozás</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fánk tömegének ellenőrzése, érzékszervi minősítése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 xml:space="preserve">Morzsaalapanyag szárítása, őrlése, osztályozása, csomagolása és </w:t>
      </w:r>
    </w:p>
    <w:p w:rsidR="00583BDF" w:rsidRPr="00535FDF" w:rsidRDefault="00583BDF" w:rsidP="004E4DF5">
      <w:pPr>
        <w:widowControl w:val="0"/>
        <w:tabs>
          <w:tab w:val="left" w:pos="720"/>
          <w:tab w:val="left" w:pos="1080"/>
        </w:tabs>
        <w:suppressAutoHyphens/>
        <w:ind w:left="770"/>
        <w:rPr>
          <w:rFonts w:ascii="Palatino Linotype" w:hAnsi="Palatino Linotype"/>
          <w:sz w:val="24"/>
          <w:szCs w:val="24"/>
        </w:rPr>
      </w:pPr>
      <w:r w:rsidRPr="00535FDF">
        <w:rPr>
          <w:rFonts w:ascii="Palatino Linotype" w:hAnsi="Palatino Linotype"/>
          <w:sz w:val="24"/>
          <w:szCs w:val="24"/>
        </w:rPr>
        <w:t>minősítése</w:t>
      </w:r>
    </w:p>
    <w:p w:rsidR="00583BDF" w:rsidRDefault="00583BDF" w:rsidP="00523BC3">
      <w:pPr>
        <w:rPr>
          <w:rFonts w:ascii="Palatino Linotype" w:hAnsi="Palatino Linotype" w:cs="Arial"/>
          <w:b/>
          <w:sz w:val="24"/>
          <w:szCs w:val="24"/>
        </w:rPr>
      </w:pPr>
    </w:p>
    <w:p w:rsidR="00583BDF" w:rsidRDefault="00583BDF" w:rsidP="00523BC3">
      <w:pPr>
        <w:rPr>
          <w:rFonts w:ascii="Palatino Linotype" w:hAnsi="Palatino Linotype" w:cs="Arial"/>
          <w:b/>
          <w:sz w:val="24"/>
          <w:szCs w:val="24"/>
        </w:rPr>
      </w:pPr>
    </w:p>
    <w:p w:rsidR="00583BDF" w:rsidRPr="00535FDF" w:rsidRDefault="00583BDF" w:rsidP="00523BC3">
      <w:pPr>
        <w:rPr>
          <w:rFonts w:ascii="Palatino Linotype" w:hAnsi="Palatino Linotype"/>
          <w:b/>
          <w:sz w:val="24"/>
          <w:szCs w:val="24"/>
        </w:rPr>
      </w:pPr>
      <w:r w:rsidRPr="00535FDF">
        <w:rPr>
          <w:rFonts w:ascii="Palatino Linotype" w:hAnsi="Palatino Linotype" w:cs="Arial"/>
          <w:b/>
          <w:sz w:val="24"/>
          <w:szCs w:val="24"/>
        </w:rPr>
        <w:t>10938-12 Tésztakészítés</w:t>
      </w:r>
      <w:r w:rsidRPr="00535FDF">
        <w:rPr>
          <w:rFonts w:ascii="Palatino Linotype" w:hAnsi="Palatino Linotype"/>
          <w:b/>
          <w:sz w:val="24"/>
          <w:szCs w:val="24"/>
        </w:rPr>
        <w:t xml:space="preserve"> </w:t>
      </w:r>
    </w:p>
    <w:p w:rsidR="00583BDF" w:rsidRPr="00535FDF" w:rsidRDefault="00583BDF" w:rsidP="004E4DF5">
      <w:pPr>
        <w:widowControl w:val="0"/>
        <w:suppressAutoHyphens/>
        <w:ind w:left="1416" w:firstLine="708"/>
        <w:rPr>
          <w:rFonts w:ascii="Palatino Linotype" w:hAnsi="Palatino Linotype" w:cs="Arial"/>
          <w:sz w:val="20"/>
          <w:szCs w:val="20"/>
        </w:rPr>
      </w:pPr>
      <w:r w:rsidRPr="00535FDF">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535FDF">
        <w:rPr>
          <w:rFonts w:ascii="Palatino Linotype" w:hAnsi="Palatino Linotype"/>
          <w:sz w:val="24"/>
          <w:szCs w:val="24"/>
        </w:rPr>
        <w:t>A</w:t>
      </w:r>
      <w:r>
        <w:rPr>
          <w:rFonts w:ascii="Palatino Linotype" w:hAnsi="Palatino Linotype" w:cs="Arial"/>
          <w:sz w:val="20"/>
          <w:szCs w:val="20"/>
        </w:rPr>
        <w:t xml:space="preserve"> 9</w:t>
      </w:r>
      <w:r w:rsidRPr="00535FDF">
        <w:rPr>
          <w:rFonts w:ascii="Palatino Linotype" w:hAnsi="Palatino Linotype" w:cs="Arial"/>
          <w:sz w:val="20"/>
          <w:szCs w:val="20"/>
        </w:rPr>
        <w:t>. évfolyamot követően</w:t>
      </w:r>
    </w:p>
    <w:p w:rsidR="00583BDF" w:rsidRPr="00535FDF" w:rsidRDefault="00583BDF" w:rsidP="00496A15">
      <w:pPr>
        <w:widowControl w:val="0"/>
        <w:suppressAutoHyphens/>
        <w:jc w:val="right"/>
        <w:rPr>
          <w:rFonts w:ascii="Palatino Linotype" w:hAnsi="Palatino Linotype" w:cs="Arial"/>
          <w:sz w:val="20"/>
          <w:szCs w:val="20"/>
        </w:rPr>
      </w:pPr>
    </w:p>
    <w:p w:rsidR="00583BDF" w:rsidRPr="00535FDF" w:rsidRDefault="00583BDF" w:rsidP="00496A15">
      <w:pPr>
        <w:ind w:firstLine="709"/>
        <w:rPr>
          <w:rFonts w:ascii="Palatino Linotype" w:hAnsi="Palatino Linotype"/>
          <w:b/>
          <w:sz w:val="24"/>
          <w:szCs w:val="24"/>
        </w:rPr>
      </w:pPr>
      <w:r w:rsidRPr="00535FDF">
        <w:rPr>
          <w:rFonts w:ascii="Palatino Linotype" w:hAnsi="Palatino Linotype"/>
          <w:b/>
          <w:sz w:val="24"/>
          <w:szCs w:val="24"/>
        </w:rPr>
        <w:t xml:space="preserve">Szakmai gyakorlat 2. tantárgy  </w:t>
      </w:r>
    </w:p>
    <w:p w:rsidR="00583BDF" w:rsidRPr="00535FDF" w:rsidRDefault="00583BDF" w:rsidP="00496A15">
      <w:pPr>
        <w:widowControl w:val="0"/>
        <w:tabs>
          <w:tab w:val="left" w:pos="720"/>
        </w:tabs>
        <w:suppressAutoHyphens/>
        <w:ind w:left="720"/>
        <w:rPr>
          <w:rFonts w:ascii="Palatino Linotype" w:hAnsi="Palatino Linotype"/>
          <w:sz w:val="24"/>
          <w:szCs w:val="24"/>
        </w:rPr>
      </w:pPr>
    </w:p>
    <w:p w:rsidR="00583BDF" w:rsidRPr="00535FDF" w:rsidRDefault="00583BDF" w:rsidP="00496A15">
      <w:pPr>
        <w:ind w:left="1224"/>
        <w:rPr>
          <w:rFonts w:ascii="Palatino Linotype" w:hAnsi="Palatino Linotype"/>
          <w:b/>
          <w:sz w:val="24"/>
          <w:szCs w:val="24"/>
        </w:rPr>
      </w:pPr>
      <w:r w:rsidRPr="00535FDF">
        <w:rPr>
          <w:rFonts w:ascii="Palatino Linotype" w:hAnsi="Palatino Linotype"/>
          <w:b/>
          <w:sz w:val="24"/>
          <w:szCs w:val="24"/>
        </w:rPr>
        <w:t>Témakörök</w:t>
      </w:r>
    </w:p>
    <w:p w:rsidR="00583BDF" w:rsidRPr="00535FDF" w:rsidRDefault="00583BDF" w:rsidP="00496A15">
      <w:pPr>
        <w:ind w:left="1224"/>
        <w:rPr>
          <w:rFonts w:ascii="Palatino Linotype" w:hAnsi="Palatino Linotype"/>
          <w:b/>
          <w:sz w:val="24"/>
          <w:szCs w:val="24"/>
        </w:rPr>
      </w:pPr>
    </w:p>
    <w:p w:rsidR="00583BDF" w:rsidRPr="00535FDF" w:rsidRDefault="00583BDF" w:rsidP="00496A15">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535FDF">
        <w:rPr>
          <w:rFonts w:ascii="Palatino Linotype" w:hAnsi="Palatino Linotype" w:cs="Arial"/>
          <w:b/>
          <w:sz w:val="24"/>
          <w:szCs w:val="24"/>
        </w:rPr>
        <w:t>Technológiai, termelési számítások</w:t>
      </w:r>
      <w:r w:rsidRPr="00535FDF">
        <w:rPr>
          <w:rFonts w:ascii="Palatino Linotype" w:hAnsi="Palatino Linotype"/>
          <w:b/>
          <w:sz w:val="24"/>
          <w:szCs w:val="24"/>
        </w:rPr>
        <w:tab/>
      </w:r>
      <w:r w:rsidRPr="00535FDF">
        <w:rPr>
          <w:rFonts w:ascii="Palatino Linotype" w:hAnsi="Palatino Linotype"/>
          <w:b/>
          <w:sz w:val="24"/>
          <w:szCs w:val="24"/>
        </w:rPr>
        <w:tab/>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Kovászoláshoz felhasznált anyagok számítása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Dagasztásonkénti anyagmennyiségek számítása, dagasztóvíz mennyiségének számítása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Tésztahozam, termékhozam számítása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Kenyerek, Péksütemények és Finom pékáruk anyagösszetételének számítása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 xml:space="preserve">Tésztamennyiség számolása termékenként </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Töltelék mennyiségének számítása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Ütemidők számolása, alkalmazása</w:t>
      </w:r>
    </w:p>
    <w:p w:rsidR="00583BDF" w:rsidRPr="00535FDF" w:rsidRDefault="00583BDF" w:rsidP="00496A15">
      <w:pPr>
        <w:widowControl w:val="0"/>
        <w:tabs>
          <w:tab w:val="left" w:pos="720"/>
        </w:tabs>
        <w:suppressAutoHyphens/>
        <w:ind w:left="720"/>
        <w:rPr>
          <w:rFonts w:ascii="Palatino Linotype" w:hAnsi="Palatino Linotype"/>
          <w:sz w:val="24"/>
          <w:szCs w:val="24"/>
        </w:rPr>
      </w:pPr>
    </w:p>
    <w:p w:rsidR="00583BDF" w:rsidRPr="00535FDF" w:rsidRDefault="00583BDF" w:rsidP="00496A15">
      <w:pPr>
        <w:widowControl w:val="0"/>
        <w:tabs>
          <w:tab w:val="left" w:pos="900"/>
          <w:tab w:val="num" w:pos="1080"/>
          <w:tab w:val="left" w:pos="1620"/>
          <w:tab w:val="left" w:pos="2340"/>
          <w:tab w:val="left" w:pos="7560"/>
          <w:tab w:val="left" w:pos="7740"/>
        </w:tabs>
        <w:suppressAutoHyphens/>
        <w:ind w:left="720"/>
        <w:rPr>
          <w:rFonts w:ascii="Palatino Linotype" w:hAnsi="Palatino Linotype"/>
          <w:b/>
          <w:sz w:val="24"/>
          <w:szCs w:val="24"/>
        </w:rPr>
      </w:pPr>
      <w:r w:rsidRPr="00535FDF">
        <w:rPr>
          <w:rFonts w:ascii="Palatino Linotype" w:hAnsi="Palatino Linotype"/>
          <w:b/>
          <w:sz w:val="24"/>
          <w:szCs w:val="24"/>
        </w:rPr>
        <w:t>Kovászkészítés</w:t>
      </w:r>
      <w:r w:rsidRPr="00535FDF">
        <w:rPr>
          <w:rFonts w:ascii="Palatino Linotype" w:hAnsi="Palatino Linotype"/>
          <w:b/>
          <w:sz w:val="24"/>
          <w:szCs w:val="24"/>
        </w:rPr>
        <w:tab/>
      </w:r>
      <w:r w:rsidRPr="00535FDF">
        <w:rPr>
          <w:rFonts w:ascii="Palatino Linotype" w:hAnsi="Palatino Linotype"/>
          <w:b/>
          <w:sz w:val="24"/>
          <w:szCs w:val="24"/>
        </w:rPr>
        <w:tab/>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Különböző technológiai mutatójú kovászok készítése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Szakaszos kovászkészítés</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Kovászmag adagolásának célja és alkalmazása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Rozsliszt felhasználása kovászoláskor</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Kovász érettségi állapotának meghatározása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kovász paramétereinek dokumentálása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Kevert kuglóf kovászának készítése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Péksütemény kovászok készítése</w:t>
      </w:r>
    </w:p>
    <w:p w:rsidR="00583BDF" w:rsidRPr="00535FDF" w:rsidRDefault="00583BDF" w:rsidP="00496A15">
      <w:pPr>
        <w:widowControl w:val="0"/>
        <w:tabs>
          <w:tab w:val="left" w:pos="720"/>
        </w:tabs>
        <w:suppressAutoHyphens/>
        <w:ind w:left="720"/>
        <w:rPr>
          <w:rFonts w:ascii="Palatino Linotype" w:hAnsi="Palatino Linotype"/>
          <w:sz w:val="24"/>
          <w:szCs w:val="24"/>
        </w:rPr>
      </w:pPr>
    </w:p>
    <w:p w:rsidR="00583BDF" w:rsidRPr="00535FDF" w:rsidRDefault="00583BDF" w:rsidP="00496A15">
      <w:pPr>
        <w:widowControl w:val="0"/>
        <w:tabs>
          <w:tab w:val="left" w:pos="1620"/>
          <w:tab w:val="left" w:pos="2340"/>
          <w:tab w:val="left" w:pos="7560"/>
          <w:tab w:val="left" w:pos="7740"/>
        </w:tabs>
        <w:suppressAutoHyphens/>
        <w:ind w:left="720"/>
        <w:rPr>
          <w:rFonts w:ascii="Palatino Linotype" w:hAnsi="Palatino Linotype"/>
          <w:b/>
          <w:sz w:val="24"/>
          <w:szCs w:val="24"/>
        </w:rPr>
      </w:pPr>
      <w:r w:rsidRPr="00535FDF">
        <w:rPr>
          <w:rFonts w:ascii="Palatino Linotype" w:hAnsi="Palatino Linotype"/>
          <w:b/>
          <w:sz w:val="24"/>
          <w:szCs w:val="24"/>
        </w:rPr>
        <w:t>Tésztakészítés</w:t>
      </w:r>
      <w:r w:rsidRPr="00535FDF">
        <w:rPr>
          <w:rFonts w:ascii="Palatino Linotype" w:hAnsi="Palatino Linotype"/>
          <w:b/>
          <w:sz w:val="24"/>
          <w:szCs w:val="24"/>
        </w:rPr>
        <w:tab/>
      </w:r>
      <w:r w:rsidRPr="00535FDF">
        <w:rPr>
          <w:rFonts w:ascii="Palatino Linotype" w:hAnsi="Palatino Linotype"/>
          <w:b/>
          <w:sz w:val="24"/>
          <w:szCs w:val="24"/>
        </w:rPr>
        <w:tab/>
      </w:r>
    </w:p>
    <w:p w:rsidR="00583BDF" w:rsidRPr="00E747AD" w:rsidRDefault="00583BDF" w:rsidP="004E4DF5">
      <w:pPr>
        <w:widowControl w:val="0"/>
        <w:tabs>
          <w:tab w:val="left" w:pos="720"/>
        </w:tabs>
        <w:suppressAutoHyphens/>
        <w:ind w:left="770"/>
        <w:rPr>
          <w:rFonts w:ascii="Palatino Linotype" w:hAnsi="Palatino Linotype"/>
          <w:sz w:val="24"/>
          <w:szCs w:val="24"/>
        </w:rPr>
      </w:pPr>
      <w:r w:rsidRPr="00E747AD">
        <w:rPr>
          <w:rFonts w:ascii="Palatino Linotype" w:hAnsi="Palatino Linotype"/>
          <w:sz w:val="24"/>
          <w:szCs w:val="24"/>
        </w:rPr>
        <w:t>Kismennyiségű tészta dagasztása kézzel és géppel</w:t>
      </w:r>
    </w:p>
    <w:p w:rsidR="00583BDF" w:rsidRPr="00E747AD" w:rsidRDefault="00583BDF" w:rsidP="004E4DF5">
      <w:pPr>
        <w:widowControl w:val="0"/>
        <w:tabs>
          <w:tab w:val="left" w:pos="720"/>
        </w:tabs>
        <w:suppressAutoHyphens/>
        <w:ind w:left="770"/>
        <w:rPr>
          <w:rFonts w:ascii="Palatino Linotype" w:hAnsi="Palatino Linotype"/>
          <w:sz w:val="24"/>
          <w:szCs w:val="24"/>
        </w:rPr>
      </w:pPr>
      <w:r w:rsidRPr="00E747AD">
        <w:rPr>
          <w:rFonts w:ascii="Palatino Linotype" w:hAnsi="Palatino Linotype"/>
          <w:sz w:val="24"/>
          <w:szCs w:val="24"/>
        </w:rPr>
        <w:t>Nagytömegű tészta dagasztása géppel</w:t>
      </w:r>
    </w:p>
    <w:p w:rsidR="00583BDF" w:rsidRPr="00E747AD" w:rsidRDefault="00583BDF" w:rsidP="004E4DF5">
      <w:pPr>
        <w:widowControl w:val="0"/>
        <w:tabs>
          <w:tab w:val="left" w:pos="720"/>
        </w:tabs>
        <w:suppressAutoHyphens/>
        <w:ind w:left="770"/>
        <w:rPr>
          <w:rFonts w:ascii="Palatino Linotype" w:hAnsi="Palatino Linotype"/>
          <w:sz w:val="24"/>
          <w:szCs w:val="24"/>
        </w:rPr>
      </w:pPr>
      <w:r w:rsidRPr="00E747AD">
        <w:rPr>
          <w:rFonts w:ascii="Palatino Linotype" w:hAnsi="Palatino Linotype"/>
          <w:sz w:val="24"/>
          <w:szCs w:val="24"/>
        </w:rPr>
        <w:t>Dagasztás dagasztógéppel, gépápolás, biztonságos üzemeltetés</w:t>
      </w:r>
    </w:p>
    <w:p w:rsidR="00583BDF" w:rsidRPr="00E747AD" w:rsidRDefault="00583BDF" w:rsidP="004E4DF5">
      <w:pPr>
        <w:widowControl w:val="0"/>
        <w:tabs>
          <w:tab w:val="left" w:pos="720"/>
        </w:tabs>
        <w:suppressAutoHyphens/>
        <w:ind w:left="770"/>
        <w:rPr>
          <w:rFonts w:ascii="Palatino Linotype" w:hAnsi="Palatino Linotype"/>
          <w:sz w:val="24"/>
          <w:szCs w:val="24"/>
        </w:rPr>
      </w:pPr>
      <w:r w:rsidRPr="00E747AD">
        <w:rPr>
          <w:rFonts w:ascii="Palatino Linotype" w:hAnsi="Palatino Linotype"/>
          <w:sz w:val="24"/>
          <w:szCs w:val="24"/>
        </w:rPr>
        <w:t>A csésze rögzítése, cseréje, a dagasztógép beindítása, működtetése, kikapcsolása. Dagasztási idő és dagasztási mód meghatározása</w:t>
      </w:r>
    </w:p>
    <w:p w:rsidR="00583BDF" w:rsidRPr="00E747AD" w:rsidRDefault="00583BDF" w:rsidP="004E4DF5">
      <w:pPr>
        <w:widowControl w:val="0"/>
        <w:tabs>
          <w:tab w:val="left" w:pos="720"/>
        </w:tabs>
        <w:suppressAutoHyphens/>
        <w:ind w:left="770"/>
        <w:rPr>
          <w:rFonts w:ascii="Palatino Linotype" w:hAnsi="Palatino Linotype"/>
          <w:sz w:val="24"/>
          <w:szCs w:val="24"/>
        </w:rPr>
      </w:pPr>
      <w:r w:rsidRPr="00E747AD">
        <w:rPr>
          <w:rFonts w:ascii="Palatino Linotype" w:hAnsi="Palatino Linotype"/>
          <w:sz w:val="24"/>
          <w:szCs w:val="24"/>
        </w:rPr>
        <w:t>Kenyértészták készítése</w:t>
      </w:r>
    </w:p>
    <w:p w:rsidR="00583BDF" w:rsidRPr="00E747AD" w:rsidRDefault="00583BDF" w:rsidP="004E4DF5">
      <w:pPr>
        <w:widowControl w:val="0"/>
        <w:tabs>
          <w:tab w:val="left" w:pos="720"/>
        </w:tabs>
        <w:suppressAutoHyphens/>
        <w:ind w:left="770"/>
        <w:rPr>
          <w:rFonts w:ascii="Palatino Linotype" w:hAnsi="Palatino Linotype"/>
          <w:sz w:val="24"/>
          <w:szCs w:val="24"/>
        </w:rPr>
      </w:pPr>
      <w:r w:rsidRPr="00E747AD">
        <w:rPr>
          <w:rFonts w:ascii="Palatino Linotype" w:hAnsi="Palatino Linotype"/>
          <w:sz w:val="24"/>
          <w:szCs w:val="24"/>
        </w:rPr>
        <w:t>Vizes, tejes, dúsított tészta készítése</w:t>
      </w:r>
    </w:p>
    <w:p w:rsidR="00583BDF" w:rsidRPr="00E747AD" w:rsidRDefault="00583BDF" w:rsidP="004E4DF5">
      <w:pPr>
        <w:widowControl w:val="0"/>
        <w:tabs>
          <w:tab w:val="left" w:pos="720"/>
        </w:tabs>
        <w:suppressAutoHyphens/>
        <w:ind w:left="770"/>
        <w:rPr>
          <w:rFonts w:ascii="Palatino Linotype" w:hAnsi="Palatino Linotype"/>
          <w:sz w:val="24"/>
          <w:szCs w:val="24"/>
        </w:rPr>
      </w:pPr>
      <w:r w:rsidRPr="00E747AD">
        <w:rPr>
          <w:rFonts w:ascii="Palatino Linotype" w:hAnsi="Palatino Linotype"/>
          <w:sz w:val="24"/>
          <w:szCs w:val="24"/>
        </w:rPr>
        <w:t>Tojással dúsított, omlós, leveles tészta készítése</w:t>
      </w:r>
    </w:p>
    <w:p w:rsidR="00583BDF" w:rsidRDefault="00583BDF" w:rsidP="004E4DF5">
      <w:pPr>
        <w:widowControl w:val="0"/>
        <w:tabs>
          <w:tab w:val="left" w:pos="720"/>
        </w:tabs>
        <w:suppressAutoHyphens/>
        <w:ind w:left="770"/>
        <w:rPr>
          <w:rFonts w:ascii="Palatino Linotype" w:hAnsi="Palatino Linotype"/>
          <w:sz w:val="24"/>
          <w:szCs w:val="24"/>
        </w:rPr>
      </w:pPr>
      <w:r>
        <w:rPr>
          <w:rFonts w:ascii="Palatino Linotype" w:hAnsi="Palatino Linotype"/>
          <w:sz w:val="24"/>
          <w:szCs w:val="24"/>
        </w:rPr>
        <w:t>Átgyúrás alkalmazása, a tészta érettségének megállapítása</w:t>
      </w:r>
    </w:p>
    <w:p w:rsidR="00583BDF" w:rsidRPr="00E747AD" w:rsidRDefault="00583BDF" w:rsidP="004E4DF5">
      <w:pPr>
        <w:widowControl w:val="0"/>
        <w:tabs>
          <w:tab w:val="left" w:pos="720"/>
        </w:tabs>
        <w:suppressAutoHyphens/>
        <w:ind w:left="770"/>
        <w:rPr>
          <w:rFonts w:ascii="Palatino Linotype" w:hAnsi="Palatino Linotype"/>
          <w:sz w:val="24"/>
          <w:szCs w:val="24"/>
        </w:rPr>
      </w:pPr>
      <w:r w:rsidRPr="00E747AD">
        <w:rPr>
          <w:rFonts w:ascii="Palatino Linotype" w:hAnsi="Palatino Linotype"/>
          <w:sz w:val="24"/>
          <w:szCs w:val="24"/>
        </w:rPr>
        <w:t>Elő-keverékek áztatás és / vagy forrázása</w:t>
      </w:r>
    </w:p>
    <w:p w:rsidR="00583BDF" w:rsidRPr="00535FDF" w:rsidRDefault="00583BDF" w:rsidP="00496A15">
      <w:pPr>
        <w:widowControl w:val="0"/>
        <w:tabs>
          <w:tab w:val="left" w:pos="720"/>
        </w:tabs>
        <w:suppressAutoHyphens/>
        <w:ind w:left="720"/>
        <w:rPr>
          <w:rFonts w:ascii="Palatino Linotype" w:hAnsi="Palatino Linotype"/>
          <w:sz w:val="24"/>
          <w:szCs w:val="24"/>
        </w:rPr>
      </w:pPr>
    </w:p>
    <w:p w:rsidR="00583BDF" w:rsidRPr="00535FDF" w:rsidRDefault="00583BDF" w:rsidP="00496A15">
      <w:pPr>
        <w:widowControl w:val="0"/>
        <w:tabs>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Kenyérfélék előállítása</w:t>
      </w:r>
      <w:r w:rsidRPr="00535FDF">
        <w:rPr>
          <w:rFonts w:ascii="Palatino Linotype" w:hAnsi="Palatino Linotype" w:cs="Mangal"/>
          <w:b/>
          <w:kern w:val="1"/>
          <w:sz w:val="24"/>
          <w:szCs w:val="24"/>
          <w:lang w:eastAsia="hi-IN" w:bidi="hi-IN"/>
        </w:rPr>
        <w:tab/>
      </w:r>
      <w:r w:rsidRPr="00535FDF">
        <w:rPr>
          <w:rFonts w:ascii="Palatino Linotype" w:hAnsi="Palatino Linotype" w:cs="Mangal"/>
          <w:b/>
          <w:kern w:val="1"/>
          <w:sz w:val="24"/>
          <w:szCs w:val="24"/>
          <w:lang w:eastAsia="hi-IN" w:bidi="hi-IN"/>
        </w:rPr>
        <w:tab/>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Búzakenyér és Fehér kenyér előállítása közvetett- és közvetlen</w:t>
      </w:r>
    </w:p>
    <w:p w:rsidR="00583BDF" w:rsidRPr="00535FDF" w:rsidRDefault="00583BDF" w:rsidP="004E4DF5">
      <w:pPr>
        <w:widowControl w:val="0"/>
        <w:tabs>
          <w:tab w:val="left" w:pos="720"/>
          <w:tab w:val="left" w:pos="1080"/>
        </w:tabs>
        <w:suppressAutoHyphens/>
        <w:ind w:left="770"/>
        <w:rPr>
          <w:rFonts w:ascii="Palatino Linotype" w:hAnsi="Palatino Linotype"/>
          <w:sz w:val="24"/>
          <w:szCs w:val="24"/>
        </w:rPr>
      </w:pPr>
      <w:r w:rsidRPr="00535FDF">
        <w:rPr>
          <w:rFonts w:ascii="Palatino Linotype" w:hAnsi="Palatino Linotype"/>
          <w:sz w:val="24"/>
          <w:szCs w:val="24"/>
        </w:rPr>
        <w:t>eljárással, különböző alakban és tömegegységekben</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Félbarna és büfé kenyér előállítása közvetett- és közvetlen eljárással</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Rozsos kenyér előállítása közvetlen technológiával (kovászpótlóval)</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Rozskenyér gyártása közvetett technológiával</w:t>
      </w:r>
    </w:p>
    <w:p w:rsidR="00583BDF" w:rsidRPr="00535FDF" w:rsidRDefault="00583BDF" w:rsidP="004E4DF5">
      <w:pPr>
        <w:widowControl w:val="0"/>
        <w:tabs>
          <w:tab w:val="left" w:pos="720"/>
        </w:tabs>
        <w:suppressAutoHyphens/>
        <w:ind w:left="770"/>
        <w:rPr>
          <w:rFonts w:ascii="Palatino Linotype" w:hAnsi="Palatino Linotype" w:cs="Mangal"/>
          <w:kern w:val="1"/>
          <w:sz w:val="24"/>
          <w:szCs w:val="24"/>
          <w:lang w:eastAsia="hi-IN" w:bidi="hi-IN"/>
        </w:rPr>
      </w:pPr>
      <w:r w:rsidRPr="00535FDF">
        <w:rPr>
          <w:rFonts w:ascii="Palatino Linotype" w:hAnsi="Palatino Linotype"/>
          <w:sz w:val="24"/>
          <w:szCs w:val="24"/>
        </w:rPr>
        <w:t>Összetételre utaló névvel ellátott kenyerek előállítása</w:t>
      </w:r>
    </w:p>
    <w:p w:rsidR="00583BDF" w:rsidRPr="00535FDF" w:rsidRDefault="00583BDF" w:rsidP="00496A15">
      <w:pPr>
        <w:widowControl w:val="0"/>
        <w:suppressAutoHyphens/>
        <w:ind w:left="1260"/>
        <w:rPr>
          <w:rFonts w:ascii="Palatino Linotype" w:hAnsi="Palatino Linotype" w:cs="Mangal"/>
          <w:kern w:val="1"/>
          <w:sz w:val="24"/>
          <w:szCs w:val="24"/>
          <w:lang w:eastAsia="hi-IN" w:bidi="hi-IN"/>
        </w:rPr>
      </w:pPr>
    </w:p>
    <w:p w:rsidR="00583BDF" w:rsidRPr="00535FDF" w:rsidRDefault="00583BDF" w:rsidP="00496A15">
      <w:pPr>
        <w:widowControl w:val="0"/>
        <w:tabs>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Péksütemények előállítása</w:t>
      </w:r>
      <w:r w:rsidRPr="00535FDF">
        <w:rPr>
          <w:rFonts w:ascii="Palatino Linotype" w:hAnsi="Palatino Linotype" w:cs="Mangal"/>
          <w:b/>
          <w:kern w:val="1"/>
          <w:sz w:val="24"/>
          <w:szCs w:val="24"/>
          <w:lang w:eastAsia="hi-IN" w:bidi="hi-IN"/>
        </w:rPr>
        <w:tab/>
      </w:r>
      <w:r w:rsidRPr="00535FDF">
        <w:rPr>
          <w:rFonts w:ascii="Palatino Linotype" w:hAnsi="Palatino Linotype" w:cs="Mangal"/>
          <w:b/>
          <w:kern w:val="1"/>
          <w:sz w:val="24"/>
          <w:szCs w:val="24"/>
          <w:lang w:eastAsia="hi-IN" w:bidi="hi-IN"/>
        </w:rPr>
        <w:tab/>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Vizes tésztából készült termékek gyártása közvetett és közvetlen</w:t>
      </w:r>
    </w:p>
    <w:p w:rsidR="00583BDF" w:rsidRPr="00535FDF" w:rsidRDefault="00583BDF" w:rsidP="004E4DF5">
      <w:pPr>
        <w:widowControl w:val="0"/>
        <w:tabs>
          <w:tab w:val="left" w:pos="720"/>
          <w:tab w:val="left" w:pos="1080"/>
        </w:tabs>
        <w:suppressAutoHyphens/>
        <w:ind w:left="770"/>
        <w:rPr>
          <w:rFonts w:ascii="Palatino Linotype" w:hAnsi="Palatino Linotype"/>
          <w:sz w:val="24"/>
          <w:szCs w:val="24"/>
        </w:rPr>
      </w:pPr>
      <w:r w:rsidRPr="00535FDF">
        <w:rPr>
          <w:rFonts w:ascii="Palatino Linotype" w:hAnsi="Palatino Linotype"/>
          <w:sz w:val="24"/>
          <w:szCs w:val="24"/>
        </w:rPr>
        <w:t>tésztakészítéssel, kis tömegű termékek, kenyérjellegű péksütemények</w:t>
      </w:r>
    </w:p>
    <w:p w:rsidR="00583BDF" w:rsidRPr="00535FDF" w:rsidRDefault="00583BDF" w:rsidP="004E4DF5">
      <w:pPr>
        <w:widowControl w:val="0"/>
        <w:tabs>
          <w:tab w:val="left" w:pos="720"/>
          <w:tab w:val="num" w:pos="3060"/>
        </w:tabs>
        <w:suppressAutoHyphens/>
        <w:ind w:left="770"/>
        <w:rPr>
          <w:rFonts w:ascii="Palatino Linotype" w:hAnsi="Palatino Linotype"/>
          <w:sz w:val="24"/>
          <w:szCs w:val="24"/>
        </w:rPr>
      </w:pPr>
      <w:r w:rsidRPr="00535FDF">
        <w:rPr>
          <w:rFonts w:ascii="Palatino Linotype" w:hAnsi="Palatino Linotype"/>
          <w:sz w:val="24"/>
          <w:szCs w:val="24"/>
        </w:rPr>
        <w:t>Tejes tésztából készült termékek gyártása, kistömegű termékek,</w:t>
      </w:r>
    </w:p>
    <w:p w:rsidR="00583BDF" w:rsidRPr="00535FDF" w:rsidRDefault="00583BDF" w:rsidP="004E4DF5">
      <w:pPr>
        <w:widowControl w:val="0"/>
        <w:tabs>
          <w:tab w:val="left" w:pos="720"/>
          <w:tab w:val="left" w:pos="1080"/>
        </w:tabs>
        <w:suppressAutoHyphens/>
        <w:ind w:left="770"/>
        <w:rPr>
          <w:rFonts w:ascii="Palatino Linotype" w:hAnsi="Palatino Linotype"/>
          <w:sz w:val="24"/>
          <w:szCs w:val="24"/>
        </w:rPr>
      </w:pPr>
      <w:r w:rsidRPr="00535FDF">
        <w:rPr>
          <w:rFonts w:ascii="Palatino Linotype" w:hAnsi="Palatino Linotype"/>
          <w:sz w:val="24"/>
          <w:szCs w:val="24"/>
        </w:rPr>
        <w:t>kenyérjellegű péksütemény</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Dúsított tésztából készült termékek gyártása. Kis tömegű termékek,</w:t>
      </w:r>
    </w:p>
    <w:p w:rsidR="00583BDF" w:rsidRPr="00535FDF" w:rsidRDefault="00583BDF" w:rsidP="004E4DF5">
      <w:pPr>
        <w:widowControl w:val="0"/>
        <w:tabs>
          <w:tab w:val="left" w:pos="720"/>
          <w:tab w:val="left" w:pos="1080"/>
        </w:tabs>
        <w:suppressAutoHyphens/>
        <w:ind w:left="770"/>
        <w:rPr>
          <w:rFonts w:ascii="Palatino Linotype" w:hAnsi="Palatino Linotype"/>
          <w:sz w:val="24"/>
          <w:szCs w:val="24"/>
        </w:rPr>
      </w:pPr>
      <w:r w:rsidRPr="00535FDF">
        <w:rPr>
          <w:rFonts w:ascii="Palatino Linotype" w:hAnsi="Palatino Linotype"/>
          <w:sz w:val="24"/>
          <w:szCs w:val="24"/>
        </w:rPr>
        <w:t>kenyérjellegű péksütemény, kalácsfélék</w:t>
      </w:r>
    </w:p>
    <w:p w:rsidR="00583BDF" w:rsidRPr="00535FDF" w:rsidRDefault="00583BDF" w:rsidP="00496A15">
      <w:pPr>
        <w:widowControl w:val="0"/>
        <w:tabs>
          <w:tab w:val="left" w:pos="720"/>
        </w:tabs>
        <w:suppressAutoHyphens/>
        <w:rPr>
          <w:rFonts w:ascii="Palatino Linotype" w:hAnsi="Palatino Linotype"/>
          <w:sz w:val="24"/>
          <w:szCs w:val="24"/>
        </w:rPr>
      </w:pPr>
    </w:p>
    <w:p w:rsidR="00583BDF" w:rsidRPr="00535FDF" w:rsidRDefault="00583BDF" w:rsidP="004E4DF5">
      <w:pPr>
        <w:widowControl w:val="0"/>
        <w:tabs>
          <w:tab w:val="left" w:pos="1620"/>
          <w:tab w:val="left" w:pos="2340"/>
          <w:tab w:val="left" w:pos="7560"/>
          <w:tab w:val="left" w:pos="7740"/>
          <w:tab w:val="left" w:pos="7920"/>
        </w:tabs>
        <w:suppressAutoHyphens/>
        <w:ind w:left="72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Finom - pékáruk előállítása</w:t>
      </w:r>
    </w:p>
    <w:p w:rsidR="00583BDF" w:rsidRPr="00535FDF" w:rsidRDefault="00583BDF" w:rsidP="004E4DF5">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Tojással dúsított tésztából készült termékek gyártása</w:t>
      </w:r>
    </w:p>
    <w:p w:rsidR="00583BDF" w:rsidRPr="00535FDF" w:rsidRDefault="00583BDF" w:rsidP="004E4DF5">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Édes és sós omlós tésztából készült termékek gyártása</w:t>
      </w:r>
    </w:p>
    <w:p w:rsidR="00583BDF" w:rsidRPr="00535FDF" w:rsidRDefault="00583BDF" w:rsidP="004E4DF5">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Leveles tésztából készült termékek gyártása, hagyományos módon és</w:t>
      </w:r>
    </w:p>
    <w:p w:rsidR="00583BDF" w:rsidRPr="00535FDF" w:rsidRDefault="00583BDF" w:rsidP="004E4DF5">
      <w:pPr>
        <w:tabs>
          <w:tab w:val="left" w:pos="1080"/>
          <w:tab w:val="left" w:pos="1260"/>
          <w:tab w:val="left"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leveles margarinnal</w:t>
      </w:r>
    </w:p>
    <w:p w:rsidR="00583BDF" w:rsidRPr="00535FDF" w:rsidRDefault="00583BDF" w:rsidP="004E4DF5">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Töltelékek, krémek és bevonatok készítése</w:t>
      </w:r>
    </w:p>
    <w:p w:rsidR="00583BDF" w:rsidRPr="00535FDF" w:rsidRDefault="00583BDF" w:rsidP="00496A15">
      <w:pPr>
        <w:rPr>
          <w:rFonts w:ascii="Palatino Linotype" w:hAnsi="Palatino Linotype" w:cs="Mangal"/>
          <w:kern w:val="1"/>
          <w:sz w:val="24"/>
          <w:szCs w:val="24"/>
          <w:lang w:eastAsia="hi-IN" w:bidi="hi-IN"/>
        </w:rPr>
      </w:pPr>
    </w:p>
    <w:p w:rsidR="00583BDF" w:rsidRPr="00535FDF" w:rsidRDefault="00583BDF" w:rsidP="004E4DF5">
      <w:pPr>
        <w:widowControl w:val="0"/>
        <w:tabs>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Egyéb</w:t>
      </w:r>
      <w:r>
        <w:rPr>
          <w:rFonts w:ascii="Palatino Linotype" w:hAnsi="Palatino Linotype" w:cs="Mangal"/>
          <w:b/>
          <w:kern w:val="1"/>
          <w:sz w:val="24"/>
          <w:szCs w:val="24"/>
          <w:lang w:eastAsia="hi-IN" w:bidi="hi-IN"/>
        </w:rPr>
        <w:t xml:space="preserve"> sütőipari termékek előállítása</w:t>
      </w:r>
    </w:p>
    <w:p w:rsidR="00583BDF" w:rsidRPr="00535FDF" w:rsidRDefault="00583BDF" w:rsidP="004E4DF5">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Tartós sütőipari termékek gyártása, különböző tartósítási módok</w:t>
      </w:r>
    </w:p>
    <w:p w:rsidR="00583BDF" w:rsidRPr="00535FDF" w:rsidRDefault="00583BDF" w:rsidP="004E4DF5">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Kétszersültek gyártása</w:t>
      </w:r>
    </w:p>
    <w:p w:rsidR="00583BDF" w:rsidRPr="00535FDF" w:rsidRDefault="00583BDF" w:rsidP="004E4DF5">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Fánk gyártása, töltése, felület kezelése</w:t>
      </w:r>
    </w:p>
    <w:p w:rsidR="00583BDF" w:rsidRPr="00535FDF" w:rsidRDefault="00583BDF" w:rsidP="004E4DF5">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Morzsa alapanyag készítése, morzsagyártás,</w:t>
      </w:r>
    </w:p>
    <w:p w:rsidR="00583BDF" w:rsidRPr="00535FDF" w:rsidRDefault="00583BDF" w:rsidP="004E4DF5">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Perecfélék gyártása</w:t>
      </w:r>
    </w:p>
    <w:p w:rsidR="00583BDF" w:rsidRPr="00535FDF" w:rsidRDefault="00583BDF" w:rsidP="004E4DF5">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Diétás - és korszerű termékek gyártása</w:t>
      </w:r>
    </w:p>
    <w:p w:rsidR="00583BDF" w:rsidRPr="00535FDF" w:rsidRDefault="00583BDF" w:rsidP="004E4DF5">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Hagyományos (HIR) termékek gyártása</w:t>
      </w:r>
    </w:p>
    <w:p w:rsidR="00583BDF" w:rsidRDefault="00583BDF" w:rsidP="00496A15">
      <w:pPr>
        <w:widowControl w:val="0"/>
        <w:suppressAutoHyphens/>
        <w:rPr>
          <w:rFonts w:ascii="Palatino Linotype" w:hAnsi="Palatino Linotype" w:cs="Mangal"/>
          <w:b/>
          <w:kern w:val="1"/>
          <w:sz w:val="24"/>
          <w:szCs w:val="24"/>
          <w:lang w:eastAsia="hi-IN" w:bidi="hi-IN"/>
        </w:rPr>
      </w:pPr>
    </w:p>
    <w:p w:rsidR="00583BDF" w:rsidRDefault="00583BDF" w:rsidP="00496A15">
      <w:pPr>
        <w:widowControl w:val="0"/>
        <w:suppressAutoHyphens/>
        <w:rPr>
          <w:rFonts w:ascii="Palatino Linotype" w:hAnsi="Palatino Linotype" w:cs="Mangal"/>
          <w:b/>
          <w:kern w:val="1"/>
          <w:sz w:val="24"/>
          <w:szCs w:val="24"/>
          <w:lang w:eastAsia="hi-IN" w:bidi="hi-IN"/>
        </w:rPr>
      </w:pPr>
    </w:p>
    <w:p w:rsidR="00583BDF" w:rsidRPr="00535FDF" w:rsidRDefault="00583BDF" w:rsidP="00496A15">
      <w:pPr>
        <w:widowControl w:val="0"/>
        <w:suppressAutoHyphens/>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 xml:space="preserve">10939-12 Tésztafeldolgozás </w:t>
      </w:r>
    </w:p>
    <w:p w:rsidR="00583BDF" w:rsidRPr="00535FDF" w:rsidRDefault="00583BDF" w:rsidP="00496A15">
      <w:pPr>
        <w:widowControl w:val="0"/>
        <w:suppressAutoHyphens/>
        <w:jc w:val="right"/>
        <w:rPr>
          <w:rFonts w:ascii="Palatino Linotype" w:hAnsi="Palatino Linotype" w:cs="Arial"/>
          <w:sz w:val="20"/>
          <w:szCs w:val="20"/>
        </w:rPr>
      </w:pPr>
      <w:r w:rsidRPr="00535FDF">
        <w:rPr>
          <w:rFonts w:ascii="Palatino Linotype" w:hAnsi="Palatino Linotype"/>
          <w:sz w:val="24"/>
          <w:szCs w:val="24"/>
        </w:rPr>
        <w:t>A</w:t>
      </w:r>
      <w:r>
        <w:rPr>
          <w:rFonts w:ascii="Palatino Linotype" w:hAnsi="Palatino Linotype" w:cs="Arial"/>
          <w:sz w:val="20"/>
          <w:szCs w:val="20"/>
        </w:rPr>
        <w:t xml:space="preserve"> 9</w:t>
      </w:r>
      <w:r w:rsidRPr="00535FDF">
        <w:rPr>
          <w:rFonts w:ascii="Palatino Linotype" w:hAnsi="Palatino Linotype" w:cs="Arial"/>
          <w:sz w:val="20"/>
          <w:szCs w:val="20"/>
        </w:rPr>
        <w:t>. évfolyamot követően</w:t>
      </w:r>
    </w:p>
    <w:p w:rsidR="00583BDF" w:rsidRPr="00535FDF" w:rsidRDefault="00583BDF" w:rsidP="00496A15">
      <w:pPr>
        <w:ind w:firstLine="709"/>
        <w:rPr>
          <w:rFonts w:ascii="Palatino Linotype" w:hAnsi="Palatino Linotype" w:cs="Mangal"/>
          <w:kern w:val="1"/>
          <w:sz w:val="24"/>
          <w:szCs w:val="24"/>
          <w:lang w:eastAsia="hi-IN" w:bidi="hi-IN"/>
        </w:rPr>
      </w:pPr>
      <w:r w:rsidRPr="00535FDF">
        <w:rPr>
          <w:rFonts w:ascii="Palatino Linotype" w:hAnsi="Palatino Linotype"/>
          <w:b/>
          <w:sz w:val="24"/>
          <w:szCs w:val="24"/>
        </w:rPr>
        <w:t>Szakmai gyakorlat 3. tantárgy</w:t>
      </w:r>
    </w:p>
    <w:p w:rsidR="00583BDF" w:rsidRPr="00535FDF" w:rsidRDefault="00583BDF" w:rsidP="00496A15">
      <w:pPr>
        <w:rPr>
          <w:rFonts w:ascii="Palatino Linotype" w:hAnsi="Palatino Linotype" w:cs="Mangal"/>
          <w:sz w:val="24"/>
          <w:szCs w:val="24"/>
          <w:lang w:eastAsia="hi-IN" w:bidi="hi-IN"/>
        </w:rPr>
      </w:pPr>
    </w:p>
    <w:p w:rsidR="00583BDF" w:rsidRPr="00535FDF" w:rsidRDefault="00583BDF" w:rsidP="00496A15">
      <w:pPr>
        <w:ind w:left="1224"/>
        <w:rPr>
          <w:rFonts w:ascii="Palatino Linotype" w:hAnsi="Palatino Linotype"/>
          <w:b/>
          <w:sz w:val="24"/>
          <w:szCs w:val="24"/>
        </w:rPr>
      </w:pPr>
      <w:r w:rsidRPr="00535FDF">
        <w:rPr>
          <w:rFonts w:ascii="Palatino Linotype" w:hAnsi="Palatino Linotype"/>
          <w:b/>
          <w:sz w:val="24"/>
          <w:szCs w:val="24"/>
        </w:rPr>
        <w:t xml:space="preserve">Témakörök </w:t>
      </w:r>
    </w:p>
    <w:p w:rsidR="00583BDF" w:rsidRPr="00535FDF" w:rsidRDefault="00583BDF" w:rsidP="00496A15">
      <w:pPr>
        <w:widowControl w:val="0"/>
        <w:suppressAutoHyphens/>
        <w:rPr>
          <w:rFonts w:ascii="Palatino Linotype" w:hAnsi="Palatino Linotype" w:cs="Mangal"/>
          <w:b/>
          <w:bCs/>
          <w:iCs/>
          <w:kern w:val="1"/>
          <w:sz w:val="24"/>
          <w:szCs w:val="24"/>
          <w:lang w:eastAsia="hi-IN" w:bidi="hi-IN"/>
        </w:rPr>
      </w:pPr>
    </w:p>
    <w:p w:rsidR="00583BDF" w:rsidRPr="00535FDF" w:rsidRDefault="00583BDF" w:rsidP="00496A15">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535FDF">
        <w:rPr>
          <w:rFonts w:ascii="Palatino Linotype" w:hAnsi="Palatino Linotype"/>
          <w:b/>
          <w:sz w:val="24"/>
          <w:szCs w:val="24"/>
        </w:rPr>
        <w:t xml:space="preserve">A sütőipari termék-előállítás feltételei  </w:t>
      </w:r>
      <w:r w:rsidRPr="00535FDF">
        <w:rPr>
          <w:rFonts w:ascii="Palatino Linotype" w:hAnsi="Palatino Linotype"/>
          <w:b/>
          <w:sz w:val="24"/>
          <w:szCs w:val="24"/>
        </w:rPr>
        <w:tab/>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munka- és védőruhával szembeni követelmények</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Üzemi rendszabályok, munkarend, munkafegyelem</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Munkaterület jellemzői, baleseti veszélyforrások, védekezés, elhárítás</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biztonságos munka feltételei, veszélyforrások felismerése</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Kézi szerszámok helyes használata</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Gépek, elektromos berendezések biztonságos üzemeltetésének feltételei</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Tennivalók baleset esetén, bejelentési kötelezettség</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Tűzvédelmi előírások</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Élelmiszerbiztonság (HACCP)</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tanműhely HACCP dokumentációjának megismerése</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Napi ellenőrzés elvégzése, dokumentálása</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CCP ellenőrző lap kitöltése</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Problémakezelés dokumentálása</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Termékek visszavezetése az alapanyagig</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Minőség-ellenőrzés, minőségbiztosítás, minőségszabályozás fogalma, </w:t>
      </w:r>
    </w:p>
    <w:p w:rsidR="00583BDF" w:rsidRPr="00535FDF" w:rsidRDefault="00583BDF" w:rsidP="004E4DF5">
      <w:pPr>
        <w:tabs>
          <w:tab w:val="left" w:pos="108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szerepe az élelmiszeriparban</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minőségbiztosítással kapcsolatos feladatok</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Jó higiéniai gyakorlat (GHP)</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Jó gyártási gyakorlat (GMP)</w:t>
      </w:r>
    </w:p>
    <w:p w:rsidR="00583BDF" w:rsidRPr="00535FDF" w:rsidRDefault="00583BDF" w:rsidP="00496A15">
      <w:pPr>
        <w:tabs>
          <w:tab w:val="left" w:pos="1080"/>
        </w:tabs>
        <w:ind w:left="720"/>
        <w:rPr>
          <w:rFonts w:ascii="Palatino Linotype" w:hAnsi="Palatino Linotype" w:cs="Mangal"/>
          <w:kern w:val="1"/>
          <w:sz w:val="24"/>
          <w:szCs w:val="24"/>
          <w:lang w:eastAsia="hi-IN" w:bidi="hi-IN"/>
        </w:rPr>
      </w:pPr>
    </w:p>
    <w:p w:rsidR="00583BDF" w:rsidRPr="00535FDF" w:rsidRDefault="00583BDF" w:rsidP="00496A15">
      <w:pPr>
        <w:widowControl w:val="0"/>
        <w:suppressAutoHyphens/>
        <w:ind w:left="1080"/>
        <w:rPr>
          <w:rFonts w:ascii="Palatino Linotype" w:hAnsi="Palatino Linotype" w:cs="Mangal"/>
          <w:kern w:val="1"/>
          <w:sz w:val="24"/>
          <w:szCs w:val="24"/>
          <w:lang w:eastAsia="hi-IN" w:bidi="hi-IN"/>
        </w:rPr>
      </w:pPr>
    </w:p>
    <w:p w:rsidR="00583BDF" w:rsidRPr="00535FDF" w:rsidRDefault="00583BDF" w:rsidP="00496A15">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535FDF">
        <w:rPr>
          <w:rFonts w:ascii="Palatino Linotype" w:hAnsi="Palatino Linotype"/>
          <w:b/>
          <w:sz w:val="24"/>
          <w:szCs w:val="24"/>
        </w:rPr>
        <w:t>T</w:t>
      </w:r>
      <w:r w:rsidRPr="00535FDF">
        <w:rPr>
          <w:rFonts w:ascii="Palatino Linotype" w:hAnsi="Palatino Linotype" w:cs="Arial"/>
          <w:b/>
          <w:sz w:val="24"/>
          <w:szCs w:val="24"/>
        </w:rPr>
        <w:t>echnológiai, termelési számítások</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Péksütemények osztása 30 egyenlő részre </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Préstömeg kiszámítása, feladási tömeg számítása </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Tésztadarabok tömegének ellenőrzése méréssel</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Tésztarudak tömegének kiszámítása</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sz w:val="24"/>
          <w:szCs w:val="24"/>
        </w:rPr>
        <w:t>Felhasználandó töltelék mennyiségének kiszámítása</w:t>
      </w:r>
    </w:p>
    <w:p w:rsidR="00583BDF" w:rsidRPr="00535FDF" w:rsidRDefault="00583BDF" w:rsidP="00496A15">
      <w:pPr>
        <w:tabs>
          <w:tab w:val="left" w:pos="1080"/>
        </w:tabs>
        <w:ind w:left="720"/>
        <w:rPr>
          <w:rFonts w:ascii="Palatino Linotype" w:hAnsi="Palatino Linotype" w:cs="Mangal"/>
          <w:kern w:val="1"/>
          <w:sz w:val="24"/>
          <w:szCs w:val="24"/>
          <w:lang w:eastAsia="hi-IN" w:bidi="hi-IN"/>
        </w:rPr>
      </w:pPr>
    </w:p>
    <w:p w:rsidR="00583BDF" w:rsidRPr="00535FDF" w:rsidRDefault="00583BDF" w:rsidP="00496A15">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535FDF">
        <w:rPr>
          <w:rFonts w:ascii="Palatino Linotype" w:hAnsi="Palatino Linotype"/>
          <w:b/>
          <w:sz w:val="24"/>
          <w:szCs w:val="24"/>
        </w:rPr>
        <w:t>K</w:t>
      </w:r>
      <w:r>
        <w:rPr>
          <w:rFonts w:ascii="Palatino Linotype" w:hAnsi="Palatino Linotype"/>
          <w:b/>
          <w:sz w:val="24"/>
          <w:szCs w:val="24"/>
        </w:rPr>
        <w:t>enyérfélék tésztafeldolgozása</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feldolgozó asztalok (táblák) anyaga, minőségi követelményei,</w:t>
      </w:r>
    </w:p>
    <w:p w:rsidR="00583BDF" w:rsidRPr="00535FDF" w:rsidRDefault="00583BDF" w:rsidP="004E4DF5">
      <w:pPr>
        <w:tabs>
          <w:tab w:val="left" w:pos="1080"/>
          <w:tab w:val="left"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tisztítása</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Kenyértészta osztása kézzel (csípés).</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osztott tésztadarabok mérése</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feladási tömeg ellenőrzése méréssel</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Kenyértészta osztása osztógépen, osztási tömeg beállítása</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kenyértészta formázása kézzel, alakítás</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Nagyobb tésztadarabok gömbölyítése kézzel, géppel</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Szalagos és kúpos gömbölyítőgépek beindítása, üzemeltetése, tisztítása</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Hosszformázás géppel vagy kézzel </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hosszformázó üzemeltetése, beállítása, tisztítása</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kenyértészta pihentetése</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kenyértészta elhelyezése kelesztő eszközön </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tábla munkával kapcsolatos adminisztráció elvégzése </w:t>
      </w:r>
    </w:p>
    <w:p w:rsidR="00583BDF" w:rsidRPr="00535FDF" w:rsidRDefault="00583BDF" w:rsidP="00496A15">
      <w:pPr>
        <w:tabs>
          <w:tab w:val="left" w:pos="1080"/>
        </w:tabs>
        <w:ind w:left="7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r>
    </w:p>
    <w:p w:rsidR="00583BDF" w:rsidRPr="00535FDF" w:rsidRDefault="00583BDF" w:rsidP="00496A15">
      <w:pPr>
        <w:widowControl w:val="0"/>
        <w:tabs>
          <w:tab w:val="left" w:pos="720"/>
          <w:tab w:val="left" w:pos="900"/>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ab/>
        <w:t>Péksütemények tésztafeldolgozása</w:t>
      </w:r>
    </w:p>
    <w:p w:rsidR="00583BDF" w:rsidRPr="00535FDF" w:rsidRDefault="00583BDF" w:rsidP="004E4DF5">
      <w:pPr>
        <w:tabs>
          <w:tab w:val="left" w:pos="880"/>
        </w:tab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feldolgozó asztalok (táblák) anyaga, minőségi követelményei,</w:t>
      </w:r>
    </w:p>
    <w:p w:rsidR="00583BDF" w:rsidRPr="00535FDF" w:rsidRDefault="00583BDF" w:rsidP="004E4DF5">
      <w:pPr>
        <w:tabs>
          <w:tab w:val="left" w:pos="880"/>
        </w:tab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tisztítása</w:t>
      </w:r>
    </w:p>
    <w:p w:rsidR="00583BDF" w:rsidRPr="00535FDF" w:rsidRDefault="00583BDF" w:rsidP="004E4DF5">
      <w:pPr>
        <w:tabs>
          <w:tab w:val="left" w:pos="880"/>
        </w:tab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Süteménytészta osztása kézzel, nagy tészta tömeg osztása, mérése</w:t>
      </w:r>
    </w:p>
    <w:p w:rsidR="00583BDF" w:rsidRPr="00535FDF" w:rsidRDefault="00583BDF" w:rsidP="004E4DF5">
      <w:pPr>
        <w:tabs>
          <w:tab w:val="left" w:pos="880"/>
        </w:tab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Süteménytészta osztása kisüzemi tésztaosztó géppel és félautomata osztó- gömbölyítő géppel 30 egyenlő részre</w:t>
      </w:r>
    </w:p>
    <w:p w:rsidR="00583BDF" w:rsidRPr="00535FDF" w:rsidRDefault="00583BDF" w:rsidP="004E4DF5">
      <w:pPr>
        <w:tabs>
          <w:tab w:val="left" w:pos="880"/>
        </w:tab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tésztadarabok alakítása</w:t>
      </w:r>
    </w:p>
    <w:p w:rsidR="00583BDF" w:rsidRPr="00535FDF" w:rsidRDefault="00583BDF" w:rsidP="004E4DF5">
      <w:pPr>
        <w:widowControl w:val="0"/>
        <w:tabs>
          <w:tab w:val="left" w:pos="880"/>
        </w:tabs>
        <w:suppressAutoHyphen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Nagyobb tésztadarabok gömbölyítése kézzel, géppel</w:t>
      </w:r>
    </w:p>
    <w:p w:rsidR="00583BDF" w:rsidRPr="00535FDF" w:rsidRDefault="00583BDF" w:rsidP="004E4DF5">
      <w:pPr>
        <w:tabs>
          <w:tab w:val="left" w:pos="880"/>
        </w:tab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Kis tésztadarabok gömbölyítése kézzel vagy osztó- gömbölyítő géppel</w:t>
      </w:r>
    </w:p>
    <w:p w:rsidR="00583BDF" w:rsidRPr="00535FDF" w:rsidRDefault="00583BDF" w:rsidP="004E4DF5">
      <w:pPr>
        <w:tabs>
          <w:tab w:val="left" w:pos="880"/>
        </w:tab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gömbölyített tésztadarabok elhelyezése a munkaasztalon vagy a kelesztő eszközön</w:t>
      </w:r>
    </w:p>
    <w:p w:rsidR="00583BDF" w:rsidRPr="00535FDF" w:rsidRDefault="00583BDF" w:rsidP="004E4DF5">
      <w:pPr>
        <w:widowControl w:val="0"/>
        <w:tabs>
          <w:tab w:val="left" w:pos="880"/>
          <w:tab w:val="left" w:pos="1620"/>
        </w:tabs>
        <w:suppressAutoHyphen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Hosszformázás géppel vagy kézzel. </w:t>
      </w:r>
    </w:p>
    <w:p w:rsidR="00583BDF" w:rsidRPr="00535FDF" w:rsidRDefault="00583BDF" w:rsidP="004E4DF5">
      <w:pPr>
        <w:widowControl w:val="0"/>
        <w:tabs>
          <w:tab w:val="left" w:pos="880"/>
        </w:tabs>
        <w:suppressAutoHyphen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hosszformázó üzemeltetése, beállítása, tisztítása</w:t>
      </w:r>
    </w:p>
    <w:p w:rsidR="00583BDF" w:rsidRPr="00535FDF" w:rsidRDefault="00583BDF" w:rsidP="004E4DF5">
      <w:pPr>
        <w:widowControl w:val="0"/>
        <w:tabs>
          <w:tab w:val="left" w:pos="880"/>
        </w:tabs>
        <w:suppressAutoHyphen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tészta pihentetése</w:t>
      </w:r>
    </w:p>
    <w:p w:rsidR="00583BDF" w:rsidRPr="00535FDF" w:rsidRDefault="00583BDF" w:rsidP="004E4DF5">
      <w:pPr>
        <w:tabs>
          <w:tab w:val="left" w:pos="880"/>
        </w:tab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Összetett alakítási műveletek</w:t>
      </w:r>
    </w:p>
    <w:p w:rsidR="00583BDF" w:rsidRPr="00535FDF" w:rsidRDefault="00583BDF" w:rsidP="004E4DF5">
      <w:pPr>
        <w:tabs>
          <w:tab w:val="left" w:pos="880"/>
        </w:tab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Sodrás kézzel vagy géppel</w:t>
      </w:r>
    </w:p>
    <w:p w:rsidR="00583BDF" w:rsidRPr="00535FDF" w:rsidRDefault="00583BDF" w:rsidP="004E4DF5">
      <w:pPr>
        <w:tabs>
          <w:tab w:val="left" w:pos="880"/>
        </w:tab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Kifli-sodrógép beállítása, üzemeltetése, tisztítása</w:t>
      </w:r>
    </w:p>
    <w:p w:rsidR="00583BDF" w:rsidRPr="00535FDF" w:rsidRDefault="00583BDF" w:rsidP="004E4DF5">
      <w:pPr>
        <w:widowControl w:val="0"/>
        <w:tabs>
          <w:tab w:val="left" w:pos="880"/>
        </w:tabs>
        <w:suppressAutoHyphen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Hurkolás egy ágból</w:t>
      </w:r>
    </w:p>
    <w:p w:rsidR="00583BDF" w:rsidRPr="00535FDF" w:rsidRDefault="00583BDF" w:rsidP="004E4DF5">
      <w:pPr>
        <w:widowControl w:val="0"/>
        <w:tabs>
          <w:tab w:val="left" w:pos="880"/>
        </w:tabs>
        <w:suppressAutoHyphen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Fonás 1,2,3 szálból, csavarás </w:t>
      </w:r>
    </w:p>
    <w:p w:rsidR="00583BDF" w:rsidRPr="00535FDF" w:rsidRDefault="00583BDF" w:rsidP="004E4DF5">
      <w:pPr>
        <w:widowControl w:val="0"/>
        <w:tabs>
          <w:tab w:val="left" w:pos="880"/>
        </w:tabs>
        <w:suppressAutoHyphen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kialakított tésztadarabok elhelyezése megfelelő kelesztő eszközön</w:t>
      </w:r>
    </w:p>
    <w:p w:rsidR="00583BDF" w:rsidRPr="00535FDF" w:rsidRDefault="00583BDF" w:rsidP="004E4DF5">
      <w:pPr>
        <w:widowControl w:val="0"/>
        <w:tabs>
          <w:tab w:val="left" w:pos="880"/>
        </w:tabs>
        <w:suppressAutoHyphens/>
        <w:ind w:left="88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tábla munkával kapcsolatos adminisztráció elvégzése </w:t>
      </w:r>
    </w:p>
    <w:p w:rsidR="00583BDF" w:rsidRPr="00535FDF" w:rsidRDefault="00583BDF" w:rsidP="00496A15">
      <w:pPr>
        <w:rPr>
          <w:rFonts w:ascii="Palatino Linotype" w:hAnsi="Palatino Linotype" w:cs="Mangal"/>
          <w:kern w:val="1"/>
          <w:sz w:val="24"/>
          <w:szCs w:val="24"/>
          <w:lang w:eastAsia="hi-IN" w:bidi="hi-IN"/>
        </w:rPr>
      </w:pPr>
    </w:p>
    <w:p w:rsidR="00583BDF" w:rsidRPr="00535FDF" w:rsidRDefault="00583BDF" w:rsidP="00496A15">
      <w:pPr>
        <w:widowControl w:val="0"/>
        <w:tabs>
          <w:tab w:val="left" w:pos="900"/>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Finom pékáruk tésztafeldolgozása</w:t>
      </w:r>
    </w:p>
    <w:p w:rsidR="00583BDF" w:rsidRPr="00535FDF" w:rsidRDefault="00583BDF" w:rsidP="004E4DF5">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Fonás 1,2,3,4,5,6 szálból, csavarás </w:t>
      </w:r>
    </w:p>
    <w:p w:rsidR="00583BDF" w:rsidRPr="00535FDF" w:rsidRDefault="00583BDF" w:rsidP="004E4DF5">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Nyújtás, töltelék elhelyezése, feltekerés, vágás</w:t>
      </w:r>
    </w:p>
    <w:p w:rsidR="00583BDF" w:rsidRPr="00535FDF" w:rsidRDefault="00583BDF" w:rsidP="004E4DF5">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Nyújtás, rovátkolás, kiszúrás</w:t>
      </w:r>
    </w:p>
    <w:p w:rsidR="00583BDF" w:rsidRPr="00535FDF" w:rsidRDefault="00583BDF" w:rsidP="004E4DF5">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Nyújtás, vágás, töltelék elhelyezés</w:t>
      </w:r>
    </w:p>
    <w:p w:rsidR="00583BDF" w:rsidRPr="00535FDF" w:rsidRDefault="00583BDF" w:rsidP="004E4DF5">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Leveles tészta készítése hagyományos módszerrel</w:t>
      </w:r>
    </w:p>
    <w:p w:rsidR="00583BDF" w:rsidRPr="00535FDF" w:rsidRDefault="00583BDF" w:rsidP="004E4DF5">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margarintömb begyúrása, behajtogatása, hajtogatása</w:t>
      </w:r>
    </w:p>
    <w:p w:rsidR="00583BDF" w:rsidRPr="00535FDF" w:rsidRDefault="00583BDF" w:rsidP="004E4DF5">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Húzómargarin felhasználása</w:t>
      </w:r>
    </w:p>
    <w:p w:rsidR="00583BDF" w:rsidRPr="00535FDF" w:rsidRDefault="00583BDF" w:rsidP="004E4DF5">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Nyújtófa, kések, kaparók, kiszúrok használata</w:t>
      </w:r>
    </w:p>
    <w:p w:rsidR="00583BDF" w:rsidRPr="00535FDF" w:rsidRDefault="00583BDF" w:rsidP="004E4DF5">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Nyújtógép, használata, tisztítása, biztonságos üzemeltetése</w:t>
      </w:r>
    </w:p>
    <w:p w:rsidR="00583BDF" w:rsidRPr="00535FDF" w:rsidRDefault="00583BDF" w:rsidP="004E4DF5">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kialakított tésztadarabok elhelyezése megfelelő kelesztő eszközön</w:t>
      </w:r>
    </w:p>
    <w:p w:rsidR="00583BDF" w:rsidRPr="00535FDF" w:rsidRDefault="00583BDF" w:rsidP="004E4DF5">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tábla munkával kapcsolatos adminisztráció elvégzése </w:t>
      </w:r>
    </w:p>
    <w:p w:rsidR="00583BDF" w:rsidRPr="00535FDF" w:rsidRDefault="00583BDF" w:rsidP="00496A15">
      <w:pPr>
        <w:widowControl w:val="0"/>
        <w:tabs>
          <w:tab w:val="left" w:pos="1080"/>
        </w:tabs>
        <w:suppressAutoHyphens/>
        <w:ind w:left="720"/>
        <w:rPr>
          <w:rFonts w:ascii="Palatino Linotype" w:hAnsi="Palatino Linotype" w:cs="Mangal"/>
          <w:kern w:val="1"/>
          <w:sz w:val="24"/>
          <w:szCs w:val="24"/>
          <w:lang w:eastAsia="hi-IN" w:bidi="hi-IN"/>
        </w:rPr>
      </w:pPr>
    </w:p>
    <w:p w:rsidR="00583BDF" w:rsidRPr="00535FDF" w:rsidRDefault="00583BDF" w:rsidP="00496A15">
      <w:pPr>
        <w:widowControl w:val="0"/>
        <w:tabs>
          <w:tab w:val="left" w:pos="900"/>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Egyéb sütőipari termékek tésztafeldolgozása</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Fánk pihentetése és szaggatása</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Perecek alakítása hurkolással</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Diétás termékek, osztása, mérése, alakítása</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Morzsa alapanyag (babajka), osztása, mérése</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Kétszersültek tésztájának osztása, mérése, alakítása</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Hagyományos (HIR) sütőipari termékek osztása, mérése, alakítása</w:t>
      </w:r>
    </w:p>
    <w:p w:rsidR="00583BDF" w:rsidRPr="00535FDF" w:rsidRDefault="00583BDF" w:rsidP="004E4DF5">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Korszerű sütőipari termékek osztása, mérése, alakítása</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kialakított tésztadarabok elhelyezése megfelelő kelesztő eszközön</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tábla munkával kapcsolatos adminisztráció elvégzése </w:t>
      </w:r>
    </w:p>
    <w:p w:rsidR="00583BDF" w:rsidRDefault="00583BDF" w:rsidP="00702B59">
      <w:pPr>
        <w:rPr>
          <w:rFonts w:ascii="Palatino Linotype" w:hAnsi="Palatino Linotype" w:cs="Arial"/>
          <w:b/>
          <w:sz w:val="24"/>
          <w:szCs w:val="24"/>
        </w:rPr>
      </w:pPr>
    </w:p>
    <w:p w:rsidR="00583BDF" w:rsidRDefault="00583BDF" w:rsidP="00702B59">
      <w:pPr>
        <w:rPr>
          <w:rFonts w:ascii="Palatino Linotype" w:hAnsi="Palatino Linotype" w:cs="Arial"/>
          <w:b/>
          <w:sz w:val="24"/>
          <w:szCs w:val="24"/>
        </w:rPr>
      </w:pPr>
    </w:p>
    <w:p w:rsidR="00583BDF" w:rsidRPr="00535FDF" w:rsidRDefault="00583BDF" w:rsidP="00702B59">
      <w:pPr>
        <w:rPr>
          <w:rFonts w:ascii="Palatino Linotype" w:hAnsi="Palatino Linotype" w:cs="Arial"/>
          <w:b/>
          <w:sz w:val="24"/>
          <w:szCs w:val="24"/>
          <w:vertAlign w:val="superscript"/>
        </w:rPr>
      </w:pPr>
      <w:r w:rsidRPr="00535FDF">
        <w:rPr>
          <w:rFonts w:ascii="Palatino Linotype" w:hAnsi="Palatino Linotype" w:cs="Arial"/>
          <w:b/>
          <w:sz w:val="24"/>
          <w:szCs w:val="24"/>
        </w:rPr>
        <w:t xml:space="preserve">10937-12 Előkészítő és befejező műveletek </w:t>
      </w:r>
    </w:p>
    <w:p w:rsidR="00583BDF" w:rsidRPr="00535FDF" w:rsidRDefault="00583BDF" w:rsidP="00290474">
      <w:pPr>
        <w:widowControl w:val="0"/>
        <w:suppressAutoHyphens/>
        <w:jc w:val="right"/>
        <w:rPr>
          <w:rFonts w:ascii="Palatino Linotype" w:hAnsi="Palatino Linotype" w:cs="Arial"/>
          <w:sz w:val="20"/>
          <w:szCs w:val="20"/>
        </w:rPr>
      </w:pPr>
      <w:r w:rsidRPr="00535FDF">
        <w:rPr>
          <w:rFonts w:ascii="Palatino Linotype" w:hAnsi="Palatino Linotype"/>
          <w:sz w:val="24"/>
          <w:szCs w:val="24"/>
        </w:rPr>
        <w:t>A</w:t>
      </w:r>
      <w:r>
        <w:rPr>
          <w:rFonts w:ascii="Palatino Linotype" w:hAnsi="Palatino Linotype" w:cs="Arial"/>
          <w:sz w:val="20"/>
          <w:szCs w:val="20"/>
        </w:rPr>
        <w:t xml:space="preserve"> </w:t>
      </w:r>
      <w:r w:rsidRPr="00535FDF">
        <w:rPr>
          <w:rFonts w:ascii="Palatino Linotype" w:hAnsi="Palatino Linotype" w:cs="Arial"/>
          <w:sz w:val="20"/>
          <w:szCs w:val="20"/>
        </w:rPr>
        <w:t>10. évfolyamot követően</w:t>
      </w:r>
    </w:p>
    <w:p w:rsidR="00583BDF" w:rsidRPr="00535FDF" w:rsidRDefault="00583BDF" w:rsidP="006359B5">
      <w:pPr>
        <w:widowControl w:val="0"/>
        <w:suppressAutoHyphens/>
        <w:rPr>
          <w:rFonts w:ascii="Palatino Linotype" w:hAnsi="Palatino Linotype" w:cs="Mangal"/>
          <w:b/>
          <w:iCs/>
          <w:kern w:val="1"/>
          <w:sz w:val="24"/>
          <w:szCs w:val="24"/>
          <w:lang w:eastAsia="hi-IN" w:bidi="hi-IN"/>
        </w:rPr>
      </w:pPr>
    </w:p>
    <w:p w:rsidR="00583BDF" w:rsidRPr="00535FDF" w:rsidRDefault="00583BDF" w:rsidP="006359B5">
      <w:pPr>
        <w:ind w:firstLine="709"/>
        <w:rPr>
          <w:rFonts w:ascii="Palatino Linotype" w:hAnsi="Palatino Linotype"/>
          <w:b/>
          <w:sz w:val="24"/>
          <w:szCs w:val="24"/>
        </w:rPr>
      </w:pPr>
      <w:r w:rsidRPr="00535FDF">
        <w:rPr>
          <w:rFonts w:ascii="Palatino Linotype" w:hAnsi="Palatino Linotype"/>
          <w:b/>
          <w:sz w:val="24"/>
          <w:szCs w:val="24"/>
        </w:rPr>
        <w:t>Szakmai gyakorlat 1.</w:t>
      </w:r>
      <w:r w:rsidRPr="00535FDF">
        <w:rPr>
          <w:rFonts w:ascii="Palatino Linotype" w:hAnsi="Palatino Linotype"/>
          <w:b/>
          <w:bCs/>
          <w:sz w:val="24"/>
          <w:szCs w:val="24"/>
        </w:rPr>
        <w:t xml:space="preserve"> </w:t>
      </w:r>
      <w:r w:rsidRPr="00535FDF">
        <w:rPr>
          <w:rFonts w:ascii="Palatino Linotype" w:hAnsi="Palatino Linotype"/>
          <w:b/>
          <w:sz w:val="24"/>
          <w:szCs w:val="24"/>
        </w:rPr>
        <w:t>tantárgy</w:t>
      </w:r>
    </w:p>
    <w:p w:rsidR="00583BDF" w:rsidRPr="00535FDF" w:rsidRDefault="00583BDF" w:rsidP="006359B5">
      <w:pPr>
        <w:ind w:firstLine="709"/>
        <w:rPr>
          <w:rFonts w:ascii="Palatino Linotype" w:hAnsi="Palatino Linotype"/>
          <w:b/>
          <w:sz w:val="24"/>
          <w:szCs w:val="24"/>
        </w:rPr>
      </w:pPr>
    </w:p>
    <w:p w:rsidR="00583BDF" w:rsidRPr="00535FDF" w:rsidRDefault="00583BDF" w:rsidP="006359B5">
      <w:pPr>
        <w:ind w:left="1224" w:firstLine="194"/>
        <w:rPr>
          <w:rFonts w:ascii="Palatino Linotype" w:hAnsi="Palatino Linotype"/>
          <w:b/>
          <w:sz w:val="24"/>
          <w:szCs w:val="24"/>
        </w:rPr>
      </w:pPr>
      <w:r w:rsidRPr="00535FDF">
        <w:rPr>
          <w:rFonts w:ascii="Palatino Linotype" w:hAnsi="Palatino Linotype"/>
          <w:b/>
          <w:sz w:val="24"/>
          <w:szCs w:val="24"/>
        </w:rPr>
        <w:t>Témakörök</w:t>
      </w:r>
    </w:p>
    <w:p w:rsidR="00583BDF" w:rsidRPr="00535FDF" w:rsidRDefault="00583BDF" w:rsidP="006359B5">
      <w:pPr>
        <w:ind w:left="1224"/>
        <w:rPr>
          <w:rFonts w:ascii="Palatino Linotype" w:hAnsi="Palatino Linotype"/>
          <w:b/>
          <w:sz w:val="24"/>
          <w:szCs w:val="24"/>
        </w:rPr>
      </w:pPr>
    </w:p>
    <w:p w:rsidR="00583BDF" w:rsidRPr="00535FDF" w:rsidRDefault="00583BDF" w:rsidP="006359B5">
      <w:pPr>
        <w:ind w:left="515" w:firstLine="194"/>
        <w:rPr>
          <w:rFonts w:ascii="Palatino Linotype" w:hAnsi="Palatino Linotype"/>
          <w:b/>
          <w:sz w:val="24"/>
          <w:szCs w:val="24"/>
        </w:rPr>
      </w:pPr>
      <w:r w:rsidRPr="00535FDF">
        <w:rPr>
          <w:rFonts w:ascii="Palatino Linotype" w:hAnsi="Palatino Linotype"/>
          <w:b/>
          <w:sz w:val="24"/>
          <w:szCs w:val="24"/>
        </w:rPr>
        <w:t>Technológiai, termelési számítások</w:t>
      </w:r>
    </w:p>
    <w:p w:rsidR="00583BDF" w:rsidRPr="00535FDF" w:rsidRDefault="00583BDF" w:rsidP="004E4DF5">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Rendelés alapján az anyagszükséglet kiszámítása</w:t>
      </w:r>
    </w:p>
    <w:p w:rsidR="00583BDF" w:rsidRPr="000418F7" w:rsidRDefault="00583BDF" w:rsidP="004E4DF5">
      <w:pPr>
        <w:ind w:left="770"/>
        <w:rPr>
          <w:rFonts w:ascii="Palatino Linotype" w:hAnsi="Palatino Linotype" w:cs="Mangal"/>
          <w:kern w:val="1"/>
          <w:sz w:val="24"/>
          <w:szCs w:val="24"/>
          <w:lang w:eastAsia="hi-IN" w:bidi="hi-IN"/>
        </w:rPr>
      </w:pPr>
      <w:r w:rsidRPr="000418F7">
        <w:rPr>
          <w:rFonts w:ascii="Palatino Linotype" w:hAnsi="Palatino Linotype" w:cs="Mangal"/>
          <w:kern w:val="1"/>
          <w:sz w:val="24"/>
          <w:szCs w:val="24"/>
          <w:lang w:eastAsia="hi-IN" w:bidi="hi-IN"/>
        </w:rPr>
        <w:t>Átlagtömeg számítása</w:t>
      </w:r>
    </w:p>
    <w:p w:rsidR="00583BDF" w:rsidRPr="00535FDF" w:rsidRDefault="00583BDF" w:rsidP="006359B5">
      <w:pPr>
        <w:ind w:left="720"/>
        <w:rPr>
          <w:rFonts w:ascii="Palatino Linotype" w:hAnsi="Palatino Linotype" w:cs="Mangal"/>
          <w:kern w:val="1"/>
          <w:sz w:val="24"/>
          <w:szCs w:val="24"/>
          <w:lang w:eastAsia="hi-IN" w:bidi="hi-IN"/>
        </w:rPr>
      </w:pPr>
    </w:p>
    <w:p w:rsidR="00583BDF" w:rsidRPr="00535FDF" w:rsidRDefault="00583BDF" w:rsidP="006359B5">
      <w:pPr>
        <w:ind w:left="515" w:firstLine="194"/>
        <w:rPr>
          <w:rFonts w:ascii="Palatino Linotype" w:hAnsi="Palatino Linotype" w:cs="Tahoma"/>
          <w:sz w:val="24"/>
          <w:szCs w:val="24"/>
          <w:shd w:val="clear" w:color="auto" w:fill="FFFFFF"/>
        </w:rPr>
      </w:pPr>
      <w:r w:rsidRPr="00535FDF">
        <w:rPr>
          <w:rFonts w:ascii="Palatino Linotype" w:hAnsi="Palatino Linotype"/>
          <w:b/>
          <w:sz w:val="24"/>
          <w:szCs w:val="24"/>
        </w:rPr>
        <w:t xml:space="preserve">A munkaterület átvétele </w:t>
      </w:r>
    </w:p>
    <w:p w:rsidR="00583BDF" w:rsidRPr="00535FDF" w:rsidRDefault="00583BDF" w:rsidP="004E4DF5">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munkaterület átvétele</w:t>
      </w:r>
    </w:p>
    <w:p w:rsidR="00583BDF" w:rsidRPr="00535FDF" w:rsidRDefault="00583BDF" w:rsidP="004E4DF5">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munkavégzés személyi, tárgyi feltételeinek ellenőrzése</w:t>
      </w:r>
    </w:p>
    <w:p w:rsidR="00583BDF" w:rsidRPr="00535FDF" w:rsidRDefault="00583BDF" w:rsidP="004E4DF5">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sz w:val="24"/>
          <w:szCs w:val="24"/>
        </w:rPr>
        <w:t>A munka megkezdése előtt a gyártáshoz szükséges gépek, berendezések,</w:t>
      </w:r>
    </w:p>
    <w:p w:rsidR="00583BDF" w:rsidRPr="00535FDF" w:rsidRDefault="00583BDF" w:rsidP="004E4DF5">
      <w:pPr>
        <w:widowControl w:val="0"/>
        <w:tabs>
          <w:tab w:val="left" w:pos="1080"/>
        </w:tabs>
        <w:suppressAutoHyphens/>
        <w:ind w:left="770"/>
        <w:rPr>
          <w:rFonts w:ascii="Palatino Linotype" w:hAnsi="Palatino Linotype"/>
          <w:sz w:val="24"/>
          <w:szCs w:val="24"/>
        </w:rPr>
      </w:pPr>
      <w:r w:rsidRPr="00535FDF">
        <w:rPr>
          <w:rFonts w:ascii="Palatino Linotype" w:hAnsi="Palatino Linotype"/>
          <w:sz w:val="24"/>
          <w:szCs w:val="24"/>
        </w:rPr>
        <w:t>eszközök ellenőrzése, működés közbeni felügyelete</w:t>
      </w:r>
    </w:p>
    <w:p w:rsidR="00583BDF" w:rsidRPr="00535FDF" w:rsidRDefault="00583BDF" w:rsidP="006359B5">
      <w:pPr>
        <w:ind w:left="1134"/>
        <w:rPr>
          <w:rFonts w:ascii="Palatino Linotype" w:hAnsi="Palatino Linotype"/>
          <w:b/>
          <w:sz w:val="24"/>
          <w:szCs w:val="24"/>
        </w:rPr>
      </w:pPr>
    </w:p>
    <w:p w:rsidR="00583BDF" w:rsidRPr="00535FDF" w:rsidRDefault="00583BDF" w:rsidP="006359B5">
      <w:pPr>
        <w:ind w:left="515" w:firstLine="194"/>
        <w:rPr>
          <w:rFonts w:ascii="Palatino Linotype" w:hAnsi="Palatino Linotype"/>
          <w:b/>
          <w:sz w:val="24"/>
          <w:szCs w:val="24"/>
        </w:rPr>
      </w:pPr>
      <w:r w:rsidRPr="00535FDF">
        <w:rPr>
          <w:rFonts w:ascii="Palatino Linotype" w:hAnsi="Palatino Linotype"/>
          <w:b/>
          <w:sz w:val="24"/>
          <w:szCs w:val="24"/>
        </w:rPr>
        <w:t>A nyersanyagok átvétele, tárolása, előkészítése</w:t>
      </w:r>
    </w:p>
    <w:p w:rsidR="00583BDF" w:rsidRPr="00535FDF" w:rsidRDefault="00583BDF" w:rsidP="004E4DF5">
      <w:pPr>
        <w:widowControl w:val="0"/>
        <w:tabs>
          <w:tab w:val="left" w:pos="72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gyártáshoz szükséges nyersanyagok mennyiségi és minőségi átvétele, reklamáció, az élelmiszerbiztonsági szempontok figyelembevételével</w:t>
      </w:r>
    </w:p>
    <w:p w:rsidR="00583BDF" w:rsidRPr="00535FDF" w:rsidRDefault="00583BDF" w:rsidP="004E4DF5">
      <w:pPr>
        <w:widowControl w:val="0"/>
        <w:tabs>
          <w:tab w:val="left" w:pos="72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Liszt zsákos és silós tárolása: lisztraktár, liszt elhelyezése, mozgatása, be és kitárolás, tisztítás</w:t>
      </w:r>
    </w:p>
    <w:p w:rsidR="00583BDF" w:rsidRPr="00535FDF" w:rsidRDefault="00583BDF" w:rsidP="004E4DF5">
      <w:pPr>
        <w:widowControl w:val="0"/>
        <w:tabs>
          <w:tab w:val="left" w:pos="72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gyártáshoz szükséges nyersanyagok tárolása</w:t>
      </w:r>
    </w:p>
    <w:p w:rsidR="00583BDF" w:rsidRPr="00535FDF" w:rsidRDefault="00583BDF" w:rsidP="004E4DF5">
      <w:pPr>
        <w:widowControl w:val="0"/>
        <w:tabs>
          <w:tab w:val="left" w:pos="72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gyártáshoz szükséges nyersanyagok tárolása hűtött térben</w:t>
      </w:r>
    </w:p>
    <w:p w:rsidR="00583BDF" w:rsidRPr="00535FDF" w:rsidRDefault="00583BDF" w:rsidP="004E4DF5">
      <w:pPr>
        <w:widowControl w:val="0"/>
        <w:tabs>
          <w:tab w:val="left" w:pos="72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gyártáshoz szükséges alapanyagok, segédanyagok, járulékos anyagok előkészítő műveletei az élelmiszerbiztonsági szempontok figyelembevételével</w:t>
      </w:r>
    </w:p>
    <w:p w:rsidR="00583BDF" w:rsidRPr="00535FDF" w:rsidRDefault="00583BDF" w:rsidP="004E4DF5">
      <w:pPr>
        <w:widowControl w:val="0"/>
        <w:tabs>
          <w:tab w:val="left" w:pos="72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gyártáshoz szükséges nyersanyagok előkészítéséhez használt gépek, berendezések kezelése és működés közbeni felügyelete</w:t>
      </w:r>
    </w:p>
    <w:p w:rsidR="00583BDF" w:rsidRPr="00535FDF" w:rsidRDefault="00583BDF" w:rsidP="006359B5">
      <w:pPr>
        <w:ind w:left="515" w:firstLine="194"/>
        <w:rPr>
          <w:rFonts w:ascii="Palatino Linotype" w:hAnsi="Palatino Linotype"/>
          <w:b/>
          <w:sz w:val="24"/>
          <w:szCs w:val="24"/>
        </w:rPr>
      </w:pPr>
    </w:p>
    <w:p w:rsidR="00583BDF" w:rsidRPr="00535FDF" w:rsidRDefault="00583BDF" w:rsidP="006359B5">
      <w:pPr>
        <w:ind w:left="515" w:firstLine="194"/>
        <w:rPr>
          <w:rFonts w:ascii="Palatino Linotype" w:hAnsi="Palatino Linotype"/>
          <w:b/>
          <w:sz w:val="24"/>
          <w:szCs w:val="24"/>
        </w:rPr>
      </w:pPr>
      <w:r w:rsidRPr="00535FDF">
        <w:rPr>
          <w:rFonts w:ascii="Palatino Linotype" w:hAnsi="Palatino Linotype"/>
          <w:b/>
          <w:sz w:val="24"/>
          <w:szCs w:val="24"/>
        </w:rPr>
        <w:t>Csomagoló anyagok átvétele, csomagolás</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csomagolóanyagok felismerése, ellenőrzése és előkészítése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Késztermékek csomagolása különböző módszerekkel</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szeletelő-gépek és csomagológépek, kezelése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termékek jelölésének, minőségmegőrzési idejének meghatározása és ellenőrzése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Csomagoló anyagok tárolása az élelmiszerbiztonsági szempontok figyelembevételével</w:t>
      </w:r>
    </w:p>
    <w:p w:rsidR="00583BDF" w:rsidRPr="00535FDF" w:rsidRDefault="00583BDF" w:rsidP="006359B5">
      <w:pPr>
        <w:widowControl w:val="0"/>
        <w:tabs>
          <w:tab w:val="left" w:pos="720"/>
        </w:tabs>
        <w:suppressAutoHyphens/>
        <w:ind w:left="720"/>
        <w:rPr>
          <w:rFonts w:ascii="Palatino Linotype" w:hAnsi="Palatino Linotype"/>
          <w:sz w:val="24"/>
          <w:szCs w:val="24"/>
        </w:rPr>
      </w:pPr>
    </w:p>
    <w:p w:rsidR="00583BDF" w:rsidRPr="00535FDF" w:rsidRDefault="00583BDF" w:rsidP="006359B5">
      <w:pPr>
        <w:ind w:left="515" w:firstLine="194"/>
        <w:rPr>
          <w:rFonts w:ascii="Palatino Linotype" w:hAnsi="Palatino Linotype" w:cs="Arial"/>
          <w:b/>
          <w:sz w:val="24"/>
          <w:szCs w:val="24"/>
        </w:rPr>
      </w:pPr>
      <w:r w:rsidRPr="00535FDF">
        <w:rPr>
          <w:rFonts w:ascii="Palatino Linotype" w:hAnsi="Palatino Linotype" w:cs="Arial"/>
          <w:b/>
          <w:sz w:val="24"/>
          <w:szCs w:val="24"/>
        </w:rPr>
        <w:t>Raktározás, hulladékkezelés</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sütőipari félkész termékek hűtve-, és fagyasztva tárolása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tárolási, hűtési, fagyasztási paraméterek ellenőrzése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hűtés, fagyasztás nyomon követése, dokumentálása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befejező műveletek során képződő hulladékok kezelése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Kenyerek hűtése polcon, konténerben</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Péksütemények hűtése polcon, lemezen</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Finom-pékáruk hűtése polcon, lemezen, formában</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Kiborítás a formából</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Utólagos töltés és bevonatok, szóróanyagok felvitele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Kenyerek szeletelése, csomagolása, szakszerű jelölése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Péksütemények, finom-pékáruk csomagolása, szakszerű jelölése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Rekeszek tisztaságának megállapítása, rekesztisztítás</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Kenyerek, péksütemények, finom-pékáruk rekeszbe helyezése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 xml:space="preserve">A kenyerek, péksütemények, finom-pékáruk szállítási </w:t>
      </w:r>
    </w:p>
    <w:p w:rsidR="00583BDF" w:rsidRPr="00535FDF" w:rsidRDefault="00583BDF" w:rsidP="004E4DF5">
      <w:pPr>
        <w:widowControl w:val="0"/>
        <w:tabs>
          <w:tab w:val="left" w:pos="720"/>
          <w:tab w:val="left" w:pos="1080"/>
        </w:tabs>
        <w:suppressAutoHyphens/>
        <w:ind w:left="770"/>
        <w:rPr>
          <w:rFonts w:ascii="Palatino Linotype" w:hAnsi="Palatino Linotype"/>
          <w:sz w:val="24"/>
          <w:szCs w:val="24"/>
        </w:rPr>
      </w:pPr>
      <w:r w:rsidRPr="00535FDF">
        <w:rPr>
          <w:rFonts w:ascii="Palatino Linotype" w:hAnsi="Palatino Linotype"/>
          <w:sz w:val="24"/>
          <w:szCs w:val="24"/>
        </w:rPr>
        <w:t>dokumentumainak ellenőrzése, árukiadás</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Késztermékek érzékszervi minősítése, válogatás, tömegmérés</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Kétszersültek hűtése, szeletelése, csomagolása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kétszersültek tömegének, jelölésének ellenőrzése, érzékszervi</w:t>
      </w:r>
    </w:p>
    <w:p w:rsidR="00583BDF" w:rsidRPr="00535FDF" w:rsidRDefault="00583BDF" w:rsidP="004E4DF5">
      <w:pPr>
        <w:widowControl w:val="0"/>
        <w:tabs>
          <w:tab w:val="left" w:pos="720"/>
          <w:tab w:val="left" w:pos="1080"/>
        </w:tabs>
        <w:suppressAutoHyphens/>
        <w:ind w:left="770"/>
        <w:rPr>
          <w:rFonts w:ascii="Palatino Linotype" w:hAnsi="Palatino Linotype"/>
          <w:sz w:val="24"/>
          <w:szCs w:val="24"/>
        </w:rPr>
      </w:pPr>
      <w:r w:rsidRPr="00535FDF">
        <w:rPr>
          <w:rFonts w:ascii="Palatino Linotype" w:hAnsi="Palatino Linotype"/>
          <w:sz w:val="24"/>
          <w:szCs w:val="24"/>
        </w:rPr>
        <w:t>minősítése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Fánk töltése, felületkezelés, porcukrozás, csokoládézás, fondanozás</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A fánk tömegének ellenőrzése, érzékszervi minősítése</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 xml:space="preserve">Morzsaalapanyag szárítása, őrlése, osztályozása, csomagolása és </w:t>
      </w:r>
    </w:p>
    <w:p w:rsidR="00583BDF" w:rsidRPr="00535FDF" w:rsidRDefault="00583BDF" w:rsidP="004E4DF5">
      <w:pPr>
        <w:widowControl w:val="0"/>
        <w:tabs>
          <w:tab w:val="left" w:pos="720"/>
          <w:tab w:val="left" w:pos="1080"/>
        </w:tabs>
        <w:suppressAutoHyphens/>
        <w:ind w:left="770"/>
        <w:rPr>
          <w:rFonts w:ascii="Palatino Linotype" w:hAnsi="Palatino Linotype"/>
          <w:sz w:val="24"/>
          <w:szCs w:val="24"/>
        </w:rPr>
      </w:pPr>
      <w:r w:rsidRPr="00535FDF">
        <w:rPr>
          <w:rFonts w:ascii="Palatino Linotype" w:hAnsi="Palatino Linotype"/>
          <w:sz w:val="24"/>
          <w:szCs w:val="24"/>
        </w:rPr>
        <w:t>minősítése</w:t>
      </w:r>
    </w:p>
    <w:p w:rsidR="00583BDF" w:rsidRDefault="00583BDF" w:rsidP="004E4DF5">
      <w:pPr>
        <w:ind w:left="330" w:hanging="220"/>
        <w:rPr>
          <w:rFonts w:ascii="Palatino Linotype" w:hAnsi="Palatino Linotype" w:cs="Arial"/>
          <w:b/>
          <w:sz w:val="24"/>
          <w:szCs w:val="24"/>
        </w:rPr>
      </w:pPr>
    </w:p>
    <w:p w:rsidR="00583BDF" w:rsidRDefault="00583BDF" w:rsidP="004E4DF5">
      <w:pPr>
        <w:ind w:left="330" w:hanging="220"/>
        <w:rPr>
          <w:rFonts w:ascii="Palatino Linotype" w:hAnsi="Palatino Linotype" w:cs="Arial"/>
          <w:b/>
          <w:sz w:val="24"/>
          <w:szCs w:val="24"/>
        </w:rPr>
      </w:pPr>
    </w:p>
    <w:p w:rsidR="00583BDF" w:rsidRPr="00535FDF" w:rsidRDefault="00583BDF" w:rsidP="004E4DF5">
      <w:pPr>
        <w:ind w:left="330" w:hanging="220"/>
        <w:rPr>
          <w:rFonts w:ascii="Palatino Linotype" w:hAnsi="Palatino Linotype"/>
          <w:b/>
          <w:sz w:val="24"/>
          <w:szCs w:val="24"/>
        </w:rPr>
      </w:pPr>
      <w:r w:rsidRPr="00535FDF">
        <w:rPr>
          <w:rFonts w:ascii="Palatino Linotype" w:hAnsi="Palatino Linotype" w:cs="Arial"/>
          <w:b/>
          <w:sz w:val="24"/>
          <w:szCs w:val="24"/>
        </w:rPr>
        <w:t>10938-12 Tésztakészítés</w:t>
      </w:r>
      <w:r w:rsidRPr="00535FDF">
        <w:rPr>
          <w:rFonts w:ascii="Palatino Linotype" w:hAnsi="Palatino Linotype"/>
          <w:b/>
          <w:sz w:val="24"/>
          <w:szCs w:val="24"/>
        </w:rPr>
        <w:t xml:space="preserve"> </w:t>
      </w:r>
    </w:p>
    <w:p w:rsidR="00583BDF" w:rsidRPr="00535FDF" w:rsidRDefault="00583BDF" w:rsidP="00290474">
      <w:pPr>
        <w:widowControl w:val="0"/>
        <w:suppressAutoHyphens/>
        <w:rPr>
          <w:rFonts w:ascii="Palatino Linotype" w:hAnsi="Palatino Linotype" w:cs="Arial"/>
          <w:b/>
          <w:sz w:val="24"/>
          <w:szCs w:val="24"/>
          <w:vertAlign w:val="superscript"/>
        </w:rPr>
      </w:pPr>
      <w:r w:rsidRPr="00535FDF">
        <w:rPr>
          <w:rFonts w:ascii="Palatino Linotype" w:hAnsi="Palatino Linotype"/>
          <w:sz w:val="24"/>
          <w:szCs w:val="24"/>
        </w:rPr>
        <w:tab/>
      </w:r>
    </w:p>
    <w:p w:rsidR="00583BDF" w:rsidRPr="00535FDF" w:rsidRDefault="00583BDF" w:rsidP="00290474">
      <w:pPr>
        <w:widowControl w:val="0"/>
        <w:suppressAutoHyphens/>
        <w:jc w:val="right"/>
        <w:rPr>
          <w:rFonts w:ascii="Palatino Linotype" w:hAnsi="Palatino Linotype" w:cs="Arial"/>
          <w:sz w:val="20"/>
          <w:szCs w:val="20"/>
        </w:rPr>
      </w:pPr>
      <w:r w:rsidRPr="00535FDF">
        <w:rPr>
          <w:rFonts w:ascii="Palatino Linotype" w:hAnsi="Palatino Linotype"/>
          <w:sz w:val="24"/>
          <w:szCs w:val="24"/>
        </w:rPr>
        <w:t>A</w:t>
      </w:r>
      <w:r>
        <w:rPr>
          <w:rFonts w:ascii="Palatino Linotype" w:hAnsi="Palatino Linotype" w:cs="Arial"/>
          <w:sz w:val="20"/>
          <w:szCs w:val="20"/>
        </w:rPr>
        <w:t xml:space="preserve"> </w:t>
      </w:r>
      <w:r w:rsidRPr="00535FDF">
        <w:rPr>
          <w:rFonts w:ascii="Palatino Linotype" w:hAnsi="Palatino Linotype" w:cs="Arial"/>
          <w:sz w:val="20"/>
          <w:szCs w:val="20"/>
        </w:rPr>
        <w:t>10. évfolyamot követően</w:t>
      </w:r>
    </w:p>
    <w:p w:rsidR="00583BDF" w:rsidRPr="00535FDF" w:rsidRDefault="00583BDF" w:rsidP="004E4DF5">
      <w:pPr>
        <w:ind w:left="660" w:hanging="220"/>
        <w:rPr>
          <w:rFonts w:ascii="Palatino Linotype" w:hAnsi="Palatino Linotype"/>
          <w:b/>
          <w:sz w:val="24"/>
          <w:szCs w:val="24"/>
        </w:rPr>
      </w:pPr>
      <w:r w:rsidRPr="00535FDF">
        <w:rPr>
          <w:rFonts w:ascii="Palatino Linotype" w:hAnsi="Palatino Linotype"/>
          <w:b/>
          <w:sz w:val="24"/>
          <w:szCs w:val="24"/>
        </w:rPr>
        <w:t xml:space="preserve">Szakmai gyakorlat 2. tantárgy  </w:t>
      </w:r>
    </w:p>
    <w:p w:rsidR="00583BDF" w:rsidRPr="00535FDF" w:rsidRDefault="00583BDF" w:rsidP="006359B5">
      <w:pPr>
        <w:widowControl w:val="0"/>
        <w:tabs>
          <w:tab w:val="left" w:pos="720"/>
        </w:tabs>
        <w:suppressAutoHyphens/>
        <w:ind w:left="720"/>
        <w:rPr>
          <w:rFonts w:ascii="Palatino Linotype" w:hAnsi="Palatino Linotype"/>
          <w:sz w:val="24"/>
          <w:szCs w:val="24"/>
        </w:rPr>
      </w:pPr>
    </w:p>
    <w:p w:rsidR="00583BDF" w:rsidRPr="00535FDF" w:rsidRDefault="00583BDF" w:rsidP="004E4DF5">
      <w:pPr>
        <w:ind w:left="1100" w:hanging="440"/>
        <w:rPr>
          <w:rFonts w:ascii="Palatino Linotype" w:hAnsi="Palatino Linotype"/>
          <w:b/>
          <w:sz w:val="24"/>
          <w:szCs w:val="24"/>
        </w:rPr>
      </w:pPr>
      <w:r w:rsidRPr="00535FDF">
        <w:rPr>
          <w:rFonts w:ascii="Palatino Linotype" w:hAnsi="Palatino Linotype"/>
          <w:b/>
          <w:sz w:val="24"/>
          <w:szCs w:val="24"/>
        </w:rPr>
        <w:t>Témakörök</w:t>
      </w:r>
    </w:p>
    <w:p w:rsidR="00583BDF" w:rsidRPr="00535FDF" w:rsidRDefault="00583BDF" w:rsidP="006359B5">
      <w:pPr>
        <w:ind w:left="1224"/>
        <w:rPr>
          <w:rFonts w:ascii="Palatino Linotype" w:hAnsi="Palatino Linotype"/>
          <w:b/>
          <w:sz w:val="24"/>
          <w:szCs w:val="24"/>
        </w:rPr>
      </w:pPr>
    </w:p>
    <w:p w:rsidR="00583BDF" w:rsidRPr="00535FDF" w:rsidRDefault="00583BDF" w:rsidP="006359B5">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535FDF">
        <w:rPr>
          <w:rFonts w:ascii="Palatino Linotype" w:hAnsi="Palatino Linotype" w:cs="Arial"/>
          <w:b/>
          <w:sz w:val="24"/>
          <w:szCs w:val="24"/>
        </w:rPr>
        <w:t>Technológiai, termelési számítások</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Kovászoláshoz felhasznált anyagok számítása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Dagasztásonkénti anyagmennyiségek számítása, dagasztóvíz mennyiségének számítása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Tésztahozam, termékhozam számítása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Kenyerek, Péksütemények és Finom pékáruk anyagösszetételének számítása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 xml:space="preserve">Tésztamennyiség számolása termékenként </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Töltelék mennyiségének számítása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Ütemidők számolása, alkalmazása</w:t>
      </w:r>
    </w:p>
    <w:p w:rsidR="00583BDF" w:rsidRPr="00535FDF" w:rsidRDefault="00583BDF" w:rsidP="006359B5">
      <w:pPr>
        <w:widowControl w:val="0"/>
        <w:tabs>
          <w:tab w:val="left" w:pos="720"/>
        </w:tabs>
        <w:suppressAutoHyphens/>
        <w:ind w:left="720"/>
        <w:rPr>
          <w:rFonts w:ascii="Palatino Linotype" w:hAnsi="Palatino Linotype"/>
          <w:sz w:val="24"/>
          <w:szCs w:val="24"/>
        </w:rPr>
      </w:pPr>
    </w:p>
    <w:p w:rsidR="00583BDF" w:rsidRPr="00535FDF" w:rsidRDefault="00583BDF" w:rsidP="006359B5">
      <w:pPr>
        <w:widowControl w:val="0"/>
        <w:tabs>
          <w:tab w:val="left" w:pos="900"/>
          <w:tab w:val="num" w:pos="1080"/>
          <w:tab w:val="left" w:pos="1620"/>
          <w:tab w:val="left" w:pos="2340"/>
          <w:tab w:val="left" w:pos="7560"/>
          <w:tab w:val="left" w:pos="7740"/>
        </w:tabs>
        <w:suppressAutoHyphens/>
        <w:ind w:left="720"/>
        <w:rPr>
          <w:rFonts w:ascii="Palatino Linotype" w:hAnsi="Palatino Linotype"/>
          <w:b/>
          <w:sz w:val="24"/>
          <w:szCs w:val="24"/>
        </w:rPr>
      </w:pPr>
      <w:r>
        <w:rPr>
          <w:rFonts w:ascii="Palatino Linotype" w:hAnsi="Palatino Linotype"/>
          <w:b/>
          <w:sz w:val="24"/>
          <w:szCs w:val="24"/>
        </w:rPr>
        <w:t>Kovászkészítés</w:t>
      </w:r>
    </w:p>
    <w:p w:rsidR="00583BDF" w:rsidRPr="00535FDF" w:rsidRDefault="00583BDF" w:rsidP="004E4DF5">
      <w:pPr>
        <w:widowControl w:val="0"/>
        <w:tabs>
          <w:tab w:val="left" w:pos="720"/>
        </w:tabs>
        <w:suppressAutoHyphens/>
        <w:ind w:left="1134" w:hanging="364"/>
        <w:rPr>
          <w:rFonts w:ascii="Palatino Linotype" w:hAnsi="Palatino Linotype"/>
          <w:sz w:val="24"/>
          <w:szCs w:val="24"/>
        </w:rPr>
      </w:pPr>
      <w:r w:rsidRPr="00535FDF">
        <w:rPr>
          <w:rFonts w:ascii="Palatino Linotype" w:hAnsi="Palatino Linotype"/>
          <w:sz w:val="24"/>
          <w:szCs w:val="24"/>
        </w:rPr>
        <w:t>Különböző technológiai mutatójú kovászok készítése</w:t>
      </w:r>
    </w:p>
    <w:p w:rsidR="00583BDF" w:rsidRPr="00535FDF" w:rsidRDefault="00583BDF" w:rsidP="004E4DF5">
      <w:pPr>
        <w:widowControl w:val="0"/>
        <w:tabs>
          <w:tab w:val="left" w:pos="720"/>
        </w:tabs>
        <w:suppressAutoHyphens/>
        <w:ind w:left="1134" w:hanging="364"/>
        <w:rPr>
          <w:rFonts w:ascii="Palatino Linotype" w:hAnsi="Palatino Linotype"/>
          <w:sz w:val="24"/>
          <w:szCs w:val="24"/>
        </w:rPr>
      </w:pPr>
      <w:r w:rsidRPr="00535FDF">
        <w:rPr>
          <w:rFonts w:ascii="Palatino Linotype" w:hAnsi="Palatino Linotype"/>
          <w:sz w:val="24"/>
          <w:szCs w:val="24"/>
        </w:rPr>
        <w:t>Szakaszos kovászkészítés</w:t>
      </w:r>
    </w:p>
    <w:p w:rsidR="00583BDF" w:rsidRPr="00535FDF" w:rsidRDefault="00583BDF" w:rsidP="004E4DF5">
      <w:pPr>
        <w:widowControl w:val="0"/>
        <w:tabs>
          <w:tab w:val="left" w:pos="720"/>
        </w:tabs>
        <w:suppressAutoHyphens/>
        <w:ind w:left="1134" w:hanging="364"/>
        <w:rPr>
          <w:rFonts w:ascii="Palatino Linotype" w:hAnsi="Palatino Linotype"/>
          <w:sz w:val="24"/>
          <w:szCs w:val="24"/>
        </w:rPr>
      </w:pPr>
      <w:r w:rsidRPr="00535FDF">
        <w:rPr>
          <w:rFonts w:ascii="Palatino Linotype" w:hAnsi="Palatino Linotype"/>
          <w:sz w:val="24"/>
          <w:szCs w:val="24"/>
        </w:rPr>
        <w:t>Kovászmag adagolásának célja és alkalmazása</w:t>
      </w:r>
    </w:p>
    <w:p w:rsidR="00583BDF" w:rsidRPr="00535FDF" w:rsidRDefault="00583BDF" w:rsidP="004E4DF5">
      <w:pPr>
        <w:widowControl w:val="0"/>
        <w:tabs>
          <w:tab w:val="left" w:pos="720"/>
        </w:tabs>
        <w:suppressAutoHyphens/>
        <w:ind w:left="1134" w:hanging="364"/>
        <w:rPr>
          <w:rFonts w:ascii="Palatino Linotype" w:hAnsi="Palatino Linotype"/>
          <w:sz w:val="24"/>
          <w:szCs w:val="24"/>
        </w:rPr>
      </w:pPr>
      <w:r w:rsidRPr="00535FDF">
        <w:rPr>
          <w:rFonts w:ascii="Palatino Linotype" w:hAnsi="Palatino Linotype"/>
          <w:sz w:val="24"/>
          <w:szCs w:val="24"/>
        </w:rPr>
        <w:t>Rozsliszt felhasználása kovászoláskor</w:t>
      </w:r>
    </w:p>
    <w:p w:rsidR="00583BDF" w:rsidRPr="00535FDF" w:rsidRDefault="00583BDF" w:rsidP="004E4DF5">
      <w:pPr>
        <w:widowControl w:val="0"/>
        <w:tabs>
          <w:tab w:val="left" w:pos="720"/>
        </w:tabs>
        <w:suppressAutoHyphens/>
        <w:ind w:left="1134" w:hanging="364"/>
        <w:rPr>
          <w:rFonts w:ascii="Palatino Linotype" w:hAnsi="Palatino Linotype"/>
          <w:sz w:val="24"/>
          <w:szCs w:val="24"/>
        </w:rPr>
      </w:pPr>
      <w:r w:rsidRPr="00535FDF">
        <w:rPr>
          <w:rFonts w:ascii="Palatino Linotype" w:hAnsi="Palatino Linotype"/>
          <w:sz w:val="24"/>
          <w:szCs w:val="24"/>
        </w:rPr>
        <w:t>Kovász érettségi állapotának meghatározása</w:t>
      </w:r>
    </w:p>
    <w:p w:rsidR="00583BDF" w:rsidRPr="00535FDF" w:rsidRDefault="00583BDF" w:rsidP="004E4DF5">
      <w:pPr>
        <w:widowControl w:val="0"/>
        <w:tabs>
          <w:tab w:val="left" w:pos="720"/>
        </w:tabs>
        <w:suppressAutoHyphens/>
        <w:ind w:left="1134" w:hanging="364"/>
        <w:rPr>
          <w:rFonts w:ascii="Palatino Linotype" w:hAnsi="Palatino Linotype"/>
          <w:sz w:val="24"/>
          <w:szCs w:val="24"/>
        </w:rPr>
      </w:pPr>
      <w:r w:rsidRPr="00535FDF">
        <w:rPr>
          <w:rFonts w:ascii="Palatino Linotype" w:hAnsi="Palatino Linotype"/>
          <w:sz w:val="24"/>
          <w:szCs w:val="24"/>
        </w:rPr>
        <w:t>A kovász paramétereinek dokumentálása</w:t>
      </w:r>
    </w:p>
    <w:p w:rsidR="00583BDF" w:rsidRPr="00535FDF" w:rsidRDefault="00583BDF" w:rsidP="004E4DF5">
      <w:pPr>
        <w:widowControl w:val="0"/>
        <w:tabs>
          <w:tab w:val="left" w:pos="720"/>
        </w:tabs>
        <w:suppressAutoHyphens/>
        <w:ind w:left="1134" w:hanging="364"/>
        <w:rPr>
          <w:rFonts w:ascii="Palatino Linotype" w:hAnsi="Palatino Linotype"/>
          <w:sz w:val="24"/>
          <w:szCs w:val="24"/>
        </w:rPr>
      </w:pPr>
      <w:r w:rsidRPr="00535FDF">
        <w:rPr>
          <w:rFonts w:ascii="Palatino Linotype" w:hAnsi="Palatino Linotype"/>
          <w:sz w:val="24"/>
          <w:szCs w:val="24"/>
        </w:rPr>
        <w:t>Kevert kuglóf kovászának készítése</w:t>
      </w:r>
    </w:p>
    <w:p w:rsidR="00583BDF" w:rsidRPr="00535FDF" w:rsidRDefault="00583BDF" w:rsidP="004E4DF5">
      <w:pPr>
        <w:widowControl w:val="0"/>
        <w:tabs>
          <w:tab w:val="left" w:pos="720"/>
        </w:tabs>
        <w:suppressAutoHyphens/>
        <w:ind w:left="1134" w:hanging="364"/>
        <w:rPr>
          <w:rFonts w:ascii="Palatino Linotype" w:hAnsi="Palatino Linotype"/>
          <w:sz w:val="24"/>
          <w:szCs w:val="24"/>
        </w:rPr>
      </w:pPr>
      <w:r w:rsidRPr="00535FDF">
        <w:rPr>
          <w:rFonts w:ascii="Palatino Linotype" w:hAnsi="Palatino Linotype"/>
          <w:sz w:val="24"/>
          <w:szCs w:val="24"/>
        </w:rPr>
        <w:t>Péksütemény kovászok készítése</w:t>
      </w:r>
    </w:p>
    <w:p w:rsidR="00583BDF" w:rsidRPr="00535FDF" w:rsidRDefault="00583BDF" w:rsidP="006359B5">
      <w:pPr>
        <w:widowControl w:val="0"/>
        <w:tabs>
          <w:tab w:val="left" w:pos="720"/>
        </w:tabs>
        <w:suppressAutoHyphens/>
        <w:ind w:left="720"/>
        <w:rPr>
          <w:rFonts w:ascii="Palatino Linotype" w:hAnsi="Palatino Linotype"/>
          <w:sz w:val="24"/>
          <w:szCs w:val="24"/>
        </w:rPr>
      </w:pPr>
    </w:p>
    <w:p w:rsidR="00583BDF" w:rsidRPr="00535FDF" w:rsidRDefault="00583BDF" w:rsidP="006359B5">
      <w:pPr>
        <w:widowControl w:val="0"/>
        <w:tabs>
          <w:tab w:val="left" w:pos="1620"/>
          <w:tab w:val="left" w:pos="2340"/>
          <w:tab w:val="left" w:pos="7560"/>
          <w:tab w:val="left" w:pos="7740"/>
        </w:tabs>
        <w:suppressAutoHyphens/>
        <w:ind w:left="720"/>
        <w:rPr>
          <w:rFonts w:ascii="Palatino Linotype" w:hAnsi="Palatino Linotype"/>
          <w:b/>
          <w:sz w:val="24"/>
          <w:szCs w:val="24"/>
        </w:rPr>
      </w:pPr>
      <w:r>
        <w:rPr>
          <w:rFonts w:ascii="Palatino Linotype" w:hAnsi="Palatino Linotype"/>
          <w:b/>
          <w:sz w:val="24"/>
          <w:szCs w:val="24"/>
        </w:rPr>
        <w:t>Tésztakészítés</w:t>
      </w:r>
      <w:r>
        <w:rPr>
          <w:rFonts w:ascii="Palatino Linotype" w:hAnsi="Palatino Linotype"/>
          <w:b/>
          <w:sz w:val="24"/>
          <w:szCs w:val="24"/>
        </w:rPr>
        <w:tab/>
      </w:r>
    </w:p>
    <w:p w:rsidR="00583BDF" w:rsidRPr="00E747AD" w:rsidRDefault="00583BDF" w:rsidP="004E4DF5">
      <w:pPr>
        <w:widowControl w:val="0"/>
        <w:tabs>
          <w:tab w:val="left" w:pos="720"/>
        </w:tabs>
        <w:suppressAutoHyphens/>
        <w:ind w:left="770"/>
        <w:rPr>
          <w:rFonts w:ascii="Palatino Linotype" w:hAnsi="Palatino Linotype"/>
          <w:sz w:val="24"/>
          <w:szCs w:val="24"/>
        </w:rPr>
      </w:pPr>
      <w:r w:rsidRPr="00E747AD">
        <w:rPr>
          <w:rFonts w:ascii="Palatino Linotype" w:hAnsi="Palatino Linotype"/>
          <w:sz w:val="24"/>
          <w:szCs w:val="24"/>
        </w:rPr>
        <w:t>Kismennyiségű tészta dagasztása kézzel és géppel</w:t>
      </w:r>
    </w:p>
    <w:p w:rsidR="00583BDF" w:rsidRPr="00E747AD" w:rsidRDefault="00583BDF" w:rsidP="004E4DF5">
      <w:pPr>
        <w:widowControl w:val="0"/>
        <w:tabs>
          <w:tab w:val="left" w:pos="720"/>
        </w:tabs>
        <w:suppressAutoHyphens/>
        <w:ind w:left="770"/>
        <w:rPr>
          <w:rFonts w:ascii="Palatino Linotype" w:hAnsi="Palatino Linotype"/>
          <w:sz w:val="24"/>
          <w:szCs w:val="24"/>
        </w:rPr>
      </w:pPr>
      <w:r w:rsidRPr="00E747AD">
        <w:rPr>
          <w:rFonts w:ascii="Palatino Linotype" w:hAnsi="Palatino Linotype"/>
          <w:sz w:val="24"/>
          <w:szCs w:val="24"/>
        </w:rPr>
        <w:t>Nagytömegű tészta dagasztása géppel</w:t>
      </w:r>
    </w:p>
    <w:p w:rsidR="00583BDF" w:rsidRPr="00E747AD" w:rsidRDefault="00583BDF" w:rsidP="004E4DF5">
      <w:pPr>
        <w:widowControl w:val="0"/>
        <w:tabs>
          <w:tab w:val="left" w:pos="720"/>
        </w:tabs>
        <w:suppressAutoHyphens/>
        <w:ind w:left="770"/>
        <w:rPr>
          <w:rFonts w:ascii="Palatino Linotype" w:hAnsi="Palatino Linotype"/>
          <w:sz w:val="24"/>
          <w:szCs w:val="24"/>
        </w:rPr>
      </w:pPr>
      <w:r w:rsidRPr="00E747AD">
        <w:rPr>
          <w:rFonts w:ascii="Palatino Linotype" w:hAnsi="Palatino Linotype"/>
          <w:sz w:val="24"/>
          <w:szCs w:val="24"/>
        </w:rPr>
        <w:t>Dagasztás dagasztógéppel, gépápolás, biztonságos üzemeltetés</w:t>
      </w:r>
    </w:p>
    <w:p w:rsidR="00583BDF" w:rsidRPr="00E747AD" w:rsidRDefault="00583BDF" w:rsidP="004E4DF5">
      <w:pPr>
        <w:widowControl w:val="0"/>
        <w:tabs>
          <w:tab w:val="left" w:pos="720"/>
        </w:tabs>
        <w:suppressAutoHyphens/>
        <w:ind w:left="770"/>
        <w:rPr>
          <w:rFonts w:ascii="Palatino Linotype" w:hAnsi="Palatino Linotype"/>
          <w:sz w:val="24"/>
          <w:szCs w:val="24"/>
        </w:rPr>
      </w:pPr>
      <w:r w:rsidRPr="00E747AD">
        <w:rPr>
          <w:rFonts w:ascii="Palatino Linotype" w:hAnsi="Palatino Linotype"/>
          <w:sz w:val="24"/>
          <w:szCs w:val="24"/>
        </w:rPr>
        <w:t>A csésze rögzítése, cseréje, a dagasztógép beindítása, működtetése, kikapcsolása. Dagasztási idő és dagasztási mód meghatározása</w:t>
      </w:r>
    </w:p>
    <w:p w:rsidR="00583BDF" w:rsidRPr="00E747AD" w:rsidRDefault="00583BDF" w:rsidP="004E4DF5">
      <w:pPr>
        <w:widowControl w:val="0"/>
        <w:tabs>
          <w:tab w:val="left" w:pos="720"/>
        </w:tabs>
        <w:suppressAutoHyphens/>
        <w:ind w:left="770"/>
        <w:rPr>
          <w:rFonts w:ascii="Palatino Linotype" w:hAnsi="Palatino Linotype"/>
          <w:sz w:val="24"/>
          <w:szCs w:val="24"/>
        </w:rPr>
      </w:pPr>
      <w:r w:rsidRPr="00E747AD">
        <w:rPr>
          <w:rFonts w:ascii="Palatino Linotype" w:hAnsi="Palatino Linotype"/>
          <w:sz w:val="24"/>
          <w:szCs w:val="24"/>
        </w:rPr>
        <w:t>Kenyértészták készítése</w:t>
      </w:r>
    </w:p>
    <w:p w:rsidR="00583BDF" w:rsidRPr="00E747AD" w:rsidRDefault="00583BDF" w:rsidP="004E4DF5">
      <w:pPr>
        <w:widowControl w:val="0"/>
        <w:tabs>
          <w:tab w:val="left" w:pos="720"/>
        </w:tabs>
        <w:suppressAutoHyphens/>
        <w:ind w:left="770"/>
        <w:rPr>
          <w:rFonts w:ascii="Palatino Linotype" w:hAnsi="Palatino Linotype"/>
          <w:sz w:val="24"/>
          <w:szCs w:val="24"/>
        </w:rPr>
      </w:pPr>
      <w:r w:rsidRPr="00E747AD">
        <w:rPr>
          <w:rFonts w:ascii="Palatino Linotype" w:hAnsi="Palatino Linotype"/>
          <w:sz w:val="24"/>
          <w:szCs w:val="24"/>
        </w:rPr>
        <w:t>Vizes, tejes, dúsított tészta készítése</w:t>
      </w:r>
    </w:p>
    <w:p w:rsidR="00583BDF" w:rsidRPr="00E747AD" w:rsidRDefault="00583BDF" w:rsidP="004E4DF5">
      <w:pPr>
        <w:widowControl w:val="0"/>
        <w:tabs>
          <w:tab w:val="left" w:pos="720"/>
        </w:tabs>
        <w:suppressAutoHyphens/>
        <w:ind w:left="770"/>
        <w:rPr>
          <w:rFonts w:ascii="Palatino Linotype" w:hAnsi="Palatino Linotype"/>
          <w:sz w:val="24"/>
          <w:szCs w:val="24"/>
        </w:rPr>
      </w:pPr>
      <w:r w:rsidRPr="00E747AD">
        <w:rPr>
          <w:rFonts w:ascii="Palatino Linotype" w:hAnsi="Palatino Linotype"/>
          <w:sz w:val="24"/>
          <w:szCs w:val="24"/>
        </w:rPr>
        <w:t>Tojással dúsított, omlós, leveles tészta készítése</w:t>
      </w:r>
    </w:p>
    <w:p w:rsidR="00583BDF" w:rsidRDefault="00583BDF" w:rsidP="004E4DF5">
      <w:pPr>
        <w:widowControl w:val="0"/>
        <w:tabs>
          <w:tab w:val="left" w:pos="720"/>
        </w:tabs>
        <w:suppressAutoHyphens/>
        <w:ind w:left="770"/>
        <w:rPr>
          <w:rFonts w:ascii="Palatino Linotype" w:hAnsi="Palatino Linotype"/>
          <w:sz w:val="24"/>
          <w:szCs w:val="24"/>
        </w:rPr>
      </w:pPr>
      <w:r>
        <w:rPr>
          <w:rFonts w:ascii="Palatino Linotype" w:hAnsi="Palatino Linotype"/>
          <w:sz w:val="24"/>
          <w:szCs w:val="24"/>
        </w:rPr>
        <w:t>Átgyúrás alkalmazása, a tészta érettségének megállapítása</w:t>
      </w:r>
    </w:p>
    <w:p w:rsidR="00583BDF" w:rsidRPr="00E747AD" w:rsidRDefault="00583BDF" w:rsidP="004E4DF5">
      <w:pPr>
        <w:widowControl w:val="0"/>
        <w:tabs>
          <w:tab w:val="left" w:pos="720"/>
        </w:tabs>
        <w:suppressAutoHyphens/>
        <w:ind w:left="770"/>
        <w:rPr>
          <w:rFonts w:ascii="Palatino Linotype" w:hAnsi="Palatino Linotype"/>
          <w:sz w:val="24"/>
          <w:szCs w:val="24"/>
        </w:rPr>
      </w:pPr>
      <w:r w:rsidRPr="00E747AD">
        <w:rPr>
          <w:rFonts w:ascii="Palatino Linotype" w:hAnsi="Palatino Linotype"/>
          <w:sz w:val="24"/>
          <w:szCs w:val="24"/>
        </w:rPr>
        <w:t>Elő-keverékek áztatás és / vagy forrázása</w:t>
      </w:r>
    </w:p>
    <w:p w:rsidR="00583BDF" w:rsidRPr="00535FDF" w:rsidRDefault="00583BDF" w:rsidP="006359B5">
      <w:pPr>
        <w:widowControl w:val="0"/>
        <w:tabs>
          <w:tab w:val="left" w:pos="720"/>
        </w:tabs>
        <w:suppressAutoHyphens/>
        <w:ind w:left="720"/>
        <w:rPr>
          <w:rFonts w:ascii="Palatino Linotype" w:hAnsi="Palatino Linotype"/>
          <w:sz w:val="24"/>
          <w:szCs w:val="24"/>
        </w:rPr>
      </w:pPr>
    </w:p>
    <w:p w:rsidR="00583BDF" w:rsidRPr="00535FDF" w:rsidRDefault="00583BDF" w:rsidP="006359B5">
      <w:pPr>
        <w:widowControl w:val="0"/>
        <w:tabs>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Kenyérfélék előállítása</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Búzakenyér és Fehér kenyér előállítása közvetett- és közvetlen</w:t>
      </w:r>
    </w:p>
    <w:p w:rsidR="00583BDF" w:rsidRPr="00535FDF" w:rsidRDefault="00583BDF" w:rsidP="004E4DF5">
      <w:pPr>
        <w:widowControl w:val="0"/>
        <w:tabs>
          <w:tab w:val="left" w:pos="720"/>
          <w:tab w:val="left" w:pos="1080"/>
        </w:tabs>
        <w:suppressAutoHyphens/>
        <w:ind w:left="770"/>
        <w:rPr>
          <w:rFonts w:ascii="Palatino Linotype" w:hAnsi="Palatino Linotype"/>
          <w:sz w:val="24"/>
          <w:szCs w:val="24"/>
        </w:rPr>
      </w:pPr>
      <w:r w:rsidRPr="00535FDF">
        <w:rPr>
          <w:rFonts w:ascii="Palatino Linotype" w:hAnsi="Palatino Linotype"/>
          <w:sz w:val="24"/>
          <w:szCs w:val="24"/>
        </w:rPr>
        <w:t>eljárással, különböző alakban és tömegegységekben</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Félbarna és büfé kenyér előállítása közvetett- és közvetlen eljárással</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Rozsos kenyér előállítása közvetlen technológiával (kovászpótlóval)</w:t>
      </w:r>
    </w:p>
    <w:p w:rsidR="00583BDF" w:rsidRPr="00535FDF" w:rsidRDefault="00583BDF" w:rsidP="004E4DF5">
      <w:pPr>
        <w:widowControl w:val="0"/>
        <w:tabs>
          <w:tab w:val="left" w:pos="720"/>
        </w:tabs>
        <w:suppressAutoHyphens/>
        <w:ind w:left="770"/>
        <w:rPr>
          <w:rFonts w:ascii="Palatino Linotype" w:hAnsi="Palatino Linotype"/>
          <w:sz w:val="24"/>
          <w:szCs w:val="24"/>
        </w:rPr>
      </w:pPr>
      <w:r w:rsidRPr="00535FDF">
        <w:rPr>
          <w:rFonts w:ascii="Palatino Linotype" w:hAnsi="Palatino Linotype"/>
          <w:sz w:val="24"/>
          <w:szCs w:val="24"/>
        </w:rPr>
        <w:t>Rozskenyér gyártása közvetett technológiával</w:t>
      </w:r>
    </w:p>
    <w:p w:rsidR="00583BDF" w:rsidRPr="00535FDF" w:rsidRDefault="00583BDF" w:rsidP="004E4DF5">
      <w:pPr>
        <w:widowControl w:val="0"/>
        <w:tabs>
          <w:tab w:val="left" w:pos="720"/>
        </w:tabs>
        <w:suppressAutoHyphens/>
        <w:ind w:left="770"/>
        <w:rPr>
          <w:rFonts w:ascii="Palatino Linotype" w:hAnsi="Palatino Linotype" w:cs="Mangal"/>
          <w:kern w:val="1"/>
          <w:sz w:val="24"/>
          <w:szCs w:val="24"/>
          <w:lang w:eastAsia="hi-IN" w:bidi="hi-IN"/>
        </w:rPr>
      </w:pPr>
      <w:r w:rsidRPr="00535FDF">
        <w:rPr>
          <w:rFonts w:ascii="Palatino Linotype" w:hAnsi="Palatino Linotype"/>
          <w:sz w:val="24"/>
          <w:szCs w:val="24"/>
        </w:rPr>
        <w:t>Összetételre utaló névvel ellátott kenyerek előállítása</w:t>
      </w:r>
    </w:p>
    <w:p w:rsidR="00583BDF" w:rsidRPr="00535FDF" w:rsidRDefault="00583BDF" w:rsidP="004E4DF5">
      <w:pPr>
        <w:widowControl w:val="0"/>
        <w:suppressAutoHyphens/>
        <w:ind w:left="770"/>
        <w:rPr>
          <w:rFonts w:ascii="Palatino Linotype" w:hAnsi="Palatino Linotype" w:cs="Mangal"/>
          <w:kern w:val="1"/>
          <w:sz w:val="24"/>
          <w:szCs w:val="24"/>
          <w:lang w:eastAsia="hi-IN" w:bidi="hi-IN"/>
        </w:rPr>
      </w:pPr>
    </w:p>
    <w:p w:rsidR="00583BDF" w:rsidRPr="00535FDF" w:rsidRDefault="00583BDF" w:rsidP="006359B5">
      <w:pPr>
        <w:widowControl w:val="0"/>
        <w:tabs>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Péksütemények előállítása</w:t>
      </w:r>
    </w:p>
    <w:p w:rsidR="00583BDF" w:rsidRPr="00535FDF" w:rsidRDefault="00583BDF" w:rsidP="004E4DF5">
      <w:pPr>
        <w:widowControl w:val="0"/>
        <w:tabs>
          <w:tab w:val="left" w:pos="720"/>
        </w:tabs>
        <w:suppressAutoHyphens/>
        <w:ind w:left="770" w:hanging="110"/>
        <w:rPr>
          <w:rFonts w:ascii="Palatino Linotype" w:hAnsi="Palatino Linotype"/>
          <w:sz w:val="24"/>
          <w:szCs w:val="24"/>
        </w:rPr>
      </w:pPr>
      <w:r w:rsidRPr="00535FDF">
        <w:rPr>
          <w:rFonts w:ascii="Palatino Linotype" w:hAnsi="Palatino Linotype"/>
          <w:sz w:val="24"/>
          <w:szCs w:val="24"/>
        </w:rPr>
        <w:t>Vizes tésztából készült termékek gyártása közvetett és közvetlen</w:t>
      </w:r>
    </w:p>
    <w:p w:rsidR="00583BDF" w:rsidRPr="00535FDF" w:rsidRDefault="00583BDF" w:rsidP="004E4DF5">
      <w:pPr>
        <w:widowControl w:val="0"/>
        <w:tabs>
          <w:tab w:val="left" w:pos="720"/>
          <w:tab w:val="left" w:pos="1080"/>
        </w:tabs>
        <w:suppressAutoHyphens/>
        <w:ind w:left="770" w:hanging="110"/>
        <w:rPr>
          <w:rFonts w:ascii="Palatino Linotype" w:hAnsi="Palatino Linotype"/>
          <w:sz w:val="24"/>
          <w:szCs w:val="24"/>
        </w:rPr>
      </w:pPr>
      <w:r w:rsidRPr="00535FDF">
        <w:rPr>
          <w:rFonts w:ascii="Palatino Linotype" w:hAnsi="Palatino Linotype"/>
          <w:sz w:val="24"/>
          <w:szCs w:val="24"/>
        </w:rPr>
        <w:t>tésztakészítéssel, kis tömegű termékek, kenyérjellegű péksütemények</w:t>
      </w:r>
    </w:p>
    <w:p w:rsidR="00583BDF" w:rsidRPr="00535FDF" w:rsidRDefault="00583BDF" w:rsidP="004E4DF5">
      <w:pPr>
        <w:widowControl w:val="0"/>
        <w:tabs>
          <w:tab w:val="left" w:pos="720"/>
          <w:tab w:val="num" w:pos="3060"/>
        </w:tabs>
        <w:suppressAutoHyphens/>
        <w:ind w:left="770" w:hanging="110"/>
        <w:rPr>
          <w:rFonts w:ascii="Palatino Linotype" w:hAnsi="Palatino Linotype"/>
          <w:sz w:val="24"/>
          <w:szCs w:val="24"/>
        </w:rPr>
      </w:pPr>
      <w:r w:rsidRPr="00535FDF">
        <w:rPr>
          <w:rFonts w:ascii="Palatino Linotype" w:hAnsi="Palatino Linotype"/>
          <w:sz w:val="24"/>
          <w:szCs w:val="24"/>
        </w:rPr>
        <w:t>Tejes tésztából készült termékek gyártása, kistömegű termékek,</w:t>
      </w:r>
    </w:p>
    <w:p w:rsidR="00583BDF" w:rsidRPr="00535FDF" w:rsidRDefault="00583BDF" w:rsidP="004E4DF5">
      <w:pPr>
        <w:widowControl w:val="0"/>
        <w:tabs>
          <w:tab w:val="left" w:pos="720"/>
          <w:tab w:val="left" w:pos="1080"/>
        </w:tabs>
        <w:suppressAutoHyphens/>
        <w:ind w:left="770" w:hanging="110"/>
        <w:rPr>
          <w:rFonts w:ascii="Palatino Linotype" w:hAnsi="Palatino Linotype"/>
          <w:sz w:val="24"/>
          <w:szCs w:val="24"/>
        </w:rPr>
      </w:pPr>
      <w:r w:rsidRPr="00535FDF">
        <w:rPr>
          <w:rFonts w:ascii="Palatino Linotype" w:hAnsi="Palatino Linotype"/>
          <w:sz w:val="24"/>
          <w:szCs w:val="24"/>
        </w:rPr>
        <w:t>kenyérjellegű péksütemény</w:t>
      </w:r>
    </w:p>
    <w:p w:rsidR="00583BDF" w:rsidRPr="00535FDF" w:rsidRDefault="00583BDF" w:rsidP="004E4DF5">
      <w:pPr>
        <w:widowControl w:val="0"/>
        <w:tabs>
          <w:tab w:val="left" w:pos="720"/>
        </w:tabs>
        <w:suppressAutoHyphens/>
        <w:ind w:left="770" w:hanging="110"/>
        <w:rPr>
          <w:rFonts w:ascii="Palatino Linotype" w:hAnsi="Palatino Linotype"/>
          <w:sz w:val="24"/>
          <w:szCs w:val="24"/>
        </w:rPr>
      </w:pPr>
      <w:r w:rsidRPr="00535FDF">
        <w:rPr>
          <w:rFonts w:ascii="Palatino Linotype" w:hAnsi="Palatino Linotype"/>
          <w:sz w:val="24"/>
          <w:szCs w:val="24"/>
        </w:rPr>
        <w:t>Dúsított tésztából készült termékek gyártása. Kis tömegű termékek,</w:t>
      </w:r>
    </w:p>
    <w:p w:rsidR="00583BDF" w:rsidRPr="00535FDF" w:rsidRDefault="00583BDF" w:rsidP="004E4DF5">
      <w:pPr>
        <w:widowControl w:val="0"/>
        <w:tabs>
          <w:tab w:val="left" w:pos="720"/>
          <w:tab w:val="left" w:pos="1080"/>
        </w:tabs>
        <w:suppressAutoHyphens/>
        <w:ind w:left="770" w:hanging="110"/>
        <w:rPr>
          <w:rFonts w:ascii="Palatino Linotype" w:hAnsi="Palatino Linotype"/>
          <w:sz w:val="24"/>
          <w:szCs w:val="24"/>
        </w:rPr>
      </w:pPr>
      <w:r w:rsidRPr="00535FDF">
        <w:rPr>
          <w:rFonts w:ascii="Palatino Linotype" w:hAnsi="Palatino Linotype"/>
          <w:sz w:val="24"/>
          <w:szCs w:val="24"/>
        </w:rPr>
        <w:t>kenyérjellegű péksütemény, kalácsfélék</w:t>
      </w:r>
    </w:p>
    <w:p w:rsidR="00583BDF" w:rsidRPr="00535FDF" w:rsidRDefault="00583BDF" w:rsidP="006359B5">
      <w:pPr>
        <w:widowControl w:val="0"/>
        <w:tabs>
          <w:tab w:val="left" w:pos="720"/>
        </w:tabs>
        <w:suppressAutoHyphens/>
        <w:rPr>
          <w:rFonts w:ascii="Palatino Linotype" w:hAnsi="Palatino Linotype"/>
          <w:sz w:val="24"/>
          <w:szCs w:val="24"/>
        </w:rPr>
      </w:pPr>
    </w:p>
    <w:p w:rsidR="00583BDF" w:rsidRPr="00535FDF" w:rsidRDefault="00583BDF" w:rsidP="007B14B4">
      <w:pPr>
        <w:widowControl w:val="0"/>
        <w:tabs>
          <w:tab w:val="left" w:pos="1620"/>
          <w:tab w:val="left" w:pos="2340"/>
          <w:tab w:val="left" w:pos="7560"/>
          <w:tab w:val="left" w:pos="7740"/>
          <w:tab w:val="left" w:pos="7920"/>
        </w:tabs>
        <w:suppressAutoHyphens/>
        <w:ind w:left="72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Finom - pékáruk előállítása</w:t>
      </w:r>
    </w:p>
    <w:p w:rsidR="00583BDF" w:rsidRPr="00535FDF" w:rsidRDefault="00583BDF" w:rsidP="007B14B4">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Tojással dúsított tésztából készült termékek gyártása</w:t>
      </w:r>
    </w:p>
    <w:p w:rsidR="00583BDF" w:rsidRPr="00535FDF" w:rsidRDefault="00583BDF" w:rsidP="007B14B4">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Édes és sós omlós tésztából készült termékek gyártása</w:t>
      </w:r>
    </w:p>
    <w:p w:rsidR="00583BDF" w:rsidRPr="00535FDF" w:rsidRDefault="00583BDF" w:rsidP="007B14B4">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Leveles tésztából készült termékek gyártása, hagyományos módon és</w:t>
      </w:r>
    </w:p>
    <w:p w:rsidR="00583BDF" w:rsidRPr="00535FDF" w:rsidRDefault="00583BDF" w:rsidP="007B14B4">
      <w:pPr>
        <w:tabs>
          <w:tab w:val="left" w:pos="1080"/>
          <w:tab w:val="left" w:pos="1260"/>
          <w:tab w:val="left"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leveles margarinnal</w:t>
      </w:r>
    </w:p>
    <w:p w:rsidR="00583BDF" w:rsidRPr="00535FDF" w:rsidRDefault="00583BDF" w:rsidP="007B14B4">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Töltelékek, krémek és bevonatok készítése</w:t>
      </w:r>
    </w:p>
    <w:p w:rsidR="00583BDF" w:rsidRPr="00535FDF" w:rsidRDefault="00583BDF" w:rsidP="006359B5">
      <w:pPr>
        <w:rPr>
          <w:rFonts w:ascii="Palatino Linotype" w:hAnsi="Palatino Linotype" w:cs="Mangal"/>
          <w:kern w:val="1"/>
          <w:sz w:val="24"/>
          <w:szCs w:val="24"/>
          <w:lang w:eastAsia="hi-IN" w:bidi="hi-IN"/>
        </w:rPr>
      </w:pPr>
    </w:p>
    <w:p w:rsidR="00583BDF" w:rsidRPr="00535FDF" w:rsidRDefault="00583BDF" w:rsidP="007B14B4">
      <w:pPr>
        <w:widowControl w:val="0"/>
        <w:tabs>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Egyéb</w:t>
      </w:r>
      <w:r>
        <w:rPr>
          <w:rFonts w:ascii="Palatino Linotype" w:hAnsi="Palatino Linotype" w:cs="Mangal"/>
          <w:b/>
          <w:kern w:val="1"/>
          <w:sz w:val="24"/>
          <w:szCs w:val="24"/>
          <w:lang w:eastAsia="hi-IN" w:bidi="hi-IN"/>
        </w:rPr>
        <w:t xml:space="preserve"> sütőipari termékek előállítása</w:t>
      </w:r>
    </w:p>
    <w:p w:rsidR="00583BDF" w:rsidRPr="00535FDF" w:rsidRDefault="00583BDF" w:rsidP="007B14B4">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Tartós sütőipari termékek gyártása, különböző tartósítási módok</w:t>
      </w:r>
    </w:p>
    <w:p w:rsidR="00583BDF" w:rsidRPr="00535FDF" w:rsidRDefault="00583BDF" w:rsidP="007B14B4">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Kétszersültek gyártása</w:t>
      </w:r>
    </w:p>
    <w:p w:rsidR="00583BDF" w:rsidRPr="00535FDF" w:rsidRDefault="00583BDF" w:rsidP="007B14B4">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Fánk gyártása, töltése, felület kezelése</w:t>
      </w:r>
    </w:p>
    <w:p w:rsidR="00583BDF" w:rsidRPr="00535FDF" w:rsidRDefault="00583BDF" w:rsidP="007B14B4">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Morzsa alapanyag készítése, morzsagyártás,</w:t>
      </w:r>
    </w:p>
    <w:p w:rsidR="00583BDF" w:rsidRPr="00535FDF" w:rsidRDefault="00583BDF" w:rsidP="007B14B4">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Perecfélék gyártása</w:t>
      </w:r>
    </w:p>
    <w:p w:rsidR="00583BDF" w:rsidRPr="00535FDF" w:rsidRDefault="00583BDF" w:rsidP="007B14B4">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Diétás - és korszerű termékek gyártása</w:t>
      </w:r>
    </w:p>
    <w:p w:rsidR="00583BDF" w:rsidRPr="00535FDF" w:rsidRDefault="00583BDF" w:rsidP="007B14B4">
      <w:pPr>
        <w:tabs>
          <w:tab w:val="num"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Hagyományos (HIR) termékek gyártása</w:t>
      </w:r>
    </w:p>
    <w:p w:rsidR="00583BDF" w:rsidRDefault="00583BDF" w:rsidP="006359B5">
      <w:pPr>
        <w:widowControl w:val="0"/>
        <w:suppressAutoHyphens/>
        <w:rPr>
          <w:rFonts w:ascii="Palatino Linotype" w:hAnsi="Palatino Linotype" w:cs="Mangal"/>
          <w:b/>
          <w:kern w:val="1"/>
          <w:sz w:val="24"/>
          <w:szCs w:val="24"/>
          <w:lang w:eastAsia="hi-IN" w:bidi="hi-IN"/>
        </w:rPr>
      </w:pPr>
    </w:p>
    <w:p w:rsidR="00583BDF" w:rsidRDefault="00583BDF" w:rsidP="006359B5">
      <w:pPr>
        <w:widowControl w:val="0"/>
        <w:suppressAutoHyphens/>
        <w:rPr>
          <w:rFonts w:ascii="Palatino Linotype" w:hAnsi="Palatino Linotype" w:cs="Mangal"/>
          <w:b/>
          <w:kern w:val="1"/>
          <w:sz w:val="24"/>
          <w:szCs w:val="24"/>
          <w:lang w:eastAsia="hi-IN" w:bidi="hi-IN"/>
        </w:rPr>
      </w:pPr>
    </w:p>
    <w:p w:rsidR="00583BDF" w:rsidRPr="00535FDF" w:rsidRDefault="00583BDF" w:rsidP="006359B5">
      <w:pPr>
        <w:widowControl w:val="0"/>
        <w:suppressAutoHyphens/>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 xml:space="preserve">10939-12  Tésztafeldolgozás </w:t>
      </w:r>
    </w:p>
    <w:p w:rsidR="00583BDF" w:rsidRPr="00535FDF" w:rsidRDefault="00583BDF" w:rsidP="00290474">
      <w:pPr>
        <w:widowControl w:val="0"/>
        <w:suppressAutoHyphens/>
        <w:rPr>
          <w:rFonts w:ascii="Palatino Linotype" w:hAnsi="Palatino Linotype" w:cs="Arial"/>
          <w:b/>
          <w:sz w:val="24"/>
          <w:szCs w:val="24"/>
          <w:vertAlign w:val="superscript"/>
        </w:rPr>
      </w:pPr>
    </w:p>
    <w:p w:rsidR="00583BDF" w:rsidRPr="00535FDF" w:rsidRDefault="00583BDF" w:rsidP="00290474">
      <w:pPr>
        <w:widowControl w:val="0"/>
        <w:suppressAutoHyphens/>
        <w:jc w:val="right"/>
        <w:rPr>
          <w:rFonts w:ascii="Palatino Linotype" w:hAnsi="Palatino Linotype" w:cs="Arial"/>
          <w:sz w:val="20"/>
          <w:szCs w:val="20"/>
        </w:rPr>
      </w:pPr>
      <w:r w:rsidRPr="00535FDF">
        <w:rPr>
          <w:rFonts w:ascii="Palatino Linotype" w:hAnsi="Palatino Linotype"/>
          <w:sz w:val="24"/>
          <w:szCs w:val="24"/>
        </w:rPr>
        <w:t>A</w:t>
      </w:r>
      <w:r>
        <w:rPr>
          <w:rFonts w:ascii="Palatino Linotype" w:hAnsi="Palatino Linotype" w:cs="Arial"/>
          <w:sz w:val="20"/>
          <w:szCs w:val="20"/>
        </w:rPr>
        <w:t xml:space="preserve"> </w:t>
      </w:r>
      <w:r w:rsidRPr="00535FDF">
        <w:rPr>
          <w:rFonts w:ascii="Palatino Linotype" w:hAnsi="Palatino Linotype" w:cs="Arial"/>
          <w:sz w:val="20"/>
          <w:szCs w:val="20"/>
        </w:rPr>
        <w:t>10. évfolyamot követően</w:t>
      </w:r>
    </w:p>
    <w:p w:rsidR="00583BDF" w:rsidRPr="00535FDF" w:rsidRDefault="00583BDF" w:rsidP="007B14B4">
      <w:pPr>
        <w:ind w:left="660" w:hanging="220"/>
        <w:rPr>
          <w:rFonts w:ascii="Palatino Linotype" w:hAnsi="Palatino Linotype" w:cs="Mangal"/>
          <w:kern w:val="1"/>
          <w:sz w:val="24"/>
          <w:szCs w:val="24"/>
          <w:lang w:eastAsia="hi-IN" w:bidi="hi-IN"/>
        </w:rPr>
      </w:pPr>
      <w:r w:rsidRPr="00535FDF">
        <w:rPr>
          <w:rFonts w:ascii="Palatino Linotype" w:hAnsi="Palatino Linotype"/>
          <w:b/>
          <w:sz w:val="24"/>
          <w:szCs w:val="24"/>
        </w:rPr>
        <w:t xml:space="preserve">Szakmai gyakorlat 3. tantárgy  </w:t>
      </w:r>
    </w:p>
    <w:p w:rsidR="00583BDF" w:rsidRPr="00535FDF" w:rsidRDefault="00583BDF" w:rsidP="006359B5">
      <w:pPr>
        <w:rPr>
          <w:rFonts w:ascii="Palatino Linotype" w:hAnsi="Palatino Linotype" w:cs="Mangal"/>
          <w:sz w:val="24"/>
          <w:szCs w:val="24"/>
          <w:lang w:eastAsia="hi-IN" w:bidi="hi-IN"/>
        </w:rPr>
      </w:pPr>
    </w:p>
    <w:p w:rsidR="00583BDF" w:rsidRPr="00535FDF" w:rsidRDefault="00583BDF" w:rsidP="007B14B4">
      <w:pPr>
        <w:ind w:left="1100" w:hanging="440"/>
        <w:rPr>
          <w:rFonts w:ascii="Palatino Linotype" w:hAnsi="Palatino Linotype"/>
          <w:b/>
          <w:sz w:val="24"/>
          <w:szCs w:val="24"/>
        </w:rPr>
      </w:pPr>
      <w:r w:rsidRPr="00535FDF">
        <w:rPr>
          <w:rFonts w:ascii="Palatino Linotype" w:hAnsi="Palatino Linotype"/>
          <w:b/>
          <w:sz w:val="24"/>
          <w:szCs w:val="24"/>
        </w:rPr>
        <w:t xml:space="preserve">Témakörök </w:t>
      </w:r>
    </w:p>
    <w:p w:rsidR="00583BDF" w:rsidRPr="00535FDF" w:rsidRDefault="00583BDF" w:rsidP="006359B5">
      <w:pPr>
        <w:widowControl w:val="0"/>
        <w:suppressAutoHyphens/>
        <w:rPr>
          <w:rFonts w:ascii="Palatino Linotype" w:hAnsi="Palatino Linotype" w:cs="Mangal"/>
          <w:b/>
          <w:bCs/>
          <w:iCs/>
          <w:kern w:val="1"/>
          <w:sz w:val="24"/>
          <w:szCs w:val="24"/>
          <w:lang w:eastAsia="hi-IN" w:bidi="hi-IN"/>
        </w:rPr>
      </w:pPr>
    </w:p>
    <w:p w:rsidR="00583BDF" w:rsidRPr="00535FDF" w:rsidRDefault="00583BDF" w:rsidP="006359B5">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535FDF">
        <w:rPr>
          <w:rFonts w:ascii="Palatino Linotype" w:hAnsi="Palatino Linotype"/>
          <w:b/>
          <w:sz w:val="24"/>
          <w:szCs w:val="24"/>
        </w:rPr>
        <w:t>A sütőipari</w:t>
      </w:r>
      <w:r>
        <w:rPr>
          <w:rFonts w:ascii="Palatino Linotype" w:hAnsi="Palatino Linotype"/>
          <w:b/>
          <w:sz w:val="24"/>
          <w:szCs w:val="24"/>
        </w:rPr>
        <w:t xml:space="preserve"> termék-előállítás feltételei  </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munka- és védőruhával szembeni követelmények</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Üzemi rendszabályok, munkarend, munkafegyelem</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Munkaterület jellemzői, baleseti veszélyforrások, védekezés, elhárítás</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biztonságos munka feltételei, veszélyforrások felismerése</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Kézi szerszámok helyes használata</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Gépek, elektromos berendezések biztonságos üzemeltetésének feltételei</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Tennivalók baleset esetén, bejelentési kötelezettség</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Tűzvédelmi előírások</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Élelmiszerbiztonság (HACCP)</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tanműhely HACCP dokumentációjának megismerése</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Napi ellenőrzés elvégzése, dokumentálása</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CCP ellenőrző lap kitöltése</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Problémakezelés dokumentálása</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Termékek visszavezetése az alapanyagig</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Minőség-ellenőrzés, minőségbiztosítás, minőségszabályozás fogalma, </w:t>
      </w:r>
    </w:p>
    <w:p w:rsidR="00583BDF" w:rsidRPr="00535FDF" w:rsidRDefault="00583BDF" w:rsidP="007B14B4">
      <w:pPr>
        <w:tabs>
          <w:tab w:val="left" w:pos="108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szerepe az élelmiszeriparban</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minőségbiztosítással kapcsolatos feladatok</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Jó higiéniai gyakorlat (GHP)</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Jó gyártási gyakorlat (GMP)</w:t>
      </w:r>
    </w:p>
    <w:p w:rsidR="00583BDF" w:rsidRPr="00535FDF" w:rsidRDefault="00583BDF" w:rsidP="006359B5">
      <w:pPr>
        <w:tabs>
          <w:tab w:val="left" w:pos="1080"/>
        </w:tabs>
        <w:ind w:left="720"/>
        <w:rPr>
          <w:rFonts w:ascii="Palatino Linotype" w:hAnsi="Palatino Linotype" w:cs="Mangal"/>
          <w:kern w:val="1"/>
          <w:sz w:val="24"/>
          <w:szCs w:val="24"/>
          <w:lang w:eastAsia="hi-IN" w:bidi="hi-IN"/>
        </w:rPr>
      </w:pPr>
    </w:p>
    <w:p w:rsidR="00583BDF" w:rsidRPr="00535FDF" w:rsidRDefault="00583BDF" w:rsidP="006359B5">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535FDF">
        <w:rPr>
          <w:rFonts w:ascii="Palatino Linotype" w:hAnsi="Palatino Linotype"/>
          <w:b/>
          <w:sz w:val="24"/>
          <w:szCs w:val="24"/>
        </w:rPr>
        <w:t>T</w:t>
      </w:r>
      <w:r w:rsidRPr="00535FDF">
        <w:rPr>
          <w:rFonts w:ascii="Palatino Linotype" w:hAnsi="Palatino Linotype" w:cs="Arial"/>
          <w:b/>
          <w:sz w:val="24"/>
          <w:szCs w:val="24"/>
        </w:rPr>
        <w:t>echnológiai, termelési számítások</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Péksütemények osztása 30 egyenlő részre </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Préstömeg kiszámítása, feladási tömeg számítása </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Tésztadarabok tömegének ellenőrzése méréssel</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Tésztarudak tömegének kiszámítása</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sz w:val="24"/>
          <w:szCs w:val="24"/>
        </w:rPr>
        <w:t>Felhasználandó töltelék mennyiségének kiszámítása</w:t>
      </w:r>
    </w:p>
    <w:p w:rsidR="00583BDF" w:rsidRPr="00535FDF" w:rsidRDefault="00583BDF" w:rsidP="006359B5">
      <w:pPr>
        <w:tabs>
          <w:tab w:val="left" w:pos="1080"/>
        </w:tabs>
        <w:ind w:left="720"/>
        <w:rPr>
          <w:rFonts w:ascii="Palatino Linotype" w:hAnsi="Palatino Linotype" w:cs="Mangal"/>
          <w:kern w:val="1"/>
          <w:sz w:val="24"/>
          <w:szCs w:val="24"/>
          <w:lang w:eastAsia="hi-IN" w:bidi="hi-IN"/>
        </w:rPr>
      </w:pPr>
    </w:p>
    <w:p w:rsidR="00583BDF" w:rsidRPr="00535FDF" w:rsidRDefault="00583BDF" w:rsidP="006359B5">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535FDF">
        <w:rPr>
          <w:rFonts w:ascii="Palatino Linotype" w:hAnsi="Palatino Linotype"/>
          <w:b/>
          <w:sz w:val="24"/>
          <w:szCs w:val="24"/>
        </w:rPr>
        <w:t>K</w:t>
      </w:r>
      <w:r>
        <w:rPr>
          <w:rFonts w:ascii="Palatino Linotype" w:hAnsi="Palatino Linotype"/>
          <w:b/>
          <w:sz w:val="24"/>
          <w:szCs w:val="24"/>
        </w:rPr>
        <w:t>enyérfélék tésztafeldolgozása</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feldolgozó asztalok (táblák) anyaga, minőségi követelményei,</w:t>
      </w:r>
    </w:p>
    <w:p w:rsidR="00583BDF" w:rsidRPr="00535FDF" w:rsidRDefault="00583BDF" w:rsidP="007B14B4">
      <w:pPr>
        <w:tabs>
          <w:tab w:val="left" w:pos="1080"/>
          <w:tab w:val="left" w:pos="162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tisztítása</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Kenyértészta osztása kézzel (csípés).</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osztott tésztadarabok mérése</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feladási tömeg ellenőrzése méréssel</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Kenyértészta osztása osztógépen, osztási tömeg beállítása</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kenyértészta formázása kézzel, alakítás</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Nagyobb tésztadarabok gömbölyítése kézzel, géppel</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Szalagos és kúpos gömbölyítőgépek beindítása, üzemeltetése, tisztítása</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Hosszformázás géppel vagy kézzel </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hosszformázó üzemeltetése, beállítása, tisztítása</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kenyértészta pihentetése</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kenyértészta elhelyezése kelesztő eszközön </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tábla munkával kapcsolatos adminisztráció elvégzése </w:t>
      </w:r>
    </w:p>
    <w:p w:rsidR="00583BDF" w:rsidRPr="00535FDF" w:rsidRDefault="00583BDF" w:rsidP="006359B5">
      <w:pPr>
        <w:tabs>
          <w:tab w:val="left" w:pos="1080"/>
        </w:tabs>
        <w:ind w:left="72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b/>
      </w:r>
    </w:p>
    <w:p w:rsidR="00583BDF" w:rsidRPr="00535FDF" w:rsidRDefault="00583BDF" w:rsidP="006359B5">
      <w:pPr>
        <w:widowControl w:val="0"/>
        <w:tabs>
          <w:tab w:val="left" w:pos="720"/>
          <w:tab w:val="left" w:pos="900"/>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ab/>
        <w:t>Péksütemények tésztafeldolgozása</w:t>
      </w:r>
    </w:p>
    <w:p w:rsidR="00583BDF" w:rsidRPr="00535FDF" w:rsidRDefault="00583BDF" w:rsidP="007B14B4">
      <w:pPr>
        <w:tabs>
          <w:tab w:val="left" w:pos="77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feldolgozó asztalok (táblák) anyaga, minőségi követelményei,</w:t>
      </w:r>
    </w:p>
    <w:p w:rsidR="00583BDF" w:rsidRPr="00535FDF" w:rsidRDefault="00583BDF" w:rsidP="007B14B4">
      <w:pPr>
        <w:tabs>
          <w:tab w:val="left" w:pos="77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tisztítása</w:t>
      </w:r>
    </w:p>
    <w:p w:rsidR="00583BDF" w:rsidRPr="00535FDF" w:rsidRDefault="00583BDF" w:rsidP="007B14B4">
      <w:pPr>
        <w:tabs>
          <w:tab w:val="left" w:pos="77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Süteménytészta osztása kézzel, nagy tészta tömeg osztása, mérése</w:t>
      </w:r>
    </w:p>
    <w:p w:rsidR="00583BDF" w:rsidRPr="00535FDF" w:rsidRDefault="00583BDF" w:rsidP="007B14B4">
      <w:pPr>
        <w:tabs>
          <w:tab w:val="left" w:pos="77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Süteménytészta osztása kisüzemi tésztaosztó géppel és félautomata osztó- gömbölyítő géppel 30 egyenlő részre</w:t>
      </w:r>
    </w:p>
    <w:p w:rsidR="00583BDF" w:rsidRPr="00535FDF" w:rsidRDefault="00583BDF" w:rsidP="007B14B4">
      <w:pPr>
        <w:tabs>
          <w:tab w:val="left" w:pos="77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tésztadarabok alakítása</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Nagyobb tésztadarabok gömbölyítése kézzel, géppel</w:t>
      </w:r>
    </w:p>
    <w:p w:rsidR="00583BDF" w:rsidRPr="00535FDF" w:rsidRDefault="00583BDF" w:rsidP="007B14B4">
      <w:pPr>
        <w:tabs>
          <w:tab w:val="left" w:pos="77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Kis tésztadarabok gömbölyítése kézzel vagy osztó- gömbölyítő géppel</w:t>
      </w:r>
    </w:p>
    <w:p w:rsidR="00583BDF" w:rsidRPr="00535FDF" w:rsidRDefault="00583BDF" w:rsidP="007B14B4">
      <w:pPr>
        <w:tabs>
          <w:tab w:val="left" w:pos="77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gömbölyített tésztadarabok elhelyezése a munkaasztalon vagy a kelesztő eszközön</w:t>
      </w:r>
    </w:p>
    <w:p w:rsidR="00583BDF" w:rsidRPr="00535FDF" w:rsidRDefault="00583BDF" w:rsidP="007B14B4">
      <w:pPr>
        <w:widowControl w:val="0"/>
        <w:tabs>
          <w:tab w:val="left" w:pos="770"/>
          <w:tab w:val="left" w:pos="162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Hosszformázás géppel vagy kézzel. </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hosszformázó üzemeltetése, beállítása, tisztítása</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tészta pihentetése</w:t>
      </w:r>
    </w:p>
    <w:p w:rsidR="00583BDF" w:rsidRPr="00535FDF" w:rsidRDefault="00583BDF" w:rsidP="007B14B4">
      <w:pPr>
        <w:tabs>
          <w:tab w:val="left" w:pos="77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Összetett alakítási műveletek</w:t>
      </w:r>
    </w:p>
    <w:p w:rsidR="00583BDF" w:rsidRPr="00535FDF" w:rsidRDefault="00583BDF" w:rsidP="007B14B4">
      <w:pPr>
        <w:tabs>
          <w:tab w:val="left" w:pos="77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Sodrás kézzel vagy géppel</w:t>
      </w:r>
    </w:p>
    <w:p w:rsidR="00583BDF" w:rsidRPr="00535FDF" w:rsidRDefault="00583BDF" w:rsidP="007B14B4">
      <w:pPr>
        <w:tabs>
          <w:tab w:val="left" w:pos="770"/>
        </w:tab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Kifli-sodrógép beállítása, üzemeltetése, tisztítása</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Hurkolás egy ágból</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Fonás 1,2,3 szálból, csavarás </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kialakított tésztadarabok elhelyezése megfelelő kelesztő eszközön</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tábla munkával kapcsolatos adminisztráció elvégzése </w:t>
      </w:r>
    </w:p>
    <w:p w:rsidR="00583BDF" w:rsidRPr="00535FDF" w:rsidRDefault="00583BDF" w:rsidP="006359B5">
      <w:pPr>
        <w:rPr>
          <w:rFonts w:ascii="Palatino Linotype" w:hAnsi="Palatino Linotype" w:cs="Mangal"/>
          <w:kern w:val="1"/>
          <w:sz w:val="24"/>
          <w:szCs w:val="24"/>
          <w:lang w:eastAsia="hi-IN" w:bidi="hi-IN"/>
        </w:rPr>
      </w:pPr>
    </w:p>
    <w:p w:rsidR="00583BDF" w:rsidRPr="00535FDF" w:rsidRDefault="00583BDF" w:rsidP="006359B5">
      <w:pPr>
        <w:widowControl w:val="0"/>
        <w:tabs>
          <w:tab w:val="left" w:pos="900"/>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Finom pékáruk tésztafeldolgozása</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Fonás 1,2,3,4,5,6 szálból, csavarás </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Nyújtás, töltelék elhelyezése, feltekerés, vágás</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Nyújtás, rovátkolás, kiszúrás</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Nyújtás, vágás, töltelék elhelyezés</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Leveles tészta készítése hagyományos módszerrel</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margarintömb begyúrása, behajtogatása, hajtogatása</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Húzómargarin felhasználása</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Nyújtófa, kések, kaparók, kiszúrok használata</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Nyújtógép, használata, tisztítása, biztonságos üzemeltetése</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kialakított tésztadarabok elhelyezése megfelelő kelesztő eszközön</w:t>
      </w:r>
    </w:p>
    <w:p w:rsidR="00583BDF" w:rsidRPr="00535FDF" w:rsidRDefault="00583BDF" w:rsidP="007B14B4">
      <w:pPr>
        <w:widowControl w:val="0"/>
        <w:tabs>
          <w:tab w:val="left" w:pos="77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tábla munkával kapcsolatos adminisztráció elvégzése </w:t>
      </w:r>
    </w:p>
    <w:p w:rsidR="00583BDF" w:rsidRPr="00535FDF" w:rsidRDefault="00583BDF" w:rsidP="006359B5">
      <w:pPr>
        <w:widowControl w:val="0"/>
        <w:tabs>
          <w:tab w:val="left" w:pos="1080"/>
        </w:tabs>
        <w:suppressAutoHyphens/>
        <w:ind w:left="720"/>
        <w:rPr>
          <w:rFonts w:ascii="Palatino Linotype" w:hAnsi="Palatino Linotype" w:cs="Mangal"/>
          <w:kern w:val="1"/>
          <w:sz w:val="24"/>
          <w:szCs w:val="24"/>
          <w:lang w:eastAsia="hi-IN" w:bidi="hi-IN"/>
        </w:rPr>
      </w:pPr>
    </w:p>
    <w:p w:rsidR="00583BDF" w:rsidRPr="00535FDF" w:rsidRDefault="00583BDF" w:rsidP="006359B5">
      <w:pPr>
        <w:widowControl w:val="0"/>
        <w:tabs>
          <w:tab w:val="left" w:pos="900"/>
          <w:tab w:val="left" w:pos="1620"/>
          <w:tab w:val="left" w:pos="2340"/>
          <w:tab w:val="left" w:pos="7560"/>
          <w:tab w:val="left" w:pos="7740"/>
        </w:tabs>
        <w:suppressAutoHyphens/>
        <w:ind w:left="72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Egyéb sütőipari termékek tésztafeldolgozása</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Fánk pihentetése és szaggatása</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Perecek alakítása hurkolással</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Diétás termékek, osztása, mérése, alakítása</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Morzsa alapanyag (babajka), osztása, mérése</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Kétszersültek tésztájának osztása, mérése, alakítása</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Hagyományos (HIR) sütőipari termékek osztása, mérése, alakítása</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Korszerű sütőipari termékek osztása, mérése, alakítása</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kialakított tésztadarabok elhelyezése megfelelő kelesztő eszközön</w:t>
      </w:r>
    </w:p>
    <w:p w:rsidR="00583BDF" w:rsidRPr="00535FDF" w:rsidRDefault="00583BDF" w:rsidP="007B14B4">
      <w:pPr>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tábla munkával kapcsolatos adminisztráció elvégzése </w:t>
      </w:r>
    </w:p>
    <w:p w:rsidR="00583BDF" w:rsidRPr="00535FDF" w:rsidRDefault="00583BDF" w:rsidP="006359B5">
      <w:pPr>
        <w:ind w:left="720"/>
        <w:rPr>
          <w:rFonts w:ascii="Palatino Linotype" w:hAnsi="Palatino Linotype" w:cs="Mangal"/>
          <w:kern w:val="1"/>
          <w:sz w:val="24"/>
          <w:szCs w:val="24"/>
          <w:lang w:eastAsia="hi-IN" w:bidi="hi-IN"/>
        </w:rPr>
      </w:pPr>
    </w:p>
    <w:p w:rsidR="00583BDF" w:rsidRPr="00535FDF" w:rsidRDefault="00583BDF" w:rsidP="006359B5">
      <w:pPr>
        <w:rPr>
          <w:rFonts w:ascii="Palatino Linotype" w:hAnsi="Palatino Linotype" w:cs="Mangal"/>
          <w:sz w:val="24"/>
          <w:szCs w:val="24"/>
          <w:lang w:eastAsia="hi-IN" w:bidi="hi-IN"/>
        </w:rPr>
      </w:pPr>
    </w:p>
    <w:p w:rsidR="00583BDF" w:rsidRPr="00535FDF" w:rsidRDefault="00583BDF" w:rsidP="006359B5">
      <w:pPr>
        <w:rPr>
          <w:rFonts w:ascii="Palatino Linotype" w:hAnsi="Palatino Linotype" w:cs="Mangal"/>
          <w:b/>
          <w:sz w:val="24"/>
          <w:szCs w:val="24"/>
          <w:lang w:eastAsia="hi-IN" w:bidi="hi-IN"/>
        </w:rPr>
      </w:pPr>
      <w:r w:rsidRPr="00535FDF">
        <w:rPr>
          <w:rFonts w:ascii="Palatino Linotype" w:hAnsi="Palatino Linotype" w:cs="Mangal"/>
          <w:b/>
          <w:sz w:val="24"/>
          <w:szCs w:val="24"/>
          <w:lang w:eastAsia="hi-IN" w:bidi="hi-IN"/>
        </w:rPr>
        <w:t>10940-12 Kelesztés, vetés előkészítés</w:t>
      </w:r>
    </w:p>
    <w:p w:rsidR="00583BDF" w:rsidRPr="00535FDF" w:rsidRDefault="00583BDF" w:rsidP="00FA1C0F">
      <w:pPr>
        <w:widowControl w:val="0"/>
        <w:suppressAutoHyphens/>
        <w:jc w:val="right"/>
        <w:rPr>
          <w:rFonts w:ascii="Palatino Linotype" w:hAnsi="Palatino Linotype" w:cs="Arial"/>
          <w:sz w:val="20"/>
          <w:szCs w:val="20"/>
        </w:rPr>
      </w:pPr>
      <w:r w:rsidRPr="00535FDF">
        <w:rPr>
          <w:rFonts w:ascii="Palatino Linotype" w:hAnsi="Palatino Linotype"/>
          <w:sz w:val="24"/>
          <w:szCs w:val="24"/>
        </w:rPr>
        <w:t>A</w:t>
      </w:r>
      <w:r>
        <w:rPr>
          <w:rFonts w:ascii="Palatino Linotype" w:hAnsi="Palatino Linotype" w:cs="Arial"/>
          <w:sz w:val="20"/>
          <w:szCs w:val="20"/>
        </w:rPr>
        <w:t xml:space="preserve"> </w:t>
      </w:r>
      <w:r w:rsidRPr="00535FDF">
        <w:rPr>
          <w:rFonts w:ascii="Palatino Linotype" w:hAnsi="Palatino Linotype" w:cs="Arial"/>
          <w:sz w:val="20"/>
          <w:szCs w:val="20"/>
        </w:rPr>
        <w:t>11. évfolyamot követően</w:t>
      </w:r>
    </w:p>
    <w:p w:rsidR="00583BDF" w:rsidRPr="00535FDF" w:rsidRDefault="00583BDF" w:rsidP="007B14B4">
      <w:pPr>
        <w:ind w:left="660" w:hanging="220"/>
        <w:rPr>
          <w:rFonts w:ascii="Palatino Linotype" w:hAnsi="Palatino Linotype" w:cs="Mangal"/>
          <w:sz w:val="24"/>
          <w:szCs w:val="24"/>
          <w:lang w:eastAsia="hi-IN" w:bidi="hi-IN"/>
        </w:rPr>
      </w:pPr>
      <w:r w:rsidRPr="00535FDF">
        <w:rPr>
          <w:rFonts w:ascii="Palatino Linotype" w:hAnsi="Palatino Linotype"/>
          <w:b/>
          <w:sz w:val="24"/>
          <w:szCs w:val="24"/>
        </w:rPr>
        <w:t>Szakmai</w:t>
      </w:r>
      <w:r w:rsidRPr="00535FDF">
        <w:rPr>
          <w:rFonts w:ascii="Palatino Linotype" w:hAnsi="Palatino Linotype" w:cs="Mangal"/>
          <w:b/>
          <w:sz w:val="24"/>
          <w:szCs w:val="24"/>
          <w:lang w:eastAsia="hi-IN" w:bidi="hi-IN"/>
        </w:rPr>
        <w:t xml:space="preserve"> gyakorlat 4. tantárgy  </w:t>
      </w:r>
    </w:p>
    <w:p w:rsidR="00583BDF" w:rsidRPr="00535FDF" w:rsidRDefault="00583BDF" w:rsidP="006359B5">
      <w:pPr>
        <w:rPr>
          <w:rFonts w:ascii="Palatino Linotype" w:hAnsi="Palatino Linotype" w:cs="Mangal"/>
          <w:sz w:val="24"/>
          <w:szCs w:val="24"/>
          <w:lang w:eastAsia="hi-IN" w:bidi="hi-IN"/>
        </w:rPr>
      </w:pPr>
    </w:p>
    <w:p w:rsidR="00583BDF" w:rsidRPr="00535FDF" w:rsidRDefault="00583BDF" w:rsidP="007B14B4">
      <w:pPr>
        <w:ind w:left="1224" w:hanging="454"/>
        <w:rPr>
          <w:rFonts w:ascii="Palatino Linotype" w:hAnsi="Palatino Linotype" w:cs="Mangal"/>
          <w:b/>
          <w:sz w:val="24"/>
          <w:szCs w:val="24"/>
          <w:lang w:eastAsia="hi-IN" w:bidi="hi-IN"/>
        </w:rPr>
      </w:pPr>
      <w:r w:rsidRPr="00535FDF">
        <w:rPr>
          <w:rFonts w:ascii="Palatino Linotype" w:hAnsi="Palatino Linotype" w:cs="Mangal"/>
          <w:b/>
          <w:sz w:val="24"/>
          <w:szCs w:val="24"/>
          <w:lang w:eastAsia="hi-IN" w:bidi="hi-IN"/>
        </w:rPr>
        <w:t xml:space="preserve">Témakörök </w:t>
      </w:r>
    </w:p>
    <w:p w:rsidR="00583BDF" w:rsidRPr="00535FDF" w:rsidRDefault="00583BDF" w:rsidP="006359B5">
      <w:pPr>
        <w:rPr>
          <w:rFonts w:ascii="Palatino Linotype" w:hAnsi="Palatino Linotype" w:cs="Mangal"/>
          <w:b/>
          <w:bCs/>
          <w:iCs/>
          <w:sz w:val="24"/>
          <w:szCs w:val="24"/>
          <w:lang w:eastAsia="hi-IN" w:bidi="hi-IN"/>
        </w:rPr>
      </w:pPr>
    </w:p>
    <w:p w:rsidR="00583BDF" w:rsidRPr="00535FDF" w:rsidRDefault="00583BDF" w:rsidP="006359B5">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sidRPr="00535FDF">
        <w:rPr>
          <w:rFonts w:ascii="Palatino Linotype" w:hAnsi="Palatino Linotype" w:cs="Mangal"/>
          <w:b/>
          <w:kern w:val="1"/>
          <w:sz w:val="24"/>
          <w:szCs w:val="24"/>
          <w:lang w:eastAsia="hi-IN" w:bidi="hi-IN"/>
        </w:rPr>
        <w:t>Kenyérfélék</w:t>
      </w:r>
      <w:r>
        <w:rPr>
          <w:rFonts w:ascii="Palatino Linotype" w:hAnsi="Palatino Linotype"/>
          <w:b/>
          <w:sz w:val="24"/>
          <w:szCs w:val="24"/>
        </w:rPr>
        <w:t xml:space="preserve"> kelesztése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búza- és rozskenyerek kelesztési paramétereinek beállítása</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búza és rozskenyereken kelesztés közben végezhető műveletek</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kenyérfélék mosdatása, vágása, cimkézése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megkeltség megállapítása</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Kenyerek kelesztése szakajtóban, kelesztő ládában és formában</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Kelesztőkamrák paramétereinek beállítása és ellenőrzése</w:t>
      </w:r>
    </w:p>
    <w:p w:rsidR="00583BDF" w:rsidRPr="00535FDF" w:rsidRDefault="00583BDF" w:rsidP="007B14B4">
      <w:pPr>
        <w:widowControl w:val="0"/>
        <w:suppressAutoHyphens/>
        <w:ind w:left="770"/>
        <w:rPr>
          <w:rFonts w:ascii="Palatino Linotype" w:hAnsi="Palatino Linotype"/>
          <w:sz w:val="24"/>
          <w:szCs w:val="24"/>
        </w:rPr>
      </w:pPr>
      <w:r w:rsidRPr="00535FDF">
        <w:rPr>
          <w:rFonts w:ascii="Palatino Linotype" w:hAnsi="Palatino Linotype" w:cs="Mangal"/>
          <w:kern w:val="1"/>
          <w:sz w:val="24"/>
          <w:szCs w:val="24"/>
          <w:lang w:eastAsia="hi-IN" w:bidi="hi-IN"/>
        </w:rPr>
        <w:t>A kelesztés megfelelő</w:t>
      </w:r>
      <w:r w:rsidRPr="00535FDF">
        <w:rPr>
          <w:rFonts w:ascii="Palatino Linotype" w:hAnsi="Palatino Linotype"/>
          <w:sz w:val="24"/>
          <w:szCs w:val="24"/>
        </w:rPr>
        <w:t xml:space="preserve"> dokumentálása</w:t>
      </w:r>
    </w:p>
    <w:p w:rsidR="00583BDF" w:rsidRPr="00535FDF" w:rsidRDefault="00583BDF" w:rsidP="006359B5">
      <w:pPr>
        <w:widowControl w:val="0"/>
        <w:suppressAutoHyphens/>
        <w:rPr>
          <w:rFonts w:ascii="Palatino Linotype" w:hAnsi="Palatino Linotype" w:cs="Mangal"/>
          <w:kern w:val="1"/>
          <w:sz w:val="24"/>
          <w:szCs w:val="24"/>
          <w:lang w:eastAsia="hi-IN" w:bidi="hi-IN"/>
        </w:rPr>
      </w:pPr>
    </w:p>
    <w:p w:rsidR="00583BDF" w:rsidRPr="00535FDF" w:rsidRDefault="00583BDF" w:rsidP="00702B59">
      <w:pPr>
        <w:widowControl w:val="0"/>
        <w:tabs>
          <w:tab w:val="left" w:pos="900"/>
          <w:tab w:val="left" w:pos="1620"/>
          <w:tab w:val="left" w:pos="2340"/>
          <w:tab w:val="left" w:pos="7560"/>
          <w:tab w:val="left" w:pos="7740"/>
          <w:tab w:val="left" w:pos="7920"/>
        </w:tabs>
        <w:suppressAutoHyphens/>
        <w:ind w:left="720"/>
        <w:rPr>
          <w:rFonts w:ascii="Palatino Linotype" w:hAnsi="Palatino Linotype"/>
          <w:b/>
          <w:sz w:val="24"/>
          <w:szCs w:val="24"/>
        </w:rPr>
      </w:pPr>
      <w:r>
        <w:rPr>
          <w:rFonts w:ascii="Palatino Linotype" w:hAnsi="Palatino Linotype"/>
          <w:b/>
          <w:sz w:val="24"/>
          <w:szCs w:val="24"/>
        </w:rPr>
        <w:t>Péksütemények kelesztése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Vizes tésztából készült termékek kelesztési paramétereinek beállítása és ellenőrzése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vizes tésztából készült termékeken kelesztés közben végzett műveletek</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Tejes tésztából készült termékek kelesztési paramétereinek beállítása és ellenőrzése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tejes tésztából készült termékeken kelesztés közben végzett műveletek</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Dúsított tésztából készült termékek kelesztési paramétereinek beállítása és ellenőrzése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dúsított tésztából készíthető termékeken kelesztés közben végzett műveletek</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kenyér jellegű péksütemények kelesztési paramétereinek beállítása és ellenőrzése</w:t>
      </w:r>
      <w:r w:rsidRPr="00535FDF">
        <w:rPr>
          <w:rFonts w:ascii="Palatino Linotype" w:hAnsi="Palatino Linotype" w:cs="Mangal"/>
          <w:kern w:val="1"/>
          <w:sz w:val="24"/>
          <w:szCs w:val="24"/>
          <w:lang w:eastAsia="hi-IN" w:bidi="hi-IN"/>
        </w:rPr>
        <w:tab/>
      </w:r>
    </w:p>
    <w:p w:rsidR="00583B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kenyér jellegű péksüteményeken kelesztés közben végzett műveletek</w:t>
      </w:r>
      <w:r w:rsidRPr="00535FDF">
        <w:rPr>
          <w:rFonts w:ascii="Palatino Linotype" w:hAnsi="Palatino Linotype" w:cs="Mangal"/>
          <w:kern w:val="1"/>
          <w:sz w:val="24"/>
          <w:szCs w:val="24"/>
          <w:lang w:eastAsia="hi-IN" w:bidi="hi-IN"/>
        </w:rPr>
        <w:tab/>
      </w:r>
      <w:r w:rsidRPr="00535FDF">
        <w:rPr>
          <w:rFonts w:ascii="Palatino Linotype" w:hAnsi="Palatino Linotype" w:cs="Mangal"/>
          <w:kern w:val="1"/>
          <w:sz w:val="24"/>
          <w:szCs w:val="24"/>
          <w:lang w:eastAsia="hi-IN" w:bidi="hi-IN"/>
        </w:rPr>
        <w:tab/>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p>
    <w:p w:rsidR="00583BDF" w:rsidRPr="00535FDF" w:rsidRDefault="00583BDF" w:rsidP="006359B5">
      <w:pPr>
        <w:widowControl w:val="0"/>
        <w:tabs>
          <w:tab w:val="left" w:pos="900"/>
          <w:tab w:val="left" w:pos="1620"/>
          <w:tab w:val="left" w:pos="2340"/>
          <w:tab w:val="left" w:pos="7560"/>
          <w:tab w:val="left" w:pos="7740"/>
          <w:tab w:val="left" w:pos="7920"/>
        </w:tabs>
        <w:suppressAutoHyphens/>
        <w:ind w:left="720"/>
        <w:rPr>
          <w:rFonts w:ascii="Palatino Linotype" w:hAnsi="Palatino Linotype"/>
          <w:b/>
          <w:sz w:val="24"/>
          <w:szCs w:val="24"/>
        </w:rPr>
      </w:pPr>
      <w:r w:rsidRPr="00535FDF">
        <w:rPr>
          <w:rFonts w:ascii="Palatino Linotype" w:hAnsi="Palatino Linotype"/>
          <w:b/>
          <w:sz w:val="24"/>
          <w:szCs w:val="24"/>
        </w:rPr>
        <w:t>Finom pékáruk kelesztése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Tojással dúsított tésztából készíthető termékek kelesztési paramétereinek beállítása és ellenőrzése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tojással dúsított tésztából készíthető termékeken kelesztés közben végzett műveletek</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Omlós tésztából készíthető termékek kelesztési paramétereinek beállítása és ellenőrzése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Az omlós tésztából készíthető termékeken kelesztés közben végzett műveletek</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Leveles tésztából készíthető termékek kelesztési paramétereinek beállítása és ellenőrzése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leveles tésztából készíthető termékeken kelesztés közben végzett műveletek</w:t>
      </w:r>
    </w:p>
    <w:p w:rsidR="00583BDF" w:rsidRPr="00535FDF" w:rsidRDefault="00583BDF" w:rsidP="006359B5">
      <w:pPr>
        <w:widowControl w:val="0"/>
        <w:suppressAutoHyphens/>
        <w:ind w:left="720"/>
        <w:rPr>
          <w:rFonts w:ascii="Palatino Linotype" w:hAnsi="Palatino Linotype" w:cs="Mangal"/>
          <w:kern w:val="1"/>
          <w:sz w:val="24"/>
          <w:szCs w:val="24"/>
          <w:lang w:eastAsia="hi-IN" w:bidi="hi-IN"/>
        </w:rPr>
      </w:pPr>
    </w:p>
    <w:p w:rsidR="00583BDF" w:rsidRPr="00535FDF" w:rsidRDefault="00583BDF" w:rsidP="006359B5">
      <w:pPr>
        <w:widowControl w:val="0"/>
        <w:tabs>
          <w:tab w:val="left" w:pos="900"/>
          <w:tab w:val="left" w:pos="1620"/>
          <w:tab w:val="left" w:pos="2340"/>
          <w:tab w:val="left" w:pos="7560"/>
          <w:tab w:val="left" w:pos="7740"/>
          <w:tab w:val="left" w:pos="7920"/>
        </w:tabs>
        <w:suppressAutoHyphens/>
        <w:ind w:left="72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Egyéb sütőipari termékek kelesztése </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Fánk kelesztése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Perecek kelesztési paramétereinek beállítása és ellenőrzése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pereceken kelesztés közben végzett műveletek</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Diétás termékek kelesztési paramétereinek beállítása és ellenőrzése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diétás termékeken kelesztés közben végzett műveletek</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Hagyományos (HIR) sütőipari termékek kelesztése és a kelesztés</w:t>
      </w:r>
    </w:p>
    <w:p w:rsidR="00583BDF" w:rsidRPr="00535FDF" w:rsidRDefault="00583BDF" w:rsidP="007B14B4">
      <w:pPr>
        <w:widowControl w:val="0"/>
        <w:tabs>
          <w:tab w:val="left" w:pos="108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közben végzett műveletek</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Korszerű sütőipari termékek kelesztése és a kelesztés közben végzett</w:t>
      </w:r>
    </w:p>
    <w:p w:rsidR="00583BDF" w:rsidRPr="00535FDF" w:rsidRDefault="00583BDF" w:rsidP="007B14B4">
      <w:pPr>
        <w:widowControl w:val="0"/>
        <w:tabs>
          <w:tab w:val="left" w:pos="108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műveletek</w:t>
      </w:r>
    </w:p>
    <w:p w:rsidR="00583BDF" w:rsidRDefault="00583BDF" w:rsidP="006359B5">
      <w:pPr>
        <w:rPr>
          <w:rFonts w:ascii="Palatino Linotype" w:hAnsi="Palatino Linotype" w:cs="Mangal"/>
          <w:b/>
          <w:sz w:val="24"/>
          <w:szCs w:val="24"/>
          <w:lang w:eastAsia="hi-IN" w:bidi="hi-IN"/>
        </w:rPr>
      </w:pPr>
    </w:p>
    <w:p w:rsidR="00583BDF" w:rsidRDefault="00583BDF" w:rsidP="006359B5">
      <w:pPr>
        <w:rPr>
          <w:rFonts w:ascii="Palatino Linotype" w:hAnsi="Palatino Linotype" w:cs="Mangal"/>
          <w:b/>
          <w:sz w:val="24"/>
          <w:szCs w:val="24"/>
          <w:lang w:eastAsia="hi-IN" w:bidi="hi-IN"/>
        </w:rPr>
      </w:pPr>
    </w:p>
    <w:p w:rsidR="00583BDF" w:rsidRPr="00535FDF" w:rsidRDefault="00583BDF" w:rsidP="006359B5">
      <w:pPr>
        <w:rPr>
          <w:rFonts w:ascii="Palatino Linotype" w:hAnsi="Palatino Linotype" w:cs="Mangal"/>
          <w:b/>
          <w:sz w:val="24"/>
          <w:szCs w:val="24"/>
          <w:lang w:eastAsia="hi-IN" w:bidi="hi-IN"/>
        </w:rPr>
      </w:pPr>
      <w:r w:rsidRPr="00535FDF">
        <w:rPr>
          <w:rFonts w:ascii="Palatino Linotype" w:hAnsi="Palatino Linotype" w:cs="Mangal"/>
          <w:b/>
          <w:sz w:val="24"/>
          <w:szCs w:val="24"/>
          <w:lang w:eastAsia="hi-IN" w:bidi="hi-IN"/>
        </w:rPr>
        <w:t>10941-12 Sütés</w:t>
      </w:r>
    </w:p>
    <w:p w:rsidR="00583BDF" w:rsidRPr="00535FDF" w:rsidRDefault="00583BDF" w:rsidP="00FA1C0F">
      <w:pPr>
        <w:widowControl w:val="0"/>
        <w:suppressAutoHyphens/>
        <w:jc w:val="right"/>
        <w:rPr>
          <w:rFonts w:ascii="Palatino Linotype" w:hAnsi="Palatino Linotype" w:cs="Arial"/>
          <w:sz w:val="20"/>
          <w:szCs w:val="20"/>
        </w:rPr>
      </w:pPr>
      <w:r w:rsidRPr="00535FDF">
        <w:rPr>
          <w:rFonts w:ascii="Palatino Linotype" w:hAnsi="Palatino Linotype"/>
          <w:sz w:val="24"/>
          <w:szCs w:val="24"/>
        </w:rPr>
        <w:t>A</w:t>
      </w:r>
      <w:r>
        <w:rPr>
          <w:rFonts w:ascii="Palatino Linotype" w:hAnsi="Palatino Linotype" w:cs="Arial"/>
          <w:sz w:val="20"/>
          <w:szCs w:val="20"/>
        </w:rPr>
        <w:t xml:space="preserve"> </w:t>
      </w:r>
      <w:r w:rsidRPr="00535FDF">
        <w:rPr>
          <w:rFonts w:ascii="Palatino Linotype" w:hAnsi="Palatino Linotype" w:cs="Arial"/>
          <w:sz w:val="20"/>
          <w:szCs w:val="20"/>
        </w:rPr>
        <w:t>11. évfolyamot követően</w:t>
      </w:r>
    </w:p>
    <w:p w:rsidR="00583BDF" w:rsidRPr="00535FDF" w:rsidRDefault="00583BDF" w:rsidP="007B14B4">
      <w:pPr>
        <w:ind w:firstLine="440"/>
        <w:rPr>
          <w:rFonts w:ascii="Palatino Linotype" w:hAnsi="Palatino Linotype" w:cs="Mangal"/>
          <w:sz w:val="24"/>
          <w:szCs w:val="24"/>
          <w:lang w:eastAsia="hi-IN" w:bidi="hi-IN"/>
        </w:rPr>
      </w:pPr>
      <w:r w:rsidRPr="00535FDF">
        <w:rPr>
          <w:rFonts w:ascii="Palatino Linotype" w:hAnsi="Palatino Linotype"/>
          <w:b/>
          <w:sz w:val="24"/>
          <w:szCs w:val="24"/>
        </w:rPr>
        <w:t>Szakmai</w:t>
      </w:r>
      <w:r w:rsidRPr="00535FDF">
        <w:rPr>
          <w:rFonts w:ascii="Palatino Linotype" w:hAnsi="Palatino Linotype" w:cs="Mangal"/>
          <w:b/>
          <w:sz w:val="24"/>
          <w:szCs w:val="24"/>
          <w:lang w:eastAsia="hi-IN" w:bidi="hi-IN"/>
        </w:rPr>
        <w:t xml:space="preserve"> gyakorlat 5. tantárgy  </w:t>
      </w:r>
    </w:p>
    <w:p w:rsidR="00583BDF" w:rsidRPr="00535FDF" w:rsidRDefault="00583BDF" w:rsidP="006359B5">
      <w:pPr>
        <w:rPr>
          <w:rFonts w:ascii="Palatino Linotype" w:hAnsi="Palatino Linotype" w:cs="Mangal"/>
          <w:sz w:val="24"/>
          <w:szCs w:val="24"/>
          <w:lang w:eastAsia="hi-IN" w:bidi="hi-IN"/>
        </w:rPr>
      </w:pPr>
    </w:p>
    <w:p w:rsidR="00583BDF" w:rsidRPr="00535FDF" w:rsidRDefault="00583BDF" w:rsidP="007B14B4">
      <w:pPr>
        <w:ind w:left="1224" w:hanging="564"/>
        <w:rPr>
          <w:rFonts w:ascii="Palatino Linotype" w:hAnsi="Palatino Linotype" w:cs="Mangal"/>
          <w:b/>
          <w:sz w:val="24"/>
          <w:szCs w:val="24"/>
          <w:lang w:eastAsia="hi-IN" w:bidi="hi-IN"/>
        </w:rPr>
      </w:pPr>
      <w:r w:rsidRPr="00535FDF">
        <w:rPr>
          <w:rFonts w:ascii="Palatino Linotype" w:hAnsi="Palatino Linotype" w:cs="Mangal"/>
          <w:b/>
          <w:sz w:val="24"/>
          <w:szCs w:val="24"/>
          <w:lang w:eastAsia="hi-IN" w:bidi="hi-IN"/>
        </w:rPr>
        <w:t xml:space="preserve">Témakörök </w:t>
      </w:r>
    </w:p>
    <w:p w:rsidR="00583BDF" w:rsidRPr="00535FDF" w:rsidRDefault="00583BDF" w:rsidP="006359B5">
      <w:pPr>
        <w:rPr>
          <w:rFonts w:ascii="Palatino Linotype" w:hAnsi="Palatino Linotype" w:cs="Mangal"/>
          <w:b/>
          <w:bCs/>
          <w:iCs/>
          <w:sz w:val="24"/>
          <w:szCs w:val="24"/>
          <w:lang w:eastAsia="hi-IN" w:bidi="hi-IN"/>
        </w:rPr>
      </w:pPr>
    </w:p>
    <w:p w:rsidR="00583BDF" w:rsidRPr="00535FDF" w:rsidRDefault="00583BDF" w:rsidP="006359B5">
      <w:pPr>
        <w:widowControl w:val="0"/>
        <w:tabs>
          <w:tab w:val="left" w:pos="900"/>
          <w:tab w:val="left" w:pos="1620"/>
          <w:tab w:val="left" w:pos="2340"/>
          <w:tab w:val="left" w:pos="7560"/>
          <w:tab w:val="left" w:pos="7740"/>
          <w:tab w:val="left" w:pos="7920"/>
        </w:tabs>
        <w:suppressAutoHyphens/>
        <w:ind w:left="720"/>
        <w:rPr>
          <w:rFonts w:ascii="Palatino Linotype" w:hAnsi="Palatino Linotype"/>
          <w:b/>
          <w:sz w:val="24"/>
          <w:szCs w:val="24"/>
        </w:rPr>
      </w:pPr>
      <w:r>
        <w:rPr>
          <w:rFonts w:ascii="Palatino Linotype" w:hAnsi="Palatino Linotype"/>
          <w:b/>
          <w:sz w:val="24"/>
          <w:szCs w:val="24"/>
        </w:rPr>
        <w:t>Kenyérfélék sütése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Kemencék felfűtése, paramétereinek beállítása és ellenőrzése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megkelt kenyerek elhelyezése vetőlapáton, vetőszerkezeten, mozgó</w:t>
      </w:r>
    </w:p>
    <w:p w:rsidR="00583BDF" w:rsidRPr="00535FDF" w:rsidRDefault="00583BDF" w:rsidP="007B14B4">
      <w:pPr>
        <w:widowControl w:val="0"/>
        <w:tabs>
          <w:tab w:val="left" w:pos="108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sütőfelületen</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megfelelő címke kiválasztása (jelölés helyességének ellenőrzése)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búza és rozskenyerek, felület kezelése, mosdatása, vágása</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Kenyerek vetése  lapáttal vagy vetőszerkezettel </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sütési sorrend megállapítása többféle termék sütése esetén</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Sülési idő, sütési hőmérséklet meghatározása</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Kemence gőzfejlesztése, páratartalom beállítása</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kenyérfélék átsültségének megállapítása</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kenyerek kisütése lapáttal, elszedés szalagról, kocsira rakás, </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kisült kenyerek felületének mosdatása</w:t>
      </w:r>
    </w:p>
    <w:p w:rsidR="00583BDF" w:rsidRPr="00535FDF" w:rsidRDefault="00583BDF" w:rsidP="006359B5">
      <w:pPr>
        <w:widowControl w:val="0"/>
        <w:suppressAutoHyphens/>
        <w:rPr>
          <w:rFonts w:ascii="Palatino Linotype" w:hAnsi="Palatino Linotype" w:cs="Mangal"/>
          <w:kern w:val="1"/>
          <w:sz w:val="24"/>
          <w:szCs w:val="24"/>
          <w:lang w:eastAsia="hi-IN" w:bidi="hi-IN"/>
        </w:rPr>
      </w:pPr>
    </w:p>
    <w:p w:rsidR="00583BDF" w:rsidRPr="00535FDF" w:rsidRDefault="00583BDF" w:rsidP="006359B5">
      <w:pPr>
        <w:widowControl w:val="0"/>
        <w:tabs>
          <w:tab w:val="left" w:pos="900"/>
          <w:tab w:val="left" w:pos="1620"/>
          <w:tab w:val="left" w:pos="1800"/>
          <w:tab w:val="left" w:pos="2340"/>
          <w:tab w:val="left" w:pos="7560"/>
          <w:tab w:val="left" w:pos="7740"/>
        </w:tabs>
        <w:suppressAutoHyphens/>
        <w:ind w:left="720"/>
        <w:rPr>
          <w:rFonts w:ascii="Palatino Linotype" w:hAnsi="Palatino Linotype"/>
          <w:b/>
          <w:sz w:val="24"/>
          <w:szCs w:val="24"/>
        </w:rPr>
      </w:pPr>
      <w:r>
        <w:rPr>
          <w:rFonts w:ascii="Palatino Linotype" w:hAnsi="Palatino Linotype"/>
          <w:b/>
          <w:sz w:val="24"/>
          <w:szCs w:val="24"/>
        </w:rPr>
        <w:t>Péksütemények sütése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k</w:t>
      </w:r>
      <w:r w:rsidRPr="00535FDF">
        <w:rPr>
          <w:rFonts w:ascii="Palatino Linotype" w:hAnsi="Palatino Linotype" w:cs="Mangal"/>
          <w:kern w:val="1"/>
          <w:sz w:val="24"/>
          <w:szCs w:val="24"/>
          <w:lang w:eastAsia="hi-IN" w:bidi="hi-IN"/>
        </w:rPr>
        <w:t>emencék felfűtése, paramétereinek beállítása és ellenőrzése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megkelt péksütemények elhelyezése, vetőszerkezeten, lemezen</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péksütemények felület kezelése, mosdatása, felületi szórása, vágása</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sütési sorrend megállapítása többféle termék sütése esetén</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Sülési idő, sütési hőmérséklet meghatározása</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Kemence gőzfejlesztése, páratartalom beállítása</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péksütemények átsültségének megállapítása</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Kisütés lemezen, kiszedés a kemencéből, kocsira rakás</w:t>
      </w:r>
    </w:p>
    <w:p w:rsidR="00583BDF" w:rsidRPr="00535FDF" w:rsidRDefault="00583BDF" w:rsidP="006359B5">
      <w:pPr>
        <w:widowControl w:val="0"/>
        <w:suppressAutoHyphens/>
        <w:rPr>
          <w:rFonts w:ascii="Palatino Linotype" w:hAnsi="Palatino Linotype" w:cs="Mangal"/>
          <w:kern w:val="1"/>
          <w:sz w:val="24"/>
          <w:szCs w:val="24"/>
          <w:lang w:eastAsia="hi-IN" w:bidi="hi-IN"/>
        </w:rPr>
      </w:pPr>
    </w:p>
    <w:p w:rsidR="00583BDF" w:rsidRPr="00535FDF" w:rsidRDefault="00583BDF" w:rsidP="006359B5">
      <w:pPr>
        <w:widowControl w:val="0"/>
        <w:tabs>
          <w:tab w:val="left" w:pos="900"/>
          <w:tab w:val="left" w:pos="1620"/>
          <w:tab w:val="left" w:pos="2340"/>
          <w:tab w:val="left" w:pos="7560"/>
          <w:tab w:val="left" w:pos="7740"/>
        </w:tabs>
        <w:suppressAutoHyphens/>
        <w:ind w:left="720"/>
        <w:rPr>
          <w:rFonts w:ascii="Palatino Linotype" w:hAnsi="Palatino Linotype"/>
          <w:b/>
          <w:sz w:val="24"/>
          <w:szCs w:val="24"/>
        </w:rPr>
      </w:pPr>
      <w:r>
        <w:rPr>
          <w:rFonts w:ascii="Palatino Linotype" w:hAnsi="Palatino Linotype"/>
          <w:b/>
          <w:sz w:val="24"/>
          <w:szCs w:val="24"/>
        </w:rPr>
        <w:t>Finom pékáruk sütése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k</w:t>
      </w:r>
      <w:r w:rsidRPr="00535FDF">
        <w:rPr>
          <w:rFonts w:ascii="Palatino Linotype" w:hAnsi="Palatino Linotype" w:cs="Mangal"/>
          <w:kern w:val="1"/>
          <w:sz w:val="24"/>
          <w:szCs w:val="24"/>
          <w:lang w:eastAsia="hi-IN" w:bidi="hi-IN"/>
        </w:rPr>
        <w:t>emencék felfűtése, paramétereinek beállítása és ellenőrzése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megkelt finom-pékáruk elhelyezése, lemezen, formában</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finom-pékáruk felület kezelése, tojásozása, márványozása, felületi</w:t>
      </w:r>
    </w:p>
    <w:p w:rsidR="00583BDF" w:rsidRPr="00535FDF" w:rsidRDefault="00583BDF" w:rsidP="007B14B4">
      <w:pPr>
        <w:widowControl w:val="0"/>
        <w:tabs>
          <w:tab w:val="left" w:pos="1080"/>
          <w:tab w:val="left" w:pos="126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szórása, vágása</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sütési sorrend megállapítása többféle termék sütése esetén</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Sülési idő, sütési hőmérséklet meghatározása</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megfelelő páraviszonyokkal rendelkező sütőtér biztosítása</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finom-pékáruk átsültségének megállapítása</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Kisütés lemezen, formában kiszedés a kemencéből, kocsira rakás</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Finom-pékáruk hűtése polcon, lemezen, formában</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Kiborítás a formából</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finom-pékáruk sütés utáni töltése és felületi dekorációs lehetőségei</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finom-pékáruk érzékszervi minősítése, válogatás, tömegmérés</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Finom-pékáruk csomagolása, szakszerű jelölése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Rekeszek tisztaságának megállapítása, rekesztisztítás</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Finom-pékáruk rekeszbe helyezése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finom-pékáruk szállítási dokumentumainak ellenőrzése, árukiadás</w:t>
      </w:r>
    </w:p>
    <w:p w:rsidR="00583BDF" w:rsidRPr="00535FDF" w:rsidRDefault="00583BDF" w:rsidP="006359B5">
      <w:pPr>
        <w:widowControl w:val="0"/>
        <w:suppressAutoHyphens/>
        <w:ind w:left="720"/>
        <w:rPr>
          <w:rFonts w:ascii="Palatino Linotype" w:hAnsi="Palatino Linotype" w:cs="Mangal"/>
          <w:kern w:val="1"/>
          <w:sz w:val="24"/>
          <w:szCs w:val="24"/>
          <w:lang w:eastAsia="hi-IN" w:bidi="hi-IN"/>
        </w:rPr>
      </w:pPr>
    </w:p>
    <w:p w:rsidR="00583BDF" w:rsidRPr="00535FDF" w:rsidRDefault="00583BDF" w:rsidP="006359B5">
      <w:pPr>
        <w:widowControl w:val="0"/>
        <w:tabs>
          <w:tab w:val="left" w:pos="900"/>
          <w:tab w:val="left" w:pos="1620"/>
          <w:tab w:val="left" w:pos="1800"/>
          <w:tab w:val="left" w:pos="2340"/>
          <w:tab w:val="left" w:pos="7560"/>
          <w:tab w:val="left" w:pos="7740"/>
        </w:tabs>
        <w:suppressAutoHyphens/>
        <w:ind w:left="720"/>
        <w:rPr>
          <w:rFonts w:ascii="Palatino Linotype" w:hAnsi="Palatino Linotype" w:cs="Mangal"/>
          <w:kern w:val="1"/>
          <w:sz w:val="24"/>
          <w:szCs w:val="24"/>
          <w:lang w:eastAsia="hi-IN" w:bidi="hi-IN"/>
        </w:rPr>
      </w:pPr>
      <w:r w:rsidRPr="00535FDF">
        <w:rPr>
          <w:rFonts w:ascii="Palatino Linotype" w:hAnsi="Palatino Linotype" w:cs="Mangal"/>
          <w:b/>
          <w:kern w:val="1"/>
          <w:sz w:val="24"/>
          <w:szCs w:val="24"/>
          <w:lang w:eastAsia="hi-IN" w:bidi="hi-IN"/>
        </w:rPr>
        <w:t>Egyéb sütőipari termékek sütése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k</w:t>
      </w:r>
      <w:r w:rsidRPr="00535FDF">
        <w:rPr>
          <w:rFonts w:ascii="Palatino Linotype" w:hAnsi="Palatino Linotype" w:cs="Mangal"/>
          <w:kern w:val="1"/>
          <w:sz w:val="24"/>
          <w:szCs w:val="24"/>
          <w:lang w:eastAsia="hi-IN" w:bidi="hi-IN"/>
        </w:rPr>
        <w:t>emencék felfűtése, paramétereinek beállítása és ellenőrzése</w:t>
      </w:r>
    </w:p>
    <w:p w:rsidR="00583BDF" w:rsidRPr="006E7800" w:rsidRDefault="00583BDF" w:rsidP="007B14B4">
      <w:pPr>
        <w:widowControl w:val="0"/>
        <w:suppressAutoHyphens/>
        <w:ind w:left="770"/>
        <w:rPr>
          <w:rFonts w:ascii="Palatino Linotype" w:hAnsi="Palatino Linotype"/>
          <w:color w:val="FF0000"/>
          <w:sz w:val="24"/>
          <w:szCs w:val="24"/>
        </w:rPr>
      </w:pPr>
      <w:r w:rsidRPr="00535FDF">
        <w:rPr>
          <w:rFonts w:ascii="Palatino Linotype" w:hAnsi="Palatino Linotype" w:cs="Mangal"/>
          <w:kern w:val="1"/>
          <w:sz w:val="24"/>
          <w:szCs w:val="24"/>
          <w:lang w:eastAsia="hi-IN" w:bidi="hi-IN"/>
        </w:rPr>
        <w:t xml:space="preserve">Kétszersültek sütése, </w:t>
      </w:r>
    </w:p>
    <w:p w:rsidR="00583BDF" w:rsidRPr="00535FDF" w:rsidRDefault="00583BDF" w:rsidP="007B14B4">
      <w:pPr>
        <w:widowControl w:val="0"/>
        <w:tabs>
          <w:tab w:val="left" w:pos="1080"/>
        </w:tabs>
        <w:suppressAutoHyphens/>
        <w:ind w:left="770"/>
        <w:rPr>
          <w:rFonts w:ascii="Palatino Linotype" w:hAnsi="Palatino Linotype" w:cs="Mangal"/>
          <w:kern w:val="1"/>
          <w:sz w:val="24"/>
          <w:szCs w:val="24"/>
          <w:lang w:eastAsia="hi-IN" w:bidi="hi-IN"/>
        </w:rPr>
      </w:pPr>
      <w:r w:rsidRPr="00535FDF">
        <w:rPr>
          <w:rFonts w:ascii="Palatino Linotype" w:hAnsi="Palatino Linotype"/>
          <w:sz w:val="24"/>
          <w:szCs w:val="24"/>
        </w:rPr>
        <w:t>Perecek sütése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Fánk sütése zsírban, a sütési hőmérséklet beállítása</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Morzsaalapanyag szárítása, őrlése, osztályozása, </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Korszerű termékek sütési paramétereinek beállítása, sütése és</w:t>
      </w:r>
    </w:p>
    <w:p w:rsidR="00583BDF" w:rsidRPr="00535FDF" w:rsidRDefault="00583BDF" w:rsidP="007B14B4">
      <w:pPr>
        <w:widowControl w:val="0"/>
        <w:tabs>
          <w:tab w:val="left" w:pos="108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kemencéből való kiszedése</w:t>
      </w:r>
    </w:p>
    <w:p w:rsidR="00583BDF" w:rsidRPr="00535FDF" w:rsidRDefault="00583BDF" w:rsidP="007B14B4">
      <w:pPr>
        <w:widowControl w:val="0"/>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Hagyományos (HIR) termékek, sütési paramétereinek beállítása, sütési </w:t>
      </w:r>
    </w:p>
    <w:p w:rsidR="00583BDF" w:rsidRPr="00535FDF" w:rsidRDefault="00583BDF" w:rsidP="007B14B4">
      <w:pPr>
        <w:widowControl w:val="0"/>
        <w:tabs>
          <w:tab w:val="left" w:pos="1080"/>
        </w:tabs>
        <w:suppressAutoHyphens/>
        <w:ind w:left="77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eljárások, a kemencéből való kiszedése</w:t>
      </w:r>
    </w:p>
    <w:p w:rsidR="00583BDF" w:rsidRDefault="00583BDF" w:rsidP="006359B5">
      <w:pPr>
        <w:rPr>
          <w:rFonts w:ascii="Palatino Linotype" w:hAnsi="Palatino Linotype"/>
          <w:b/>
          <w:sz w:val="24"/>
          <w:szCs w:val="24"/>
        </w:rPr>
      </w:pPr>
    </w:p>
    <w:p w:rsidR="00583BDF" w:rsidRDefault="00583BDF" w:rsidP="006359B5">
      <w:pPr>
        <w:rPr>
          <w:rFonts w:ascii="Palatino Linotype" w:hAnsi="Palatino Linotype"/>
          <w:b/>
          <w:sz w:val="24"/>
          <w:szCs w:val="24"/>
        </w:rPr>
      </w:pPr>
    </w:p>
    <w:p w:rsidR="00583BDF" w:rsidRPr="00535FDF" w:rsidRDefault="00583BDF" w:rsidP="006359B5">
      <w:pPr>
        <w:rPr>
          <w:rFonts w:ascii="Palatino Linotype" w:hAnsi="Palatino Linotype"/>
          <w:b/>
          <w:sz w:val="24"/>
          <w:szCs w:val="24"/>
        </w:rPr>
      </w:pPr>
      <w:r w:rsidRPr="00535FDF">
        <w:rPr>
          <w:rFonts w:ascii="Palatino Linotype" w:hAnsi="Palatino Linotype"/>
          <w:b/>
          <w:sz w:val="24"/>
          <w:szCs w:val="24"/>
        </w:rPr>
        <w:t>1094</w:t>
      </w:r>
      <w:r>
        <w:rPr>
          <w:rFonts w:ascii="Palatino Linotype" w:hAnsi="Palatino Linotype"/>
          <w:b/>
          <w:sz w:val="24"/>
          <w:szCs w:val="24"/>
        </w:rPr>
        <w:t>2</w:t>
      </w:r>
      <w:r w:rsidRPr="00535FDF">
        <w:rPr>
          <w:rFonts w:ascii="Palatino Linotype" w:hAnsi="Palatino Linotype"/>
          <w:b/>
          <w:sz w:val="24"/>
          <w:szCs w:val="24"/>
        </w:rPr>
        <w:t>-12 Mézeskalács készítés</w:t>
      </w:r>
    </w:p>
    <w:p w:rsidR="00583BDF" w:rsidRPr="00535FDF" w:rsidRDefault="00583BDF" w:rsidP="00FA1C0F">
      <w:pPr>
        <w:widowControl w:val="0"/>
        <w:suppressAutoHyphens/>
        <w:jc w:val="right"/>
        <w:rPr>
          <w:rFonts w:ascii="Palatino Linotype" w:hAnsi="Palatino Linotype" w:cs="Arial"/>
          <w:sz w:val="20"/>
          <w:szCs w:val="20"/>
        </w:rPr>
      </w:pPr>
      <w:r w:rsidRPr="00535FDF">
        <w:rPr>
          <w:rFonts w:ascii="Palatino Linotype" w:hAnsi="Palatino Linotype"/>
          <w:sz w:val="24"/>
          <w:szCs w:val="24"/>
        </w:rPr>
        <w:t>A</w:t>
      </w:r>
      <w:r>
        <w:rPr>
          <w:rFonts w:ascii="Palatino Linotype" w:hAnsi="Palatino Linotype" w:cs="Arial"/>
          <w:sz w:val="20"/>
          <w:szCs w:val="20"/>
        </w:rPr>
        <w:t xml:space="preserve"> </w:t>
      </w:r>
      <w:r w:rsidRPr="00535FDF">
        <w:rPr>
          <w:rFonts w:ascii="Palatino Linotype" w:hAnsi="Palatino Linotype" w:cs="Arial"/>
          <w:sz w:val="20"/>
          <w:szCs w:val="20"/>
        </w:rPr>
        <w:t>11. évfolyamot követően</w:t>
      </w:r>
    </w:p>
    <w:p w:rsidR="00583BDF" w:rsidRPr="00535FDF" w:rsidRDefault="00583BDF" w:rsidP="007B14B4">
      <w:pPr>
        <w:ind w:firstLine="440"/>
        <w:rPr>
          <w:rFonts w:ascii="Palatino Linotype" w:hAnsi="Palatino Linotype" w:cs="Mangal"/>
          <w:sz w:val="24"/>
          <w:szCs w:val="24"/>
          <w:lang w:eastAsia="hi-IN" w:bidi="hi-IN"/>
        </w:rPr>
      </w:pPr>
      <w:r w:rsidRPr="00535FDF">
        <w:rPr>
          <w:rFonts w:ascii="Palatino Linotype" w:hAnsi="Palatino Linotype"/>
          <w:b/>
          <w:sz w:val="24"/>
          <w:szCs w:val="24"/>
        </w:rPr>
        <w:t>Szakmai</w:t>
      </w:r>
      <w:r w:rsidRPr="00535FDF">
        <w:rPr>
          <w:rFonts w:ascii="Palatino Linotype" w:hAnsi="Palatino Linotype" w:cs="Mangal"/>
          <w:b/>
          <w:sz w:val="24"/>
          <w:szCs w:val="24"/>
          <w:lang w:eastAsia="hi-IN" w:bidi="hi-IN"/>
        </w:rPr>
        <w:t xml:space="preserve"> gyakorlat 6. tantárgy</w:t>
      </w:r>
    </w:p>
    <w:p w:rsidR="00583BDF" w:rsidRPr="00535FDF" w:rsidRDefault="00583BDF" w:rsidP="006359B5">
      <w:pPr>
        <w:rPr>
          <w:rFonts w:ascii="Palatino Linotype" w:hAnsi="Palatino Linotype" w:cs="Mangal"/>
          <w:sz w:val="24"/>
          <w:szCs w:val="24"/>
          <w:lang w:eastAsia="hi-IN" w:bidi="hi-IN"/>
        </w:rPr>
      </w:pPr>
    </w:p>
    <w:p w:rsidR="00583BDF" w:rsidRPr="00535FDF" w:rsidRDefault="00583BDF" w:rsidP="007B14B4">
      <w:pPr>
        <w:ind w:left="1224" w:hanging="564"/>
        <w:rPr>
          <w:rFonts w:ascii="Palatino Linotype" w:hAnsi="Palatino Linotype" w:cs="Mangal"/>
          <w:b/>
          <w:sz w:val="24"/>
          <w:szCs w:val="24"/>
          <w:lang w:eastAsia="hi-IN" w:bidi="hi-IN"/>
        </w:rPr>
      </w:pPr>
      <w:r w:rsidRPr="00535FDF">
        <w:rPr>
          <w:rFonts w:ascii="Palatino Linotype" w:hAnsi="Palatino Linotype" w:cs="Mangal"/>
          <w:b/>
          <w:sz w:val="24"/>
          <w:szCs w:val="24"/>
          <w:lang w:eastAsia="hi-IN" w:bidi="hi-IN"/>
        </w:rPr>
        <w:t xml:space="preserve">Témakörök </w:t>
      </w:r>
    </w:p>
    <w:p w:rsidR="00583BDF" w:rsidRPr="00535FDF" w:rsidRDefault="00583BDF" w:rsidP="006359B5">
      <w:pPr>
        <w:tabs>
          <w:tab w:val="left" w:pos="720"/>
        </w:tabs>
        <w:ind w:left="1224" w:firstLine="194"/>
        <w:rPr>
          <w:rFonts w:ascii="Palatino Linotype" w:hAnsi="Palatino Linotype" w:cs="Mangal"/>
          <w:b/>
          <w:sz w:val="24"/>
          <w:szCs w:val="24"/>
          <w:lang w:eastAsia="hi-IN" w:bidi="hi-IN"/>
        </w:rPr>
      </w:pPr>
    </w:p>
    <w:p w:rsidR="00583BDF" w:rsidRPr="00535FDF" w:rsidRDefault="00583BDF" w:rsidP="007B14B4">
      <w:pPr>
        <w:widowControl w:val="0"/>
        <w:tabs>
          <w:tab w:val="left" w:pos="720"/>
        </w:tabs>
        <w:suppressAutoHyphens/>
        <w:ind w:left="360" w:firstLine="300"/>
        <w:rPr>
          <w:rFonts w:ascii="Palatino Linotype" w:hAnsi="Palatino Linotype"/>
          <w:b/>
          <w:sz w:val="24"/>
          <w:szCs w:val="24"/>
        </w:rPr>
      </w:pPr>
      <w:r w:rsidRPr="00535FDF">
        <w:rPr>
          <w:rFonts w:ascii="Palatino Linotype" w:hAnsi="Palatino Linotype"/>
          <w:b/>
          <w:sz w:val="24"/>
          <w:szCs w:val="24"/>
        </w:rPr>
        <w:t>Mézes tésztakés</w:t>
      </w:r>
      <w:r>
        <w:rPr>
          <w:rFonts w:ascii="Palatino Linotype" w:hAnsi="Palatino Linotype"/>
          <w:b/>
          <w:sz w:val="24"/>
          <w:szCs w:val="24"/>
        </w:rPr>
        <w:t>zítés és érlelés</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Különböző mézes tésztafélék készítése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Hagyományos mézes tészta készítése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Egyszerű mézes tészta készítése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Nyersanyagok előkészítő műveletei</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 alaptészta készítése, melegen, hidegen</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Főzött </w:t>
      </w:r>
      <w:r>
        <w:rPr>
          <w:rFonts w:ascii="Palatino Linotype" w:hAnsi="Palatino Linotype" w:cs="Mangal"/>
          <w:kern w:val="1"/>
          <w:sz w:val="24"/>
          <w:szCs w:val="24"/>
          <w:lang w:eastAsia="hi-IN" w:bidi="hi-IN"/>
        </w:rPr>
        <w:t>mézes tészta</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Nyers </w:t>
      </w:r>
      <w:r>
        <w:rPr>
          <w:rFonts w:ascii="Palatino Linotype" w:hAnsi="Palatino Linotype" w:cs="Mangal"/>
          <w:kern w:val="1"/>
          <w:sz w:val="24"/>
          <w:szCs w:val="24"/>
          <w:lang w:eastAsia="hi-IN" w:bidi="hi-IN"/>
        </w:rPr>
        <w:t>mézes tészta</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mézes tészta érlelési folyamatai</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mézes tészta puhítása, törése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Cukortészták (cukros rész) készítése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Segédtészták: Vizes tészta, Méhviaszos tészta (perkli)</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tészták lazítása biológiai lazítással</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tészták lazítása kémiai lazítással</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tészták lazítása tojásfehérje habbal</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tészták lazítása zsiradékrétegezéssel</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mézes és a cukros tésztarész összegyúrása</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Mézeskalácstészta ízesítése, fűszerekkel, fűszerkeverékekkel</w:t>
      </w:r>
    </w:p>
    <w:p w:rsidR="00583BDF" w:rsidRPr="00535FDF" w:rsidRDefault="00583BDF" w:rsidP="006359B5">
      <w:pPr>
        <w:widowControl w:val="0"/>
        <w:suppressAutoHyphens/>
        <w:ind w:left="1080"/>
        <w:rPr>
          <w:rFonts w:ascii="Palatino Linotype" w:hAnsi="Palatino Linotype" w:cs="Mangal"/>
          <w:kern w:val="1"/>
          <w:sz w:val="24"/>
          <w:szCs w:val="24"/>
          <w:lang w:eastAsia="hi-IN" w:bidi="hi-IN"/>
        </w:rPr>
      </w:pPr>
    </w:p>
    <w:p w:rsidR="00583BDF" w:rsidRPr="00535FDF" w:rsidRDefault="00583BDF" w:rsidP="007B14B4">
      <w:pPr>
        <w:widowControl w:val="0"/>
        <w:tabs>
          <w:tab w:val="left" w:pos="720"/>
        </w:tabs>
        <w:suppressAutoHyphens/>
        <w:ind w:left="360" w:firstLine="80"/>
        <w:rPr>
          <w:rFonts w:ascii="Palatino Linotype" w:hAnsi="Palatino Linotype"/>
          <w:b/>
          <w:sz w:val="24"/>
          <w:szCs w:val="24"/>
        </w:rPr>
      </w:pPr>
      <w:r>
        <w:rPr>
          <w:rFonts w:ascii="Palatino Linotype" w:hAnsi="Palatino Linotype"/>
          <w:b/>
          <w:sz w:val="24"/>
          <w:szCs w:val="24"/>
        </w:rPr>
        <w:tab/>
        <w:t>Mézes tésztafeldolgozás</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félék osztása méretre, tömegre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félék formázása, alakítása, kivágással, kiszúrással</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 figurák készítése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 töltése sütés előtt</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megformázott tészták sütőlemezre helyezése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félék előkészítése sütésre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feldolgozó asztalok tisztítás</w:t>
      </w:r>
    </w:p>
    <w:p w:rsidR="00583BDF" w:rsidRPr="003D5D54" w:rsidRDefault="00583BDF" w:rsidP="007B14B4">
      <w:pPr>
        <w:widowControl w:val="0"/>
        <w:suppressAutoHyphens/>
        <w:ind w:left="660"/>
        <w:rPr>
          <w:rFonts w:ascii="Palatino Linotype" w:hAnsi="Palatino Linotype" w:cs="Mangal"/>
          <w:kern w:val="1"/>
          <w:sz w:val="24"/>
          <w:szCs w:val="24"/>
          <w:lang w:eastAsia="hi-IN" w:bidi="hi-IN"/>
        </w:rPr>
      </w:pPr>
      <w:r w:rsidRPr="003D5D54">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3D5D54">
        <w:rPr>
          <w:rFonts w:ascii="Palatino Linotype" w:hAnsi="Palatino Linotype" w:cs="Mangal"/>
          <w:kern w:val="1"/>
          <w:sz w:val="24"/>
          <w:szCs w:val="24"/>
          <w:lang w:eastAsia="hi-IN" w:bidi="hi-IN"/>
        </w:rPr>
        <w:t xml:space="preserve"> feldolgozás gépeinek üzemeltetése, beállítása, tisztítása</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Kéziszerszámok használata, tisztítása</w:t>
      </w:r>
    </w:p>
    <w:p w:rsidR="00583BDF" w:rsidRPr="00535FDF" w:rsidRDefault="00583BDF" w:rsidP="006359B5">
      <w:pPr>
        <w:widowControl w:val="0"/>
        <w:tabs>
          <w:tab w:val="num" w:pos="1440"/>
        </w:tabs>
        <w:suppressAutoHyphens/>
        <w:ind w:left="1620"/>
        <w:rPr>
          <w:rFonts w:ascii="Palatino Linotype" w:hAnsi="Palatino Linotype" w:cs="Mangal"/>
          <w:kern w:val="1"/>
          <w:sz w:val="24"/>
          <w:szCs w:val="24"/>
          <w:lang w:eastAsia="hi-IN" w:bidi="hi-IN"/>
        </w:rPr>
      </w:pPr>
    </w:p>
    <w:p w:rsidR="00583BDF" w:rsidRPr="00535FDF" w:rsidRDefault="00583BDF" w:rsidP="006359B5">
      <w:pPr>
        <w:widowControl w:val="0"/>
        <w:suppressAutoHyphens/>
        <w:ind w:left="360"/>
        <w:rPr>
          <w:rFonts w:ascii="Palatino Linotype" w:hAnsi="Palatino Linotype"/>
          <w:b/>
          <w:sz w:val="24"/>
          <w:szCs w:val="24"/>
        </w:rPr>
      </w:pPr>
      <w:r>
        <w:rPr>
          <w:rFonts w:ascii="Palatino Linotype" w:hAnsi="Palatino Linotype"/>
          <w:b/>
          <w:sz w:val="24"/>
          <w:szCs w:val="24"/>
        </w:rPr>
        <w:tab/>
        <w:t>Mézes tészta sütése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A sütési paramétereket beállítása és a mézes félkész-termékek kemencébe helyezése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 xml:space="preserve"> sütés folyamatának ellenőrzése, dokumentálás</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lemezek, sütőformák előkészítése </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 töltése sütés után, különféle töltelékekkel, gyümölcsök,</w:t>
      </w:r>
    </w:p>
    <w:p w:rsidR="00583BDF" w:rsidRPr="00535FDF" w:rsidRDefault="00583BDF" w:rsidP="007B14B4">
      <w:pPr>
        <w:widowControl w:val="0"/>
        <w:tabs>
          <w:tab w:val="left" w:pos="1080"/>
          <w:tab w:val="left" w:pos="1260"/>
        </w:tabs>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 xml:space="preserve">gyümölcsízek, csonthéjas magokból készített töltelékek, zsíros </w:t>
      </w:r>
      <w:r w:rsidRPr="00535FDF">
        <w:rPr>
          <w:rFonts w:ascii="Palatino Linotype" w:hAnsi="Palatino Linotype" w:cs="Mangal"/>
          <w:kern w:val="1"/>
          <w:sz w:val="24"/>
          <w:szCs w:val="24"/>
          <w:lang w:eastAsia="hi-IN" w:bidi="hi-IN"/>
        </w:rPr>
        <w:tab/>
        <w:t>töltelékek, különleges töltelékek</w:t>
      </w:r>
    </w:p>
    <w:p w:rsidR="00583BDF" w:rsidRPr="00535FDF" w:rsidRDefault="00583BDF" w:rsidP="006359B5">
      <w:pPr>
        <w:widowControl w:val="0"/>
        <w:suppressAutoHyphens/>
        <w:rPr>
          <w:rFonts w:ascii="Palatino Linotype" w:hAnsi="Palatino Linotype"/>
          <w:b/>
          <w:sz w:val="24"/>
          <w:szCs w:val="24"/>
        </w:rPr>
      </w:pPr>
    </w:p>
    <w:p w:rsidR="00583BDF" w:rsidRPr="00535FDF" w:rsidRDefault="00583BDF" w:rsidP="006359B5">
      <w:pPr>
        <w:widowControl w:val="0"/>
        <w:suppressAutoHyphens/>
        <w:ind w:left="360"/>
        <w:rPr>
          <w:rFonts w:ascii="Palatino Linotype" w:hAnsi="Palatino Linotype"/>
          <w:b/>
          <w:sz w:val="24"/>
          <w:szCs w:val="24"/>
        </w:rPr>
      </w:pPr>
      <w:r w:rsidRPr="00535FDF">
        <w:rPr>
          <w:rFonts w:ascii="Palatino Linotype" w:hAnsi="Palatino Linotype"/>
          <w:b/>
          <w:sz w:val="24"/>
          <w:szCs w:val="24"/>
        </w:rPr>
        <w:tab/>
      </w:r>
      <w:r>
        <w:rPr>
          <w:rFonts w:ascii="Palatino Linotype" w:hAnsi="Palatino Linotype"/>
          <w:b/>
          <w:sz w:val="24"/>
          <w:szCs w:val="24"/>
        </w:rPr>
        <w:t>Mézes tészta</w:t>
      </w:r>
      <w:r w:rsidRPr="005F7E40">
        <w:rPr>
          <w:rFonts w:ascii="Palatino Linotype" w:hAnsi="Palatino Linotype"/>
          <w:b/>
          <w:sz w:val="24"/>
          <w:szCs w:val="24"/>
        </w:rPr>
        <w:t xml:space="preserve"> díszítés</w:t>
      </w:r>
      <w:r>
        <w:rPr>
          <w:rFonts w:ascii="Palatino Linotype" w:hAnsi="Palatino Linotype"/>
          <w:b/>
          <w:sz w:val="24"/>
          <w:szCs w:val="24"/>
        </w:rPr>
        <w:t>e</w:t>
      </w:r>
      <w:r w:rsidRPr="005F7E40">
        <w:rPr>
          <w:rFonts w:ascii="Palatino Linotype" w:hAnsi="Palatino Linotype"/>
          <w:b/>
          <w:sz w:val="24"/>
          <w:szCs w:val="24"/>
        </w:rPr>
        <w:t xml:space="preserve"> és készárukezelés</w:t>
      </w:r>
      <w:r>
        <w:rPr>
          <w:rFonts w:ascii="Palatino Linotype" w:hAnsi="Palatino Linotype"/>
          <w:b/>
          <w:sz w:val="24"/>
          <w:szCs w:val="24"/>
        </w:rPr>
        <w:t>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Különféle mézeskalács bevonatok készítése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félék bevonása zselatinnal</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félék bevonása cukorbevonatokkal</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félék bevonása egyéb bevonatokkal</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 xml:space="preserve"> termékek díszítése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Mézeskalács-díszítése és mézeskalács minták</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535FDF">
        <w:rPr>
          <w:rFonts w:ascii="Palatino Linotype" w:hAnsi="Palatino Linotype" w:cs="Mangal"/>
          <w:kern w:val="1"/>
          <w:sz w:val="24"/>
          <w:szCs w:val="24"/>
          <w:lang w:eastAsia="hi-IN" w:bidi="hi-IN"/>
        </w:rPr>
        <w:t xml:space="preserve"> készárukezelése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kalács</w:t>
      </w:r>
      <w:r w:rsidRPr="00535FDF">
        <w:rPr>
          <w:rFonts w:ascii="Palatino Linotype" w:hAnsi="Palatino Linotype" w:cs="Mangal"/>
          <w:kern w:val="1"/>
          <w:sz w:val="24"/>
          <w:szCs w:val="24"/>
          <w:lang w:eastAsia="hi-IN" w:bidi="hi-IN"/>
        </w:rPr>
        <w:t xml:space="preserve"> csomagolás és jelölése</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Mézes tészta minőség vizsgálata</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kalács</w:t>
      </w:r>
      <w:r w:rsidRPr="00535FDF">
        <w:rPr>
          <w:rFonts w:ascii="Palatino Linotype" w:hAnsi="Palatino Linotype" w:cs="Mangal"/>
          <w:kern w:val="1"/>
          <w:sz w:val="24"/>
          <w:szCs w:val="24"/>
          <w:lang w:eastAsia="hi-IN" w:bidi="hi-IN"/>
        </w:rPr>
        <w:t xml:space="preserve"> minőség vizsgálata</w:t>
      </w:r>
    </w:p>
    <w:p w:rsidR="00583BDF" w:rsidRPr="00535FDF" w:rsidRDefault="00583BDF" w:rsidP="007B14B4">
      <w:pPr>
        <w:widowControl w:val="0"/>
        <w:suppressAutoHyphens/>
        <w:ind w:left="660"/>
        <w:rPr>
          <w:rFonts w:ascii="Palatino Linotype" w:hAnsi="Palatino Linotype" w:cs="Mangal"/>
          <w:kern w:val="1"/>
          <w:sz w:val="24"/>
          <w:szCs w:val="24"/>
          <w:lang w:eastAsia="hi-IN" w:bidi="hi-IN"/>
        </w:rPr>
      </w:pPr>
      <w:r w:rsidRPr="00535FDF">
        <w:rPr>
          <w:rFonts w:ascii="Palatino Linotype" w:hAnsi="Palatino Linotype" w:cs="Mangal"/>
          <w:kern w:val="1"/>
          <w:sz w:val="24"/>
          <w:szCs w:val="24"/>
          <w:lang w:eastAsia="hi-IN" w:bidi="hi-IN"/>
        </w:rPr>
        <w:t>Érzékszervi vizsgálatok</w:t>
      </w:r>
    </w:p>
    <w:p w:rsidR="00583BDF" w:rsidRPr="00535FDF" w:rsidRDefault="00583BDF" w:rsidP="009C7447">
      <w:pPr>
        <w:widowControl w:val="0"/>
        <w:suppressAutoHyphens/>
        <w:rPr>
          <w:rFonts w:ascii="Palatino Linotype" w:hAnsi="Palatino Linotype"/>
          <w:b/>
          <w:bCs/>
          <w:sz w:val="24"/>
          <w:szCs w:val="24"/>
        </w:rPr>
      </w:pPr>
    </w:p>
    <w:sectPr w:rsidR="00583BDF" w:rsidRPr="00535FDF" w:rsidSect="00726D74">
      <w:headerReference w:type="default" r:id="rId13"/>
      <w:footerReference w:type="default" r:id="rId14"/>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3BDF" w:rsidRDefault="00583BDF">
      <w:r>
        <w:separator/>
      </w:r>
    </w:p>
    <w:p w:rsidR="00583BDF" w:rsidRDefault="00583BDF"/>
    <w:p w:rsidR="00583BDF" w:rsidRDefault="00583BDF" w:rsidP="00B10E84"/>
    <w:p w:rsidR="00583BDF" w:rsidRDefault="00583BDF"/>
    <w:p w:rsidR="00583BDF" w:rsidRDefault="00583BDF"/>
  </w:endnote>
  <w:endnote w:type="continuationSeparator" w:id="0">
    <w:p w:rsidR="00583BDF" w:rsidRDefault="00583BDF">
      <w:r>
        <w:continuationSeparator/>
      </w:r>
    </w:p>
    <w:p w:rsidR="00583BDF" w:rsidRDefault="00583BDF"/>
    <w:p w:rsidR="00583BDF" w:rsidRDefault="00583BDF" w:rsidP="00B10E84"/>
    <w:p w:rsidR="00583BDF" w:rsidRDefault="00583BDF"/>
    <w:p w:rsidR="00583BDF" w:rsidRDefault="00583B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Vrinda">
    <w:panose1 w:val="020B0502040204020203"/>
    <w:charset w:val="00"/>
    <w:family w:val="swiss"/>
    <w:pitch w:val="variable"/>
    <w:sig w:usb0="00010003" w:usb1="00000000" w:usb2="00000000" w:usb3="00000000" w:csb0="000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imesNewRoman">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BDF" w:rsidRPr="008E0FBB" w:rsidRDefault="00583BDF" w:rsidP="00400650">
    <w:pPr>
      <w:pStyle w:val="llb"/>
      <w:ind w:left="720"/>
      <w:rPr>
        <w:rFonts w:ascii="Palatino Linotype" w:hAnsi="Palatino Linotype"/>
        <w:sz w:val="20"/>
        <w:szCs w:val="20"/>
      </w:rPr>
    </w:pPr>
    <w:r>
      <w:tab/>
    </w:r>
    <w:r w:rsidRPr="008E0FBB">
      <w:rPr>
        <w:rFonts w:ascii="Palatino Linotype" w:hAnsi="Palatino Linotype"/>
        <w:sz w:val="20"/>
        <w:szCs w:val="20"/>
      </w:rPr>
      <w:fldChar w:fldCharType="begin"/>
    </w:r>
    <w:r w:rsidRPr="008E0FBB">
      <w:rPr>
        <w:rFonts w:ascii="Palatino Linotype" w:hAnsi="Palatino Linotype"/>
        <w:sz w:val="20"/>
        <w:szCs w:val="20"/>
      </w:rPr>
      <w:instrText>PAGE   \* MERGEFORMAT</w:instrText>
    </w:r>
    <w:r w:rsidRPr="008E0FBB">
      <w:rPr>
        <w:rFonts w:ascii="Palatino Linotype" w:hAnsi="Palatino Linotype"/>
        <w:sz w:val="20"/>
        <w:szCs w:val="20"/>
      </w:rPr>
      <w:fldChar w:fldCharType="separate"/>
    </w:r>
    <w:r w:rsidR="0012061B">
      <w:rPr>
        <w:rFonts w:ascii="Palatino Linotype" w:hAnsi="Palatino Linotype"/>
        <w:noProof/>
        <w:sz w:val="20"/>
        <w:szCs w:val="20"/>
      </w:rPr>
      <w:t>1</w:t>
    </w:r>
    <w:r w:rsidRPr="008E0FBB">
      <w:rPr>
        <w:rFonts w:ascii="Palatino Linotype" w:hAnsi="Palatino Linotype"/>
        <w:sz w:val="20"/>
        <w:szCs w:val="20"/>
      </w:rPr>
      <w:fldChar w:fldCharType="end"/>
    </w:r>
  </w:p>
  <w:p w:rsidR="00583BDF" w:rsidRDefault="00583BDF">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BDF" w:rsidRDefault="00BA567E" w:rsidP="00400650">
    <w:pPr>
      <w:pStyle w:val="llb"/>
      <w:ind w:left="720"/>
      <w:jc w:val="center"/>
    </w:pPr>
    <w:r>
      <w:fldChar w:fldCharType="begin"/>
    </w:r>
    <w:r>
      <w:instrText>PAGE   \* MERGEFORMAT</w:instrText>
    </w:r>
    <w:r>
      <w:fldChar w:fldCharType="separate"/>
    </w:r>
    <w:r w:rsidR="0012061B">
      <w:rPr>
        <w:noProof/>
      </w:rPr>
      <w:t>95</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BDF" w:rsidRPr="00285519" w:rsidRDefault="00583BDF"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976C46">
      <w:rPr>
        <w:rStyle w:val="Oldalszm"/>
        <w:noProof/>
        <w:sz w:val="20"/>
        <w:szCs w:val="20"/>
      </w:rPr>
      <w:t>140</w:t>
    </w:r>
    <w:r w:rsidRPr="00285519">
      <w:rPr>
        <w:rStyle w:val="Oldalszm"/>
        <w:sz w:val="20"/>
        <w:szCs w:val="20"/>
      </w:rPr>
      <w:fldChar w:fldCharType="end"/>
    </w:r>
  </w:p>
  <w:p w:rsidR="00583BDF" w:rsidRPr="006D1A33" w:rsidRDefault="00583BDF"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3BDF" w:rsidRDefault="00583BDF">
      <w:r>
        <w:separator/>
      </w:r>
    </w:p>
    <w:p w:rsidR="00583BDF" w:rsidRDefault="00583BDF"/>
    <w:p w:rsidR="00583BDF" w:rsidRDefault="00583BDF" w:rsidP="00B10E84"/>
    <w:p w:rsidR="00583BDF" w:rsidRDefault="00583BDF"/>
    <w:p w:rsidR="00583BDF" w:rsidRDefault="00583BDF"/>
  </w:footnote>
  <w:footnote w:type="continuationSeparator" w:id="0">
    <w:p w:rsidR="00583BDF" w:rsidRDefault="00583BDF">
      <w:r>
        <w:continuationSeparator/>
      </w:r>
    </w:p>
    <w:p w:rsidR="00583BDF" w:rsidRDefault="00583BDF"/>
    <w:p w:rsidR="00583BDF" w:rsidRDefault="00583BDF" w:rsidP="00B10E84"/>
    <w:p w:rsidR="00583BDF" w:rsidRDefault="00583BDF"/>
    <w:p w:rsidR="00583BDF" w:rsidRDefault="00583BD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BDF" w:rsidRDefault="00583BDF">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BDF" w:rsidRDefault="00583BDF">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BDF" w:rsidRPr="007F6233" w:rsidRDefault="00583BDF" w:rsidP="00400650">
    <w:pPr>
      <w:pStyle w:val="lfej"/>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BDF" w:rsidRDefault="00583BDF">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3"/>
    <w:lvl w:ilvl="0">
      <w:numFmt w:val="bullet"/>
      <w:lvlText w:val="-"/>
      <w:lvlJc w:val="left"/>
      <w:pPr>
        <w:tabs>
          <w:tab w:val="num" w:pos="0"/>
        </w:tabs>
        <w:ind w:left="1080" w:hanging="360"/>
      </w:pPr>
      <w:rPr>
        <w:rFonts w:ascii="Times New Roman" w:hAnsi="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0743B3"/>
    <w:multiLevelType w:val="multilevel"/>
    <w:tmpl w:val="39ACE3F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048175ED"/>
    <w:multiLevelType w:val="hybridMultilevel"/>
    <w:tmpl w:val="A0705878"/>
    <w:styleLink w:val="Stlus21"/>
    <w:lvl w:ilvl="0" w:tplc="4E8E3046">
      <w:start w:val="1"/>
      <w:numFmt w:val="bullet"/>
      <w:lvlText w:val="-"/>
      <w:lvlJc w:val="left"/>
      <w:pPr>
        <w:tabs>
          <w:tab w:val="num" w:pos="3444"/>
        </w:tabs>
        <w:ind w:left="3444" w:hanging="360"/>
      </w:pPr>
      <w:rPr>
        <w:rFonts w:ascii="Vrinda" w:hAnsi="Vrinda" w:hint="default"/>
      </w:rPr>
    </w:lvl>
    <w:lvl w:ilvl="1" w:tplc="4E8E3046">
      <w:start w:val="1"/>
      <w:numFmt w:val="bullet"/>
      <w:lvlText w:val="-"/>
      <w:lvlJc w:val="left"/>
      <w:pPr>
        <w:tabs>
          <w:tab w:val="num" w:pos="2664"/>
        </w:tabs>
        <w:ind w:left="2664" w:hanging="360"/>
      </w:pPr>
      <w:rPr>
        <w:rFonts w:ascii="Vrinda" w:hAnsi="Vrinda" w:hint="default"/>
      </w:rPr>
    </w:lvl>
    <w:lvl w:ilvl="2" w:tplc="12129C6E">
      <w:start w:val="1"/>
      <w:numFmt w:val="bullet"/>
      <w:lvlText w:val=""/>
      <w:lvlJc w:val="left"/>
      <w:pPr>
        <w:tabs>
          <w:tab w:val="num" w:pos="3384"/>
        </w:tabs>
        <w:ind w:left="3384" w:hanging="360"/>
      </w:pPr>
      <w:rPr>
        <w:rFonts w:ascii="Symbol" w:hAnsi="Symbol" w:hint="default"/>
        <w:color w:val="auto"/>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9">
    <w:nsid w:val="09F80F3A"/>
    <w:multiLevelType w:val="hybridMultilevel"/>
    <w:tmpl w:val="8FA678BE"/>
    <w:lvl w:ilvl="0" w:tplc="4392838A">
      <w:numFmt w:val="bullet"/>
      <w:lvlText w:val="-"/>
      <w:lvlJc w:val="left"/>
      <w:pPr>
        <w:tabs>
          <w:tab w:val="num" w:pos="3024"/>
        </w:tabs>
        <w:ind w:left="3024" w:hanging="360"/>
      </w:pPr>
      <w:rPr>
        <w:rFonts w:ascii="Palatino Linotype" w:eastAsia="Times New Roman" w:hAnsi="Palatino Linotype" w:hint="default"/>
      </w:rPr>
    </w:lvl>
    <w:lvl w:ilvl="1" w:tplc="040E0003" w:tentative="1">
      <w:start w:val="1"/>
      <w:numFmt w:val="bullet"/>
      <w:lvlText w:val="o"/>
      <w:lvlJc w:val="left"/>
      <w:pPr>
        <w:tabs>
          <w:tab w:val="num" w:pos="2880"/>
        </w:tabs>
        <w:ind w:left="2880" w:hanging="360"/>
      </w:pPr>
      <w:rPr>
        <w:rFonts w:ascii="Courier New" w:hAnsi="Courier New" w:hint="default"/>
      </w:rPr>
    </w:lvl>
    <w:lvl w:ilvl="2" w:tplc="4E8E3046">
      <w:start w:val="1"/>
      <w:numFmt w:val="bullet"/>
      <w:lvlText w:val="-"/>
      <w:lvlJc w:val="left"/>
      <w:pPr>
        <w:tabs>
          <w:tab w:val="num" w:pos="4320"/>
        </w:tabs>
        <w:ind w:left="4320" w:hanging="360"/>
      </w:pPr>
      <w:rPr>
        <w:rFonts w:ascii="Vrinda" w:hAnsi="Vrinda"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10">
    <w:nsid w:val="0D814A3D"/>
    <w:multiLevelType w:val="hybridMultilevel"/>
    <w:tmpl w:val="18E0A278"/>
    <w:lvl w:ilvl="0" w:tplc="4392838A">
      <w:numFmt w:val="bullet"/>
      <w:lvlText w:val="-"/>
      <w:lvlJc w:val="left"/>
      <w:pPr>
        <w:tabs>
          <w:tab w:val="num" w:pos="3024"/>
        </w:tabs>
        <w:ind w:left="3024" w:hanging="360"/>
      </w:pPr>
      <w:rPr>
        <w:rFonts w:ascii="Palatino Linotype" w:eastAsia="Times New Roman" w:hAnsi="Palatino Linotype" w:hint="default"/>
      </w:rPr>
    </w:lvl>
    <w:lvl w:ilvl="1" w:tplc="040E0003" w:tentative="1">
      <w:start w:val="1"/>
      <w:numFmt w:val="bullet"/>
      <w:lvlText w:val="o"/>
      <w:lvlJc w:val="left"/>
      <w:pPr>
        <w:tabs>
          <w:tab w:val="num" w:pos="2880"/>
        </w:tabs>
        <w:ind w:left="2880" w:hanging="360"/>
      </w:pPr>
      <w:rPr>
        <w:rFonts w:ascii="Courier New" w:hAnsi="Courier New" w:hint="default"/>
      </w:rPr>
    </w:lvl>
    <w:lvl w:ilvl="2" w:tplc="4E8E3046">
      <w:start w:val="1"/>
      <w:numFmt w:val="bullet"/>
      <w:lvlText w:val="-"/>
      <w:lvlJc w:val="left"/>
      <w:pPr>
        <w:tabs>
          <w:tab w:val="num" w:pos="4320"/>
        </w:tabs>
        <w:ind w:left="4320" w:hanging="360"/>
      </w:pPr>
      <w:rPr>
        <w:rFonts w:ascii="Vrinda" w:hAnsi="Vrinda" w:hint="default"/>
      </w:rPr>
    </w:lvl>
    <w:lvl w:ilvl="3" w:tplc="4E8E3046">
      <w:start w:val="1"/>
      <w:numFmt w:val="bullet"/>
      <w:lvlText w:val="-"/>
      <w:lvlJc w:val="left"/>
      <w:pPr>
        <w:tabs>
          <w:tab w:val="num" w:pos="4320"/>
        </w:tabs>
        <w:ind w:left="4320" w:hanging="360"/>
      </w:pPr>
      <w:rPr>
        <w:rFonts w:ascii="Vrinda" w:hAnsi="Vrinda" w:hint="default"/>
      </w:rPr>
    </w:lvl>
    <w:lvl w:ilvl="4" w:tplc="4392838A">
      <w:numFmt w:val="bullet"/>
      <w:lvlText w:val="-"/>
      <w:lvlJc w:val="left"/>
      <w:pPr>
        <w:tabs>
          <w:tab w:val="num" w:pos="5040"/>
        </w:tabs>
        <w:ind w:left="5040" w:hanging="360"/>
      </w:pPr>
      <w:rPr>
        <w:rFonts w:ascii="Palatino Linotype" w:eastAsia="Times New Roman" w:hAnsi="Palatino Linotype"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11">
    <w:nsid w:val="0D940EEE"/>
    <w:multiLevelType w:val="hybridMultilevel"/>
    <w:tmpl w:val="DC08A0E0"/>
    <w:lvl w:ilvl="0" w:tplc="4E8E3046">
      <w:start w:val="1"/>
      <w:numFmt w:val="bullet"/>
      <w:lvlText w:val="-"/>
      <w:lvlJc w:val="left"/>
      <w:pPr>
        <w:tabs>
          <w:tab w:val="num" w:pos="2220"/>
        </w:tabs>
        <w:ind w:left="2220" w:hanging="360"/>
      </w:pPr>
      <w:rPr>
        <w:rFonts w:ascii="Vrinda" w:hAnsi="Vrinda" w:hint="default"/>
      </w:rPr>
    </w:lvl>
    <w:lvl w:ilvl="1" w:tplc="4392838A">
      <w:numFmt w:val="bullet"/>
      <w:lvlText w:val="-"/>
      <w:lvlJc w:val="left"/>
      <w:pPr>
        <w:tabs>
          <w:tab w:val="num" w:pos="2664"/>
        </w:tabs>
        <w:ind w:left="2664" w:hanging="360"/>
      </w:pPr>
      <w:rPr>
        <w:rFonts w:ascii="Palatino Linotype" w:eastAsia="Times New Roman" w:hAnsi="Palatino Linotype"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nsid w:val="1276621E"/>
    <w:multiLevelType w:val="hybridMultilevel"/>
    <w:tmpl w:val="C8C60BBA"/>
    <w:lvl w:ilvl="0" w:tplc="6CB2669C">
      <w:start w:val="1"/>
      <w:numFmt w:val="bullet"/>
      <w:lvlText w:val="-"/>
      <w:lvlJc w:val="left"/>
      <w:pPr>
        <w:tabs>
          <w:tab w:val="num" w:pos="3444"/>
        </w:tabs>
        <w:ind w:left="3444" w:hanging="360"/>
      </w:pPr>
      <w:rPr>
        <w:rFonts w:ascii="Vrinda" w:hAnsi="Vrinda" w:hint="default"/>
      </w:rPr>
    </w:lvl>
    <w:lvl w:ilvl="1" w:tplc="F1E0D12A">
      <w:start w:val="1"/>
      <w:numFmt w:val="bullet"/>
      <w:lvlText w:val="-"/>
      <w:lvlJc w:val="left"/>
      <w:pPr>
        <w:tabs>
          <w:tab w:val="num" w:pos="2664"/>
        </w:tabs>
        <w:ind w:left="2664" w:hanging="360"/>
      </w:pPr>
      <w:rPr>
        <w:rFonts w:ascii="Vrinda" w:hAnsi="Vrinda" w:hint="default"/>
      </w:rPr>
    </w:lvl>
    <w:lvl w:ilvl="2" w:tplc="E7F4376C">
      <w:start w:val="1"/>
      <w:numFmt w:val="bullet"/>
      <w:lvlText w:val=""/>
      <w:lvlJc w:val="left"/>
      <w:pPr>
        <w:tabs>
          <w:tab w:val="num" w:pos="3384"/>
        </w:tabs>
        <w:ind w:left="3384" w:hanging="360"/>
      </w:pPr>
      <w:rPr>
        <w:rFonts w:ascii="Symbol" w:hAnsi="Symbol" w:hint="default"/>
        <w:color w:val="auto"/>
      </w:rPr>
    </w:lvl>
    <w:lvl w:ilvl="3" w:tplc="83F851BE" w:tentative="1">
      <w:start w:val="1"/>
      <w:numFmt w:val="bullet"/>
      <w:lvlText w:val=""/>
      <w:lvlJc w:val="left"/>
      <w:pPr>
        <w:tabs>
          <w:tab w:val="num" w:pos="4104"/>
        </w:tabs>
        <w:ind w:left="4104" w:hanging="360"/>
      </w:pPr>
      <w:rPr>
        <w:rFonts w:ascii="Symbol" w:hAnsi="Symbol" w:hint="default"/>
      </w:rPr>
    </w:lvl>
    <w:lvl w:ilvl="4" w:tplc="80B87DD0" w:tentative="1">
      <w:start w:val="1"/>
      <w:numFmt w:val="bullet"/>
      <w:lvlText w:val="o"/>
      <w:lvlJc w:val="left"/>
      <w:pPr>
        <w:tabs>
          <w:tab w:val="num" w:pos="4824"/>
        </w:tabs>
        <w:ind w:left="4824" w:hanging="360"/>
      </w:pPr>
      <w:rPr>
        <w:rFonts w:ascii="Courier New" w:hAnsi="Courier New" w:hint="default"/>
      </w:rPr>
    </w:lvl>
    <w:lvl w:ilvl="5" w:tplc="2B2820E0" w:tentative="1">
      <w:start w:val="1"/>
      <w:numFmt w:val="bullet"/>
      <w:lvlText w:val=""/>
      <w:lvlJc w:val="left"/>
      <w:pPr>
        <w:tabs>
          <w:tab w:val="num" w:pos="5544"/>
        </w:tabs>
        <w:ind w:left="5544" w:hanging="360"/>
      </w:pPr>
      <w:rPr>
        <w:rFonts w:ascii="Wingdings" w:hAnsi="Wingdings" w:hint="default"/>
      </w:rPr>
    </w:lvl>
    <w:lvl w:ilvl="6" w:tplc="960CBBE0" w:tentative="1">
      <w:start w:val="1"/>
      <w:numFmt w:val="bullet"/>
      <w:lvlText w:val=""/>
      <w:lvlJc w:val="left"/>
      <w:pPr>
        <w:tabs>
          <w:tab w:val="num" w:pos="6264"/>
        </w:tabs>
        <w:ind w:left="6264" w:hanging="360"/>
      </w:pPr>
      <w:rPr>
        <w:rFonts w:ascii="Symbol" w:hAnsi="Symbol" w:hint="default"/>
      </w:rPr>
    </w:lvl>
    <w:lvl w:ilvl="7" w:tplc="F912E75E" w:tentative="1">
      <w:start w:val="1"/>
      <w:numFmt w:val="bullet"/>
      <w:lvlText w:val="o"/>
      <w:lvlJc w:val="left"/>
      <w:pPr>
        <w:tabs>
          <w:tab w:val="num" w:pos="6984"/>
        </w:tabs>
        <w:ind w:left="6984" w:hanging="360"/>
      </w:pPr>
      <w:rPr>
        <w:rFonts w:ascii="Courier New" w:hAnsi="Courier New" w:hint="default"/>
      </w:rPr>
    </w:lvl>
    <w:lvl w:ilvl="8" w:tplc="8DFA1CDA" w:tentative="1">
      <w:start w:val="1"/>
      <w:numFmt w:val="bullet"/>
      <w:lvlText w:val=""/>
      <w:lvlJc w:val="left"/>
      <w:pPr>
        <w:tabs>
          <w:tab w:val="num" w:pos="7704"/>
        </w:tabs>
        <w:ind w:left="7704" w:hanging="360"/>
      </w:pPr>
      <w:rPr>
        <w:rFonts w:ascii="Wingdings" w:hAnsi="Wingdings" w:hint="default"/>
      </w:rPr>
    </w:lvl>
  </w:abstractNum>
  <w:abstractNum w:abstractNumId="1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CD30CEB"/>
    <w:multiLevelType w:val="hybridMultilevel"/>
    <w:tmpl w:val="ADDA191C"/>
    <w:lvl w:ilvl="0" w:tplc="7B8AC372">
      <w:start w:val="1"/>
      <w:numFmt w:val="bullet"/>
      <w:lvlText w:val=""/>
      <w:lvlJc w:val="left"/>
      <w:pPr>
        <w:ind w:left="720" w:hanging="360"/>
      </w:pPr>
      <w:rPr>
        <w:rFonts w:ascii="Symbol" w:hAnsi="Symbol" w:hint="default"/>
      </w:rPr>
    </w:lvl>
    <w:lvl w:ilvl="1" w:tplc="81BA2100" w:tentative="1">
      <w:start w:val="1"/>
      <w:numFmt w:val="bullet"/>
      <w:lvlText w:val="o"/>
      <w:lvlJc w:val="left"/>
      <w:pPr>
        <w:ind w:left="1440" w:hanging="360"/>
      </w:pPr>
      <w:rPr>
        <w:rFonts w:ascii="Courier New" w:hAnsi="Courier New" w:hint="default"/>
      </w:rPr>
    </w:lvl>
    <w:lvl w:ilvl="2" w:tplc="6BECCD8A" w:tentative="1">
      <w:start w:val="1"/>
      <w:numFmt w:val="bullet"/>
      <w:lvlText w:val=""/>
      <w:lvlJc w:val="left"/>
      <w:pPr>
        <w:ind w:left="2160" w:hanging="360"/>
      </w:pPr>
      <w:rPr>
        <w:rFonts w:ascii="Wingdings" w:hAnsi="Wingdings" w:hint="default"/>
      </w:rPr>
    </w:lvl>
    <w:lvl w:ilvl="3" w:tplc="AC84B568" w:tentative="1">
      <w:start w:val="1"/>
      <w:numFmt w:val="bullet"/>
      <w:lvlText w:val=""/>
      <w:lvlJc w:val="left"/>
      <w:pPr>
        <w:ind w:left="2880" w:hanging="360"/>
      </w:pPr>
      <w:rPr>
        <w:rFonts w:ascii="Symbol" w:hAnsi="Symbol" w:hint="default"/>
      </w:rPr>
    </w:lvl>
    <w:lvl w:ilvl="4" w:tplc="ECF06164" w:tentative="1">
      <w:start w:val="1"/>
      <w:numFmt w:val="bullet"/>
      <w:lvlText w:val="o"/>
      <w:lvlJc w:val="left"/>
      <w:pPr>
        <w:ind w:left="3600" w:hanging="360"/>
      </w:pPr>
      <w:rPr>
        <w:rFonts w:ascii="Courier New" w:hAnsi="Courier New" w:hint="default"/>
      </w:rPr>
    </w:lvl>
    <w:lvl w:ilvl="5" w:tplc="B64894A6" w:tentative="1">
      <w:start w:val="1"/>
      <w:numFmt w:val="bullet"/>
      <w:lvlText w:val=""/>
      <w:lvlJc w:val="left"/>
      <w:pPr>
        <w:ind w:left="4320" w:hanging="360"/>
      </w:pPr>
      <w:rPr>
        <w:rFonts w:ascii="Wingdings" w:hAnsi="Wingdings" w:hint="default"/>
      </w:rPr>
    </w:lvl>
    <w:lvl w:ilvl="6" w:tplc="0C206830" w:tentative="1">
      <w:start w:val="1"/>
      <w:numFmt w:val="bullet"/>
      <w:lvlText w:val=""/>
      <w:lvlJc w:val="left"/>
      <w:pPr>
        <w:ind w:left="5040" w:hanging="360"/>
      </w:pPr>
      <w:rPr>
        <w:rFonts w:ascii="Symbol" w:hAnsi="Symbol" w:hint="default"/>
      </w:rPr>
    </w:lvl>
    <w:lvl w:ilvl="7" w:tplc="60E468D0" w:tentative="1">
      <w:start w:val="1"/>
      <w:numFmt w:val="bullet"/>
      <w:lvlText w:val="o"/>
      <w:lvlJc w:val="left"/>
      <w:pPr>
        <w:ind w:left="5760" w:hanging="360"/>
      </w:pPr>
      <w:rPr>
        <w:rFonts w:ascii="Courier New" w:hAnsi="Courier New" w:hint="default"/>
      </w:rPr>
    </w:lvl>
    <w:lvl w:ilvl="8" w:tplc="6B1ED216" w:tentative="1">
      <w:start w:val="1"/>
      <w:numFmt w:val="bullet"/>
      <w:lvlText w:val=""/>
      <w:lvlJc w:val="left"/>
      <w:pPr>
        <w:ind w:left="6480" w:hanging="360"/>
      </w:pPr>
      <w:rPr>
        <w:rFonts w:ascii="Wingdings" w:hAnsi="Wingdings" w:hint="default"/>
      </w:rPr>
    </w:lvl>
  </w:abstractNum>
  <w:abstractNum w:abstractNumId="15">
    <w:nsid w:val="1D974E63"/>
    <w:multiLevelType w:val="hybridMultilevel"/>
    <w:tmpl w:val="FD94B56A"/>
    <w:lvl w:ilvl="0" w:tplc="040E0001">
      <w:start w:val="1"/>
      <w:numFmt w:val="bullet"/>
      <w:lvlText w:val="-"/>
      <w:lvlJc w:val="left"/>
      <w:pPr>
        <w:tabs>
          <w:tab w:val="num" w:pos="2220"/>
        </w:tabs>
        <w:ind w:left="2220" w:hanging="360"/>
      </w:pPr>
      <w:rPr>
        <w:rFonts w:ascii="Vrinda" w:hAnsi="Vrinda" w:hint="default"/>
      </w:rPr>
    </w:lvl>
    <w:lvl w:ilvl="1" w:tplc="040E0003">
      <w:numFmt w:val="bullet"/>
      <w:lvlText w:val="-"/>
      <w:lvlJc w:val="left"/>
      <w:pPr>
        <w:tabs>
          <w:tab w:val="num" w:pos="2664"/>
        </w:tabs>
        <w:ind w:left="2664" w:hanging="360"/>
      </w:pPr>
      <w:rPr>
        <w:rFonts w:ascii="Palatino Linotype" w:eastAsia="Times New Roman" w:hAnsi="Palatino Linotype"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6">
    <w:nsid w:val="1DE754D3"/>
    <w:multiLevelType w:val="hybridMultilevel"/>
    <w:tmpl w:val="9E1AEF9E"/>
    <w:lvl w:ilvl="0" w:tplc="4E8E3046">
      <w:start w:val="1"/>
      <w:numFmt w:val="bullet"/>
      <w:lvlText w:val=""/>
      <w:lvlJc w:val="left"/>
      <w:pPr>
        <w:ind w:left="720" w:hanging="360"/>
      </w:pPr>
      <w:rPr>
        <w:rFonts w:ascii="Symbol" w:hAnsi="Symbol" w:hint="default"/>
      </w:rPr>
    </w:lvl>
    <w:lvl w:ilvl="1" w:tplc="4392838A"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87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1EC478E5"/>
    <w:multiLevelType w:val="hybridMultilevel"/>
    <w:tmpl w:val="88521F84"/>
    <w:lvl w:ilvl="0" w:tplc="3FB6A34C">
      <w:start w:val="1"/>
      <w:numFmt w:val="bullet"/>
      <w:lvlText w:val=""/>
      <w:lvlJc w:val="left"/>
      <w:pPr>
        <w:ind w:left="720" w:hanging="360"/>
      </w:pPr>
      <w:rPr>
        <w:rFonts w:ascii="Symbol" w:hAnsi="Symbol" w:hint="default"/>
      </w:rPr>
    </w:lvl>
    <w:lvl w:ilvl="1" w:tplc="3C26C6EA" w:tentative="1">
      <w:start w:val="1"/>
      <w:numFmt w:val="bullet"/>
      <w:lvlText w:val="o"/>
      <w:lvlJc w:val="left"/>
      <w:pPr>
        <w:ind w:left="1440" w:hanging="360"/>
      </w:pPr>
      <w:rPr>
        <w:rFonts w:ascii="Courier New" w:hAnsi="Courier New" w:hint="default"/>
      </w:rPr>
    </w:lvl>
    <w:lvl w:ilvl="2" w:tplc="724C518E" w:tentative="1">
      <w:start w:val="1"/>
      <w:numFmt w:val="bullet"/>
      <w:lvlText w:val=""/>
      <w:lvlJc w:val="left"/>
      <w:pPr>
        <w:ind w:left="2160" w:hanging="360"/>
      </w:pPr>
      <w:rPr>
        <w:rFonts w:ascii="Wingdings" w:hAnsi="Wingdings" w:hint="default"/>
      </w:rPr>
    </w:lvl>
    <w:lvl w:ilvl="3" w:tplc="405445B0" w:tentative="1">
      <w:start w:val="1"/>
      <w:numFmt w:val="bullet"/>
      <w:lvlText w:val=""/>
      <w:lvlJc w:val="left"/>
      <w:pPr>
        <w:ind w:left="2880" w:hanging="360"/>
      </w:pPr>
      <w:rPr>
        <w:rFonts w:ascii="Symbol" w:hAnsi="Symbol" w:hint="default"/>
      </w:rPr>
    </w:lvl>
    <w:lvl w:ilvl="4" w:tplc="F15266BA" w:tentative="1">
      <w:start w:val="1"/>
      <w:numFmt w:val="bullet"/>
      <w:lvlText w:val="o"/>
      <w:lvlJc w:val="left"/>
      <w:pPr>
        <w:ind w:left="3600" w:hanging="360"/>
      </w:pPr>
      <w:rPr>
        <w:rFonts w:ascii="Courier New" w:hAnsi="Courier New" w:hint="default"/>
      </w:rPr>
    </w:lvl>
    <w:lvl w:ilvl="5" w:tplc="500C4D7C" w:tentative="1">
      <w:start w:val="1"/>
      <w:numFmt w:val="bullet"/>
      <w:lvlText w:val=""/>
      <w:lvlJc w:val="left"/>
      <w:pPr>
        <w:ind w:left="4320" w:hanging="360"/>
      </w:pPr>
      <w:rPr>
        <w:rFonts w:ascii="Wingdings" w:hAnsi="Wingdings" w:hint="default"/>
      </w:rPr>
    </w:lvl>
    <w:lvl w:ilvl="6" w:tplc="1AF6C9C4" w:tentative="1">
      <w:start w:val="1"/>
      <w:numFmt w:val="bullet"/>
      <w:lvlText w:val=""/>
      <w:lvlJc w:val="left"/>
      <w:pPr>
        <w:ind w:left="5040" w:hanging="360"/>
      </w:pPr>
      <w:rPr>
        <w:rFonts w:ascii="Symbol" w:hAnsi="Symbol" w:hint="default"/>
      </w:rPr>
    </w:lvl>
    <w:lvl w:ilvl="7" w:tplc="EC1EBD6E" w:tentative="1">
      <w:start w:val="1"/>
      <w:numFmt w:val="bullet"/>
      <w:lvlText w:val="o"/>
      <w:lvlJc w:val="left"/>
      <w:pPr>
        <w:ind w:left="5760" w:hanging="360"/>
      </w:pPr>
      <w:rPr>
        <w:rFonts w:ascii="Courier New" w:hAnsi="Courier New" w:hint="default"/>
      </w:rPr>
    </w:lvl>
    <w:lvl w:ilvl="8" w:tplc="BC86141E" w:tentative="1">
      <w:start w:val="1"/>
      <w:numFmt w:val="bullet"/>
      <w:lvlText w:val=""/>
      <w:lvlJc w:val="left"/>
      <w:pPr>
        <w:ind w:left="6480" w:hanging="360"/>
      </w:pPr>
      <w:rPr>
        <w:rFonts w:ascii="Wingdings" w:hAnsi="Wingdings" w:hint="default"/>
      </w:rPr>
    </w:lvl>
  </w:abstractNum>
  <w:abstractNum w:abstractNumId="19">
    <w:nsid w:val="2172410F"/>
    <w:multiLevelType w:val="hybridMultilevel"/>
    <w:tmpl w:val="B2944934"/>
    <w:lvl w:ilvl="0" w:tplc="040E0001">
      <w:start w:val="1"/>
      <w:numFmt w:val="bullet"/>
      <w:lvlText w:val="-"/>
      <w:lvlJc w:val="left"/>
      <w:pPr>
        <w:tabs>
          <w:tab w:val="num" w:pos="3300"/>
        </w:tabs>
        <w:ind w:left="3300" w:hanging="360"/>
      </w:pPr>
      <w:rPr>
        <w:rFonts w:ascii="Vrinda" w:hAnsi="Vrinda" w:hint="default"/>
      </w:rPr>
    </w:lvl>
    <w:lvl w:ilvl="1" w:tplc="040E0003">
      <w:start w:val="1"/>
      <w:numFmt w:val="bullet"/>
      <w:lvlText w:val="o"/>
      <w:lvlJc w:val="left"/>
      <w:pPr>
        <w:tabs>
          <w:tab w:val="num" w:pos="2520"/>
        </w:tabs>
        <w:ind w:left="2520" w:hanging="360"/>
      </w:pPr>
      <w:rPr>
        <w:rFonts w:ascii="Courier New" w:hAnsi="Courier New" w:hint="default"/>
      </w:rPr>
    </w:lvl>
    <w:lvl w:ilvl="2" w:tplc="040E0005">
      <w:start w:val="1"/>
      <w:numFmt w:val="bullet"/>
      <w:lvlText w:val="-"/>
      <w:lvlJc w:val="left"/>
      <w:pPr>
        <w:tabs>
          <w:tab w:val="num" w:pos="4320"/>
        </w:tabs>
        <w:ind w:left="4320" w:hanging="360"/>
      </w:pPr>
      <w:rPr>
        <w:rFonts w:ascii="Vrinda" w:hAnsi="Vrinda" w:hint="default"/>
      </w:rPr>
    </w:lvl>
    <w:lvl w:ilvl="3" w:tplc="040E0001" w:tentative="1">
      <w:start w:val="1"/>
      <w:numFmt w:val="bullet"/>
      <w:lvlText w:val=""/>
      <w:lvlJc w:val="left"/>
      <w:pPr>
        <w:tabs>
          <w:tab w:val="num" w:pos="3960"/>
        </w:tabs>
        <w:ind w:left="3960" w:hanging="360"/>
      </w:pPr>
      <w:rPr>
        <w:rFonts w:ascii="Symbol" w:hAnsi="Symbol" w:hint="default"/>
      </w:rPr>
    </w:lvl>
    <w:lvl w:ilvl="4" w:tplc="040E0003" w:tentative="1">
      <w:start w:val="1"/>
      <w:numFmt w:val="bullet"/>
      <w:lvlText w:val="o"/>
      <w:lvlJc w:val="left"/>
      <w:pPr>
        <w:tabs>
          <w:tab w:val="num" w:pos="4680"/>
        </w:tabs>
        <w:ind w:left="4680" w:hanging="360"/>
      </w:pPr>
      <w:rPr>
        <w:rFonts w:ascii="Courier New" w:hAnsi="Courier New" w:hint="default"/>
      </w:rPr>
    </w:lvl>
    <w:lvl w:ilvl="5" w:tplc="040E0005" w:tentative="1">
      <w:start w:val="1"/>
      <w:numFmt w:val="bullet"/>
      <w:lvlText w:val=""/>
      <w:lvlJc w:val="left"/>
      <w:pPr>
        <w:tabs>
          <w:tab w:val="num" w:pos="5400"/>
        </w:tabs>
        <w:ind w:left="5400" w:hanging="360"/>
      </w:pPr>
      <w:rPr>
        <w:rFonts w:ascii="Wingdings" w:hAnsi="Wingdings" w:hint="default"/>
      </w:rPr>
    </w:lvl>
    <w:lvl w:ilvl="6" w:tplc="040E0001" w:tentative="1">
      <w:start w:val="1"/>
      <w:numFmt w:val="bullet"/>
      <w:lvlText w:val=""/>
      <w:lvlJc w:val="left"/>
      <w:pPr>
        <w:tabs>
          <w:tab w:val="num" w:pos="6120"/>
        </w:tabs>
        <w:ind w:left="6120" w:hanging="360"/>
      </w:pPr>
      <w:rPr>
        <w:rFonts w:ascii="Symbol" w:hAnsi="Symbol" w:hint="default"/>
      </w:rPr>
    </w:lvl>
    <w:lvl w:ilvl="7" w:tplc="040E0003" w:tentative="1">
      <w:start w:val="1"/>
      <w:numFmt w:val="bullet"/>
      <w:lvlText w:val="o"/>
      <w:lvlJc w:val="left"/>
      <w:pPr>
        <w:tabs>
          <w:tab w:val="num" w:pos="6840"/>
        </w:tabs>
        <w:ind w:left="6840" w:hanging="360"/>
      </w:pPr>
      <w:rPr>
        <w:rFonts w:ascii="Courier New" w:hAnsi="Courier New" w:hint="default"/>
      </w:rPr>
    </w:lvl>
    <w:lvl w:ilvl="8" w:tplc="040E0005" w:tentative="1">
      <w:start w:val="1"/>
      <w:numFmt w:val="bullet"/>
      <w:lvlText w:val=""/>
      <w:lvlJc w:val="left"/>
      <w:pPr>
        <w:tabs>
          <w:tab w:val="num" w:pos="7560"/>
        </w:tabs>
        <w:ind w:left="7560" w:hanging="360"/>
      </w:pPr>
      <w:rPr>
        <w:rFonts w:ascii="Wingdings" w:hAnsi="Wingdings" w:hint="default"/>
      </w:rPr>
    </w:lvl>
  </w:abstractNum>
  <w:abstractNum w:abstractNumId="20">
    <w:nsid w:val="23495F5D"/>
    <w:multiLevelType w:val="hybridMultilevel"/>
    <w:tmpl w:val="AF04D9EC"/>
    <w:lvl w:ilvl="0" w:tplc="4E8E3046">
      <w:start w:val="1"/>
      <w:numFmt w:val="bullet"/>
      <w:lvlText w:val="-"/>
      <w:lvlJc w:val="left"/>
      <w:pPr>
        <w:tabs>
          <w:tab w:val="num" w:pos="2220"/>
        </w:tabs>
        <w:ind w:left="2220" w:hanging="360"/>
      </w:pPr>
      <w:rPr>
        <w:rFonts w:ascii="Vrinda" w:hAnsi="Vrinda" w:hint="default"/>
      </w:rPr>
    </w:lvl>
    <w:lvl w:ilvl="1" w:tplc="040E0003">
      <w:start w:val="1"/>
      <w:numFmt w:val="bullet"/>
      <w:lvlText w:val="-"/>
      <w:lvlJc w:val="left"/>
      <w:pPr>
        <w:tabs>
          <w:tab w:val="num" w:pos="2664"/>
        </w:tabs>
        <w:ind w:left="2664" w:hanging="360"/>
      </w:pPr>
      <w:rPr>
        <w:rFonts w:ascii="Vrinda" w:hAnsi="Vrinda" w:hint="default"/>
      </w:rPr>
    </w:lvl>
    <w:lvl w:ilvl="2" w:tplc="4E8E3046"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1">
    <w:nsid w:val="2769173C"/>
    <w:multiLevelType w:val="hybridMultilevel"/>
    <w:tmpl w:val="369ECA56"/>
    <w:lvl w:ilvl="0" w:tplc="4E8E3046">
      <w:start w:val="5"/>
      <w:numFmt w:val="upperRoman"/>
      <w:lvlText w:val="%1."/>
      <w:lvlJc w:val="left"/>
      <w:pPr>
        <w:tabs>
          <w:tab w:val="num" w:pos="750"/>
        </w:tabs>
        <w:ind w:left="750" w:hanging="720"/>
      </w:pPr>
      <w:rPr>
        <w:rFonts w:cs="Times New Roman" w:hint="default"/>
      </w:rPr>
    </w:lvl>
    <w:lvl w:ilvl="1" w:tplc="4E8E3046" w:tentative="1">
      <w:start w:val="1"/>
      <w:numFmt w:val="lowerLetter"/>
      <w:lvlText w:val="%2."/>
      <w:lvlJc w:val="left"/>
      <w:pPr>
        <w:tabs>
          <w:tab w:val="num" w:pos="1110"/>
        </w:tabs>
        <w:ind w:left="1110" w:hanging="360"/>
      </w:pPr>
      <w:rPr>
        <w:rFonts w:cs="Times New Roman"/>
      </w:rPr>
    </w:lvl>
    <w:lvl w:ilvl="2" w:tplc="040E0005" w:tentative="1">
      <w:start w:val="1"/>
      <w:numFmt w:val="lowerRoman"/>
      <w:lvlText w:val="%3."/>
      <w:lvlJc w:val="right"/>
      <w:pPr>
        <w:tabs>
          <w:tab w:val="num" w:pos="1830"/>
        </w:tabs>
        <w:ind w:left="1830" w:hanging="180"/>
      </w:pPr>
      <w:rPr>
        <w:rFonts w:cs="Times New Roman"/>
      </w:rPr>
    </w:lvl>
    <w:lvl w:ilvl="3" w:tplc="040E0001" w:tentative="1">
      <w:start w:val="1"/>
      <w:numFmt w:val="decimal"/>
      <w:lvlText w:val="%4."/>
      <w:lvlJc w:val="left"/>
      <w:pPr>
        <w:tabs>
          <w:tab w:val="num" w:pos="2550"/>
        </w:tabs>
        <w:ind w:left="2550" w:hanging="360"/>
      </w:pPr>
      <w:rPr>
        <w:rFonts w:cs="Times New Roman"/>
      </w:rPr>
    </w:lvl>
    <w:lvl w:ilvl="4" w:tplc="040E0003" w:tentative="1">
      <w:start w:val="1"/>
      <w:numFmt w:val="lowerLetter"/>
      <w:lvlText w:val="%5."/>
      <w:lvlJc w:val="left"/>
      <w:pPr>
        <w:tabs>
          <w:tab w:val="num" w:pos="3270"/>
        </w:tabs>
        <w:ind w:left="3270" w:hanging="360"/>
      </w:pPr>
      <w:rPr>
        <w:rFonts w:cs="Times New Roman"/>
      </w:rPr>
    </w:lvl>
    <w:lvl w:ilvl="5" w:tplc="040E0005" w:tentative="1">
      <w:start w:val="1"/>
      <w:numFmt w:val="lowerRoman"/>
      <w:lvlText w:val="%6."/>
      <w:lvlJc w:val="right"/>
      <w:pPr>
        <w:tabs>
          <w:tab w:val="num" w:pos="3990"/>
        </w:tabs>
        <w:ind w:left="3990" w:hanging="180"/>
      </w:pPr>
      <w:rPr>
        <w:rFonts w:cs="Times New Roman"/>
      </w:rPr>
    </w:lvl>
    <w:lvl w:ilvl="6" w:tplc="040E0001" w:tentative="1">
      <w:start w:val="1"/>
      <w:numFmt w:val="decimal"/>
      <w:lvlText w:val="%7."/>
      <w:lvlJc w:val="left"/>
      <w:pPr>
        <w:tabs>
          <w:tab w:val="num" w:pos="4710"/>
        </w:tabs>
        <w:ind w:left="4710" w:hanging="360"/>
      </w:pPr>
      <w:rPr>
        <w:rFonts w:cs="Times New Roman"/>
      </w:rPr>
    </w:lvl>
    <w:lvl w:ilvl="7" w:tplc="040E0003" w:tentative="1">
      <w:start w:val="1"/>
      <w:numFmt w:val="lowerLetter"/>
      <w:lvlText w:val="%8."/>
      <w:lvlJc w:val="left"/>
      <w:pPr>
        <w:tabs>
          <w:tab w:val="num" w:pos="5430"/>
        </w:tabs>
        <w:ind w:left="5430" w:hanging="360"/>
      </w:pPr>
      <w:rPr>
        <w:rFonts w:cs="Times New Roman"/>
      </w:rPr>
    </w:lvl>
    <w:lvl w:ilvl="8" w:tplc="040E0005" w:tentative="1">
      <w:start w:val="1"/>
      <w:numFmt w:val="lowerRoman"/>
      <w:lvlText w:val="%9."/>
      <w:lvlJc w:val="right"/>
      <w:pPr>
        <w:tabs>
          <w:tab w:val="num" w:pos="6150"/>
        </w:tabs>
        <w:ind w:left="6150" w:hanging="180"/>
      </w:pPr>
      <w:rPr>
        <w:rFonts w:cs="Times New Roman"/>
      </w:rPr>
    </w:lvl>
  </w:abstractNum>
  <w:abstractNum w:abstractNumId="22">
    <w:nsid w:val="27C207BF"/>
    <w:multiLevelType w:val="hybridMultilevel"/>
    <w:tmpl w:val="AD7C1770"/>
    <w:lvl w:ilvl="0" w:tplc="8A0462BC">
      <w:start w:val="1"/>
      <w:numFmt w:val="bullet"/>
      <w:lvlText w:val="-"/>
      <w:lvlJc w:val="left"/>
      <w:pPr>
        <w:tabs>
          <w:tab w:val="num" w:pos="2220"/>
        </w:tabs>
        <w:ind w:left="2220" w:hanging="360"/>
      </w:pPr>
      <w:rPr>
        <w:rFonts w:ascii="Vrinda" w:hAnsi="Vrinda" w:hint="default"/>
      </w:rPr>
    </w:lvl>
    <w:lvl w:ilvl="1" w:tplc="47B41B12">
      <w:start w:val="1"/>
      <w:numFmt w:val="bullet"/>
      <w:lvlText w:val="-"/>
      <w:lvlJc w:val="left"/>
      <w:pPr>
        <w:tabs>
          <w:tab w:val="num" w:pos="2664"/>
        </w:tabs>
        <w:ind w:left="2664" w:hanging="360"/>
      </w:pPr>
      <w:rPr>
        <w:rFonts w:ascii="Vrinda" w:hAnsi="Vrinda" w:hint="default"/>
      </w:rPr>
    </w:lvl>
    <w:lvl w:ilvl="2" w:tplc="E86E891E" w:tentative="1">
      <w:start w:val="1"/>
      <w:numFmt w:val="bullet"/>
      <w:lvlText w:val=""/>
      <w:lvlJc w:val="left"/>
      <w:pPr>
        <w:tabs>
          <w:tab w:val="num" w:pos="2160"/>
        </w:tabs>
        <w:ind w:left="2160" w:hanging="360"/>
      </w:pPr>
      <w:rPr>
        <w:rFonts w:ascii="Wingdings" w:hAnsi="Wingdings" w:hint="default"/>
      </w:rPr>
    </w:lvl>
    <w:lvl w:ilvl="3" w:tplc="C144C1EA" w:tentative="1">
      <w:start w:val="1"/>
      <w:numFmt w:val="bullet"/>
      <w:lvlText w:val=""/>
      <w:lvlJc w:val="left"/>
      <w:pPr>
        <w:tabs>
          <w:tab w:val="num" w:pos="2880"/>
        </w:tabs>
        <w:ind w:left="2880" w:hanging="360"/>
      </w:pPr>
      <w:rPr>
        <w:rFonts w:ascii="Symbol" w:hAnsi="Symbol" w:hint="default"/>
      </w:rPr>
    </w:lvl>
    <w:lvl w:ilvl="4" w:tplc="E578E26C" w:tentative="1">
      <w:start w:val="1"/>
      <w:numFmt w:val="bullet"/>
      <w:lvlText w:val="o"/>
      <w:lvlJc w:val="left"/>
      <w:pPr>
        <w:tabs>
          <w:tab w:val="num" w:pos="3600"/>
        </w:tabs>
        <w:ind w:left="3600" w:hanging="360"/>
      </w:pPr>
      <w:rPr>
        <w:rFonts w:ascii="Courier New" w:hAnsi="Courier New" w:hint="default"/>
      </w:rPr>
    </w:lvl>
    <w:lvl w:ilvl="5" w:tplc="EF4493C0" w:tentative="1">
      <w:start w:val="1"/>
      <w:numFmt w:val="bullet"/>
      <w:lvlText w:val=""/>
      <w:lvlJc w:val="left"/>
      <w:pPr>
        <w:tabs>
          <w:tab w:val="num" w:pos="4320"/>
        </w:tabs>
        <w:ind w:left="4320" w:hanging="360"/>
      </w:pPr>
      <w:rPr>
        <w:rFonts w:ascii="Wingdings" w:hAnsi="Wingdings" w:hint="default"/>
      </w:rPr>
    </w:lvl>
    <w:lvl w:ilvl="6" w:tplc="9CC23BA6" w:tentative="1">
      <w:start w:val="1"/>
      <w:numFmt w:val="bullet"/>
      <w:lvlText w:val=""/>
      <w:lvlJc w:val="left"/>
      <w:pPr>
        <w:tabs>
          <w:tab w:val="num" w:pos="5040"/>
        </w:tabs>
        <w:ind w:left="5040" w:hanging="360"/>
      </w:pPr>
      <w:rPr>
        <w:rFonts w:ascii="Symbol" w:hAnsi="Symbol" w:hint="default"/>
      </w:rPr>
    </w:lvl>
    <w:lvl w:ilvl="7" w:tplc="A6E8C37E" w:tentative="1">
      <w:start w:val="1"/>
      <w:numFmt w:val="bullet"/>
      <w:lvlText w:val="o"/>
      <w:lvlJc w:val="left"/>
      <w:pPr>
        <w:tabs>
          <w:tab w:val="num" w:pos="5760"/>
        </w:tabs>
        <w:ind w:left="5760" w:hanging="360"/>
      </w:pPr>
      <w:rPr>
        <w:rFonts w:ascii="Courier New" w:hAnsi="Courier New" w:hint="default"/>
      </w:rPr>
    </w:lvl>
    <w:lvl w:ilvl="8" w:tplc="3D8C7F14" w:tentative="1">
      <w:start w:val="1"/>
      <w:numFmt w:val="bullet"/>
      <w:lvlText w:val=""/>
      <w:lvlJc w:val="left"/>
      <w:pPr>
        <w:tabs>
          <w:tab w:val="num" w:pos="6480"/>
        </w:tabs>
        <w:ind w:left="6480" w:hanging="360"/>
      </w:pPr>
      <w:rPr>
        <w:rFonts w:ascii="Wingdings" w:hAnsi="Wingdings" w:hint="default"/>
      </w:rPr>
    </w:lvl>
  </w:abstractNum>
  <w:abstractNum w:abstractNumId="23">
    <w:nsid w:val="2950127B"/>
    <w:multiLevelType w:val="hybridMultilevel"/>
    <w:tmpl w:val="D2521B60"/>
    <w:lvl w:ilvl="0" w:tplc="4E8E3046">
      <w:start w:val="1"/>
      <w:numFmt w:val="bullet"/>
      <w:lvlText w:val=""/>
      <w:lvlJc w:val="left"/>
      <w:pPr>
        <w:ind w:left="720" w:hanging="360"/>
      </w:pPr>
      <w:rPr>
        <w:rFonts w:ascii="Symbol" w:hAnsi="Symbol" w:hint="default"/>
      </w:rPr>
    </w:lvl>
    <w:lvl w:ilvl="1" w:tplc="4E8E3046"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2AC5047F"/>
    <w:multiLevelType w:val="hybridMultilevel"/>
    <w:tmpl w:val="32BA4F98"/>
    <w:lvl w:ilvl="0" w:tplc="040E0001">
      <w:start w:val="1"/>
      <w:numFmt w:val="bullet"/>
      <w:lvlText w:val="-"/>
      <w:lvlJc w:val="left"/>
      <w:pPr>
        <w:tabs>
          <w:tab w:val="num" w:pos="3444"/>
        </w:tabs>
        <w:ind w:left="3444" w:hanging="360"/>
      </w:pPr>
      <w:rPr>
        <w:rFonts w:ascii="Vrinda" w:hAnsi="Vrinda" w:hint="default"/>
      </w:rPr>
    </w:lvl>
    <w:lvl w:ilvl="1" w:tplc="040E0003">
      <w:numFmt w:val="bullet"/>
      <w:lvlText w:val="-"/>
      <w:lvlJc w:val="left"/>
      <w:pPr>
        <w:tabs>
          <w:tab w:val="num" w:pos="2664"/>
        </w:tabs>
        <w:ind w:left="2664" w:hanging="360"/>
      </w:pPr>
      <w:rPr>
        <w:rFonts w:ascii="Palatino Linotype" w:eastAsia="Times New Roman" w:hAnsi="Palatino Linotype" w:hint="default"/>
      </w:rPr>
    </w:lvl>
    <w:lvl w:ilvl="2" w:tplc="040E0005">
      <w:start w:val="1"/>
      <w:numFmt w:val="bullet"/>
      <w:lvlText w:val=""/>
      <w:lvlJc w:val="left"/>
      <w:pPr>
        <w:tabs>
          <w:tab w:val="num" w:pos="3384"/>
        </w:tabs>
        <w:ind w:left="3384" w:hanging="360"/>
      </w:pPr>
      <w:rPr>
        <w:rFonts w:ascii="Symbol" w:hAnsi="Symbol" w:hint="default"/>
        <w:color w:val="auto"/>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25">
    <w:nsid w:val="2C851561"/>
    <w:multiLevelType w:val="hybridMultilevel"/>
    <w:tmpl w:val="D832A9D8"/>
    <w:lvl w:ilvl="0" w:tplc="4E8E3046">
      <w:start w:val="1"/>
      <w:numFmt w:val="bullet"/>
      <w:lvlText w:val=""/>
      <w:lvlJc w:val="left"/>
      <w:pPr>
        <w:ind w:left="720" w:hanging="360"/>
      </w:pPr>
      <w:rPr>
        <w:rFonts w:ascii="Symbol" w:hAnsi="Symbol" w:hint="default"/>
      </w:rPr>
    </w:lvl>
    <w:lvl w:ilvl="1" w:tplc="4392838A" w:tentative="1">
      <w:start w:val="1"/>
      <w:numFmt w:val="bullet"/>
      <w:lvlText w:val="o"/>
      <w:lvlJc w:val="left"/>
      <w:pPr>
        <w:ind w:left="1440" w:hanging="360"/>
      </w:pPr>
      <w:rPr>
        <w:rFonts w:ascii="Courier New" w:hAnsi="Courier New" w:hint="default"/>
      </w:rPr>
    </w:lvl>
    <w:lvl w:ilvl="2" w:tplc="12129C6E"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313F695A"/>
    <w:multiLevelType w:val="multilevel"/>
    <w:tmpl w:val="152CB9C4"/>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225"/>
        </w:tabs>
        <w:ind w:left="1440" w:hanging="720"/>
      </w:pPr>
      <w:rPr>
        <w:rFonts w:cs="Times New Roman" w:hint="default"/>
        <w:b/>
        <w:i w:val="0"/>
      </w:rPr>
    </w:lvl>
    <w:lvl w:ilvl="2">
      <w:start w:val="1"/>
      <w:numFmt w:val="decimal"/>
      <w:lvlText w:val="%1.%2.%3."/>
      <w:lvlJc w:val="left"/>
      <w:pPr>
        <w:tabs>
          <w:tab w:val="num" w:pos="2040"/>
        </w:tabs>
        <w:ind w:left="18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7">
    <w:nsid w:val="3399433B"/>
    <w:multiLevelType w:val="hybridMultilevel"/>
    <w:tmpl w:val="9E92E652"/>
    <w:lvl w:ilvl="0" w:tplc="B5C28640">
      <w:start w:val="1"/>
      <w:numFmt w:val="bullet"/>
      <w:lvlText w:val=""/>
      <w:lvlJc w:val="left"/>
      <w:pPr>
        <w:ind w:left="720" w:hanging="360"/>
      </w:pPr>
      <w:rPr>
        <w:rFonts w:ascii="Symbol" w:hAnsi="Symbol" w:hint="default"/>
      </w:rPr>
    </w:lvl>
    <w:lvl w:ilvl="1" w:tplc="BA12E58C" w:tentative="1">
      <w:start w:val="1"/>
      <w:numFmt w:val="bullet"/>
      <w:lvlText w:val="o"/>
      <w:lvlJc w:val="left"/>
      <w:pPr>
        <w:ind w:left="1440" w:hanging="360"/>
      </w:pPr>
      <w:rPr>
        <w:rFonts w:ascii="Courier New" w:hAnsi="Courier New" w:hint="default"/>
      </w:rPr>
    </w:lvl>
    <w:lvl w:ilvl="2" w:tplc="E1E0FE7A" w:tentative="1">
      <w:start w:val="1"/>
      <w:numFmt w:val="bullet"/>
      <w:lvlText w:val=""/>
      <w:lvlJc w:val="left"/>
      <w:pPr>
        <w:ind w:left="2160" w:hanging="360"/>
      </w:pPr>
      <w:rPr>
        <w:rFonts w:ascii="Wingdings" w:hAnsi="Wingdings" w:hint="default"/>
      </w:rPr>
    </w:lvl>
    <w:lvl w:ilvl="3" w:tplc="42CCF256" w:tentative="1">
      <w:start w:val="1"/>
      <w:numFmt w:val="bullet"/>
      <w:lvlText w:val=""/>
      <w:lvlJc w:val="left"/>
      <w:pPr>
        <w:ind w:left="2880" w:hanging="360"/>
      </w:pPr>
      <w:rPr>
        <w:rFonts w:ascii="Symbol" w:hAnsi="Symbol" w:hint="default"/>
      </w:rPr>
    </w:lvl>
    <w:lvl w:ilvl="4" w:tplc="6964B26A" w:tentative="1">
      <w:start w:val="1"/>
      <w:numFmt w:val="bullet"/>
      <w:lvlText w:val="o"/>
      <w:lvlJc w:val="left"/>
      <w:pPr>
        <w:ind w:left="3600" w:hanging="360"/>
      </w:pPr>
      <w:rPr>
        <w:rFonts w:ascii="Courier New" w:hAnsi="Courier New" w:hint="default"/>
      </w:rPr>
    </w:lvl>
    <w:lvl w:ilvl="5" w:tplc="21CC143C" w:tentative="1">
      <w:start w:val="1"/>
      <w:numFmt w:val="bullet"/>
      <w:lvlText w:val=""/>
      <w:lvlJc w:val="left"/>
      <w:pPr>
        <w:ind w:left="4320" w:hanging="360"/>
      </w:pPr>
      <w:rPr>
        <w:rFonts w:ascii="Wingdings" w:hAnsi="Wingdings" w:hint="default"/>
      </w:rPr>
    </w:lvl>
    <w:lvl w:ilvl="6" w:tplc="9922170C" w:tentative="1">
      <w:start w:val="1"/>
      <w:numFmt w:val="bullet"/>
      <w:lvlText w:val=""/>
      <w:lvlJc w:val="left"/>
      <w:pPr>
        <w:ind w:left="5040" w:hanging="360"/>
      </w:pPr>
      <w:rPr>
        <w:rFonts w:ascii="Symbol" w:hAnsi="Symbol" w:hint="default"/>
      </w:rPr>
    </w:lvl>
    <w:lvl w:ilvl="7" w:tplc="A5CE79F4" w:tentative="1">
      <w:start w:val="1"/>
      <w:numFmt w:val="bullet"/>
      <w:lvlText w:val="o"/>
      <w:lvlJc w:val="left"/>
      <w:pPr>
        <w:ind w:left="5760" w:hanging="360"/>
      </w:pPr>
      <w:rPr>
        <w:rFonts w:ascii="Courier New" w:hAnsi="Courier New" w:hint="default"/>
      </w:rPr>
    </w:lvl>
    <w:lvl w:ilvl="8" w:tplc="01A8FA66" w:tentative="1">
      <w:start w:val="1"/>
      <w:numFmt w:val="bullet"/>
      <w:lvlText w:val=""/>
      <w:lvlJc w:val="left"/>
      <w:pPr>
        <w:ind w:left="6480" w:hanging="360"/>
      </w:pPr>
      <w:rPr>
        <w:rFonts w:ascii="Wingdings" w:hAnsi="Wingdings" w:hint="default"/>
      </w:rPr>
    </w:lvl>
  </w:abstractNum>
  <w:abstractNum w:abstractNumId="28">
    <w:nsid w:val="39D2631B"/>
    <w:multiLevelType w:val="hybridMultilevel"/>
    <w:tmpl w:val="8ED04EA2"/>
    <w:lvl w:ilvl="0" w:tplc="040E0001">
      <w:start w:val="1"/>
      <w:numFmt w:val="bullet"/>
      <w:lvlText w:val="-"/>
      <w:lvlJc w:val="left"/>
      <w:pPr>
        <w:tabs>
          <w:tab w:val="num" w:pos="3444"/>
        </w:tabs>
        <w:ind w:left="3444" w:hanging="360"/>
      </w:pPr>
      <w:rPr>
        <w:rFonts w:ascii="Vrinda" w:hAnsi="Vrinda" w:hint="default"/>
      </w:rPr>
    </w:lvl>
    <w:lvl w:ilvl="1" w:tplc="040E0003">
      <w:start w:val="1"/>
      <w:numFmt w:val="bullet"/>
      <w:lvlText w:val="-"/>
      <w:lvlJc w:val="left"/>
      <w:pPr>
        <w:tabs>
          <w:tab w:val="num" w:pos="2664"/>
        </w:tabs>
        <w:ind w:left="2664" w:hanging="360"/>
      </w:pPr>
      <w:rPr>
        <w:rFonts w:ascii="Vrinda" w:hAnsi="Vrinda" w:hint="default"/>
      </w:rPr>
    </w:lvl>
    <w:lvl w:ilvl="2" w:tplc="040E0005">
      <w:start w:val="1"/>
      <w:numFmt w:val="bullet"/>
      <w:lvlText w:val=""/>
      <w:lvlJc w:val="left"/>
      <w:pPr>
        <w:tabs>
          <w:tab w:val="num" w:pos="3384"/>
        </w:tabs>
        <w:ind w:left="3384" w:hanging="360"/>
      </w:pPr>
      <w:rPr>
        <w:rFonts w:ascii="Symbol" w:hAnsi="Symbol" w:hint="default"/>
        <w:color w:val="auto"/>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29">
    <w:nsid w:val="3D8014A4"/>
    <w:multiLevelType w:val="hybridMultilevel"/>
    <w:tmpl w:val="B5BECEA0"/>
    <w:lvl w:ilvl="0" w:tplc="4E8E3046">
      <w:numFmt w:val="bullet"/>
      <w:lvlText w:val="-"/>
      <w:lvlJc w:val="left"/>
      <w:pPr>
        <w:tabs>
          <w:tab w:val="num" w:pos="3024"/>
        </w:tabs>
        <w:ind w:left="3024" w:hanging="360"/>
      </w:pPr>
      <w:rPr>
        <w:rFonts w:ascii="Palatino Linotype" w:eastAsia="Times New Roman" w:hAnsi="Palatino Linotype" w:hint="default"/>
      </w:rPr>
    </w:lvl>
    <w:lvl w:ilvl="1" w:tplc="4E8E3046">
      <w:start w:val="1"/>
      <w:numFmt w:val="bullet"/>
      <w:lvlText w:val="o"/>
      <w:lvlJc w:val="left"/>
      <w:pPr>
        <w:tabs>
          <w:tab w:val="num" w:pos="2880"/>
        </w:tabs>
        <w:ind w:left="2880" w:hanging="360"/>
      </w:pPr>
      <w:rPr>
        <w:rFonts w:ascii="Courier New" w:hAnsi="Courier New" w:hint="default"/>
      </w:rPr>
    </w:lvl>
    <w:lvl w:ilvl="2" w:tplc="12129C6E">
      <w:start w:val="1"/>
      <w:numFmt w:val="bullet"/>
      <w:lvlText w:val="-"/>
      <w:lvlJc w:val="left"/>
      <w:pPr>
        <w:tabs>
          <w:tab w:val="num" w:pos="4320"/>
        </w:tabs>
        <w:ind w:left="4320" w:hanging="360"/>
      </w:pPr>
      <w:rPr>
        <w:rFonts w:ascii="Vrinda" w:hAnsi="Vrinda" w:hint="default"/>
      </w:rPr>
    </w:lvl>
    <w:lvl w:ilvl="3" w:tplc="040E0001">
      <w:numFmt w:val="bullet"/>
      <w:lvlText w:val="-"/>
      <w:lvlJc w:val="left"/>
      <w:pPr>
        <w:tabs>
          <w:tab w:val="num" w:pos="4320"/>
        </w:tabs>
        <w:ind w:left="4320" w:hanging="360"/>
      </w:pPr>
      <w:rPr>
        <w:rFonts w:ascii="Palatino Linotype" w:eastAsia="Times New Roman" w:hAnsi="Palatino Linotype" w:hint="default"/>
      </w:rPr>
    </w:lvl>
    <w:lvl w:ilvl="4" w:tplc="040E0003" w:tentative="1">
      <w:start w:val="1"/>
      <w:numFmt w:val="bullet"/>
      <w:lvlText w:val="o"/>
      <w:lvlJc w:val="left"/>
      <w:pPr>
        <w:tabs>
          <w:tab w:val="num" w:pos="5040"/>
        </w:tabs>
        <w:ind w:left="5040" w:hanging="360"/>
      </w:pPr>
      <w:rPr>
        <w:rFonts w:ascii="Courier New" w:hAnsi="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30">
    <w:nsid w:val="3DD54A3A"/>
    <w:multiLevelType w:val="hybridMultilevel"/>
    <w:tmpl w:val="93B0430E"/>
    <w:lvl w:ilvl="0" w:tplc="4392838A">
      <w:start w:val="1"/>
      <w:numFmt w:val="bullet"/>
      <w:lvlText w:val="-"/>
      <w:lvlJc w:val="left"/>
      <w:pPr>
        <w:tabs>
          <w:tab w:val="num" w:pos="2220"/>
        </w:tabs>
        <w:ind w:left="2220" w:hanging="360"/>
      </w:pPr>
      <w:rPr>
        <w:rFonts w:ascii="Vrinda" w:hAnsi="Vrinda" w:hint="default"/>
      </w:rPr>
    </w:lvl>
    <w:lvl w:ilvl="1" w:tplc="040E0003">
      <w:start w:val="1"/>
      <w:numFmt w:val="bullet"/>
      <w:lvlText w:val="-"/>
      <w:lvlJc w:val="left"/>
      <w:pPr>
        <w:tabs>
          <w:tab w:val="num" w:pos="2664"/>
        </w:tabs>
        <w:ind w:left="2664" w:hanging="360"/>
      </w:pPr>
      <w:rPr>
        <w:rFonts w:ascii="Vrinda" w:hAnsi="Vrinda" w:hint="default"/>
      </w:rPr>
    </w:lvl>
    <w:lvl w:ilvl="2" w:tplc="4E8E3046" w:tentative="1">
      <w:start w:val="1"/>
      <w:numFmt w:val="bullet"/>
      <w:lvlText w:val=""/>
      <w:lvlJc w:val="left"/>
      <w:pPr>
        <w:tabs>
          <w:tab w:val="num" w:pos="2160"/>
        </w:tabs>
        <w:ind w:left="2160" w:hanging="360"/>
      </w:pPr>
      <w:rPr>
        <w:rFonts w:ascii="Wingdings" w:hAnsi="Wingdings" w:hint="default"/>
      </w:rPr>
    </w:lvl>
    <w:lvl w:ilvl="3" w:tplc="4392838A"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1">
    <w:nsid w:val="3DFB7A01"/>
    <w:multiLevelType w:val="hybridMultilevel"/>
    <w:tmpl w:val="B8565552"/>
    <w:lvl w:ilvl="0" w:tplc="4E8E3046">
      <w:start w:val="1"/>
      <w:numFmt w:val="bullet"/>
      <w:lvlText w:val="-"/>
      <w:lvlJc w:val="left"/>
      <w:pPr>
        <w:tabs>
          <w:tab w:val="num" w:pos="2220"/>
        </w:tabs>
        <w:ind w:left="2220" w:hanging="360"/>
      </w:pPr>
      <w:rPr>
        <w:rFonts w:ascii="Vrinda" w:hAnsi="Vrinda" w:hint="default"/>
      </w:rPr>
    </w:lvl>
    <w:lvl w:ilvl="1" w:tplc="4E8E3046">
      <w:numFmt w:val="bullet"/>
      <w:lvlText w:val="-"/>
      <w:lvlJc w:val="left"/>
      <w:pPr>
        <w:tabs>
          <w:tab w:val="num" w:pos="2664"/>
        </w:tabs>
        <w:ind w:left="2664" w:hanging="360"/>
      </w:pPr>
      <w:rPr>
        <w:rFonts w:ascii="Palatino Linotype" w:eastAsia="Times New Roman" w:hAnsi="Palatino Linotype"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2">
    <w:nsid w:val="3E4346AC"/>
    <w:multiLevelType w:val="hybridMultilevel"/>
    <w:tmpl w:val="136A1446"/>
    <w:lvl w:ilvl="0" w:tplc="4E8E3046">
      <w:start w:val="1"/>
      <w:numFmt w:val="bullet"/>
      <w:lvlText w:val=""/>
      <w:lvlJc w:val="left"/>
      <w:pPr>
        <w:ind w:left="720" w:hanging="360"/>
      </w:pPr>
      <w:rPr>
        <w:rFonts w:ascii="Symbol" w:hAnsi="Symbol" w:hint="default"/>
      </w:rPr>
    </w:lvl>
    <w:lvl w:ilvl="1" w:tplc="4392838A"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3">
    <w:nsid w:val="42075B7E"/>
    <w:multiLevelType w:val="hybridMultilevel"/>
    <w:tmpl w:val="7B560528"/>
    <w:lvl w:ilvl="0" w:tplc="1DA4A1F4">
      <w:start w:val="1"/>
      <w:numFmt w:val="bullet"/>
      <w:lvlText w:val=""/>
      <w:lvlJc w:val="left"/>
      <w:pPr>
        <w:ind w:left="720" w:hanging="360"/>
      </w:pPr>
      <w:rPr>
        <w:rFonts w:ascii="Symbol" w:hAnsi="Symbol" w:hint="default"/>
      </w:rPr>
    </w:lvl>
    <w:lvl w:ilvl="1" w:tplc="8BBA0374" w:tentative="1">
      <w:start w:val="1"/>
      <w:numFmt w:val="bullet"/>
      <w:lvlText w:val="o"/>
      <w:lvlJc w:val="left"/>
      <w:pPr>
        <w:ind w:left="1440" w:hanging="360"/>
      </w:pPr>
      <w:rPr>
        <w:rFonts w:ascii="Courier New" w:hAnsi="Courier New" w:hint="default"/>
      </w:rPr>
    </w:lvl>
    <w:lvl w:ilvl="2" w:tplc="B3122C1A" w:tentative="1">
      <w:start w:val="1"/>
      <w:numFmt w:val="bullet"/>
      <w:lvlText w:val=""/>
      <w:lvlJc w:val="left"/>
      <w:pPr>
        <w:ind w:left="2160" w:hanging="360"/>
      </w:pPr>
      <w:rPr>
        <w:rFonts w:ascii="Wingdings" w:hAnsi="Wingdings" w:hint="default"/>
      </w:rPr>
    </w:lvl>
    <w:lvl w:ilvl="3" w:tplc="3F0E7BEC" w:tentative="1">
      <w:start w:val="1"/>
      <w:numFmt w:val="bullet"/>
      <w:lvlText w:val=""/>
      <w:lvlJc w:val="left"/>
      <w:pPr>
        <w:ind w:left="2880" w:hanging="360"/>
      </w:pPr>
      <w:rPr>
        <w:rFonts w:ascii="Symbol" w:hAnsi="Symbol" w:hint="default"/>
      </w:rPr>
    </w:lvl>
    <w:lvl w:ilvl="4" w:tplc="8D4E9208" w:tentative="1">
      <w:start w:val="1"/>
      <w:numFmt w:val="bullet"/>
      <w:lvlText w:val="o"/>
      <w:lvlJc w:val="left"/>
      <w:pPr>
        <w:ind w:left="3600" w:hanging="360"/>
      </w:pPr>
      <w:rPr>
        <w:rFonts w:ascii="Courier New" w:hAnsi="Courier New" w:hint="default"/>
      </w:rPr>
    </w:lvl>
    <w:lvl w:ilvl="5" w:tplc="BD9EEF16" w:tentative="1">
      <w:start w:val="1"/>
      <w:numFmt w:val="bullet"/>
      <w:lvlText w:val=""/>
      <w:lvlJc w:val="left"/>
      <w:pPr>
        <w:ind w:left="4320" w:hanging="360"/>
      </w:pPr>
      <w:rPr>
        <w:rFonts w:ascii="Wingdings" w:hAnsi="Wingdings" w:hint="default"/>
      </w:rPr>
    </w:lvl>
    <w:lvl w:ilvl="6" w:tplc="A2F07C6A" w:tentative="1">
      <w:start w:val="1"/>
      <w:numFmt w:val="bullet"/>
      <w:lvlText w:val=""/>
      <w:lvlJc w:val="left"/>
      <w:pPr>
        <w:ind w:left="5040" w:hanging="360"/>
      </w:pPr>
      <w:rPr>
        <w:rFonts w:ascii="Symbol" w:hAnsi="Symbol" w:hint="default"/>
      </w:rPr>
    </w:lvl>
    <w:lvl w:ilvl="7" w:tplc="60EEF134" w:tentative="1">
      <w:start w:val="1"/>
      <w:numFmt w:val="bullet"/>
      <w:lvlText w:val="o"/>
      <w:lvlJc w:val="left"/>
      <w:pPr>
        <w:ind w:left="5760" w:hanging="360"/>
      </w:pPr>
      <w:rPr>
        <w:rFonts w:ascii="Courier New" w:hAnsi="Courier New" w:hint="default"/>
      </w:rPr>
    </w:lvl>
    <w:lvl w:ilvl="8" w:tplc="ECA2BA5E" w:tentative="1">
      <w:start w:val="1"/>
      <w:numFmt w:val="bullet"/>
      <w:lvlText w:val=""/>
      <w:lvlJc w:val="left"/>
      <w:pPr>
        <w:ind w:left="6480" w:hanging="360"/>
      </w:pPr>
      <w:rPr>
        <w:rFonts w:ascii="Wingdings" w:hAnsi="Wingdings" w:hint="default"/>
      </w:rPr>
    </w:lvl>
  </w:abstractNum>
  <w:abstractNum w:abstractNumId="34">
    <w:nsid w:val="428B11B0"/>
    <w:multiLevelType w:val="hybridMultilevel"/>
    <w:tmpl w:val="E1F647F6"/>
    <w:lvl w:ilvl="0" w:tplc="040E0001">
      <w:numFmt w:val="bullet"/>
      <w:lvlText w:val="-"/>
      <w:lvlJc w:val="left"/>
      <w:pPr>
        <w:tabs>
          <w:tab w:val="num" w:pos="3744"/>
        </w:tabs>
        <w:ind w:left="3744" w:hanging="360"/>
      </w:pPr>
      <w:rPr>
        <w:rFonts w:ascii="Palatino Linotype" w:eastAsia="Times New Roman" w:hAnsi="Palatino Linotype" w:hint="default"/>
      </w:rPr>
    </w:lvl>
    <w:lvl w:ilvl="1" w:tplc="040E0003">
      <w:start w:val="1"/>
      <w:numFmt w:val="bullet"/>
      <w:lvlText w:val="-"/>
      <w:lvlJc w:val="left"/>
      <w:pPr>
        <w:tabs>
          <w:tab w:val="num" w:pos="2664"/>
        </w:tabs>
        <w:ind w:left="2664" w:hanging="360"/>
      </w:pPr>
      <w:rPr>
        <w:rFonts w:ascii="Vrinda" w:hAnsi="Vrinda" w:hint="default"/>
      </w:rPr>
    </w:lvl>
    <w:lvl w:ilvl="2" w:tplc="040E0005">
      <w:numFmt w:val="bullet"/>
      <w:lvlText w:val="-"/>
      <w:lvlJc w:val="left"/>
      <w:pPr>
        <w:tabs>
          <w:tab w:val="num" w:pos="4320"/>
        </w:tabs>
        <w:ind w:left="4320" w:hanging="360"/>
      </w:pPr>
      <w:rPr>
        <w:rFonts w:ascii="Palatino Linotype" w:eastAsia="Times New Roman" w:hAnsi="Palatino Linotype" w:hint="default"/>
      </w:rPr>
    </w:lvl>
    <w:lvl w:ilvl="3" w:tplc="040E0001">
      <w:start w:val="1"/>
      <w:numFmt w:val="bullet"/>
      <w:lvlText w:val=""/>
      <w:lvlJc w:val="left"/>
      <w:pPr>
        <w:tabs>
          <w:tab w:val="num" w:pos="5040"/>
        </w:tabs>
        <w:ind w:left="5040" w:hanging="360"/>
      </w:pPr>
      <w:rPr>
        <w:rFonts w:ascii="Symbol" w:hAnsi="Symbol" w:hint="default"/>
      </w:rPr>
    </w:lvl>
    <w:lvl w:ilvl="4" w:tplc="040E0003" w:tentative="1">
      <w:start w:val="1"/>
      <w:numFmt w:val="bullet"/>
      <w:lvlText w:val="o"/>
      <w:lvlJc w:val="left"/>
      <w:pPr>
        <w:tabs>
          <w:tab w:val="num" w:pos="5760"/>
        </w:tabs>
        <w:ind w:left="5760" w:hanging="360"/>
      </w:pPr>
      <w:rPr>
        <w:rFonts w:ascii="Courier New" w:hAnsi="Courier New" w:hint="default"/>
      </w:rPr>
    </w:lvl>
    <w:lvl w:ilvl="5" w:tplc="040E0005" w:tentative="1">
      <w:start w:val="1"/>
      <w:numFmt w:val="bullet"/>
      <w:lvlText w:val=""/>
      <w:lvlJc w:val="left"/>
      <w:pPr>
        <w:tabs>
          <w:tab w:val="num" w:pos="6480"/>
        </w:tabs>
        <w:ind w:left="6480" w:hanging="360"/>
      </w:pPr>
      <w:rPr>
        <w:rFonts w:ascii="Wingdings" w:hAnsi="Wingdings" w:hint="default"/>
      </w:rPr>
    </w:lvl>
    <w:lvl w:ilvl="6" w:tplc="040E0001" w:tentative="1">
      <w:start w:val="1"/>
      <w:numFmt w:val="bullet"/>
      <w:lvlText w:val=""/>
      <w:lvlJc w:val="left"/>
      <w:pPr>
        <w:tabs>
          <w:tab w:val="num" w:pos="7200"/>
        </w:tabs>
        <w:ind w:left="7200" w:hanging="360"/>
      </w:pPr>
      <w:rPr>
        <w:rFonts w:ascii="Symbol" w:hAnsi="Symbol" w:hint="default"/>
      </w:rPr>
    </w:lvl>
    <w:lvl w:ilvl="7" w:tplc="040E0003" w:tentative="1">
      <w:start w:val="1"/>
      <w:numFmt w:val="bullet"/>
      <w:lvlText w:val="o"/>
      <w:lvlJc w:val="left"/>
      <w:pPr>
        <w:tabs>
          <w:tab w:val="num" w:pos="7920"/>
        </w:tabs>
        <w:ind w:left="7920" w:hanging="360"/>
      </w:pPr>
      <w:rPr>
        <w:rFonts w:ascii="Courier New" w:hAnsi="Courier New" w:hint="default"/>
      </w:rPr>
    </w:lvl>
    <w:lvl w:ilvl="8" w:tplc="040E0005" w:tentative="1">
      <w:start w:val="1"/>
      <w:numFmt w:val="bullet"/>
      <w:lvlText w:val=""/>
      <w:lvlJc w:val="left"/>
      <w:pPr>
        <w:tabs>
          <w:tab w:val="num" w:pos="8640"/>
        </w:tabs>
        <w:ind w:left="8640" w:hanging="360"/>
      </w:pPr>
      <w:rPr>
        <w:rFonts w:ascii="Wingdings" w:hAnsi="Wingdings" w:hint="default"/>
      </w:rPr>
    </w:lvl>
  </w:abstractNum>
  <w:abstractNum w:abstractNumId="35">
    <w:nsid w:val="42957EB0"/>
    <w:multiLevelType w:val="hybridMultilevel"/>
    <w:tmpl w:val="E028E456"/>
    <w:lvl w:ilvl="0" w:tplc="4392838A">
      <w:numFmt w:val="bullet"/>
      <w:lvlText w:val="-"/>
      <w:lvlJc w:val="left"/>
      <w:pPr>
        <w:tabs>
          <w:tab w:val="num" w:pos="3744"/>
        </w:tabs>
        <w:ind w:left="3744" w:hanging="360"/>
      </w:pPr>
      <w:rPr>
        <w:rFonts w:ascii="Palatino Linotype" w:eastAsia="Times New Roman" w:hAnsi="Palatino Linotype" w:hint="default"/>
      </w:rPr>
    </w:lvl>
    <w:lvl w:ilvl="1" w:tplc="4E8E3046" w:tentative="1">
      <w:start w:val="1"/>
      <w:numFmt w:val="bullet"/>
      <w:lvlText w:val="o"/>
      <w:lvlJc w:val="left"/>
      <w:pPr>
        <w:tabs>
          <w:tab w:val="num" w:pos="3600"/>
        </w:tabs>
        <w:ind w:left="3600" w:hanging="360"/>
      </w:pPr>
      <w:rPr>
        <w:rFonts w:ascii="Courier New" w:hAnsi="Courier New" w:hint="default"/>
      </w:rPr>
    </w:lvl>
    <w:lvl w:ilvl="2" w:tplc="4392838A" w:tentative="1">
      <w:start w:val="1"/>
      <w:numFmt w:val="bullet"/>
      <w:lvlText w:val=""/>
      <w:lvlJc w:val="left"/>
      <w:pPr>
        <w:tabs>
          <w:tab w:val="num" w:pos="4320"/>
        </w:tabs>
        <w:ind w:left="4320" w:hanging="360"/>
      </w:pPr>
      <w:rPr>
        <w:rFonts w:ascii="Wingdings" w:hAnsi="Wingdings" w:hint="default"/>
      </w:rPr>
    </w:lvl>
    <w:lvl w:ilvl="3" w:tplc="040E0001">
      <w:start w:val="1"/>
      <w:numFmt w:val="bullet"/>
      <w:lvlText w:val=""/>
      <w:lvlJc w:val="left"/>
      <w:pPr>
        <w:tabs>
          <w:tab w:val="num" w:pos="5040"/>
        </w:tabs>
        <w:ind w:left="5040" w:hanging="360"/>
      </w:pPr>
      <w:rPr>
        <w:rFonts w:ascii="Symbol" w:hAnsi="Symbol" w:hint="default"/>
      </w:rPr>
    </w:lvl>
    <w:lvl w:ilvl="4" w:tplc="040E0003">
      <w:numFmt w:val="bullet"/>
      <w:lvlText w:val="-"/>
      <w:lvlJc w:val="left"/>
      <w:pPr>
        <w:tabs>
          <w:tab w:val="num" w:pos="5040"/>
        </w:tabs>
        <w:ind w:left="5040" w:hanging="360"/>
      </w:pPr>
      <w:rPr>
        <w:rFonts w:ascii="Palatino Linotype" w:eastAsia="Times New Roman" w:hAnsi="Palatino Linotype" w:hint="default"/>
      </w:rPr>
    </w:lvl>
    <w:lvl w:ilvl="5" w:tplc="040E0005" w:tentative="1">
      <w:start w:val="1"/>
      <w:numFmt w:val="bullet"/>
      <w:lvlText w:val=""/>
      <w:lvlJc w:val="left"/>
      <w:pPr>
        <w:tabs>
          <w:tab w:val="num" w:pos="6480"/>
        </w:tabs>
        <w:ind w:left="6480" w:hanging="360"/>
      </w:pPr>
      <w:rPr>
        <w:rFonts w:ascii="Wingdings" w:hAnsi="Wingdings" w:hint="default"/>
      </w:rPr>
    </w:lvl>
    <w:lvl w:ilvl="6" w:tplc="040E0001" w:tentative="1">
      <w:start w:val="1"/>
      <w:numFmt w:val="bullet"/>
      <w:lvlText w:val=""/>
      <w:lvlJc w:val="left"/>
      <w:pPr>
        <w:tabs>
          <w:tab w:val="num" w:pos="7200"/>
        </w:tabs>
        <w:ind w:left="7200" w:hanging="360"/>
      </w:pPr>
      <w:rPr>
        <w:rFonts w:ascii="Symbol" w:hAnsi="Symbol" w:hint="default"/>
      </w:rPr>
    </w:lvl>
    <w:lvl w:ilvl="7" w:tplc="040E0003" w:tentative="1">
      <w:start w:val="1"/>
      <w:numFmt w:val="bullet"/>
      <w:lvlText w:val="o"/>
      <w:lvlJc w:val="left"/>
      <w:pPr>
        <w:tabs>
          <w:tab w:val="num" w:pos="7920"/>
        </w:tabs>
        <w:ind w:left="7920" w:hanging="360"/>
      </w:pPr>
      <w:rPr>
        <w:rFonts w:ascii="Courier New" w:hAnsi="Courier New" w:hint="default"/>
      </w:rPr>
    </w:lvl>
    <w:lvl w:ilvl="8" w:tplc="040E0005" w:tentative="1">
      <w:start w:val="1"/>
      <w:numFmt w:val="bullet"/>
      <w:lvlText w:val=""/>
      <w:lvlJc w:val="left"/>
      <w:pPr>
        <w:tabs>
          <w:tab w:val="num" w:pos="8640"/>
        </w:tabs>
        <w:ind w:left="8640" w:hanging="360"/>
      </w:pPr>
      <w:rPr>
        <w:rFonts w:ascii="Wingdings" w:hAnsi="Wingdings" w:hint="default"/>
      </w:rPr>
    </w:lvl>
  </w:abstractNum>
  <w:abstractNum w:abstractNumId="36">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7">
    <w:nsid w:val="449C51F3"/>
    <w:multiLevelType w:val="hybridMultilevel"/>
    <w:tmpl w:val="248C5018"/>
    <w:lvl w:ilvl="0" w:tplc="4392838A">
      <w:start w:val="1"/>
      <w:numFmt w:val="bullet"/>
      <w:lvlText w:val="-"/>
      <w:lvlJc w:val="left"/>
      <w:pPr>
        <w:tabs>
          <w:tab w:val="num" w:pos="1080"/>
        </w:tabs>
        <w:ind w:left="1080" w:hanging="360"/>
      </w:pPr>
      <w:rPr>
        <w:rFonts w:ascii="Vrinda" w:hAnsi="Vrinda" w:hint="default"/>
      </w:rPr>
    </w:lvl>
    <w:lvl w:ilvl="1" w:tplc="040E0003">
      <w:start w:val="1"/>
      <w:numFmt w:val="bullet"/>
      <w:lvlText w:val=""/>
      <w:lvlJc w:val="left"/>
      <w:pPr>
        <w:tabs>
          <w:tab w:val="num" w:pos="1885"/>
        </w:tabs>
        <w:ind w:left="1885" w:hanging="360"/>
      </w:pPr>
      <w:rPr>
        <w:rFonts w:ascii="Symbol" w:hAnsi="Symbol" w:hint="default"/>
        <w:color w:val="auto"/>
      </w:rPr>
    </w:lvl>
    <w:lvl w:ilvl="2" w:tplc="040E0005">
      <w:start w:val="1"/>
      <w:numFmt w:val="bullet"/>
      <w:lvlText w:val=""/>
      <w:lvlJc w:val="left"/>
      <w:pPr>
        <w:tabs>
          <w:tab w:val="num" w:pos="2605"/>
        </w:tabs>
        <w:ind w:left="2605" w:hanging="360"/>
      </w:pPr>
      <w:rPr>
        <w:rFonts w:ascii="Wingdings" w:hAnsi="Wingdings" w:hint="default"/>
      </w:rPr>
    </w:lvl>
    <w:lvl w:ilvl="3" w:tplc="040E0001" w:tentative="1">
      <w:start w:val="1"/>
      <w:numFmt w:val="bullet"/>
      <w:lvlText w:val=""/>
      <w:lvlJc w:val="left"/>
      <w:pPr>
        <w:tabs>
          <w:tab w:val="num" w:pos="3325"/>
        </w:tabs>
        <w:ind w:left="3325" w:hanging="360"/>
      </w:pPr>
      <w:rPr>
        <w:rFonts w:ascii="Symbol" w:hAnsi="Symbol" w:hint="default"/>
      </w:rPr>
    </w:lvl>
    <w:lvl w:ilvl="4" w:tplc="4392838A" w:tentative="1">
      <w:start w:val="1"/>
      <w:numFmt w:val="bullet"/>
      <w:lvlText w:val="o"/>
      <w:lvlJc w:val="left"/>
      <w:pPr>
        <w:tabs>
          <w:tab w:val="num" w:pos="4045"/>
        </w:tabs>
        <w:ind w:left="4045" w:hanging="360"/>
      </w:pPr>
      <w:rPr>
        <w:rFonts w:ascii="Courier New" w:hAnsi="Courier New" w:hint="default"/>
      </w:rPr>
    </w:lvl>
    <w:lvl w:ilvl="5" w:tplc="040E0005" w:tentative="1">
      <w:start w:val="1"/>
      <w:numFmt w:val="bullet"/>
      <w:lvlText w:val=""/>
      <w:lvlJc w:val="left"/>
      <w:pPr>
        <w:tabs>
          <w:tab w:val="num" w:pos="4765"/>
        </w:tabs>
        <w:ind w:left="4765" w:hanging="360"/>
      </w:pPr>
      <w:rPr>
        <w:rFonts w:ascii="Wingdings" w:hAnsi="Wingdings" w:hint="default"/>
      </w:rPr>
    </w:lvl>
    <w:lvl w:ilvl="6" w:tplc="040E0001" w:tentative="1">
      <w:start w:val="1"/>
      <w:numFmt w:val="bullet"/>
      <w:lvlText w:val=""/>
      <w:lvlJc w:val="left"/>
      <w:pPr>
        <w:tabs>
          <w:tab w:val="num" w:pos="5485"/>
        </w:tabs>
        <w:ind w:left="5485" w:hanging="360"/>
      </w:pPr>
      <w:rPr>
        <w:rFonts w:ascii="Symbol" w:hAnsi="Symbol" w:hint="default"/>
      </w:rPr>
    </w:lvl>
    <w:lvl w:ilvl="7" w:tplc="040E0003" w:tentative="1">
      <w:start w:val="1"/>
      <w:numFmt w:val="bullet"/>
      <w:lvlText w:val="o"/>
      <w:lvlJc w:val="left"/>
      <w:pPr>
        <w:tabs>
          <w:tab w:val="num" w:pos="6205"/>
        </w:tabs>
        <w:ind w:left="6205" w:hanging="360"/>
      </w:pPr>
      <w:rPr>
        <w:rFonts w:ascii="Courier New" w:hAnsi="Courier New" w:hint="default"/>
      </w:rPr>
    </w:lvl>
    <w:lvl w:ilvl="8" w:tplc="040E0005" w:tentative="1">
      <w:start w:val="1"/>
      <w:numFmt w:val="bullet"/>
      <w:lvlText w:val=""/>
      <w:lvlJc w:val="left"/>
      <w:pPr>
        <w:tabs>
          <w:tab w:val="num" w:pos="6925"/>
        </w:tabs>
        <w:ind w:left="6925" w:hanging="360"/>
      </w:pPr>
      <w:rPr>
        <w:rFonts w:ascii="Wingdings" w:hAnsi="Wingdings" w:hint="default"/>
      </w:rPr>
    </w:lvl>
  </w:abstractNum>
  <w:abstractNum w:abstractNumId="38">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9">
    <w:nsid w:val="47E15713"/>
    <w:multiLevelType w:val="hybridMultilevel"/>
    <w:tmpl w:val="98801058"/>
    <w:lvl w:ilvl="0" w:tplc="4E8E3046">
      <w:start w:val="1"/>
      <w:numFmt w:val="bullet"/>
      <w:lvlText w:val="-"/>
      <w:lvlJc w:val="left"/>
      <w:pPr>
        <w:tabs>
          <w:tab w:val="num" w:pos="3444"/>
        </w:tabs>
        <w:ind w:left="3444" w:hanging="360"/>
      </w:pPr>
      <w:rPr>
        <w:rFonts w:ascii="Vrinda" w:hAnsi="Vrinda" w:hint="default"/>
      </w:rPr>
    </w:lvl>
    <w:lvl w:ilvl="1" w:tplc="12129C6E">
      <w:start w:val="1"/>
      <w:numFmt w:val="bullet"/>
      <w:lvlText w:val="-"/>
      <w:lvlJc w:val="left"/>
      <w:pPr>
        <w:tabs>
          <w:tab w:val="num" w:pos="2664"/>
        </w:tabs>
        <w:ind w:left="2664" w:hanging="360"/>
      </w:pPr>
      <w:rPr>
        <w:rFonts w:ascii="Vrinda" w:hAnsi="Vrinda" w:hint="default"/>
      </w:rPr>
    </w:lvl>
    <w:lvl w:ilvl="2" w:tplc="040E0005">
      <w:start w:val="1"/>
      <w:numFmt w:val="bullet"/>
      <w:lvlText w:val=""/>
      <w:lvlJc w:val="left"/>
      <w:pPr>
        <w:tabs>
          <w:tab w:val="num" w:pos="3384"/>
        </w:tabs>
        <w:ind w:left="3384" w:hanging="360"/>
      </w:pPr>
      <w:rPr>
        <w:rFonts w:ascii="Symbol" w:hAnsi="Symbol" w:hint="default"/>
        <w:color w:val="auto"/>
      </w:rPr>
    </w:lvl>
    <w:lvl w:ilvl="3" w:tplc="040E0001">
      <w:start w:val="1"/>
      <w:numFmt w:val="bullet"/>
      <w:lvlText w:val=""/>
      <w:lvlJc w:val="left"/>
      <w:pPr>
        <w:tabs>
          <w:tab w:val="num" w:pos="4104"/>
        </w:tabs>
        <w:ind w:left="4104" w:hanging="360"/>
      </w:pPr>
      <w:rPr>
        <w:rFonts w:ascii="Symbol" w:hAnsi="Symbol" w:hint="default"/>
      </w:rPr>
    </w:lvl>
    <w:lvl w:ilvl="4" w:tplc="040E0003">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40">
    <w:nsid w:val="4AA261FC"/>
    <w:multiLevelType w:val="hybridMultilevel"/>
    <w:tmpl w:val="63A88CC0"/>
    <w:lvl w:ilvl="0" w:tplc="743CADA0">
      <w:start w:val="1"/>
      <w:numFmt w:val="bullet"/>
      <w:lvlText w:val="-"/>
      <w:lvlJc w:val="left"/>
      <w:pPr>
        <w:tabs>
          <w:tab w:val="num" w:pos="4380"/>
        </w:tabs>
        <w:ind w:left="4380" w:hanging="360"/>
      </w:pPr>
      <w:rPr>
        <w:rFonts w:ascii="Vrinda" w:hAnsi="Vrinda" w:hint="default"/>
      </w:rPr>
    </w:lvl>
    <w:lvl w:ilvl="1" w:tplc="67BE5E66">
      <w:start w:val="1"/>
      <w:numFmt w:val="bullet"/>
      <w:lvlText w:val="o"/>
      <w:lvlJc w:val="left"/>
      <w:pPr>
        <w:tabs>
          <w:tab w:val="num" w:pos="3600"/>
        </w:tabs>
        <w:ind w:left="3600" w:hanging="360"/>
      </w:pPr>
      <w:rPr>
        <w:rFonts w:ascii="Courier New" w:hAnsi="Courier New" w:hint="default"/>
      </w:rPr>
    </w:lvl>
    <w:lvl w:ilvl="2" w:tplc="0D8AB39A" w:tentative="1">
      <w:start w:val="1"/>
      <w:numFmt w:val="bullet"/>
      <w:lvlText w:val=""/>
      <w:lvlJc w:val="left"/>
      <w:pPr>
        <w:tabs>
          <w:tab w:val="num" w:pos="4320"/>
        </w:tabs>
        <w:ind w:left="4320" w:hanging="360"/>
      </w:pPr>
      <w:rPr>
        <w:rFonts w:ascii="Wingdings" w:hAnsi="Wingdings" w:hint="default"/>
      </w:rPr>
    </w:lvl>
    <w:lvl w:ilvl="3" w:tplc="ADF64C36">
      <w:start w:val="1"/>
      <w:numFmt w:val="bullet"/>
      <w:lvlText w:val="-"/>
      <w:lvlJc w:val="left"/>
      <w:pPr>
        <w:tabs>
          <w:tab w:val="num" w:pos="4320"/>
        </w:tabs>
        <w:ind w:left="4320" w:hanging="360"/>
      </w:pPr>
      <w:rPr>
        <w:rFonts w:ascii="Vrinda" w:hAnsi="Vrinda" w:hint="default"/>
      </w:rPr>
    </w:lvl>
    <w:lvl w:ilvl="4" w:tplc="3BF0D144">
      <w:numFmt w:val="bullet"/>
      <w:lvlText w:val="-"/>
      <w:lvlJc w:val="left"/>
      <w:pPr>
        <w:tabs>
          <w:tab w:val="num" w:pos="5760"/>
        </w:tabs>
        <w:ind w:left="5760" w:hanging="360"/>
      </w:pPr>
      <w:rPr>
        <w:rFonts w:ascii="Palatino Linotype" w:eastAsia="Times New Roman" w:hAnsi="Palatino Linotype" w:hint="default"/>
      </w:rPr>
    </w:lvl>
    <w:lvl w:ilvl="5" w:tplc="D40446F6" w:tentative="1">
      <w:start w:val="1"/>
      <w:numFmt w:val="bullet"/>
      <w:lvlText w:val=""/>
      <w:lvlJc w:val="left"/>
      <w:pPr>
        <w:tabs>
          <w:tab w:val="num" w:pos="6480"/>
        </w:tabs>
        <w:ind w:left="6480" w:hanging="360"/>
      </w:pPr>
      <w:rPr>
        <w:rFonts w:ascii="Wingdings" w:hAnsi="Wingdings" w:hint="default"/>
      </w:rPr>
    </w:lvl>
    <w:lvl w:ilvl="6" w:tplc="D48442A2" w:tentative="1">
      <w:start w:val="1"/>
      <w:numFmt w:val="bullet"/>
      <w:lvlText w:val=""/>
      <w:lvlJc w:val="left"/>
      <w:pPr>
        <w:tabs>
          <w:tab w:val="num" w:pos="7200"/>
        </w:tabs>
        <w:ind w:left="7200" w:hanging="360"/>
      </w:pPr>
      <w:rPr>
        <w:rFonts w:ascii="Symbol" w:hAnsi="Symbol" w:hint="default"/>
      </w:rPr>
    </w:lvl>
    <w:lvl w:ilvl="7" w:tplc="C0341846" w:tentative="1">
      <w:start w:val="1"/>
      <w:numFmt w:val="bullet"/>
      <w:lvlText w:val="o"/>
      <w:lvlJc w:val="left"/>
      <w:pPr>
        <w:tabs>
          <w:tab w:val="num" w:pos="7920"/>
        </w:tabs>
        <w:ind w:left="7920" w:hanging="360"/>
      </w:pPr>
      <w:rPr>
        <w:rFonts w:ascii="Courier New" w:hAnsi="Courier New" w:hint="default"/>
      </w:rPr>
    </w:lvl>
    <w:lvl w:ilvl="8" w:tplc="98F8D356" w:tentative="1">
      <w:start w:val="1"/>
      <w:numFmt w:val="bullet"/>
      <w:lvlText w:val=""/>
      <w:lvlJc w:val="left"/>
      <w:pPr>
        <w:tabs>
          <w:tab w:val="num" w:pos="8640"/>
        </w:tabs>
        <w:ind w:left="8640" w:hanging="360"/>
      </w:pPr>
      <w:rPr>
        <w:rFonts w:ascii="Wingdings" w:hAnsi="Wingdings" w:hint="default"/>
      </w:rPr>
    </w:lvl>
  </w:abstractNum>
  <w:abstractNum w:abstractNumId="41">
    <w:nsid w:val="4F4B3983"/>
    <w:multiLevelType w:val="hybridMultilevel"/>
    <w:tmpl w:val="2EC6DE24"/>
    <w:lvl w:ilvl="0" w:tplc="4E8E3046">
      <w:numFmt w:val="bullet"/>
      <w:lvlText w:val="-"/>
      <w:lvlJc w:val="left"/>
      <w:pPr>
        <w:tabs>
          <w:tab w:val="num" w:pos="3024"/>
        </w:tabs>
        <w:ind w:left="3024" w:hanging="360"/>
      </w:pPr>
      <w:rPr>
        <w:rFonts w:ascii="Palatino Linotype" w:eastAsia="Times New Roman" w:hAnsi="Palatino Linotype" w:hint="default"/>
      </w:rPr>
    </w:lvl>
    <w:lvl w:ilvl="1" w:tplc="040E0003">
      <w:numFmt w:val="bullet"/>
      <w:lvlText w:val="-"/>
      <w:lvlJc w:val="left"/>
      <w:pPr>
        <w:tabs>
          <w:tab w:val="num" w:pos="2664"/>
        </w:tabs>
        <w:ind w:left="2664" w:hanging="360"/>
      </w:pPr>
      <w:rPr>
        <w:rFonts w:ascii="Palatino Linotype" w:eastAsia="Times New Roman" w:hAnsi="Palatino Linotype" w:hint="default"/>
      </w:rPr>
    </w:lvl>
    <w:lvl w:ilvl="2" w:tplc="040E0005">
      <w:start w:val="1"/>
      <w:numFmt w:val="bullet"/>
      <w:lvlText w:val="-"/>
      <w:lvlJc w:val="left"/>
      <w:pPr>
        <w:tabs>
          <w:tab w:val="num" w:pos="4320"/>
        </w:tabs>
        <w:ind w:left="4320" w:hanging="360"/>
      </w:pPr>
      <w:rPr>
        <w:rFonts w:ascii="Vrinda" w:hAnsi="Vrinda" w:hint="default"/>
      </w:rPr>
    </w:lvl>
    <w:lvl w:ilvl="3" w:tplc="4E8E3046">
      <w:start w:val="1"/>
      <w:numFmt w:val="bullet"/>
      <w:lvlText w:val="-"/>
      <w:lvlJc w:val="left"/>
      <w:pPr>
        <w:tabs>
          <w:tab w:val="num" w:pos="4320"/>
        </w:tabs>
        <w:ind w:left="4320" w:hanging="360"/>
      </w:pPr>
      <w:rPr>
        <w:rFonts w:ascii="Vrinda" w:hAnsi="Vrinda" w:hint="default"/>
      </w:rPr>
    </w:lvl>
    <w:lvl w:ilvl="4" w:tplc="4392838A">
      <w:start w:val="1"/>
      <w:numFmt w:val="bullet"/>
      <w:lvlText w:val="o"/>
      <w:lvlJc w:val="left"/>
      <w:pPr>
        <w:tabs>
          <w:tab w:val="num" w:pos="5040"/>
        </w:tabs>
        <w:ind w:left="5040" w:hanging="360"/>
      </w:pPr>
      <w:rPr>
        <w:rFonts w:ascii="Courier New" w:hAnsi="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42">
    <w:nsid w:val="52FD681A"/>
    <w:multiLevelType w:val="hybridMultilevel"/>
    <w:tmpl w:val="FB42A288"/>
    <w:lvl w:ilvl="0" w:tplc="4392838A">
      <w:start w:val="1"/>
      <w:numFmt w:val="bullet"/>
      <w:pStyle w:val="fels2"/>
      <w:lvlText w:val=""/>
      <w:lvlJc w:val="left"/>
      <w:pPr>
        <w:tabs>
          <w:tab w:val="num" w:pos="3712"/>
        </w:tabs>
        <w:ind w:left="3712" w:hanging="312"/>
      </w:pPr>
      <w:rPr>
        <w:rFonts w:ascii="Symbol" w:hAnsi="Symbol" w:hint="default"/>
      </w:rPr>
    </w:lvl>
    <w:lvl w:ilvl="1" w:tplc="4392838A" w:tentative="1">
      <w:start w:val="1"/>
      <w:numFmt w:val="bullet"/>
      <w:lvlText w:val="o"/>
      <w:lvlJc w:val="left"/>
      <w:pPr>
        <w:tabs>
          <w:tab w:val="num" w:pos="3564"/>
        </w:tabs>
        <w:ind w:left="3564" w:hanging="360"/>
      </w:pPr>
      <w:rPr>
        <w:rFonts w:ascii="Courier New" w:hAnsi="Courier New" w:hint="default"/>
      </w:rPr>
    </w:lvl>
    <w:lvl w:ilvl="2" w:tplc="4E8E3046">
      <w:start w:val="1"/>
      <w:numFmt w:val="bullet"/>
      <w:lvlText w:val=""/>
      <w:lvlJc w:val="left"/>
      <w:pPr>
        <w:tabs>
          <w:tab w:val="num" w:pos="4284"/>
        </w:tabs>
        <w:ind w:left="4284" w:hanging="360"/>
      </w:pPr>
      <w:rPr>
        <w:rFonts w:ascii="Wingdings" w:hAnsi="Wingdings" w:hint="default"/>
      </w:rPr>
    </w:lvl>
    <w:lvl w:ilvl="3" w:tplc="4E8E3046" w:tentative="1">
      <w:start w:val="1"/>
      <w:numFmt w:val="bullet"/>
      <w:lvlText w:val=""/>
      <w:lvlJc w:val="left"/>
      <w:pPr>
        <w:tabs>
          <w:tab w:val="num" w:pos="5004"/>
        </w:tabs>
        <w:ind w:left="5004" w:hanging="360"/>
      </w:pPr>
      <w:rPr>
        <w:rFonts w:ascii="Symbol" w:hAnsi="Symbol" w:hint="default"/>
      </w:rPr>
    </w:lvl>
    <w:lvl w:ilvl="4" w:tplc="040E0003" w:tentative="1">
      <w:start w:val="1"/>
      <w:numFmt w:val="bullet"/>
      <w:lvlText w:val="o"/>
      <w:lvlJc w:val="left"/>
      <w:pPr>
        <w:tabs>
          <w:tab w:val="num" w:pos="5724"/>
        </w:tabs>
        <w:ind w:left="5724" w:hanging="360"/>
      </w:pPr>
      <w:rPr>
        <w:rFonts w:ascii="Courier New" w:hAnsi="Courier New" w:hint="default"/>
      </w:rPr>
    </w:lvl>
    <w:lvl w:ilvl="5" w:tplc="040E0005" w:tentative="1">
      <w:start w:val="1"/>
      <w:numFmt w:val="bullet"/>
      <w:lvlText w:val=""/>
      <w:lvlJc w:val="left"/>
      <w:pPr>
        <w:tabs>
          <w:tab w:val="num" w:pos="6444"/>
        </w:tabs>
        <w:ind w:left="6444" w:hanging="360"/>
      </w:pPr>
      <w:rPr>
        <w:rFonts w:ascii="Wingdings" w:hAnsi="Wingdings" w:hint="default"/>
      </w:rPr>
    </w:lvl>
    <w:lvl w:ilvl="6" w:tplc="040E0001" w:tentative="1">
      <w:start w:val="1"/>
      <w:numFmt w:val="bullet"/>
      <w:lvlText w:val=""/>
      <w:lvlJc w:val="left"/>
      <w:pPr>
        <w:tabs>
          <w:tab w:val="num" w:pos="7164"/>
        </w:tabs>
        <w:ind w:left="7164" w:hanging="360"/>
      </w:pPr>
      <w:rPr>
        <w:rFonts w:ascii="Symbol" w:hAnsi="Symbol" w:hint="default"/>
      </w:rPr>
    </w:lvl>
    <w:lvl w:ilvl="7" w:tplc="040E0003" w:tentative="1">
      <w:start w:val="1"/>
      <w:numFmt w:val="bullet"/>
      <w:lvlText w:val="o"/>
      <w:lvlJc w:val="left"/>
      <w:pPr>
        <w:tabs>
          <w:tab w:val="num" w:pos="7884"/>
        </w:tabs>
        <w:ind w:left="7884" w:hanging="360"/>
      </w:pPr>
      <w:rPr>
        <w:rFonts w:ascii="Courier New" w:hAnsi="Courier New" w:hint="default"/>
      </w:rPr>
    </w:lvl>
    <w:lvl w:ilvl="8" w:tplc="040E0005" w:tentative="1">
      <w:start w:val="1"/>
      <w:numFmt w:val="bullet"/>
      <w:lvlText w:val=""/>
      <w:lvlJc w:val="left"/>
      <w:pPr>
        <w:tabs>
          <w:tab w:val="num" w:pos="8604"/>
        </w:tabs>
        <w:ind w:left="8604" w:hanging="360"/>
      </w:pPr>
      <w:rPr>
        <w:rFonts w:ascii="Wingdings" w:hAnsi="Wingdings" w:hint="default"/>
      </w:rPr>
    </w:lvl>
  </w:abstractNum>
  <w:abstractNum w:abstractNumId="43">
    <w:nsid w:val="53D605CC"/>
    <w:multiLevelType w:val="hybridMultilevel"/>
    <w:tmpl w:val="1EDE99DE"/>
    <w:lvl w:ilvl="0" w:tplc="C8944B04">
      <w:start w:val="1"/>
      <w:numFmt w:val="bullet"/>
      <w:lvlText w:val="-"/>
      <w:lvlJc w:val="left"/>
      <w:pPr>
        <w:tabs>
          <w:tab w:val="num" w:pos="2220"/>
        </w:tabs>
        <w:ind w:left="2220" w:hanging="360"/>
      </w:pPr>
      <w:rPr>
        <w:rFonts w:ascii="Vrinda" w:hAnsi="Vrinda" w:hint="default"/>
      </w:rPr>
    </w:lvl>
    <w:lvl w:ilvl="1" w:tplc="040E0003">
      <w:start w:val="1"/>
      <w:numFmt w:val="bullet"/>
      <w:lvlText w:val="-"/>
      <w:lvlJc w:val="left"/>
      <w:pPr>
        <w:tabs>
          <w:tab w:val="num" w:pos="2664"/>
        </w:tabs>
        <w:ind w:left="2664" w:hanging="360"/>
      </w:pPr>
      <w:rPr>
        <w:rFonts w:ascii="Vrinda" w:hAnsi="Vrinda"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4">
    <w:nsid w:val="5C5D1C41"/>
    <w:multiLevelType w:val="hybridMultilevel"/>
    <w:tmpl w:val="51C44934"/>
    <w:lvl w:ilvl="0" w:tplc="4E8E3046">
      <w:start w:val="1"/>
      <w:numFmt w:val="bullet"/>
      <w:lvlText w:val="-"/>
      <w:lvlJc w:val="left"/>
      <w:pPr>
        <w:tabs>
          <w:tab w:val="num" w:pos="2220"/>
        </w:tabs>
        <w:ind w:left="2220" w:hanging="360"/>
      </w:pPr>
      <w:rPr>
        <w:rFonts w:ascii="Vrinda" w:hAnsi="Vrinda" w:hint="default"/>
      </w:rPr>
    </w:lvl>
    <w:lvl w:ilvl="1" w:tplc="4E8E3046">
      <w:start w:val="1"/>
      <w:numFmt w:val="bullet"/>
      <w:lvlText w:val="-"/>
      <w:lvlJc w:val="left"/>
      <w:pPr>
        <w:tabs>
          <w:tab w:val="num" w:pos="2664"/>
        </w:tabs>
        <w:ind w:left="2664" w:hanging="360"/>
      </w:pPr>
      <w:rPr>
        <w:rFonts w:ascii="Vrinda" w:hAnsi="Vrinda"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5">
    <w:nsid w:val="606E372D"/>
    <w:multiLevelType w:val="hybridMultilevel"/>
    <w:tmpl w:val="D62E43AA"/>
    <w:lvl w:ilvl="0" w:tplc="4E8E3046">
      <w:start w:val="1"/>
      <w:numFmt w:val="bullet"/>
      <w:lvlText w:val=""/>
      <w:lvlJc w:val="left"/>
      <w:pPr>
        <w:ind w:left="720" w:hanging="360"/>
      </w:pPr>
      <w:rPr>
        <w:rFonts w:ascii="Symbol" w:hAnsi="Symbol" w:hint="default"/>
      </w:rPr>
    </w:lvl>
    <w:lvl w:ilvl="1" w:tplc="4E8E3046"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6">
    <w:nsid w:val="64B241D0"/>
    <w:multiLevelType w:val="hybridMultilevel"/>
    <w:tmpl w:val="2CDEC7C8"/>
    <w:lvl w:ilvl="0" w:tplc="040E0001">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47">
    <w:nsid w:val="66494F2D"/>
    <w:multiLevelType w:val="hybridMultilevel"/>
    <w:tmpl w:val="75084C36"/>
    <w:lvl w:ilvl="0" w:tplc="040E0001">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8">
    <w:nsid w:val="677E080A"/>
    <w:multiLevelType w:val="hybridMultilevel"/>
    <w:tmpl w:val="49C80ABC"/>
    <w:lvl w:ilvl="0" w:tplc="040E0001">
      <w:start w:val="1"/>
      <w:numFmt w:val="bullet"/>
      <w:lvlText w:val="-"/>
      <w:lvlJc w:val="left"/>
      <w:pPr>
        <w:tabs>
          <w:tab w:val="num" w:pos="2580"/>
        </w:tabs>
        <w:ind w:left="2580" w:hanging="360"/>
      </w:pPr>
      <w:rPr>
        <w:rFonts w:ascii="Vrinda" w:hAnsi="Vrinda" w:hint="default"/>
      </w:rPr>
    </w:lvl>
    <w:lvl w:ilvl="1" w:tplc="D18CA7B0">
      <w:start w:val="1"/>
      <w:numFmt w:val="bullet"/>
      <w:lvlText w:val="o"/>
      <w:lvlJc w:val="left"/>
      <w:pPr>
        <w:tabs>
          <w:tab w:val="num" w:pos="1800"/>
        </w:tabs>
        <w:ind w:left="1800" w:hanging="360"/>
      </w:pPr>
      <w:rPr>
        <w:rFonts w:ascii="Courier New" w:hAnsi="Courier New" w:hint="default"/>
      </w:rPr>
    </w:lvl>
    <w:lvl w:ilvl="2" w:tplc="040E0005">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49">
    <w:nsid w:val="6C31747F"/>
    <w:multiLevelType w:val="hybridMultilevel"/>
    <w:tmpl w:val="0A780796"/>
    <w:lvl w:ilvl="0" w:tplc="4E8E3046">
      <w:start w:val="1"/>
      <w:numFmt w:val="bullet"/>
      <w:lvlText w:val="-"/>
      <w:lvlJc w:val="left"/>
      <w:pPr>
        <w:tabs>
          <w:tab w:val="num" w:pos="3444"/>
        </w:tabs>
        <w:ind w:left="3444" w:hanging="360"/>
      </w:pPr>
      <w:rPr>
        <w:rFonts w:ascii="Vrinda" w:hAnsi="Vrinda" w:hint="default"/>
      </w:rPr>
    </w:lvl>
    <w:lvl w:ilvl="1" w:tplc="040E0003">
      <w:numFmt w:val="bullet"/>
      <w:lvlText w:val="-"/>
      <w:lvlJc w:val="left"/>
      <w:pPr>
        <w:tabs>
          <w:tab w:val="num" w:pos="2664"/>
        </w:tabs>
        <w:ind w:left="2664" w:hanging="360"/>
      </w:pPr>
      <w:rPr>
        <w:rFonts w:ascii="Palatino Linotype" w:eastAsia="Times New Roman" w:hAnsi="Palatino Linotype" w:hint="default"/>
      </w:rPr>
    </w:lvl>
    <w:lvl w:ilvl="2" w:tplc="040E0005">
      <w:start w:val="1"/>
      <w:numFmt w:val="bullet"/>
      <w:lvlText w:val=""/>
      <w:lvlJc w:val="left"/>
      <w:pPr>
        <w:tabs>
          <w:tab w:val="num" w:pos="3384"/>
        </w:tabs>
        <w:ind w:left="3384" w:hanging="360"/>
      </w:pPr>
      <w:rPr>
        <w:rFonts w:ascii="Symbol" w:hAnsi="Symbol" w:hint="default"/>
        <w:color w:val="auto"/>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50">
    <w:nsid w:val="6C525FC3"/>
    <w:multiLevelType w:val="hybridMultilevel"/>
    <w:tmpl w:val="C6C0378C"/>
    <w:lvl w:ilvl="0" w:tplc="4E8E3046">
      <w:numFmt w:val="bullet"/>
      <w:lvlText w:val="-"/>
      <w:lvlJc w:val="left"/>
      <w:pPr>
        <w:tabs>
          <w:tab w:val="num" w:pos="3744"/>
        </w:tabs>
        <w:ind w:left="3744" w:hanging="360"/>
      </w:pPr>
      <w:rPr>
        <w:rFonts w:ascii="Palatino Linotype" w:eastAsia="Times New Roman" w:hAnsi="Palatino Linotype" w:hint="default"/>
      </w:rPr>
    </w:lvl>
    <w:lvl w:ilvl="1" w:tplc="4392838A">
      <w:start w:val="1"/>
      <w:numFmt w:val="bullet"/>
      <w:lvlText w:val="-"/>
      <w:lvlJc w:val="left"/>
      <w:pPr>
        <w:tabs>
          <w:tab w:val="num" w:pos="2664"/>
        </w:tabs>
        <w:ind w:left="2664" w:hanging="360"/>
      </w:pPr>
      <w:rPr>
        <w:rFonts w:ascii="Vrinda" w:hAnsi="Vrinda" w:hint="default"/>
      </w:rPr>
    </w:lvl>
    <w:lvl w:ilvl="2" w:tplc="12129C6E">
      <w:start w:val="1"/>
      <w:numFmt w:val="bullet"/>
      <w:lvlText w:val="-"/>
      <w:lvlJc w:val="left"/>
      <w:pPr>
        <w:tabs>
          <w:tab w:val="num" w:pos="4320"/>
        </w:tabs>
        <w:ind w:left="4320" w:hanging="360"/>
      </w:pPr>
      <w:rPr>
        <w:rFonts w:ascii="Vrinda" w:hAnsi="Vrinda" w:hint="default"/>
      </w:rPr>
    </w:lvl>
    <w:lvl w:ilvl="3" w:tplc="040E0001">
      <w:start w:val="1"/>
      <w:numFmt w:val="bullet"/>
      <w:lvlText w:val=""/>
      <w:lvlJc w:val="left"/>
      <w:pPr>
        <w:tabs>
          <w:tab w:val="num" w:pos="5040"/>
        </w:tabs>
        <w:ind w:left="5040" w:hanging="360"/>
      </w:pPr>
      <w:rPr>
        <w:rFonts w:ascii="Symbol" w:hAnsi="Symbol" w:hint="default"/>
      </w:rPr>
    </w:lvl>
    <w:lvl w:ilvl="4" w:tplc="040E0003" w:tentative="1">
      <w:start w:val="1"/>
      <w:numFmt w:val="bullet"/>
      <w:lvlText w:val="o"/>
      <w:lvlJc w:val="left"/>
      <w:pPr>
        <w:tabs>
          <w:tab w:val="num" w:pos="5760"/>
        </w:tabs>
        <w:ind w:left="5760" w:hanging="360"/>
      </w:pPr>
      <w:rPr>
        <w:rFonts w:ascii="Courier New" w:hAnsi="Courier New" w:hint="default"/>
      </w:rPr>
    </w:lvl>
    <w:lvl w:ilvl="5" w:tplc="040E0005" w:tentative="1">
      <w:start w:val="1"/>
      <w:numFmt w:val="bullet"/>
      <w:lvlText w:val=""/>
      <w:lvlJc w:val="left"/>
      <w:pPr>
        <w:tabs>
          <w:tab w:val="num" w:pos="6480"/>
        </w:tabs>
        <w:ind w:left="6480" w:hanging="360"/>
      </w:pPr>
      <w:rPr>
        <w:rFonts w:ascii="Wingdings" w:hAnsi="Wingdings" w:hint="default"/>
      </w:rPr>
    </w:lvl>
    <w:lvl w:ilvl="6" w:tplc="040E0001" w:tentative="1">
      <w:start w:val="1"/>
      <w:numFmt w:val="bullet"/>
      <w:lvlText w:val=""/>
      <w:lvlJc w:val="left"/>
      <w:pPr>
        <w:tabs>
          <w:tab w:val="num" w:pos="7200"/>
        </w:tabs>
        <w:ind w:left="7200" w:hanging="360"/>
      </w:pPr>
      <w:rPr>
        <w:rFonts w:ascii="Symbol" w:hAnsi="Symbol" w:hint="default"/>
      </w:rPr>
    </w:lvl>
    <w:lvl w:ilvl="7" w:tplc="040E0003" w:tentative="1">
      <w:start w:val="1"/>
      <w:numFmt w:val="bullet"/>
      <w:lvlText w:val="o"/>
      <w:lvlJc w:val="left"/>
      <w:pPr>
        <w:tabs>
          <w:tab w:val="num" w:pos="7920"/>
        </w:tabs>
        <w:ind w:left="7920" w:hanging="360"/>
      </w:pPr>
      <w:rPr>
        <w:rFonts w:ascii="Courier New" w:hAnsi="Courier New" w:hint="default"/>
      </w:rPr>
    </w:lvl>
    <w:lvl w:ilvl="8" w:tplc="040E0005" w:tentative="1">
      <w:start w:val="1"/>
      <w:numFmt w:val="bullet"/>
      <w:lvlText w:val=""/>
      <w:lvlJc w:val="left"/>
      <w:pPr>
        <w:tabs>
          <w:tab w:val="num" w:pos="8640"/>
        </w:tabs>
        <w:ind w:left="8640" w:hanging="360"/>
      </w:pPr>
      <w:rPr>
        <w:rFonts w:ascii="Wingdings" w:hAnsi="Wingdings" w:hint="default"/>
      </w:rPr>
    </w:lvl>
  </w:abstractNum>
  <w:abstractNum w:abstractNumId="51">
    <w:nsid w:val="6DE77DC0"/>
    <w:multiLevelType w:val="hybridMultilevel"/>
    <w:tmpl w:val="62720BFE"/>
    <w:lvl w:ilvl="0" w:tplc="4392838A">
      <w:numFmt w:val="bullet"/>
      <w:lvlText w:val="-"/>
      <w:lvlJc w:val="left"/>
      <w:pPr>
        <w:ind w:left="1069" w:hanging="360"/>
      </w:pPr>
      <w:rPr>
        <w:rFonts w:ascii="Palatino Linotype" w:eastAsia="Times New Roman" w:hAnsi="Palatino Linotype" w:hint="default"/>
      </w:rPr>
    </w:lvl>
    <w:lvl w:ilvl="1" w:tplc="4E8E3046" w:tentative="1">
      <w:start w:val="1"/>
      <w:numFmt w:val="bullet"/>
      <w:lvlText w:val="o"/>
      <w:lvlJc w:val="left"/>
      <w:pPr>
        <w:ind w:left="1789" w:hanging="360"/>
      </w:pPr>
      <w:rPr>
        <w:rFonts w:ascii="Courier New" w:hAnsi="Courier New" w:hint="default"/>
      </w:rPr>
    </w:lvl>
    <w:lvl w:ilvl="2" w:tplc="4E8E3046"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52">
    <w:nsid w:val="6E6B5BF8"/>
    <w:multiLevelType w:val="hybridMultilevel"/>
    <w:tmpl w:val="160E74B4"/>
    <w:lvl w:ilvl="0" w:tplc="4984A4B8">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53">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4">
    <w:nsid w:val="72061407"/>
    <w:multiLevelType w:val="hybridMultilevel"/>
    <w:tmpl w:val="E842D016"/>
    <w:lvl w:ilvl="0" w:tplc="29E8F1D6">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55">
    <w:nsid w:val="74CB6E3A"/>
    <w:multiLevelType w:val="hybridMultilevel"/>
    <w:tmpl w:val="1108C156"/>
    <w:lvl w:ilvl="0" w:tplc="4FB2BD06">
      <w:start w:val="1"/>
      <w:numFmt w:val="bullet"/>
      <w:lvlText w:val="-"/>
      <w:lvlJc w:val="left"/>
      <w:pPr>
        <w:tabs>
          <w:tab w:val="num" w:pos="2220"/>
        </w:tabs>
        <w:ind w:left="2220" w:hanging="360"/>
      </w:pPr>
      <w:rPr>
        <w:rFonts w:ascii="Vrinda" w:hAnsi="Vrinda" w:hint="default"/>
      </w:rPr>
    </w:lvl>
    <w:lvl w:ilvl="1" w:tplc="2F008AEE">
      <w:start w:val="1"/>
      <w:numFmt w:val="bullet"/>
      <w:lvlText w:val="-"/>
      <w:lvlJc w:val="left"/>
      <w:pPr>
        <w:tabs>
          <w:tab w:val="num" w:pos="2664"/>
        </w:tabs>
        <w:ind w:left="2664" w:hanging="360"/>
      </w:pPr>
      <w:rPr>
        <w:rFonts w:ascii="Vrinda" w:hAnsi="Vrinda" w:hint="default"/>
      </w:rPr>
    </w:lvl>
    <w:lvl w:ilvl="2" w:tplc="693C845E" w:tentative="1">
      <w:start w:val="1"/>
      <w:numFmt w:val="bullet"/>
      <w:lvlText w:val=""/>
      <w:lvlJc w:val="left"/>
      <w:pPr>
        <w:tabs>
          <w:tab w:val="num" w:pos="2160"/>
        </w:tabs>
        <w:ind w:left="2160" w:hanging="360"/>
      </w:pPr>
      <w:rPr>
        <w:rFonts w:ascii="Wingdings" w:hAnsi="Wingdings" w:hint="default"/>
      </w:rPr>
    </w:lvl>
    <w:lvl w:ilvl="3" w:tplc="78363F2A" w:tentative="1">
      <w:start w:val="1"/>
      <w:numFmt w:val="bullet"/>
      <w:lvlText w:val=""/>
      <w:lvlJc w:val="left"/>
      <w:pPr>
        <w:tabs>
          <w:tab w:val="num" w:pos="2880"/>
        </w:tabs>
        <w:ind w:left="2880" w:hanging="360"/>
      </w:pPr>
      <w:rPr>
        <w:rFonts w:ascii="Symbol" w:hAnsi="Symbol" w:hint="default"/>
      </w:rPr>
    </w:lvl>
    <w:lvl w:ilvl="4" w:tplc="BE348734" w:tentative="1">
      <w:start w:val="1"/>
      <w:numFmt w:val="bullet"/>
      <w:lvlText w:val="o"/>
      <w:lvlJc w:val="left"/>
      <w:pPr>
        <w:tabs>
          <w:tab w:val="num" w:pos="3600"/>
        </w:tabs>
        <w:ind w:left="3600" w:hanging="360"/>
      </w:pPr>
      <w:rPr>
        <w:rFonts w:ascii="Courier New" w:hAnsi="Courier New" w:hint="default"/>
      </w:rPr>
    </w:lvl>
    <w:lvl w:ilvl="5" w:tplc="77F8CB1E" w:tentative="1">
      <w:start w:val="1"/>
      <w:numFmt w:val="bullet"/>
      <w:lvlText w:val=""/>
      <w:lvlJc w:val="left"/>
      <w:pPr>
        <w:tabs>
          <w:tab w:val="num" w:pos="4320"/>
        </w:tabs>
        <w:ind w:left="4320" w:hanging="360"/>
      </w:pPr>
      <w:rPr>
        <w:rFonts w:ascii="Wingdings" w:hAnsi="Wingdings" w:hint="default"/>
      </w:rPr>
    </w:lvl>
    <w:lvl w:ilvl="6" w:tplc="BB3A3678" w:tentative="1">
      <w:start w:val="1"/>
      <w:numFmt w:val="bullet"/>
      <w:lvlText w:val=""/>
      <w:lvlJc w:val="left"/>
      <w:pPr>
        <w:tabs>
          <w:tab w:val="num" w:pos="5040"/>
        </w:tabs>
        <w:ind w:left="5040" w:hanging="360"/>
      </w:pPr>
      <w:rPr>
        <w:rFonts w:ascii="Symbol" w:hAnsi="Symbol" w:hint="default"/>
      </w:rPr>
    </w:lvl>
    <w:lvl w:ilvl="7" w:tplc="0346D0FE" w:tentative="1">
      <w:start w:val="1"/>
      <w:numFmt w:val="bullet"/>
      <w:lvlText w:val="o"/>
      <w:lvlJc w:val="left"/>
      <w:pPr>
        <w:tabs>
          <w:tab w:val="num" w:pos="5760"/>
        </w:tabs>
        <w:ind w:left="5760" w:hanging="360"/>
      </w:pPr>
      <w:rPr>
        <w:rFonts w:ascii="Courier New" w:hAnsi="Courier New" w:hint="default"/>
      </w:rPr>
    </w:lvl>
    <w:lvl w:ilvl="8" w:tplc="3BBE65CE" w:tentative="1">
      <w:start w:val="1"/>
      <w:numFmt w:val="bullet"/>
      <w:lvlText w:val=""/>
      <w:lvlJc w:val="left"/>
      <w:pPr>
        <w:tabs>
          <w:tab w:val="num" w:pos="6480"/>
        </w:tabs>
        <w:ind w:left="6480" w:hanging="360"/>
      </w:pPr>
      <w:rPr>
        <w:rFonts w:ascii="Wingdings" w:hAnsi="Wingdings" w:hint="default"/>
      </w:rPr>
    </w:lvl>
  </w:abstractNum>
  <w:abstractNum w:abstractNumId="56">
    <w:nsid w:val="75965E61"/>
    <w:multiLevelType w:val="hybridMultilevel"/>
    <w:tmpl w:val="06148A2E"/>
    <w:lvl w:ilvl="0" w:tplc="4E8E3046">
      <w:numFmt w:val="bullet"/>
      <w:lvlText w:val="-"/>
      <w:lvlJc w:val="left"/>
      <w:pPr>
        <w:tabs>
          <w:tab w:val="num" w:pos="3744"/>
        </w:tabs>
        <w:ind w:left="3744" w:hanging="360"/>
      </w:pPr>
      <w:rPr>
        <w:rFonts w:ascii="Palatino Linotype" w:eastAsia="Times New Roman" w:hAnsi="Palatino Linotype" w:hint="default"/>
      </w:rPr>
    </w:lvl>
    <w:lvl w:ilvl="1" w:tplc="4E8E3046">
      <w:numFmt w:val="bullet"/>
      <w:lvlText w:val="-"/>
      <w:lvlJc w:val="left"/>
      <w:pPr>
        <w:tabs>
          <w:tab w:val="num" w:pos="2664"/>
        </w:tabs>
        <w:ind w:left="2664" w:hanging="360"/>
      </w:pPr>
      <w:rPr>
        <w:rFonts w:ascii="Palatino Linotype" w:eastAsia="Times New Roman" w:hAnsi="Palatino Linotype" w:hint="default"/>
      </w:rPr>
    </w:lvl>
    <w:lvl w:ilvl="2" w:tplc="040E0005" w:tentative="1">
      <w:start w:val="1"/>
      <w:numFmt w:val="bullet"/>
      <w:lvlText w:val=""/>
      <w:lvlJc w:val="left"/>
      <w:pPr>
        <w:tabs>
          <w:tab w:val="num" w:pos="4320"/>
        </w:tabs>
        <w:ind w:left="4320" w:hanging="360"/>
      </w:pPr>
      <w:rPr>
        <w:rFonts w:ascii="Wingdings" w:hAnsi="Wingdings" w:hint="default"/>
      </w:rPr>
    </w:lvl>
    <w:lvl w:ilvl="3" w:tplc="040E0001">
      <w:start w:val="1"/>
      <w:numFmt w:val="bullet"/>
      <w:lvlText w:val=""/>
      <w:lvlJc w:val="left"/>
      <w:pPr>
        <w:tabs>
          <w:tab w:val="num" w:pos="5040"/>
        </w:tabs>
        <w:ind w:left="5040" w:hanging="360"/>
      </w:pPr>
      <w:rPr>
        <w:rFonts w:ascii="Symbol" w:hAnsi="Symbol" w:hint="default"/>
      </w:rPr>
    </w:lvl>
    <w:lvl w:ilvl="4" w:tplc="040E0003" w:tentative="1">
      <w:start w:val="1"/>
      <w:numFmt w:val="bullet"/>
      <w:lvlText w:val="o"/>
      <w:lvlJc w:val="left"/>
      <w:pPr>
        <w:tabs>
          <w:tab w:val="num" w:pos="5760"/>
        </w:tabs>
        <w:ind w:left="5760" w:hanging="360"/>
      </w:pPr>
      <w:rPr>
        <w:rFonts w:ascii="Courier New" w:hAnsi="Courier New" w:hint="default"/>
      </w:rPr>
    </w:lvl>
    <w:lvl w:ilvl="5" w:tplc="040E0005" w:tentative="1">
      <w:start w:val="1"/>
      <w:numFmt w:val="bullet"/>
      <w:lvlText w:val=""/>
      <w:lvlJc w:val="left"/>
      <w:pPr>
        <w:tabs>
          <w:tab w:val="num" w:pos="6480"/>
        </w:tabs>
        <w:ind w:left="6480" w:hanging="360"/>
      </w:pPr>
      <w:rPr>
        <w:rFonts w:ascii="Wingdings" w:hAnsi="Wingdings" w:hint="default"/>
      </w:rPr>
    </w:lvl>
    <w:lvl w:ilvl="6" w:tplc="040E0001" w:tentative="1">
      <w:start w:val="1"/>
      <w:numFmt w:val="bullet"/>
      <w:lvlText w:val=""/>
      <w:lvlJc w:val="left"/>
      <w:pPr>
        <w:tabs>
          <w:tab w:val="num" w:pos="7200"/>
        </w:tabs>
        <w:ind w:left="7200" w:hanging="360"/>
      </w:pPr>
      <w:rPr>
        <w:rFonts w:ascii="Symbol" w:hAnsi="Symbol" w:hint="default"/>
      </w:rPr>
    </w:lvl>
    <w:lvl w:ilvl="7" w:tplc="040E0003" w:tentative="1">
      <w:start w:val="1"/>
      <w:numFmt w:val="bullet"/>
      <w:lvlText w:val="o"/>
      <w:lvlJc w:val="left"/>
      <w:pPr>
        <w:tabs>
          <w:tab w:val="num" w:pos="7920"/>
        </w:tabs>
        <w:ind w:left="7920" w:hanging="360"/>
      </w:pPr>
      <w:rPr>
        <w:rFonts w:ascii="Courier New" w:hAnsi="Courier New" w:hint="default"/>
      </w:rPr>
    </w:lvl>
    <w:lvl w:ilvl="8" w:tplc="040E0005" w:tentative="1">
      <w:start w:val="1"/>
      <w:numFmt w:val="bullet"/>
      <w:lvlText w:val=""/>
      <w:lvlJc w:val="left"/>
      <w:pPr>
        <w:tabs>
          <w:tab w:val="num" w:pos="8640"/>
        </w:tabs>
        <w:ind w:left="8640" w:hanging="360"/>
      </w:pPr>
      <w:rPr>
        <w:rFonts w:ascii="Wingdings" w:hAnsi="Wingdings" w:hint="default"/>
      </w:rPr>
    </w:lvl>
  </w:abstractNum>
  <w:abstractNum w:abstractNumId="57">
    <w:nsid w:val="75E75E93"/>
    <w:multiLevelType w:val="hybridMultilevel"/>
    <w:tmpl w:val="B6F434A0"/>
    <w:lvl w:ilvl="0" w:tplc="4392838A">
      <w:numFmt w:val="bullet"/>
      <w:lvlText w:val="-"/>
      <w:lvlJc w:val="left"/>
      <w:pPr>
        <w:tabs>
          <w:tab w:val="num" w:pos="3024"/>
        </w:tabs>
        <w:ind w:left="3024" w:hanging="360"/>
      </w:pPr>
      <w:rPr>
        <w:rFonts w:ascii="Palatino Linotype" w:eastAsia="Times New Roman" w:hAnsi="Palatino Linotype" w:hint="default"/>
      </w:rPr>
    </w:lvl>
    <w:lvl w:ilvl="1" w:tplc="4392838A" w:tentative="1">
      <w:start w:val="1"/>
      <w:numFmt w:val="bullet"/>
      <w:lvlText w:val="o"/>
      <w:lvlJc w:val="left"/>
      <w:pPr>
        <w:tabs>
          <w:tab w:val="num" w:pos="2880"/>
        </w:tabs>
        <w:ind w:left="2880" w:hanging="360"/>
      </w:pPr>
      <w:rPr>
        <w:rFonts w:ascii="Courier New" w:hAnsi="Courier New" w:hint="default"/>
      </w:rPr>
    </w:lvl>
    <w:lvl w:ilvl="2" w:tplc="040E0005">
      <w:start w:val="1"/>
      <w:numFmt w:val="bullet"/>
      <w:lvlText w:val=""/>
      <w:lvlJc w:val="left"/>
      <w:pPr>
        <w:tabs>
          <w:tab w:val="num" w:pos="3600"/>
        </w:tabs>
        <w:ind w:left="3600" w:hanging="360"/>
      </w:pPr>
      <w:rPr>
        <w:rFonts w:ascii="Wingdings" w:hAnsi="Wingdings" w:hint="default"/>
      </w:rPr>
    </w:lvl>
    <w:lvl w:ilvl="3" w:tplc="040E0001">
      <w:start w:val="1"/>
      <w:numFmt w:val="bullet"/>
      <w:lvlText w:val="-"/>
      <w:lvlJc w:val="left"/>
      <w:pPr>
        <w:tabs>
          <w:tab w:val="num" w:pos="4320"/>
        </w:tabs>
        <w:ind w:left="4320" w:hanging="360"/>
      </w:pPr>
      <w:rPr>
        <w:rFonts w:ascii="Vrinda" w:hAnsi="Vrinda" w:hint="default"/>
      </w:rPr>
    </w:lvl>
    <w:lvl w:ilvl="4" w:tplc="040E0003">
      <w:numFmt w:val="bullet"/>
      <w:lvlText w:val="-"/>
      <w:lvlJc w:val="left"/>
      <w:pPr>
        <w:tabs>
          <w:tab w:val="num" w:pos="5040"/>
        </w:tabs>
        <w:ind w:left="5040" w:hanging="360"/>
      </w:pPr>
      <w:rPr>
        <w:rFonts w:ascii="Palatino Linotype" w:eastAsia="Times New Roman" w:hAnsi="Palatino Linotype"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58">
    <w:nsid w:val="76805CFD"/>
    <w:multiLevelType w:val="hybridMultilevel"/>
    <w:tmpl w:val="7E0AC0EC"/>
    <w:lvl w:ilvl="0" w:tplc="4392838A">
      <w:start w:val="1"/>
      <w:numFmt w:val="decimal"/>
      <w:lvlText w:val="%1."/>
      <w:lvlJc w:val="left"/>
      <w:pPr>
        <w:ind w:left="720" w:hanging="360"/>
      </w:pPr>
      <w:rPr>
        <w:rFonts w:cs="Times New Roman" w:hint="default"/>
      </w:rPr>
    </w:lvl>
    <w:lvl w:ilvl="1" w:tplc="040E0003">
      <w:start w:val="1"/>
      <w:numFmt w:val="lowerLetter"/>
      <w:lvlText w:val="%2."/>
      <w:lvlJc w:val="left"/>
      <w:pPr>
        <w:ind w:left="1440" w:hanging="360"/>
      </w:pPr>
      <w:rPr>
        <w:rFonts w:cs="Times New Roman"/>
      </w:rPr>
    </w:lvl>
    <w:lvl w:ilvl="2" w:tplc="040E0005" w:tentative="1">
      <w:start w:val="1"/>
      <w:numFmt w:val="lowerRoman"/>
      <w:lvlText w:val="%3."/>
      <w:lvlJc w:val="right"/>
      <w:pPr>
        <w:ind w:left="2160" w:hanging="180"/>
      </w:pPr>
      <w:rPr>
        <w:rFonts w:cs="Times New Roman"/>
      </w:rPr>
    </w:lvl>
    <w:lvl w:ilvl="3" w:tplc="4E8E3046" w:tentative="1">
      <w:start w:val="1"/>
      <w:numFmt w:val="decimal"/>
      <w:lvlText w:val="%4."/>
      <w:lvlJc w:val="left"/>
      <w:pPr>
        <w:ind w:left="2880" w:hanging="360"/>
      </w:pPr>
      <w:rPr>
        <w:rFonts w:cs="Times New Roman"/>
      </w:rPr>
    </w:lvl>
    <w:lvl w:ilvl="4" w:tplc="4392838A" w:tentative="1">
      <w:start w:val="1"/>
      <w:numFmt w:val="lowerLetter"/>
      <w:lvlText w:val="%5."/>
      <w:lvlJc w:val="left"/>
      <w:pPr>
        <w:ind w:left="3600" w:hanging="360"/>
      </w:pPr>
      <w:rPr>
        <w:rFonts w:cs="Times New Roman"/>
      </w:rPr>
    </w:lvl>
    <w:lvl w:ilvl="5" w:tplc="040E0005" w:tentative="1">
      <w:start w:val="1"/>
      <w:numFmt w:val="lowerRoman"/>
      <w:lvlText w:val="%6."/>
      <w:lvlJc w:val="right"/>
      <w:pPr>
        <w:ind w:left="4320" w:hanging="180"/>
      </w:pPr>
      <w:rPr>
        <w:rFonts w:cs="Times New Roman"/>
      </w:rPr>
    </w:lvl>
    <w:lvl w:ilvl="6" w:tplc="040E0001" w:tentative="1">
      <w:start w:val="1"/>
      <w:numFmt w:val="decimal"/>
      <w:lvlText w:val="%7."/>
      <w:lvlJc w:val="left"/>
      <w:pPr>
        <w:ind w:left="5040" w:hanging="360"/>
      </w:pPr>
      <w:rPr>
        <w:rFonts w:cs="Times New Roman"/>
      </w:rPr>
    </w:lvl>
    <w:lvl w:ilvl="7" w:tplc="040E0003" w:tentative="1">
      <w:start w:val="1"/>
      <w:numFmt w:val="lowerLetter"/>
      <w:lvlText w:val="%8."/>
      <w:lvlJc w:val="left"/>
      <w:pPr>
        <w:ind w:left="5760" w:hanging="360"/>
      </w:pPr>
      <w:rPr>
        <w:rFonts w:cs="Times New Roman"/>
      </w:rPr>
    </w:lvl>
    <w:lvl w:ilvl="8" w:tplc="040E0005" w:tentative="1">
      <w:start w:val="1"/>
      <w:numFmt w:val="lowerRoman"/>
      <w:lvlText w:val="%9."/>
      <w:lvlJc w:val="right"/>
      <w:pPr>
        <w:ind w:left="6480" w:hanging="180"/>
      </w:pPr>
      <w:rPr>
        <w:rFonts w:cs="Times New Roman"/>
      </w:rPr>
    </w:lvl>
  </w:abstractNum>
  <w:abstractNum w:abstractNumId="59">
    <w:nsid w:val="79156FD3"/>
    <w:multiLevelType w:val="multilevel"/>
    <w:tmpl w:val="914EFA96"/>
    <w:numStyleLink w:val="Stlus2"/>
  </w:abstractNum>
  <w:abstractNum w:abstractNumId="60">
    <w:nsid w:val="79C42164"/>
    <w:multiLevelType w:val="hybridMultilevel"/>
    <w:tmpl w:val="9118E6D2"/>
    <w:lvl w:ilvl="0" w:tplc="313C14A4">
      <w:start w:val="1"/>
      <w:numFmt w:val="bullet"/>
      <w:lvlText w:val="-"/>
      <w:lvlJc w:val="left"/>
      <w:pPr>
        <w:tabs>
          <w:tab w:val="num" w:pos="2664"/>
        </w:tabs>
        <w:ind w:left="2664" w:hanging="360"/>
      </w:pPr>
      <w:rPr>
        <w:rFonts w:ascii="Vrinda" w:hAnsi="Vrinda" w:hint="default"/>
      </w:rPr>
    </w:lvl>
    <w:lvl w:ilvl="1" w:tplc="5A108B9E">
      <w:start w:val="1"/>
      <w:numFmt w:val="bullet"/>
      <w:lvlText w:val=""/>
      <w:lvlJc w:val="left"/>
      <w:pPr>
        <w:tabs>
          <w:tab w:val="num" w:pos="1731"/>
        </w:tabs>
        <w:ind w:left="1884" w:hanging="360"/>
      </w:pPr>
      <w:rPr>
        <w:rFonts w:ascii="Symbol" w:hAnsi="Symbol" w:hint="default"/>
      </w:rPr>
    </w:lvl>
    <w:lvl w:ilvl="2" w:tplc="C5BA2A98" w:tentative="1">
      <w:start w:val="1"/>
      <w:numFmt w:val="bullet"/>
      <w:lvlText w:val=""/>
      <w:lvlJc w:val="left"/>
      <w:pPr>
        <w:tabs>
          <w:tab w:val="num" w:pos="2604"/>
        </w:tabs>
        <w:ind w:left="2604" w:hanging="360"/>
      </w:pPr>
      <w:rPr>
        <w:rFonts w:ascii="Wingdings" w:hAnsi="Wingdings" w:hint="default"/>
      </w:rPr>
    </w:lvl>
    <w:lvl w:ilvl="3" w:tplc="717657D8" w:tentative="1">
      <w:start w:val="1"/>
      <w:numFmt w:val="bullet"/>
      <w:lvlText w:val=""/>
      <w:lvlJc w:val="left"/>
      <w:pPr>
        <w:tabs>
          <w:tab w:val="num" w:pos="3324"/>
        </w:tabs>
        <w:ind w:left="3324" w:hanging="360"/>
      </w:pPr>
      <w:rPr>
        <w:rFonts w:ascii="Symbol" w:hAnsi="Symbol" w:hint="default"/>
      </w:rPr>
    </w:lvl>
    <w:lvl w:ilvl="4" w:tplc="568EE292" w:tentative="1">
      <w:start w:val="1"/>
      <w:numFmt w:val="bullet"/>
      <w:lvlText w:val="o"/>
      <w:lvlJc w:val="left"/>
      <w:pPr>
        <w:tabs>
          <w:tab w:val="num" w:pos="4044"/>
        </w:tabs>
        <w:ind w:left="4044" w:hanging="360"/>
      </w:pPr>
      <w:rPr>
        <w:rFonts w:ascii="Courier New" w:hAnsi="Courier New" w:hint="default"/>
      </w:rPr>
    </w:lvl>
    <w:lvl w:ilvl="5" w:tplc="9C448010" w:tentative="1">
      <w:start w:val="1"/>
      <w:numFmt w:val="bullet"/>
      <w:lvlText w:val=""/>
      <w:lvlJc w:val="left"/>
      <w:pPr>
        <w:tabs>
          <w:tab w:val="num" w:pos="4764"/>
        </w:tabs>
        <w:ind w:left="4764" w:hanging="360"/>
      </w:pPr>
      <w:rPr>
        <w:rFonts w:ascii="Wingdings" w:hAnsi="Wingdings" w:hint="default"/>
      </w:rPr>
    </w:lvl>
    <w:lvl w:ilvl="6" w:tplc="89D4142E" w:tentative="1">
      <w:start w:val="1"/>
      <w:numFmt w:val="bullet"/>
      <w:lvlText w:val=""/>
      <w:lvlJc w:val="left"/>
      <w:pPr>
        <w:tabs>
          <w:tab w:val="num" w:pos="5484"/>
        </w:tabs>
        <w:ind w:left="5484" w:hanging="360"/>
      </w:pPr>
      <w:rPr>
        <w:rFonts w:ascii="Symbol" w:hAnsi="Symbol" w:hint="default"/>
      </w:rPr>
    </w:lvl>
    <w:lvl w:ilvl="7" w:tplc="7742A9B6" w:tentative="1">
      <w:start w:val="1"/>
      <w:numFmt w:val="bullet"/>
      <w:lvlText w:val="o"/>
      <w:lvlJc w:val="left"/>
      <w:pPr>
        <w:tabs>
          <w:tab w:val="num" w:pos="6204"/>
        </w:tabs>
        <w:ind w:left="6204" w:hanging="360"/>
      </w:pPr>
      <w:rPr>
        <w:rFonts w:ascii="Courier New" w:hAnsi="Courier New" w:hint="default"/>
      </w:rPr>
    </w:lvl>
    <w:lvl w:ilvl="8" w:tplc="500A0BBE" w:tentative="1">
      <w:start w:val="1"/>
      <w:numFmt w:val="bullet"/>
      <w:lvlText w:val=""/>
      <w:lvlJc w:val="left"/>
      <w:pPr>
        <w:tabs>
          <w:tab w:val="num" w:pos="6924"/>
        </w:tabs>
        <w:ind w:left="6924" w:hanging="360"/>
      </w:pPr>
      <w:rPr>
        <w:rFonts w:ascii="Wingdings" w:hAnsi="Wingdings" w:hint="default"/>
      </w:rPr>
    </w:lvl>
  </w:abstractNum>
  <w:abstractNum w:abstractNumId="61">
    <w:nsid w:val="79ED3E77"/>
    <w:multiLevelType w:val="multilevel"/>
    <w:tmpl w:val="123E3F10"/>
    <w:lvl w:ilvl="0">
      <w:start w:val="3"/>
      <w:numFmt w:val="decimal"/>
      <w:lvlText w:val="%1"/>
      <w:lvlJc w:val="left"/>
      <w:pPr>
        <w:tabs>
          <w:tab w:val="num" w:pos="480"/>
        </w:tabs>
        <w:ind w:left="480" w:hanging="480"/>
      </w:pPr>
      <w:rPr>
        <w:rFonts w:cs="Times New Roman" w:hint="default"/>
      </w:rPr>
    </w:lvl>
    <w:lvl w:ilvl="1">
      <w:start w:val="3"/>
      <w:numFmt w:val="decimal"/>
      <w:lvlText w:val="%1.%2"/>
      <w:lvlJc w:val="left"/>
      <w:pPr>
        <w:tabs>
          <w:tab w:val="num" w:pos="810"/>
        </w:tabs>
        <w:ind w:left="810" w:hanging="480"/>
      </w:pPr>
      <w:rPr>
        <w:rFonts w:cs="Times New Roman" w:hint="default"/>
      </w:rPr>
    </w:lvl>
    <w:lvl w:ilvl="2">
      <w:start w:val="1"/>
      <w:numFmt w:val="decimal"/>
      <w:lvlText w:val="%1.%2.%3"/>
      <w:lvlJc w:val="left"/>
      <w:pPr>
        <w:tabs>
          <w:tab w:val="num" w:pos="1380"/>
        </w:tabs>
        <w:ind w:left="1380" w:hanging="720"/>
      </w:pPr>
      <w:rPr>
        <w:rFonts w:cs="Times New Roman" w:hint="default"/>
      </w:rPr>
    </w:lvl>
    <w:lvl w:ilvl="3">
      <w:start w:val="1"/>
      <w:numFmt w:val="decimal"/>
      <w:lvlText w:val="%1.%2.%3.%4"/>
      <w:lvlJc w:val="left"/>
      <w:pPr>
        <w:tabs>
          <w:tab w:val="num" w:pos="1710"/>
        </w:tabs>
        <w:ind w:left="1710" w:hanging="720"/>
      </w:pPr>
      <w:rPr>
        <w:rFonts w:cs="Times New Roman" w:hint="default"/>
      </w:rPr>
    </w:lvl>
    <w:lvl w:ilvl="4">
      <w:start w:val="1"/>
      <w:numFmt w:val="decimal"/>
      <w:lvlText w:val="%1.%2.%3.%4.%5"/>
      <w:lvlJc w:val="left"/>
      <w:pPr>
        <w:tabs>
          <w:tab w:val="num" w:pos="2400"/>
        </w:tabs>
        <w:ind w:left="2400" w:hanging="1080"/>
      </w:pPr>
      <w:rPr>
        <w:rFonts w:cs="Times New Roman" w:hint="default"/>
      </w:rPr>
    </w:lvl>
    <w:lvl w:ilvl="5">
      <w:start w:val="1"/>
      <w:numFmt w:val="decimal"/>
      <w:lvlText w:val="%1.%2.%3.%4.%5.%6"/>
      <w:lvlJc w:val="left"/>
      <w:pPr>
        <w:tabs>
          <w:tab w:val="num" w:pos="2730"/>
        </w:tabs>
        <w:ind w:left="2730" w:hanging="1080"/>
      </w:pPr>
      <w:rPr>
        <w:rFonts w:cs="Times New Roman" w:hint="default"/>
      </w:rPr>
    </w:lvl>
    <w:lvl w:ilvl="6">
      <w:start w:val="1"/>
      <w:numFmt w:val="decimal"/>
      <w:lvlText w:val="%1.%2.%3.%4.%5.%6.%7"/>
      <w:lvlJc w:val="left"/>
      <w:pPr>
        <w:tabs>
          <w:tab w:val="num" w:pos="3420"/>
        </w:tabs>
        <w:ind w:left="3420" w:hanging="1440"/>
      </w:pPr>
      <w:rPr>
        <w:rFonts w:cs="Times New Roman" w:hint="default"/>
      </w:rPr>
    </w:lvl>
    <w:lvl w:ilvl="7">
      <w:start w:val="1"/>
      <w:numFmt w:val="decimal"/>
      <w:lvlText w:val="%1.%2.%3.%4.%5.%6.%7.%8"/>
      <w:lvlJc w:val="left"/>
      <w:pPr>
        <w:tabs>
          <w:tab w:val="num" w:pos="3750"/>
        </w:tabs>
        <w:ind w:left="3750" w:hanging="1440"/>
      </w:pPr>
      <w:rPr>
        <w:rFonts w:cs="Times New Roman" w:hint="default"/>
      </w:rPr>
    </w:lvl>
    <w:lvl w:ilvl="8">
      <w:start w:val="1"/>
      <w:numFmt w:val="decimal"/>
      <w:lvlText w:val="%1.%2.%3.%4.%5.%6.%7.%8.%9"/>
      <w:lvlJc w:val="left"/>
      <w:pPr>
        <w:tabs>
          <w:tab w:val="num" w:pos="4440"/>
        </w:tabs>
        <w:ind w:left="4440" w:hanging="1800"/>
      </w:pPr>
      <w:rPr>
        <w:rFonts w:cs="Times New Roman" w:hint="default"/>
      </w:rPr>
    </w:lvl>
  </w:abstractNum>
  <w:abstractNum w:abstractNumId="62">
    <w:nsid w:val="7EB65C7A"/>
    <w:multiLevelType w:val="hybridMultilevel"/>
    <w:tmpl w:val="0B60E58E"/>
    <w:lvl w:ilvl="0" w:tplc="8078205E">
      <w:numFmt w:val="bullet"/>
      <w:lvlText w:val="-"/>
      <w:lvlJc w:val="left"/>
      <w:pPr>
        <w:tabs>
          <w:tab w:val="num" w:pos="3744"/>
        </w:tabs>
        <w:ind w:left="3744" w:hanging="360"/>
      </w:pPr>
      <w:rPr>
        <w:rFonts w:ascii="Palatino Linotype" w:eastAsia="Times New Roman" w:hAnsi="Palatino Linotype" w:hint="default"/>
      </w:rPr>
    </w:lvl>
    <w:lvl w:ilvl="1" w:tplc="025E42E6">
      <w:numFmt w:val="bullet"/>
      <w:lvlText w:val="-"/>
      <w:lvlJc w:val="left"/>
      <w:pPr>
        <w:tabs>
          <w:tab w:val="num" w:pos="2664"/>
        </w:tabs>
        <w:ind w:left="2664" w:hanging="360"/>
      </w:pPr>
      <w:rPr>
        <w:rFonts w:ascii="Palatino Linotype" w:eastAsia="Times New Roman" w:hAnsi="Palatino Linotype" w:hint="default"/>
      </w:rPr>
    </w:lvl>
    <w:lvl w:ilvl="2" w:tplc="0428CF66">
      <w:start w:val="1"/>
      <w:numFmt w:val="bullet"/>
      <w:lvlText w:val="-"/>
      <w:lvlJc w:val="left"/>
      <w:pPr>
        <w:tabs>
          <w:tab w:val="num" w:pos="4320"/>
        </w:tabs>
        <w:ind w:left="4320" w:hanging="360"/>
      </w:pPr>
      <w:rPr>
        <w:rFonts w:ascii="Vrinda" w:hAnsi="Vrinda" w:hint="default"/>
      </w:rPr>
    </w:lvl>
    <w:lvl w:ilvl="3" w:tplc="FEF47AC0">
      <w:start w:val="1"/>
      <w:numFmt w:val="bullet"/>
      <w:lvlText w:val=""/>
      <w:lvlJc w:val="left"/>
      <w:pPr>
        <w:tabs>
          <w:tab w:val="num" w:pos="5040"/>
        </w:tabs>
        <w:ind w:left="5040" w:hanging="360"/>
      </w:pPr>
      <w:rPr>
        <w:rFonts w:ascii="Symbol" w:hAnsi="Symbol" w:hint="default"/>
      </w:rPr>
    </w:lvl>
    <w:lvl w:ilvl="4" w:tplc="74B2702A" w:tentative="1">
      <w:start w:val="1"/>
      <w:numFmt w:val="bullet"/>
      <w:lvlText w:val="o"/>
      <w:lvlJc w:val="left"/>
      <w:pPr>
        <w:tabs>
          <w:tab w:val="num" w:pos="5760"/>
        </w:tabs>
        <w:ind w:left="5760" w:hanging="360"/>
      </w:pPr>
      <w:rPr>
        <w:rFonts w:ascii="Courier New" w:hAnsi="Courier New" w:hint="default"/>
      </w:rPr>
    </w:lvl>
    <w:lvl w:ilvl="5" w:tplc="85360DDC" w:tentative="1">
      <w:start w:val="1"/>
      <w:numFmt w:val="bullet"/>
      <w:lvlText w:val=""/>
      <w:lvlJc w:val="left"/>
      <w:pPr>
        <w:tabs>
          <w:tab w:val="num" w:pos="6480"/>
        </w:tabs>
        <w:ind w:left="6480" w:hanging="360"/>
      </w:pPr>
      <w:rPr>
        <w:rFonts w:ascii="Wingdings" w:hAnsi="Wingdings" w:hint="default"/>
      </w:rPr>
    </w:lvl>
    <w:lvl w:ilvl="6" w:tplc="FA94858A" w:tentative="1">
      <w:start w:val="1"/>
      <w:numFmt w:val="bullet"/>
      <w:lvlText w:val=""/>
      <w:lvlJc w:val="left"/>
      <w:pPr>
        <w:tabs>
          <w:tab w:val="num" w:pos="7200"/>
        </w:tabs>
        <w:ind w:left="7200" w:hanging="360"/>
      </w:pPr>
      <w:rPr>
        <w:rFonts w:ascii="Symbol" w:hAnsi="Symbol" w:hint="default"/>
      </w:rPr>
    </w:lvl>
    <w:lvl w:ilvl="7" w:tplc="676E3C70" w:tentative="1">
      <w:start w:val="1"/>
      <w:numFmt w:val="bullet"/>
      <w:lvlText w:val="o"/>
      <w:lvlJc w:val="left"/>
      <w:pPr>
        <w:tabs>
          <w:tab w:val="num" w:pos="7920"/>
        </w:tabs>
        <w:ind w:left="7920" w:hanging="360"/>
      </w:pPr>
      <w:rPr>
        <w:rFonts w:ascii="Courier New" w:hAnsi="Courier New" w:hint="default"/>
      </w:rPr>
    </w:lvl>
    <w:lvl w:ilvl="8" w:tplc="0ED8D956" w:tentative="1">
      <w:start w:val="1"/>
      <w:numFmt w:val="bullet"/>
      <w:lvlText w:val=""/>
      <w:lvlJc w:val="left"/>
      <w:pPr>
        <w:tabs>
          <w:tab w:val="num" w:pos="8640"/>
        </w:tabs>
        <w:ind w:left="8640" w:hanging="360"/>
      </w:pPr>
      <w:rPr>
        <w:rFonts w:ascii="Wingdings" w:hAnsi="Wingdings" w:hint="default"/>
      </w:rPr>
    </w:lvl>
  </w:abstractNum>
  <w:num w:numId="1">
    <w:abstractNumId w:val="46"/>
  </w:num>
  <w:num w:numId="2">
    <w:abstractNumId w:val="21"/>
  </w:num>
  <w:num w:numId="3">
    <w:abstractNumId w:val="26"/>
  </w:num>
  <w:num w:numId="4">
    <w:abstractNumId w:val="0"/>
  </w:num>
  <w:num w:numId="5">
    <w:abstractNumId w:val="2"/>
  </w:num>
  <w:num w:numId="6">
    <w:abstractNumId w:val="6"/>
  </w:num>
  <w:num w:numId="7">
    <w:abstractNumId w:val="7"/>
  </w:num>
  <w:num w:numId="8">
    <w:abstractNumId w:val="51"/>
  </w:num>
  <w:num w:numId="9">
    <w:abstractNumId w:val="17"/>
  </w:num>
  <w:num w:numId="10">
    <w:abstractNumId w:val="59"/>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800"/>
          </w:tabs>
          <w:ind w:left="1728" w:hanging="648"/>
        </w:pPr>
        <w:rPr>
          <w:rFonts w:cs="MingLiU" w:hint="default"/>
        </w:rPr>
      </w:lvl>
    </w:lvlOverride>
  </w:num>
  <w:num w:numId="11">
    <w:abstractNumId w:val="13"/>
  </w:num>
  <w:num w:numId="12">
    <w:abstractNumId w:val="42"/>
  </w:num>
  <w:num w:numId="13">
    <w:abstractNumId w:val="37"/>
  </w:num>
  <w:num w:numId="14">
    <w:abstractNumId w:val="60"/>
  </w:num>
  <w:num w:numId="15">
    <w:abstractNumId w:val="8"/>
  </w:num>
  <w:num w:numId="16">
    <w:abstractNumId w:val="20"/>
  </w:num>
  <w:num w:numId="17">
    <w:abstractNumId w:val="28"/>
  </w:num>
  <w:num w:numId="18">
    <w:abstractNumId w:val="55"/>
  </w:num>
  <w:num w:numId="19">
    <w:abstractNumId w:val="30"/>
  </w:num>
  <w:num w:numId="20">
    <w:abstractNumId w:val="44"/>
  </w:num>
  <w:num w:numId="21">
    <w:abstractNumId w:val="15"/>
  </w:num>
  <w:num w:numId="22">
    <w:abstractNumId w:val="22"/>
  </w:num>
  <w:num w:numId="23">
    <w:abstractNumId w:val="31"/>
  </w:num>
  <w:num w:numId="24">
    <w:abstractNumId w:val="12"/>
  </w:num>
  <w:num w:numId="25">
    <w:abstractNumId w:val="24"/>
  </w:num>
  <w:num w:numId="26">
    <w:abstractNumId w:val="34"/>
  </w:num>
  <w:num w:numId="27">
    <w:abstractNumId w:val="56"/>
  </w:num>
  <w:num w:numId="28">
    <w:abstractNumId w:val="50"/>
  </w:num>
  <w:num w:numId="29">
    <w:abstractNumId w:val="62"/>
  </w:num>
  <w:num w:numId="30">
    <w:abstractNumId w:val="9"/>
  </w:num>
  <w:num w:numId="31">
    <w:abstractNumId w:val="19"/>
  </w:num>
  <w:num w:numId="32">
    <w:abstractNumId w:val="49"/>
  </w:num>
  <w:num w:numId="33">
    <w:abstractNumId w:val="29"/>
  </w:num>
  <w:num w:numId="34">
    <w:abstractNumId w:val="10"/>
  </w:num>
  <w:num w:numId="35">
    <w:abstractNumId w:val="41"/>
  </w:num>
  <w:num w:numId="36">
    <w:abstractNumId w:val="57"/>
  </w:num>
  <w:num w:numId="37">
    <w:abstractNumId w:val="35"/>
  </w:num>
  <w:num w:numId="38">
    <w:abstractNumId w:val="40"/>
  </w:num>
  <w:num w:numId="39">
    <w:abstractNumId w:val="39"/>
  </w:num>
  <w:num w:numId="40">
    <w:abstractNumId w:val="48"/>
  </w:num>
  <w:num w:numId="41">
    <w:abstractNumId w:val="43"/>
  </w:num>
  <w:num w:numId="42">
    <w:abstractNumId w:val="11"/>
  </w:num>
  <w:num w:numId="43">
    <w:abstractNumId w:val="58"/>
  </w:num>
  <w:num w:numId="44">
    <w:abstractNumId w:val="25"/>
  </w:num>
  <w:num w:numId="45">
    <w:abstractNumId w:val="47"/>
  </w:num>
  <w:num w:numId="46">
    <w:abstractNumId w:val="45"/>
  </w:num>
  <w:num w:numId="47">
    <w:abstractNumId w:val="54"/>
  </w:num>
  <w:num w:numId="48">
    <w:abstractNumId w:val="18"/>
  </w:num>
  <w:num w:numId="49">
    <w:abstractNumId w:val="32"/>
  </w:num>
  <w:num w:numId="50">
    <w:abstractNumId w:val="23"/>
  </w:num>
  <w:num w:numId="51">
    <w:abstractNumId w:val="14"/>
  </w:num>
  <w:num w:numId="52">
    <w:abstractNumId w:val="16"/>
  </w:num>
  <w:num w:numId="53">
    <w:abstractNumId w:val="27"/>
  </w:num>
  <w:num w:numId="54">
    <w:abstractNumId w:val="33"/>
  </w:num>
  <w:num w:numId="55">
    <w:abstractNumId w:val="53"/>
  </w:num>
  <w:num w:numId="56">
    <w:abstractNumId w:val="38"/>
  </w:num>
  <w:num w:numId="57">
    <w:abstractNumId w:val="36"/>
  </w:num>
  <w:num w:numId="58">
    <w:abstractNumId w:val="52"/>
  </w:num>
  <w:num w:numId="59">
    <w:abstractNumId w:val="6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08A5"/>
    <w:rsid w:val="000073B4"/>
    <w:rsid w:val="00010A32"/>
    <w:rsid w:val="00010E5A"/>
    <w:rsid w:val="000117D8"/>
    <w:rsid w:val="00011B8A"/>
    <w:rsid w:val="00013280"/>
    <w:rsid w:val="00013779"/>
    <w:rsid w:val="000137BD"/>
    <w:rsid w:val="00023B2C"/>
    <w:rsid w:val="00025947"/>
    <w:rsid w:val="000264EC"/>
    <w:rsid w:val="00031136"/>
    <w:rsid w:val="0003167B"/>
    <w:rsid w:val="0003198B"/>
    <w:rsid w:val="0003210F"/>
    <w:rsid w:val="00034127"/>
    <w:rsid w:val="000368CD"/>
    <w:rsid w:val="00037E3F"/>
    <w:rsid w:val="000418F7"/>
    <w:rsid w:val="00044157"/>
    <w:rsid w:val="000460D2"/>
    <w:rsid w:val="00050100"/>
    <w:rsid w:val="000520DF"/>
    <w:rsid w:val="00052425"/>
    <w:rsid w:val="00052AC0"/>
    <w:rsid w:val="0005502F"/>
    <w:rsid w:val="00056CA7"/>
    <w:rsid w:val="0006013C"/>
    <w:rsid w:val="00060F10"/>
    <w:rsid w:val="00061976"/>
    <w:rsid w:val="00067B25"/>
    <w:rsid w:val="000702E0"/>
    <w:rsid w:val="00070365"/>
    <w:rsid w:val="00072FC2"/>
    <w:rsid w:val="000730D9"/>
    <w:rsid w:val="00073AC7"/>
    <w:rsid w:val="00073E55"/>
    <w:rsid w:val="000758EB"/>
    <w:rsid w:val="000760A1"/>
    <w:rsid w:val="0007639F"/>
    <w:rsid w:val="0007750E"/>
    <w:rsid w:val="00080452"/>
    <w:rsid w:val="0008253A"/>
    <w:rsid w:val="000837BD"/>
    <w:rsid w:val="00086F73"/>
    <w:rsid w:val="000873A3"/>
    <w:rsid w:val="00087757"/>
    <w:rsid w:val="000877F1"/>
    <w:rsid w:val="00090E9D"/>
    <w:rsid w:val="00092FC5"/>
    <w:rsid w:val="00093C99"/>
    <w:rsid w:val="0009402B"/>
    <w:rsid w:val="00097A30"/>
    <w:rsid w:val="000A084E"/>
    <w:rsid w:val="000A3C2F"/>
    <w:rsid w:val="000A4808"/>
    <w:rsid w:val="000A52C7"/>
    <w:rsid w:val="000B0E18"/>
    <w:rsid w:val="000B4151"/>
    <w:rsid w:val="000B494C"/>
    <w:rsid w:val="000B553B"/>
    <w:rsid w:val="000B718A"/>
    <w:rsid w:val="000B7A54"/>
    <w:rsid w:val="000C352D"/>
    <w:rsid w:val="000C3B76"/>
    <w:rsid w:val="000C3EBD"/>
    <w:rsid w:val="000C4D1E"/>
    <w:rsid w:val="000C6352"/>
    <w:rsid w:val="000C7D47"/>
    <w:rsid w:val="000D0E2C"/>
    <w:rsid w:val="000D1E3F"/>
    <w:rsid w:val="000D2D43"/>
    <w:rsid w:val="000D3D8A"/>
    <w:rsid w:val="000D5D1D"/>
    <w:rsid w:val="000D7FF7"/>
    <w:rsid w:val="000E0969"/>
    <w:rsid w:val="000E0F06"/>
    <w:rsid w:val="000E2913"/>
    <w:rsid w:val="000E2FF5"/>
    <w:rsid w:val="000E3623"/>
    <w:rsid w:val="000E3EB7"/>
    <w:rsid w:val="000E5769"/>
    <w:rsid w:val="000E7C65"/>
    <w:rsid w:val="000F13E2"/>
    <w:rsid w:val="000F2BD5"/>
    <w:rsid w:val="000F4140"/>
    <w:rsid w:val="000F4A82"/>
    <w:rsid w:val="000F64CE"/>
    <w:rsid w:val="000F7465"/>
    <w:rsid w:val="00100236"/>
    <w:rsid w:val="00106F91"/>
    <w:rsid w:val="00107B3E"/>
    <w:rsid w:val="00111FDC"/>
    <w:rsid w:val="001122EC"/>
    <w:rsid w:val="00114CE8"/>
    <w:rsid w:val="0012061B"/>
    <w:rsid w:val="0012204D"/>
    <w:rsid w:val="0012246E"/>
    <w:rsid w:val="00122A7A"/>
    <w:rsid w:val="001230D4"/>
    <w:rsid w:val="00124A11"/>
    <w:rsid w:val="001261E7"/>
    <w:rsid w:val="00127870"/>
    <w:rsid w:val="001279CD"/>
    <w:rsid w:val="00127CF4"/>
    <w:rsid w:val="00130D88"/>
    <w:rsid w:val="001314A4"/>
    <w:rsid w:val="00131507"/>
    <w:rsid w:val="00132EB5"/>
    <w:rsid w:val="00133C33"/>
    <w:rsid w:val="001377A4"/>
    <w:rsid w:val="001412E2"/>
    <w:rsid w:val="00142BC6"/>
    <w:rsid w:val="00143D16"/>
    <w:rsid w:val="001440DD"/>
    <w:rsid w:val="00145C56"/>
    <w:rsid w:val="00145DD9"/>
    <w:rsid w:val="00147E8A"/>
    <w:rsid w:val="00150C84"/>
    <w:rsid w:val="001529D8"/>
    <w:rsid w:val="00156020"/>
    <w:rsid w:val="00156654"/>
    <w:rsid w:val="00161466"/>
    <w:rsid w:val="00164758"/>
    <w:rsid w:val="00164D74"/>
    <w:rsid w:val="00164F04"/>
    <w:rsid w:val="00167064"/>
    <w:rsid w:val="00167A28"/>
    <w:rsid w:val="001710A0"/>
    <w:rsid w:val="00171D04"/>
    <w:rsid w:val="001723F2"/>
    <w:rsid w:val="00173549"/>
    <w:rsid w:val="00174312"/>
    <w:rsid w:val="001749FB"/>
    <w:rsid w:val="00176F05"/>
    <w:rsid w:val="00181BF9"/>
    <w:rsid w:val="00182615"/>
    <w:rsid w:val="001829F3"/>
    <w:rsid w:val="00183840"/>
    <w:rsid w:val="00184898"/>
    <w:rsid w:val="00184AA5"/>
    <w:rsid w:val="00184AC1"/>
    <w:rsid w:val="00185E52"/>
    <w:rsid w:val="0018769E"/>
    <w:rsid w:val="00187F3C"/>
    <w:rsid w:val="0019320D"/>
    <w:rsid w:val="00193AF2"/>
    <w:rsid w:val="00194469"/>
    <w:rsid w:val="001A0A21"/>
    <w:rsid w:val="001A12B8"/>
    <w:rsid w:val="001A1D14"/>
    <w:rsid w:val="001A2BB6"/>
    <w:rsid w:val="001A3575"/>
    <w:rsid w:val="001A390A"/>
    <w:rsid w:val="001A4724"/>
    <w:rsid w:val="001A7411"/>
    <w:rsid w:val="001B0D5B"/>
    <w:rsid w:val="001B21D0"/>
    <w:rsid w:val="001B2947"/>
    <w:rsid w:val="001B5BBD"/>
    <w:rsid w:val="001B6576"/>
    <w:rsid w:val="001B7C50"/>
    <w:rsid w:val="001C7087"/>
    <w:rsid w:val="001D05CD"/>
    <w:rsid w:val="001D467C"/>
    <w:rsid w:val="001D6F89"/>
    <w:rsid w:val="001D7E6E"/>
    <w:rsid w:val="001E6D13"/>
    <w:rsid w:val="001F07C0"/>
    <w:rsid w:val="001F0FC6"/>
    <w:rsid w:val="001F34B5"/>
    <w:rsid w:val="00202489"/>
    <w:rsid w:val="00206908"/>
    <w:rsid w:val="00210537"/>
    <w:rsid w:val="002117A6"/>
    <w:rsid w:val="00211AEE"/>
    <w:rsid w:val="00212E5C"/>
    <w:rsid w:val="00212FB6"/>
    <w:rsid w:val="0021392B"/>
    <w:rsid w:val="00214B15"/>
    <w:rsid w:val="00215320"/>
    <w:rsid w:val="002161B7"/>
    <w:rsid w:val="00221422"/>
    <w:rsid w:val="002223C7"/>
    <w:rsid w:val="00222D2D"/>
    <w:rsid w:val="002230AB"/>
    <w:rsid w:val="00223815"/>
    <w:rsid w:val="00224E33"/>
    <w:rsid w:val="002300CD"/>
    <w:rsid w:val="00230B72"/>
    <w:rsid w:val="00231CF0"/>
    <w:rsid w:val="00233B2D"/>
    <w:rsid w:val="00234CCE"/>
    <w:rsid w:val="002464FF"/>
    <w:rsid w:val="002509FB"/>
    <w:rsid w:val="00253E1F"/>
    <w:rsid w:val="00256B07"/>
    <w:rsid w:val="00256CDA"/>
    <w:rsid w:val="00257E10"/>
    <w:rsid w:val="002622AA"/>
    <w:rsid w:val="002623E1"/>
    <w:rsid w:val="00262DBA"/>
    <w:rsid w:val="00264ED9"/>
    <w:rsid w:val="0026514F"/>
    <w:rsid w:val="002652D8"/>
    <w:rsid w:val="0026648C"/>
    <w:rsid w:val="002665D5"/>
    <w:rsid w:val="002717CE"/>
    <w:rsid w:val="00276435"/>
    <w:rsid w:val="0027671B"/>
    <w:rsid w:val="00276F6F"/>
    <w:rsid w:val="0028078A"/>
    <w:rsid w:val="002812BB"/>
    <w:rsid w:val="002823E9"/>
    <w:rsid w:val="00282BB7"/>
    <w:rsid w:val="00285519"/>
    <w:rsid w:val="00290474"/>
    <w:rsid w:val="00290D53"/>
    <w:rsid w:val="0029297C"/>
    <w:rsid w:val="00296217"/>
    <w:rsid w:val="002A3B08"/>
    <w:rsid w:val="002A47CD"/>
    <w:rsid w:val="002A5D91"/>
    <w:rsid w:val="002B0235"/>
    <w:rsid w:val="002B1539"/>
    <w:rsid w:val="002B4AF6"/>
    <w:rsid w:val="002B4B54"/>
    <w:rsid w:val="002B6818"/>
    <w:rsid w:val="002B7FED"/>
    <w:rsid w:val="002C0147"/>
    <w:rsid w:val="002C13E2"/>
    <w:rsid w:val="002C2818"/>
    <w:rsid w:val="002C2EAE"/>
    <w:rsid w:val="002C45CE"/>
    <w:rsid w:val="002C79CC"/>
    <w:rsid w:val="002D0EF7"/>
    <w:rsid w:val="002D0F18"/>
    <w:rsid w:val="002D2D27"/>
    <w:rsid w:val="002E11FB"/>
    <w:rsid w:val="002E1FD4"/>
    <w:rsid w:val="002E2B3A"/>
    <w:rsid w:val="002E645A"/>
    <w:rsid w:val="002E6C7B"/>
    <w:rsid w:val="002E77BE"/>
    <w:rsid w:val="002F1433"/>
    <w:rsid w:val="002F431C"/>
    <w:rsid w:val="002F4FC7"/>
    <w:rsid w:val="002F7BD2"/>
    <w:rsid w:val="003016CD"/>
    <w:rsid w:val="00302CCE"/>
    <w:rsid w:val="00304D64"/>
    <w:rsid w:val="00305641"/>
    <w:rsid w:val="00306926"/>
    <w:rsid w:val="00306E44"/>
    <w:rsid w:val="00307A72"/>
    <w:rsid w:val="00307C3B"/>
    <w:rsid w:val="00311F44"/>
    <w:rsid w:val="003121D0"/>
    <w:rsid w:val="00315E26"/>
    <w:rsid w:val="00316DA3"/>
    <w:rsid w:val="00317A44"/>
    <w:rsid w:val="003223ED"/>
    <w:rsid w:val="00323BBE"/>
    <w:rsid w:val="00324201"/>
    <w:rsid w:val="00330C01"/>
    <w:rsid w:val="00330FB2"/>
    <w:rsid w:val="003346E9"/>
    <w:rsid w:val="0033553B"/>
    <w:rsid w:val="00341A1F"/>
    <w:rsid w:val="003441A6"/>
    <w:rsid w:val="00345982"/>
    <w:rsid w:val="00345A95"/>
    <w:rsid w:val="00345CD8"/>
    <w:rsid w:val="00347409"/>
    <w:rsid w:val="00347628"/>
    <w:rsid w:val="00351933"/>
    <w:rsid w:val="0035385D"/>
    <w:rsid w:val="003561C4"/>
    <w:rsid w:val="003640BC"/>
    <w:rsid w:val="003662EF"/>
    <w:rsid w:val="00372BE1"/>
    <w:rsid w:val="00372FCC"/>
    <w:rsid w:val="0037545A"/>
    <w:rsid w:val="003765C6"/>
    <w:rsid w:val="0038061B"/>
    <w:rsid w:val="00382EF3"/>
    <w:rsid w:val="003837F4"/>
    <w:rsid w:val="00384474"/>
    <w:rsid w:val="00385008"/>
    <w:rsid w:val="00387064"/>
    <w:rsid w:val="003902CC"/>
    <w:rsid w:val="00391AEA"/>
    <w:rsid w:val="00394B91"/>
    <w:rsid w:val="00396FCC"/>
    <w:rsid w:val="003A1A5C"/>
    <w:rsid w:val="003B6687"/>
    <w:rsid w:val="003B6C61"/>
    <w:rsid w:val="003B6D62"/>
    <w:rsid w:val="003C057D"/>
    <w:rsid w:val="003C27B5"/>
    <w:rsid w:val="003C300A"/>
    <w:rsid w:val="003D2BAC"/>
    <w:rsid w:val="003D5D54"/>
    <w:rsid w:val="003D6A32"/>
    <w:rsid w:val="003E2AB6"/>
    <w:rsid w:val="003E65C4"/>
    <w:rsid w:val="003E7DDB"/>
    <w:rsid w:val="003F288D"/>
    <w:rsid w:val="003F2DE0"/>
    <w:rsid w:val="00400650"/>
    <w:rsid w:val="00403558"/>
    <w:rsid w:val="00403843"/>
    <w:rsid w:val="004068FF"/>
    <w:rsid w:val="004078A4"/>
    <w:rsid w:val="00407C88"/>
    <w:rsid w:val="004103CD"/>
    <w:rsid w:val="004106C1"/>
    <w:rsid w:val="00410E0E"/>
    <w:rsid w:val="00412838"/>
    <w:rsid w:val="004164A9"/>
    <w:rsid w:val="00416CE8"/>
    <w:rsid w:val="00422993"/>
    <w:rsid w:val="004271CE"/>
    <w:rsid w:val="00432C1E"/>
    <w:rsid w:val="004332A8"/>
    <w:rsid w:val="0044065D"/>
    <w:rsid w:val="0044226C"/>
    <w:rsid w:val="004441B9"/>
    <w:rsid w:val="004445E1"/>
    <w:rsid w:val="004453A2"/>
    <w:rsid w:val="0044786C"/>
    <w:rsid w:val="00447AFD"/>
    <w:rsid w:val="00455B56"/>
    <w:rsid w:val="004574D3"/>
    <w:rsid w:val="00460216"/>
    <w:rsid w:val="0046101A"/>
    <w:rsid w:val="00461DC2"/>
    <w:rsid w:val="00461FF0"/>
    <w:rsid w:val="00472FA1"/>
    <w:rsid w:val="00475426"/>
    <w:rsid w:val="004754C7"/>
    <w:rsid w:val="00475551"/>
    <w:rsid w:val="004770F7"/>
    <w:rsid w:val="004814D1"/>
    <w:rsid w:val="00487FD0"/>
    <w:rsid w:val="00491F7A"/>
    <w:rsid w:val="00494057"/>
    <w:rsid w:val="00495ABE"/>
    <w:rsid w:val="00496A15"/>
    <w:rsid w:val="00497544"/>
    <w:rsid w:val="004A0A78"/>
    <w:rsid w:val="004A4FED"/>
    <w:rsid w:val="004B1D68"/>
    <w:rsid w:val="004B26CE"/>
    <w:rsid w:val="004B5A05"/>
    <w:rsid w:val="004C0822"/>
    <w:rsid w:val="004C143E"/>
    <w:rsid w:val="004C1A9A"/>
    <w:rsid w:val="004C4661"/>
    <w:rsid w:val="004C5364"/>
    <w:rsid w:val="004C5C03"/>
    <w:rsid w:val="004D1A86"/>
    <w:rsid w:val="004D46D4"/>
    <w:rsid w:val="004D698B"/>
    <w:rsid w:val="004D7A50"/>
    <w:rsid w:val="004E0E77"/>
    <w:rsid w:val="004E371A"/>
    <w:rsid w:val="004E4DF5"/>
    <w:rsid w:val="004E50AB"/>
    <w:rsid w:val="004E6522"/>
    <w:rsid w:val="004F0859"/>
    <w:rsid w:val="004F1DFE"/>
    <w:rsid w:val="004F4C5A"/>
    <w:rsid w:val="004F5E80"/>
    <w:rsid w:val="004F6609"/>
    <w:rsid w:val="004F6686"/>
    <w:rsid w:val="004F76B1"/>
    <w:rsid w:val="00501576"/>
    <w:rsid w:val="0050305E"/>
    <w:rsid w:val="00507DD2"/>
    <w:rsid w:val="00511563"/>
    <w:rsid w:val="00512045"/>
    <w:rsid w:val="00512495"/>
    <w:rsid w:val="00512FA5"/>
    <w:rsid w:val="00515402"/>
    <w:rsid w:val="00515876"/>
    <w:rsid w:val="0051719F"/>
    <w:rsid w:val="005171D1"/>
    <w:rsid w:val="00520D24"/>
    <w:rsid w:val="00523BC3"/>
    <w:rsid w:val="0052467E"/>
    <w:rsid w:val="00524F56"/>
    <w:rsid w:val="0052677D"/>
    <w:rsid w:val="00535FDF"/>
    <w:rsid w:val="00537ABF"/>
    <w:rsid w:val="005500F8"/>
    <w:rsid w:val="00552251"/>
    <w:rsid w:val="00554CE6"/>
    <w:rsid w:val="00555207"/>
    <w:rsid w:val="005564F0"/>
    <w:rsid w:val="00556584"/>
    <w:rsid w:val="00556E10"/>
    <w:rsid w:val="0056066F"/>
    <w:rsid w:val="005607DA"/>
    <w:rsid w:val="00561273"/>
    <w:rsid w:val="00563472"/>
    <w:rsid w:val="00563684"/>
    <w:rsid w:val="00567175"/>
    <w:rsid w:val="005676F2"/>
    <w:rsid w:val="0057115D"/>
    <w:rsid w:val="005730B4"/>
    <w:rsid w:val="00576EE5"/>
    <w:rsid w:val="00577FA8"/>
    <w:rsid w:val="00581FE2"/>
    <w:rsid w:val="00583BDF"/>
    <w:rsid w:val="005841A2"/>
    <w:rsid w:val="0058673B"/>
    <w:rsid w:val="00586A61"/>
    <w:rsid w:val="00587C2F"/>
    <w:rsid w:val="00590BFD"/>
    <w:rsid w:val="0059606A"/>
    <w:rsid w:val="00596122"/>
    <w:rsid w:val="005A1356"/>
    <w:rsid w:val="005A3B5B"/>
    <w:rsid w:val="005A4DEE"/>
    <w:rsid w:val="005A4E8C"/>
    <w:rsid w:val="005B20B2"/>
    <w:rsid w:val="005C1BC1"/>
    <w:rsid w:val="005C3557"/>
    <w:rsid w:val="005C64A9"/>
    <w:rsid w:val="005C7182"/>
    <w:rsid w:val="005C7ECE"/>
    <w:rsid w:val="005D176D"/>
    <w:rsid w:val="005D2FB3"/>
    <w:rsid w:val="005D40C5"/>
    <w:rsid w:val="005D4730"/>
    <w:rsid w:val="005D74E8"/>
    <w:rsid w:val="005D74FF"/>
    <w:rsid w:val="005E0D59"/>
    <w:rsid w:val="005E2282"/>
    <w:rsid w:val="005E22B3"/>
    <w:rsid w:val="005E399A"/>
    <w:rsid w:val="005E66DD"/>
    <w:rsid w:val="005E69CA"/>
    <w:rsid w:val="005F1890"/>
    <w:rsid w:val="005F27A0"/>
    <w:rsid w:val="005F53F7"/>
    <w:rsid w:val="005F707E"/>
    <w:rsid w:val="005F7E40"/>
    <w:rsid w:val="0060017A"/>
    <w:rsid w:val="0060085F"/>
    <w:rsid w:val="00602FFC"/>
    <w:rsid w:val="00603768"/>
    <w:rsid w:val="0060380A"/>
    <w:rsid w:val="00606697"/>
    <w:rsid w:val="006119B2"/>
    <w:rsid w:val="00613313"/>
    <w:rsid w:val="00614342"/>
    <w:rsid w:val="00614687"/>
    <w:rsid w:val="00620549"/>
    <w:rsid w:val="00623CCC"/>
    <w:rsid w:val="006247DF"/>
    <w:rsid w:val="00625731"/>
    <w:rsid w:val="00631E5D"/>
    <w:rsid w:val="006357D3"/>
    <w:rsid w:val="006359B5"/>
    <w:rsid w:val="00636981"/>
    <w:rsid w:val="00640E42"/>
    <w:rsid w:val="00641E8B"/>
    <w:rsid w:val="006422BC"/>
    <w:rsid w:val="00642385"/>
    <w:rsid w:val="0064238C"/>
    <w:rsid w:val="0064462E"/>
    <w:rsid w:val="00645756"/>
    <w:rsid w:val="00652BC5"/>
    <w:rsid w:val="0066058C"/>
    <w:rsid w:val="00660DCF"/>
    <w:rsid w:val="00661443"/>
    <w:rsid w:val="006654A6"/>
    <w:rsid w:val="00667AE7"/>
    <w:rsid w:val="0067015E"/>
    <w:rsid w:val="00671FCE"/>
    <w:rsid w:val="006720D9"/>
    <w:rsid w:val="006722BF"/>
    <w:rsid w:val="00674CFE"/>
    <w:rsid w:val="006750C8"/>
    <w:rsid w:val="006765E2"/>
    <w:rsid w:val="00677E04"/>
    <w:rsid w:val="00680246"/>
    <w:rsid w:val="00680B93"/>
    <w:rsid w:val="006815B4"/>
    <w:rsid w:val="0068312E"/>
    <w:rsid w:val="00684168"/>
    <w:rsid w:val="00684ACF"/>
    <w:rsid w:val="006864BF"/>
    <w:rsid w:val="006869A9"/>
    <w:rsid w:val="00687466"/>
    <w:rsid w:val="00687495"/>
    <w:rsid w:val="00687988"/>
    <w:rsid w:val="00692205"/>
    <w:rsid w:val="006948E0"/>
    <w:rsid w:val="0069533A"/>
    <w:rsid w:val="00695508"/>
    <w:rsid w:val="006962A4"/>
    <w:rsid w:val="0069764B"/>
    <w:rsid w:val="006A4BC0"/>
    <w:rsid w:val="006B0708"/>
    <w:rsid w:val="006B1ED1"/>
    <w:rsid w:val="006B4318"/>
    <w:rsid w:val="006B47E2"/>
    <w:rsid w:val="006B54B3"/>
    <w:rsid w:val="006B5E0D"/>
    <w:rsid w:val="006B6C64"/>
    <w:rsid w:val="006C23E0"/>
    <w:rsid w:val="006C2759"/>
    <w:rsid w:val="006C2BC4"/>
    <w:rsid w:val="006C2E67"/>
    <w:rsid w:val="006C4238"/>
    <w:rsid w:val="006C505F"/>
    <w:rsid w:val="006C53A0"/>
    <w:rsid w:val="006C6368"/>
    <w:rsid w:val="006D0760"/>
    <w:rsid w:val="006D0C76"/>
    <w:rsid w:val="006D1A33"/>
    <w:rsid w:val="006D22DD"/>
    <w:rsid w:val="006D4AE8"/>
    <w:rsid w:val="006D6B16"/>
    <w:rsid w:val="006D6E91"/>
    <w:rsid w:val="006E2150"/>
    <w:rsid w:val="006E2E57"/>
    <w:rsid w:val="006E620D"/>
    <w:rsid w:val="006E7800"/>
    <w:rsid w:val="006F0858"/>
    <w:rsid w:val="006F2DEC"/>
    <w:rsid w:val="006F4F34"/>
    <w:rsid w:val="00700391"/>
    <w:rsid w:val="00701B1E"/>
    <w:rsid w:val="00702B59"/>
    <w:rsid w:val="00702FAD"/>
    <w:rsid w:val="007066DA"/>
    <w:rsid w:val="007074A9"/>
    <w:rsid w:val="00710473"/>
    <w:rsid w:val="007122CF"/>
    <w:rsid w:val="007127AB"/>
    <w:rsid w:val="00712B2F"/>
    <w:rsid w:val="00713BD3"/>
    <w:rsid w:val="00714433"/>
    <w:rsid w:val="00716D14"/>
    <w:rsid w:val="00717E8F"/>
    <w:rsid w:val="007203DD"/>
    <w:rsid w:val="00720677"/>
    <w:rsid w:val="00723B4E"/>
    <w:rsid w:val="00724633"/>
    <w:rsid w:val="00724EF4"/>
    <w:rsid w:val="00725DE6"/>
    <w:rsid w:val="00726D74"/>
    <w:rsid w:val="007272A7"/>
    <w:rsid w:val="0073082F"/>
    <w:rsid w:val="0073434A"/>
    <w:rsid w:val="00735A65"/>
    <w:rsid w:val="00735F73"/>
    <w:rsid w:val="00740112"/>
    <w:rsid w:val="00744609"/>
    <w:rsid w:val="00744793"/>
    <w:rsid w:val="0074524C"/>
    <w:rsid w:val="00745866"/>
    <w:rsid w:val="00746D05"/>
    <w:rsid w:val="00752990"/>
    <w:rsid w:val="00754323"/>
    <w:rsid w:val="0075566B"/>
    <w:rsid w:val="007570C6"/>
    <w:rsid w:val="00760D1B"/>
    <w:rsid w:val="007626AB"/>
    <w:rsid w:val="00762DF7"/>
    <w:rsid w:val="00764C9B"/>
    <w:rsid w:val="00766A2C"/>
    <w:rsid w:val="0077075A"/>
    <w:rsid w:val="00770FDB"/>
    <w:rsid w:val="0077124F"/>
    <w:rsid w:val="007759C7"/>
    <w:rsid w:val="00775D10"/>
    <w:rsid w:val="00776AAD"/>
    <w:rsid w:val="00776BB4"/>
    <w:rsid w:val="00780A79"/>
    <w:rsid w:val="00782D3B"/>
    <w:rsid w:val="00783621"/>
    <w:rsid w:val="00783682"/>
    <w:rsid w:val="00783776"/>
    <w:rsid w:val="007865B7"/>
    <w:rsid w:val="00786B8D"/>
    <w:rsid w:val="00787321"/>
    <w:rsid w:val="00795430"/>
    <w:rsid w:val="00796E22"/>
    <w:rsid w:val="007A1199"/>
    <w:rsid w:val="007A2392"/>
    <w:rsid w:val="007A286E"/>
    <w:rsid w:val="007A3414"/>
    <w:rsid w:val="007A377B"/>
    <w:rsid w:val="007A7EA0"/>
    <w:rsid w:val="007B131B"/>
    <w:rsid w:val="007B14B4"/>
    <w:rsid w:val="007B1844"/>
    <w:rsid w:val="007B4D47"/>
    <w:rsid w:val="007B552F"/>
    <w:rsid w:val="007B6088"/>
    <w:rsid w:val="007C40BE"/>
    <w:rsid w:val="007C734C"/>
    <w:rsid w:val="007C762D"/>
    <w:rsid w:val="007D12BE"/>
    <w:rsid w:val="007D2F1A"/>
    <w:rsid w:val="007D5F16"/>
    <w:rsid w:val="007E144A"/>
    <w:rsid w:val="007E2CD1"/>
    <w:rsid w:val="007E3DF8"/>
    <w:rsid w:val="007E4928"/>
    <w:rsid w:val="007E4F33"/>
    <w:rsid w:val="007E5E07"/>
    <w:rsid w:val="007F034A"/>
    <w:rsid w:val="007F3824"/>
    <w:rsid w:val="007F3B04"/>
    <w:rsid w:val="007F3CF8"/>
    <w:rsid w:val="007F6233"/>
    <w:rsid w:val="007F630E"/>
    <w:rsid w:val="007F6640"/>
    <w:rsid w:val="007F6AED"/>
    <w:rsid w:val="008002B0"/>
    <w:rsid w:val="00800AC2"/>
    <w:rsid w:val="0080183B"/>
    <w:rsid w:val="00804DB9"/>
    <w:rsid w:val="00805313"/>
    <w:rsid w:val="00806A57"/>
    <w:rsid w:val="00807DFA"/>
    <w:rsid w:val="0081154B"/>
    <w:rsid w:val="00817D48"/>
    <w:rsid w:val="00820404"/>
    <w:rsid w:val="00822D18"/>
    <w:rsid w:val="00824216"/>
    <w:rsid w:val="00830A3E"/>
    <w:rsid w:val="0083120B"/>
    <w:rsid w:val="00831B40"/>
    <w:rsid w:val="008334EE"/>
    <w:rsid w:val="00835DE1"/>
    <w:rsid w:val="00836C26"/>
    <w:rsid w:val="008370C4"/>
    <w:rsid w:val="00841724"/>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16A1"/>
    <w:rsid w:val="00875DC6"/>
    <w:rsid w:val="00876704"/>
    <w:rsid w:val="00877313"/>
    <w:rsid w:val="00882D42"/>
    <w:rsid w:val="00883013"/>
    <w:rsid w:val="008850A3"/>
    <w:rsid w:val="0088585E"/>
    <w:rsid w:val="008910F9"/>
    <w:rsid w:val="008940C4"/>
    <w:rsid w:val="008946B8"/>
    <w:rsid w:val="008958FA"/>
    <w:rsid w:val="00895FA7"/>
    <w:rsid w:val="008A009B"/>
    <w:rsid w:val="008A362A"/>
    <w:rsid w:val="008A3FAC"/>
    <w:rsid w:val="008A4A5B"/>
    <w:rsid w:val="008A7A7B"/>
    <w:rsid w:val="008B00C8"/>
    <w:rsid w:val="008B2433"/>
    <w:rsid w:val="008B261C"/>
    <w:rsid w:val="008B2626"/>
    <w:rsid w:val="008B400E"/>
    <w:rsid w:val="008B473C"/>
    <w:rsid w:val="008B47DA"/>
    <w:rsid w:val="008B6E1E"/>
    <w:rsid w:val="008B76F7"/>
    <w:rsid w:val="008C1242"/>
    <w:rsid w:val="008D2C61"/>
    <w:rsid w:val="008D3895"/>
    <w:rsid w:val="008D4BE8"/>
    <w:rsid w:val="008D4D5D"/>
    <w:rsid w:val="008E0A7D"/>
    <w:rsid w:val="008E0A80"/>
    <w:rsid w:val="008E0FBB"/>
    <w:rsid w:val="008E235E"/>
    <w:rsid w:val="008E3D14"/>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23ECF"/>
    <w:rsid w:val="00933878"/>
    <w:rsid w:val="009401E5"/>
    <w:rsid w:val="00942846"/>
    <w:rsid w:val="0094606B"/>
    <w:rsid w:val="009460B3"/>
    <w:rsid w:val="0095115E"/>
    <w:rsid w:val="009518F9"/>
    <w:rsid w:val="00954199"/>
    <w:rsid w:val="0095549B"/>
    <w:rsid w:val="0096108E"/>
    <w:rsid w:val="00966750"/>
    <w:rsid w:val="00966B3B"/>
    <w:rsid w:val="0097057A"/>
    <w:rsid w:val="00976C46"/>
    <w:rsid w:val="0098022C"/>
    <w:rsid w:val="0098048C"/>
    <w:rsid w:val="0098073F"/>
    <w:rsid w:val="0098129F"/>
    <w:rsid w:val="009824E4"/>
    <w:rsid w:val="00982A1F"/>
    <w:rsid w:val="00986381"/>
    <w:rsid w:val="009868DB"/>
    <w:rsid w:val="00991166"/>
    <w:rsid w:val="00991F75"/>
    <w:rsid w:val="00994041"/>
    <w:rsid w:val="0099539A"/>
    <w:rsid w:val="00997A30"/>
    <w:rsid w:val="009A23BF"/>
    <w:rsid w:val="009A417F"/>
    <w:rsid w:val="009A4F68"/>
    <w:rsid w:val="009A4FA1"/>
    <w:rsid w:val="009A5639"/>
    <w:rsid w:val="009A5767"/>
    <w:rsid w:val="009A74DA"/>
    <w:rsid w:val="009B4EFA"/>
    <w:rsid w:val="009C35B9"/>
    <w:rsid w:val="009C37E9"/>
    <w:rsid w:val="009C380E"/>
    <w:rsid w:val="009C4733"/>
    <w:rsid w:val="009C6236"/>
    <w:rsid w:val="009C70DF"/>
    <w:rsid w:val="009C70FB"/>
    <w:rsid w:val="009C7447"/>
    <w:rsid w:val="009D0F13"/>
    <w:rsid w:val="009D387E"/>
    <w:rsid w:val="009D480A"/>
    <w:rsid w:val="009D4D43"/>
    <w:rsid w:val="009D6E8B"/>
    <w:rsid w:val="009E2FAA"/>
    <w:rsid w:val="009E398C"/>
    <w:rsid w:val="009E5900"/>
    <w:rsid w:val="009E69A8"/>
    <w:rsid w:val="009E6F89"/>
    <w:rsid w:val="009F0A1A"/>
    <w:rsid w:val="009F0D7A"/>
    <w:rsid w:val="009F1DA9"/>
    <w:rsid w:val="009F2A1A"/>
    <w:rsid w:val="009F4600"/>
    <w:rsid w:val="00A05995"/>
    <w:rsid w:val="00A0729A"/>
    <w:rsid w:val="00A07AFE"/>
    <w:rsid w:val="00A1446E"/>
    <w:rsid w:val="00A14D35"/>
    <w:rsid w:val="00A16E31"/>
    <w:rsid w:val="00A171B2"/>
    <w:rsid w:val="00A17423"/>
    <w:rsid w:val="00A17CD2"/>
    <w:rsid w:val="00A22030"/>
    <w:rsid w:val="00A24342"/>
    <w:rsid w:val="00A253A1"/>
    <w:rsid w:val="00A25D7A"/>
    <w:rsid w:val="00A3611E"/>
    <w:rsid w:val="00A37801"/>
    <w:rsid w:val="00A401F5"/>
    <w:rsid w:val="00A40EBD"/>
    <w:rsid w:val="00A436B0"/>
    <w:rsid w:val="00A453D1"/>
    <w:rsid w:val="00A45D04"/>
    <w:rsid w:val="00A47AFA"/>
    <w:rsid w:val="00A509B3"/>
    <w:rsid w:val="00A55664"/>
    <w:rsid w:val="00A55A36"/>
    <w:rsid w:val="00A55B8C"/>
    <w:rsid w:val="00A57257"/>
    <w:rsid w:val="00A57800"/>
    <w:rsid w:val="00A60170"/>
    <w:rsid w:val="00A614B8"/>
    <w:rsid w:val="00A63108"/>
    <w:rsid w:val="00A6784E"/>
    <w:rsid w:val="00A67D57"/>
    <w:rsid w:val="00A70189"/>
    <w:rsid w:val="00A70321"/>
    <w:rsid w:val="00A71C4A"/>
    <w:rsid w:val="00A72886"/>
    <w:rsid w:val="00A7418E"/>
    <w:rsid w:val="00A765B4"/>
    <w:rsid w:val="00A80BCD"/>
    <w:rsid w:val="00A8105D"/>
    <w:rsid w:val="00A81AC7"/>
    <w:rsid w:val="00A848DF"/>
    <w:rsid w:val="00A9076D"/>
    <w:rsid w:val="00A90E42"/>
    <w:rsid w:val="00A968DE"/>
    <w:rsid w:val="00A96998"/>
    <w:rsid w:val="00A96A78"/>
    <w:rsid w:val="00A96FA2"/>
    <w:rsid w:val="00AA0B88"/>
    <w:rsid w:val="00AA6330"/>
    <w:rsid w:val="00AA755B"/>
    <w:rsid w:val="00AB10D9"/>
    <w:rsid w:val="00AB1C4A"/>
    <w:rsid w:val="00AB353C"/>
    <w:rsid w:val="00AB3C7D"/>
    <w:rsid w:val="00AB61B7"/>
    <w:rsid w:val="00AC1EBE"/>
    <w:rsid w:val="00AC33A5"/>
    <w:rsid w:val="00AC423D"/>
    <w:rsid w:val="00AC56AA"/>
    <w:rsid w:val="00AC5818"/>
    <w:rsid w:val="00AC7D1C"/>
    <w:rsid w:val="00AC7F06"/>
    <w:rsid w:val="00AD1650"/>
    <w:rsid w:val="00AD1BBB"/>
    <w:rsid w:val="00AD2B77"/>
    <w:rsid w:val="00AD3C15"/>
    <w:rsid w:val="00AE0B8B"/>
    <w:rsid w:val="00AE3B90"/>
    <w:rsid w:val="00AE498C"/>
    <w:rsid w:val="00AE52D0"/>
    <w:rsid w:val="00AE5F8C"/>
    <w:rsid w:val="00AE63BF"/>
    <w:rsid w:val="00AE7204"/>
    <w:rsid w:val="00AF0064"/>
    <w:rsid w:val="00AF0260"/>
    <w:rsid w:val="00AF1E2B"/>
    <w:rsid w:val="00AF4272"/>
    <w:rsid w:val="00AF608B"/>
    <w:rsid w:val="00AF72AB"/>
    <w:rsid w:val="00B02E34"/>
    <w:rsid w:val="00B02EF8"/>
    <w:rsid w:val="00B0380B"/>
    <w:rsid w:val="00B04416"/>
    <w:rsid w:val="00B07107"/>
    <w:rsid w:val="00B0794C"/>
    <w:rsid w:val="00B10E84"/>
    <w:rsid w:val="00B11441"/>
    <w:rsid w:val="00B11A59"/>
    <w:rsid w:val="00B11DD1"/>
    <w:rsid w:val="00B13624"/>
    <w:rsid w:val="00B13896"/>
    <w:rsid w:val="00B15B62"/>
    <w:rsid w:val="00B1614D"/>
    <w:rsid w:val="00B16372"/>
    <w:rsid w:val="00B17A42"/>
    <w:rsid w:val="00B20F9E"/>
    <w:rsid w:val="00B210D9"/>
    <w:rsid w:val="00B240A6"/>
    <w:rsid w:val="00B248AA"/>
    <w:rsid w:val="00B26FF0"/>
    <w:rsid w:val="00B37322"/>
    <w:rsid w:val="00B4418B"/>
    <w:rsid w:val="00B453BE"/>
    <w:rsid w:val="00B458C5"/>
    <w:rsid w:val="00B4738C"/>
    <w:rsid w:val="00B52640"/>
    <w:rsid w:val="00B52760"/>
    <w:rsid w:val="00B531D3"/>
    <w:rsid w:val="00B574CC"/>
    <w:rsid w:val="00B57B91"/>
    <w:rsid w:val="00B6425E"/>
    <w:rsid w:val="00B64D83"/>
    <w:rsid w:val="00B668A3"/>
    <w:rsid w:val="00B7161D"/>
    <w:rsid w:val="00B728F6"/>
    <w:rsid w:val="00B72A75"/>
    <w:rsid w:val="00B731DA"/>
    <w:rsid w:val="00B7523C"/>
    <w:rsid w:val="00B75C18"/>
    <w:rsid w:val="00B80E99"/>
    <w:rsid w:val="00B80F12"/>
    <w:rsid w:val="00B81F22"/>
    <w:rsid w:val="00B8539D"/>
    <w:rsid w:val="00B87C82"/>
    <w:rsid w:val="00B90C3D"/>
    <w:rsid w:val="00B92CAB"/>
    <w:rsid w:val="00BA03AD"/>
    <w:rsid w:val="00BA0489"/>
    <w:rsid w:val="00BA567E"/>
    <w:rsid w:val="00BB59F6"/>
    <w:rsid w:val="00BB6688"/>
    <w:rsid w:val="00BB7ED8"/>
    <w:rsid w:val="00BC031B"/>
    <w:rsid w:val="00BD1AF1"/>
    <w:rsid w:val="00BD3B86"/>
    <w:rsid w:val="00BD60A3"/>
    <w:rsid w:val="00BD68B9"/>
    <w:rsid w:val="00BE04B2"/>
    <w:rsid w:val="00BE1D90"/>
    <w:rsid w:val="00BE3267"/>
    <w:rsid w:val="00BE499E"/>
    <w:rsid w:val="00BE4F1D"/>
    <w:rsid w:val="00BE620C"/>
    <w:rsid w:val="00BE6789"/>
    <w:rsid w:val="00BE75F2"/>
    <w:rsid w:val="00BE7A56"/>
    <w:rsid w:val="00BE7DDC"/>
    <w:rsid w:val="00BF0652"/>
    <w:rsid w:val="00BF32E7"/>
    <w:rsid w:val="00BF41CA"/>
    <w:rsid w:val="00BF7633"/>
    <w:rsid w:val="00BF7779"/>
    <w:rsid w:val="00C00A8F"/>
    <w:rsid w:val="00C022A5"/>
    <w:rsid w:val="00C04E0D"/>
    <w:rsid w:val="00C05BCA"/>
    <w:rsid w:val="00C05CE6"/>
    <w:rsid w:val="00C11B14"/>
    <w:rsid w:val="00C13BAB"/>
    <w:rsid w:val="00C13BD3"/>
    <w:rsid w:val="00C17CAF"/>
    <w:rsid w:val="00C17D6E"/>
    <w:rsid w:val="00C20575"/>
    <w:rsid w:val="00C2188D"/>
    <w:rsid w:val="00C21FBC"/>
    <w:rsid w:val="00C224A1"/>
    <w:rsid w:val="00C23C5E"/>
    <w:rsid w:val="00C242FF"/>
    <w:rsid w:val="00C25644"/>
    <w:rsid w:val="00C274B3"/>
    <w:rsid w:val="00C31040"/>
    <w:rsid w:val="00C32E0B"/>
    <w:rsid w:val="00C34A5F"/>
    <w:rsid w:val="00C363B2"/>
    <w:rsid w:val="00C40E7B"/>
    <w:rsid w:val="00C4300A"/>
    <w:rsid w:val="00C4307C"/>
    <w:rsid w:val="00C436DC"/>
    <w:rsid w:val="00C44CE9"/>
    <w:rsid w:val="00C46546"/>
    <w:rsid w:val="00C500E7"/>
    <w:rsid w:val="00C53966"/>
    <w:rsid w:val="00C562F2"/>
    <w:rsid w:val="00C571D6"/>
    <w:rsid w:val="00C62F39"/>
    <w:rsid w:val="00C66BF9"/>
    <w:rsid w:val="00C76A87"/>
    <w:rsid w:val="00C77841"/>
    <w:rsid w:val="00C80327"/>
    <w:rsid w:val="00C80D2A"/>
    <w:rsid w:val="00C81BBB"/>
    <w:rsid w:val="00C83329"/>
    <w:rsid w:val="00C85CDF"/>
    <w:rsid w:val="00C925B9"/>
    <w:rsid w:val="00C92CF9"/>
    <w:rsid w:val="00C93199"/>
    <w:rsid w:val="00C956EA"/>
    <w:rsid w:val="00C97807"/>
    <w:rsid w:val="00CA1A80"/>
    <w:rsid w:val="00CA4650"/>
    <w:rsid w:val="00CA5736"/>
    <w:rsid w:val="00CA6C76"/>
    <w:rsid w:val="00CB50A3"/>
    <w:rsid w:val="00CB59CB"/>
    <w:rsid w:val="00CB788B"/>
    <w:rsid w:val="00CB7C2A"/>
    <w:rsid w:val="00CC14C4"/>
    <w:rsid w:val="00CC1BCB"/>
    <w:rsid w:val="00CC42A4"/>
    <w:rsid w:val="00CC63B4"/>
    <w:rsid w:val="00CC6CF3"/>
    <w:rsid w:val="00CC7447"/>
    <w:rsid w:val="00CD0AB5"/>
    <w:rsid w:val="00CD11CA"/>
    <w:rsid w:val="00CD1DEC"/>
    <w:rsid w:val="00CD4046"/>
    <w:rsid w:val="00CD4958"/>
    <w:rsid w:val="00CD4985"/>
    <w:rsid w:val="00CD4BC7"/>
    <w:rsid w:val="00CD4BE9"/>
    <w:rsid w:val="00CD5683"/>
    <w:rsid w:val="00CE09E2"/>
    <w:rsid w:val="00CE2C18"/>
    <w:rsid w:val="00CE5E37"/>
    <w:rsid w:val="00CF0B9B"/>
    <w:rsid w:val="00CF32BA"/>
    <w:rsid w:val="00CF4DB1"/>
    <w:rsid w:val="00CF4E61"/>
    <w:rsid w:val="00D02274"/>
    <w:rsid w:val="00D040B1"/>
    <w:rsid w:val="00D040CD"/>
    <w:rsid w:val="00D04F47"/>
    <w:rsid w:val="00D05171"/>
    <w:rsid w:val="00D05798"/>
    <w:rsid w:val="00D10799"/>
    <w:rsid w:val="00D116BC"/>
    <w:rsid w:val="00D122E6"/>
    <w:rsid w:val="00D138F2"/>
    <w:rsid w:val="00D13A25"/>
    <w:rsid w:val="00D2168C"/>
    <w:rsid w:val="00D22036"/>
    <w:rsid w:val="00D30617"/>
    <w:rsid w:val="00D3113D"/>
    <w:rsid w:val="00D31EEF"/>
    <w:rsid w:val="00D46213"/>
    <w:rsid w:val="00D46380"/>
    <w:rsid w:val="00D47263"/>
    <w:rsid w:val="00D53840"/>
    <w:rsid w:val="00D56585"/>
    <w:rsid w:val="00D56EBF"/>
    <w:rsid w:val="00D56EEA"/>
    <w:rsid w:val="00D63374"/>
    <w:rsid w:val="00D646F4"/>
    <w:rsid w:val="00D654B5"/>
    <w:rsid w:val="00D65F30"/>
    <w:rsid w:val="00D66D4F"/>
    <w:rsid w:val="00D70C53"/>
    <w:rsid w:val="00D7250A"/>
    <w:rsid w:val="00D7577C"/>
    <w:rsid w:val="00D75A3A"/>
    <w:rsid w:val="00D7783E"/>
    <w:rsid w:val="00D81C2B"/>
    <w:rsid w:val="00D81CF7"/>
    <w:rsid w:val="00D84089"/>
    <w:rsid w:val="00D846CE"/>
    <w:rsid w:val="00D848B2"/>
    <w:rsid w:val="00D86FFB"/>
    <w:rsid w:val="00D870E3"/>
    <w:rsid w:val="00D90C31"/>
    <w:rsid w:val="00D91F69"/>
    <w:rsid w:val="00D92026"/>
    <w:rsid w:val="00D942E2"/>
    <w:rsid w:val="00D960AC"/>
    <w:rsid w:val="00DA1677"/>
    <w:rsid w:val="00DA2512"/>
    <w:rsid w:val="00DA2C49"/>
    <w:rsid w:val="00DA3287"/>
    <w:rsid w:val="00DA330E"/>
    <w:rsid w:val="00DA4732"/>
    <w:rsid w:val="00DA50DC"/>
    <w:rsid w:val="00DA6D50"/>
    <w:rsid w:val="00DB2824"/>
    <w:rsid w:val="00DB2BFC"/>
    <w:rsid w:val="00DB318B"/>
    <w:rsid w:val="00DB5283"/>
    <w:rsid w:val="00DB63B8"/>
    <w:rsid w:val="00DB6AD4"/>
    <w:rsid w:val="00DB6BBA"/>
    <w:rsid w:val="00DB6FD7"/>
    <w:rsid w:val="00DB718F"/>
    <w:rsid w:val="00DB748C"/>
    <w:rsid w:val="00DC06FA"/>
    <w:rsid w:val="00DC08D6"/>
    <w:rsid w:val="00DC3D3F"/>
    <w:rsid w:val="00DC42C4"/>
    <w:rsid w:val="00DC4A34"/>
    <w:rsid w:val="00DC5BAF"/>
    <w:rsid w:val="00DC6257"/>
    <w:rsid w:val="00DC77FE"/>
    <w:rsid w:val="00DD0D3E"/>
    <w:rsid w:val="00DD21CF"/>
    <w:rsid w:val="00DD262E"/>
    <w:rsid w:val="00DD2CE5"/>
    <w:rsid w:val="00DD328C"/>
    <w:rsid w:val="00DD3E25"/>
    <w:rsid w:val="00DD4ED5"/>
    <w:rsid w:val="00DD5438"/>
    <w:rsid w:val="00DD70E4"/>
    <w:rsid w:val="00DE0F02"/>
    <w:rsid w:val="00DE0FBA"/>
    <w:rsid w:val="00DE2D5B"/>
    <w:rsid w:val="00DE34B5"/>
    <w:rsid w:val="00DE3699"/>
    <w:rsid w:val="00DE4F47"/>
    <w:rsid w:val="00DF2A75"/>
    <w:rsid w:val="00DF34DD"/>
    <w:rsid w:val="00DF72BA"/>
    <w:rsid w:val="00DF74B3"/>
    <w:rsid w:val="00E037BA"/>
    <w:rsid w:val="00E051CB"/>
    <w:rsid w:val="00E05420"/>
    <w:rsid w:val="00E10D4C"/>
    <w:rsid w:val="00E1196B"/>
    <w:rsid w:val="00E13F47"/>
    <w:rsid w:val="00E2032E"/>
    <w:rsid w:val="00E239E4"/>
    <w:rsid w:val="00E23D7E"/>
    <w:rsid w:val="00E255FD"/>
    <w:rsid w:val="00E2580F"/>
    <w:rsid w:val="00E30BE7"/>
    <w:rsid w:val="00E343A5"/>
    <w:rsid w:val="00E349D8"/>
    <w:rsid w:val="00E354F3"/>
    <w:rsid w:val="00E37E14"/>
    <w:rsid w:val="00E419E5"/>
    <w:rsid w:val="00E421F1"/>
    <w:rsid w:val="00E4508C"/>
    <w:rsid w:val="00E45D87"/>
    <w:rsid w:val="00E45DE0"/>
    <w:rsid w:val="00E463D0"/>
    <w:rsid w:val="00E46E2D"/>
    <w:rsid w:val="00E57BAC"/>
    <w:rsid w:val="00E60D2D"/>
    <w:rsid w:val="00E60DD2"/>
    <w:rsid w:val="00E620D6"/>
    <w:rsid w:val="00E62C06"/>
    <w:rsid w:val="00E6375A"/>
    <w:rsid w:val="00E679D4"/>
    <w:rsid w:val="00E67F91"/>
    <w:rsid w:val="00E71302"/>
    <w:rsid w:val="00E71CE4"/>
    <w:rsid w:val="00E73F15"/>
    <w:rsid w:val="00E747AD"/>
    <w:rsid w:val="00E74EB1"/>
    <w:rsid w:val="00E82184"/>
    <w:rsid w:val="00E8291A"/>
    <w:rsid w:val="00E85F8F"/>
    <w:rsid w:val="00E86C7F"/>
    <w:rsid w:val="00E86CC0"/>
    <w:rsid w:val="00E92AAD"/>
    <w:rsid w:val="00E95328"/>
    <w:rsid w:val="00E9787E"/>
    <w:rsid w:val="00EA11B6"/>
    <w:rsid w:val="00EA1EB1"/>
    <w:rsid w:val="00EA352E"/>
    <w:rsid w:val="00EA46C8"/>
    <w:rsid w:val="00EA4B10"/>
    <w:rsid w:val="00EA596C"/>
    <w:rsid w:val="00EA5E4F"/>
    <w:rsid w:val="00EA72CD"/>
    <w:rsid w:val="00EA7C7D"/>
    <w:rsid w:val="00EB0223"/>
    <w:rsid w:val="00EB3DE4"/>
    <w:rsid w:val="00EB5B97"/>
    <w:rsid w:val="00EC1C57"/>
    <w:rsid w:val="00EC590D"/>
    <w:rsid w:val="00EC687A"/>
    <w:rsid w:val="00ED18D1"/>
    <w:rsid w:val="00ED1E2F"/>
    <w:rsid w:val="00ED396E"/>
    <w:rsid w:val="00EE3E84"/>
    <w:rsid w:val="00EE4721"/>
    <w:rsid w:val="00EE7745"/>
    <w:rsid w:val="00EF4F5C"/>
    <w:rsid w:val="00EF7A62"/>
    <w:rsid w:val="00F0107D"/>
    <w:rsid w:val="00F01825"/>
    <w:rsid w:val="00F03D4E"/>
    <w:rsid w:val="00F03EE6"/>
    <w:rsid w:val="00F04835"/>
    <w:rsid w:val="00F0697A"/>
    <w:rsid w:val="00F07321"/>
    <w:rsid w:val="00F12387"/>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23D2"/>
    <w:rsid w:val="00F34158"/>
    <w:rsid w:val="00F348CA"/>
    <w:rsid w:val="00F35C78"/>
    <w:rsid w:val="00F379CA"/>
    <w:rsid w:val="00F41BF7"/>
    <w:rsid w:val="00F44015"/>
    <w:rsid w:val="00F44822"/>
    <w:rsid w:val="00F44AD4"/>
    <w:rsid w:val="00F46135"/>
    <w:rsid w:val="00F47ADF"/>
    <w:rsid w:val="00F51F62"/>
    <w:rsid w:val="00F53239"/>
    <w:rsid w:val="00F54544"/>
    <w:rsid w:val="00F55447"/>
    <w:rsid w:val="00F55D44"/>
    <w:rsid w:val="00F5690E"/>
    <w:rsid w:val="00F62A59"/>
    <w:rsid w:val="00F65C11"/>
    <w:rsid w:val="00F65F82"/>
    <w:rsid w:val="00F66381"/>
    <w:rsid w:val="00F66A15"/>
    <w:rsid w:val="00F671A4"/>
    <w:rsid w:val="00F702DF"/>
    <w:rsid w:val="00F7090C"/>
    <w:rsid w:val="00F71CC6"/>
    <w:rsid w:val="00F80798"/>
    <w:rsid w:val="00F8181D"/>
    <w:rsid w:val="00F81945"/>
    <w:rsid w:val="00F834A9"/>
    <w:rsid w:val="00F84783"/>
    <w:rsid w:val="00F864AF"/>
    <w:rsid w:val="00F86A41"/>
    <w:rsid w:val="00F917B0"/>
    <w:rsid w:val="00F9493F"/>
    <w:rsid w:val="00F95B53"/>
    <w:rsid w:val="00FA0063"/>
    <w:rsid w:val="00FA1827"/>
    <w:rsid w:val="00FA1C0F"/>
    <w:rsid w:val="00FA1D21"/>
    <w:rsid w:val="00FA4CCF"/>
    <w:rsid w:val="00FA52B9"/>
    <w:rsid w:val="00FB00E1"/>
    <w:rsid w:val="00FB1C15"/>
    <w:rsid w:val="00FB34AC"/>
    <w:rsid w:val="00FB516F"/>
    <w:rsid w:val="00FB5BF4"/>
    <w:rsid w:val="00FC144A"/>
    <w:rsid w:val="00FC2240"/>
    <w:rsid w:val="00FD120E"/>
    <w:rsid w:val="00FD1EFB"/>
    <w:rsid w:val="00FD203C"/>
    <w:rsid w:val="00FD37A4"/>
    <w:rsid w:val="00FD44DE"/>
    <w:rsid w:val="00FD5689"/>
    <w:rsid w:val="00FD5B25"/>
    <w:rsid w:val="00FD5EAC"/>
    <w:rsid w:val="00FD72CD"/>
    <w:rsid w:val="00FE0212"/>
    <w:rsid w:val="00FE02D8"/>
    <w:rsid w:val="00FE2FB5"/>
    <w:rsid w:val="00FE428D"/>
    <w:rsid w:val="00FE572A"/>
    <w:rsid w:val="00FE70D7"/>
    <w:rsid w:val="00FF5E6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semiHidden="0" w:uiPriority="0" w:unhideWhenUsed="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7D2F1A"/>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locked/>
    <w:rsid w:val="007D2F1A"/>
    <w:rPr>
      <w:rFonts w:ascii="Verdana" w:hAnsi="Verdana" w:cs="Times New Roman"/>
      <w:b/>
      <w:sz w:val="14"/>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7D2F1A"/>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7D2F1A"/>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rPr>
  </w:style>
  <w:style w:type="character" w:customStyle="1" w:styleId="AlcmChar">
    <w:name w:val="Alcím Char"/>
    <w:basedOn w:val="Bekezdsalapbettpusa"/>
    <w:link w:val="Alcm"/>
    <w:uiPriority w:val="99"/>
    <w:locked/>
    <w:rsid w:val="007D2F1A"/>
    <w:rPr>
      <w:rFonts w:ascii="Arial" w:hAnsi="Arial" w:cs="Times New Roman"/>
      <w:sz w:val="1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7D2F1A"/>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7D2F1A"/>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21">
    <w:name w:val="Szövegtörzs 21"/>
    <w:basedOn w:val="Norml"/>
    <w:uiPriority w:val="99"/>
    <w:rsid w:val="00D6337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D6337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Listaszerbekezds1">
    <w:name w:val="Listaszerű bekezdés1"/>
    <w:basedOn w:val="Norml"/>
    <w:uiPriority w:val="99"/>
    <w:rsid w:val="007D2F1A"/>
    <w:pPr>
      <w:spacing w:after="200" w:line="276" w:lineRule="auto"/>
      <w:ind w:left="720"/>
    </w:pPr>
    <w:rPr>
      <w:rFonts w:ascii="Calibri" w:hAnsi="Calibri"/>
      <w:szCs w:val="22"/>
      <w:lang w:eastAsia="en-US"/>
    </w:rPr>
  </w:style>
  <w:style w:type="table" w:customStyle="1" w:styleId="Rcsostblzat1">
    <w:name w:val="Rácsos táblázat1"/>
    <w:uiPriority w:val="99"/>
    <w:rsid w:val="007D2F1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7D2F1A"/>
    <w:rPr>
      <w:rFonts w:ascii="Calibri" w:hAnsi="Calibri"/>
      <w:lang w:eastAsia="en-US"/>
    </w:rPr>
  </w:style>
  <w:style w:type="character" w:customStyle="1" w:styleId="JegyzetszvegChar">
    <w:name w:val="Jegyzetszöveg Char"/>
    <w:uiPriority w:val="99"/>
    <w:rsid w:val="007D2F1A"/>
    <w:rPr>
      <w:rFonts w:eastAsia="Times New Roman"/>
    </w:rPr>
  </w:style>
  <w:style w:type="paragraph" w:styleId="Megjegyzstrgya">
    <w:name w:val="annotation subject"/>
    <w:basedOn w:val="Jegyzetszveg"/>
    <w:next w:val="Jegyzetszveg"/>
    <w:link w:val="MegjegyzstrgyaChar"/>
    <w:uiPriority w:val="99"/>
    <w:rsid w:val="007D2F1A"/>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7D2F1A"/>
    <w:rPr>
      <w:rFonts w:ascii="Calibri" w:hAnsi="Calibri" w:cs="Times New Roman"/>
      <w:b/>
    </w:rPr>
  </w:style>
  <w:style w:type="paragraph" w:customStyle="1" w:styleId="Default">
    <w:name w:val="Default"/>
    <w:uiPriority w:val="99"/>
    <w:rsid w:val="007D2F1A"/>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7D2F1A"/>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7D2F1A"/>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7D2F1A"/>
  </w:style>
  <w:style w:type="paragraph" w:customStyle="1" w:styleId="Standard">
    <w:name w:val="Standard"/>
    <w:uiPriority w:val="99"/>
    <w:rsid w:val="007D2F1A"/>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7D2F1A"/>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7D2F1A"/>
    <w:rPr>
      <w:rFonts w:eastAsia="Times New Roman" w:cs="Times New Roman"/>
      <w:sz w:val="24"/>
    </w:rPr>
  </w:style>
  <w:style w:type="paragraph" w:styleId="Szvegtrzsbehzssal2">
    <w:name w:val="Body Text Indent 2"/>
    <w:basedOn w:val="Norml"/>
    <w:link w:val="Szvegtrzsbehzssal2Char"/>
    <w:uiPriority w:val="99"/>
    <w:rsid w:val="007D2F1A"/>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7D2F1A"/>
    <w:rPr>
      <w:rFonts w:eastAsia="Times New Roman" w:cs="Times New Roman"/>
      <w:sz w:val="24"/>
    </w:rPr>
  </w:style>
  <w:style w:type="paragraph" w:customStyle="1" w:styleId="Stlus3">
    <w:name w:val="Stílus3"/>
    <w:basedOn w:val="Norml"/>
    <w:uiPriority w:val="99"/>
    <w:rsid w:val="007D2F1A"/>
    <w:pPr>
      <w:spacing w:before="60" w:after="60"/>
    </w:pPr>
    <w:rPr>
      <w:rFonts w:ascii="Times New Roman" w:hAnsi="Times New Roman"/>
      <w:sz w:val="20"/>
      <w:szCs w:val="20"/>
    </w:rPr>
  </w:style>
  <w:style w:type="paragraph" w:customStyle="1" w:styleId="font5">
    <w:name w:val="font5"/>
    <w:basedOn w:val="Norml"/>
    <w:uiPriority w:val="99"/>
    <w:rsid w:val="007D2F1A"/>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7D2F1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7D2F1A"/>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7D2F1A"/>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7D2F1A"/>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7D2F1A"/>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7D2F1A"/>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7D2F1A"/>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7D2F1A"/>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7D2F1A"/>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7D2F1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7D2F1A"/>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7D2F1A"/>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7D2F1A"/>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7D2F1A"/>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7D2F1A"/>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7D2F1A"/>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7D2F1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7D2F1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7D2F1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7D2F1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7D2F1A"/>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7D2F1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7D2F1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7D2F1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7D2F1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7D2F1A"/>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7D2F1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7D2F1A"/>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7D2F1A"/>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7D2F1A"/>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7D2F1A"/>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7D2F1A"/>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7D2F1A"/>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7D2F1A"/>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7D2F1A"/>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7D2F1A"/>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7D2F1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7D2F1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7D2F1A"/>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7D2F1A"/>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7D2F1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7D2F1A"/>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7D2F1A"/>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7D2F1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7D2F1A"/>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7D2F1A"/>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7D2F1A"/>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7D2F1A"/>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7D2F1A"/>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7D2F1A"/>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7D2F1A"/>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7D2F1A"/>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7D2F1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7D2F1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7D2F1A"/>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7D2F1A"/>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7D2F1A"/>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7D2F1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7D2F1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7D2F1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7D2F1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7D2F1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7D2F1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7D2F1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7D2F1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7D2F1A"/>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7D2F1A"/>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7D2F1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7D2F1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7D2F1A"/>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7D2F1A"/>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7D2F1A"/>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7D2F1A"/>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7D2F1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7D2F1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7D2F1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7D2F1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7D2F1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7D2F1A"/>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7D2F1A"/>
    <w:rPr>
      <w:rFonts w:ascii="Tahoma" w:hAnsi="Tahoma"/>
      <w:sz w:val="16"/>
    </w:rPr>
  </w:style>
  <w:style w:type="paragraph" w:customStyle="1" w:styleId="Listaszerbekezds3">
    <w:name w:val="Listaszerű bekezdés3"/>
    <w:basedOn w:val="Norml"/>
    <w:uiPriority w:val="99"/>
    <w:rsid w:val="007D2F1A"/>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7D2F1A"/>
    <w:rPr>
      <w:rFonts w:cs="Mangal"/>
      <w:kern w:val="1"/>
      <w:sz w:val="24"/>
      <w:szCs w:val="21"/>
      <w:lang w:eastAsia="hi-IN" w:bidi="hi-IN"/>
    </w:rPr>
  </w:style>
  <w:style w:type="table" w:customStyle="1" w:styleId="Rcsostblzat7">
    <w:name w:val="Rácsos táblázat7"/>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7D2F1A"/>
    <w:rPr>
      <w:rFonts w:ascii="Calibri" w:hAnsi="Calibri"/>
      <w:lang w:eastAsia="en-US"/>
    </w:rPr>
  </w:style>
  <w:style w:type="paragraph" w:customStyle="1" w:styleId="Listaszerbekezds4">
    <w:name w:val="Listaszerű bekezdés4"/>
    <w:basedOn w:val="Norml"/>
    <w:uiPriority w:val="99"/>
    <w:rsid w:val="007D2F1A"/>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7D2F1A"/>
    <w:rPr>
      <w:rFonts w:ascii="Calibri" w:hAnsi="Calibri"/>
      <w:lang w:eastAsia="en-US"/>
    </w:rPr>
  </w:style>
  <w:style w:type="table" w:customStyle="1" w:styleId="Rcsostblzat23">
    <w:name w:val="Rácsos táblázat23"/>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7D2F1A"/>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7D2F1A"/>
    <w:pPr>
      <w:keepLines/>
      <w:spacing w:before="480" w:after="0" w:line="276" w:lineRule="auto"/>
      <w:outlineLvl w:val="9"/>
    </w:pPr>
    <w:rPr>
      <w:rFonts w:ascii="Cambria" w:hAnsi="Cambria"/>
      <w:color w:val="365F91"/>
      <w:kern w:val="0"/>
      <w:sz w:val="28"/>
      <w:szCs w:val="28"/>
    </w:rPr>
  </w:style>
  <w:style w:type="character" w:customStyle="1" w:styleId="CharChar2">
    <w:name w:val="Char Char2"/>
    <w:uiPriority w:val="99"/>
    <w:semiHidden/>
    <w:rsid w:val="007D2F1A"/>
    <w:rPr>
      <w:rFonts w:ascii="Tahoma" w:hAnsi="Tahoma"/>
      <w:sz w:val="16"/>
    </w:rPr>
  </w:style>
  <w:style w:type="paragraph" w:customStyle="1" w:styleId="Vltozat11">
    <w:name w:val="Változat11"/>
    <w:hidden/>
    <w:uiPriority w:val="99"/>
    <w:semiHidden/>
    <w:rsid w:val="007D2F1A"/>
    <w:rPr>
      <w:rFonts w:cs="Mangal"/>
      <w:kern w:val="1"/>
      <w:sz w:val="24"/>
      <w:szCs w:val="21"/>
      <w:lang w:eastAsia="hi-IN" w:bidi="hi-IN"/>
    </w:rPr>
  </w:style>
  <w:style w:type="table" w:customStyle="1" w:styleId="Rcsostblzat71">
    <w:name w:val="Rácsos táblázat71"/>
    <w:uiPriority w:val="99"/>
    <w:rsid w:val="007D2F1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7D2F1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7D2F1A"/>
    <w:rPr>
      <w:rFonts w:ascii="Calibri" w:hAnsi="Calibri"/>
      <w:lang w:eastAsia="en-US"/>
    </w:rPr>
  </w:style>
  <w:style w:type="table" w:customStyle="1" w:styleId="Rcsostblzat231">
    <w:name w:val="Rácsos táblázat23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7D2F1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7D2F1A"/>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7D2F1A"/>
  </w:style>
  <w:style w:type="character" w:styleId="Kiemels2">
    <w:name w:val="Strong"/>
    <w:basedOn w:val="Bekezdsalapbettpusa"/>
    <w:uiPriority w:val="99"/>
    <w:qFormat/>
    <w:locked/>
    <w:rsid w:val="007D2F1A"/>
    <w:rPr>
      <w:rFonts w:cs="Times New Roman"/>
      <w:b/>
    </w:rPr>
  </w:style>
  <w:style w:type="table" w:customStyle="1" w:styleId="Rcsostblzat24">
    <w:name w:val="Rácsos táblázat24"/>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7D2F1A"/>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7D2F1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7D2F1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7D2F1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7D2F1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7D2F1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7D2F1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7D2F1A"/>
    <w:rPr>
      <w:b/>
      <w:kern w:val="36"/>
      <w:sz w:val="48"/>
    </w:rPr>
  </w:style>
  <w:style w:type="paragraph" w:styleId="NormlWeb">
    <w:name w:val="Normal (Web)"/>
    <w:basedOn w:val="Norml"/>
    <w:uiPriority w:val="99"/>
    <w:rsid w:val="007D2F1A"/>
    <w:pPr>
      <w:spacing w:before="100" w:beforeAutospacing="1" w:after="100" w:afterAutospacing="1"/>
    </w:pPr>
    <w:rPr>
      <w:rFonts w:ascii="Times New Roman" w:hAnsi="Times New Roman"/>
      <w:sz w:val="24"/>
      <w:szCs w:val="24"/>
    </w:rPr>
  </w:style>
  <w:style w:type="paragraph" w:customStyle="1" w:styleId="fels2">
    <w:name w:val="fels2"/>
    <w:basedOn w:val="Norml"/>
    <w:uiPriority w:val="99"/>
    <w:rsid w:val="006359B5"/>
    <w:pPr>
      <w:numPr>
        <w:numId w:val="12"/>
      </w:numPr>
      <w:spacing w:after="200" w:line="276" w:lineRule="auto"/>
    </w:pPr>
    <w:rPr>
      <w:rFonts w:ascii="Calibri" w:hAnsi="Calibri"/>
      <w:szCs w:val="22"/>
      <w:lang w:eastAsia="en-US"/>
    </w:rPr>
  </w:style>
  <w:style w:type="paragraph" w:customStyle="1" w:styleId="Szveg1behuz">
    <w:name w:val="Szöveg_1behuz"/>
    <w:basedOn w:val="Norml"/>
    <w:uiPriority w:val="99"/>
    <w:rsid w:val="006359B5"/>
    <w:pPr>
      <w:ind w:left="425"/>
      <w:jc w:val="both"/>
    </w:pPr>
    <w:rPr>
      <w:rFonts w:ascii="Arial" w:hAnsi="Arial"/>
      <w:sz w:val="24"/>
      <w:szCs w:val="24"/>
    </w:rPr>
  </w:style>
  <w:style w:type="paragraph" w:styleId="Dokumentumtrkp">
    <w:name w:val="Document Map"/>
    <w:basedOn w:val="Norml"/>
    <w:link w:val="DokumentumtrkpChar"/>
    <w:uiPriority w:val="99"/>
    <w:rsid w:val="006359B5"/>
    <w:pPr>
      <w:shd w:val="clear" w:color="auto" w:fill="000080"/>
      <w:spacing w:after="200" w:line="276" w:lineRule="auto"/>
    </w:pPr>
    <w:rPr>
      <w:rFonts w:ascii="Tahoma" w:hAnsi="Tahoma"/>
      <w:sz w:val="20"/>
      <w:szCs w:val="20"/>
      <w:lang w:eastAsia="en-US"/>
    </w:rPr>
  </w:style>
  <w:style w:type="character" w:customStyle="1" w:styleId="DokumentumtrkpChar">
    <w:name w:val="Dokumentumtérkép Char"/>
    <w:basedOn w:val="Bekezdsalapbettpusa"/>
    <w:link w:val="Dokumentumtrkp"/>
    <w:uiPriority w:val="99"/>
    <w:locked/>
    <w:rsid w:val="006359B5"/>
    <w:rPr>
      <w:rFonts w:ascii="Tahoma" w:hAnsi="Tahoma" w:cs="Times New Roman"/>
      <w:shd w:val="clear" w:color="auto" w:fill="000080"/>
      <w:lang w:eastAsia="en-US"/>
    </w:rPr>
  </w:style>
  <w:style w:type="paragraph" w:customStyle="1" w:styleId="Szvegtrzsbehzssal1">
    <w:name w:val="Szövegtörzs behúzással1"/>
    <w:basedOn w:val="Norml"/>
    <w:uiPriority w:val="99"/>
    <w:rsid w:val="00B0380B"/>
    <w:pPr>
      <w:suppressAutoHyphens/>
      <w:spacing w:after="120"/>
      <w:ind w:left="283"/>
    </w:pPr>
    <w:rPr>
      <w:rFonts w:ascii="Times New Roman" w:hAnsi="Times New Roman"/>
      <w:sz w:val="24"/>
      <w:szCs w:val="24"/>
      <w:lang w:eastAsia="ar-SA"/>
    </w:rPr>
  </w:style>
  <w:style w:type="paragraph" w:customStyle="1" w:styleId="Listaszerbekezds5">
    <w:name w:val="Listaszerű bekezdés5"/>
    <w:basedOn w:val="Norml"/>
    <w:uiPriority w:val="99"/>
    <w:rsid w:val="00AB61B7"/>
    <w:pPr>
      <w:spacing w:after="200" w:line="276" w:lineRule="auto"/>
      <w:ind w:left="720"/>
    </w:pPr>
    <w:rPr>
      <w:rFonts w:ascii="Calibri" w:hAnsi="Calibri"/>
      <w:szCs w:val="22"/>
      <w:lang w:eastAsia="en-US"/>
    </w:rPr>
  </w:style>
  <w:style w:type="table" w:customStyle="1" w:styleId="Rcsostblzat9">
    <w:name w:val="Rácsos táblázat9"/>
    <w:uiPriority w:val="99"/>
    <w:rsid w:val="00AB61B7"/>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AB61B7"/>
    <w:rPr>
      <w:rFonts w:ascii="Calibri" w:hAnsi="Calibri"/>
      <w:lang w:eastAsia="en-US"/>
    </w:rPr>
  </w:style>
  <w:style w:type="paragraph" w:customStyle="1" w:styleId="Tartalomjegyzkcmsora2">
    <w:name w:val="Tartalomjegyzék címsora2"/>
    <w:basedOn w:val="Cmsor1"/>
    <w:next w:val="Norml"/>
    <w:uiPriority w:val="99"/>
    <w:rsid w:val="00AB61B7"/>
    <w:pPr>
      <w:keepLines/>
      <w:spacing w:before="480" w:after="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AB61B7"/>
    <w:rPr>
      <w:rFonts w:cs="Mangal"/>
      <w:kern w:val="1"/>
      <w:sz w:val="24"/>
      <w:szCs w:val="21"/>
      <w:lang w:eastAsia="hi-IN" w:bidi="hi-IN"/>
    </w:rPr>
  </w:style>
  <w:style w:type="character" w:customStyle="1" w:styleId="CharChar1">
    <w:name w:val="Char Char1"/>
    <w:uiPriority w:val="99"/>
    <w:semiHidden/>
    <w:rsid w:val="00AB61B7"/>
    <w:rPr>
      <w:rFonts w:ascii="Tahoma" w:hAnsi="Tahoma"/>
      <w:sz w:val="16"/>
    </w:rPr>
  </w:style>
  <w:style w:type="character" w:customStyle="1" w:styleId="CharChar101">
    <w:name w:val="Char Char101"/>
    <w:uiPriority w:val="99"/>
    <w:rsid w:val="00AB61B7"/>
    <w:rPr>
      <w:b/>
      <w:kern w:val="36"/>
      <w:sz w:val="48"/>
    </w:rPr>
  </w:style>
  <w:style w:type="numbering" w:customStyle="1" w:styleId="Stlus21">
    <w:name w:val="Stílus21"/>
    <w:rsid w:val="004129CB"/>
    <w:pPr>
      <w:numPr>
        <w:numId w:val="15"/>
      </w:numPr>
    </w:pPr>
  </w:style>
  <w:style w:type="numbering" w:customStyle="1" w:styleId="Stlus2">
    <w:name w:val="Stílus2"/>
    <w:rsid w:val="004129CB"/>
    <w:pPr>
      <w:numPr>
        <w:numId w:val="1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1"/>
    <w:pPr>
      <w:numPr>
        <w:numId w:val="15"/>
      </w:numPr>
    </w:pPr>
  </w:style>
  <w:style w:type="numbering" w:customStyle="1" w:styleId="Cmsor2Char">
    <w:name w:val="Stlus2"/>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4363797">
      <w:marLeft w:val="0"/>
      <w:marRight w:val="0"/>
      <w:marTop w:val="0"/>
      <w:marBottom w:val="0"/>
      <w:divBdr>
        <w:top w:val="none" w:sz="0" w:space="0" w:color="auto"/>
        <w:left w:val="none" w:sz="0" w:space="0" w:color="auto"/>
        <w:bottom w:val="none" w:sz="0" w:space="0" w:color="auto"/>
        <w:right w:val="none" w:sz="0" w:space="0" w:color="auto"/>
      </w:divBdr>
    </w:div>
    <w:div w:id="324363798">
      <w:marLeft w:val="0"/>
      <w:marRight w:val="0"/>
      <w:marTop w:val="0"/>
      <w:marBottom w:val="0"/>
      <w:divBdr>
        <w:top w:val="none" w:sz="0" w:space="0" w:color="auto"/>
        <w:left w:val="none" w:sz="0" w:space="0" w:color="auto"/>
        <w:bottom w:val="none" w:sz="0" w:space="0" w:color="auto"/>
        <w:right w:val="none" w:sz="0" w:space="0" w:color="auto"/>
      </w:divBdr>
    </w:div>
    <w:div w:id="324363799">
      <w:marLeft w:val="0"/>
      <w:marRight w:val="0"/>
      <w:marTop w:val="0"/>
      <w:marBottom w:val="0"/>
      <w:divBdr>
        <w:top w:val="none" w:sz="0" w:space="0" w:color="auto"/>
        <w:left w:val="none" w:sz="0" w:space="0" w:color="auto"/>
        <w:bottom w:val="none" w:sz="0" w:space="0" w:color="auto"/>
        <w:right w:val="none" w:sz="0" w:space="0" w:color="auto"/>
      </w:divBdr>
    </w:div>
    <w:div w:id="324363800">
      <w:marLeft w:val="0"/>
      <w:marRight w:val="0"/>
      <w:marTop w:val="0"/>
      <w:marBottom w:val="0"/>
      <w:divBdr>
        <w:top w:val="none" w:sz="0" w:space="0" w:color="auto"/>
        <w:left w:val="none" w:sz="0" w:space="0" w:color="auto"/>
        <w:bottom w:val="none" w:sz="0" w:space="0" w:color="auto"/>
        <w:right w:val="none" w:sz="0" w:space="0" w:color="auto"/>
      </w:divBdr>
    </w:div>
    <w:div w:id="324363801">
      <w:marLeft w:val="0"/>
      <w:marRight w:val="0"/>
      <w:marTop w:val="0"/>
      <w:marBottom w:val="0"/>
      <w:divBdr>
        <w:top w:val="none" w:sz="0" w:space="0" w:color="auto"/>
        <w:left w:val="none" w:sz="0" w:space="0" w:color="auto"/>
        <w:bottom w:val="none" w:sz="0" w:space="0" w:color="auto"/>
        <w:right w:val="none" w:sz="0" w:space="0" w:color="auto"/>
      </w:divBdr>
    </w:div>
    <w:div w:id="324363802">
      <w:marLeft w:val="0"/>
      <w:marRight w:val="0"/>
      <w:marTop w:val="0"/>
      <w:marBottom w:val="0"/>
      <w:divBdr>
        <w:top w:val="none" w:sz="0" w:space="0" w:color="auto"/>
        <w:left w:val="none" w:sz="0" w:space="0" w:color="auto"/>
        <w:bottom w:val="none" w:sz="0" w:space="0" w:color="auto"/>
        <w:right w:val="none" w:sz="0" w:space="0" w:color="auto"/>
      </w:divBdr>
    </w:div>
    <w:div w:id="324363803">
      <w:marLeft w:val="0"/>
      <w:marRight w:val="0"/>
      <w:marTop w:val="0"/>
      <w:marBottom w:val="0"/>
      <w:divBdr>
        <w:top w:val="none" w:sz="0" w:space="0" w:color="auto"/>
        <w:left w:val="none" w:sz="0" w:space="0" w:color="auto"/>
        <w:bottom w:val="none" w:sz="0" w:space="0" w:color="auto"/>
        <w:right w:val="none" w:sz="0" w:space="0" w:color="auto"/>
      </w:divBdr>
    </w:div>
    <w:div w:id="324363804">
      <w:marLeft w:val="0"/>
      <w:marRight w:val="0"/>
      <w:marTop w:val="0"/>
      <w:marBottom w:val="0"/>
      <w:divBdr>
        <w:top w:val="none" w:sz="0" w:space="0" w:color="auto"/>
        <w:left w:val="none" w:sz="0" w:space="0" w:color="auto"/>
        <w:bottom w:val="none" w:sz="0" w:space="0" w:color="auto"/>
        <w:right w:val="none" w:sz="0" w:space="0" w:color="auto"/>
      </w:divBdr>
    </w:div>
    <w:div w:id="324363805">
      <w:marLeft w:val="0"/>
      <w:marRight w:val="0"/>
      <w:marTop w:val="0"/>
      <w:marBottom w:val="0"/>
      <w:divBdr>
        <w:top w:val="none" w:sz="0" w:space="0" w:color="auto"/>
        <w:left w:val="none" w:sz="0" w:space="0" w:color="auto"/>
        <w:bottom w:val="none" w:sz="0" w:space="0" w:color="auto"/>
        <w:right w:val="none" w:sz="0" w:space="0" w:color="auto"/>
      </w:divBdr>
    </w:div>
    <w:div w:id="324363806">
      <w:marLeft w:val="0"/>
      <w:marRight w:val="0"/>
      <w:marTop w:val="0"/>
      <w:marBottom w:val="0"/>
      <w:divBdr>
        <w:top w:val="none" w:sz="0" w:space="0" w:color="auto"/>
        <w:left w:val="none" w:sz="0" w:space="0" w:color="auto"/>
        <w:bottom w:val="none" w:sz="0" w:space="0" w:color="auto"/>
        <w:right w:val="none" w:sz="0" w:space="0" w:color="auto"/>
      </w:divBdr>
    </w:div>
    <w:div w:id="324363807">
      <w:marLeft w:val="0"/>
      <w:marRight w:val="0"/>
      <w:marTop w:val="0"/>
      <w:marBottom w:val="0"/>
      <w:divBdr>
        <w:top w:val="none" w:sz="0" w:space="0" w:color="auto"/>
        <w:left w:val="none" w:sz="0" w:space="0" w:color="auto"/>
        <w:bottom w:val="none" w:sz="0" w:space="0" w:color="auto"/>
        <w:right w:val="none" w:sz="0" w:space="0" w:color="auto"/>
      </w:divBdr>
    </w:div>
    <w:div w:id="324363808">
      <w:marLeft w:val="0"/>
      <w:marRight w:val="0"/>
      <w:marTop w:val="0"/>
      <w:marBottom w:val="0"/>
      <w:divBdr>
        <w:top w:val="none" w:sz="0" w:space="0" w:color="auto"/>
        <w:left w:val="none" w:sz="0" w:space="0" w:color="auto"/>
        <w:bottom w:val="none" w:sz="0" w:space="0" w:color="auto"/>
        <w:right w:val="none" w:sz="0" w:space="0" w:color="auto"/>
      </w:divBdr>
    </w:div>
    <w:div w:id="324363809">
      <w:marLeft w:val="0"/>
      <w:marRight w:val="0"/>
      <w:marTop w:val="0"/>
      <w:marBottom w:val="0"/>
      <w:divBdr>
        <w:top w:val="none" w:sz="0" w:space="0" w:color="auto"/>
        <w:left w:val="none" w:sz="0" w:space="0" w:color="auto"/>
        <w:bottom w:val="none" w:sz="0" w:space="0" w:color="auto"/>
        <w:right w:val="none" w:sz="0" w:space="0" w:color="auto"/>
      </w:divBdr>
    </w:div>
    <w:div w:id="324363810">
      <w:marLeft w:val="0"/>
      <w:marRight w:val="0"/>
      <w:marTop w:val="0"/>
      <w:marBottom w:val="0"/>
      <w:divBdr>
        <w:top w:val="none" w:sz="0" w:space="0" w:color="auto"/>
        <w:left w:val="none" w:sz="0" w:space="0" w:color="auto"/>
        <w:bottom w:val="none" w:sz="0" w:space="0" w:color="auto"/>
        <w:right w:val="none" w:sz="0" w:space="0" w:color="auto"/>
      </w:divBdr>
    </w:div>
    <w:div w:id="324363811">
      <w:marLeft w:val="0"/>
      <w:marRight w:val="0"/>
      <w:marTop w:val="0"/>
      <w:marBottom w:val="0"/>
      <w:divBdr>
        <w:top w:val="none" w:sz="0" w:space="0" w:color="auto"/>
        <w:left w:val="none" w:sz="0" w:space="0" w:color="auto"/>
        <w:bottom w:val="none" w:sz="0" w:space="0" w:color="auto"/>
        <w:right w:val="none" w:sz="0" w:space="0" w:color="auto"/>
      </w:divBdr>
    </w:div>
    <w:div w:id="324363812">
      <w:marLeft w:val="0"/>
      <w:marRight w:val="0"/>
      <w:marTop w:val="0"/>
      <w:marBottom w:val="0"/>
      <w:divBdr>
        <w:top w:val="none" w:sz="0" w:space="0" w:color="auto"/>
        <w:left w:val="none" w:sz="0" w:space="0" w:color="auto"/>
        <w:bottom w:val="none" w:sz="0" w:space="0" w:color="auto"/>
        <w:right w:val="none" w:sz="0" w:space="0" w:color="auto"/>
      </w:divBdr>
    </w:div>
    <w:div w:id="324363813">
      <w:marLeft w:val="0"/>
      <w:marRight w:val="0"/>
      <w:marTop w:val="0"/>
      <w:marBottom w:val="0"/>
      <w:divBdr>
        <w:top w:val="none" w:sz="0" w:space="0" w:color="auto"/>
        <w:left w:val="none" w:sz="0" w:space="0" w:color="auto"/>
        <w:bottom w:val="none" w:sz="0" w:space="0" w:color="auto"/>
        <w:right w:val="none" w:sz="0" w:space="0" w:color="auto"/>
      </w:divBdr>
    </w:div>
    <w:div w:id="32436381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96</Pages>
  <Words>25835</Words>
  <Characters>178264</Characters>
  <Application>Microsoft Office Word</Application>
  <DocSecurity>0</DocSecurity>
  <Lines>1485</Lines>
  <Paragraphs>407</Paragraphs>
  <ScaleCrop>false</ScaleCrop>
  <Company>Microsoft</Company>
  <LinksUpToDate>false</LinksUpToDate>
  <CharactersWithSpaces>203692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dc:title>
  <dc:subject/>
  <dc:creator>ErdelyiL</dc:creator>
  <cp:keywords/>
  <dc:description/>
  <cp:lastModifiedBy>Ötvös Csaba</cp:lastModifiedBy>
  <cp:revision>8</cp:revision>
  <cp:lastPrinted>2013-03-06T20:04:00Z</cp:lastPrinted>
  <dcterms:created xsi:type="dcterms:W3CDTF">2013-04-09T11:13:00Z</dcterms:created>
  <dcterms:modified xsi:type="dcterms:W3CDTF">2013-04-23T07:37:00Z</dcterms:modified>
</cp:coreProperties>
</file>