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2E7" w:rsidRDefault="004222E7" w:rsidP="004222E7">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692C05" w:rsidRPr="00CA2FB2" w:rsidRDefault="00692C05" w:rsidP="00CA2FB2">
      <w:pPr>
        <w:widowControl w:val="0"/>
        <w:suppressAutoHyphens/>
        <w:autoSpaceDE w:val="0"/>
        <w:jc w:val="center"/>
        <w:rPr>
          <w:rFonts w:ascii="Palatino Linotype" w:hAnsi="Palatino Linotype" w:cs="Palatino Linotype"/>
          <w:b/>
          <w:bCs/>
          <w:w w:val="99"/>
          <w:kern w:val="1"/>
          <w:sz w:val="24"/>
          <w:szCs w:val="24"/>
          <w:lang w:eastAsia="hi-IN" w:bidi="hi-IN"/>
        </w:rPr>
      </w:pPr>
      <w:r w:rsidRPr="00CA2FB2">
        <w:rPr>
          <w:rFonts w:ascii="Palatino Linotype" w:hAnsi="Palatino Linotype" w:cs="Palatino Linotype"/>
          <w:b/>
          <w:bCs/>
          <w:w w:val="99"/>
          <w:kern w:val="1"/>
          <w:sz w:val="24"/>
          <w:szCs w:val="24"/>
          <w:lang w:eastAsia="hi-IN" w:bidi="hi-IN"/>
        </w:rPr>
        <w:t>a</w:t>
      </w:r>
    </w:p>
    <w:p w:rsidR="00692C05" w:rsidRDefault="00692C05" w:rsidP="00CA2FB2">
      <w:pPr>
        <w:jc w:val="center"/>
        <w:rPr>
          <w:rFonts w:ascii="Palatino Linotype" w:hAnsi="Palatino Linotype" w:cs="Palatino Linotype"/>
          <w:b/>
          <w:bCs/>
          <w:kern w:val="1"/>
          <w:szCs w:val="24"/>
          <w:lang w:eastAsia="hi-IN" w:bidi="hi-IN"/>
        </w:rPr>
      </w:pPr>
      <w:r w:rsidRPr="00CA2FB2">
        <w:rPr>
          <w:rFonts w:ascii="Palatino Linotype" w:hAnsi="Palatino Linotype" w:cs="Mangal"/>
          <w:b/>
          <w:bCs/>
          <w:kern w:val="1"/>
          <w:sz w:val="24"/>
          <w:szCs w:val="24"/>
          <w:lang w:eastAsia="hi-IN" w:bidi="hi-IN"/>
        </w:rPr>
        <w:t>31 525 01</w:t>
      </w:r>
      <w:r w:rsidRPr="00CA2FB2">
        <w:rPr>
          <w:rFonts w:ascii="Palatino Linotype" w:hAnsi="Palatino Linotype" w:cs="Mangal"/>
          <w:b/>
          <w:bCs/>
          <w:kern w:val="1"/>
          <w:sz w:val="24"/>
          <w:szCs w:val="24"/>
          <w:lang w:eastAsia="hi-IN" w:bidi="hi-IN"/>
        </w:rPr>
        <w:br/>
        <w:t>KERÉKPÁRSZERELŐ</w:t>
      </w:r>
      <w:r w:rsidRPr="00CA2FB2">
        <w:rPr>
          <w:rFonts w:ascii="Palatino Linotype" w:hAnsi="Palatino Linotype" w:cs="Palatino Linotype"/>
          <w:b/>
          <w:bCs/>
          <w:kern w:val="1"/>
          <w:sz w:val="24"/>
          <w:szCs w:val="24"/>
          <w:lang w:eastAsia="hi-IN" w:bidi="hi-IN"/>
        </w:rPr>
        <w:br/>
      </w:r>
      <w:r w:rsidRPr="00CA2FB2">
        <w:rPr>
          <w:rFonts w:ascii="Palatino Linotype" w:hAnsi="Palatino Linotype" w:cs="Palatino Linotype"/>
          <w:b/>
          <w:bCs/>
          <w:kern w:val="1"/>
          <w:szCs w:val="24"/>
          <w:lang w:eastAsia="hi-IN" w:bidi="hi-IN"/>
        </w:rPr>
        <w:t>részszakképesítés</w:t>
      </w:r>
    </w:p>
    <w:p w:rsidR="00692C05" w:rsidRPr="00CA2FB2" w:rsidRDefault="00692C05" w:rsidP="00CA2FB2">
      <w:pPr>
        <w:jc w:val="center"/>
        <w:rPr>
          <w:rFonts w:ascii="Palatino Linotype" w:hAnsi="Palatino Linotype" w:cs="Palatino Linotype"/>
          <w:b/>
          <w:bCs/>
          <w:kern w:val="1"/>
          <w:szCs w:val="24"/>
          <w:lang w:eastAsia="hi-IN" w:bidi="hi-IN"/>
        </w:rPr>
      </w:pPr>
      <w:r>
        <w:rPr>
          <w:rFonts w:ascii="Palatino Linotype" w:hAnsi="Palatino Linotype" w:cs="Palatino Linotype"/>
          <w:b/>
          <w:bCs/>
          <w:kern w:val="1"/>
          <w:szCs w:val="24"/>
          <w:lang w:eastAsia="hi-IN" w:bidi="hi-IN"/>
        </w:rPr>
        <w:t>speciális szakiskolákban történő oktatásához</w:t>
      </w:r>
    </w:p>
    <w:p w:rsidR="00692C05" w:rsidRPr="00CA2FB2" w:rsidRDefault="00692C05" w:rsidP="00CA2FB2">
      <w:pPr>
        <w:jc w:val="center"/>
        <w:rPr>
          <w:rFonts w:ascii="Palatino Linotype" w:hAnsi="Palatino Linotype" w:cs="Palatino Linotype"/>
          <w:b/>
          <w:bCs/>
          <w:kern w:val="1"/>
          <w:sz w:val="24"/>
          <w:szCs w:val="24"/>
          <w:lang w:eastAsia="hi-IN" w:bidi="hi-IN"/>
        </w:rPr>
      </w:pPr>
      <w:r w:rsidRPr="00CA2FB2">
        <w:rPr>
          <w:rFonts w:ascii="Palatino Linotype" w:hAnsi="Palatino Linotype" w:cs="Palatino Linotype"/>
          <w:b/>
          <w:bCs/>
          <w:kern w:val="1"/>
          <w:sz w:val="24"/>
          <w:szCs w:val="24"/>
          <w:lang w:eastAsia="hi-IN" w:bidi="hi-IN"/>
        </w:rPr>
        <w:t>tanulásban akadályozottak</w:t>
      </w:r>
      <w:r>
        <w:rPr>
          <w:rFonts w:ascii="Palatino Linotype" w:hAnsi="Palatino Linotype" w:cs="Palatino Linotype"/>
          <w:b/>
          <w:bCs/>
          <w:kern w:val="1"/>
          <w:sz w:val="24"/>
          <w:szCs w:val="24"/>
          <w:lang w:eastAsia="hi-IN" w:bidi="hi-IN"/>
        </w:rPr>
        <w:t xml:space="preserve"> (st) számára</w:t>
      </w:r>
    </w:p>
    <w:p w:rsidR="00692C05" w:rsidRDefault="00692C05" w:rsidP="00CA2FB2">
      <w:pPr>
        <w:widowControl w:val="0"/>
        <w:suppressAutoHyphens/>
        <w:jc w:val="both"/>
        <w:rPr>
          <w:rFonts w:ascii="Palatino Linotype" w:hAnsi="Palatino Linotype" w:cs="Mangal"/>
          <w:b/>
          <w:bCs/>
          <w:kern w:val="1"/>
          <w:sz w:val="24"/>
          <w:szCs w:val="24"/>
          <w:lang w:eastAsia="hi-IN" w:bidi="hi-IN"/>
        </w:rPr>
      </w:pPr>
    </w:p>
    <w:p w:rsidR="00692C05" w:rsidRPr="000B18CB" w:rsidRDefault="00692C05" w:rsidP="00AF2FA9">
      <w:pPr>
        <w:widowControl w:val="0"/>
        <w:suppressAutoHyphens/>
        <w:spacing w:before="240"/>
        <w:jc w:val="center"/>
        <w:rPr>
          <w:rFonts w:ascii="Palatino Linotype" w:hAnsi="Palatino Linotype" w:cs="Mangal"/>
          <w:bCs/>
          <w:kern w:val="1"/>
          <w:sz w:val="24"/>
          <w:szCs w:val="24"/>
          <w:lang w:eastAsia="hi-IN" w:bidi="hi-IN"/>
        </w:rPr>
      </w:pPr>
      <w:r w:rsidRPr="000B18CB">
        <w:rPr>
          <w:rFonts w:ascii="Palatino Linotype" w:hAnsi="Palatino Linotype" w:cs="Mangal"/>
          <w:bCs/>
          <w:kern w:val="1"/>
          <w:sz w:val="24"/>
          <w:szCs w:val="24"/>
          <w:lang w:eastAsia="hi-IN" w:bidi="hi-IN"/>
        </w:rPr>
        <w:t>a 34</w:t>
      </w:r>
      <w:r>
        <w:rPr>
          <w:rFonts w:ascii="Palatino Linotype" w:hAnsi="Palatino Linotype" w:cs="Mangal"/>
          <w:bCs/>
          <w:kern w:val="1"/>
          <w:sz w:val="24"/>
          <w:szCs w:val="24"/>
          <w:lang w:eastAsia="hi-IN" w:bidi="hi-IN"/>
        </w:rPr>
        <w:t> </w:t>
      </w:r>
      <w:r w:rsidRPr="000B18CB">
        <w:rPr>
          <w:rFonts w:ascii="Palatino Linotype" w:hAnsi="Palatino Linotype" w:cs="Mangal"/>
          <w:bCs/>
          <w:kern w:val="1"/>
          <w:sz w:val="24"/>
          <w:szCs w:val="24"/>
          <w:lang w:eastAsia="hi-IN" w:bidi="hi-IN"/>
        </w:rPr>
        <w:t>525 07 Motorkerékpár</w:t>
      </w:r>
      <w:r w:rsidR="006B6737">
        <w:rPr>
          <w:rFonts w:ascii="Palatino Linotype" w:hAnsi="Palatino Linotype" w:cs="Mangal"/>
          <w:bCs/>
          <w:kern w:val="1"/>
          <w:sz w:val="24"/>
          <w:szCs w:val="24"/>
          <w:lang w:eastAsia="hi-IN" w:bidi="hi-IN"/>
        </w:rPr>
        <w:t>-</w:t>
      </w:r>
      <w:r w:rsidRPr="000B18CB">
        <w:rPr>
          <w:rFonts w:ascii="Palatino Linotype" w:hAnsi="Palatino Linotype" w:cs="Mangal"/>
          <w:bCs/>
          <w:kern w:val="1"/>
          <w:sz w:val="24"/>
          <w:szCs w:val="24"/>
          <w:lang w:eastAsia="hi-IN" w:bidi="hi-IN"/>
        </w:rPr>
        <w:t>szerelő szakképesítés kerettanterve alapján</w:t>
      </w:r>
    </w:p>
    <w:p w:rsidR="00692C05" w:rsidRDefault="00692C05" w:rsidP="00CA2FB2">
      <w:pPr>
        <w:widowControl w:val="0"/>
        <w:suppressAutoHyphens/>
        <w:jc w:val="both"/>
        <w:rPr>
          <w:rFonts w:ascii="Palatino Linotype" w:hAnsi="Palatino Linotype" w:cs="Mangal"/>
          <w:b/>
          <w:bCs/>
          <w:kern w:val="1"/>
          <w:sz w:val="24"/>
          <w:szCs w:val="24"/>
          <w:lang w:eastAsia="hi-IN" w:bidi="hi-IN"/>
        </w:rPr>
      </w:pPr>
    </w:p>
    <w:p w:rsidR="00692C05" w:rsidRPr="000E120B" w:rsidRDefault="00692C05" w:rsidP="0027431F">
      <w:pPr>
        <w:widowControl w:val="0"/>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4222E7" w:rsidRDefault="004222E7" w:rsidP="004222E7">
      <w:pPr>
        <w:widowControl w:val="0"/>
        <w:suppressAutoHyphens/>
        <w:rPr>
          <w:rFonts w:ascii="Palatino Linotype" w:hAnsi="Palatino Linotype" w:cs="Mangal"/>
          <w:iCs/>
          <w:kern w:val="2"/>
          <w:sz w:val="24"/>
          <w:szCs w:val="24"/>
          <w:lang w:eastAsia="hi-IN" w:bidi="hi-IN"/>
        </w:rPr>
      </w:pPr>
      <w:bookmarkStart w:id="0" w:name="_GoBack"/>
      <w:bookmarkEnd w:id="0"/>
      <w:r>
        <w:rPr>
          <w:rFonts w:ascii="Palatino Linotype" w:hAnsi="Palatino Linotype" w:cs="Mangal"/>
          <w:iCs/>
          <w:kern w:val="2"/>
          <w:sz w:val="24"/>
          <w:szCs w:val="24"/>
          <w:lang w:eastAsia="hi-IN" w:bidi="hi-IN"/>
        </w:rPr>
        <w:t>A szakmai tantervi adaptáció</w:t>
      </w:r>
    </w:p>
    <w:p w:rsidR="00692C05" w:rsidRPr="000E120B" w:rsidRDefault="00692C05" w:rsidP="0027431F">
      <w:pPr>
        <w:widowControl w:val="0"/>
        <w:numPr>
          <w:ilvl w:val="0"/>
          <w:numId w:val="1"/>
        </w:numPr>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p>
    <w:p w:rsidR="00692C05" w:rsidRPr="000E120B" w:rsidRDefault="00692C05" w:rsidP="0027431F">
      <w:pPr>
        <w:widowControl w:val="0"/>
        <w:numPr>
          <w:ilvl w:val="0"/>
          <w:numId w:val="1"/>
        </w:numPr>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692C05" w:rsidRPr="000E120B" w:rsidRDefault="00692C05"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p>
    <w:p w:rsidR="00692C05" w:rsidRPr="000E120B" w:rsidRDefault="00692C05" w:rsidP="0027431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692C05" w:rsidRPr="000E120B" w:rsidRDefault="00692C05" w:rsidP="0027431F">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692C05" w:rsidRDefault="00692C05" w:rsidP="0027431F">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1272FF">
        <w:rPr>
          <w:rFonts w:ascii="Palatino Linotype" w:hAnsi="Palatino Linotype"/>
          <w:sz w:val="24"/>
          <w:szCs w:val="24"/>
        </w:rPr>
        <w:t>a 31 525 01 Kerékpárszerelő részszakképesítés szakmai és vizsgakövetelményeit</w:t>
      </w:r>
      <w:r w:rsidRPr="000E120B">
        <w:rPr>
          <w:rFonts w:ascii="Palatino Linotype" w:hAnsi="Palatino Linotype"/>
          <w:kern w:val="1"/>
          <w:sz w:val="24"/>
          <w:szCs w:val="24"/>
          <w:lang w:eastAsia="hi-IN" w:bidi="hi-IN"/>
        </w:rPr>
        <w:t xml:space="preserve"> tartalmazó rendelet </w:t>
      </w:r>
    </w:p>
    <w:p w:rsidR="00692C05" w:rsidRPr="00F74C44" w:rsidRDefault="00692C05" w:rsidP="0027431F">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 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692C05" w:rsidRPr="00F74C44" w:rsidRDefault="00692C05" w:rsidP="0027431F">
      <w:pPr>
        <w:spacing w:before="240" w:after="240"/>
        <w:jc w:val="both"/>
        <w:rPr>
          <w:rFonts w:ascii="Palatino Linotype" w:hAnsi="Palatino Linotype"/>
          <w:sz w:val="24"/>
          <w:szCs w:val="24"/>
        </w:rPr>
      </w:pPr>
      <w:r>
        <w:rPr>
          <w:rFonts w:ascii="Palatino Linotype" w:hAnsi="Palatino Linotype"/>
          <w:kern w:val="1"/>
          <w:sz w:val="24"/>
          <w:szCs w:val="24"/>
          <w:lang w:eastAsia="hi-IN" w:bidi="hi-IN"/>
        </w:rPr>
        <w:t xml:space="preserve">továbbá </w:t>
      </w:r>
    </w:p>
    <w:p w:rsidR="00692C05" w:rsidRDefault="00692C05" w:rsidP="0027431F">
      <w:pPr>
        <w:pStyle w:val="Default"/>
        <w:numPr>
          <w:ilvl w:val="0"/>
          <w:numId w:val="1"/>
        </w:numPr>
        <w:ind w:left="1270" w:hanging="357"/>
        <w:jc w:val="both"/>
        <w:rPr>
          <w:sz w:val="23"/>
          <w:szCs w:val="23"/>
        </w:rPr>
      </w:pPr>
      <w:r>
        <w:rPr>
          <w:sz w:val="23"/>
          <w:szCs w:val="23"/>
        </w:rPr>
        <w:t xml:space="preserve">a fogyatékos személyek jogairól és esélyegyenlőségük biztosításáról szóló 1998. évi XXVI. (IV. 1.) törvény, </w:t>
      </w:r>
    </w:p>
    <w:p w:rsidR="00692C05" w:rsidRDefault="00692C05" w:rsidP="0027431F">
      <w:pPr>
        <w:pStyle w:val="Default"/>
        <w:numPr>
          <w:ilvl w:val="0"/>
          <w:numId w:val="1"/>
        </w:numPr>
        <w:ind w:left="1270" w:hanging="357"/>
        <w:jc w:val="both"/>
        <w:rPr>
          <w:sz w:val="23"/>
          <w:szCs w:val="23"/>
        </w:rPr>
      </w:pPr>
      <w:r>
        <w:rPr>
          <w:sz w:val="23"/>
          <w:szCs w:val="23"/>
        </w:rPr>
        <w:t xml:space="preserve">− az Új Országos Fogyatékosügyi Programról szóló 10/2006. (II. 16) OGY határozat </w:t>
      </w:r>
    </w:p>
    <w:p w:rsidR="00692C05" w:rsidRDefault="00692C05" w:rsidP="0027431F">
      <w:pPr>
        <w:pStyle w:val="Default"/>
        <w:numPr>
          <w:ilvl w:val="0"/>
          <w:numId w:val="1"/>
        </w:numPr>
        <w:ind w:left="1270" w:hanging="357"/>
        <w:jc w:val="both"/>
        <w:rPr>
          <w:sz w:val="23"/>
          <w:szCs w:val="23"/>
        </w:rPr>
      </w:pPr>
      <w:r>
        <w:rPr>
          <w:sz w:val="23"/>
          <w:szCs w:val="23"/>
        </w:rPr>
        <w:t xml:space="preserve">a Sajátos nevelési igényű tanulók iskolai oktatásának irányelve kiadásáról szóló 2/2005. (III. 1.) OM rendelet, </w:t>
      </w:r>
    </w:p>
    <w:p w:rsidR="00692C05" w:rsidRPr="00A2110E" w:rsidRDefault="00692C05" w:rsidP="0027431F">
      <w:pPr>
        <w:pStyle w:val="Default"/>
        <w:numPr>
          <w:ilvl w:val="0"/>
          <w:numId w:val="1"/>
        </w:numPr>
        <w:ind w:left="1270" w:hanging="357"/>
        <w:jc w:val="both"/>
        <w:rPr>
          <w:sz w:val="23"/>
          <w:szCs w:val="23"/>
        </w:rPr>
      </w:pPr>
      <w:r w:rsidRPr="00A2110E">
        <w:rPr>
          <w:sz w:val="23"/>
          <w:szCs w:val="23"/>
        </w:rPr>
        <w:t>az egyenlő bánásmódról és az esélyegyenlőség előmozdításáról szóló módosított 2003. évi CXXV. tv.</w:t>
      </w:r>
    </w:p>
    <w:p w:rsidR="00692C05" w:rsidRDefault="00692C05"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p>
    <w:p w:rsidR="00692C05" w:rsidRDefault="00692C05" w:rsidP="00830BFD">
      <w:pPr>
        <w:widowControl w:val="0"/>
        <w:suppressAutoHyphens/>
        <w:jc w:val="both"/>
        <w:rPr>
          <w:rFonts w:ascii="Palatino Linotype" w:hAnsi="Palatino Linotype"/>
          <w:kern w:val="1"/>
          <w:sz w:val="24"/>
          <w:szCs w:val="24"/>
          <w:lang w:eastAsia="hi-IN" w:bidi="hi-IN"/>
        </w:rPr>
      </w:pPr>
    </w:p>
    <w:p w:rsidR="00692C05" w:rsidRPr="000E120B" w:rsidRDefault="00692C05" w:rsidP="00830BFD">
      <w:pPr>
        <w:widowControl w:val="0"/>
        <w:suppressAutoHyphens/>
        <w:jc w:val="both"/>
        <w:rPr>
          <w:rFonts w:ascii="Palatino Linotype" w:hAnsi="Palatino Linotype"/>
          <w:kern w:val="1"/>
          <w:sz w:val="24"/>
          <w:szCs w:val="24"/>
          <w:lang w:eastAsia="hi-IN" w:bidi="hi-IN"/>
        </w:rPr>
      </w:pPr>
    </w:p>
    <w:p w:rsidR="00692C05" w:rsidRPr="000E120B" w:rsidRDefault="00692C05" w:rsidP="0027431F">
      <w:pPr>
        <w:widowControl w:val="0"/>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692C05" w:rsidRPr="000E120B"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 xml:space="preserve">azonosító száma: </w:t>
      </w:r>
      <w:r w:rsidRPr="005E5B61">
        <w:rPr>
          <w:rFonts w:ascii="Palatino Linotype" w:hAnsi="Palatino Linotype" w:cs="Mangal"/>
          <w:iCs/>
          <w:kern w:val="1"/>
          <w:sz w:val="24"/>
          <w:szCs w:val="24"/>
          <w:lang w:eastAsia="hi-IN" w:bidi="hi-IN"/>
        </w:rPr>
        <w:t>31 525 01</w:t>
      </w:r>
      <w:r w:rsidRPr="000E120B">
        <w:rPr>
          <w:rFonts w:ascii="Palatino Linotype" w:hAnsi="Palatino Linotype" w:cs="Mangal"/>
          <w:iCs/>
          <w:kern w:val="1"/>
          <w:sz w:val="24"/>
          <w:szCs w:val="24"/>
          <w:lang w:eastAsia="hi-IN" w:bidi="hi-IN"/>
        </w:rPr>
        <w:t xml:space="preserve"> </w:t>
      </w:r>
    </w:p>
    <w:p w:rsidR="00692C05" w:rsidRPr="000E120B"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w:t>
      </w:r>
      <w:r w:rsidRPr="001272FF">
        <w:rPr>
          <w:rFonts w:ascii="Palatino Linotype" w:hAnsi="Palatino Linotype" w:cs="Mangal"/>
          <w:iCs/>
          <w:kern w:val="1"/>
          <w:sz w:val="24"/>
          <w:szCs w:val="24"/>
          <w:lang w:eastAsia="hi-IN" w:bidi="hi-IN"/>
        </w:rPr>
        <w:t>Kerékpárszerelő</w:t>
      </w:r>
    </w:p>
    <w:p w:rsidR="00692C05" w:rsidRPr="000E120B"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13. Közlekedés</w:t>
      </w:r>
    </w:p>
    <w:p w:rsidR="00692C05" w:rsidRPr="000E120B"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XXII. Közlekedésgépész</w:t>
      </w:r>
    </w:p>
    <w:p w:rsidR="00692C05" w:rsidRPr="000E120B"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692C05"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692C05" w:rsidRDefault="00692C05" w:rsidP="00830BF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92C05" w:rsidRPr="000E120B" w:rsidRDefault="00692C05" w:rsidP="00830BF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92C05" w:rsidRPr="000E120B" w:rsidRDefault="00692C05" w:rsidP="0027431F">
      <w:pPr>
        <w:widowControl w:val="0"/>
        <w:tabs>
          <w:tab w:val="left" w:pos="1260"/>
        </w:tabs>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692C05" w:rsidRPr="00142BC6" w:rsidRDefault="00692C05" w:rsidP="00592472">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r>
        <w:rPr>
          <w:rFonts w:ascii="Palatino Linotype" w:hAnsi="Palatino Linotype" w:cs="Mangal"/>
          <w:iCs/>
          <w:kern w:val="1"/>
          <w:sz w:val="24"/>
          <w:szCs w:val="24"/>
          <w:lang w:eastAsia="hi-IN" w:bidi="hi-IN"/>
        </w:rPr>
        <w:t xml:space="preserve"> </w:t>
      </w:r>
      <w:r w:rsidRPr="00142BC6">
        <w:rPr>
          <w:rFonts w:ascii="Palatino Linotype" w:hAnsi="Palatino Linotype" w:cs="Mangal"/>
          <w:iCs/>
          <w:kern w:val="1"/>
          <w:sz w:val="24"/>
          <w:szCs w:val="24"/>
          <w:lang w:eastAsia="hi-IN" w:bidi="hi-IN"/>
        </w:rPr>
        <w:t>vagy iskolai előképzettség hiányában</w:t>
      </w:r>
    </w:p>
    <w:p w:rsidR="00692C05" w:rsidRPr="000E120B"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 szakmai és vizsgakövetelményeit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13. Közlekedés</w:t>
      </w:r>
      <w:r w:rsidRPr="00142BC6">
        <w:rPr>
          <w:rFonts w:ascii="Palatino Linotype" w:hAnsi="Palatino Linotype" w:cs="Mangal"/>
          <w:iCs/>
          <w:kern w:val="1"/>
          <w:sz w:val="24"/>
          <w:szCs w:val="24"/>
          <w:lang w:eastAsia="hi-IN" w:bidi="hi-IN"/>
        </w:rPr>
        <w:t xml:space="preserve"> szakmacsoportra meghatározott kompetenciák birtokában</w:t>
      </w:r>
    </w:p>
    <w:p w:rsidR="00692C05"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692C05"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692C05" w:rsidRPr="00142BC6" w:rsidRDefault="00692C05"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692C05" w:rsidRDefault="00692C05" w:rsidP="0027431F">
      <w:pPr>
        <w:widowControl w:val="0"/>
        <w:suppressAutoHyphens/>
        <w:spacing w:before="240" w:after="240"/>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692C05" w:rsidRDefault="00692C05" w:rsidP="00830BFD">
      <w:pPr>
        <w:widowControl w:val="0"/>
        <w:suppressAutoHyphens/>
        <w:jc w:val="both"/>
        <w:rPr>
          <w:rFonts w:ascii="Palatino Linotype" w:hAnsi="Palatino Linotype"/>
          <w:kern w:val="1"/>
          <w:sz w:val="24"/>
          <w:szCs w:val="24"/>
          <w:lang w:eastAsia="hi-IN" w:bidi="hi-IN"/>
        </w:rPr>
      </w:pPr>
    </w:p>
    <w:p w:rsidR="00692C05" w:rsidRPr="000E120B" w:rsidRDefault="00692C05" w:rsidP="00830BFD">
      <w:pPr>
        <w:widowControl w:val="0"/>
        <w:suppressAutoHyphens/>
        <w:jc w:val="both"/>
        <w:rPr>
          <w:rFonts w:ascii="Palatino Linotype" w:hAnsi="Palatino Linotype"/>
          <w:b/>
          <w:kern w:val="1"/>
          <w:sz w:val="24"/>
          <w:szCs w:val="24"/>
          <w:lang w:eastAsia="hi-IN" w:bidi="hi-IN"/>
        </w:rPr>
      </w:pPr>
    </w:p>
    <w:p w:rsidR="00692C05" w:rsidRPr="000E120B" w:rsidRDefault="00692C05" w:rsidP="0027431F">
      <w:pPr>
        <w:widowControl w:val="0"/>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692C05" w:rsidRPr="000E120B" w:rsidRDefault="00692C05" w:rsidP="0027431F">
      <w:pPr>
        <w:widowControl w:val="0"/>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692C05" w:rsidRPr="000E120B" w:rsidRDefault="00692C05"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92C05" w:rsidRPr="00D96CC8" w:rsidRDefault="00692C05"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rendelkező </w:t>
      </w:r>
      <w:r w:rsidRPr="000E120B">
        <w:rPr>
          <w:rFonts w:ascii="Palatino Linotype" w:hAnsi="Palatino Linotype"/>
          <w:kern w:val="1"/>
          <w:sz w:val="24"/>
          <w:szCs w:val="24"/>
          <w:lang w:eastAsia="hi-IN" w:bidi="hi-IN"/>
        </w:rPr>
        <w:lastRenderedPageBreak/>
        <w:t>szakember alkalmazható:</w:t>
      </w:r>
    </w:p>
    <w:p w:rsidR="00692C05" w:rsidRPr="00D96CC8" w:rsidRDefault="00692C05" w:rsidP="0027431F">
      <w:pPr>
        <w:pStyle w:val="Default"/>
        <w:spacing w:before="240" w:after="240"/>
        <w:jc w:val="both"/>
        <w:rPr>
          <w:rFonts w:ascii="Palatino Linotype" w:hAnsi="Palatino Linotype"/>
        </w:rPr>
      </w:pPr>
      <w:r w:rsidRPr="00D96CC8">
        <w:rPr>
          <w:rFonts w:ascii="Palatino Linotype" w:hAnsi="Palatino Linotype"/>
          <w:i/>
          <w:iCs/>
        </w:rPr>
        <w:t xml:space="preserve">A tanulók sérülés specifikumából fakadó képzési igényeinek megfelelően szükséges: </w:t>
      </w:r>
    </w:p>
    <w:p w:rsidR="00692C05" w:rsidRPr="00D96CC8" w:rsidRDefault="00692C05" w:rsidP="0027431F">
      <w:pPr>
        <w:pStyle w:val="Default"/>
        <w:spacing w:before="240" w:after="240"/>
        <w:ind w:left="1080" w:hanging="360"/>
        <w:jc w:val="both"/>
        <w:rPr>
          <w:rFonts w:ascii="Palatino Linotype" w:hAnsi="Palatino Linotype"/>
        </w:rPr>
      </w:pPr>
      <w:r w:rsidRPr="00D96CC8">
        <w:rPr>
          <w:rFonts w:ascii="Palatino Linotype" w:hAnsi="Palatino Linotype"/>
        </w:rPr>
        <w:t xml:space="preserve">− </w:t>
      </w:r>
      <w:r w:rsidRPr="00D96CC8">
        <w:rPr>
          <w:rFonts w:ascii="Palatino Linotype" w:hAnsi="Palatino Linotype"/>
          <w:i/>
          <w:iCs/>
        </w:rPr>
        <w:t xml:space="preserve">a szaktanárok, szakoktatók a célcsoportnak megfelelő speciális módszerbeli felkészültsége </w:t>
      </w:r>
    </w:p>
    <w:p w:rsidR="00692C05" w:rsidRPr="00D96CC8" w:rsidRDefault="00692C05" w:rsidP="0027431F">
      <w:pPr>
        <w:pStyle w:val="Default"/>
        <w:spacing w:before="240" w:after="240"/>
        <w:ind w:left="1080" w:hanging="360"/>
        <w:jc w:val="both"/>
        <w:rPr>
          <w:rFonts w:ascii="Palatino Linotype" w:hAnsi="Palatino Linotype"/>
        </w:rPr>
      </w:pPr>
      <w:r w:rsidRPr="00D96CC8">
        <w:rPr>
          <w:rFonts w:ascii="Palatino Linotype" w:hAnsi="Palatino Linotype"/>
        </w:rPr>
        <w:t xml:space="preserve">− </w:t>
      </w:r>
      <w:r w:rsidRPr="00D96CC8">
        <w:rPr>
          <w:rFonts w:ascii="Palatino Linotype" w:hAnsi="Palatino Linotype"/>
          <w:i/>
          <w:iCs/>
        </w:rPr>
        <w:t xml:space="preserve">a tanulók fejlesztéséhez, a habilitációs és rehabilitációs foglalkozások vezetéséhez szakirányú képesítéssel rendelkező gyógypedagógiai tanár alkalmazása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92C05" w:rsidRPr="000E120B" w:rsidTr="004164A9">
        <w:trPr>
          <w:jc w:val="center"/>
        </w:trPr>
        <w:tc>
          <w:tcPr>
            <w:tcW w:w="4053" w:type="dxa"/>
          </w:tcPr>
          <w:p w:rsidR="00692C05" w:rsidRPr="000E120B" w:rsidRDefault="00692C05" w:rsidP="004164A9">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692C05" w:rsidRPr="000E120B" w:rsidRDefault="00692C05" w:rsidP="004164A9">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692C05" w:rsidRPr="000E120B" w:rsidTr="004164A9">
        <w:trPr>
          <w:jc w:val="center"/>
        </w:trPr>
        <w:tc>
          <w:tcPr>
            <w:tcW w:w="4053" w:type="dxa"/>
            <w:vAlign w:val="center"/>
          </w:tcPr>
          <w:p w:rsidR="00692C05" w:rsidRPr="000E120B" w:rsidRDefault="00692C05" w:rsidP="004164A9">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692C05" w:rsidRPr="000E120B" w:rsidRDefault="00692C05"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692C05" w:rsidRPr="000E120B" w:rsidRDefault="00692C05" w:rsidP="0027431F">
      <w:pPr>
        <w:widowControl w:val="0"/>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692C05" w:rsidRDefault="00692C05"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692C05" w:rsidRPr="003B401C" w:rsidRDefault="00692C05" w:rsidP="0027431F">
      <w:pPr>
        <w:widowControl w:val="0"/>
        <w:suppressAutoHyphens/>
        <w:spacing w:before="240" w:after="240"/>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w:t>
      </w:r>
      <w:r w:rsidRPr="003B401C">
        <w:rPr>
          <w:rFonts w:ascii="Palatino Linotype" w:hAnsi="Palatino Linotype"/>
          <w:i/>
          <w:kern w:val="1"/>
          <w:sz w:val="24"/>
          <w:szCs w:val="24"/>
          <w:lang w:eastAsia="hi-IN" w:bidi="hi-IN"/>
        </w:rPr>
        <w:t>incs.</w:t>
      </w:r>
    </w:p>
    <w:p w:rsidR="00692C05" w:rsidRPr="003B401C" w:rsidRDefault="00692C05" w:rsidP="003B401C">
      <w:pPr>
        <w:widowControl w:val="0"/>
        <w:suppressAutoHyphens/>
        <w:jc w:val="both"/>
        <w:rPr>
          <w:rFonts w:ascii="Palatino Linotype" w:hAnsi="Palatino Linotype"/>
          <w:i/>
          <w:kern w:val="1"/>
          <w:sz w:val="24"/>
          <w:szCs w:val="24"/>
          <w:lang w:eastAsia="hi-IN" w:bidi="hi-IN"/>
        </w:rPr>
      </w:pPr>
    </w:p>
    <w:p w:rsidR="00692C05" w:rsidRPr="003B401C" w:rsidRDefault="00692C05" w:rsidP="003B401C">
      <w:pPr>
        <w:widowControl w:val="0"/>
        <w:suppressAutoHyphens/>
        <w:jc w:val="both"/>
        <w:rPr>
          <w:rFonts w:ascii="Palatino Linotype" w:hAnsi="Palatino Linotype"/>
          <w:i/>
          <w:kern w:val="1"/>
          <w:sz w:val="24"/>
          <w:szCs w:val="24"/>
          <w:lang w:eastAsia="hi-IN" w:bidi="hi-IN"/>
        </w:rPr>
      </w:pPr>
    </w:p>
    <w:p w:rsidR="00692C05" w:rsidRDefault="00692C05" w:rsidP="0027431F">
      <w:pPr>
        <w:widowControl w:val="0"/>
        <w:numPr>
          <w:ilvl w:val="0"/>
          <w:numId w:val="2"/>
        </w:numPr>
        <w:suppressAutoHyphens/>
        <w:spacing w:before="240" w:after="240"/>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t>A fogyatékossági típushoz kapcsolódó általános információk, javaslatok</w:t>
      </w:r>
    </w:p>
    <w:p w:rsidR="00692C05" w:rsidRDefault="00692C05" w:rsidP="006D7FEF">
      <w:pPr>
        <w:pStyle w:val="Szvegtrzs21"/>
        <w:tabs>
          <w:tab w:val="left" w:pos="540"/>
        </w:tabs>
        <w:spacing w:before="240" w:line="240" w:lineRule="auto"/>
        <w:jc w:val="center"/>
        <w:rPr>
          <w:rFonts w:ascii="Palatino Linotype" w:hAnsi="Palatino Linotype" w:cs="Times New Roman"/>
          <w:b/>
          <w:bCs/>
        </w:rPr>
      </w:pPr>
      <w:r w:rsidRPr="00EA3BD7">
        <w:rPr>
          <w:rFonts w:ascii="Palatino Linotype" w:hAnsi="Palatino Linotype" w:cs="Times New Roman"/>
          <w:b/>
          <w:bCs/>
        </w:rPr>
        <w:t>Módszertani ajánlás a tanulásban akadályozott tanulók szakmai képzéséhez</w:t>
      </w:r>
    </w:p>
    <w:p w:rsidR="00692C05" w:rsidRPr="00EA3BD7" w:rsidRDefault="00692C05" w:rsidP="006D7FEF">
      <w:pPr>
        <w:pStyle w:val="Szvegtrzs21"/>
        <w:tabs>
          <w:tab w:val="left" w:pos="540"/>
        </w:tabs>
        <w:spacing w:line="240" w:lineRule="auto"/>
        <w:jc w:val="both"/>
        <w:rPr>
          <w:rFonts w:ascii="Palatino Linotype" w:hAnsi="Palatino Linotype" w:cs="Times New Roman"/>
          <w:b/>
          <w:bCs/>
        </w:rPr>
      </w:pPr>
      <w:r w:rsidRPr="00EA3BD7">
        <w:rPr>
          <w:rFonts w:ascii="Palatino Linotype" w:hAnsi="Palatino Linotype" w:cs="Times New Roman"/>
          <w:bCs/>
        </w:rPr>
        <w:t>A módszertani ajánlás alkalmazható szegregált (speciális szakiskolai) vagy integrált (többségi szakképző intézményben vagy csoportban) szervezeti formában, valamint speciális elemeinek átvételével a felnőttképzés keretében is.</w:t>
      </w:r>
    </w:p>
    <w:p w:rsidR="00692C05" w:rsidRPr="00EA3BD7" w:rsidRDefault="00692C05" w:rsidP="006D7FEF">
      <w:pPr>
        <w:pStyle w:val="Szvegtrzs21"/>
        <w:tabs>
          <w:tab w:val="left" w:pos="540"/>
        </w:tabs>
        <w:spacing w:line="240" w:lineRule="auto"/>
        <w:jc w:val="both"/>
        <w:rPr>
          <w:rFonts w:ascii="Palatino Linotype" w:hAnsi="Palatino Linotype" w:cs="Times New Roman"/>
        </w:rPr>
      </w:pPr>
      <w:r w:rsidRPr="00EA3BD7">
        <w:rPr>
          <w:rFonts w:ascii="Palatino Linotype" w:hAnsi="Palatino Linotype" w:cs="Times New Roman"/>
          <w:b/>
          <w:bCs/>
        </w:rPr>
        <w:t>A tanulási akadályozottság jellemzői</w:t>
      </w:r>
    </w:p>
    <w:p w:rsidR="00692C05" w:rsidRPr="00EA3BD7" w:rsidRDefault="00692C05" w:rsidP="006D7FEF">
      <w:pPr>
        <w:pStyle w:val="Szvegtrzs21"/>
        <w:tabs>
          <w:tab w:val="left" w:pos="540"/>
        </w:tabs>
        <w:spacing w:line="240" w:lineRule="auto"/>
        <w:jc w:val="both"/>
        <w:rPr>
          <w:rFonts w:ascii="Palatino Linotype" w:hAnsi="Palatino Linotype" w:cs="Times New Roman"/>
        </w:rPr>
      </w:pPr>
      <w:r w:rsidRPr="00EA3BD7">
        <w:rPr>
          <w:rFonts w:ascii="Palatino Linotype" w:hAnsi="Palatino Linotype" w:cs="Times New Roman"/>
        </w:rPr>
        <w:t xml:space="preserve">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w:t>
      </w:r>
      <w:r w:rsidRPr="00EA3BD7">
        <w:rPr>
          <w:rFonts w:ascii="Palatino Linotype" w:hAnsi="Palatino Linotype" w:cs="Times New Roman"/>
        </w:rPr>
        <w:lastRenderedPageBreak/>
        <w:t>fejlesztését és a tanulási környezet számára megfelelővé alakítását egyaránt jelenti.</w:t>
      </w:r>
    </w:p>
    <w:p w:rsidR="00692C05" w:rsidRPr="00EA3BD7" w:rsidRDefault="00692C05" w:rsidP="006D7FEF">
      <w:pPr>
        <w:pStyle w:val="Szvegtrzs21"/>
        <w:tabs>
          <w:tab w:val="left" w:pos="540"/>
        </w:tabs>
        <w:spacing w:line="240" w:lineRule="auto"/>
        <w:jc w:val="both"/>
        <w:rPr>
          <w:rFonts w:ascii="Palatino Linotype" w:hAnsi="Palatino Linotype" w:cs="Times New Roman"/>
        </w:rPr>
      </w:pPr>
      <w:r w:rsidRPr="00EA3BD7">
        <w:rPr>
          <w:rFonts w:ascii="Palatino Linotype" w:hAnsi="Palatino Linotype" w:cs="Times New Roman"/>
        </w:rPr>
        <w:t>Ha ennél pontosabban szeretnénk megfogalmazni a tanulási akadályozottságot, akkor az alábbi definícióhoz nyúlhatunk:</w:t>
      </w:r>
    </w:p>
    <w:p w:rsidR="00692C05" w:rsidRPr="00EA3BD7" w:rsidRDefault="00692C05" w:rsidP="006D7FEF">
      <w:pPr>
        <w:tabs>
          <w:tab w:val="left" w:pos="540"/>
        </w:tabs>
        <w:spacing w:after="120"/>
        <w:jc w:val="both"/>
        <w:rPr>
          <w:rFonts w:ascii="Palatino Linotype" w:hAnsi="Palatino Linotype"/>
          <w:sz w:val="24"/>
          <w:szCs w:val="24"/>
        </w:rPr>
      </w:pPr>
      <w:r w:rsidRPr="00EA3BD7">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EA3BD7">
        <w:rPr>
          <w:rFonts w:ascii="Palatino Linotype" w:hAnsi="Palatino Linotype"/>
          <w:color w:val="0000FF"/>
          <w:sz w:val="24"/>
          <w:szCs w:val="24"/>
        </w:rPr>
        <w:t xml:space="preserve"> </w:t>
      </w:r>
      <w:r w:rsidRPr="00EA3BD7">
        <w:rPr>
          <w:rFonts w:ascii="Palatino Linotype" w:hAnsi="Palatino Linotype"/>
          <w:sz w:val="24"/>
          <w:szCs w:val="24"/>
        </w:rPr>
        <w:t>megjelenik a szociális környezet igen erős hatása, amely a későbbi tanulási sikerességet meghatározóan befolyásolhatja.</w:t>
      </w:r>
    </w:p>
    <w:p w:rsidR="00692C05" w:rsidRPr="00EA3BD7" w:rsidRDefault="00692C05" w:rsidP="006D7FEF">
      <w:pPr>
        <w:tabs>
          <w:tab w:val="left" w:pos="540"/>
        </w:tabs>
        <w:spacing w:after="120"/>
        <w:jc w:val="both"/>
        <w:rPr>
          <w:rFonts w:ascii="Palatino Linotype" w:hAnsi="Palatino Linotype"/>
          <w:sz w:val="24"/>
          <w:szCs w:val="24"/>
        </w:rPr>
      </w:pPr>
      <w:r w:rsidRPr="00EA3BD7">
        <w:rPr>
          <w:rFonts w:ascii="Palatino Linotype" w:hAnsi="Palatino Linotype"/>
          <w:sz w:val="24"/>
          <w:szCs w:val="24"/>
        </w:rPr>
        <w:t>A tanulási akadályozottság megállapítását a Tanulási Képességet Vizsgáló Szakértői és Rehabilitációs Bizot</w:t>
      </w:r>
      <w:r>
        <w:rPr>
          <w:rFonts w:ascii="Palatino Linotype" w:hAnsi="Palatino Linotype"/>
          <w:sz w:val="24"/>
          <w:szCs w:val="24"/>
        </w:rPr>
        <w:t>tság szakemberei végzik komplex</w:t>
      </w:r>
      <w:r w:rsidRPr="00EA3BD7">
        <w:rPr>
          <w:rFonts w:ascii="Palatino Linotype" w:hAnsi="Palatino Linotype"/>
          <w:sz w:val="24"/>
          <w:szCs w:val="24"/>
        </w:rPr>
        <w:t xml:space="preserve"> vizsgálatok alapján. Szakértői véleményben rögzítik a f</w:t>
      </w:r>
      <w:r>
        <w:rPr>
          <w:rFonts w:ascii="Palatino Linotype" w:hAnsi="Palatino Linotype"/>
          <w:sz w:val="24"/>
          <w:szCs w:val="24"/>
        </w:rPr>
        <w:t>ogyatékosság tényét, megjelölve</w:t>
      </w:r>
      <w:r w:rsidRPr="00EA3BD7">
        <w:rPr>
          <w:rFonts w:ascii="Palatino Linotype" w:hAnsi="Palatino Linotype"/>
          <w:sz w:val="24"/>
          <w:szCs w:val="24"/>
        </w:rPr>
        <w:t xml:space="preserve"> egyúttal a fejlesztés irányait.</w:t>
      </w:r>
    </w:p>
    <w:p w:rsidR="00692C05" w:rsidRPr="00EA3BD7" w:rsidRDefault="00692C05" w:rsidP="006D7FEF">
      <w:pPr>
        <w:pStyle w:val="Szvegtrzs21"/>
        <w:tabs>
          <w:tab w:val="left" w:pos="540"/>
        </w:tabs>
        <w:spacing w:line="240" w:lineRule="auto"/>
        <w:jc w:val="both"/>
        <w:rPr>
          <w:rFonts w:ascii="Palatino Linotype" w:hAnsi="Palatino Linotype" w:cs="Times New Roman"/>
        </w:rPr>
      </w:pPr>
      <w:r w:rsidRPr="00EA3BD7">
        <w:rPr>
          <w:rFonts w:ascii="Palatino Linotype" w:hAnsi="Palatino Linotype" w:cs="Times New Roma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692C05" w:rsidRPr="00EA3BD7" w:rsidRDefault="00692C05" w:rsidP="006D7FEF">
      <w:pPr>
        <w:tabs>
          <w:tab w:val="left" w:pos="540"/>
        </w:tabs>
        <w:spacing w:after="120"/>
        <w:jc w:val="both"/>
        <w:rPr>
          <w:rFonts w:ascii="Palatino Linotype" w:hAnsi="Palatino Linotype"/>
          <w:sz w:val="24"/>
          <w:szCs w:val="24"/>
        </w:rPr>
      </w:pPr>
      <w:r w:rsidRPr="00EA3BD7">
        <w:rPr>
          <w:rFonts w:ascii="Palatino Linotype" w:hAnsi="Palatino Linotype"/>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b/>
          <w:sz w:val="24"/>
          <w:szCs w:val="24"/>
        </w:rPr>
        <w:t xml:space="preserve">A szegregált és integrált szervezeti formák </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w:t>
      </w:r>
      <w:r>
        <w:rPr>
          <w:rFonts w:ascii="Palatino Linotype" w:hAnsi="Palatino Linotype"/>
          <w:sz w:val="24"/>
          <w:szCs w:val="24"/>
        </w:rPr>
        <w:t xml:space="preserve"> </w:t>
      </w:r>
      <w:r w:rsidRPr="00EA3BD7">
        <w:rPr>
          <w:rFonts w:ascii="Palatino Linotype" w:hAnsi="Palatino Linotype"/>
          <w:sz w:val="24"/>
          <w:szCs w:val="24"/>
        </w:rPr>
        <w:t>létszámú osztályokban.</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692C05" w:rsidRPr="00EA3BD7" w:rsidRDefault="00692C05" w:rsidP="006D7FEF">
      <w:pPr>
        <w:autoSpaceDE w:val="0"/>
        <w:spacing w:after="120"/>
        <w:jc w:val="both"/>
        <w:rPr>
          <w:rFonts w:ascii="Palatino Linotype" w:hAnsi="Palatino Linotype"/>
          <w:sz w:val="24"/>
          <w:szCs w:val="24"/>
          <w:u w:val="single"/>
        </w:rPr>
      </w:pPr>
      <w:r w:rsidRPr="00EA3BD7">
        <w:rPr>
          <w:rFonts w:ascii="Palatino Linotype" w:hAnsi="Palatino Linotype"/>
          <w:sz w:val="24"/>
          <w:szCs w:val="24"/>
        </w:rPr>
        <w:lastRenderedPageBreak/>
        <w:t>Az integráció feltételei a következők (ezek természetesen a szegregált intézményekben is jelen vannak).</w:t>
      </w:r>
    </w:p>
    <w:p w:rsidR="00692C05" w:rsidRPr="00EA3BD7" w:rsidRDefault="00692C05" w:rsidP="006D7FEF">
      <w:pPr>
        <w:widowControl w:val="0"/>
        <w:numPr>
          <w:ilvl w:val="0"/>
          <w:numId w:val="23"/>
        </w:numPr>
        <w:suppressAutoHyphens/>
        <w:autoSpaceDE w:val="0"/>
        <w:spacing w:after="120"/>
        <w:jc w:val="both"/>
        <w:rPr>
          <w:rFonts w:ascii="Palatino Linotype" w:hAnsi="Palatino Linotype"/>
          <w:sz w:val="24"/>
          <w:szCs w:val="24"/>
        </w:rPr>
      </w:pPr>
      <w:r w:rsidRPr="00EA3BD7">
        <w:rPr>
          <w:rFonts w:ascii="Palatino Linotype" w:hAnsi="Palatino Linotype"/>
          <w:sz w:val="24"/>
          <w:szCs w:val="24"/>
          <w:u w:val="single"/>
        </w:rPr>
        <w:t>Objektív tényezők</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Az objektív tényezők közé tartoznak a tanulásban akadályozott gyermek iskolai boldogulását segítő tárgyi feltételek. </w:t>
      </w:r>
    </w:p>
    <w:p w:rsidR="00692C05" w:rsidRPr="00EA3BD7" w:rsidRDefault="00692C05" w:rsidP="005F444A">
      <w:pPr>
        <w:widowControl w:val="0"/>
        <w:numPr>
          <w:ilvl w:val="0"/>
          <w:numId w:val="22"/>
        </w:numPr>
        <w:tabs>
          <w:tab w:val="clear" w:pos="0"/>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Az iskolának ki kell dolgoznia egy egységes, minden tanulóra kiterjedő, azonos tananyagot közvetítő </w:t>
      </w:r>
      <w:r w:rsidRPr="00EA3BD7">
        <w:rPr>
          <w:rFonts w:ascii="Palatino Linotype" w:hAnsi="Palatino Linotype"/>
          <w:b/>
          <w:sz w:val="24"/>
          <w:szCs w:val="24"/>
        </w:rPr>
        <w:t>tanterv</w:t>
      </w:r>
      <w:r w:rsidRPr="00EA3BD7">
        <w:rPr>
          <w:rFonts w:ascii="Palatino Linotype" w:hAnsi="Palatino Linotype"/>
          <w:sz w:val="24"/>
          <w:szCs w:val="24"/>
        </w:rPr>
        <w:t>et, eltérés mindössze a tanulóktól elvárt, az egyéni képességekhez illeszkedő követelmények szintjén jelentkezhet.</w:t>
      </w:r>
    </w:p>
    <w:p w:rsidR="00692C05" w:rsidRPr="00EA3BD7" w:rsidRDefault="00692C05" w:rsidP="005F444A">
      <w:pPr>
        <w:widowControl w:val="0"/>
        <w:numPr>
          <w:ilvl w:val="0"/>
          <w:numId w:val="22"/>
        </w:numPr>
        <w:tabs>
          <w:tab w:val="clear" w:pos="0"/>
          <w:tab w:val="num" w:pos="-360"/>
        </w:tabs>
        <w:suppressAutoHyphens/>
        <w:autoSpaceDE w:val="0"/>
        <w:spacing w:after="120"/>
        <w:ind w:left="360"/>
        <w:jc w:val="both"/>
        <w:rPr>
          <w:rFonts w:ascii="Palatino Linotype" w:hAnsi="Palatino Linotype"/>
          <w:sz w:val="24"/>
          <w:szCs w:val="24"/>
          <w:u w:val="single"/>
        </w:rPr>
      </w:pPr>
      <w:r w:rsidRPr="00EA3BD7">
        <w:rPr>
          <w:rFonts w:ascii="Palatino Linotype" w:hAnsi="Palatino Linotype"/>
          <w:sz w:val="24"/>
          <w:szCs w:val="24"/>
        </w:rPr>
        <w:t xml:space="preserve">A </w:t>
      </w:r>
      <w:r w:rsidRPr="00EA3BD7">
        <w:rPr>
          <w:rFonts w:ascii="Palatino Linotype" w:hAnsi="Palatino Linotype"/>
          <w:b/>
          <w:sz w:val="24"/>
          <w:szCs w:val="24"/>
        </w:rPr>
        <w:t>kisebb osztálylétszámú osztály</w:t>
      </w:r>
      <w:r w:rsidRPr="00EA3BD7">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EA3BD7">
        <w:rPr>
          <w:rFonts w:ascii="Palatino Linotype" w:hAnsi="Palatino Linotype"/>
          <w:sz w:val="24"/>
          <w:szCs w:val="24"/>
        </w:rPr>
        <w:tab/>
      </w:r>
    </w:p>
    <w:p w:rsidR="00692C05" w:rsidRPr="00EA3BD7" w:rsidRDefault="00692C05" w:rsidP="006D7FEF">
      <w:pPr>
        <w:widowControl w:val="0"/>
        <w:numPr>
          <w:ilvl w:val="0"/>
          <w:numId w:val="23"/>
        </w:numPr>
        <w:suppressAutoHyphens/>
        <w:autoSpaceDE w:val="0"/>
        <w:spacing w:after="120"/>
        <w:jc w:val="both"/>
        <w:rPr>
          <w:rFonts w:ascii="Palatino Linotype" w:hAnsi="Palatino Linotype"/>
          <w:sz w:val="24"/>
          <w:szCs w:val="24"/>
        </w:rPr>
      </w:pPr>
      <w:r w:rsidRPr="00EA3BD7">
        <w:rPr>
          <w:rFonts w:ascii="Palatino Linotype" w:hAnsi="Palatino Linotype"/>
          <w:sz w:val="24"/>
          <w:szCs w:val="24"/>
          <w:u w:val="single"/>
        </w:rPr>
        <w:t xml:space="preserve">Szubjektív tényezők </w:t>
      </w:r>
    </w:p>
    <w:p w:rsidR="00692C05" w:rsidRPr="00EA3BD7" w:rsidRDefault="00692C05" w:rsidP="005F444A">
      <w:pPr>
        <w:widowControl w:val="0"/>
        <w:numPr>
          <w:ilvl w:val="0"/>
          <w:numId w:val="5"/>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befogadó pedagógus</w:t>
      </w:r>
      <w:r w:rsidRPr="00EA3BD7">
        <w:rPr>
          <w:rFonts w:ascii="Palatino Linotype" w:hAnsi="Palatino Linotype"/>
          <w:sz w:val="24"/>
          <w:szCs w:val="24"/>
        </w:rPr>
        <w:t xml:space="preserve"> szemlélete, módszerei, segítőkészsége, kreativitása, valamint a fogyatékosságról szóló ismeretei. </w:t>
      </w:r>
    </w:p>
    <w:p w:rsidR="00692C05" w:rsidRPr="00EA3BD7" w:rsidRDefault="00692C05" w:rsidP="005F444A">
      <w:pPr>
        <w:widowControl w:val="0"/>
        <w:numPr>
          <w:ilvl w:val="0"/>
          <w:numId w:val="5"/>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szülők</w:t>
      </w:r>
      <w:r w:rsidRPr="00EA3BD7">
        <w:rPr>
          <w:rFonts w:ascii="Palatino Linotype" w:hAnsi="Palatino Linotype"/>
          <w:sz w:val="24"/>
          <w:szCs w:val="24"/>
        </w:rPr>
        <w:t xml:space="preserve"> támogatása, hozzáállása és aktivitása. </w:t>
      </w:r>
    </w:p>
    <w:p w:rsidR="00692C05" w:rsidRPr="00EA3BD7" w:rsidRDefault="00692C05" w:rsidP="005F444A">
      <w:pPr>
        <w:widowControl w:val="0"/>
        <w:numPr>
          <w:ilvl w:val="0"/>
          <w:numId w:val="5"/>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gyógypedagógus</w:t>
      </w:r>
      <w:r w:rsidRPr="00EA3BD7">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692C05" w:rsidRPr="00EA3BD7" w:rsidRDefault="00692C05" w:rsidP="005F444A">
      <w:pPr>
        <w:widowControl w:val="0"/>
        <w:numPr>
          <w:ilvl w:val="0"/>
          <w:numId w:val="5"/>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társak és a környezet</w:t>
      </w:r>
      <w:r w:rsidRPr="00EA3BD7">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692C05" w:rsidRPr="00EA3BD7" w:rsidRDefault="00692C05" w:rsidP="006D7FEF">
      <w:pPr>
        <w:autoSpaceDE w:val="0"/>
        <w:spacing w:after="120"/>
        <w:jc w:val="both"/>
        <w:rPr>
          <w:rFonts w:ascii="Palatino Linotype" w:hAnsi="Palatino Linotype"/>
          <w:sz w:val="24"/>
          <w:szCs w:val="24"/>
          <w:u w:val="single"/>
        </w:rPr>
      </w:pPr>
      <w:r w:rsidRPr="00EA3BD7">
        <w:rPr>
          <w:rFonts w:ascii="Palatino Linotype" w:hAnsi="Palatino Linotype"/>
          <w:sz w:val="24"/>
          <w:szCs w:val="24"/>
        </w:rPr>
        <w:t>Az integráció formái lehetnek:</w:t>
      </w:r>
    </w:p>
    <w:p w:rsidR="00692C05" w:rsidRPr="00EA3BD7" w:rsidRDefault="00692C05" w:rsidP="005F444A">
      <w:pPr>
        <w:widowControl w:val="0"/>
        <w:numPr>
          <w:ilvl w:val="0"/>
          <w:numId w:val="20"/>
        </w:numPr>
        <w:tabs>
          <w:tab w:val="clear" w:pos="0"/>
          <w:tab w:val="num" w:pos="-360"/>
        </w:tabs>
        <w:suppressAutoHyphens/>
        <w:autoSpaceDE w:val="0"/>
        <w:spacing w:after="120"/>
        <w:ind w:left="360"/>
        <w:jc w:val="both"/>
        <w:rPr>
          <w:rFonts w:ascii="Palatino Linotype" w:hAnsi="Palatino Linotype"/>
          <w:sz w:val="24"/>
          <w:szCs w:val="24"/>
          <w:u w:val="single"/>
        </w:rPr>
      </w:pPr>
      <w:r w:rsidRPr="00EA3BD7">
        <w:rPr>
          <w:rFonts w:ascii="Palatino Linotype" w:hAnsi="Palatino Linotype"/>
          <w:sz w:val="24"/>
          <w:szCs w:val="24"/>
          <w:u w:val="single"/>
        </w:rPr>
        <w:t>Lokális integráció:</w:t>
      </w:r>
      <w:r w:rsidRPr="00EA3BD7">
        <w:rPr>
          <w:rFonts w:ascii="Palatino Linotype" w:hAnsi="Palatino Linotype"/>
          <w:b/>
          <w:sz w:val="24"/>
          <w:szCs w:val="24"/>
        </w:rPr>
        <w:t xml:space="preserve"> </w:t>
      </w:r>
      <w:r w:rsidRPr="00EA3BD7">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692C05" w:rsidRPr="00EA3BD7" w:rsidRDefault="00692C05" w:rsidP="005F444A">
      <w:pPr>
        <w:widowControl w:val="0"/>
        <w:numPr>
          <w:ilvl w:val="0"/>
          <w:numId w:val="20"/>
        </w:numPr>
        <w:tabs>
          <w:tab w:val="clear" w:pos="0"/>
          <w:tab w:val="num" w:pos="-360"/>
        </w:tabs>
        <w:suppressAutoHyphens/>
        <w:autoSpaceDE w:val="0"/>
        <w:spacing w:after="120"/>
        <w:ind w:left="360"/>
        <w:jc w:val="both"/>
        <w:rPr>
          <w:rFonts w:ascii="Palatino Linotype" w:hAnsi="Palatino Linotype"/>
          <w:sz w:val="24"/>
          <w:szCs w:val="24"/>
          <w:u w:val="single"/>
        </w:rPr>
      </w:pPr>
      <w:r w:rsidRPr="00EA3BD7">
        <w:rPr>
          <w:rFonts w:ascii="Palatino Linotype" w:hAnsi="Palatino Linotype"/>
          <w:sz w:val="24"/>
          <w:szCs w:val="24"/>
          <w:u w:val="single"/>
        </w:rPr>
        <w:t>Szociális integráció:</w:t>
      </w:r>
      <w:r w:rsidRPr="00EA3BD7">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692C05" w:rsidRPr="00EA3BD7" w:rsidRDefault="00692C05" w:rsidP="005F444A">
      <w:pPr>
        <w:widowControl w:val="0"/>
        <w:numPr>
          <w:ilvl w:val="0"/>
          <w:numId w:val="20"/>
        </w:numPr>
        <w:tabs>
          <w:tab w:val="clear" w:pos="0"/>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u w:val="single"/>
        </w:rPr>
        <w:t>Funkcionális integráció:</w:t>
      </w:r>
      <w:r w:rsidRPr="00EA3BD7">
        <w:rPr>
          <w:rFonts w:ascii="Palatino Linotype" w:hAnsi="Palatino Linotype"/>
          <w:sz w:val="24"/>
          <w:szCs w:val="24"/>
        </w:rPr>
        <w:t xml:space="preserve"> az integrációnak ezen formája is két szinten valósulhat meg. A sajátos nevelési igényű és a nem sajátos nevelési igényű tanulók csoportja </w:t>
      </w:r>
      <w:r w:rsidRPr="00EA3BD7">
        <w:rPr>
          <w:rFonts w:ascii="Palatino Linotype" w:hAnsi="Palatino Linotype"/>
          <w:sz w:val="24"/>
          <w:szCs w:val="24"/>
        </w:rPr>
        <w:lastRenderedPageBreak/>
        <w:t xml:space="preserve">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b/>
          <w:bCs/>
          <w:sz w:val="24"/>
          <w:szCs w:val="24"/>
        </w:rPr>
        <w:t>Módszertani javaslatok</w:t>
      </w:r>
    </w:p>
    <w:p w:rsidR="00692C05" w:rsidRPr="00EA3BD7" w:rsidRDefault="00692C05" w:rsidP="006D7FEF">
      <w:pPr>
        <w:autoSpaceDE w:val="0"/>
        <w:jc w:val="both"/>
        <w:rPr>
          <w:rFonts w:ascii="Palatino Linotype" w:hAnsi="Palatino Linotype"/>
          <w:sz w:val="24"/>
          <w:szCs w:val="24"/>
        </w:rPr>
      </w:pPr>
      <w:r w:rsidRPr="00EA3BD7">
        <w:rPr>
          <w:rFonts w:ascii="Palatino Linotype" w:hAnsi="Palatino Linotype"/>
          <w:sz w:val="24"/>
          <w:szCs w:val="24"/>
        </w:rPr>
        <w:t>A tananyag feldolgozása során alapvető szempontok:</w:t>
      </w:r>
    </w:p>
    <w:p w:rsidR="00692C05" w:rsidRPr="00EA3BD7" w:rsidRDefault="00692C05" w:rsidP="006D7FEF">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ismeret sokoldalú szemléltetése, elméleti ismeretek gyakorlati megerősítése,</w:t>
      </w:r>
    </w:p>
    <w:p w:rsidR="00692C05" w:rsidRPr="00EA3BD7" w:rsidRDefault="00692C05" w:rsidP="006D7FEF">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új ismeretek fokozatos, kisebb lépésekben történő közlése,</w:t>
      </w:r>
    </w:p>
    <w:p w:rsidR="00692C05" w:rsidRPr="00EA3BD7" w:rsidRDefault="00692C05" w:rsidP="006D7FEF">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ismeretek többszöri ismétlést, begyakorlást igénylő rögzítése,</w:t>
      </w:r>
    </w:p>
    <w:p w:rsidR="00692C05" w:rsidRPr="00EA3BD7" w:rsidRDefault="00692C05" w:rsidP="006D7FEF">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alapvető ismeretek folyamatos felidézése,</w:t>
      </w:r>
    </w:p>
    <w:p w:rsidR="00692C05" w:rsidRPr="00EA3BD7" w:rsidRDefault="00692C05" w:rsidP="006D7FEF">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 hiányzó vagy nem megfelelő mélységű ismeretek időbeni pótlása,</w:t>
      </w:r>
    </w:p>
    <w:p w:rsidR="00692C05" w:rsidRPr="00EA3BD7" w:rsidRDefault="00692C05" w:rsidP="006D7FEF">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egyes tantárgyakban megjelenő azonos ismeretanyag összehangolása,</w:t>
      </w:r>
    </w:p>
    <w:p w:rsidR="00692C05" w:rsidRPr="00EA3BD7" w:rsidRDefault="00692C05" w:rsidP="006D7FEF">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lényeges elemek, ok - okozati összefüggések kiemelése, megláttatása, rész - egész viszonyának bemutatása,</w:t>
      </w:r>
    </w:p>
    <w:p w:rsidR="00692C05" w:rsidRPr="00EA3BD7" w:rsidRDefault="00692C05" w:rsidP="006D7FEF">
      <w:pPr>
        <w:widowControl w:val="0"/>
        <w:numPr>
          <w:ilvl w:val="0"/>
          <w:numId w:val="6"/>
        </w:numPr>
        <w:tabs>
          <w:tab w:val="clear" w:pos="720"/>
          <w:tab w:val="num" w:pos="0"/>
        </w:tabs>
        <w:suppressAutoHyphens/>
        <w:autoSpaceDE w:val="0"/>
        <w:spacing w:after="120"/>
        <w:ind w:left="1080"/>
        <w:jc w:val="both"/>
        <w:rPr>
          <w:rFonts w:ascii="Palatino Linotype" w:hAnsi="Palatino Linotype"/>
          <w:sz w:val="24"/>
          <w:szCs w:val="24"/>
        </w:rPr>
      </w:pPr>
      <w:r w:rsidRPr="00EA3BD7">
        <w:rPr>
          <w:rFonts w:ascii="Palatino Linotype" w:hAnsi="Palatino Linotype"/>
          <w:sz w:val="24"/>
          <w:szCs w:val="24"/>
        </w:rPr>
        <w:t>a tananyag feldolgozása során a vizsgakövetelményekben megfogalmazottakat hangsúlyosan kell kezelni.</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A hatékony </w:t>
      </w:r>
      <w:r w:rsidRPr="00EA3BD7">
        <w:rPr>
          <w:rFonts w:ascii="Palatino Linotype" w:hAnsi="Palatino Linotype"/>
          <w:bCs/>
          <w:sz w:val="24"/>
          <w:szCs w:val="24"/>
        </w:rPr>
        <w:t xml:space="preserve">tantermi gyakorlat érdekében </w:t>
      </w:r>
      <w:r w:rsidRPr="00EA3BD7">
        <w:rPr>
          <w:rFonts w:ascii="Palatino Linotype" w:hAnsi="Palatino Linotype"/>
          <w:sz w:val="24"/>
          <w:szCs w:val="24"/>
        </w:rPr>
        <w:t>az alábbi tényezőket tekintjük lényegesnek:</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1. </w:t>
      </w:r>
      <w:r w:rsidRPr="00EA3BD7">
        <w:rPr>
          <w:rFonts w:ascii="Palatino Linotype" w:hAnsi="Palatino Linotype"/>
          <w:sz w:val="24"/>
          <w:szCs w:val="24"/>
          <w:u w:val="single"/>
        </w:rPr>
        <w:t>Kooperatív tanulás</w:t>
      </w:r>
      <w:r w:rsidRPr="00EA3BD7">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2. </w:t>
      </w:r>
      <w:r w:rsidRPr="00EA3BD7">
        <w:rPr>
          <w:rFonts w:ascii="Palatino Linotype" w:hAnsi="Palatino Linotype"/>
          <w:sz w:val="24"/>
          <w:szCs w:val="24"/>
          <w:u w:val="single"/>
        </w:rPr>
        <w:t>Együttműködésen alapuló problémamegoldás</w:t>
      </w:r>
      <w:r w:rsidRPr="00EA3BD7">
        <w:rPr>
          <w:rFonts w:ascii="Palatino Linotype" w:hAnsi="Palatino Linotype"/>
          <w:sz w:val="24"/>
          <w:szCs w:val="24"/>
        </w:rPr>
        <w:t xml:space="preserve"> csökkentheti a zavaró magatartás mennyiségét és intenzitását a tanórák alatt. Fontos, hogy az osztály szabályait </w:t>
      </w:r>
      <w:r w:rsidRPr="00EA3BD7">
        <w:rPr>
          <w:rFonts w:ascii="Palatino Linotype" w:hAnsi="Palatino Linotype"/>
          <w:sz w:val="24"/>
          <w:szCs w:val="24"/>
        </w:rPr>
        <w:lastRenderedPageBreak/>
        <w:t>(házirendet) az egész osztály közreműködésével alakítsák ki, és hogy mindig jól látható helyen legyen elhelyezve az osztályteremben.</w:t>
      </w:r>
    </w:p>
    <w:p w:rsidR="00692C05" w:rsidRPr="00EA3BD7" w:rsidRDefault="00692C05" w:rsidP="006D7FEF">
      <w:pPr>
        <w:autoSpaceDE w:val="0"/>
        <w:spacing w:after="120"/>
        <w:jc w:val="both"/>
        <w:rPr>
          <w:rFonts w:ascii="Palatino Linotype" w:hAnsi="Palatino Linotype"/>
          <w:color w:val="000000"/>
          <w:sz w:val="24"/>
          <w:szCs w:val="24"/>
        </w:rPr>
      </w:pPr>
      <w:smartTag w:uri="urn:schemas-microsoft-com:office:smarttags" w:element="metricconverter">
        <w:smartTagPr>
          <w:attr w:name="ProductID" w:val="3. A"/>
        </w:smartTagPr>
        <w:r w:rsidRPr="00EA3BD7">
          <w:rPr>
            <w:rFonts w:ascii="Palatino Linotype" w:hAnsi="Palatino Linotype"/>
            <w:sz w:val="24"/>
            <w:szCs w:val="24"/>
          </w:rPr>
          <w:t>3. A</w:t>
        </w:r>
      </w:smartTag>
      <w:r w:rsidRPr="00EA3BD7">
        <w:rPr>
          <w:rFonts w:ascii="Palatino Linotype" w:hAnsi="Palatino Linotype"/>
          <w:sz w:val="24"/>
          <w:szCs w:val="24"/>
        </w:rPr>
        <w:t xml:space="preserve"> </w:t>
      </w:r>
      <w:r w:rsidRPr="00EA3BD7">
        <w:rPr>
          <w:rFonts w:ascii="Palatino Linotype" w:hAnsi="Palatino Linotype"/>
          <w:sz w:val="24"/>
          <w:szCs w:val="24"/>
          <w:u w:val="single"/>
        </w:rPr>
        <w:t>heterogén csoportalkotás</w:t>
      </w:r>
      <w:r w:rsidRPr="00EA3BD7">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692C05" w:rsidRPr="00EA3BD7" w:rsidRDefault="00692C05" w:rsidP="006D7FEF">
      <w:pPr>
        <w:autoSpaceDE w:val="0"/>
        <w:spacing w:after="120"/>
        <w:jc w:val="both"/>
        <w:rPr>
          <w:rFonts w:ascii="Palatino Linotype" w:hAnsi="Palatino Linotype"/>
          <w:bCs/>
          <w:iCs/>
          <w:sz w:val="24"/>
          <w:szCs w:val="24"/>
        </w:rPr>
      </w:pPr>
      <w:smartTag w:uri="urn:schemas-microsoft-com:office:smarttags" w:element="metricconverter">
        <w:smartTagPr>
          <w:attr w:name="ProductID" w:val="4. A"/>
        </w:smartTagPr>
        <w:r w:rsidRPr="00EA3BD7">
          <w:rPr>
            <w:rFonts w:ascii="Palatino Linotype" w:hAnsi="Palatino Linotype"/>
            <w:color w:val="000000"/>
            <w:sz w:val="24"/>
            <w:szCs w:val="24"/>
          </w:rPr>
          <w:t xml:space="preserve">4. </w:t>
        </w:r>
        <w:r w:rsidRPr="00EA3BD7">
          <w:rPr>
            <w:rFonts w:ascii="Palatino Linotype" w:hAnsi="Palatino Linotype"/>
            <w:sz w:val="24"/>
            <w:szCs w:val="24"/>
          </w:rPr>
          <w:t>A</w:t>
        </w:r>
      </w:smartTag>
      <w:r w:rsidRPr="00EA3BD7">
        <w:rPr>
          <w:rFonts w:ascii="Palatino Linotype" w:hAnsi="Palatino Linotype"/>
          <w:sz w:val="24"/>
          <w:szCs w:val="24"/>
          <w:u w:val="single"/>
        </w:rPr>
        <w:t xml:space="preserve"> differenciálás</w:t>
      </w:r>
      <w:r w:rsidRPr="00EA3BD7">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692C05" w:rsidRPr="00EA3BD7" w:rsidRDefault="00692C05" w:rsidP="006D7FEF">
      <w:pPr>
        <w:widowControl w:val="0"/>
        <w:numPr>
          <w:ilvl w:val="0"/>
          <w:numId w:val="21"/>
        </w:numPr>
        <w:suppressAutoHyphens/>
        <w:autoSpaceDE w:val="0"/>
        <w:spacing w:after="120"/>
        <w:jc w:val="both"/>
        <w:rPr>
          <w:rFonts w:ascii="Palatino Linotype" w:hAnsi="Palatino Linotype"/>
          <w:bCs/>
          <w:iCs/>
          <w:sz w:val="24"/>
          <w:szCs w:val="24"/>
        </w:rPr>
      </w:pPr>
      <w:r w:rsidRPr="00EA3BD7">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692C05" w:rsidRPr="00EA3BD7" w:rsidRDefault="00692C05" w:rsidP="006D7FEF">
      <w:pPr>
        <w:widowControl w:val="0"/>
        <w:numPr>
          <w:ilvl w:val="0"/>
          <w:numId w:val="21"/>
        </w:numPr>
        <w:suppressAutoHyphens/>
        <w:autoSpaceDE w:val="0"/>
        <w:spacing w:after="120"/>
        <w:jc w:val="both"/>
        <w:rPr>
          <w:rFonts w:ascii="Palatino Linotype" w:hAnsi="Palatino Linotype"/>
          <w:bCs/>
          <w:iCs/>
          <w:sz w:val="24"/>
          <w:szCs w:val="24"/>
        </w:rPr>
      </w:pPr>
      <w:r w:rsidRPr="00EA3BD7">
        <w:rPr>
          <w:rFonts w:ascii="Palatino Linotype" w:hAnsi="Palatino Linotype"/>
          <w:bCs/>
          <w:iCs/>
          <w:sz w:val="24"/>
          <w:szCs w:val="24"/>
        </w:rPr>
        <w:t>Differenciálás a feladatok szintjén: adhatunk kevesebb feladatot a lassúbb munkatempójú fiatalok részére, vagy éppen többet a gyorsabbaknak.</w:t>
      </w:r>
    </w:p>
    <w:p w:rsidR="00692C05" w:rsidRPr="00EA3BD7" w:rsidRDefault="00692C05" w:rsidP="006D7FEF">
      <w:pPr>
        <w:widowControl w:val="0"/>
        <w:numPr>
          <w:ilvl w:val="0"/>
          <w:numId w:val="21"/>
        </w:numPr>
        <w:suppressAutoHyphens/>
        <w:autoSpaceDE w:val="0"/>
        <w:spacing w:after="120"/>
        <w:jc w:val="both"/>
        <w:rPr>
          <w:rFonts w:ascii="Palatino Linotype" w:hAnsi="Palatino Linotype"/>
          <w:bCs/>
          <w:iCs/>
          <w:sz w:val="24"/>
          <w:szCs w:val="24"/>
        </w:rPr>
      </w:pPr>
      <w:r w:rsidRPr="00EA3BD7">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692C05" w:rsidRPr="00EA3BD7" w:rsidRDefault="00692C05" w:rsidP="006D7FEF">
      <w:pPr>
        <w:widowControl w:val="0"/>
        <w:numPr>
          <w:ilvl w:val="0"/>
          <w:numId w:val="21"/>
        </w:numPr>
        <w:suppressAutoHyphens/>
        <w:autoSpaceDE w:val="0"/>
        <w:spacing w:after="120"/>
        <w:jc w:val="both"/>
        <w:rPr>
          <w:rFonts w:ascii="Palatino Linotype" w:hAnsi="Palatino Linotype"/>
          <w:bCs/>
          <w:iCs/>
          <w:sz w:val="24"/>
          <w:szCs w:val="24"/>
        </w:rPr>
      </w:pPr>
      <w:r w:rsidRPr="00EA3BD7">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692C05" w:rsidRPr="00EA3BD7" w:rsidRDefault="00692C05" w:rsidP="006D7FEF">
      <w:pPr>
        <w:widowControl w:val="0"/>
        <w:numPr>
          <w:ilvl w:val="0"/>
          <w:numId w:val="21"/>
        </w:numPr>
        <w:suppressAutoHyphens/>
        <w:autoSpaceDE w:val="0"/>
        <w:spacing w:after="120"/>
        <w:jc w:val="both"/>
        <w:rPr>
          <w:rFonts w:ascii="Palatino Linotype" w:hAnsi="Palatino Linotype"/>
          <w:bCs/>
          <w:iCs/>
          <w:sz w:val="24"/>
          <w:szCs w:val="24"/>
        </w:rPr>
      </w:pPr>
      <w:r w:rsidRPr="00EA3BD7">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692C05" w:rsidRPr="00EA3BD7" w:rsidRDefault="00692C05" w:rsidP="006D7FEF">
      <w:pPr>
        <w:widowControl w:val="0"/>
        <w:numPr>
          <w:ilvl w:val="0"/>
          <w:numId w:val="21"/>
        </w:numPr>
        <w:suppressAutoHyphens/>
        <w:autoSpaceDE w:val="0"/>
        <w:spacing w:after="120"/>
        <w:jc w:val="both"/>
        <w:rPr>
          <w:rFonts w:ascii="Palatino Linotype" w:hAnsi="Palatino Linotype"/>
          <w:bCs/>
          <w:iCs/>
          <w:sz w:val="24"/>
          <w:szCs w:val="24"/>
        </w:rPr>
      </w:pPr>
      <w:r w:rsidRPr="00EA3BD7">
        <w:rPr>
          <w:rFonts w:ascii="Palatino Linotype" w:hAnsi="Palatino Linotype"/>
          <w:bCs/>
          <w:iCs/>
          <w:sz w:val="24"/>
          <w:szCs w:val="24"/>
        </w:rPr>
        <w:t xml:space="preserve">Differenciálás a célok szintjén: mindezek függvényében irreális lehet azonos célok kitűzése. </w:t>
      </w:r>
    </w:p>
    <w:p w:rsidR="00692C05" w:rsidRPr="00EA3BD7" w:rsidRDefault="00692C05" w:rsidP="006D7FEF">
      <w:pPr>
        <w:widowControl w:val="0"/>
        <w:numPr>
          <w:ilvl w:val="0"/>
          <w:numId w:val="21"/>
        </w:numPr>
        <w:suppressAutoHyphens/>
        <w:autoSpaceDE w:val="0"/>
        <w:spacing w:after="120"/>
        <w:jc w:val="both"/>
        <w:rPr>
          <w:rFonts w:ascii="Palatino Linotype" w:hAnsi="Palatino Linotype"/>
          <w:sz w:val="24"/>
          <w:szCs w:val="24"/>
        </w:rPr>
      </w:pPr>
      <w:r w:rsidRPr="00EA3BD7">
        <w:rPr>
          <w:rFonts w:ascii="Palatino Linotype" w:hAnsi="Palatino Linotype"/>
          <w:bCs/>
          <w:iCs/>
          <w:sz w:val="24"/>
          <w:szCs w:val="24"/>
        </w:rPr>
        <w:t xml:space="preserve">Differenciálás az értékelésben: ha a fentieknek megfelelően szervezzük az </w:t>
      </w:r>
      <w:r w:rsidRPr="00EA3BD7">
        <w:rPr>
          <w:rFonts w:ascii="Palatino Linotype" w:hAnsi="Palatino Linotype"/>
          <w:bCs/>
          <w:iCs/>
          <w:sz w:val="24"/>
          <w:szCs w:val="24"/>
        </w:rPr>
        <w:lastRenderedPageBreak/>
        <w:t>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5. </w:t>
      </w:r>
      <w:r w:rsidRPr="00EA3BD7">
        <w:rPr>
          <w:rFonts w:ascii="Palatino Linotype" w:hAnsi="Palatino Linotype"/>
          <w:sz w:val="24"/>
          <w:szCs w:val="24"/>
          <w:u w:val="single"/>
        </w:rPr>
        <w:t>Hatékony tanítás</w:t>
      </w:r>
      <w:r w:rsidRPr="00EA3BD7">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EA3BD7">
        <w:rPr>
          <w:rFonts w:ascii="Palatino Linotype" w:hAnsi="Palatino Linotype"/>
          <w:color w:val="0000FF"/>
          <w:sz w:val="24"/>
          <w:szCs w:val="24"/>
        </w:rPr>
        <w:t>(www.eeft.hu)</w:t>
      </w:r>
      <w:r w:rsidRPr="00EA3BD7">
        <w:rPr>
          <w:rFonts w:ascii="Palatino Linotype" w:hAnsi="Palatino Linotype"/>
          <w:sz w:val="24"/>
          <w:szCs w:val="24"/>
        </w:rPr>
        <w:t>. A kialakított struktúra, sok száz oldalas szakmai támogató szöveg</w:t>
      </w:r>
      <w:r w:rsidRPr="00EA3BD7">
        <w:rPr>
          <w:rFonts w:ascii="Palatino Linotype" w:hAnsi="Palatino Linotype"/>
          <w:color w:val="0000FF"/>
          <w:sz w:val="24"/>
          <w:szCs w:val="24"/>
        </w:rPr>
        <w:t>,</w:t>
      </w:r>
      <w:r w:rsidRPr="00EA3BD7">
        <w:rPr>
          <w:rFonts w:ascii="Palatino Linotype" w:hAnsi="Palatino Linotype"/>
          <w:sz w:val="24"/>
          <w:szCs w:val="24"/>
        </w:rPr>
        <w:t xml:space="preserve"> és a tanulók sikereire, erősségeire építő egyéni fejlesztést támogató cselekvési tervek hasznos eszközök lehetnek.</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6. </w:t>
      </w:r>
      <w:r w:rsidRPr="00EA3BD7">
        <w:rPr>
          <w:rFonts w:ascii="Palatino Linotype" w:hAnsi="Palatino Linotype"/>
          <w:sz w:val="24"/>
          <w:szCs w:val="24"/>
          <w:u w:val="single"/>
        </w:rPr>
        <w:t>Otthonos tanulókörzet rendszere</w:t>
      </w:r>
      <w:r w:rsidRPr="00EA3BD7">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EA3BD7">
          <w:rPr>
            <w:rStyle w:val="Hiperhivatkozs"/>
            <w:rFonts w:ascii="Palatino Linotype" w:hAnsi="Palatino Linotype"/>
            <w:sz w:val="24"/>
            <w:szCs w:val="24"/>
          </w:rPr>
          <w:t>www.fszk.hu</w:t>
        </w:r>
      </w:hyperlink>
      <w:r w:rsidRPr="00EA3BD7">
        <w:rPr>
          <w:rFonts w:ascii="Palatino Linotype" w:hAnsi="Palatino Linotype"/>
          <w:sz w:val="24"/>
          <w:szCs w:val="24"/>
        </w:rPr>
        <w:t>)</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7. </w:t>
      </w:r>
      <w:r w:rsidRPr="00EA3BD7">
        <w:rPr>
          <w:rFonts w:ascii="Palatino Linotype" w:hAnsi="Palatino Linotype"/>
          <w:sz w:val="24"/>
          <w:szCs w:val="24"/>
          <w:u w:val="single"/>
        </w:rPr>
        <w:t>Alternatív tanulási stratégiák</w:t>
      </w:r>
      <w:r w:rsidRPr="00EA3BD7">
        <w:rPr>
          <w:rFonts w:ascii="Palatino Linotype" w:hAnsi="Palatino Linotype"/>
          <w:sz w:val="24"/>
          <w:szCs w:val="24"/>
        </w:rPr>
        <w:t xml:space="preserve"> segíthetnek abban, hogy a diákok hogyan tanuljanak és hogyan oldjanak meg problémákat. Soha ne felejtsük le, hogy az </w:t>
      </w:r>
      <w:r w:rsidRPr="00EA3BD7">
        <w:rPr>
          <w:rFonts w:ascii="Palatino Linotype" w:hAnsi="Palatino Linotype"/>
          <w:iCs/>
          <w:sz w:val="24"/>
          <w:szCs w:val="24"/>
        </w:rPr>
        <w:t>ami a tanulásban akadályozott tanulók javára szolgál, az a többségi tanulók számára is hasznos</w:t>
      </w:r>
      <w:r w:rsidRPr="00EA3BD7">
        <w:rPr>
          <w:rFonts w:ascii="Palatino Linotype" w:hAnsi="Palatino Linotype"/>
          <w:sz w:val="24"/>
          <w:szCs w:val="24"/>
        </w:rPr>
        <w:t>.</w:t>
      </w:r>
    </w:p>
    <w:p w:rsidR="00692C05" w:rsidRPr="00EA3BD7" w:rsidRDefault="00692C05" w:rsidP="006D7FEF">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8. Az </w:t>
      </w:r>
      <w:r w:rsidRPr="00EA3BD7">
        <w:rPr>
          <w:rFonts w:ascii="Palatino Linotype" w:hAnsi="Palatino Linotype"/>
          <w:sz w:val="24"/>
          <w:szCs w:val="24"/>
          <w:u w:val="single"/>
        </w:rPr>
        <w:t>IKT-s eszközök</w:t>
      </w:r>
      <w:r w:rsidRPr="00EA3BD7">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692C05" w:rsidRPr="00EA3BD7" w:rsidRDefault="00692C05" w:rsidP="006D7FEF">
      <w:pPr>
        <w:tabs>
          <w:tab w:val="left" w:pos="540"/>
        </w:tabs>
        <w:autoSpaceDE w:val="0"/>
        <w:spacing w:after="120"/>
        <w:jc w:val="both"/>
        <w:rPr>
          <w:rFonts w:ascii="Palatino Linotype" w:hAnsi="Palatino Linotype"/>
          <w:sz w:val="24"/>
          <w:szCs w:val="24"/>
        </w:rPr>
      </w:pPr>
      <w:smartTag w:uri="urn:schemas-microsoft-com:office:smarttags" w:element="metricconverter">
        <w:smartTagPr>
          <w:attr w:name="ProductID" w:val="10. A"/>
        </w:smartTagPr>
        <w:r w:rsidRPr="00EA3BD7">
          <w:rPr>
            <w:rFonts w:ascii="Palatino Linotype" w:hAnsi="Palatino Linotype"/>
            <w:sz w:val="24"/>
            <w:szCs w:val="24"/>
          </w:rPr>
          <w:t>10. A</w:t>
        </w:r>
      </w:smartTag>
      <w:r w:rsidRPr="00EA3BD7">
        <w:rPr>
          <w:rFonts w:ascii="Palatino Linotype" w:hAnsi="Palatino Linotype"/>
          <w:sz w:val="24"/>
          <w:szCs w:val="24"/>
        </w:rPr>
        <w:t xml:space="preserve"> </w:t>
      </w:r>
      <w:r w:rsidRPr="00EA3BD7">
        <w:rPr>
          <w:rFonts w:ascii="Palatino Linotype" w:hAnsi="Palatino Linotype"/>
          <w:sz w:val="24"/>
          <w:szCs w:val="24"/>
          <w:u w:val="single"/>
        </w:rPr>
        <w:t>befogadó értékelés</w:t>
      </w:r>
      <w:r w:rsidRPr="00EA3BD7">
        <w:rPr>
          <w:rFonts w:ascii="Palatino Linotype" w:hAnsi="Palatino Linotype"/>
          <w:sz w:val="24"/>
          <w:szCs w:val="24"/>
        </w:rPr>
        <w:t xml:space="preserve">nek jól körülhatárolható elemei vannak. (1) Azok a módszerek és stratégiák, amelyek segítségével világos képet kaphatunk az oktatás folyamatáról, a tanuló elért eredményeiről, és amelyek ugyanakkor arról is </w:t>
      </w:r>
      <w:r w:rsidRPr="00EA3BD7">
        <w:rPr>
          <w:rFonts w:ascii="Palatino Linotype" w:hAnsi="Palatino Linotype"/>
          <w:sz w:val="24"/>
          <w:szCs w:val="24"/>
        </w:rPr>
        <w:lastRenderedPageBreak/>
        <w:t>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692C05" w:rsidRPr="00EA3BD7" w:rsidRDefault="00692C05" w:rsidP="006D7FEF">
      <w:pPr>
        <w:pStyle w:val="Szvegtrzs22"/>
        <w:tabs>
          <w:tab w:val="left" w:pos="540"/>
        </w:tabs>
        <w:autoSpaceDE w:val="0"/>
        <w:spacing w:line="240" w:lineRule="auto"/>
        <w:jc w:val="both"/>
        <w:rPr>
          <w:rFonts w:ascii="Palatino Linotype" w:hAnsi="Palatino Linotype" w:cs="Times New Roman"/>
        </w:rPr>
      </w:pPr>
      <w:r w:rsidRPr="00EA3BD7">
        <w:rPr>
          <w:rFonts w:ascii="Palatino Linotype" w:hAnsi="Palatino Linotype" w:cs="Times New Roman"/>
          <w:b/>
          <w:bCs/>
        </w:rPr>
        <w:t xml:space="preserve">Befejezés </w:t>
      </w:r>
    </w:p>
    <w:p w:rsidR="00692C05" w:rsidRDefault="00692C05" w:rsidP="006D7FEF">
      <w:pPr>
        <w:pStyle w:val="Szvegtrzs22"/>
        <w:tabs>
          <w:tab w:val="left" w:pos="540"/>
        </w:tabs>
        <w:autoSpaceDE w:val="0"/>
        <w:spacing w:line="240" w:lineRule="auto"/>
        <w:jc w:val="both"/>
        <w:rPr>
          <w:rFonts w:ascii="Palatino Linotype" w:hAnsi="Palatino Linotype" w:cs="Times New Roman"/>
        </w:rPr>
      </w:pPr>
      <w:r w:rsidRPr="00EA3BD7">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692C05" w:rsidRDefault="00692C05" w:rsidP="003B401C">
      <w:pPr>
        <w:pStyle w:val="Szvegtrzs22"/>
        <w:tabs>
          <w:tab w:val="left" w:pos="540"/>
        </w:tabs>
        <w:autoSpaceDE w:val="0"/>
        <w:spacing w:after="0" w:line="240" w:lineRule="auto"/>
        <w:jc w:val="both"/>
        <w:rPr>
          <w:rFonts w:ascii="Palatino Linotype" w:hAnsi="Palatino Linotype" w:cs="Times New Roman"/>
        </w:rPr>
      </w:pPr>
    </w:p>
    <w:p w:rsidR="00692C05" w:rsidRPr="006D7FEF" w:rsidRDefault="00692C05" w:rsidP="003B401C">
      <w:pPr>
        <w:pStyle w:val="Szvegtrzs22"/>
        <w:tabs>
          <w:tab w:val="left" w:pos="540"/>
        </w:tabs>
        <w:autoSpaceDE w:val="0"/>
        <w:spacing w:after="0" w:line="240" w:lineRule="auto"/>
        <w:jc w:val="both"/>
        <w:rPr>
          <w:rFonts w:ascii="Palatino Linotype" w:hAnsi="Palatino Linotype"/>
        </w:rPr>
      </w:pPr>
    </w:p>
    <w:p w:rsidR="00692C05" w:rsidRDefault="00692C05" w:rsidP="00D254E2">
      <w:pPr>
        <w:widowControl w:val="0"/>
        <w:numPr>
          <w:ilvl w:val="0"/>
          <w:numId w:val="2"/>
        </w:numPr>
        <w:suppressAutoHyphens/>
        <w:spacing w:before="240" w:after="240"/>
        <w:ind w:left="748"/>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692C05" w:rsidRPr="003A1AAF" w:rsidRDefault="00692C05" w:rsidP="004164A9">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részszakképesítés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692C05" w:rsidRPr="004E6522" w:rsidTr="004164A9">
        <w:trPr>
          <w:trHeight w:val="488"/>
          <w:jc w:val="center"/>
        </w:trPr>
        <w:tc>
          <w:tcPr>
            <w:tcW w:w="1992" w:type="dxa"/>
            <w:vAlign w:val="center"/>
          </w:tcPr>
          <w:p w:rsidR="00692C05" w:rsidRPr="004E6522" w:rsidRDefault="00692C05" w:rsidP="004164A9">
            <w:pPr>
              <w:jc w:val="center"/>
              <w:rPr>
                <w:rFonts w:ascii="Palatino Linotype" w:hAnsi="Palatino Linotype" w:cs="Calibri"/>
                <w:sz w:val="20"/>
                <w:szCs w:val="20"/>
                <w:lang w:eastAsia="en-US"/>
              </w:rPr>
            </w:pPr>
          </w:p>
        </w:tc>
        <w:tc>
          <w:tcPr>
            <w:tcW w:w="148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előkészítő évfolyam</w:t>
            </w:r>
          </w:p>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 36 hét</w:t>
            </w:r>
          </w:p>
        </w:tc>
        <w:tc>
          <w:tcPr>
            <w:tcW w:w="127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p w:rsidR="00692C05" w:rsidRPr="004E6522" w:rsidRDefault="00692C05" w:rsidP="004164A9">
            <w:pPr>
              <w:jc w:val="center"/>
              <w:rPr>
                <w:rFonts w:ascii="Palatino Linotype" w:hAnsi="Palatino Linotype" w:cs="Calibri"/>
                <w:sz w:val="20"/>
                <w:szCs w:val="20"/>
                <w:lang w:eastAsia="en-US"/>
              </w:rPr>
            </w:pPr>
          </w:p>
        </w:tc>
        <w:tc>
          <w:tcPr>
            <w:tcW w:w="1560"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4E6522">
              <w:rPr>
                <w:rFonts w:ascii="Palatino Linotype" w:hAnsi="Palatino Linotype" w:cs="Calibri"/>
                <w:sz w:val="20"/>
                <w:szCs w:val="20"/>
                <w:lang w:eastAsia="en-US"/>
              </w:rPr>
              <w:t xml:space="preserve"> óraszám</w:t>
            </w:r>
          </w:p>
          <w:p w:rsidR="00692C05" w:rsidRPr="004E6522" w:rsidRDefault="00692C05" w:rsidP="004164A9">
            <w:pPr>
              <w:jc w:val="center"/>
              <w:rPr>
                <w:rFonts w:ascii="Palatino Linotype" w:hAnsi="Palatino Linotype" w:cs="Calibri"/>
                <w:color w:val="FF0000"/>
                <w:sz w:val="20"/>
                <w:szCs w:val="20"/>
                <w:lang w:eastAsia="en-US"/>
              </w:rPr>
            </w:pPr>
            <w:r>
              <w:rPr>
                <w:rFonts w:ascii="Palatino Linotype" w:hAnsi="Palatino Linotype" w:cs="Calibri"/>
                <w:sz w:val="20"/>
                <w:szCs w:val="20"/>
                <w:lang w:eastAsia="en-US"/>
              </w:rPr>
              <w:t>(</w:t>
            </w:r>
            <w:r w:rsidRPr="004E6522">
              <w:rPr>
                <w:rFonts w:ascii="Palatino Linotype" w:hAnsi="Palatino Linotype" w:cs="Calibri"/>
                <w:sz w:val="20"/>
                <w:szCs w:val="20"/>
                <w:lang w:eastAsia="en-US"/>
              </w:rPr>
              <w:t>36 hét</w:t>
            </w:r>
            <w:r>
              <w:rPr>
                <w:rFonts w:ascii="Palatino Linotype" w:hAnsi="Palatino Linotype" w:cs="Calibri"/>
                <w:sz w:val="20"/>
                <w:szCs w:val="20"/>
                <w:lang w:eastAsia="en-US"/>
              </w:rPr>
              <w:t>tel)</w:t>
            </w:r>
          </w:p>
        </w:tc>
        <w:tc>
          <w:tcPr>
            <w:tcW w:w="1559"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 évfolyam</w:t>
            </w:r>
          </w:p>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p w:rsidR="00692C05" w:rsidRPr="004E6522" w:rsidRDefault="00692C05" w:rsidP="004164A9">
            <w:pPr>
              <w:jc w:val="center"/>
              <w:rPr>
                <w:rFonts w:ascii="Palatino Linotype" w:hAnsi="Palatino Linotype" w:cs="Calibri"/>
                <w:sz w:val="20"/>
                <w:szCs w:val="20"/>
                <w:lang w:eastAsia="en-US"/>
              </w:rPr>
            </w:pPr>
          </w:p>
        </w:tc>
        <w:tc>
          <w:tcPr>
            <w:tcW w:w="1514" w:type="dxa"/>
            <w:vAlign w:val="center"/>
          </w:tcPr>
          <w:p w:rsidR="00692C05" w:rsidRPr="00184AA5" w:rsidRDefault="00692C05" w:rsidP="004164A9">
            <w:pPr>
              <w:jc w:val="center"/>
              <w:rPr>
                <w:rFonts w:ascii="Palatino Linotype" w:hAnsi="Palatino Linotype" w:cs="Calibri"/>
                <w:sz w:val="20"/>
                <w:szCs w:val="20"/>
                <w:lang w:eastAsia="en-US"/>
              </w:rPr>
            </w:pPr>
            <w:r w:rsidRPr="00184AA5">
              <w:rPr>
                <w:rFonts w:ascii="Palatino Linotype" w:hAnsi="Palatino Linotype" w:cs="Calibri"/>
                <w:sz w:val="20"/>
                <w:szCs w:val="20"/>
                <w:lang w:eastAsia="en-US"/>
              </w:rPr>
              <w:t>10. évfolyam</w:t>
            </w:r>
          </w:p>
          <w:p w:rsidR="00692C05"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184AA5">
              <w:rPr>
                <w:rFonts w:ascii="Palatino Linotype" w:hAnsi="Palatino Linotype" w:cs="Calibri"/>
                <w:sz w:val="20"/>
                <w:szCs w:val="20"/>
                <w:lang w:eastAsia="en-US"/>
              </w:rPr>
              <w:t xml:space="preserve"> óraszám</w:t>
            </w:r>
          </w:p>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(35 héttel)</w:t>
            </w:r>
          </w:p>
        </w:tc>
      </w:tr>
      <w:tr w:rsidR="00692C05" w:rsidRPr="004E6522" w:rsidTr="004164A9">
        <w:trPr>
          <w:trHeight w:val="355"/>
          <w:jc w:val="center"/>
        </w:trPr>
        <w:tc>
          <w:tcPr>
            <w:tcW w:w="1992" w:type="dxa"/>
            <w:vAlign w:val="center"/>
          </w:tcPr>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w:t>
            </w:r>
          </w:p>
        </w:tc>
        <w:tc>
          <w:tcPr>
            <w:tcW w:w="148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27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10,5</w:t>
            </w:r>
          </w:p>
        </w:tc>
        <w:tc>
          <w:tcPr>
            <w:tcW w:w="1560"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378</w:t>
            </w:r>
          </w:p>
        </w:tc>
        <w:tc>
          <w:tcPr>
            <w:tcW w:w="1559"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11,5</w:t>
            </w:r>
          </w:p>
        </w:tc>
        <w:tc>
          <w:tcPr>
            <w:tcW w:w="1514"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402,5</w:t>
            </w:r>
          </w:p>
        </w:tc>
      </w:tr>
      <w:tr w:rsidR="00692C05" w:rsidRPr="004E6522" w:rsidTr="004164A9">
        <w:trPr>
          <w:trHeight w:val="355"/>
          <w:jc w:val="center"/>
        </w:trPr>
        <w:tc>
          <w:tcPr>
            <w:tcW w:w="1992" w:type="dxa"/>
            <w:vAlign w:val="center"/>
          </w:tcPr>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Szakmai elmélet és gyakorlat együtt</w:t>
            </w:r>
          </w:p>
        </w:tc>
        <w:tc>
          <w:tcPr>
            <w:tcW w:w="148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0</w:t>
            </w:r>
          </w:p>
        </w:tc>
        <w:tc>
          <w:tcPr>
            <w:tcW w:w="1275" w:type="dxa"/>
            <w:vAlign w:val="center"/>
          </w:tcPr>
          <w:p w:rsidR="00692C05" w:rsidRPr="008E235E" w:rsidRDefault="00692C05" w:rsidP="004164A9">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60" w:type="dxa"/>
            <w:vAlign w:val="center"/>
          </w:tcPr>
          <w:p w:rsidR="00692C05" w:rsidRPr="008E235E" w:rsidRDefault="00692C05" w:rsidP="004164A9">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559" w:type="dxa"/>
            <w:vAlign w:val="center"/>
          </w:tcPr>
          <w:p w:rsidR="00692C05" w:rsidRPr="008E235E" w:rsidRDefault="00692C05" w:rsidP="004164A9">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14" w:type="dxa"/>
            <w:vAlign w:val="center"/>
          </w:tcPr>
          <w:p w:rsidR="00692C05" w:rsidRPr="008E235E" w:rsidRDefault="00692C05" w:rsidP="004164A9">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735</w:t>
            </w:r>
          </w:p>
        </w:tc>
      </w:tr>
      <w:tr w:rsidR="00692C05" w:rsidRPr="004E6522" w:rsidTr="004164A9">
        <w:trPr>
          <w:trHeight w:val="355"/>
          <w:jc w:val="center"/>
        </w:trPr>
        <w:tc>
          <w:tcPr>
            <w:tcW w:w="1992" w:type="dxa"/>
            <w:vAlign w:val="center"/>
          </w:tcPr>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Összesen</w:t>
            </w:r>
          </w:p>
        </w:tc>
        <w:tc>
          <w:tcPr>
            <w:tcW w:w="148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27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560"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1134+70</w:t>
            </w:r>
          </w:p>
        </w:tc>
        <w:tc>
          <w:tcPr>
            <w:tcW w:w="1559"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32,5</w:t>
            </w:r>
          </w:p>
        </w:tc>
        <w:tc>
          <w:tcPr>
            <w:tcW w:w="1514"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1137,5</w:t>
            </w:r>
          </w:p>
        </w:tc>
      </w:tr>
      <w:tr w:rsidR="00692C05" w:rsidRPr="004E6522" w:rsidTr="004164A9">
        <w:trPr>
          <w:trHeight w:val="355"/>
          <w:jc w:val="center"/>
        </w:trPr>
        <w:tc>
          <w:tcPr>
            <w:tcW w:w="1992" w:type="dxa"/>
            <w:vAlign w:val="center"/>
          </w:tcPr>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8-10% szabad sáv</w:t>
            </w:r>
          </w:p>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(közismereti rész)</w:t>
            </w:r>
          </w:p>
        </w:tc>
        <w:tc>
          <w:tcPr>
            <w:tcW w:w="148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27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60"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54</w:t>
            </w:r>
          </w:p>
        </w:tc>
        <w:tc>
          <w:tcPr>
            <w:tcW w:w="1559"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14"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52.5</w:t>
            </w:r>
          </w:p>
        </w:tc>
      </w:tr>
      <w:tr w:rsidR="00692C05" w:rsidRPr="004E6522" w:rsidTr="004164A9">
        <w:trPr>
          <w:trHeight w:val="355"/>
          <w:jc w:val="center"/>
        </w:trPr>
        <w:tc>
          <w:tcPr>
            <w:tcW w:w="1992" w:type="dxa"/>
            <w:vAlign w:val="center"/>
          </w:tcPr>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8-10% szabad sáv </w:t>
            </w:r>
          </w:p>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lastRenderedPageBreak/>
              <w:t xml:space="preserve"> (szakmai rész)</w:t>
            </w:r>
          </w:p>
        </w:tc>
        <w:tc>
          <w:tcPr>
            <w:tcW w:w="148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lastRenderedPageBreak/>
              <w:t>0</w:t>
            </w:r>
          </w:p>
        </w:tc>
        <w:tc>
          <w:tcPr>
            <w:tcW w:w="127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60" w:type="dxa"/>
            <w:vAlign w:val="center"/>
          </w:tcPr>
          <w:p w:rsidR="00692C05" w:rsidRPr="004E6522" w:rsidRDefault="00692C05" w:rsidP="004164A9">
            <w:pPr>
              <w:jc w:val="center"/>
              <w:rPr>
                <w:rFonts w:ascii="Palatino Linotype" w:hAnsi="Palatino Linotype" w:cs="Calibri"/>
                <w:sz w:val="20"/>
                <w:szCs w:val="20"/>
                <w:lang w:eastAsia="en-US"/>
              </w:rPr>
            </w:pPr>
            <w:r w:rsidRPr="002E1FD4">
              <w:rPr>
                <w:rFonts w:ascii="Palatino Linotype" w:hAnsi="Palatino Linotype" w:cs="Calibri"/>
                <w:sz w:val="20"/>
                <w:szCs w:val="20"/>
                <w:lang w:eastAsia="en-US"/>
              </w:rPr>
              <w:t>72</w:t>
            </w:r>
          </w:p>
        </w:tc>
        <w:tc>
          <w:tcPr>
            <w:tcW w:w="1559"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14"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70</w:t>
            </w:r>
          </w:p>
        </w:tc>
      </w:tr>
      <w:tr w:rsidR="00692C05" w:rsidRPr="004E6522" w:rsidTr="004164A9">
        <w:trPr>
          <w:trHeight w:val="551"/>
          <w:jc w:val="center"/>
        </w:trPr>
        <w:tc>
          <w:tcPr>
            <w:tcW w:w="1992" w:type="dxa"/>
            <w:vAlign w:val="center"/>
          </w:tcPr>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lastRenderedPageBreak/>
              <w:t>Mindösszesen</w:t>
            </w:r>
          </w:p>
          <w:p w:rsidR="00692C05" w:rsidRPr="004E6522" w:rsidRDefault="00692C05"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(teljes képzés ideje)</w:t>
            </w:r>
          </w:p>
        </w:tc>
        <w:tc>
          <w:tcPr>
            <w:tcW w:w="148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275"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560"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1260+70</w:t>
            </w:r>
          </w:p>
        </w:tc>
        <w:tc>
          <w:tcPr>
            <w:tcW w:w="1559" w:type="dxa"/>
            <w:vAlign w:val="center"/>
          </w:tcPr>
          <w:p w:rsidR="00692C05" w:rsidRPr="004E6522" w:rsidRDefault="00692C05"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36</w:t>
            </w:r>
          </w:p>
        </w:tc>
        <w:tc>
          <w:tcPr>
            <w:tcW w:w="1514" w:type="dxa"/>
            <w:vAlign w:val="center"/>
          </w:tcPr>
          <w:p w:rsidR="00692C05" w:rsidRPr="004E6522" w:rsidRDefault="00692C05"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1260</w:t>
            </w:r>
          </w:p>
        </w:tc>
      </w:tr>
    </w:tbl>
    <w:p w:rsidR="00692C05" w:rsidRDefault="00692C05" w:rsidP="004164A9">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692C05" w:rsidRPr="004F3748" w:rsidRDefault="00692C05" w:rsidP="004164A9">
      <w:pPr>
        <w:jc w:val="both"/>
        <w:rPr>
          <w:rFonts w:ascii="Palatino Linotype" w:hAnsi="Palatino Linotype"/>
          <w:sz w:val="24"/>
          <w:szCs w:val="24"/>
        </w:rPr>
      </w:pPr>
      <w:r>
        <w:rPr>
          <w:rFonts w:ascii="Palatino Linotype" w:hAnsi="Palatino Linotype"/>
          <w:sz w:val="24"/>
          <w:szCs w:val="24"/>
        </w:rPr>
        <w:br w:type="page"/>
      </w:r>
    </w:p>
    <w:p w:rsidR="00692C05" w:rsidRPr="000E120B" w:rsidRDefault="00692C05" w:rsidP="004164A9">
      <w:pPr>
        <w:jc w:val="center"/>
        <w:rPr>
          <w:rFonts w:ascii="Palatino Linotype" w:hAnsi="Palatino Linotype"/>
          <w:sz w:val="24"/>
          <w:szCs w:val="24"/>
        </w:rPr>
      </w:pPr>
      <w:r w:rsidRPr="000E120B">
        <w:rPr>
          <w:rFonts w:ascii="Palatino Linotype" w:hAnsi="Palatino Linotype"/>
          <w:sz w:val="24"/>
          <w:szCs w:val="24"/>
        </w:rPr>
        <w:t>1. számú táblázat</w:t>
      </w:r>
    </w:p>
    <w:p w:rsidR="00692C05" w:rsidRDefault="00692C05"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692C05" w:rsidRPr="00AE0B8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692C05" w:rsidRPr="00AE0B8B" w:rsidRDefault="00692C05" w:rsidP="004164A9">
            <w:pPr>
              <w:jc w:val="center"/>
              <w:rPr>
                <w:rFonts w:ascii="Palatino" w:hAnsi="Palatino" w:cs="Arial"/>
                <w:b/>
                <w:bCs/>
                <w:sz w:val="20"/>
                <w:szCs w:val="20"/>
              </w:rPr>
            </w:pPr>
            <w:r w:rsidRPr="00AE0B8B">
              <w:rPr>
                <w:rFonts w:ascii="Palatino" w:hAnsi="Palatino" w:cs="Arial"/>
                <w:b/>
                <w:bCs/>
                <w:sz w:val="20"/>
                <w:szCs w:val="20"/>
              </w:rPr>
              <w:t>Heti óraszám</w:t>
            </w:r>
          </w:p>
        </w:tc>
      </w:tr>
      <w:tr w:rsidR="00692C05" w:rsidRPr="00AE0B8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692C05" w:rsidRPr="00AE0B8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w:hAnsi="Palatino" w:cs="Arial"/>
                <w:b/>
                <w:bCs/>
                <w:sz w:val="20"/>
                <w:szCs w:val="20"/>
              </w:rPr>
            </w:pPr>
          </w:p>
        </w:tc>
        <w:tc>
          <w:tcPr>
            <w:tcW w:w="1060" w:type="dxa"/>
            <w:tcBorders>
              <w:top w:val="nil"/>
              <w:left w:val="nil"/>
              <w:bottom w:val="nil"/>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692C05" w:rsidRPr="00AE0B8B"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9F49A5" w:rsidRDefault="00692C05" w:rsidP="004164A9">
            <w:pPr>
              <w:jc w:val="center"/>
              <w:rPr>
                <w:rFonts w:ascii="Palatino Linotype" w:hAnsi="Palatino Linotype"/>
                <w:sz w:val="20"/>
                <w:szCs w:val="20"/>
              </w:rPr>
            </w:pPr>
            <w:r w:rsidRPr="009F49A5">
              <w:rPr>
                <w:rFonts w:ascii="Palatino Linotype" w:hAnsi="Palatino Linotype"/>
                <w:sz w:val="20"/>
                <w:szCs w:val="20"/>
              </w:rPr>
              <w:t>10502-12</w:t>
            </w:r>
          </w:p>
          <w:p w:rsidR="00692C05" w:rsidRPr="009F49A5" w:rsidRDefault="00692C05" w:rsidP="004164A9">
            <w:pPr>
              <w:jc w:val="center"/>
              <w:rPr>
                <w:rFonts w:ascii="Palatino Linotype" w:hAnsi="Palatino Linotype" w:cs="Arial"/>
                <w:sz w:val="20"/>
                <w:szCs w:val="20"/>
              </w:rPr>
            </w:pPr>
            <w:r w:rsidRPr="009F49A5">
              <w:rPr>
                <w:rFonts w:ascii="Palatino Linotype" w:hAnsi="Palatino Linotype"/>
                <w:sz w:val="20"/>
                <w:szCs w:val="20"/>
              </w:rPr>
              <w:t>Motor- és kerékpárszerelés gépészeti alapjai</w:t>
            </w:r>
          </w:p>
        </w:tc>
        <w:tc>
          <w:tcPr>
            <w:tcW w:w="1904" w:type="dxa"/>
            <w:tcBorders>
              <w:top w:val="nil"/>
              <w:left w:val="nil"/>
              <w:bottom w:val="single" w:sz="4" w:space="0" w:color="auto"/>
              <w:right w:val="single" w:sz="4" w:space="0" w:color="auto"/>
            </w:tcBorders>
            <w:vAlign w:val="center"/>
          </w:tcPr>
          <w:p w:rsidR="00692C05" w:rsidRPr="003A1AAF" w:rsidRDefault="00692C05" w:rsidP="00F157E4">
            <w:pPr>
              <w:rPr>
                <w:rFonts w:ascii="Palatino Linotype" w:hAnsi="Palatino Linotype" w:cs="Arial"/>
                <w:color w:val="000000"/>
                <w:sz w:val="20"/>
                <w:szCs w:val="20"/>
              </w:rPr>
            </w:pPr>
            <w:r>
              <w:rPr>
                <w:rFonts w:ascii="Palatino Linotype" w:hAnsi="Palatino Linotype" w:cs="Arial"/>
                <w:color w:val="000000"/>
                <w:sz w:val="20"/>
                <w:szCs w:val="20"/>
              </w:rPr>
              <w:t>Szakrajz</w:t>
            </w:r>
          </w:p>
        </w:tc>
        <w:tc>
          <w:tcPr>
            <w:tcW w:w="1060" w:type="dxa"/>
            <w:tcBorders>
              <w:top w:val="single" w:sz="4" w:space="0" w:color="auto"/>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7</w:t>
            </w:r>
          </w:p>
        </w:tc>
        <w:tc>
          <w:tcPr>
            <w:tcW w:w="1074" w:type="dxa"/>
            <w:tcBorders>
              <w:top w:val="single" w:sz="4" w:space="0" w:color="auto"/>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r>
      <w:tr w:rsidR="00692C05" w:rsidRPr="00AE0B8B"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692C05" w:rsidRPr="003A1AAF" w:rsidRDefault="00692C05" w:rsidP="00F157E4">
            <w:pPr>
              <w:rPr>
                <w:rFonts w:ascii="Palatino Linotype" w:hAnsi="Palatino Linotype" w:cs="Arial"/>
                <w:color w:val="000000"/>
                <w:sz w:val="20"/>
                <w:szCs w:val="20"/>
              </w:rPr>
            </w:pPr>
            <w:r>
              <w:rPr>
                <w:rFonts w:ascii="Palatino Linotype" w:hAnsi="Palatino Linotype" w:cs="Arial"/>
                <w:color w:val="000000"/>
                <w:sz w:val="20"/>
                <w:szCs w:val="20"/>
              </w:rPr>
              <w:t>Anyag- és gyártásismeret</w:t>
            </w: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r>
      <w:tr w:rsidR="00692C05" w:rsidRPr="00AE0B8B"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9F49A5" w:rsidRDefault="00692C05" w:rsidP="004164A9">
            <w:pPr>
              <w:jc w:val="center"/>
              <w:rPr>
                <w:rFonts w:ascii="Palatino Linotype" w:hAnsi="Palatino Linotype"/>
                <w:sz w:val="20"/>
                <w:szCs w:val="20"/>
              </w:rPr>
            </w:pPr>
            <w:r w:rsidRPr="009F49A5">
              <w:rPr>
                <w:rFonts w:ascii="Palatino Linotype" w:hAnsi="Palatino Linotype"/>
                <w:sz w:val="20"/>
                <w:szCs w:val="20"/>
              </w:rPr>
              <w:t>10503-12</w:t>
            </w:r>
          </w:p>
          <w:p w:rsidR="00692C05" w:rsidRPr="009F49A5" w:rsidRDefault="00692C05" w:rsidP="004164A9">
            <w:pPr>
              <w:jc w:val="center"/>
              <w:rPr>
                <w:rFonts w:ascii="Palatino Linotype" w:hAnsi="Palatino Linotype"/>
                <w:sz w:val="20"/>
                <w:szCs w:val="20"/>
              </w:rPr>
            </w:pPr>
            <w:r w:rsidRPr="009F49A5">
              <w:rPr>
                <w:rFonts w:ascii="Palatino Linotype" w:hAnsi="Palatino Linotype"/>
                <w:sz w:val="20"/>
                <w:szCs w:val="20"/>
              </w:rPr>
              <w:t>Motor- és kerékpárszerelés üzemviteli alapjai</w:t>
            </w:r>
          </w:p>
        </w:tc>
        <w:tc>
          <w:tcPr>
            <w:tcW w:w="1904" w:type="dxa"/>
            <w:tcBorders>
              <w:top w:val="nil"/>
              <w:left w:val="nil"/>
              <w:bottom w:val="single" w:sz="4" w:space="0" w:color="auto"/>
              <w:right w:val="single" w:sz="4" w:space="0" w:color="auto"/>
            </w:tcBorders>
            <w:vAlign w:val="center"/>
          </w:tcPr>
          <w:p w:rsidR="00692C05" w:rsidRPr="003A1AAF" w:rsidRDefault="00692C05" w:rsidP="00F157E4">
            <w:pPr>
              <w:rPr>
                <w:rFonts w:ascii="Palatino Linotype" w:hAnsi="Palatino Linotype" w:cs="Arial"/>
                <w:color w:val="000000"/>
                <w:sz w:val="20"/>
                <w:szCs w:val="20"/>
              </w:rPr>
            </w:pPr>
            <w:r>
              <w:rPr>
                <w:rFonts w:ascii="Palatino Linotype" w:hAnsi="Palatino Linotype" w:cs="Arial"/>
                <w:color w:val="000000"/>
                <w:sz w:val="20"/>
                <w:szCs w:val="20"/>
              </w:rPr>
              <w:t>Jogi és vállalkozási ismeretek</w:t>
            </w:r>
            <w:r w:rsidRPr="003A1AAF">
              <w:rPr>
                <w:rFonts w:ascii="Palatino Linotype" w:hAnsi="Palatino Linotype" w:cs="Arial"/>
                <w:color w:val="000000"/>
                <w:sz w:val="20"/>
                <w:szCs w:val="20"/>
              </w:rPr>
              <w:t xml:space="preserve"> </w:t>
            </w: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r>
      <w:tr w:rsidR="00692C05" w:rsidRPr="00AE0B8B"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692C05" w:rsidRPr="003A1AAF" w:rsidRDefault="00692C05" w:rsidP="00F157E4">
            <w:pPr>
              <w:rPr>
                <w:rFonts w:ascii="Palatino Linotype" w:hAnsi="Palatino Linotype" w:cs="Arial"/>
                <w:color w:val="000000"/>
                <w:sz w:val="20"/>
                <w:szCs w:val="20"/>
              </w:rPr>
            </w:pPr>
            <w:r>
              <w:rPr>
                <w:rFonts w:ascii="Palatino Linotype" w:hAnsi="Palatino Linotype" w:cs="Arial"/>
                <w:color w:val="000000"/>
                <w:sz w:val="20"/>
                <w:szCs w:val="20"/>
              </w:rPr>
              <w:t>Munkavédelmi speciális ismeretek</w:t>
            </w:r>
            <w:r w:rsidRPr="003A1AAF">
              <w:rPr>
                <w:rFonts w:ascii="Palatino Linotype" w:hAnsi="Palatino Linotype" w:cs="Arial"/>
                <w:color w:val="000000"/>
                <w:sz w:val="20"/>
                <w:szCs w:val="20"/>
              </w:rPr>
              <w:t xml:space="preserve"> </w:t>
            </w: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r>
      <w:tr w:rsidR="00692C05" w:rsidRPr="00AE0B8B"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9F49A5" w:rsidRDefault="00692C05" w:rsidP="004164A9">
            <w:pPr>
              <w:jc w:val="center"/>
              <w:rPr>
                <w:rFonts w:ascii="Palatino Linotype" w:hAnsi="Palatino Linotype"/>
                <w:sz w:val="20"/>
                <w:szCs w:val="20"/>
              </w:rPr>
            </w:pPr>
            <w:r w:rsidRPr="009F49A5">
              <w:rPr>
                <w:rFonts w:ascii="Palatino Linotype" w:hAnsi="Palatino Linotype"/>
                <w:sz w:val="20"/>
                <w:szCs w:val="20"/>
              </w:rPr>
              <w:t>10504-12</w:t>
            </w:r>
          </w:p>
          <w:p w:rsidR="00692C05" w:rsidRPr="009F49A5" w:rsidRDefault="00692C05" w:rsidP="009F49A5">
            <w:pPr>
              <w:jc w:val="center"/>
              <w:rPr>
                <w:rFonts w:ascii="Palatino Linotype" w:hAnsi="Palatino Linotype"/>
                <w:sz w:val="20"/>
                <w:szCs w:val="20"/>
              </w:rPr>
            </w:pPr>
            <w:r w:rsidRPr="009F49A5">
              <w:rPr>
                <w:rFonts w:ascii="Palatino Linotype" w:hAnsi="Palatino Linotype"/>
                <w:sz w:val="20"/>
                <w:szCs w:val="20"/>
              </w:rPr>
              <w:t>Kerékpárszerelő feladatai</w:t>
            </w:r>
          </w:p>
        </w:tc>
        <w:tc>
          <w:tcPr>
            <w:tcW w:w="1904" w:type="dxa"/>
            <w:tcBorders>
              <w:top w:val="nil"/>
              <w:left w:val="nil"/>
              <w:bottom w:val="single" w:sz="4" w:space="0" w:color="auto"/>
              <w:right w:val="single" w:sz="4" w:space="0" w:color="auto"/>
            </w:tcBorders>
            <w:vAlign w:val="center"/>
          </w:tcPr>
          <w:p w:rsidR="00692C05" w:rsidRPr="003A1AAF" w:rsidRDefault="00692C05" w:rsidP="00F157E4">
            <w:pPr>
              <w:rPr>
                <w:rFonts w:ascii="Palatino Linotype" w:hAnsi="Palatino Linotype" w:cs="Arial"/>
                <w:color w:val="000000"/>
                <w:sz w:val="20"/>
                <w:szCs w:val="20"/>
              </w:rPr>
            </w:pPr>
            <w:r>
              <w:rPr>
                <w:rFonts w:ascii="Palatino Linotype" w:hAnsi="Palatino Linotype" w:cs="Arial"/>
                <w:color w:val="000000"/>
                <w:sz w:val="20"/>
                <w:szCs w:val="20"/>
              </w:rPr>
              <w:t>Kerékpár szerkezeti ismeretek</w:t>
            </w: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4</w:t>
            </w:r>
          </w:p>
        </w:tc>
      </w:tr>
      <w:tr w:rsidR="00692C05" w:rsidRPr="00AE0B8B"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692C05" w:rsidRPr="003A1AAF" w:rsidRDefault="00692C05" w:rsidP="00F157E4">
            <w:pPr>
              <w:rPr>
                <w:rFonts w:ascii="Palatino Linotype" w:hAnsi="Palatino Linotype" w:cs="Arial"/>
                <w:color w:val="000000"/>
                <w:sz w:val="20"/>
                <w:szCs w:val="20"/>
              </w:rPr>
            </w:pPr>
            <w:r>
              <w:rPr>
                <w:rFonts w:ascii="Palatino Linotype" w:hAnsi="Palatino Linotype" w:cs="Arial"/>
                <w:color w:val="000000"/>
                <w:sz w:val="20"/>
                <w:szCs w:val="20"/>
              </w:rPr>
              <w:t>Kerékpár karbantartási ismeretek</w:t>
            </w: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11</w:t>
            </w:r>
          </w:p>
        </w:tc>
      </w:tr>
      <w:tr w:rsidR="00692C05"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692C05" w:rsidRPr="00AE0B8B" w:rsidRDefault="00692C05" w:rsidP="004164A9">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692C05" w:rsidRPr="00AE0B8B" w:rsidRDefault="00692C05" w:rsidP="005C798D">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12</w:t>
            </w:r>
          </w:p>
        </w:tc>
        <w:tc>
          <w:tcPr>
            <w:tcW w:w="1074" w:type="dxa"/>
            <w:tcBorders>
              <w:top w:val="nil"/>
              <w:left w:val="nil"/>
              <w:bottom w:val="single" w:sz="4" w:space="0" w:color="auto"/>
              <w:right w:val="single" w:sz="4" w:space="0" w:color="auto"/>
            </w:tcBorders>
            <w:noWrap/>
            <w:vAlign w:val="bottom"/>
          </w:tcPr>
          <w:p w:rsidR="00692C05" w:rsidRPr="00AE0B8B" w:rsidRDefault="00692C05" w:rsidP="005C798D">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9</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692C05" w:rsidRPr="00AE0B8B" w:rsidRDefault="00692C05"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6</w:t>
            </w:r>
          </w:p>
        </w:tc>
        <w:tc>
          <w:tcPr>
            <w:tcW w:w="1074" w:type="dxa"/>
            <w:tcBorders>
              <w:top w:val="nil"/>
              <w:left w:val="nil"/>
              <w:bottom w:val="single" w:sz="4" w:space="0" w:color="auto"/>
              <w:right w:val="single" w:sz="4" w:space="0" w:color="auto"/>
            </w:tcBorders>
            <w:noWrap/>
            <w:vAlign w:val="bottom"/>
          </w:tcPr>
          <w:p w:rsidR="00692C05" w:rsidRPr="00AE0B8B" w:rsidRDefault="00692C05"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15</w:t>
            </w:r>
          </w:p>
        </w:tc>
      </w:tr>
      <w:tr w:rsidR="00692C05"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692C05" w:rsidRPr="00AE0B8B" w:rsidRDefault="00692C05" w:rsidP="004164A9">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692C05" w:rsidRPr="00AE0B8B" w:rsidRDefault="00692C05" w:rsidP="004164A9">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692C05" w:rsidRPr="00AE0B8B" w:rsidRDefault="00692C05" w:rsidP="004164A9">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noWrap/>
            <w:vAlign w:val="bottom"/>
          </w:tcPr>
          <w:p w:rsidR="00692C05" w:rsidRPr="00AE0B8B" w:rsidRDefault="00692C05"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692C05" w:rsidRDefault="00692C05">
      <w:pPr>
        <w:widowControl w:val="0"/>
        <w:suppressAutoHyphens/>
        <w:spacing w:after="240"/>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692C05" w:rsidRPr="000E120B" w:rsidRDefault="00692C05"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692C05" w:rsidRPr="000E120B" w:rsidRDefault="00692C05"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692C05" w:rsidRDefault="00692C05">
      <w:pPr>
        <w:widowControl w:val="0"/>
        <w:suppressAutoHyphens/>
        <w:spacing w:before="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692C05" w:rsidRPr="000E120B" w:rsidRDefault="00692C05" w:rsidP="004164A9">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692C05" w:rsidRDefault="00692C05" w:rsidP="004164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692C05" w:rsidRPr="00AE0B8B" w:rsidTr="004164A9">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692C05" w:rsidRPr="00AE0B8B" w:rsidTr="009F49A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34" w:type="dxa"/>
            <w:gridSpan w:val="2"/>
            <w:tcBorders>
              <w:top w:val="single" w:sz="4" w:space="0" w:color="auto"/>
              <w:left w:val="nil"/>
              <w:bottom w:val="single" w:sz="4" w:space="0" w:color="auto"/>
              <w:right w:val="single" w:sz="4" w:space="0" w:color="000000"/>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Linotype" w:hAnsi="Palatino Linotype" w:cs="Arial"/>
                <w:b/>
                <w:bCs/>
                <w:sz w:val="20"/>
                <w:szCs w:val="20"/>
              </w:rPr>
            </w:pPr>
          </w:p>
        </w:tc>
      </w:tr>
      <w:tr w:rsidR="00692C05" w:rsidRPr="00AE0B8B" w:rsidTr="009F49A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692C05" w:rsidRPr="00AE0B8B" w:rsidRDefault="00692C05" w:rsidP="004164A9">
            <w:pPr>
              <w:rPr>
                <w:rFonts w:ascii="Palatino Linotype" w:hAnsi="Palatino Linotype" w:cs="Arial"/>
                <w:b/>
                <w:bCs/>
                <w:sz w:val="20"/>
                <w:szCs w:val="20"/>
              </w:rPr>
            </w:pPr>
          </w:p>
        </w:tc>
      </w:tr>
      <w:tr w:rsidR="00692C05" w:rsidRPr="00AE0B8B" w:rsidTr="005F444A">
        <w:trPr>
          <w:trHeight w:val="300"/>
          <w:jc w:val="center"/>
        </w:trPr>
        <w:tc>
          <w:tcPr>
            <w:tcW w:w="2040" w:type="dxa"/>
            <w:vMerge w:val="restart"/>
            <w:tcBorders>
              <w:top w:val="nil"/>
              <w:left w:val="single" w:sz="4" w:space="0" w:color="auto"/>
              <w:bottom w:val="nil"/>
              <w:right w:val="single" w:sz="4" w:space="0" w:color="auto"/>
            </w:tcBorders>
            <w:vAlign w:val="center"/>
          </w:tcPr>
          <w:p w:rsidR="00692C05" w:rsidRPr="009F49A5" w:rsidRDefault="00692C05" w:rsidP="003B401C">
            <w:pPr>
              <w:rPr>
                <w:rFonts w:ascii="Palatino Linotype" w:hAnsi="Palatino Linotype"/>
                <w:sz w:val="20"/>
                <w:szCs w:val="20"/>
              </w:rPr>
            </w:pPr>
            <w:r w:rsidRPr="009F49A5">
              <w:rPr>
                <w:rFonts w:ascii="Palatino Linotype" w:hAnsi="Palatino Linotype"/>
                <w:sz w:val="20"/>
                <w:szCs w:val="20"/>
              </w:rPr>
              <w:t>10502-12</w:t>
            </w:r>
          </w:p>
          <w:p w:rsidR="00692C05" w:rsidRPr="009F49A5" w:rsidRDefault="00692C05" w:rsidP="003B401C">
            <w:pPr>
              <w:rPr>
                <w:rFonts w:ascii="Palatino Linotype" w:hAnsi="Palatino Linotype" w:cs="Arial"/>
                <w:sz w:val="20"/>
                <w:szCs w:val="20"/>
              </w:rPr>
            </w:pPr>
            <w:r w:rsidRPr="009F49A5">
              <w:rPr>
                <w:rFonts w:ascii="Palatino Linotype" w:hAnsi="Palatino Linotype"/>
                <w:sz w:val="20"/>
                <w:szCs w:val="20"/>
              </w:rPr>
              <w:t>Motor- és kerékpárszerelés gépészeti alapjai</w:t>
            </w:r>
          </w:p>
        </w:tc>
        <w:tc>
          <w:tcPr>
            <w:tcW w:w="2500" w:type="dxa"/>
            <w:tcBorders>
              <w:top w:val="nil"/>
              <w:left w:val="nil"/>
              <w:bottom w:val="single" w:sz="4" w:space="0" w:color="auto"/>
              <w:right w:val="single" w:sz="4" w:space="0" w:color="auto"/>
            </w:tcBorders>
            <w:vAlign w:val="center"/>
          </w:tcPr>
          <w:p w:rsidR="00692C05" w:rsidRPr="00AE0B8B" w:rsidRDefault="00692C05" w:rsidP="004164A9">
            <w:pPr>
              <w:rPr>
                <w:rFonts w:ascii="Palatino Linotype" w:hAnsi="Palatino Linotype" w:cs="Arial"/>
                <w:b/>
                <w:bCs/>
                <w:sz w:val="20"/>
                <w:szCs w:val="20"/>
              </w:rPr>
            </w:pPr>
            <w:r>
              <w:rPr>
                <w:rFonts w:ascii="Palatino Linotype" w:hAnsi="Palatino Linotype" w:cs="Arial"/>
                <w:b/>
                <w:bCs/>
                <w:sz w:val="20"/>
                <w:szCs w:val="20"/>
              </w:rPr>
              <w:t>Szakrajz</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bCs/>
                <w:sz w:val="20"/>
                <w:szCs w:val="20"/>
              </w:rPr>
              <w:t>252</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bCs/>
                <w:sz w:val="20"/>
                <w:szCs w:val="20"/>
              </w:rPr>
              <w:t>252</w:t>
            </w:r>
          </w:p>
        </w:tc>
      </w:tr>
      <w:tr w:rsidR="00692C05" w:rsidRPr="00AE0B8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EC481C" w:rsidRDefault="00692C05" w:rsidP="004164A9">
            <w:pPr>
              <w:rPr>
                <w:rFonts w:ascii="Palatino Linotype" w:hAnsi="Palatino Linotype" w:cs="Arial"/>
                <w:sz w:val="20"/>
                <w:szCs w:val="20"/>
              </w:rPr>
            </w:pPr>
            <w:r>
              <w:rPr>
                <w:rFonts w:ascii="Palatino Linotype" w:hAnsi="Palatino Linotype" w:cs="Arial"/>
                <w:sz w:val="20"/>
                <w:szCs w:val="20"/>
              </w:rPr>
              <w:t>Szakrajzi alapok</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36</w:t>
            </w:r>
          </w:p>
        </w:tc>
      </w:tr>
      <w:tr w:rsidR="00692C05" w:rsidRPr="00AE0B8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EC481C" w:rsidRDefault="00692C05" w:rsidP="004164A9">
            <w:pPr>
              <w:rPr>
                <w:rFonts w:ascii="Palatino Linotype" w:hAnsi="Palatino Linotype" w:cs="Arial"/>
                <w:sz w:val="20"/>
                <w:szCs w:val="20"/>
              </w:rPr>
            </w:pPr>
            <w:r>
              <w:rPr>
                <w:rFonts w:ascii="Palatino Linotype" w:hAnsi="Palatino Linotype" w:cs="Arial"/>
                <w:sz w:val="20"/>
                <w:szCs w:val="20"/>
              </w:rPr>
              <w:t>Rajzkészítés</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108</w:t>
            </w: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108</w:t>
            </w:r>
          </w:p>
        </w:tc>
      </w:tr>
      <w:tr w:rsidR="00692C05" w:rsidRPr="00AE0B8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EC481C" w:rsidRDefault="00692C05" w:rsidP="004164A9">
            <w:pPr>
              <w:rPr>
                <w:rFonts w:ascii="Palatino Linotype" w:hAnsi="Palatino Linotype" w:cs="Arial"/>
                <w:sz w:val="20"/>
                <w:szCs w:val="20"/>
              </w:rPr>
            </w:pPr>
            <w:r>
              <w:rPr>
                <w:rFonts w:ascii="Palatino Linotype" w:hAnsi="Palatino Linotype" w:cs="Arial"/>
                <w:sz w:val="20"/>
                <w:szCs w:val="20"/>
              </w:rPr>
              <w:t>Rajzolvasás</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108</w:t>
            </w: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108</w:t>
            </w:r>
          </w:p>
        </w:tc>
      </w:tr>
      <w:tr w:rsidR="00692C05" w:rsidRPr="00AE0B8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346A27" w:rsidRDefault="00692C05" w:rsidP="004164A9">
            <w:pPr>
              <w:rPr>
                <w:rFonts w:ascii="Palatino Linotype" w:hAnsi="Palatino Linotype" w:cs="Arial"/>
                <w:b/>
                <w:bCs/>
                <w:sz w:val="20"/>
                <w:szCs w:val="20"/>
              </w:rPr>
            </w:pPr>
            <w:r w:rsidRPr="00346A27">
              <w:rPr>
                <w:rFonts w:ascii="Palatino Linotype" w:hAnsi="Palatino Linotype" w:cs="Arial"/>
                <w:b/>
                <w:color w:val="000000"/>
                <w:sz w:val="20"/>
                <w:szCs w:val="20"/>
              </w:rPr>
              <w:t>Anyag- és gyártásismeret</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sidRPr="00346A27">
              <w:rPr>
                <w:rFonts w:ascii="Palatino Linotype" w:hAnsi="Palatino Linotype" w:cs="Arial"/>
                <w:b/>
                <w:sz w:val="20"/>
                <w:szCs w:val="20"/>
              </w:rPr>
              <w:t>1</w:t>
            </w:r>
            <w:r>
              <w:rPr>
                <w:rFonts w:ascii="Palatino Linotype" w:hAnsi="Palatino Linotype" w:cs="Arial"/>
                <w:b/>
                <w:sz w:val="20"/>
                <w:szCs w:val="20"/>
              </w:rPr>
              <w:t>44</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b/>
                <w:sz w:val="20"/>
                <w:szCs w:val="20"/>
              </w:rPr>
            </w:pPr>
            <w:r w:rsidRPr="00346A27">
              <w:rPr>
                <w:rFonts w:ascii="Palatino Linotype" w:hAnsi="Palatino Linotype" w:cs="Arial"/>
                <w:b/>
                <w:sz w:val="20"/>
                <w:szCs w:val="20"/>
              </w:rPr>
              <w:t>105</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b/>
                <w:sz w:val="20"/>
                <w:szCs w:val="20"/>
              </w:rPr>
            </w:pPr>
            <w:r w:rsidRPr="00DF3A9F">
              <w:rPr>
                <w:rFonts w:ascii="Palatino Linotype" w:hAnsi="Palatino Linotype" w:cs="Arial"/>
                <w:b/>
                <w:sz w:val="20"/>
                <w:szCs w:val="20"/>
              </w:rPr>
              <w:t>249</w:t>
            </w:r>
          </w:p>
        </w:tc>
      </w:tr>
      <w:tr w:rsidR="00692C05" w:rsidRPr="00AE0B8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023524" w:rsidRDefault="00692C05" w:rsidP="004164A9">
            <w:pPr>
              <w:rPr>
                <w:rFonts w:ascii="Palatino Linotype" w:hAnsi="Palatino Linotype" w:cs="Arial"/>
                <w:sz w:val="20"/>
                <w:szCs w:val="20"/>
              </w:rPr>
            </w:pPr>
            <w:r w:rsidRPr="00023524">
              <w:rPr>
                <w:rFonts w:ascii="Palatino Linotype" w:hAnsi="Palatino Linotype"/>
                <w:sz w:val="20"/>
                <w:szCs w:val="20"/>
              </w:rPr>
              <w:t>Anyagszerkezeti ismeretek</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36</w:t>
            </w:r>
          </w:p>
        </w:tc>
      </w:tr>
      <w:tr w:rsidR="00692C05" w:rsidRPr="00AE0B8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023524" w:rsidRDefault="00692C05" w:rsidP="004164A9">
            <w:pPr>
              <w:rPr>
                <w:rFonts w:ascii="Palatino Linotype" w:hAnsi="Palatino Linotype"/>
                <w:sz w:val="20"/>
                <w:szCs w:val="20"/>
              </w:rPr>
            </w:pPr>
            <w:r w:rsidRPr="00023524">
              <w:rPr>
                <w:rFonts w:ascii="Palatino Linotype" w:hAnsi="Palatino Linotype"/>
                <w:sz w:val="20"/>
                <w:szCs w:val="20"/>
              </w:rPr>
              <w:t>Gyártástechnológia</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72</w:t>
            </w: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70</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142</w:t>
            </w:r>
          </w:p>
        </w:tc>
      </w:tr>
      <w:tr w:rsidR="00692C05" w:rsidRPr="00AE0B8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023524" w:rsidRDefault="00692C05" w:rsidP="004164A9">
            <w:pPr>
              <w:rPr>
                <w:rFonts w:ascii="Palatino Linotype" w:hAnsi="Palatino Linotype"/>
                <w:sz w:val="20"/>
                <w:szCs w:val="20"/>
              </w:rPr>
            </w:pPr>
            <w:r w:rsidRPr="00023524">
              <w:rPr>
                <w:rFonts w:ascii="Palatino Linotype" w:hAnsi="Palatino Linotype"/>
                <w:sz w:val="20"/>
                <w:szCs w:val="20"/>
              </w:rPr>
              <w:t>Anyagvizsgálatok</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35</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71</w:t>
            </w:r>
          </w:p>
        </w:tc>
      </w:tr>
      <w:tr w:rsidR="00692C05" w:rsidRPr="00AE0B8B" w:rsidTr="005F444A">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692C05" w:rsidRPr="009F49A5" w:rsidRDefault="00692C05" w:rsidP="003B401C">
            <w:pPr>
              <w:rPr>
                <w:rFonts w:ascii="Palatino Linotype" w:hAnsi="Palatino Linotype"/>
                <w:sz w:val="20"/>
                <w:szCs w:val="20"/>
              </w:rPr>
            </w:pPr>
            <w:r w:rsidRPr="009F49A5">
              <w:rPr>
                <w:rFonts w:ascii="Palatino Linotype" w:hAnsi="Palatino Linotype"/>
                <w:sz w:val="20"/>
                <w:szCs w:val="20"/>
              </w:rPr>
              <w:t>10503-12</w:t>
            </w:r>
          </w:p>
          <w:p w:rsidR="00692C05" w:rsidRPr="009F49A5" w:rsidRDefault="00692C05" w:rsidP="003B401C">
            <w:pPr>
              <w:rPr>
                <w:rFonts w:ascii="Palatino Linotype" w:hAnsi="Palatino Linotype"/>
                <w:sz w:val="20"/>
                <w:szCs w:val="20"/>
              </w:rPr>
            </w:pPr>
            <w:r w:rsidRPr="009F49A5">
              <w:rPr>
                <w:rFonts w:ascii="Palatino Linotype" w:hAnsi="Palatino Linotype"/>
                <w:sz w:val="20"/>
                <w:szCs w:val="20"/>
              </w:rPr>
              <w:t>Motor- és kerékpárszerelés üzemviteli alapjai</w:t>
            </w:r>
          </w:p>
        </w:tc>
        <w:tc>
          <w:tcPr>
            <w:tcW w:w="2500" w:type="dxa"/>
            <w:tcBorders>
              <w:top w:val="nil"/>
              <w:left w:val="nil"/>
              <w:bottom w:val="single" w:sz="4" w:space="0" w:color="auto"/>
              <w:right w:val="single" w:sz="4" w:space="0" w:color="auto"/>
            </w:tcBorders>
            <w:vAlign w:val="center"/>
          </w:tcPr>
          <w:p w:rsidR="00692C05" w:rsidRPr="00346A27" w:rsidRDefault="00692C05" w:rsidP="004164A9">
            <w:pPr>
              <w:rPr>
                <w:rFonts w:ascii="Palatino Linotype" w:hAnsi="Palatino Linotype" w:cs="Arial"/>
                <w:b/>
                <w:bCs/>
                <w:sz w:val="20"/>
                <w:szCs w:val="20"/>
              </w:rPr>
            </w:pPr>
            <w:r w:rsidRPr="00346A27">
              <w:rPr>
                <w:rFonts w:ascii="Palatino Linotype" w:hAnsi="Palatino Linotype" w:cs="Arial"/>
                <w:b/>
                <w:color w:val="000000"/>
                <w:sz w:val="20"/>
                <w:szCs w:val="20"/>
              </w:rPr>
              <w:t>Jogi és vállalkozási ismeretek</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bCs/>
                <w:sz w:val="20"/>
                <w:szCs w:val="20"/>
              </w:rPr>
              <w:t>70</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EC481C" w:rsidRDefault="00692C05" w:rsidP="00836534">
            <w:pPr>
              <w:rPr>
                <w:rFonts w:ascii="Palatino Linotype" w:hAnsi="Palatino Linotype" w:cs="Arial"/>
                <w:sz w:val="20"/>
                <w:szCs w:val="20"/>
              </w:rPr>
            </w:pPr>
            <w:r>
              <w:rPr>
                <w:rFonts w:ascii="Palatino Linotype" w:hAnsi="Palatino Linotype" w:cs="Arial"/>
                <w:sz w:val="20"/>
                <w:szCs w:val="20"/>
              </w:rPr>
              <w:t>Jogi ismeretek</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15</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15</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EC481C" w:rsidRDefault="00692C05" w:rsidP="004164A9">
            <w:pPr>
              <w:rPr>
                <w:rFonts w:ascii="Palatino Linotype" w:hAnsi="Palatino Linotype" w:cs="Arial"/>
                <w:sz w:val="20"/>
                <w:szCs w:val="20"/>
              </w:rPr>
            </w:pPr>
            <w:r>
              <w:rPr>
                <w:rFonts w:ascii="Palatino Linotype" w:hAnsi="Palatino Linotype" w:cs="Arial"/>
                <w:sz w:val="20"/>
                <w:szCs w:val="20"/>
              </w:rPr>
              <w:t>Vállalkozási ismeretek</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55</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55</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346A27" w:rsidRDefault="00692C05" w:rsidP="004164A9">
            <w:pPr>
              <w:rPr>
                <w:rFonts w:ascii="Palatino Linotype" w:hAnsi="Palatino Linotype" w:cs="Arial"/>
                <w:b/>
                <w:bCs/>
                <w:sz w:val="20"/>
                <w:szCs w:val="20"/>
              </w:rPr>
            </w:pPr>
            <w:r w:rsidRPr="00346A27">
              <w:rPr>
                <w:rFonts w:ascii="Palatino Linotype" w:hAnsi="Palatino Linotype" w:cs="Arial"/>
                <w:b/>
                <w:color w:val="000000"/>
                <w:sz w:val="20"/>
                <w:szCs w:val="20"/>
              </w:rPr>
              <w:t>Munkavédelmi speciális ismeretek</w:t>
            </w: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b/>
                <w:sz w:val="20"/>
                <w:szCs w:val="20"/>
              </w:rPr>
            </w:pPr>
            <w:r w:rsidRPr="00AE0D09">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b/>
                <w:sz w:val="20"/>
                <w:szCs w:val="20"/>
              </w:rPr>
            </w:pPr>
          </w:p>
        </w:tc>
        <w:tc>
          <w:tcPr>
            <w:tcW w:w="872" w:type="dxa"/>
            <w:tcBorders>
              <w:top w:val="nil"/>
              <w:left w:val="nil"/>
              <w:bottom w:val="nil"/>
              <w:right w:val="single" w:sz="4" w:space="0" w:color="auto"/>
            </w:tcBorders>
            <w:shd w:val="clear" w:color="auto" w:fill="C0C0C0"/>
            <w:vAlign w:val="center"/>
          </w:tcPr>
          <w:p w:rsidR="00692C05" w:rsidRPr="00AE0D09"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b/>
                <w:sz w:val="20"/>
                <w:szCs w:val="20"/>
              </w:rPr>
            </w:pPr>
            <w:r w:rsidRPr="00AE0D09">
              <w:rPr>
                <w:rFonts w:ascii="Palatino Linotype" w:hAnsi="Palatino Linotype" w:cs="Arial"/>
                <w:b/>
                <w:sz w:val="20"/>
                <w:szCs w:val="20"/>
              </w:rPr>
              <w:t>35</w:t>
            </w:r>
          </w:p>
        </w:tc>
        <w:tc>
          <w:tcPr>
            <w:tcW w:w="1074" w:type="dxa"/>
            <w:tcBorders>
              <w:top w:val="nil"/>
              <w:left w:val="nil"/>
              <w:bottom w:val="single" w:sz="4" w:space="0" w:color="auto"/>
              <w:right w:val="single" w:sz="4" w:space="0" w:color="auto"/>
            </w:tcBorders>
            <w:vAlign w:val="center"/>
          </w:tcPr>
          <w:p w:rsidR="00692C05" w:rsidRPr="00AE0D09" w:rsidRDefault="00692C05" w:rsidP="005F444A">
            <w:pPr>
              <w:keepNext/>
              <w:spacing w:before="240" w:after="60"/>
              <w:jc w:val="center"/>
              <w:outlineLvl w:val="0"/>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b/>
                <w:sz w:val="20"/>
                <w:szCs w:val="20"/>
              </w:rPr>
            </w:pPr>
            <w:r w:rsidRPr="00DF3A9F">
              <w:rPr>
                <w:rFonts w:ascii="Palatino Linotype" w:hAnsi="Palatino Linotype" w:cs="Arial"/>
                <w:b/>
                <w:sz w:val="20"/>
                <w:szCs w:val="20"/>
              </w:rPr>
              <w:t>71</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EC481C" w:rsidRDefault="00692C05" w:rsidP="00F2555C">
            <w:pPr>
              <w:rPr>
                <w:rFonts w:ascii="Palatino Linotype" w:hAnsi="Palatino Linotype" w:cs="Arial"/>
                <w:sz w:val="20"/>
                <w:szCs w:val="20"/>
              </w:rPr>
            </w:pPr>
            <w:r>
              <w:rPr>
                <w:rFonts w:ascii="Palatino Linotype" w:hAnsi="Palatino Linotype" w:cs="Arial"/>
                <w:sz w:val="20"/>
                <w:szCs w:val="20"/>
              </w:rPr>
              <w:t>Szerszámok és berendezések biztonságtechnikája</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36</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3B401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EC481C" w:rsidRDefault="00692C05" w:rsidP="00F2555C">
            <w:pPr>
              <w:rPr>
                <w:rFonts w:ascii="Palatino Linotype" w:hAnsi="Palatino Linotype" w:cs="Arial"/>
                <w:sz w:val="20"/>
                <w:szCs w:val="20"/>
              </w:rPr>
            </w:pPr>
            <w:r>
              <w:rPr>
                <w:rFonts w:ascii="Palatino Linotype" w:hAnsi="Palatino Linotype" w:cs="Arial"/>
                <w:sz w:val="20"/>
                <w:szCs w:val="20"/>
              </w:rPr>
              <w:t>Anyagtárolás és használat biztonságtechnikája</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bCs/>
                <w:sz w:val="20"/>
                <w:szCs w:val="20"/>
              </w:rPr>
              <w:t>70</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35</w:t>
            </w: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35</w:t>
            </w:r>
          </w:p>
        </w:tc>
      </w:tr>
      <w:tr w:rsidR="00692C05" w:rsidRPr="00AE0B8B" w:rsidTr="005F444A">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692C05" w:rsidRPr="009F49A5" w:rsidRDefault="00692C05" w:rsidP="003B401C">
            <w:pPr>
              <w:rPr>
                <w:rFonts w:ascii="Palatino Linotype" w:hAnsi="Palatino Linotype"/>
                <w:sz w:val="20"/>
                <w:szCs w:val="20"/>
              </w:rPr>
            </w:pPr>
            <w:r w:rsidRPr="009F49A5">
              <w:rPr>
                <w:rFonts w:ascii="Palatino Linotype" w:hAnsi="Palatino Linotype"/>
                <w:sz w:val="20"/>
                <w:szCs w:val="20"/>
              </w:rPr>
              <w:t>10504-12</w:t>
            </w:r>
          </w:p>
          <w:p w:rsidR="00692C05" w:rsidRPr="009F49A5" w:rsidRDefault="00692C05" w:rsidP="003B401C">
            <w:pPr>
              <w:rPr>
                <w:rFonts w:ascii="Palatino Linotype" w:hAnsi="Palatino Linotype"/>
                <w:sz w:val="20"/>
                <w:szCs w:val="20"/>
              </w:rPr>
            </w:pPr>
            <w:r w:rsidRPr="009F49A5">
              <w:rPr>
                <w:rFonts w:ascii="Palatino Linotype" w:hAnsi="Palatino Linotype"/>
                <w:sz w:val="20"/>
                <w:szCs w:val="20"/>
              </w:rPr>
              <w:t>Kerékpárszerelő feladatai</w:t>
            </w:r>
          </w:p>
        </w:tc>
        <w:tc>
          <w:tcPr>
            <w:tcW w:w="2500" w:type="dxa"/>
            <w:tcBorders>
              <w:top w:val="nil"/>
              <w:left w:val="nil"/>
              <w:bottom w:val="single" w:sz="4" w:space="0" w:color="auto"/>
              <w:right w:val="single" w:sz="4" w:space="0" w:color="auto"/>
            </w:tcBorders>
            <w:vAlign w:val="center"/>
          </w:tcPr>
          <w:p w:rsidR="00692C05" w:rsidRPr="006E1B23" w:rsidRDefault="00692C05" w:rsidP="004164A9">
            <w:pPr>
              <w:rPr>
                <w:rFonts w:ascii="Palatino Linotype" w:hAnsi="Palatino Linotype" w:cs="Arial"/>
                <w:b/>
                <w:bCs/>
                <w:sz w:val="20"/>
                <w:szCs w:val="20"/>
              </w:rPr>
            </w:pPr>
            <w:r w:rsidRPr="006E1B23">
              <w:rPr>
                <w:rFonts w:ascii="Palatino Linotype" w:hAnsi="Palatino Linotype" w:cs="Arial"/>
                <w:b/>
                <w:color w:val="000000"/>
                <w:sz w:val="20"/>
                <w:szCs w:val="20"/>
              </w:rPr>
              <w:t>Kerékpár szerkezeti ismeretek</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sz w:val="20"/>
                <w:szCs w:val="20"/>
              </w:rPr>
              <w:t>216</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b/>
                <w:bCs/>
                <w:sz w:val="20"/>
                <w:szCs w:val="20"/>
              </w:rPr>
            </w:pPr>
            <w:r>
              <w:rPr>
                <w:rFonts w:ascii="Palatino Linotype" w:hAnsi="Palatino Linotype" w:cs="Arial"/>
                <w:b/>
                <w:bCs/>
                <w:sz w:val="20"/>
                <w:szCs w:val="20"/>
              </w:rPr>
              <w:t>356</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762908" w:rsidRDefault="00692C05" w:rsidP="004164A9">
            <w:pPr>
              <w:rPr>
                <w:rFonts w:ascii="Palatino Linotype" w:hAnsi="Palatino Linotype" w:cs="Arial"/>
                <w:sz w:val="20"/>
                <w:szCs w:val="20"/>
              </w:rPr>
            </w:pPr>
            <w:r w:rsidRPr="00A9605C">
              <w:rPr>
                <w:rFonts w:ascii="Palatino Linotype" w:hAnsi="Palatino Linotype" w:cs="Arial"/>
                <w:sz w:val="20"/>
                <w:szCs w:val="20"/>
              </w:rPr>
              <w:t>Vázszerkezetek</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FC0E81" w:rsidRDefault="00692C05" w:rsidP="005F444A">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71</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762908" w:rsidRDefault="00692C05" w:rsidP="004164A9">
            <w:pPr>
              <w:rPr>
                <w:rFonts w:ascii="Palatino Linotype" w:hAnsi="Palatino Linotype" w:cs="Arial"/>
                <w:sz w:val="20"/>
                <w:szCs w:val="20"/>
              </w:rPr>
            </w:pPr>
            <w:r w:rsidRPr="00FC0E81">
              <w:rPr>
                <w:rFonts w:ascii="Palatino Linotype" w:hAnsi="Palatino Linotype" w:cs="Arial"/>
                <w:sz w:val="20"/>
                <w:szCs w:val="20"/>
              </w:rPr>
              <w:t>Hajtóművek</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72</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FC0E81" w:rsidRDefault="00692C05" w:rsidP="005F444A">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107</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762908" w:rsidRDefault="00692C05" w:rsidP="004164A9">
            <w:pPr>
              <w:rPr>
                <w:rFonts w:ascii="Palatino Linotype" w:hAnsi="Palatino Linotype" w:cs="Arial"/>
                <w:sz w:val="20"/>
                <w:szCs w:val="20"/>
              </w:rPr>
            </w:pPr>
            <w:r w:rsidRPr="00FC0E81">
              <w:rPr>
                <w:rFonts w:ascii="Palatino Linotype" w:hAnsi="Palatino Linotype" w:cs="Arial"/>
                <w:sz w:val="20"/>
                <w:szCs w:val="20"/>
              </w:rPr>
              <w:t>Fékek</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54</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FC0E81" w:rsidRDefault="00692C05" w:rsidP="005F444A">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89</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762908" w:rsidRDefault="00692C05" w:rsidP="004164A9">
            <w:pPr>
              <w:rPr>
                <w:rFonts w:ascii="Palatino Linotype" w:hAnsi="Palatino Linotype" w:cs="Arial"/>
                <w:sz w:val="20"/>
                <w:szCs w:val="20"/>
              </w:rPr>
            </w:pPr>
            <w:r w:rsidRPr="00FC0E81">
              <w:rPr>
                <w:rFonts w:ascii="Palatino Linotype" w:hAnsi="Palatino Linotype" w:cs="Arial"/>
                <w:sz w:val="20"/>
                <w:szCs w:val="20"/>
              </w:rPr>
              <w:t>Futóművek</w:t>
            </w:r>
          </w:p>
        </w:tc>
        <w:tc>
          <w:tcPr>
            <w:tcW w:w="1060"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692C05" w:rsidRPr="00346A27" w:rsidRDefault="00692C05" w:rsidP="005F444A">
            <w:pPr>
              <w:jc w:val="center"/>
              <w:rPr>
                <w:rFonts w:ascii="Palatino Linotype" w:hAnsi="Palatino Linotype" w:cs="Arial"/>
                <w:i/>
                <w:sz w:val="20"/>
                <w:szCs w:val="20"/>
              </w:rPr>
            </w:pPr>
            <w:r>
              <w:rPr>
                <w:rFonts w:ascii="Palatino Linotype" w:hAnsi="Palatino Linotype" w:cs="Arial"/>
                <w:i/>
                <w:sz w:val="20"/>
                <w:szCs w:val="20"/>
              </w:rPr>
              <w:t>54</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FC0E81" w:rsidRDefault="00692C05" w:rsidP="005F444A">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i/>
                <w:sz w:val="20"/>
                <w:szCs w:val="20"/>
              </w:rPr>
            </w:pPr>
            <w:r w:rsidRPr="00DF3A9F">
              <w:rPr>
                <w:rFonts w:ascii="Palatino Linotype" w:hAnsi="Palatino Linotype" w:cs="Arial"/>
                <w:i/>
                <w:sz w:val="20"/>
                <w:szCs w:val="20"/>
              </w:rPr>
              <w:t>89</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604A34" w:rsidRDefault="00692C05" w:rsidP="004164A9">
            <w:pPr>
              <w:rPr>
                <w:rFonts w:ascii="Palatino Linotype" w:hAnsi="Palatino Linotype" w:cs="Arial"/>
                <w:b/>
                <w:bCs/>
                <w:sz w:val="20"/>
                <w:szCs w:val="20"/>
              </w:rPr>
            </w:pPr>
            <w:r w:rsidRPr="00604A34">
              <w:rPr>
                <w:rFonts w:ascii="Palatino Linotype" w:hAnsi="Palatino Linotype" w:cs="Arial"/>
                <w:b/>
                <w:color w:val="000000"/>
                <w:sz w:val="20"/>
                <w:szCs w:val="20"/>
              </w:rPr>
              <w:t>Kerékpár karbantartási ismeretek</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0C6234" w:rsidRDefault="00692C05" w:rsidP="005F444A">
            <w:pPr>
              <w:jc w:val="center"/>
              <w:rPr>
                <w:rFonts w:ascii="Palatino Linotype" w:hAnsi="Palatino Linotype" w:cs="Arial"/>
                <w:b/>
                <w:sz w:val="20"/>
                <w:szCs w:val="20"/>
              </w:rPr>
            </w:pPr>
            <w:r>
              <w:rPr>
                <w:rFonts w:ascii="Palatino Linotype" w:hAnsi="Palatino Linotype" w:cs="Arial"/>
                <w:b/>
                <w:sz w:val="20"/>
                <w:szCs w:val="20"/>
              </w:rPr>
              <w:t>108</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D09" w:rsidRDefault="00692C05" w:rsidP="005F444A">
            <w:pPr>
              <w:keepNext/>
              <w:spacing w:before="240" w:after="60"/>
              <w:jc w:val="center"/>
              <w:outlineLvl w:val="0"/>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b/>
                <w:bCs/>
                <w:sz w:val="20"/>
                <w:szCs w:val="20"/>
              </w:rPr>
            </w:pPr>
            <w:r w:rsidRPr="00AE0D09">
              <w:rPr>
                <w:rFonts w:ascii="Palatino Linotype" w:hAnsi="Palatino Linotype" w:cs="Arial"/>
                <w:b/>
                <w:bCs/>
                <w:sz w:val="20"/>
                <w:szCs w:val="20"/>
              </w:rPr>
              <w:t>385</w:t>
            </w:r>
          </w:p>
        </w:tc>
        <w:tc>
          <w:tcPr>
            <w:tcW w:w="1060" w:type="dxa"/>
            <w:tcBorders>
              <w:top w:val="nil"/>
              <w:left w:val="nil"/>
              <w:bottom w:val="single" w:sz="4" w:space="0" w:color="auto"/>
              <w:right w:val="single" w:sz="4" w:space="0" w:color="auto"/>
            </w:tcBorders>
            <w:vAlign w:val="center"/>
          </w:tcPr>
          <w:p w:rsidR="00692C05" w:rsidRPr="00AE0D09" w:rsidRDefault="00692C05" w:rsidP="005F444A">
            <w:pPr>
              <w:jc w:val="center"/>
              <w:rPr>
                <w:rFonts w:ascii="Palatino Linotype" w:hAnsi="Palatino Linotype" w:cs="Arial"/>
                <w:b/>
                <w:sz w:val="20"/>
                <w:szCs w:val="20"/>
              </w:rPr>
            </w:pPr>
            <w:r w:rsidRPr="00DF3A9F">
              <w:rPr>
                <w:rFonts w:ascii="Palatino Linotype" w:hAnsi="Palatino Linotype" w:cs="Arial"/>
                <w:b/>
                <w:sz w:val="20"/>
                <w:szCs w:val="20"/>
              </w:rPr>
              <w:t>493</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762908" w:rsidRDefault="00692C05" w:rsidP="004164A9">
            <w:pPr>
              <w:rPr>
                <w:rFonts w:ascii="Palatino Linotype" w:hAnsi="Palatino Linotype" w:cs="Arial"/>
                <w:sz w:val="20"/>
                <w:szCs w:val="20"/>
              </w:rPr>
            </w:pPr>
            <w:r>
              <w:rPr>
                <w:rFonts w:ascii="Palatino Linotype" w:hAnsi="Palatino Linotype" w:cs="Arial"/>
                <w:sz w:val="20"/>
                <w:szCs w:val="20"/>
              </w:rPr>
              <w:t>Szerelési, javítási, karbantartási feladatok</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D1139B" w:rsidRDefault="00692C05" w:rsidP="005F444A">
            <w:pPr>
              <w:jc w:val="center"/>
              <w:rPr>
                <w:rFonts w:ascii="Palatino Linotype" w:hAnsi="Palatino Linotype" w:cs="Arial"/>
                <w:i/>
                <w:sz w:val="20"/>
                <w:szCs w:val="20"/>
              </w:rPr>
            </w:pPr>
            <w:r w:rsidRPr="00D1139B">
              <w:rPr>
                <w:rFonts w:ascii="Palatino Linotype" w:hAnsi="Palatino Linotype" w:cs="Arial"/>
                <w:i/>
                <w:sz w:val="20"/>
                <w:szCs w:val="20"/>
              </w:rPr>
              <w:t>72</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D1139B" w:rsidRDefault="00692C05" w:rsidP="005F444A">
            <w:pPr>
              <w:jc w:val="center"/>
              <w:rPr>
                <w:rFonts w:ascii="Palatino Linotype" w:hAnsi="Palatino Linotype" w:cs="Arial"/>
                <w:bCs/>
                <w:i/>
                <w:sz w:val="20"/>
                <w:szCs w:val="20"/>
              </w:rPr>
            </w:pPr>
            <w:r w:rsidRPr="00D1139B">
              <w:rPr>
                <w:rFonts w:ascii="Palatino Linotype" w:hAnsi="Palatino Linotype" w:cs="Arial"/>
                <w:bCs/>
                <w:i/>
                <w:sz w:val="20"/>
                <w:szCs w:val="20"/>
              </w:rPr>
              <w:t>350</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422</w:t>
            </w:r>
          </w:p>
        </w:tc>
      </w:tr>
      <w:tr w:rsidR="00692C05" w:rsidRPr="00AE0B8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AE0B8B" w:rsidRDefault="00692C0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692C05" w:rsidRPr="00762908" w:rsidRDefault="00692C05" w:rsidP="004164A9">
            <w:pPr>
              <w:rPr>
                <w:rFonts w:ascii="Palatino Linotype" w:hAnsi="Palatino Linotype" w:cs="Arial"/>
                <w:sz w:val="20"/>
                <w:szCs w:val="20"/>
              </w:rPr>
            </w:pPr>
            <w:r>
              <w:rPr>
                <w:rFonts w:ascii="Palatino Linotype" w:hAnsi="Palatino Linotype" w:cs="Arial"/>
                <w:sz w:val="20"/>
                <w:szCs w:val="20"/>
              </w:rPr>
              <w:t>Üzembe helyezés</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D1139B" w:rsidRDefault="00692C05" w:rsidP="005F444A">
            <w:pPr>
              <w:jc w:val="center"/>
              <w:rPr>
                <w:rFonts w:ascii="Palatino Linotype" w:hAnsi="Palatino Linotype" w:cs="Arial"/>
                <w:i/>
                <w:sz w:val="20"/>
                <w:szCs w:val="20"/>
              </w:rPr>
            </w:pPr>
            <w:r w:rsidRPr="00D1139B">
              <w:rPr>
                <w:rFonts w:ascii="Palatino Linotype" w:hAnsi="Palatino Linotype" w:cs="Arial"/>
                <w:i/>
                <w:sz w:val="20"/>
                <w:szCs w:val="20"/>
              </w:rPr>
              <w:t>3</w:t>
            </w:r>
            <w:r>
              <w:rPr>
                <w:rFonts w:ascii="Palatino Linotype" w:hAnsi="Palatino Linotype" w:cs="Arial"/>
                <w:i/>
                <w:sz w:val="20"/>
                <w:szCs w:val="20"/>
              </w:rPr>
              <w:t>6</w:t>
            </w:r>
          </w:p>
        </w:tc>
        <w:tc>
          <w:tcPr>
            <w:tcW w:w="872" w:type="dxa"/>
            <w:tcBorders>
              <w:top w:val="nil"/>
              <w:left w:val="nil"/>
              <w:bottom w:val="nil"/>
              <w:right w:val="single" w:sz="4" w:space="0" w:color="auto"/>
            </w:tcBorders>
            <w:shd w:val="clear" w:color="auto" w:fill="C0C0C0"/>
            <w:vAlign w:val="center"/>
          </w:tcPr>
          <w:p w:rsidR="00692C05" w:rsidRPr="00AE0B8B" w:rsidRDefault="00692C05" w:rsidP="005F444A">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692C05" w:rsidRPr="00D1139B" w:rsidRDefault="00692C05" w:rsidP="005F444A">
            <w:pPr>
              <w:jc w:val="center"/>
              <w:rPr>
                <w:rFonts w:ascii="Palatino Linotype" w:hAnsi="Palatino Linotype" w:cs="Arial"/>
                <w:bCs/>
                <w:i/>
                <w:sz w:val="20"/>
                <w:szCs w:val="20"/>
              </w:rPr>
            </w:pPr>
            <w:r w:rsidRPr="00D1139B">
              <w:rPr>
                <w:rFonts w:ascii="Palatino Linotype" w:hAnsi="Palatino Linotype" w:cs="Arial"/>
                <w:bCs/>
                <w:i/>
                <w:sz w:val="20"/>
                <w:szCs w:val="20"/>
              </w:rPr>
              <w:t>35</w:t>
            </w:r>
          </w:p>
        </w:tc>
        <w:tc>
          <w:tcPr>
            <w:tcW w:w="1060" w:type="dxa"/>
            <w:tcBorders>
              <w:top w:val="nil"/>
              <w:left w:val="nil"/>
              <w:bottom w:val="single" w:sz="4" w:space="0" w:color="auto"/>
              <w:right w:val="single" w:sz="4" w:space="0" w:color="auto"/>
            </w:tcBorders>
            <w:vAlign w:val="center"/>
          </w:tcPr>
          <w:p w:rsidR="00692C05" w:rsidRPr="00AE0B8B" w:rsidRDefault="00692C05" w:rsidP="005F444A">
            <w:pPr>
              <w:jc w:val="center"/>
              <w:rPr>
                <w:rFonts w:ascii="Palatino Linotype" w:hAnsi="Palatino Linotype" w:cs="Arial"/>
                <w:sz w:val="20"/>
                <w:szCs w:val="20"/>
              </w:rPr>
            </w:pPr>
            <w:r>
              <w:rPr>
                <w:rFonts w:ascii="Palatino Linotype" w:hAnsi="Palatino Linotype" w:cs="Arial"/>
                <w:sz w:val="20"/>
                <w:szCs w:val="20"/>
              </w:rPr>
              <w:t>71</w:t>
            </w:r>
          </w:p>
        </w:tc>
      </w:tr>
      <w:tr w:rsidR="00692C05" w:rsidRPr="00AE0B8B" w:rsidTr="009F49A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92C05" w:rsidRPr="00AE0B8B" w:rsidRDefault="00692C05" w:rsidP="004164A9">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692C05" w:rsidRPr="00AE0B8B" w:rsidRDefault="00692C05" w:rsidP="003614B2">
            <w:pPr>
              <w:jc w:val="center"/>
              <w:rPr>
                <w:rFonts w:ascii="Palatino Linotype" w:hAnsi="Palatino Linotype" w:cs="Arial"/>
                <w:b/>
                <w:bCs/>
                <w:sz w:val="20"/>
                <w:szCs w:val="20"/>
              </w:rPr>
            </w:pPr>
            <w:r w:rsidRPr="00AE0B8B">
              <w:rPr>
                <w:rFonts w:ascii="Palatino Linotype" w:hAnsi="Palatino Linotype" w:cs="Arial"/>
                <w:b/>
                <w:bCs/>
                <w:sz w:val="20"/>
                <w:szCs w:val="20"/>
              </w:rPr>
              <w:t> </w:t>
            </w:r>
            <w:r>
              <w:rPr>
                <w:rFonts w:ascii="Palatino Linotype" w:hAnsi="Palatino Linotype" w:cs="Arial"/>
                <w:b/>
                <w:bCs/>
                <w:sz w:val="20"/>
                <w:szCs w:val="20"/>
              </w:rPr>
              <w:t>432</w:t>
            </w:r>
          </w:p>
        </w:tc>
        <w:tc>
          <w:tcPr>
            <w:tcW w:w="1074" w:type="dxa"/>
            <w:tcBorders>
              <w:top w:val="nil"/>
              <w:left w:val="nil"/>
              <w:bottom w:val="single" w:sz="4" w:space="0" w:color="auto"/>
              <w:right w:val="single" w:sz="4" w:space="0" w:color="auto"/>
            </w:tcBorders>
            <w:vAlign w:val="center"/>
          </w:tcPr>
          <w:p w:rsidR="00692C05" w:rsidRPr="00AE0B8B" w:rsidRDefault="00692C05" w:rsidP="003614B2">
            <w:pPr>
              <w:jc w:val="center"/>
              <w:rPr>
                <w:rFonts w:ascii="Palatino Linotype" w:hAnsi="Palatino Linotype" w:cs="Arial"/>
                <w:b/>
                <w:bCs/>
                <w:sz w:val="20"/>
                <w:szCs w:val="20"/>
              </w:rPr>
            </w:pPr>
            <w:r>
              <w:rPr>
                <w:rFonts w:ascii="Palatino Linotype" w:hAnsi="Palatino Linotype" w:cs="Arial"/>
                <w:b/>
                <w:bCs/>
                <w:sz w:val="20"/>
                <w:szCs w:val="20"/>
              </w:rPr>
              <w:t>324</w:t>
            </w:r>
            <w:r w:rsidRPr="00AE0B8B">
              <w:rPr>
                <w:rFonts w:ascii="Palatino Linotype" w:hAnsi="Palatino Linotype" w:cs="Arial"/>
                <w:b/>
                <w:bCs/>
                <w:sz w:val="20"/>
                <w:szCs w:val="20"/>
              </w:rPr>
              <w:t> </w:t>
            </w:r>
          </w:p>
        </w:tc>
        <w:tc>
          <w:tcPr>
            <w:tcW w:w="872" w:type="dxa"/>
            <w:tcBorders>
              <w:top w:val="nil"/>
              <w:left w:val="nil"/>
              <w:bottom w:val="nil"/>
              <w:right w:val="single" w:sz="4" w:space="0" w:color="auto"/>
            </w:tcBorders>
            <w:shd w:val="clear" w:color="auto" w:fill="C0C0C0"/>
            <w:vAlign w:val="center"/>
          </w:tcPr>
          <w:p w:rsidR="00692C05" w:rsidRPr="00AE0B8B" w:rsidRDefault="00692C05" w:rsidP="004164A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210</w:t>
            </w:r>
          </w:p>
        </w:tc>
        <w:tc>
          <w:tcPr>
            <w:tcW w:w="1074"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525</w:t>
            </w:r>
          </w:p>
        </w:tc>
        <w:tc>
          <w:tcPr>
            <w:tcW w:w="1060"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1491</w:t>
            </w:r>
          </w:p>
        </w:tc>
      </w:tr>
      <w:tr w:rsidR="00692C05" w:rsidRPr="00AE0B8B" w:rsidTr="009F49A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92C05" w:rsidRPr="00AE0B8B" w:rsidRDefault="00692C05" w:rsidP="004164A9">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756</w:t>
            </w:r>
            <w:r w:rsidRPr="00AE0B8B">
              <w:rPr>
                <w:rFonts w:ascii="Palatino Linotype" w:hAnsi="Palatino Linotype" w:cs="Arial"/>
                <w:b/>
                <w:bCs/>
                <w:sz w:val="20"/>
                <w:szCs w:val="20"/>
              </w:rPr>
              <w:t> </w:t>
            </w:r>
          </w:p>
        </w:tc>
        <w:tc>
          <w:tcPr>
            <w:tcW w:w="872" w:type="dxa"/>
            <w:tcBorders>
              <w:top w:val="single" w:sz="4" w:space="0" w:color="auto"/>
              <w:left w:val="nil"/>
              <w:bottom w:val="single" w:sz="4" w:space="0" w:color="auto"/>
              <w:right w:val="single" w:sz="4" w:space="0" w:color="auto"/>
            </w:tcBorders>
            <w:shd w:val="clear" w:color="auto" w:fill="C0C0C0"/>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60" w:type="dxa"/>
            <w:tcBorders>
              <w:top w:val="nil"/>
              <w:left w:val="nil"/>
              <w:bottom w:val="single" w:sz="4" w:space="0" w:color="auto"/>
              <w:right w:val="single" w:sz="4" w:space="0" w:color="auto"/>
            </w:tcBorders>
            <w:vAlign w:val="center"/>
          </w:tcPr>
          <w:p w:rsidR="00692C05" w:rsidRPr="00AE0B8B" w:rsidRDefault="00692C05" w:rsidP="004164A9">
            <w:pPr>
              <w:jc w:val="center"/>
              <w:rPr>
                <w:rFonts w:ascii="Palatino Linotype" w:hAnsi="Palatino Linotype" w:cs="Arial"/>
                <w:b/>
                <w:bCs/>
                <w:sz w:val="20"/>
                <w:szCs w:val="20"/>
              </w:rPr>
            </w:pPr>
            <w:r>
              <w:rPr>
                <w:rFonts w:ascii="Palatino Linotype" w:hAnsi="Palatino Linotype" w:cs="Arial"/>
                <w:b/>
                <w:bCs/>
                <w:sz w:val="20"/>
                <w:szCs w:val="20"/>
              </w:rPr>
              <w:t>1561</w:t>
            </w:r>
          </w:p>
        </w:tc>
      </w:tr>
      <w:tr w:rsidR="00692C05" w:rsidRPr="00AE0B8B" w:rsidTr="004164A9">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692C05" w:rsidRPr="00AE0B8B" w:rsidRDefault="00692C05" w:rsidP="004164A9">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692C05" w:rsidRPr="00AE0B8B" w:rsidRDefault="00692C05" w:rsidP="001D26BE">
            <w:pPr>
              <w:jc w:val="center"/>
              <w:rPr>
                <w:rFonts w:ascii="Palatino Linotype" w:hAnsi="Palatino Linotype" w:cs="Arial"/>
                <w:sz w:val="20"/>
                <w:szCs w:val="20"/>
              </w:rPr>
            </w:pPr>
            <w:r>
              <w:rPr>
                <w:rFonts w:ascii="Palatino Linotype" w:hAnsi="Palatino Linotype" w:cs="Arial"/>
                <w:sz w:val="20"/>
                <w:szCs w:val="20"/>
              </w:rPr>
              <w:t>642 / 41,1%</w:t>
            </w:r>
            <w:r w:rsidRPr="00AE0B8B">
              <w:rPr>
                <w:rFonts w:ascii="Palatino Linotype" w:hAnsi="Palatino Linotype" w:cs="Arial"/>
                <w:sz w:val="20"/>
                <w:szCs w:val="20"/>
              </w:rPr>
              <w:t> </w:t>
            </w:r>
          </w:p>
        </w:tc>
      </w:tr>
      <w:tr w:rsidR="00692C05" w:rsidRPr="00AE0B8B"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692C05" w:rsidRPr="00AE0B8B" w:rsidRDefault="00692C05" w:rsidP="004164A9">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692C05" w:rsidRPr="00AE0B8B" w:rsidRDefault="00692C05" w:rsidP="004164A9">
            <w:pPr>
              <w:jc w:val="center"/>
              <w:rPr>
                <w:rFonts w:ascii="Palatino Linotype" w:hAnsi="Palatino Linotype" w:cs="Arial"/>
                <w:sz w:val="20"/>
                <w:szCs w:val="20"/>
              </w:rPr>
            </w:pPr>
            <w:r>
              <w:rPr>
                <w:rFonts w:ascii="Palatino Linotype" w:hAnsi="Palatino Linotype" w:cs="Arial"/>
                <w:sz w:val="20"/>
                <w:szCs w:val="20"/>
              </w:rPr>
              <w:t>919 / 58,9%</w:t>
            </w:r>
            <w:r w:rsidRPr="00AE0B8B">
              <w:rPr>
                <w:rFonts w:ascii="Palatino Linotype" w:hAnsi="Palatino Linotype" w:cs="Arial"/>
                <w:sz w:val="20"/>
                <w:szCs w:val="20"/>
              </w:rPr>
              <w:t> </w:t>
            </w:r>
          </w:p>
        </w:tc>
      </w:tr>
    </w:tbl>
    <w:p w:rsidR="00692C05" w:rsidRDefault="00692C05" w:rsidP="00B15465">
      <w:pPr>
        <w:widowControl w:val="0"/>
        <w:suppressAutoHyphens/>
        <w:spacing w:after="240"/>
        <w:jc w:val="both"/>
        <w:rPr>
          <w:rFonts w:ascii="Palatino Linotype" w:hAnsi="Palatino Linotype"/>
          <w:kern w:val="1"/>
          <w:sz w:val="24"/>
          <w:szCs w:val="24"/>
          <w:lang w:eastAsia="hi-IN" w:bidi="hi-IN"/>
        </w:rPr>
      </w:pPr>
      <w:r w:rsidRPr="000E120B">
        <w:rPr>
          <w:rFonts w:ascii="Palatino Linotype" w:hAnsi="Palatino Linotype" w:cs="Mangal"/>
          <w:kern w:val="1"/>
          <w:sz w:val="20"/>
          <w:szCs w:val="20"/>
          <w:lang w:eastAsia="hi-IN" w:bidi="hi-IN"/>
        </w:rPr>
        <w:t>Jelmagyarázat: ögy/összefüggő szakmai gyakorlat</w:t>
      </w:r>
    </w:p>
    <w:p w:rsidR="00692C05" w:rsidRPr="000E120B" w:rsidRDefault="00692C05"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w:t>
      </w:r>
      <w:r>
        <w:rPr>
          <w:rFonts w:ascii="Palatino Linotype" w:hAnsi="Palatino Linotype"/>
          <w:kern w:val="2"/>
          <w:sz w:val="24"/>
          <w:szCs w:val="24"/>
          <w:lang w:eastAsia="hi-IN" w:bidi="hi-IN"/>
        </w:rPr>
        <w:lastRenderedPageBreak/>
        <w:t xml:space="preserve">részének </w:t>
      </w:r>
      <w:r w:rsidRPr="000E120B">
        <w:rPr>
          <w:rFonts w:ascii="Palatino Linotype" w:hAnsi="Palatino Linotype"/>
          <w:kern w:val="1"/>
          <w:sz w:val="24"/>
          <w:szCs w:val="24"/>
          <w:lang w:eastAsia="hi-IN" w:bidi="hi-IN"/>
        </w:rPr>
        <w:t>legalább 90%-a felosztásra került.</w:t>
      </w:r>
    </w:p>
    <w:p w:rsidR="00692C05" w:rsidRDefault="00692C05">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92C05" w:rsidRPr="000E120B" w:rsidRDefault="00692C05" w:rsidP="004164A9">
      <w:pPr>
        <w:widowControl w:val="0"/>
        <w:suppressAutoHyphens/>
        <w:jc w:val="both"/>
        <w:rPr>
          <w:rFonts w:ascii="Palatino Linotype" w:hAnsi="Palatino Linotype"/>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692C05" w:rsidRDefault="00692C05"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692C05" w:rsidRDefault="00692C05" w:rsidP="003B401C">
      <w:pPr>
        <w:widowControl w:val="0"/>
        <w:suppressAutoHyphens/>
        <w:spacing w:line="360" w:lineRule="auto"/>
        <w:jc w:val="center"/>
        <w:rPr>
          <w:rFonts w:ascii="Palatino Linotype" w:hAnsi="Palatino Linotype"/>
          <w:b/>
          <w:sz w:val="44"/>
          <w:szCs w:val="44"/>
        </w:rPr>
      </w:pPr>
    </w:p>
    <w:p w:rsidR="00692C05" w:rsidRDefault="00692C05" w:rsidP="003B401C">
      <w:pPr>
        <w:widowControl w:val="0"/>
        <w:suppressAutoHyphens/>
        <w:spacing w:line="360" w:lineRule="auto"/>
        <w:jc w:val="center"/>
        <w:rPr>
          <w:rFonts w:ascii="Palatino Linotype" w:hAnsi="Palatino Linotype"/>
          <w:b/>
          <w:sz w:val="44"/>
          <w:szCs w:val="44"/>
        </w:rPr>
      </w:pPr>
    </w:p>
    <w:p w:rsidR="00692C05" w:rsidRPr="000E120B" w:rsidRDefault="00692C05" w:rsidP="003B401C">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692C05" w:rsidRPr="000E120B" w:rsidRDefault="00692C05" w:rsidP="003B401C">
      <w:pPr>
        <w:widowControl w:val="0"/>
        <w:suppressAutoHyphens/>
        <w:spacing w:line="360" w:lineRule="auto"/>
        <w:jc w:val="center"/>
        <w:rPr>
          <w:rFonts w:ascii="Palatino Linotype" w:hAnsi="Palatino Linotype"/>
          <w:b/>
          <w:sz w:val="44"/>
          <w:szCs w:val="44"/>
        </w:rPr>
      </w:pPr>
      <w:r w:rsidRPr="00CC60FB">
        <w:rPr>
          <w:rFonts w:ascii="Palatino Linotype" w:hAnsi="Palatino Linotype"/>
          <w:b/>
          <w:sz w:val="44"/>
          <w:szCs w:val="44"/>
        </w:rPr>
        <w:t>10502-12</w:t>
      </w:r>
      <w:r w:rsidRPr="000E120B">
        <w:rPr>
          <w:rFonts w:ascii="Palatino Linotype" w:hAnsi="Palatino Linotype"/>
          <w:b/>
          <w:sz w:val="44"/>
          <w:szCs w:val="44"/>
        </w:rPr>
        <w:t xml:space="preserve"> azonosító számú</w:t>
      </w:r>
    </w:p>
    <w:p w:rsidR="00692C05" w:rsidRPr="000E120B" w:rsidRDefault="00692C05" w:rsidP="003B401C">
      <w:pPr>
        <w:widowControl w:val="0"/>
        <w:suppressAutoHyphens/>
        <w:spacing w:line="360" w:lineRule="auto"/>
        <w:jc w:val="center"/>
        <w:rPr>
          <w:rFonts w:ascii="Palatino Linotype" w:hAnsi="Palatino Linotype"/>
          <w:b/>
          <w:sz w:val="44"/>
          <w:szCs w:val="44"/>
        </w:rPr>
      </w:pPr>
      <w:r w:rsidRPr="00CC60FB">
        <w:rPr>
          <w:rFonts w:ascii="Palatino Linotype" w:hAnsi="Palatino Linotype"/>
          <w:b/>
          <w:sz w:val="44"/>
          <w:szCs w:val="44"/>
        </w:rPr>
        <w:t>Motor- és kerékpárszerelés gépészeti alapjai</w:t>
      </w:r>
    </w:p>
    <w:p w:rsidR="00692C05" w:rsidRPr="000E120B" w:rsidRDefault="00692C05" w:rsidP="003B401C">
      <w:pPr>
        <w:widowControl w:val="0"/>
        <w:suppressAutoHyphens/>
        <w:spacing w:line="360" w:lineRule="auto"/>
        <w:jc w:val="center"/>
        <w:rPr>
          <w:rFonts w:ascii="Palatino Linotype" w:hAnsi="Palatino Linotype"/>
          <w:b/>
          <w:sz w:val="44"/>
          <w:szCs w:val="44"/>
        </w:rPr>
      </w:pPr>
      <w:r w:rsidRPr="000E120B">
        <w:rPr>
          <w:rFonts w:ascii="Palatino Linotype" w:hAnsi="Palatino Linotype"/>
          <w:b/>
          <w:sz w:val="44"/>
          <w:szCs w:val="44"/>
        </w:rPr>
        <w:t>megnevezésű</w:t>
      </w:r>
    </w:p>
    <w:p w:rsidR="00692C05" w:rsidRPr="000E120B" w:rsidRDefault="00692C05" w:rsidP="003B401C">
      <w:pPr>
        <w:widowControl w:val="0"/>
        <w:suppressAutoHyphens/>
        <w:spacing w:line="36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692C05" w:rsidRPr="000E120B" w:rsidRDefault="00692C05" w:rsidP="003B401C">
      <w:pPr>
        <w:widowControl w:val="0"/>
        <w:suppressAutoHyphens/>
        <w:spacing w:line="360" w:lineRule="auto"/>
        <w:jc w:val="center"/>
        <w:rPr>
          <w:rFonts w:ascii="Palatino Linotype" w:hAnsi="Palatino Linotype"/>
          <w:b/>
          <w:bCs/>
          <w:kern w:val="1"/>
          <w:sz w:val="44"/>
          <w:szCs w:val="44"/>
          <w:lang w:eastAsia="hi-IN" w:bidi="hi-IN"/>
        </w:rPr>
      </w:pPr>
      <w:r w:rsidRPr="000E120B">
        <w:rPr>
          <w:rFonts w:ascii="Palatino Linotype" w:hAnsi="Palatino Linotype"/>
          <w:b/>
          <w:kern w:val="1"/>
          <w:sz w:val="44"/>
          <w:szCs w:val="44"/>
          <w:lang w:eastAsia="hi-IN" w:bidi="hi-IN"/>
        </w:rPr>
        <w:t>tantárgyai, témakörei</w:t>
      </w:r>
    </w:p>
    <w:p w:rsidR="00692C05" w:rsidRPr="000E120B" w:rsidRDefault="00692C05"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CC60FB">
        <w:rPr>
          <w:rFonts w:ascii="Palatino Linotype" w:hAnsi="Palatino Linotype"/>
          <w:b/>
          <w:sz w:val="24"/>
          <w:szCs w:val="24"/>
        </w:rPr>
        <w:lastRenderedPageBreak/>
        <w:t xml:space="preserve">A 10502-12 </w:t>
      </w:r>
      <w:r w:rsidRPr="000E120B">
        <w:rPr>
          <w:rFonts w:ascii="Palatino Linotype" w:hAnsi="Palatino Linotype"/>
          <w:b/>
          <w:sz w:val="24"/>
          <w:szCs w:val="24"/>
        </w:rPr>
        <w:t xml:space="preserve">azonosító számú, </w:t>
      </w:r>
      <w:r w:rsidRPr="00CC60FB">
        <w:rPr>
          <w:rFonts w:ascii="Palatino Linotype" w:hAnsi="Palatino Linotype"/>
          <w:b/>
          <w:sz w:val="24"/>
          <w:szCs w:val="24"/>
        </w:rPr>
        <w:t>Motor- és kerékpárszerelés gépészeti alapjai</w:t>
      </w:r>
      <w:r w:rsidRPr="000E120B">
        <w:rPr>
          <w:rFonts w:ascii="Palatino Linotype" w:hAnsi="Palatino Linotype"/>
          <w:b/>
          <w:sz w:val="24"/>
          <w:szCs w:val="24"/>
        </w:rPr>
        <w:t xml:space="preserve"> megnevezésű szakmai követelmény</w:t>
      </w:r>
      <w:r w:rsidRPr="00CC60FB">
        <w:rPr>
          <w:rFonts w:ascii="Palatino Linotype" w:hAnsi="Palatino Linotype"/>
          <w:b/>
          <w:sz w:val="24"/>
          <w:szCs w:val="24"/>
        </w:rPr>
        <w:t>modulhoz tartozó tantárgyak és a témakörök</w:t>
      </w:r>
      <w:r w:rsidRPr="000E120B">
        <w:rPr>
          <w:rFonts w:ascii="Palatino Linotype" w:hAnsi="Palatino Linotype"/>
          <w:b/>
          <w:kern w:val="1"/>
          <w:sz w:val="24"/>
          <w:szCs w:val="24"/>
          <w:lang w:eastAsia="hi-IN" w:bidi="hi-IN"/>
        </w:rPr>
        <w:t xml:space="preserve"> oktatása során fejlesztendő kompetenciák</w:t>
      </w:r>
    </w:p>
    <w:tbl>
      <w:tblPr>
        <w:tblW w:w="10270" w:type="dxa"/>
        <w:jc w:val="center"/>
        <w:tblInd w:w="-3440" w:type="dxa"/>
        <w:tblCellMar>
          <w:left w:w="70" w:type="dxa"/>
          <w:right w:w="70" w:type="dxa"/>
        </w:tblCellMar>
        <w:tblLook w:val="00A0" w:firstRow="1" w:lastRow="0" w:firstColumn="1" w:lastColumn="0" w:noHBand="0" w:noVBand="0"/>
      </w:tblPr>
      <w:tblGrid>
        <w:gridCol w:w="5067"/>
        <w:gridCol w:w="856"/>
        <w:gridCol w:w="857"/>
        <w:gridCol w:w="857"/>
        <w:gridCol w:w="884"/>
        <w:gridCol w:w="877"/>
        <w:gridCol w:w="872"/>
      </w:tblGrid>
      <w:tr w:rsidR="00692C05" w:rsidRPr="00CC60FB" w:rsidTr="00F157E4">
        <w:trPr>
          <w:trHeight w:val="574"/>
          <w:jc w:val="center"/>
        </w:trPr>
        <w:tc>
          <w:tcPr>
            <w:tcW w:w="5067"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1F3B41" w:rsidRDefault="00692C05" w:rsidP="00F157E4">
            <w:pPr>
              <w:jc w:val="center"/>
              <w:rPr>
                <w:rFonts w:ascii="Palatino Linotype" w:hAnsi="Palatino Linotype"/>
                <w:color w:val="000000"/>
                <w:sz w:val="20"/>
                <w:szCs w:val="20"/>
              </w:rPr>
            </w:pPr>
            <w:r w:rsidRPr="001F3B41">
              <w:rPr>
                <w:rFonts w:ascii="Palatino Linotype" w:hAnsi="Palatino Linotype"/>
                <w:color w:val="000000"/>
                <w:sz w:val="20"/>
                <w:szCs w:val="20"/>
              </w:rPr>
              <w:t xml:space="preserve">10502-12 </w:t>
            </w:r>
          </w:p>
          <w:p w:rsidR="00692C05" w:rsidRPr="005F444A" w:rsidRDefault="00692C05" w:rsidP="00F157E4">
            <w:pPr>
              <w:jc w:val="center"/>
              <w:rPr>
                <w:rFonts w:ascii="Palatino Linotype" w:hAnsi="Palatino Linotype"/>
                <w:b/>
                <w:color w:val="000000"/>
                <w:sz w:val="20"/>
                <w:szCs w:val="20"/>
              </w:rPr>
            </w:pPr>
            <w:r w:rsidRPr="001F3B41">
              <w:rPr>
                <w:rFonts w:ascii="Palatino Linotype" w:hAnsi="Palatino Linotype"/>
                <w:color w:val="000000"/>
                <w:sz w:val="20"/>
                <w:szCs w:val="20"/>
              </w:rPr>
              <w:t>Motor- és kerékpárszerelés gépészeti alapjai</w:t>
            </w:r>
          </w:p>
        </w:tc>
        <w:tc>
          <w:tcPr>
            <w:tcW w:w="2570" w:type="dxa"/>
            <w:gridSpan w:val="3"/>
            <w:tcBorders>
              <w:top w:val="single" w:sz="8" w:space="0" w:color="auto"/>
              <w:left w:val="nil"/>
              <w:bottom w:val="single" w:sz="8" w:space="0" w:color="auto"/>
              <w:right w:val="nil"/>
            </w:tcBorders>
            <w:vAlign w:val="center"/>
          </w:tcPr>
          <w:p w:rsidR="00692C05" w:rsidRPr="00CC60FB" w:rsidRDefault="00692C05" w:rsidP="00F157E4">
            <w:pPr>
              <w:jc w:val="center"/>
              <w:rPr>
                <w:rFonts w:ascii="Palatino Linotype" w:hAnsi="Palatino Linotype"/>
                <w:color w:val="000000"/>
                <w:sz w:val="20"/>
                <w:szCs w:val="20"/>
              </w:rPr>
            </w:pPr>
            <w:r w:rsidRPr="00CC60FB">
              <w:rPr>
                <w:rFonts w:ascii="Palatino Linotype" w:hAnsi="Palatino Linotype"/>
                <w:color w:val="000000"/>
                <w:sz w:val="20"/>
                <w:szCs w:val="20"/>
              </w:rPr>
              <w:t xml:space="preserve">Szakrajz </w:t>
            </w:r>
          </w:p>
        </w:tc>
        <w:tc>
          <w:tcPr>
            <w:tcW w:w="2633" w:type="dxa"/>
            <w:gridSpan w:val="3"/>
            <w:tcBorders>
              <w:top w:val="single" w:sz="8" w:space="0" w:color="auto"/>
              <w:left w:val="single" w:sz="8" w:space="0" w:color="auto"/>
              <w:bottom w:val="single" w:sz="8" w:space="0" w:color="auto"/>
              <w:right w:val="single" w:sz="8" w:space="0" w:color="000000"/>
            </w:tcBorders>
            <w:vAlign w:val="center"/>
          </w:tcPr>
          <w:p w:rsidR="00692C05" w:rsidRPr="00CC60FB" w:rsidRDefault="00692C05" w:rsidP="00F157E4">
            <w:pPr>
              <w:jc w:val="center"/>
              <w:rPr>
                <w:rFonts w:ascii="Palatino Linotype" w:hAnsi="Palatino Linotype"/>
                <w:color w:val="000000"/>
                <w:sz w:val="20"/>
                <w:szCs w:val="20"/>
              </w:rPr>
            </w:pPr>
            <w:r w:rsidRPr="00CC60FB">
              <w:rPr>
                <w:rFonts w:ascii="Palatino Linotype" w:hAnsi="Palatino Linotype"/>
                <w:color w:val="000000"/>
                <w:sz w:val="20"/>
                <w:szCs w:val="20"/>
              </w:rPr>
              <w:t>Anyag- és gyártásismeret</w:t>
            </w:r>
          </w:p>
        </w:tc>
      </w:tr>
      <w:tr w:rsidR="00692C05" w:rsidRPr="00CC60FB" w:rsidTr="00F157E4">
        <w:trPr>
          <w:trHeight w:val="2100"/>
          <w:jc w:val="center"/>
        </w:trPr>
        <w:tc>
          <w:tcPr>
            <w:tcW w:w="5067" w:type="dxa"/>
            <w:vMerge/>
            <w:tcBorders>
              <w:top w:val="single" w:sz="8" w:space="0" w:color="auto"/>
              <w:left w:val="single" w:sz="8" w:space="0" w:color="auto"/>
              <w:bottom w:val="single" w:sz="8" w:space="0" w:color="000000"/>
              <w:right w:val="single" w:sz="8" w:space="0" w:color="auto"/>
            </w:tcBorders>
            <w:vAlign w:val="center"/>
          </w:tcPr>
          <w:p w:rsidR="00692C05" w:rsidRPr="00CC60FB" w:rsidRDefault="00692C05" w:rsidP="00F157E4">
            <w:pPr>
              <w:rPr>
                <w:rFonts w:ascii="Palatino Linotype" w:hAnsi="Palatino Linotype"/>
                <w:color w:val="000000"/>
                <w:sz w:val="20"/>
                <w:szCs w:val="20"/>
              </w:rPr>
            </w:pPr>
          </w:p>
        </w:tc>
        <w:tc>
          <w:tcPr>
            <w:tcW w:w="856" w:type="dxa"/>
            <w:tcBorders>
              <w:top w:val="nil"/>
              <w:left w:val="nil"/>
              <w:bottom w:val="single" w:sz="8" w:space="0" w:color="auto"/>
              <w:right w:val="single" w:sz="8" w:space="0" w:color="auto"/>
            </w:tcBorders>
            <w:textDirection w:val="btLr"/>
            <w:vAlign w:val="center"/>
          </w:tcPr>
          <w:p w:rsidR="00692C05" w:rsidRPr="00CC60FB" w:rsidRDefault="00692C05" w:rsidP="00F157E4">
            <w:pPr>
              <w:rPr>
                <w:rFonts w:ascii="Palatino Linotype" w:hAnsi="Palatino Linotype"/>
                <w:color w:val="000000"/>
                <w:sz w:val="20"/>
                <w:szCs w:val="20"/>
              </w:rPr>
            </w:pPr>
            <w:r w:rsidRPr="00CC60FB">
              <w:rPr>
                <w:rFonts w:ascii="Palatino Linotype" w:hAnsi="Palatino Linotype"/>
                <w:color w:val="000000"/>
                <w:sz w:val="20"/>
                <w:szCs w:val="20"/>
              </w:rPr>
              <w:t>Szakrajzi alapok</w:t>
            </w:r>
          </w:p>
        </w:tc>
        <w:tc>
          <w:tcPr>
            <w:tcW w:w="857" w:type="dxa"/>
            <w:tcBorders>
              <w:top w:val="nil"/>
              <w:left w:val="nil"/>
              <w:bottom w:val="single" w:sz="8" w:space="0" w:color="auto"/>
              <w:right w:val="single" w:sz="8" w:space="0" w:color="auto"/>
            </w:tcBorders>
            <w:textDirection w:val="btLr"/>
            <w:vAlign w:val="center"/>
          </w:tcPr>
          <w:p w:rsidR="00692C05" w:rsidRPr="00CC60FB" w:rsidRDefault="00692C05" w:rsidP="00F157E4">
            <w:pPr>
              <w:rPr>
                <w:rFonts w:ascii="Palatino Linotype" w:hAnsi="Palatino Linotype"/>
                <w:color w:val="000000"/>
                <w:sz w:val="20"/>
                <w:szCs w:val="20"/>
              </w:rPr>
            </w:pPr>
            <w:r w:rsidRPr="00CC60FB">
              <w:rPr>
                <w:rFonts w:ascii="Palatino Linotype" w:hAnsi="Palatino Linotype"/>
                <w:color w:val="000000"/>
                <w:sz w:val="20"/>
                <w:szCs w:val="20"/>
              </w:rPr>
              <w:t>Rajzkészítés</w:t>
            </w:r>
          </w:p>
        </w:tc>
        <w:tc>
          <w:tcPr>
            <w:tcW w:w="857" w:type="dxa"/>
            <w:tcBorders>
              <w:top w:val="nil"/>
              <w:left w:val="nil"/>
              <w:bottom w:val="single" w:sz="8" w:space="0" w:color="auto"/>
              <w:right w:val="single" w:sz="8" w:space="0" w:color="auto"/>
            </w:tcBorders>
            <w:textDirection w:val="btLr"/>
            <w:vAlign w:val="center"/>
          </w:tcPr>
          <w:p w:rsidR="00692C05" w:rsidRPr="00CC60FB" w:rsidRDefault="00692C05" w:rsidP="00F157E4">
            <w:pPr>
              <w:rPr>
                <w:rFonts w:ascii="Palatino Linotype" w:hAnsi="Palatino Linotype"/>
                <w:color w:val="000000"/>
                <w:sz w:val="20"/>
                <w:szCs w:val="20"/>
              </w:rPr>
            </w:pPr>
            <w:r w:rsidRPr="00CC60FB">
              <w:rPr>
                <w:rFonts w:ascii="Palatino Linotype" w:hAnsi="Palatino Linotype"/>
                <w:color w:val="000000"/>
                <w:sz w:val="20"/>
                <w:szCs w:val="20"/>
              </w:rPr>
              <w:t>Rajzolvasás</w:t>
            </w:r>
          </w:p>
        </w:tc>
        <w:tc>
          <w:tcPr>
            <w:tcW w:w="884" w:type="dxa"/>
            <w:tcBorders>
              <w:top w:val="nil"/>
              <w:left w:val="nil"/>
              <w:bottom w:val="single" w:sz="8" w:space="0" w:color="auto"/>
              <w:right w:val="single" w:sz="8" w:space="0" w:color="auto"/>
            </w:tcBorders>
            <w:textDirection w:val="btLr"/>
            <w:vAlign w:val="center"/>
          </w:tcPr>
          <w:p w:rsidR="00692C05" w:rsidRPr="00CC60FB" w:rsidRDefault="00692C05" w:rsidP="00F157E4">
            <w:pPr>
              <w:rPr>
                <w:rFonts w:ascii="Palatino Linotype" w:hAnsi="Palatino Linotype"/>
                <w:color w:val="000000"/>
                <w:sz w:val="20"/>
                <w:szCs w:val="20"/>
              </w:rPr>
            </w:pPr>
            <w:r w:rsidRPr="00CC60FB">
              <w:rPr>
                <w:rFonts w:ascii="Palatino Linotype" w:hAnsi="Palatino Linotype"/>
                <w:color w:val="000000"/>
                <w:sz w:val="20"/>
                <w:szCs w:val="20"/>
              </w:rPr>
              <w:t>Anyagszerkezeti ismeretek</w:t>
            </w:r>
          </w:p>
        </w:tc>
        <w:tc>
          <w:tcPr>
            <w:tcW w:w="877" w:type="dxa"/>
            <w:tcBorders>
              <w:top w:val="nil"/>
              <w:left w:val="nil"/>
              <w:bottom w:val="single" w:sz="8" w:space="0" w:color="auto"/>
              <w:right w:val="single" w:sz="8" w:space="0" w:color="auto"/>
            </w:tcBorders>
            <w:textDirection w:val="btLr"/>
            <w:vAlign w:val="center"/>
          </w:tcPr>
          <w:p w:rsidR="00692C05" w:rsidRPr="00CC60FB" w:rsidRDefault="00692C05" w:rsidP="00F157E4">
            <w:pPr>
              <w:rPr>
                <w:rFonts w:ascii="Palatino Linotype" w:hAnsi="Palatino Linotype"/>
                <w:color w:val="000000"/>
                <w:sz w:val="20"/>
                <w:szCs w:val="20"/>
              </w:rPr>
            </w:pPr>
            <w:r w:rsidRPr="00CC60FB">
              <w:rPr>
                <w:rFonts w:ascii="Palatino Linotype" w:hAnsi="Palatino Linotype"/>
                <w:color w:val="000000"/>
                <w:sz w:val="20"/>
                <w:szCs w:val="20"/>
              </w:rPr>
              <w:t>Gyártástechnológia</w:t>
            </w:r>
          </w:p>
        </w:tc>
        <w:tc>
          <w:tcPr>
            <w:tcW w:w="872" w:type="dxa"/>
            <w:tcBorders>
              <w:top w:val="nil"/>
              <w:left w:val="nil"/>
              <w:bottom w:val="single" w:sz="8" w:space="0" w:color="auto"/>
              <w:right w:val="single" w:sz="8" w:space="0" w:color="auto"/>
            </w:tcBorders>
            <w:textDirection w:val="btLr"/>
            <w:vAlign w:val="center"/>
          </w:tcPr>
          <w:p w:rsidR="00692C05" w:rsidRPr="00CC60FB" w:rsidRDefault="00692C05" w:rsidP="00F157E4">
            <w:pPr>
              <w:rPr>
                <w:rFonts w:ascii="Palatino Linotype" w:hAnsi="Palatino Linotype"/>
                <w:color w:val="000000"/>
                <w:sz w:val="20"/>
                <w:szCs w:val="20"/>
              </w:rPr>
            </w:pPr>
            <w:r w:rsidRPr="00CC60FB">
              <w:rPr>
                <w:rFonts w:ascii="Palatino Linotype" w:hAnsi="Palatino Linotype"/>
                <w:color w:val="000000"/>
                <w:sz w:val="20"/>
                <w:szCs w:val="20"/>
              </w:rPr>
              <w:t>Anyagvizsgálatok</w:t>
            </w:r>
          </w:p>
        </w:tc>
      </w:tr>
      <w:tr w:rsidR="00692C05" w:rsidRPr="00CC60FB" w:rsidTr="00F157E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C60FB" w:rsidRDefault="00692C05" w:rsidP="00F157E4">
            <w:pPr>
              <w:jc w:val="center"/>
              <w:rPr>
                <w:rFonts w:ascii="Palatino Linotype" w:hAnsi="Palatino Linotype"/>
                <w:color w:val="000000"/>
                <w:sz w:val="20"/>
                <w:szCs w:val="20"/>
              </w:rPr>
            </w:pPr>
            <w:r w:rsidRPr="00CC60FB">
              <w:rPr>
                <w:rFonts w:ascii="Palatino Linotype" w:hAnsi="Palatino Linotype"/>
                <w:color w:val="000000"/>
                <w:sz w:val="20"/>
                <w:szCs w:val="20"/>
              </w:rPr>
              <w:t>FELADATOK</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műszaki rajzban használt szabványos jelöléseket</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Műszaki rajzokat készít, használ</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Szabadkézi rajzot, vázlatot készít alkatrészekről,</w:t>
            </w:r>
            <w:r>
              <w:rPr>
                <w:rFonts w:ascii="Palatino Linotype" w:hAnsi="Palatino Linotype"/>
                <w:sz w:val="20"/>
                <w:szCs w:val="20"/>
              </w:rPr>
              <w:t xml:space="preserve"> villamos berendezésekről</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Műszaki dokumentációt értelmez és használ</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az anyagok fizikai, kémiai, 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vasötvözetek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könnyűfémötvözetek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kerékpárokon, (motorkerékpárokon) alkalmazott egyéb 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műanyagok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kompozitok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kerékpárokon, (motorkerékpárokon) alkalmazott egyéb 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 xml:space="preserve">Alkalmazza a kerékpárokon, </w:t>
            </w:r>
            <w:r>
              <w:rPr>
                <w:rFonts w:ascii="Palatino Linotype" w:hAnsi="Palatino Linotype"/>
                <w:sz w:val="20"/>
                <w:szCs w:val="20"/>
              </w:rPr>
              <w:t>(</w:t>
            </w:r>
            <w:r w:rsidRPr="00CC60FB">
              <w:rPr>
                <w:rFonts w:ascii="Palatino Linotype" w:hAnsi="Palatino Linotype"/>
                <w:sz w:val="20"/>
                <w:szCs w:val="20"/>
              </w:rPr>
              <w:t>motorkerékpárokon</w:t>
            </w:r>
            <w:r>
              <w:rPr>
                <w:rFonts w:ascii="Palatino Linotype" w:hAnsi="Palatino Linotype"/>
                <w:sz w:val="20"/>
                <w:szCs w:val="20"/>
              </w:rPr>
              <w:t>)</w:t>
            </w:r>
            <w:r w:rsidRPr="00CC60FB">
              <w:rPr>
                <w:rFonts w:ascii="Palatino Linotype" w:hAnsi="Palatino Linotype"/>
                <w:sz w:val="20"/>
                <w:szCs w:val="20"/>
              </w:rPr>
              <w:t xml:space="preserve"> alkalmazott kötések jellemzőit, felhasználási területeivel kapcsolatos ismereteit</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Felületkezelést végez kerékpárokon, motorkerékpárokon</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SZAKMAI ISMERETEK</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Műszaki adatbázisok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Dokumentáció, rajzkezelés</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Gépelemek rajza</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1F3B41">
        <w:trPr>
          <w:trHeight w:val="315"/>
          <w:jc w:val="center"/>
        </w:trPr>
        <w:tc>
          <w:tcPr>
            <w:tcW w:w="5067" w:type="dxa"/>
            <w:tcBorders>
              <w:top w:val="nil"/>
              <w:left w:val="single" w:sz="8" w:space="0" w:color="auto"/>
              <w:bottom w:val="single" w:sz="4"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Szerelési rajz</w:t>
            </w:r>
          </w:p>
        </w:tc>
        <w:tc>
          <w:tcPr>
            <w:tcW w:w="856" w:type="dxa"/>
            <w:tcBorders>
              <w:top w:val="nil"/>
              <w:left w:val="nil"/>
              <w:bottom w:val="single" w:sz="4"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4"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4"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4"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4"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4"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1F3B41">
        <w:trPr>
          <w:trHeight w:val="315"/>
          <w:jc w:val="center"/>
        </w:trPr>
        <w:tc>
          <w:tcPr>
            <w:tcW w:w="5067" w:type="dxa"/>
            <w:tcBorders>
              <w:top w:val="single" w:sz="4" w:space="0" w:color="auto"/>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lastRenderedPageBreak/>
              <w:t>Szabadkézi vázlat</w:t>
            </w:r>
          </w:p>
        </w:tc>
        <w:tc>
          <w:tcPr>
            <w:tcW w:w="856" w:type="dxa"/>
            <w:tcBorders>
              <w:top w:val="single" w:sz="4" w:space="0" w:color="auto"/>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single" w:sz="4" w:space="0" w:color="auto"/>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single" w:sz="4" w:space="0" w:color="auto"/>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single" w:sz="4" w:space="0" w:color="auto"/>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single" w:sz="4" w:space="0" w:color="auto"/>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single" w:sz="4" w:space="0" w:color="auto"/>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Szakkifejezések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Fizikai alapok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Kémiai alapok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Mechanikai alapok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Szerkezeti anyagok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Segédanyagok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Mechanikai, kémiai tulajdonságok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Oldószerek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Festékek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Ragasztók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Kenőanyagok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Üzemanyagok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Oldható kötések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Nem oldható kötések</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Forgácsoló alakítás</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Forgácsmentes alakítás</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Hőkezelés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Szerelés, illesztés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Forrasztás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Hegesztés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Felületkezelés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Ragasztás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SZAKMAI KÉSZSÉGEK</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Szakmai nyelvi íráskészség, fogalmazás írásban</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Idegen nyelvű szakmai dokumentáció értelmezése, megértése</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A gépjárműben alkalmazott jelképek értelmezése</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Szakmai műszaki rajz olvasása, értelmezése, készítése</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Szakmai vázlatrajz olvasása, értelmezése, készítése</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p>
        </w:tc>
      </w:tr>
      <w:tr w:rsidR="00692C05" w:rsidRPr="00CC60F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SZEMÉLYES KOMPETENCIÁK</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Önállóság</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Döntésképesség</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C60FB" w:rsidRDefault="00692C05"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Precizitás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TÁRSAS KOMPETENCIÁK</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CC60FB" w:rsidRDefault="00692C05" w:rsidP="00F157E4">
            <w:pPr>
              <w:jc w:val="both"/>
              <w:rPr>
                <w:rFonts w:ascii="Palatino Linotype" w:hAnsi="Palatino Linotype"/>
                <w:color w:val="000000"/>
                <w:sz w:val="20"/>
                <w:szCs w:val="20"/>
              </w:rPr>
            </w:pPr>
            <w:r w:rsidRPr="00CC60FB">
              <w:rPr>
                <w:rFonts w:ascii="Palatino Linotype" w:hAnsi="Palatino Linotype"/>
                <w:sz w:val="20"/>
                <w:szCs w:val="20"/>
              </w:rPr>
              <w:t>Kapcsolatteremtő készség </w:t>
            </w:r>
            <w:r w:rsidRPr="00CC60FB">
              <w:rPr>
                <w:rFonts w:ascii="Palatino Linotype" w:hAnsi="Palatino Linotype"/>
                <w:color w:val="000000"/>
                <w:sz w:val="20"/>
                <w:szCs w:val="20"/>
              </w:rPr>
              <w:t> </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MÓDSZERKOMPETENCIÁK</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CC60FB" w:rsidRDefault="00692C05" w:rsidP="00F157E4">
            <w:pPr>
              <w:autoSpaceDE w:val="0"/>
              <w:autoSpaceDN w:val="0"/>
              <w:adjustRightInd w:val="0"/>
              <w:rPr>
                <w:rFonts w:ascii="Palatino Linotype" w:hAnsi="Palatino Linotype"/>
                <w:sz w:val="20"/>
                <w:szCs w:val="20"/>
              </w:rPr>
            </w:pPr>
            <w:r w:rsidRPr="00CC60FB">
              <w:rPr>
                <w:rFonts w:ascii="Palatino Linotype" w:hAnsi="Palatino Linotype"/>
                <w:sz w:val="20"/>
                <w:szCs w:val="20"/>
              </w:rPr>
              <w:t>Problémaelemzés, -feltárás</w:t>
            </w:r>
          </w:p>
        </w:tc>
        <w:tc>
          <w:tcPr>
            <w:tcW w:w="856"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692C05" w:rsidRPr="00CC60FB"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CC60FB" w:rsidRDefault="00692C05" w:rsidP="00F157E4">
            <w:pPr>
              <w:autoSpaceDE w:val="0"/>
              <w:autoSpaceDN w:val="0"/>
              <w:adjustRightInd w:val="0"/>
              <w:rPr>
                <w:rFonts w:ascii="Palatino Linotype" w:hAnsi="Palatino Linotype"/>
                <w:sz w:val="20"/>
                <w:szCs w:val="20"/>
              </w:rPr>
            </w:pPr>
            <w:r w:rsidRPr="00CC60FB">
              <w:rPr>
                <w:rFonts w:ascii="Palatino Linotype" w:hAnsi="Palatino Linotype"/>
                <w:sz w:val="20"/>
                <w:szCs w:val="20"/>
              </w:rPr>
              <w:t>Módszeres munkavégzés</w:t>
            </w:r>
          </w:p>
        </w:tc>
        <w:tc>
          <w:tcPr>
            <w:tcW w:w="856"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C60FB" w:rsidRDefault="00692C05" w:rsidP="005F444A">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bl>
    <w:p w:rsidR="00692C05" w:rsidRDefault="00692C05" w:rsidP="004164A9">
      <w:pPr>
        <w:jc w:val="both"/>
        <w:rPr>
          <w:sz w:val="24"/>
          <w:szCs w:val="24"/>
        </w:rPr>
      </w:pPr>
      <w:r>
        <w:rPr>
          <w:sz w:val="24"/>
          <w:szCs w:val="24"/>
        </w:rPr>
        <w:br w:type="page"/>
      </w:r>
    </w:p>
    <w:p w:rsidR="00692C05" w:rsidRPr="005F444A" w:rsidRDefault="00692C05" w:rsidP="005F444A">
      <w:pPr>
        <w:numPr>
          <w:ilvl w:val="0"/>
          <w:numId w:val="3"/>
        </w:numPr>
        <w:tabs>
          <w:tab w:val="right" w:pos="8789"/>
        </w:tabs>
        <w:ind w:left="357" w:hanging="357"/>
        <w:rPr>
          <w:rFonts w:ascii="Palatino Linotype" w:hAnsi="Palatino Linotype"/>
          <w:b/>
          <w:kern w:val="1"/>
          <w:sz w:val="24"/>
          <w:szCs w:val="24"/>
          <w:lang w:eastAsia="hi-IN" w:bidi="hi-IN"/>
        </w:rPr>
      </w:pPr>
      <w:r>
        <w:rPr>
          <w:rFonts w:ascii="Palatino Linotype" w:hAnsi="Palatino Linotype"/>
          <w:b/>
          <w:sz w:val="24"/>
          <w:szCs w:val="24"/>
        </w:rPr>
        <w:t xml:space="preserve">Szakrajz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DE4A42">
        <w:rPr>
          <w:rFonts w:ascii="Palatino Linotype" w:hAnsi="Palatino Linotype"/>
          <w:b/>
          <w:kern w:val="1"/>
          <w:sz w:val="24"/>
          <w:szCs w:val="24"/>
          <w:lang w:eastAsia="hi-IN" w:bidi="hi-IN"/>
        </w:rPr>
        <w:t xml:space="preserve">252 </w:t>
      </w:r>
      <w:r>
        <w:rPr>
          <w:rFonts w:ascii="Palatino Linotype" w:hAnsi="Palatino Linotype" w:cs="Mangal"/>
          <w:b/>
          <w:kern w:val="1"/>
          <w:sz w:val="24"/>
          <w:szCs w:val="24"/>
          <w:lang w:eastAsia="hi-IN" w:bidi="hi-IN"/>
        </w:rPr>
        <w:t>óra</w:t>
      </w:r>
    </w:p>
    <w:p w:rsidR="00692C05" w:rsidRPr="00586C10" w:rsidRDefault="00692C05" w:rsidP="005F444A">
      <w:pPr>
        <w:tabs>
          <w:tab w:val="right" w:pos="8789"/>
        </w:tabs>
        <w:ind w:left="357"/>
        <w:rPr>
          <w:rFonts w:ascii="Palatino Linotype" w:hAnsi="Palatino Linotype"/>
          <w:b/>
          <w:kern w:val="1"/>
          <w:sz w:val="24"/>
          <w:szCs w:val="24"/>
          <w:lang w:eastAsia="hi-IN" w:bidi="hi-IN"/>
        </w:rPr>
      </w:pPr>
    </w:p>
    <w:p w:rsidR="00692C05" w:rsidRPr="000E120B" w:rsidRDefault="00692C05" w:rsidP="005F444A">
      <w:pPr>
        <w:widowControl w:val="0"/>
        <w:numPr>
          <w:ilvl w:val="1"/>
          <w:numId w:val="3"/>
        </w:numPr>
        <w:suppressAutoHyphens/>
        <w:ind w:left="788" w:hanging="431"/>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692C05" w:rsidRDefault="00692C05" w:rsidP="005F444A">
      <w:pPr>
        <w:ind w:left="357"/>
        <w:rPr>
          <w:rFonts w:ascii="Palatino Linotype" w:hAnsi="Palatino Linotype"/>
          <w:sz w:val="24"/>
          <w:szCs w:val="24"/>
        </w:rPr>
      </w:pPr>
      <w:r w:rsidRPr="00CC60FB">
        <w:rPr>
          <w:rFonts w:ascii="Palatino Linotype" w:hAnsi="Palatino Linotype"/>
          <w:sz w:val="24"/>
          <w:szCs w:val="24"/>
        </w:rPr>
        <w:t>A szakrajz tanításának célja, hogy a motorkerékpár-szerelő szakmában jellemző rajzkészítési, rajzolvasási feladatokat készségszinten legyenek képesek megoldani a tanulók. Precizitásra, tiszta munkára oktat.</w:t>
      </w:r>
    </w:p>
    <w:p w:rsidR="00692C05" w:rsidRPr="00CC60FB" w:rsidRDefault="00692C05" w:rsidP="005F444A">
      <w:pPr>
        <w:ind w:left="357"/>
        <w:rPr>
          <w:rFonts w:ascii="Palatino Linotype" w:hAnsi="Palatino Linotype"/>
          <w:sz w:val="24"/>
          <w:szCs w:val="24"/>
        </w:rPr>
      </w:pPr>
    </w:p>
    <w:p w:rsidR="00692C05" w:rsidRPr="000E120B" w:rsidRDefault="00692C05" w:rsidP="005F444A">
      <w:pPr>
        <w:widowControl w:val="0"/>
        <w:numPr>
          <w:ilvl w:val="1"/>
          <w:numId w:val="3"/>
        </w:numPr>
        <w:suppressAutoHyphens/>
        <w:ind w:left="788" w:hanging="431"/>
        <w:rPr>
          <w:rFonts w:ascii="Palatino Linotype" w:hAnsi="Palatino Linotype"/>
          <w:b/>
          <w:kern w:val="1"/>
          <w:sz w:val="24"/>
          <w:szCs w:val="24"/>
          <w:lang w:eastAsia="hi-IN" w:bidi="hi-IN"/>
        </w:rPr>
      </w:pPr>
      <w:r w:rsidRPr="00586C10">
        <w:rPr>
          <w:rFonts w:ascii="Palatino Linotype" w:hAnsi="Palatino Linotype"/>
          <w:b/>
          <w:kern w:val="1"/>
          <w:sz w:val="24"/>
          <w:szCs w:val="24"/>
          <w:lang w:eastAsia="hi-IN" w:bidi="hi-IN"/>
        </w:rPr>
        <w:t>Kapcsolódó</w:t>
      </w:r>
      <w:r w:rsidRPr="000E120B">
        <w:rPr>
          <w:rFonts w:ascii="Palatino Linotype" w:hAnsi="Palatino Linotype"/>
          <w:b/>
          <w:kern w:val="1"/>
          <w:sz w:val="24"/>
          <w:szCs w:val="24"/>
          <w:lang w:eastAsia="hi-IN" w:bidi="hi-IN"/>
        </w:rPr>
        <w:t xml:space="preserve"> közismereti, szakmai tartalmak</w:t>
      </w:r>
    </w:p>
    <w:p w:rsidR="00692C05" w:rsidRDefault="00692C05" w:rsidP="005F444A">
      <w:pPr>
        <w:ind w:left="357"/>
        <w:rPr>
          <w:rFonts w:ascii="Palatino Linotype" w:hAnsi="Palatino Linotype"/>
          <w:sz w:val="24"/>
          <w:szCs w:val="24"/>
        </w:rPr>
      </w:pPr>
      <w:r w:rsidRPr="00CC60FB">
        <w:rPr>
          <w:rFonts w:ascii="Palatino Linotype" w:hAnsi="Palatino Linotype"/>
          <w:sz w:val="24"/>
          <w:szCs w:val="24"/>
        </w:rPr>
        <w:t>Geometria, algebra, gépipari alapok.</w:t>
      </w:r>
    </w:p>
    <w:p w:rsidR="00692C05" w:rsidRPr="00CC60FB" w:rsidRDefault="00692C05" w:rsidP="005F444A">
      <w:pPr>
        <w:ind w:left="357"/>
        <w:rPr>
          <w:rFonts w:ascii="Palatino Linotype" w:hAnsi="Palatino Linotype"/>
          <w:sz w:val="24"/>
          <w:szCs w:val="24"/>
        </w:rPr>
      </w:pPr>
    </w:p>
    <w:p w:rsidR="00692C05" w:rsidRDefault="00692C05" w:rsidP="005F444A">
      <w:pPr>
        <w:widowControl w:val="0"/>
        <w:numPr>
          <w:ilvl w:val="1"/>
          <w:numId w:val="3"/>
        </w:numPr>
        <w:suppressAutoHyphens/>
        <w:ind w:left="788" w:hanging="431"/>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692C05" w:rsidRDefault="00692C05" w:rsidP="005F444A">
      <w:pPr>
        <w:widowControl w:val="0"/>
        <w:suppressAutoHyphens/>
        <w:ind w:left="788"/>
        <w:rPr>
          <w:rFonts w:ascii="Palatino Linotype" w:hAnsi="Palatino Linotype"/>
          <w:b/>
          <w:kern w:val="1"/>
          <w:sz w:val="24"/>
          <w:szCs w:val="24"/>
          <w:lang w:eastAsia="hi-IN" w:bidi="hi-IN"/>
        </w:rPr>
      </w:pPr>
    </w:p>
    <w:p w:rsidR="00692C05" w:rsidRPr="000E120B" w:rsidRDefault="00692C05" w:rsidP="005F444A">
      <w:pPr>
        <w:widowControl w:val="0"/>
        <w:numPr>
          <w:ilvl w:val="2"/>
          <w:numId w:val="3"/>
        </w:numPr>
        <w:tabs>
          <w:tab w:val="right" w:pos="8789"/>
        </w:tabs>
        <w:suppressAutoHyphens/>
        <w:rPr>
          <w:rFonts w:ascii="Palatino Linotype" w:hAnsi="Palatino Linotype" w:cs="Mangal"/>
          <w:b/>
          <w:kern w:val="1"/>
          <w:sz w:val="24"/>
          <w:szCs w:val="24"/>
          <w:lang w:eastAsia="hi-IN" w:bidi="hi-IN"/>
        </w:rPr>
      </w:pPr>
      <w:r w:rsidRPr="00EF5516">
        <w:rPr>
          <w:rFonts w:ascii="Palatino Linotype" w:hAnsi="Palatino Linotype"/>
          <w:b/>
          <w:sz w:val="24"/>
          <w:szCs w:val="24"/>
        </w:rPr>
        <w:t>Szakrajzi alapok</w:t>
      </w:r>
      <w:r w:rsidRPr="000E120B">
        <w:rPr>
          <w:rFonts w:ascii="Palatino Linotype" w:hAnsi="Palatino Linotype" w:cs="Mangal"/>
          <w:b/>
          <w:kern w:val="1"/>
          <w:sz w:val="24"/>
          <w:szCs w:val="24"/>
          <w:lang w:eastAsia="hi-IN" w:bidi="hi-IN"/>
        </w:rPr>
        <w:tab/>
      </w:r>
      <w:r w:rsidRPr="00DF3A9F">
        <w:rPr>
          <w:rFonts w:ascii="Palatino Linotype" w:hAnsi="Palatino Linotype" w:cs="Mangal"/>
          <w:b/>
          <w:i/>
          <w:kern w:val="1"/>
          <w:sz w:val="24"/>
          <w:szCs w:val="24"/>
          <w:lang w:eastAsia="hi-IN" w:bidi="hi-IN"/>
        </w:rPr>
        <w:t xml:space="preserve">36 </w:t>
      </w:r>
      <w:r>
        <w:rPr>
          <w:rFonts w:ascii="Palatino Linotype" w:hAnsi="Palatino Linotype" w:cs="Mangal"/>
          <w:b/>
          <w:i/>
          <w:kern w:val="1"/>
          <w:sz w:val="24"/>
          <w:szCs w:val="24"/>
          <w:lang w:eastAsia="hi-IN" w:bidi="hi-IN"/>
        </w:rPr>
        <w:t>óra</w:t>
      </w:r>
    </w:p>
    <w:p w:rsidR="00692C05" w:rsidRPr="00CC60FB" w:rsidRDefault="00692C05" w:rsidP="005F444A">
      <w:pPr>
        <w:widowControl w:val="0"/>
        <w:suppressAutoHyphens/>
        <w:ind w:left="720"/>
        <w:rPr>
          <w:rFonts w:ascii="Palatino Linotype" w:hAnsi="Palatino Linotype" w:cs="Mangal"/>
          <w:kern w:val="1"/>
          <w:sz w:val="24"/>
          <w:szCs w:val="24"/>
          <w:u w:val="single"/>
          <w:lang w:eastAsia="hi-IN" w:bidi="hi-IN"/>
        </w:rPr>
      </w:pPr>
      <w:r w:rsidRPr="00CC60FB">
        <w:rPr>
          <w:rFonts w:ascii="Palatino Linotype" w:hAnsi="Palatino Linotype" w:cs="Mangal"/>
          <w:kern w:val="1"/>
          <w:sz w:val="24"/>
          <w:szCs w:val="24"/>
          <w:u w:val="single"/>
          <w:lang w:eastAsia="hi-IN" w:bidi="hi-IN"/>
        </w:rPr>
        <w:t xml:space="preserve">Alaki és formai ismeretek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S</w:t>
      </w:r>
      <w:r>
        <w:rPr>
          <w:rFonts w:ascii="Palatino Linotype" w:hAnsi="Palatino Linotype" w:cs="Mangal"/>
          <w:kern w:val="1"/>
          <w:sz w:val="24"/>
          <w:szCs w:val="24"/>
          <w:lang w:eastAsia="hi-IN" w:bidi="hi-IN"/>
        </w:rPr>
        <w:t>zabványok</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Rajzlapok méretei</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Méretarány</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Vonalcsoportok</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Vonalfajták</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Vonalvastagságok</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Vonalfajták alkalmazása</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Rajztechnikai követelmények</w:t>
      </w:r>
    </w:p>
    <w:p w:rsidR="00692C05" w:rsidRPr="00CC60FB" w:rsidRDefault="00692C05" w:rsidP="005F444A">
      <w:pPr>
        <w:widowControl w:val="0"/>
        <w:suppressAutoHyphens/>
        <w:ind w:left="720"/>
        <w:rPr>
          <w:rFonts w:ascii="Palatino Linotype" w:hAnsi="Palatino Linotype" w:cs="Mangal"/>
          <w:kern w:val="1"/>
          <w:sz w:val="24"/>
          <w:szCs w:val="24"/>
          <w:u w:val="single"/>
          <w:lang w:eastAsia="hi-IN" w:bidi="hi-IN"/>
        </w:rPr>
      </w:pPr>
      <w:r w:rsidRPr="00CC60FB">
        <w:rPr>
          <w:rFonts w:ascii="Palatino Linotype" w:hAnsi="Palatino Linotype" w:cs="Mangal"/>
          <w:kern w:val="1"/>
          <w:sz w:val="24"/>
          <w:szCs w:val="24"/>
          <w:u w:val="single"/>
          <w:lang w:eastAsia="hi-IN" w:bidi="hi-IN"/>
        </w:rPr>
        <w:t>Méretmegadás</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elemei</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gyakorlata</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rajz- és betűjelei</w:t>
      </w:r>
    </w:p>
    <w:p w:rsidR="00692C05" w:rsidRPr="00CC60FB" w:rsidRDefault="00692C05" w:rsidP="005F444A">
      <w:pPr>
        <w:widowControl w:val="0"/>
        <w:suppressAutoHyphens/>
        <w:ind w:left="720"/>
        <w:rPr>
          <w:rFonts w:ascii="Palatino Linotype" w:hAnsi="Palatino Linotype" w:cs="Mangal"/>
          <w:kern w:val="1"/>
          <w:sz w:val="24"/>
          <w:szCs w:val="24"/>
          <w:u w:val="single"/>
          <w:lang w:eastAsia="hi-IN" w:bidi="hi-IN"/>
        </w:rPr>
      </w:pPr>
      <w:r w:rsidRPr="00CC60FB">
        <w:rPr>
          <w:rFonts w:ascii="Palatino Linotype" w:hAnsi="Palatino Linotype" w:cs="Mangal"/>
          <w:kern w:val="1"/>
          <w:sz w:val="24"/>
          <w:szCs w:val="24"/>
          <w:u w:val="single"/>
          <w:lang w:eastAsia="hi-IN" w:bidi="hi-IN"/>
        </w:rPr>
        <w:t>Szabványírás</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Síkmértani szerkesztések</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Körző nélküli szerkesztések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Síkgeometriai szerkesztések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Egyenes vonalú síkidomok szerkesztése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Körérintő egyenesek, érintőkörök szerkesztése </w:t>
      </w:r>
    </w:p>
    <w:p w:rsidR="00692C05" w:rsidRPr="00F157E4" w:rsidRDefault="00692C05" w:rsidP="005F444A">
      <w:pPr>
        <w:widowControl w:val="0"/>
        <w:suppressAutoHyphens/>
        <w:ind w:left="720"/>
        <w:rPr>
          <w:rFonts w:ascii="Palatino Linotype" w:hAnsi="Palatino Linotype" w:cs="Mangal"/>
          <w:kern w:val="1"/>
          <w:sz w:val="24"/>
          <w:szCs w:val="24"/>
          <w:u w:val="single"/>
          <w:lang w:eastAsia="hi-IN" w:bidi="hi-IN"/>
        </w:rPr>
      </w:pPr>
      <w:r w:rsidRPr="00F157E4">
        <w:rPr>
          <w:rFonts w:ascii="Palatino Linotype" w:hAnsi="Palatino Linotype" w:cs="Mangal"/>
          <w:kern w:val="1"/>
          <w:sz w:val="24"/>
          <w:szCs w:val="24"/>
          <w:u w:val="single"/>
          <w:lang w:eastAsia="hi-IN" w:bidi="hi-IN"/>
        </w:rPr>
        <w:t xml:space="preserve">Vetületi ábrázolás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Látás és ábrázolás, vetítési módok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Merőleges vetítés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Térelemek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Három képsíkos ábrázolás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Síklapú testek vetületi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kocka vetületi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hasáb vetületi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Forgásfelületek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lastRenderedPageBreak/>
        <w:t xml:space="preserve">A henger vetületi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kúp vetületi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gömb vetületi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körgyűrű</w:t>
      </w:r>
      <w:r>
        <w:rPr>
          <w:rFonts w:ascii="Palatino Linotype" w:hAnsi="Palatino Linotype" w:cs="Mangal"/>
          <w:kern w:val="1"/>
          <w:sz w:val="24"/>
          <w:szCs w:val="24"/>
          <w:lang w:eastAsia="hi-IN" w:bidi="hi-IN"/>
        </w:rPr>
        <w:t xml:space="preserve"> </w:t>
      </w:r>
      <w:r w:rsidRPr="00747E5D">
        <w:rPr>
          <w:rFonts w:ascii="Palatino Linotype" w:hAnsi="Palatino Linotype" w:cs="Mangal"/>
          <w:kern w:val="1"/>
          <w:sz w:val="24"/>
          <w:szCs w:val="24"/>
          <w:lang w:eastAsia="hi-IN" w:bidi="hi-IN"/>
        </w:rPr>
        <w:t xml:space="preserve">felület vetületi ábrázolása </w:t>
      </w:r>
    </w:p>
    <w:p w:rsidR="00692C05" w:rsidRPr="00F157E4" w:rsidRDefault="00692C05" w:rsidP="005F444A">
      <w:pPr>
        <w:widowControl w:val="0"/>
        <w:suppressAutoHyphens/>
        <w:ind w:left="720"/>
        <w:rPr>
          <w:rFonts w:ascii="Palatino Linotype" w:hAnsi="Palatino Linotype" w:cs="Mangal"/>
          <w:kern w:val="1"/>
          <w:sz w:val="24"/>
          <w:szCs w:val="24"/>
          <w:u w:val="single"/>
          <w:lang w:eastAsia="hi-IN" w:bidi="hi-IN"/>
        </w:rPr>
      </w:pPr>
      <w:r w:rsidRPr="00F157E4">
        <w:rPr>
          <w:rFonts w:ascii="Palatino Linotype" w:hAnsi="Palatino Linotype" w:cs="Mangal"/>
          <w:kern w:val="1"/>
          <w:sz w:val="24"/>
          <w:szCs w:val="24"/>
          <w:u w:val="single"/>
          <w:lang w:eastAsia="hi-IN" w:bidi="hi-IN"/>
        </w:rPr>
        <w:t xml:space="preserve">Axonometrikus ábrázolás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Az axonometrikus ábrázolás fajtái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síklapú testek axonometrikus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kocka axonometrikus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Mértani testek axonometrikus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görbe felületű testek axonometrikus ábrázolása </w:t>
      </w:r>
    </w:p>
    <w:p w:rsidR="00692C05" w:rsidRPr="00747E5D"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henger axonometrikus ábrázolása </w:t>
      </w:r>
    </w:p>
    <w:p w:rsidR="00692C05" w:rsidRDefault="00692C05" w:rsidP="005F444A">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Forgástestek axonometrikus ábrázolása </w:t>
      </w:r>
    </w:p>
    <w:p w:rsidR="00692C05" w:rsidRDefault="00692C05" w:rsidP="005F444A">
      <w:pPr>
        <w:widowControl w:val="0"/>
        <w:suppressAutoHyphens/>
        <w:ind w:left="720"/>
        <w:rPr>
          <w:rFonts w:ascii="Palatino Linotype" w:hAnsi="Palatino Linotype" w:cs="Mangal"/>
          <w:kern w:val="1"/>
          <w:sz w:val="24"/>
          <w:szCs w:val="24"/>
          <w:lang w:eastAsia="hi-IN" w:bidi="hi-IN"/>
        </w:rPr>
      </w:pPr>
    </w:p>
    <w:p w:rsidR="00692C05" w:rsidRPr="000C017B" w:rsidRDefault="00692C05" w:rsidP="005F444A">
      <w:pPr>
        <w:widowControl w:val="0"/>
        <w:numPr>
          <w:ilvl w:val="2"/>
          <w:numId w:val="3"/>
        </w:numPr>
        <w:tabs>
          <w:tab w:val="right" w:pos="8789"/>
        </w:tabs>
        <w:suppressAutoHyphens/>
        <w:ind w:left="1225" w:hanging="505"/>
        <w:rPr>
          <w:rFonts w:ascii="Palatino Linotype" w:hAnsi="Palatino Linotype"/>
          <w:b/>
          <w:i/>
          <w:sz w:val="24"/>
          <w:szCs w:val="24"/>
        </w:rPr>
      </w:pPr>
      <w:r w:rsidRPr="00EF5516">
        <w:rPr>
          <w:rFonts w:ascii="Palatino Linotype" w:hAnsi="Palatino Linotype"/>
          <w:b/>
          <w:sz w:val="24"/>
          <w:szCs w:val="24"/>
        </w:rPr>
        <w:t>Rajzkészítés</w:t>
      </w:r>
      <w:r w:rsidRPr="009B0BFF">
        <w:rPr>
          <w:rFonts w:ascii="Palatino Linotype" w:hAnsi="Palatino Linotype"/>
          <w:b/>
          <w:sz w:val="24"/>
          <w:szCs w:val="24"/>
        </w:rPr>
        <w:tab/>
      </w:r>
      <w:r w:rsidRPr="00DF3A9F">
        <w:rPr>
          <w:rFonts w:ascii="Palatino Linotype" w:hAnsi="Palatino Linotype"/>
          <w:b/>
          <w:i/>
          <w:sz w:val="24"/>
          <w:szCs w:val="24"/>
        </w:rPr>
        <w:t>108 óra</w:t>
      </w:r>
    </w:p>
    <w:p w:rsidR="00692C05" w:rsidRPr="000E120B" w:rsidRDefault="00692C05" w:rsidP="005F444A">
      <w:pPr>
        <w:widowControl w:val="0"/>
        <w:suppressAutoHyphens/>
        <w:ind w:firstLine="708"/>
        <w:rPr>
          <w:rFonts w:ascii="Palatino Linotype" w:hAnsi="Palatino Linotype" w:cs="Mangal"/>
          <w:kern w:val="1"/>
          <w:sz w:val="24"/>
          <w:szCs w:val="24"/>
          <w:lang w:eastAsia="hi-IN" w:bidi="hi-IN"/>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w:t>
      </w:r>
      <w:r w:rsidRPr="00085EFC">
        <w:rPr>
          <w:rFonts w:ascii="Palatino Linotype" w:hAnsi="Palatino Linotype" w:cs="Mangal"/>
          <w:kern w:val="1"/>
          <w:sz w:val="24"/>
          <w:szCs w:val="24"/>
          <w:lang w:eastAsia="hi-IN" w:bidi="hi-IN"/>
        </w:rPr>
        <w:t xml:space="preserve">pari formák nézeti ábrázolása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Összetett mértani test fogalma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Felületelemzés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Idomelemzés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Különböző nézeti képek egymáshoz rendelése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Nézetrend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Metszeti ábrázolás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 keletkezése és ábrázolása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metszetek fajtái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egyszerű metszetek fajtái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metszeti ábrázolás sajátos szabályai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anyagtól független metszetjelölések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Nem metszendő alkatrészek, részletek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Ábrázolási különlegességek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Szimmetrikus tárgyak részábrázolása</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(félvetület, negyedvetület )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Helyi nézetek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085EFC">
        <w:rPr>
          <w:rFonts w:ascii="Palatino Linotype" w:hAnsi="Palatino Linotype" w:cs="Mangal"/>
          <w:kern w:val="1"/>
          <w:sz w:val="24"/>
          <w:szCs w:val="24"/>
          <w:lang w:eastAsia="hi-IN" w:bidi="hi-IN"/>
        </w:rPr>
        <w:t xml:space="preserve">érethálózat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Különleges méretmegadások és</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egyszerűsítések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Furatok egyszerűsített méretmegadása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felületkikészítés és hőkezelés rajzi megadása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Kötőelemek felfekvő felületének jelölése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Magától értetődő méretek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mérethálózat felépítése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mérethálózat felépítésének általános szabályai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Láncszerű méretmegadás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Bázistól induló méretmegadás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Táblázatos méretmegadás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lastRenderedPageBreak/>
        <w:t xml:space="preserve">Kombinált méretmegadás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Méretek elosztása a rajzon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Felületminőség megadása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Alapfogalmak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Egyenetlenségek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Felületi érdesség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érdesség megadása géprajzon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Felületi hullámosság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Mérettűrés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tűrés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mérettűrés alapfogalmai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Tűrésezetlen méretek pontossága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Illesztések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illesztés alapfogalmai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Illesztési rendszerek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illesztés jelölése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Felvételi vázlatkészítés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vázlatkészítés menete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vázlatkészítés lépései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Alkatrészrajz készítés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Alapfogalmak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műhelyrajz formái </w:t>
      </w:r>
    </w:p>
    <w:p w:rsidR="00692C05" w:rsidRPr="00085EFC"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rajzok feliratai </w:t>
      </w:r>
    </w:p>
    <w:p w:rsidR="00692C05" w:rsidRDefault="00692C05" w:rsidP="005F444A">
      <w:pPr>
        <w:widowControl w:val="0"/>
        <w:suppressAutoHyphens/>
        <w:ind w:left="837"/>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rajz- és rajzszámrendszer </w:t>
      </w:r>
    </w:p>
    <w:p w:rsidR="00692C05" w:rsidRDefault="00692C05" w:rsidP="005F444A">
      <w:pPr>
        <w:widowControl w:val="0"/>
        <w:suppressAutoHyphens/>
        <w:ind w:left="837"/>
        <w:rPr>
          <w:rFonts w:ascii="Palatino Linotype" w:hAnsi="Palatino Linotype" w:cs="Mangal"/>
          <w:kern w:val="1"/>
          <w:sz w:val="24"/>
          <w:szCs w:val="24"/>
          <w:lang w:eastAsia="hi-IN" w:bidi="hi-IN"/>
        </w:rPr>
      </w:pPr>
    </w:p>
    <w:p w:rsidR="00692C05" w:rsidRPr="000C017B" w:rsidRDefault="00692C05" w:rsidP="005F444A">
      <w:pPr>
        <w:widowControl w:val="0"/>
        <w:numPr>
          <w:ilvl w:val="2"/>
          <w:numId w:val="3"/>
        </w:numPr>
        <w:tabs>
          <w:tab w:val="right" w:pos="8789"/>
        </w:tabs>
        <w:suppressAutoHyphens/>
        <w:ind w:left="1225" w:hanging="505"/>
        <w:rPr>
          <w:rFonts w:ascii="Palatino Linotype" w:hAnsi="Palatino Linotype"/>
          <w:b/>
          <w:i/>
          <w:sz w:val="24"/>
          <w:szCs w:val="24"/>
        </w:rPr>
      </w:pPr>
      <w:r w:rsidRPr="00EF5516">
        <w:rPr>
          <w:rFonts w:ascii="Palatino Linotype" w:hAnsi="Palatino Linotype"/>
          <w:b/>
          <w:sz w:val="24"/>
          <w:szCs w:val="24"/>
        </w:rPr>
        <w:t>Rajzolvasás</w:t>
      </w:r>
      <w:r w:rsidRPr="009B0BFF">
        <w:rPr>
          <w:rFonts w:ascii="Palatino Linotype" w:hAnsi="Palatino Linotype"/>
          <w:b/>
          <w:sz w:val="24"/>
          <w:szCs w:val="24"/>
        </w:rPr>
        <w:tab/>
      </w:r>
      <w:r w:rsidRPr="00DF3A9F">
        <w:rPr>
          <w:rFonts w:ascii="Palatino Linotype" w:hAnsi="Palatino Linotype"/>
          <w:b/>
          <w:i/>
          <w:sz w:val="24"/>
          <w:szCs w:val="24"/>
        </w:rPr>
        <w:t>108 óra</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Csavarok, csavarkötések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Csavarvonal, csavartest, csavarmenet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Orsómenet és anyamenet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Orsómenet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Anyamenet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Menetcsatlakozások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Menetkifutás, szerszámkifutás és beszúrás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méretmegadása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Jellemző méretek megadása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felületi érdessége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Balmenetű gépelemek jelölése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Csavarmenetek tűrése és illesztése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Hatlapú kötőelemek rajza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Csavarvégződések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egyszerűsített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Menetes furat egyszerűsített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lastRenderedPageBreak/>
        <w:t xml:space="preserve">Kötőelemek egyszerűsített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Csavarkötések, csavarbiztosítások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csavarok és csavaranyák kialakítása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Csavarok és csavaranyák méretmegadása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Csavarkötési ábrák rajzolvasása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Csavarbiztosítások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Szegek és csapszegek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Szegek és szegkötések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Csapszegek és csapszegkötések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Axiális helyzetbiztosító elemek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Ékek, ékkötések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Ékkötések és ábrázolásuk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Reteszek, reteszkötések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Reteszkötések és ábrázolásuk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 tengelykötések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Párhuzamos oldalú bordás tengelykötés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Evolvens profilú bordás tengelykötés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 tengelykötés elemeinek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Bordástengely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Bordásfurat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Bordáskötés ábrázolása </w:t>
      </w:r>
    </w:p>
    <w:p w:rsidR="00692C05" w:rsidRPr="006B5057" w:rsidRDefault="00692C05" w:rsidP="005F444A">
      <w:pPr>
        <w:widowControl w:val="0"/>
        <w:suppressAutoHyphens/>
        <w:ind w:left="720"/>
        <w:rPr>
          <w:rFonts w:ascii="Palatino Linotype" w:hAnsi="Palatino Linotype" w:cs="Mangal"/>
          <w:kern w:val="1"/>
          <w:sz w:val="24"/>
          <w:szCs w:val="24"/>
          <w:u w:val="single"/>
          <w:lang w:eastAsia="hi-IN" w:bidi="hi-IN"/>
        </w:rPr>
      </w:pPr>
      <w:r w:rsidRPr="006B5057">
        <w:rPr>
          <w:rFonts w:ascii="Palatino Linotype" w:hAnsi="Palatino Linotype" w:cs="Mangal"/>
          <w:kern w:val="1"/>
          <w:sz w:val="24"/>
          <w:szCs w:val="24"/>
          <w:u w:val="single"/>
          <w:lang w:eastAsia="hi-IN" w:bidi="hi-IN"/>
        </w:rPr>
        <w:t xml:space="preserve">Kúpos 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Erőzáró kötés kialakulása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Erőviszonyok kúp felületen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Kúpos kötések rajzi ábrázolása </w:t>
      </w:r>
    </w:p>
    <w:p w:rsidR="00692C05" w:rsidRPr="006B5057" w:rsidRDefault="00692C05" w:rsidP="005F444A">
      <w:pPr>
        <w:widowControl w:val="0"/>
        <w:suppressAutoHyphens/>
        <w:ind w:left="720"/>
        <w:rPr>
          <w:rFonts w:ascii="Palatino Linotype" w:hAnsi="Palatino Linotype" w:cs="Mangal"/>
          <w:kern w:val="1"/>
          <w:sz w:val="24"/>
          <w:szCs w:val="24"/>
          <w:u w:val="single"/>
          <w:lang w:eastAsia="hi-IN" w:bidi="hi-IN"/>
        </w:rPr>
      </w:pPr>
      <w:r w:rsidRPr="006B5057">
        <w:rPr>
          <w:rFonts w:ascii="Palatino Linotype" w:hAnsi="Palatino Linotype" w:cs="Mangal"/>
          <w:kern w:val="1"/>
          <w:sz w:val="24"/>
          <w:szCs w:val="24"/>
          <w:u w:val="single"/>
          <w:lang w:eastAsia="hi-IN" w:bidi="hi-IN"/>
        </w:rPr>
        <w:t xml:space="preserve">Szilárd illesztésű kötések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Sajtolt kötés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Zsugor kötés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Szilárd illesztésű kötések rajzi ábrázolása </w:t>
      </w:r>
    </w:p>
    <w:p w:rsidR="00692C05" w:rsidRPr="006B5057" w:rsidRDefault="00692C05" w:rsidP="005F444A">
      <w:pPr>
        <w:widowControl w:val="0"/>
        <w:suppressAutoHyphens/>
        <w:ind w:left="720"/>
        <w:rPr>
          <w:rFonts w:ascii="Palatino Linotype" w:hAnsi="Palatino Linotype" w:cs="Mangal"/>
          <w:kern w:val="1"/>
          <w:sz w:val="24"/>
          <w:szCs w:val="24"/>
          <w:u w:val="single"/>
          <w:lang w:eastAsia="hi-IN" w:bidi="hi-IN"/>
        </w:rPr>
      </w:pPr>
      <w:r w:rsidRPr="006B5057">
        <w:rPr>
          <w:rFonts w:ascii="Palatino Linotype" w:hAnsi="Palatino Linotype" w:cs="Mangal"/>
          <w:kern w:val="1"/>
          <w:sz w:val="24"/>
          <w:szCs w:val="24"/>
          <w:u w:val="single"/>
          <w:lang w:eastAsia="hi-IN" w:bidi="hi-IN"/>
        </w:rPr>
        <w:t xml:space="preserve">Csapágyak, csapágyazások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fajtái, szerkezeti kialakítása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Gördülőcsapágyak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gördülőcsapágyak fajtái, beépítése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Gördülőcsapágyak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Csapágybeépítések ábráz</w:t>
      </w:r>
      <w:r>
        <w:rPr>
          <w:rFonts w:ascii="Palatino Linotype" w:hAnsi="Palatino Linotype" w:cs="Mangal"/>
          <w:kern w:val="1"/>
          <w:sz w:val="24"/>
          <w:szCs w:val="24"/>
          <w:lang w:eastAsia="hi-IN" w:bidi="hi-IN"/>
        </w:rPr>
        <w:t>o</w:t>
      </w:r>
      <w:r w:rsidRPr="002331B6">
        <w:rPr>
          <w:rFonts w:ascii="Palatino Linotype" w:hAnsi="Palatino Linotype" w:cs="Mangal"/>
          <w:kern w:val="1"/>
          <w:sz w:val="24"/>
          <w:szCs w:val="24"/>
          <w:lang w:eastAsia="hi-IN" w:bidi="hi-IN"/>
        </w:rPr>
        <w:t xml:space="preserve">lása </w:t>
      </w:r>
    </w:p>
    <w:p w:rsidR="00692C05" w:rsidRPr="00E84075" w:rsidRDefault="00692C05" w:rsidP="005F444A">
      <w:pPr>
        <w:widowControl w:val="0"/>
        <w:suppressAutoHyphens/>
        <w:ind w:left="720"/>
        <w:rPr>
          <w:rFonts w:ascii="Palatino Linotype" w:hAnsi="Palatino Linotype" w:cs="Mangal"/>
          <w:kern w:val="1"/>
          <w:sz w:val="24"/>
          <w:szCs w:val="24"/>
          <w:u w:val="single"/>
          <w:lang w:eastAsia="hi-IN" w:bidi="hi-IN"/>
        </w:rPr>
      </w:pPr>
      <w:r w:rsidRPr="00E84075">
        <w:rPr>
          <w:rFonts w:ascii="Palatino Linotype" w:hAnsi="Palatino Linotype" w:cs="Mangal"/>
          <w:kern w:val="1"/>
          <w:sz w:val="24"/>
          <w:szCs w:val="24"/>
          <w:u w:val="single"/>
          <w:lang w:eastAsia="hi-IN" w:bidi="hi-IN"/>
        </w:rPr>
        <w:t xml:space="preserve">Rugók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hengeres csavarrugó fajtái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lastRenderedPageBreak/>
        <w:t xml:space="preserve">Hengeres rugók ábrázolása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Hengeres rugók műhelyrajza </w:t>
      </w:r>
    </w:p>
    <w:p w:rsidR="00692C05" w:rsidRPr="00E84075" w:rsidRDefault="00692C05" w:rsidP="005F444A">
      <w:pPr>
        <w:widowControl w:val="0"/>
        <w:suppressAutoHyphens/>
        <w:ind w:left="720"/>
        <w:rPr>
          <w:rFonts w:ascii="Palatino Linotype" w:hAnsi="Palatino Linotype" w:cs="Mangal"/>
          <w:kern w:val="1"/>
          <w:sz w:val="24"/>
          <w:szCs w:val="24"/>
          <w:u w:val="single"/>
          <w:lang w:eastAsia="hi-IN" w:bidi="hi-IN"/>
        </w:rPr>
      </w:pPr>
      <w:r w:rsidRPr="00E84075">
        <w:rPr>
          <w:rFonts w:ascii="Palatino Linotype" w:hAnsi="Palatino Linotype" w:cs="Mangal"/>
          <w:kern w:val="1"/>
          <w:sz w:val="24"/>
          <w:szCs w:val="24"/>
          <w:u w:val="single"/>
          <w:lang w:eastAsia="hi-IN" w:bidi="hi-IN"/>
        </w:rPr>
        <w:t xml:space="preserve">Hajtások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Szíjhajtások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Lapos bőr- és gumiszíj hajtás </w:t>
      </w:r>
    </w:p>
    <w:p w:rsidR="00692C05"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Ékszíjhajtás </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 jellemzői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Lánckerék</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 típusai</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Fogaskerékhaj</w:t>
      </w:r>
      <w:r>
        <w:rPr>
          <w:rFonts w:ascii="Palatino Linotype" w:hAnsi="Palatino Linotype" w:cs="Mangal"/>
          <w:kern w:val="1"/>
          <w:sz w:val="24"/>
          <w:szCs w:val="24"/>
          <w:lang w:eastAsia="hi-IN" w:bidi="hi-IN"/>
        </w:rPr>
        <w:t>t</w:t>
      </w:r>
      <w:r w:rsidRPr="002331B6">
        <w:rPr>
          <w:rFonts w:ascii="Palatino Linotype" w:hAnsi="Palatino Linotype" w:cs="Mangal"/>
          <w:kern w:val="1"/>
          <w:sz w:val="24"/>
          <w:szCs w:val="24"/>
          <w:lang w:eastAsia="hi-IN" w:bidi="hi-IN"/>
        </w:rPr>
        <w:t xml:space="preserve">ás </w:t>
      </w:r>
    </w:p>
    <w:p w:rsidR="00692C05" w:rsidRPr="002331B6" w:rsidRDefault="00692C05" w:rsidP="005F444A">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Fogazatok jellemzői és méretei </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Fogazatok ábrázolása</w:t>
      </w:r>
    </w:p>
    <w:p w:rsidR="00692C05" w:rsidRPr="000E120B" w:rsidRDefault="00692C05" w:rsidP="005F444A">
      <w:pPr>
        <w:widowControl w:val="0"/>
        <w:suppressAutoHyphens/>
        <w:ind w:left="720"/>
        <w:rPr>
          <w:rFonts w:ascii="Palatino Linotype" w:hAnsi="Palatino Linotype" w:cs="Mangal"/>
          <w:kern w:val="1"/>
          <w:sz w:val="24"/>
          <w:szCs w:val="24"/>
          <w:lang w:eastAsia="hi-IN" w:bidi="hi-IN"/>
        </w:rPr>
      </w:pPr>
    </w:p>
    <w:p w:rsidR="00692C05" w:rsidRPr="001F3B41" w:rsidRDefault="00692C05" w:rsidP="005F444A">
      <w:pPr>
        <w:widowControl w:val="0"/>
        <w:numPr>
          <w:ilvl w:val="1"/>
          <w:numId w:val="3"/>
        </w:numPr>
        <w:suppressAutoHyphens/>
        <w:ind w:left="788" w:hanging="431"/>
        <w:rPr>
          <w:rFonts w:ascii="Palatino Linotype" w:hAnsi="Palatino Linotype"/>
          <w:b/>
          <w:i/>
          <w:kern w:val="1"/>
          <w:sz w:val="24"/>
          <w:szCs w:val="24"/>
          <w:lang w:eastAsia="hi-IN" w:bidi="hi-IN"/>
        </w:rPr>
      </w:pPr>
      <w:r w:rsidRPr="001F3B41">
        <w:rPr>
          <w:rFonts w:ascii="Palatino Linotype" w:hAnsi="Palatino Linotype"/>
          <w:b/>
          <w:i/>
          <w:kern w:val="1"/>
          <w:sz w:val="24"/>
          <w:szCs w:val="24"/>
          <w:lang w:eastAsia="hi-IN" w:bidi="hi-IN"/>
        </w:rPr>
        <w:t xml:space="preserve">A képzés javasolt helyszíne </w:t>
      </w:r>
    </w:p>
    <w:p w:rsidR="00692C05" w:rsidRPr="001F3B41" w:rsidRDefault="00692C05" w:rsidP="001F3B41">
      <w:pPr>
        <w:pStyle w:val="Listaszerbekezds"/>
        <w:widowControl w:val="0"/>
        <w:suppressAutoHyphens/>
        <w:spacing w:after="0"/>
        <w:ind w:left="360"/>
        <w:rPr>
          <w:rFonts w:ascii="Palatino Linotype" w:hAnsi="Palatino Linotype" w:cs="Mangal"/>
          <w:i/>
          <w:kern w:val="1"/>
          <w:sz w:val="24"/>
          <w:szCs w:val="24"/>
          <w:lang w:eastAsia="hi-IN" w:bidi="hi-IN"/>
        </w:rPr>
      </w:pPr>
      <w:r w:rsidRPr="001F3B41">
        <w:rPr>
          <w:rFonts w:ascii="Palatino Linotype" w:hAnsi="Palatino Linotype" w:cs="Mangal"/>
          <w:i/>
          <w:kern w:val="1"/>
          <w:sz w:val="24"/>
          <w:szCs w:val="24"/>
          <w:lang w:eastAsia="hi-IN" w:bidi="hi-IN"/>
        </w:rPr>
        <w:t>Tanterem bemutató eszközökkel</w:t>
      </w:r>
    </w:p>
    <w:p w:rsidR="00692C05" w:rsidRPr="00C47CA1" w:rsidRDefault="00692C05" w:rsidP="001F3B41">
      <w:pPr>
        <w:pStyle w:val="Listaszerbekezds"/>
        <w:widowControl w:val="0"/>
        <w:suppressAutoHyphens/>
        <w:spacing w:after="0"/>
        <w:ind w:left="360"/>
        <w:rPr>
          <w:rFonts w:ascii="Palatino Linotype" w:hAnsi="Palatino Linotype" w:cs="Mangal"/>
          <w:kern w:val="1"/>
          <w:sz w:val="24"/>
          <w:szCs w:val="24"/>
          <w:lang w:eastAsia="hi-IN" w:bidi="hi-IN"/>
        </w:rPr>
      </w:pPr>
    </w:p>
    <w:p w:rsidR="00692C05" w:rsidRPr="005F444A" w:rsidRDefault="00692C05" w:rsidP="001F3B41">
      <w:pPr>
        <w:widowControl w:val="0"/>
        <w:numPr>
          <w:ilvl w:val="1"/>
          <w:numId w:val="3"/>
        </w:numPr>
        <w:suppressAutoHyphens/>
        <w:ind w:left="788" w:hanging="431"/>
        <w:jc w:val="both"/>
        <w:rPr>
          <w:rFonts w:ascii="Palatino Linotype" w:hAnsi="Palatino Linotype"/>
          <w:b/>
          <w:i/>
          <w:kern w:val="1"/>
          <w:sz w:val="24"/>
          <w:szCs w:val="24"/>
          <w:lang w:eastAsia="hi-IN" w:bidi="hi-IN"/>
        </w:rPr>
      </w:pPr>
      <w:r w:rsidRPr="00DF3A9F">
        <w:rPr>
          <w:rFonts w:ascii="Palatino Linotype" w:hAnsi="Palatino Linotype"/>
          <w:b/>
          <w:i/>
          <w:kern w:val="1"/>
          <w:sz w:val="24"/>
          <w:szCs w:val="24"/>
          <w:lang w:eastAsia="hi-IN" w:bidi="hi-IN"/>
        </w:rPr>
        <w:t>A tantárgy elsajátítása során alkalmazható sajátos módszerek, tanulói tevékenységformák (ajánlás)</w:t>
      </w:r>
    </w:p>
    <w:p w:rsidR="00692C05" w:rsidRDefault="00692C05" w:rsidP="005F444A">
      <w:pPr>
        <w:widowControl w:val="0"/>
        <w:suppressAutoHyphens/>
        <w:ind w:left="1224"/>
        <w:rPr>
          <w:rFonts w:ascii="Palatino Linotype" w:hAnsi="Palatino Linotype"/>
          <w:b/>
          <w:i/>
          <w:kern w:val="1"/>
          <w:sz w:val="24"/>
          <w:szCs w:val="24"/>
          <w:lang w:eastAsia="hi-IN" w:bidi="hi-IN"/>
        </w:rPr>
      </w:pPr>
    </w:p>
    <w:p w:rsidR="00692C05" w:rsidRPr="005F444A" w:rsidRDefault="00692C05" w:rsidP="00C566B0">
      <w:pPr>
        <w:widowControl w:val="0"/>
        <w:numPr>
          <w:ilvl w:val="2"/>
          <w:numId w:val="3"/>
        </w:numPr>
        <w:suppressAutoHyphens/>
        <w:jc w:val="both"/>
        <w:rPr>
          <w:rFonts w:ascii="Palatino Linotype" w:hAnsi="Palatino Linotype"/>
          <w:b/>
          <w:i/>
          <w:kern w:val="1"/>
          <w:sz w:val="24"/>
          <w:szCs w:val="24"/>
          <w:lang w:eastAsia="hi-IN" w:bidi="hi-IN"/>
        </w:rPr>
      </w:pPr>
      <w:r w:rsidRPr="005F444A">
        <w:rPr>
          <w:rFonts w:ascii="Palatino Linotype" w:hAnsi="Palatino Linotype"/>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4F3748" w:rsidTr="00102907">
        <w:trPr>
          <w:jc w:val="center"/>
        </w:trPr>
        <w:tc>
          <w:tcPr>
            <w:tcW w:w="994" w:type="dxa"/>
            <w:vMerge w:val="restart"/>
            <w:vAlign w:val="center"/>
          </w:tcPr>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692C05" w:rsidRPr="004F3748" w:rsidTr="00102907">
        <w:trPr>
          <w:jc w:val="center"/>
        </w:trPr>
        <w:tc>
          <w:tcPr>
            <w:tcW w:w="994" w:type="dxa"/>
            <w:vMerge/>
            <w:vAlign w:val="center"/>
          </w:tcPr>
          <w:p w:rsidR="00692C05" w:rsidRPr="004F3748" w:rsidRDefault="00692C05" w:rsidP="005F444A">
            <w:pPr>
              <w:jc w:val="center"/>
              <w:rPr>
                <w:rFonts w:ascii="Palatino Linotype" w:hAnsi="Palatino Linotype"/>
                <w:b/>
                <w:sz w:val="20"/>
                <w:szCs w:val="20"/>
              </w:rPr>
            </w:pPr>
          </w:p>
        </w:tc>
        <w:tc>
          <w:tcPr>
            <w:tcW w:w="2800" w:type="dxa"/>
            <w:vMerge/>
            <w:vAlign w:val="center"/>
          </w:tcPr>
          <w:p w:rsidR="00692C05" w:rsidRPr="004F3748" w:rsidRDefault="00692C05" w:rsidP="005F444A">
            <w:pPr>
              <w:rPr>
                <w:rFonts w:ascii="Palatino Linotype" w:hAnsi="Palatino Linotype"/>
                <w:b/>
                <w:sz w:val="20"/>
                <w:szCs w:val="20"/>
              </w:rPr>
            </w:pPr>
          </w:p>
        </w:tc>
        <w:tc>
          <w:tcPr>
            <w:tcW w:w="945" w:type="dxa"/>
            <w:vAlign w:val="center"/>
          </w:tcPr>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692C05" w:rsidRPr="004F3748" w:rsidRDefault="00692C05" w:rsidP="005F444A">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692C05" w:rsidRPr="004F3748" w:rsidRDefault="00692C05" w:rsidP="005F444A">
            <w:pPr>
              <w:jc w:val="center"/>
              <w:rPr>
                <w:rFonts w:ascii="Palatino Linotype" w:hAnsi="Palatino Linotype"/>
                <w:b/>
                <w:sz w:val="20"/>
                <w:szCs w:val="20"/>
              </w:rPr>
            </w:pPr>
          </w:p>
        </w:tc>
      </w:tr>
      <w:tr w:rsidR="00692C05" w:rsidRPr="004F3748" w:rsidTr="00102907">
        <w:trPr>
          <w:jc w:val="center"/>
        </w:trPr>
        <w:tc>
          <w:tcPr>
            <w:tcW w:w="994" w:type="dxa"/>
            <w:vAlign w:val="center"/>
          </w:tcPr>
          <w:p w:rsidR="00692C05" w:rsidRPr="004F3748" w:rsidRDefault="00692C05" w:rsidP="005F444A">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692C05" w:rsidRPr="004F3748" w:rsidRDefault="00692C05" w:rsidP="005F444A">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692C05" w:rsidRPr="004F3748" w:rsidRDefault="00692C05" w:rsidP="005F444A">
            <w:pPr>
              <w:jc w:val="center"/>
              <w:rPr>
                <w:rFonts w:ascii="Palatino Linotype" w:hAnsi="Palatino Linotype"/>
                <w:sz w:val="20"/>
                <w:szCs w:val="20"/>
              </w:rPr>
            </w:pPr>
          </w:p>
        </w:tc>
        <w:tc>
          <w:tcPr>
            <w:tcW w:w="945" w:type="dxa"/>
            <w:vAlign w:val="center"/>
          </w:tcPr>
          <w:p w:rsidR="00692C05" w:rsidRPr="004F3748" w:rsidRDefault="00692C05" w:rsidP="005F444A">
            <w:pPr>
              <w:jc w:val="center"/>
              <w:rPr>
                <w:rFonts w:ascii="Palatino Linotype" w:hAnsi="Palatino Linotype"/>
                <w:sz w:val="20"/>
                <w:szCs w:val="20"/>
              </w:rPr>
            </w:pPr>
          </w:p>
        </w:tc>
        <w:tc>
          <w:tcPr>
            <w:tcW w:w="945" w:type="dxa"/>
            <w:vAlign w:val="center"/>
          </w:tcPr>
          <w:p w:rsidR="00692C05" w:rsidRPr="004F3748"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4F3748" w:rsidRDefault="00692C05" w:rsidP="005F444A">
            <w:pPr>
              <w:jc w:val="center"/>
              <w:rPr>
                <w:rFonts w:ascii="Palatino Linotype" w:hAnsi="Palatino Linotype"/>
                <w:sz w:val="20"/>
                <w:szCs w:val="20"/>
              </w:rPr>
            </w:pPr>
          </w:p>
        </w:tc>
      </w:tr>
      <w:tr w:rsidR="00692C05" w:rsidRPr="004F3748" w:rsidTr="00102907">
        <w:trPr>
          <w:jc w:val="center"/>
        </w:trPr>
        <w:tc>
          <w:tcPr>
            <w:tcW w:w="994" w:type="dxa"/>
            <w:vAlign w:val="center"/>
          </w:tcPr>
          <w:p w:rsidR="00692C05" w:rsidRPr="004F3748" w:rsidRDefault="00692C05" w:rsidP="005F444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2</w:t>
            </w:r>
            <w:r w:rsidRPr="004F3748">
              <w:rPr>
                <w:rFonts w:ascii="Palatino Linotype" w:hAnsi="Palatino Linotype"/>
                <w:sz w:val="20"/>
                <w:szCs w:val="20"/>
              </w:rPr>
              <w:t>.</w:t>
            </w:r>
          </w:p>
        </w:tc>
        <w:tc>
          <w:tcPr>
            <w:tcW w:w="2800" w:type="dxa"/>
            <w:vAlign w:val="center"/>
          </w:tcPr>
          <w:p w:rsidR="00692C05" w:rsidRPr="004F3748" w:rsidRDefault="00692C05" w:rsidP="005F444A">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692C05" w:rsidRPr="004F3748" w:rsidRDefault="00692C05" w:rsidP="005F444A">
            <w:pPr>
              <w:jc w:val="center"/>
              <w:rPr>
                <w:rFonts w:ascii="Palatino Linotype" w:hAnsi="Palatino Linotype"/>
                <w:sz w:val="20"/>
                <w:szCs w:val="20"/>
              </w:rPr>
            </w:pPr>
          </w:p>
        </w:tc>
        <w:tc>
          <w:tcPr>
            <w:tcW w:w="945" w:type="dxa"/>
            <w:vAlign w:val="center"/>
          </w:tcPr>
          <w:p w:rsidR="00692C05" w:rsidRPr="004F3748"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4F3748"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4F3748" w:rsidRDefault="00692C05" w:rsidP="005F444A">
            <w:pPr>
              <w:jc w:val="center"/>
              <w:rPr>
                <w:rFonts w:ascii="Palatino Linotype" w:hAnsi="Palatino Linotype"/>
                <w:sz w:val="20"/>
                <w:szCs w:val="20"/>
              </w:rPr>
            </w:pPr>
          </w:p>
        </w:tc>
      </w:tr>
      <w:tr w:rsidR="00692C05" w:rsidRPr="004F3748" w:rsidTr="00102907">
        <w:trPr>
          <w:jc w:val="center"/>
        </w:trPr>
        <w:tc>
          <w:tcPr>
            <w:tcW w:w="994" w:type="dxa"/>
            <w:vAlign w:val="center"/>
          </w:tcPr>
          <w:p w:rsidR="00692C05" w:rsidRPr="004F3748" w:rsidRDefault="00692C05" w:rsidP="005F444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692C05" w:rsidRPr="004F3748" w:rsidRDefault="00692C05" w:rsidP="005F444A">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692C05" w:rsidRPr="004F3748" w:rsidRDefault="00692C05" w:rsidP="005F444A">
            <w:pPr>
              <w:jc w:val="center"/>
              <w:rPr>
                <w:rFonts w:ascii="Palatino Linotype" w:hAnsi="Palatino Linotype"/>
                <w:sz w:val="20"/>
                <w:szCs w:val="20"/>
              </w:rPr>
            </w:pPr>
          </w:p>
        </w:tc>
        <w:tc>
          <w:tcPr>
            <w:tcW w:w="945" w:type="dxa"/>
            <w:vAlign w:val="center"/>
          </w:tcPr>
          <w:p w:rsidR="00692C05" w:rsidRPr="004F3748"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4F3748" w:rsidRDefault="00692C05" w:rsidP="005F444A">
            <w:pPr>
              <w:jc w:val="center"/>
              <w:rPr>
                <w:rFonts w:ascii="Palatino Linotype" w:hAnsi="Palatino Linotype"/>
                <w:sz w:val="20"/>
                <w:szCs w:val="20"/>
              </w:rPr>
            </w:pPr>
          </w:p>
        </w:tc>
        <w:tc>
          <w:tcPr>
            <w:tcW w:w="2659" w:type="dxa"/>
            <w:vAlign w:val="center"/>
          </w:tcPr>
          <w:p w:rsidR="00692C05" w:rsidRPr="004F3748" w:rsidRDefault="00692C05" w:rsidP="005F444A">
            <w:pPr>
              <w:jc w:val="center"/>
              <w:rPr>
                <w:rFonts w:ascii="Palatino Linotype" w:hAnsi="Palatino Linotype"/>
                <w:sz w:val="20"/>
                <w:szCs w:val="20"/>
              </w:rPr>
            </w:pPr>
          </w:p>
        </w:tc>
      </w:tr>
      <w:tr w:rsidR="00692C05" w:rsidRPr="004F3748" w:rsidTr="00102907">
        <w:trPr>
          <w:jc w:val="center"/>
        </w:trPr>
        <w:tc>
          <w:tcPr>
            <w:tcW w:w="994" w:type="dxa"/>
            <w:vAlign w:val="center"/>
          </w:tcPr>
          <w:p w:rsidR="00692C05" w:rsidRPr="004F3748" w:rsidRDefault="00692C05" w:rsidP="005F444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692C05" w:rsidRPr="004F3748" w:rsidRDefault="00692C05" w:rsidP="005F444A">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692C05" w:rsidRPr="004F3748"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4F3748" w:rsidRDefault="00692C05" w:rsidP="005F444A">
            <w:pPr>
              <w:jc w:val="center"/>
              <w:rPr>
                <w:rFonts w:ascii="Palatino Linotype" w:hAnsi="Palatino Linotype"/>
                <w:sz w:val="20"/>
                <w:szCs w:val="20"/>
              </w:rPr>
            </w:pPr>
          </w:p>
        </w:tc>
        <w:tc>
          <w:tcPr>
            <w:tcW w:w="945" w:type="dxa"/>
            <w:vAlign w:val="center"/>
          </w:tcPr>
          <w:p w:rsidR="00692C05" w:rsidRPr="004F3748" w:rsidRDefault="00692C05" w:rsidP="005F444A">
            <w:pPr>
              <w:jc w:val="center"/>
              <w:rPr>
                <w:rFonts w:ascii="Palatino Linotype" w:hAnsi="Palatino Linotype"/>
                <w:sz w:val="20"/>
                <w:szCs w:val="20"/>
              </w:rPr>
            </w:pPr>
          </w:p>
        </w:tc>
        <w:tc>
          <w:tcPr>
            <w:tcW w:w="2659" w:type="dxa"/>
            <w:vAlign w:val="center"/>
          </w:tcPr>
          <w:p w:rsidR="00692C05" w:rsidRPr="004F3748" w:rsidRDefault="00692C05" w:rsidP="005F444A">
            <w:pPr>
              <w:jc w:val="center"/>
              <w:rPr>
                <w:rFonts w:ascii="Palatino Linotype" w:hAnsi="Palatino Linotype"/>
                <w:sz w:val="20"/>
                <w:szCs w:val="20"/>
              </w:rPr>
            </w:pPr>
          </w:p>
        </w:tc>
      </w:tr>
    </w:tbl>
    <w:p w:rsidR="00692C05" w:rsidRDefault="00692C05" w:rsidP="005F444A">
      <w:pPr>
        <w:widowControl w:val="0"/>
        <w:tabs>
          <w:tab w:val="right" w:pos="8789"/>
        </w:tabs>
        <w:suppressAutoHyphens/>
        <w:rPr>
          <w:rFonts w:ascii="Palatino Linotype" w:hAnsi="Palatino Linotype"/>
          <w:i/>
          <w:sz w:val="24"/>
          <w:szCs w:val="24"/>
        </w:rPr>
      </w:pPr>
    </w:p>
    <w:p w:rsidR="00692C05" w:rsidRDefault="00692C05" w:rsidP="005F444A">
      <w:pPr>
        <w:widowControl w:val="0"/>
        <w:tabs>
          <w:tab w:val="right" w:pos="8789"/>
        </w:tabs>
        <w:suppressAutoHyphens/>
        <w:rPr>
          <w:rFonts w:ascii="Palatino Linotype" w:hAnsi="Palatino Linotype"/>
          <w:i/>
          <w:sz w:val="24"/>
          <w:szCs w:val="24"/>
        </w:rPr>
      </w:pPr>
    </w:p>
    <w:p w:rsidR="00692C05" w:rsidRPr="005F444A" w:rsidRDefault="00692C05" w:rsidP="00C566B0">
      <w:pPr>
        <w:widowControl w:val="0"/>
        <w:numPr>
          <w:ilvl w:val="2"/>
          <w:numId w:val="3"/>
        </w:numPr>
        <w:tabs>
          <w:tab w:val="right" w:pos="8789"/>
        </w:tabs>
        <w:suppressAutoHyphens/>
        <w:ind w:left="1225" w:hanging="505"/>
        <w:jc w:val="both"/>
        <w:rPr>
          <w:rFonts w:ascii="Palatino Linotype" w:hAnsi="Palatino Linotype"/>
          <w:b/>
          <w:i/>
          <w:sz w:val="24"/>
          <w:szCs w:val="24"/>
        </w:rPr>
      </w:pPr>
      <w:r w:rsidRPr="005F444A">
        <w:rPr>
          <w:rFonts w:ascii="Palatino Linotype" w:hAnsi="Palatino Linotype"/>
          <w:b/>
          <w:i/>
          <w:sz w:val="24"/>
          <w:szCs w:val="24"/>
        </w:rPr>
        <w:t xml:space="preserve">A tantárgy elsajátítása során alkalmazható tanulói tevékenységformák (ajánlás)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FE5532" w:rsidTr="00102907">
        <w:trPr>
          <w:cantSplit/>
          <w:trHeight w:val="921"/>
          <w:jc w:val="center"/>
        </w:trPr>
        <w:tc>
          <w:tcPr>
            <w:tcW w:w="828"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92C05"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92C05" w:rsidRDefault="00692C05" w:rsidP="005F444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92C05" w:rsidRPr="00FE5532"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FE5532" w:rsidTr="00102907">
        <w:trPr>
          <w:cantSplit/>
          <w:trHeight w:val="1076"/>
          <w:jc w:val="center"/>
        </w:trPr>
        <w:tc>
          <w:tcPr>
            <w:tcW w:w="828" w:type="dxa"/>
            <w:vMerge/>
            <w:vAlign w:val="center"/>
          </w:tcPr>
          <w:p w:rsidR="00692C05" w:rsidRPr="00FE5532" w:rsidRDefault="00692C05" w:rsidP="005F444A">
            <w:pPr>
              <w:jc w:val="center"/>
              <w:rPr>
                <w:rFonts w:ascii="Palatino Linotype" w:hAnsi="Palatino Linotype"/>
                <w:b/>
                <w:sz w:val="20"/>
                <w:szCs w:val="20"/>
              </w:rPr>
            </w:pPr>
          </w:p>
        </w:tc>
        <w:tc>
          <w:tcPr>
            <w:tcW w:w="3621" w:type="dxa"/>
            <w:vMerge/>
            <w:vAlign w:val="center"/>
          </w:tcPr>
          <w:p w:rsidR="00692C05" w:rsidRPr="00FE5532" w:rsidRDefault="00692C05" w:rsidP="005F444A">
            <w:pPr>
              <w:rPr>
                <w:rFonts w:ascii="Palatino Linotype" w:hAnsi="Palatino Linotype"/>
                <w:b/>
                <w:sz w:val="20"/>
                <w:szCs w:val="20"/>
              </w:rPr>
            </w:pPr>
          </w:p>
        </w:tc>
        <w:tc>
          <w:tcPr>
            <w:tcW w:w="809" w:type="dxa"/>
            <w:textDirection w:val="btLr"/>
            <w:vAlign w:val="center"/>
          </w:tcPr>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Csoport-</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Osztály-</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92C05" w:rsidRPr="00FE5532" w:rsidRDefault="00692C05" w:rsidP="005F444A">
            <w:pPr>
              <w:jc w:val="center"/>
              <w:rPr>
                <w:rFonts w:ascii="Palatino Linotype" w:hAnsi="Palatino Linotype"/>
                <w:b/>
                <w:sz w:val="20"/>
                <w:szCs w:val="20"/>
              </w:rPr>
            </w:pPr>
          </w:p>
        </w:tc>
      </w:tr>
      <w:tr w:rsidR="00692C05" w:rsidRPr="00FE5532" w:rsidTr="00102907">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92C05" w:rsidRPr="008B7D14" w:rsidRDefault="00692C05" w:rsidP="005F444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lastRenderedPageBreak/>
              <w:t>1.2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92C05" w:rsidRPr="00FE5532" w:rsidRDefault="00692C05" w:rsidP="005F444A">
            <w:pPr>
              <w:jc w:val="center"/>
              <w:rPr>
                <w:rFonts w:ascii="Palatino Linotype" w:hAnsi="Palatino Linotype"/>
                <w:sz w:val="20"/>
                <w:szCs w:val="20"/>
              </w:rPr>
            </w:pP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92C05" w:rsidRPr="00FE5532" w:rsidRDefault="00692C05" w:rsidP="005F444A">
            <w:pPr>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értelmezése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692C05" w:rsidRPr="00FE5532" w:rsidRDefault="00692C05" w:rsidP="005F444A">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692C05" w:rsidRPr="00FE5532" w:rsidRDefault="00692C05" w:rsidP="005F444A">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 tárgyró</w:t>
            </w:r>
            <w:r>
              <w:rPr>
                <w:rFonts w:ascii="Palatino Linotype" w:hAnsi="Palatino Linotype" w:cs="Arial"/>
                <w:sz w:val="20"/>
                <w:szCs w:val="20"/>
              </w:rPr>
              <w:t>l</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elemzés, hibakeresés</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bl>
    <w:p w:rsidR="00692C05" w:rsidRDefault="00692C05" w:rsidP="005F444A">
      <w:pPr>
        <w:widowControl w:val="0"/>
        <w:suppressAutoHyphens/>
        <w:ind w:left="788"/>
        <w:rPr>
          <w:rFonts w:ascii="Palatino Linotype" w:hAnsi="Palatino Linotype"/>
          <w:b/>
          <w:kern w:val="1"/>
          <w:sz w:val="24"/>
          <w:szCs w:val="24"/>
          <w:lang w:eastAsia="hi-IN" w:bidi="hi-IN"/>
        </w:rPr>
      </w:pPr>
    </w:p>
    <w:p w:rsidR="00692C05" w:rsidRDefault="00692C05" w:rsidP="005F444A">
      <w:pPr>
        <w:widowControl w:val="0"/>
        <w:suppressAutoHyphens/>
        <w:ind w:left="788"/>
        <w:rPr>
          <w:rFonts w:ascii="Palatino Linotype" w:hAnsi="Palatino Linotype"/>
          <w:b/>
          <w:kern w:val="1"/>
          <w:sz w:val="24"/>
          <w:szCs w:val="24"/>
          <w:lang w:eastAsia="hi-IN" w:bidi="hi-IN"/>
        </w:rPr>
      </w:pPr>
    </w:p>
    <w:p w:rsidR="00692C05" w:rsidRPr="009C47A3" w:rsidRDefault="00692C05" w:rsidP="005F444A">
      <w:pPr>
        <w:widowControl w:val="0"/>
        <w:numPr>
          <w:ilvl w:val="1"/>
          <w:numId w:val="3"/>
        </w:numPr>
        <w:suppressAutoHyphens/>
        <w:ind w:left="788" w:hanging="431"/>
        <w:rPr>
          <w:rFonts w:ascii="Palatino Linotype" w:hAnsi="Palatino Linotype"/>
          <w:b/>
          <w:kern w:val="1"/>
          <w:sz w:val="24"/>
          <w:szCs w:val="24"/>
          <w:lang w:eastAsia="hi-IN" w:bidi="hi-IN"/>
        </w:rPr>
      </w:pPr>
      <w:r w:rsidRPr="00FE70D7">
        <w:rPr>
          <w:rFonts w:ascii="Palatino Linotype" w:hAnsi="Palatino Linotype"/>
          <w:b/>
          <w:kern w:val="1"/>
          <w:sz w:val="24"/>
          <w:szCs w:val="24"/>
          <w:lang w:eastAsia="hi-IN" w:bidi="hi-IN"/>
        </w:rPr>
        <w:t>A tantárgy értékelésének módja</w:t>
      </w:r>
    </w:p>
    <w:p w:rsidR="00692C05" w:rsidRDefault="00692C05" w:rsidP="005F444A">
      <w:pPr>
        <w:widowControl w:val="0"/>
        <w:suppressAutoHyphens/>
        <w:ind w:left="357"/>
        <w:jc w:val="both"/>
        <w:rPr>
          <w:rFonts w:ascii="Palatino Linotype" w:hAnsi="Palatino Linotype" w:cs="TimesNewRomanPSMT"/>
          <w:sz w:val="44"/>
          <w:szCs w:val="44"/>
          <w:lang w:bidi="hi-IN"/>
        </w:rPr>
      </w:pPr>
      <w:r w:rsidRPr="00792A77">
        <w:rPr>
          <w:rFonts w:ascii="Palatino Linotype" w:hAnsi="Palatino Linotype" w:cs="Mangal"/>
          <w:kern w:val="1"/>
          <w:sz w:val="24"/>
          <w:szCs w:val="24"/>
          <w:lang w:eastAsia="hi-IN" w:bidi="hi-IN"/>
        </w:rPr>
        <w:t xml:space="preserve">A nemzeti köznevelésről szóló 2011. évi CXC. </w:t>
      </w:r>
      <w:r>
        <w:rPr>
          <w:rFonts w:ascii="Palatino Linotype" w:hAnsi="Palatino Linotype" w:cs="Mangal"/>
          <w:kern w:val="1"/>
          <w:sz w:val="24"/>
          <w:szCs w:val="24"/>
          <w:lang w:eastAsia="hi-IN" w:bidi="hi-IN"/>
        </w:rPr>
        <w:t>törvény</w:t>
      </w:r>
      <w:r w:rsidRPr="00792A77">
        <w:rPr>
          <w:rFonts w:ascii="Palatino Linotype" w:hAnsi="Palatino Linotype" w:cs="Mangal"/>
          <w:kern w:val="1"/>
          <w:sz w:val="24"/>
          <w:szCs w:val="24"/>
          <w:lang w:eastAsia="hi-IN" w:bidi="hi-IN"/>
        </w:rPr>
        <w:t xml:space="preserve"> 54. § (2) a) pontja szerinti értékeléssel.</w:t>
      </w:r>
      <w:r>
        <w:rPr>
          <w:rFonts w:ascii="Palatino Linotype" w:hAnsi="Palatino Linotype" w:cs="TimesNewRomanPSMT"/>
          <w:sz w:val="44"/>
          <w:szCs w:val="44"/>
          <w:lang w:bidi="hi-IN"/>
        </w:rPr>
        <w:br w:type="page"/>
      </w:r>
    </w:p>
    <w:p w:rsidR="00692C05" w:rsidRDefault="00692C05" w:rsidP="005F444A">
      <w:pPr>
        <w:numPr>
          <w:ilvl w:val="0"/>
          <w:numId w:val="3"/>
        </w:numPr>
        <w:tabs>
          <w:tab w:val="right" w:pos="8789"/>
        </w:tabs>
        <w:ind w:left="357" w:hanging="357"/>
        <w:rPr>
          <w:rFonts w:ascii="Palatino Linotype" w:hAnsi="Palatino Linotype"/>
          <w:b/>
          <w:sz w:val="24"/>
          <w:szCs w:val="24"/>
        </w:rPr>
      </w:pPr>
      <w:r w:rsidRPr="00EF5516">
        <w:rPr>
          <w:rFonts w:ascii="Palatino Linotype" w:hAnsi="Palatino Linotype"/>
          <w:b/>
          <w:sz w:val="24"/>
          <w:szCs w:val="24"/>
        </w:rPr>
        <w:t xml:space="preserve">Anyag- és gyártásismeret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249  óra</w:t>
      </w:r>
    </w:p>
    <w:p w:rsidR="00692C05" w:rsidRDefault="00692C05" w:rsidP="005F444A">
      <w:pPr>
        <w:tabs>
          <w:tab w:val="right" w:pos="8789"/>
        </w:tabs>
        <w:ind w:left="357"/>
        <w:rPr>
          <w:rFonts w:ascii="Palatino Linotype" w:hAnsi="Palatino Linotype"/>
          <w:b/>
          <w:sz w:val="24"/>
          <w:szCs w:val="24"/>
        </w:rPr>
      </w:pPr>
    </w:p>
    <w:p w:rsidR="00692C05" w:rsidRDefault="00692C05" w:rsidP="005F444A">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692C05" w:rsidRDefault="00692C05" w:rsidP="005F444A">
      <w:pPr>
        <w:ind w:left="357"/>
        <w:rPr>
          <w:rFonts w:ascii="Palatino Linotype" w:hAnsi="Palatino Linotype"/>
          <w:sz w:val="24"/>
          <w:szCs w:val="24"/>
        </w:rPr>
      </w:pPr>
      <w:r>
        <w:rPr>
          <w:rFonts w:ascii="Palatino Linotype" w:hAnsi="Palatino Linotype"/>
          <w:sz w:val="24"/>
          <w:szCs w:val="24"/>
        </w:rPr>
        <w:t>Az anyag és gyártásismeret tantárgy célja, hogy a tanulók átfogó ismeretekkel rendelkezzenek a kerékpárokon alkalmazott anyagok szerkezeti tulajdonságaival, gyártási módjukkal. Ismerjék az anyagvizsgálati módszereket, össze tudják hasonlítani az alkatrészeket anyaguk, megmunkálásuk szerint.</w:t>
      </w:r>
    </w:p>
    <w:p w:rsidR="00692C05" w:rsidRPr="002C68F5" w:rsidRDefault="00692C05" w:rsidP="005F444A">
      <w:pPr>
        <w:ind w:left="357"/>
        <w:rPr>
          <w:rFonts w:ascii="Palatino Linotype" w:hAnsi="Palatino Linotype"/>
          <w:sz w:val="24"/>
          <w:szCs w:val="24"/>
        </w:rPr>
      </w:pPr>
    </w:p>
    <w:p w:rsidR="00692C05" w:rsidRDefault="00692C05" w:rsidP="005F444A">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Kapcsolódó közismereti, szakmai tartalmak</w:t>
      </w:r>
    </w:p>
    <w:p w:rsidR="00692C05" w:rsidRDefault="00692C05" w:rsidP="005F444A">
      <w:pPr>
        <w:ind w:left="357"/>
        <w:rPr>
          <w:rFonts w:ascii="Palatino Linotype" w:hAnsi="Palatino Linotype"/>
          <w:sz w:val="24"/>
          <w:szCs w:val="24"/>
        </w:rPr>
      </w:pPr>
      <w:r>
        <w:rPr>
          <w:rFonts w:ascii="Palatino Linotype" w:hAnsi="Palatino Linotype"/>
          <w:sz w:val="24"/>
          <w:szCs w:val="24"/>
        </w:rPr>
        <w:t>Anyagok fizikai tulajdonságai, atomok, anyagok kémiai felépítése, fizikai igénybevételek.</w:t>
      </w:r>
    </w:p>
    <w:p w:rsidR="00692C05" w:rsidRPr="002C68F5" w:rsidRDefault="00692C05" w:rsidP="005F444A">
      <w:pPr>
        <w:ind w:left="357"/>
        <w:rPr>
          <w:rFonts w:ascii="Palatino Linotype" w:hAnsi="Palatino Linotype"/>
          <w:sz w:val="24"/>
          <w:szCs w:val="24"/>
        </w:rPr>
      </w:pPr>
    </w:p>
    <w:p w:rsidR="00692C05" w:rsidRDefault="00692C05" w:rsidP="005F444A">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 xml:space="preserve">Témakörök </w:t>
      </w:r>
    </w:p>
    <w:p w:rsidR="00692C05" w:rsidRPr="000E120B" w:rsidRDefault="00692C05" w:rsidP="005F444A">
      <w:pPr>
        <w:ind w:left="357"/>
        <w:rPr>
          <w:rFonts w:ascii="Palatino Linotype" w:hAnsi="Palatino Linotype"/>
          <w:b/>
          <w:sz w:val="24"/>
          <w:szCs w:val="24"/>
        </w:rPr>
      </w:pPr>
    </w:p>
    <w:p w:rsidR="00692C05" w:rsidRPr="000C017B" w:rsidRDefault="00692C05" w:rsidP="005F444A">
      <w:pPr>
        <w:numPr>
          <w:ilvl w:val="2"/>
          <w:numId w:val="3"/>
        </w:numPr>
        <w:tabs>
          <w:tab w:val="right" w:pos="8789"/>
        </w:tabs>
        <w:rPr>
          <w:rFonts w:ascii="Palatino Linotype" w:hAnsi="Palatino Linotype"/>
          <w:b/>
          <w:i/>
          <w:sz w:val="24"/>
          <w:szCs w:val="24"/>
        </w:rPr>
      </w:pPr>
      <w:r w:rsidRPr="00EF5516">
        <w:rPr>
          <w:rFonts w:ascii="Palatino Linotype" w:hAnsi="Palatino Linotype"/>
          <w:b/>
          <w:sz w:val="24"/>
          <w:szCs w:val="24"/>
        </w:rPr>
        <w:t>Anyagszerkezeti ismeretek</w:t>
      </w:r>
      <w:r w:rsidRPr="000E120B">
        <w:rPr>
          <w:rFonts w:ascii="Palatino Linotype" w:hAnsi="Palatino Linotype"/>
          <w:b/>
          <w:sz w:val="24"/>
          <w:szCs w:val="24"/>
        </w:rPr>
        <w:tab/>
      </w:r>
      <w:r w:rsidRPr="00DF3A9F">
        <w:rPr>
          <w:rFonts w:ascii="Palatino Linotype" w:hAnsi="Palatino Linotype"/>
          <w:b/>
          <w:i/>
          <w:sz w:val="24"/>
          <w:szCs w:val="24"/>
        </w:rPr>
        <w:t>36</w:t>
      </w:r>
      <w:r w:rsidRPr="000C017B">
        <w:rPr>
          <w:rFonts w:ascii="Palatino Linotype" w:hAnsi="Palatino Linotype"/>
          <w:b/>
          <w:i/>
          <w:sz w:val="24"/>
          <w:szCs w:val="24"/>
        </w:rPr>
        <w:t xml:space="preserve"> óra</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Fémes anyagok kristályszerkezete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Fémek és ötvözetek kristályosodása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 vas</w:t>
      </w:r>
      <w:r>
        <w:rPr>
          <w:rFonts w:ascii="Palatino Linotype" w:hAnsi="Palatino Linotype" w:cs="Mangal"/>
          <w:kern w:val="1"/>
          <w:sz w:val="24"/>
          <w:szCs w:val="24"/>
          <w:lang w:eastAsia="hi-IN" w:bidi="hi-IN"/>
        </w:rPr>
        <w:t>-szén ötvözetek</w:t>
      </w:r>
      <w:r w:rsidRPr="00B43C07">
        <w:rPr>
          <w:rFonts w:ascii="Palatino Linotype" w:hAnsi="Palatino Linotype" w:cs="Mangal"/>
          <w:kern w:val="1"/>
          <w:sz w:val="24"/>
          <w:szCs w:val="24"/>
          <w:lang w:eastAsia="hi-IN" w:bidi="hi-IN"/>
        </w:rPr>
        <w:t xml:space="preserve"> tulajdonságai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ötvöző anyagok hatása az alapfém tulajdonságaira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ötvöző anyagai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szennyező anyagai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Ipari vasötvözetek és osztályozásuk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Acélok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jelölése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réz és ötvözetei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Alumínium</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alumínium tulajdonságai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alumínium ötvözetek hőkezelései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Al-Cu (dural) ötvözetek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Al-Cu-Ni (Y) ötvözetek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Al-Mg (hidronálium) ötvözetek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Al-Si (szilumin) ötvözetek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Magnézium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Titán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Műanyagok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Általános tudnivalók a műanyagokról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Gumi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Bőr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Súrlódó anyagok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Tengelykapcsolók súrlódóbetétjei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lastRenderedPageBreak/>
        <w:t xml:space="preserve">Fékbetétek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Tömítő anyagok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Csapágyanyagok </w:t>
      </w:r>
    </w:p>
    <w:p w:rsidR="00692C05"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Csapágypersely-anyagok</w:t>
      </w:r>
    </w:p>
    <w:p w:rsidR="00692C05" w:rsidRDefault="00692C05" w:rsidP="005F444A">
      <w:pPr>
        <w:widowControl w:val="0"/>
        <w:suppressAutoHyphens/>
        <w:ind w:left="720"/>
        <w:rPr>
          <w:rFonts w:ascii="Palatino Linotype" w:hAnsi="Palatino Linotype" w:cs="Mangal"/>
          <w:kern w:val="1"/>
          <w:sz w:val="24"/>
          <w:szCs w:val="24"/>
          <w:lang w:eastAsia="hi-IN" w:bidi="hi-IN"/>
        </w:rPr>
      </w:pPr>
    </w:p>
    <w:p w:rsidR="00692C05" w:rsidRPr="000E120B" w:rsidRDefault="00692C05" w:rsidP="005F444A">
      <w:pPr>
        <w:numPr>
          <w:ilvl w:val="2"/>
          <w:numId w:val="3"/>
        </w:numPr>
        <w:tabs>
          <w:tab w:val="right" w:pos="8789"/>
        </w:tabs>
        <w:ind w:left="1225" w:hanging="505"/>
        <w:rPr>
          <w:rFonts w:ascii="Palatino Linotype" w:hAnsi="Palatino Linotype"/>
          <w:b/>
          <w:sz w:val="24"/>
          <w:szCs w:val="24"/>
        </w:rPr>
      </w:pPr>
      <w:r w:rsidRPr="00EF5516">
        <w:rPr>
          <w:rFonts w:ascii="Palatino Linotype" w:hAnsi="Palatino Linotype"/>
          <w:b/>
          <w:sz w:val="24"/>
          <w:szCs w:val="24"/>
        </w:rPr>
        <w:t>Gyártástechnológia</w:t>
      </w:r>
      <w:r w:rsidRPr="000E120B">
        <w:rPr>
          <w:rFonts w:ascii="Palatino Linotype" w:hAnsi="Palatino Linotype"/>
          <w:b/>
          <w:sz w:val="24"/>
          <w:szCs w:val="24"/>
        </w:rPr>
        <w:tab/>
      </w:r>
      <w:r w:rsidRPr="00B15465">
        <w:rPr>
          <w:rFonts w:ascii="Palatino Linotype" w:hAnsi="Palatino Linotype"/>
          <w:b/>
          <w:i/>
          <w:sz w:val="24"/>
          <w:szCs w:val="24"/>
        </w:rPr>
        <w:t>142 óra</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Lemezgyártás alapfogalmak </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lemez hengerlés hatása az anyag tulajdonságaira</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Csőgyártás</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csőgyártás és az anyag tulajdonságainak összefüggése</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 megmunkálások (vágás, hajlítás)</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 megmunkálások (cső vágás, hajlítás)</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 gyártási eljárások</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Forgástestek készítése – esztergálási művelet  alap jellemzői</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Esztergált felület (sima hengeres, menet) jellemzői</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Alkatrészek kapcsolása, kötése </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(fő jellemzők, alkalmazások a kerékpárnál)</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oldható kötések</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 alapelve, tulajdonságai (szilárdság, hatása az anyagra)</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 alapelve, tulajdonságai (szilárdság, hatása az anyagra)</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 alapelve, tulajdonságai (szilárdság, hatása az anyagra)</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illesztése (fő jellemzők, alkalmazások a kerékpárnál)</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Szoros illesztések</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illesztések</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egymáshoz rögzítése (szeg, kúpos szeg, csap, ék alkalmazása a kerékpárnál)</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Egymások elmozduló alkatrészek (tengely-tárcsa kapcsolat )</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Csapágyazások (csúszó, gördülő csapágyazás fő jellemzői)</w:t>
      </w:r>
    </w:p>
    <w:p w:rsidR="00692C05" w:rsidRPr="00B43C07" w:rsidRDefault="00692C05" w:rsidP="005F444A">
      <w:pPr>
        <w:widowControl w:val="0"/>
        <w:suppressAutoHyphens/>
        <w:ind w:left="708"/>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jelensége </w:t>
      </w:r>
    </w:p>
    <w:p w:rsidR="00692C05" w:rsidRPr="00B43C07" w:rsidRDefault="00692C05" w:rsidP="005F444A">
      <w:pPr>
        <w:widowControl w:val="0"/>
        <w:suppressAutoHyphens/>
        <w:ind w:left="708"/>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megjelenési formái </w:t>
      </w:r>
    </w:p>
    <w:p w:rsidR="00692C05" w:rsidRPr="00B43C07" w:rsidRDefault="00692C05" w:rsidP="005F444A">
      <w:pPr>
        <w:widowControl w:val="0"/>
        <w:suppressAutoHyphens/>
        <w:ind w:left="708"/>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Felületek tisztítása </w:t>
      </w:r>
    </w:p>
    <w:p w:rsidR="00692C05" w:rsidRDefault="00692C05" w:rsidP="005F444A">
      <w:pPr>
        <w:widowControl w:val="0"/>
        <w:suppressAutoHyphens/>
        <w:ind w:left="708"/>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elleni védekezés </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Galvanizálás főbb jellemzői </w:t>
      </w:r>
      <w:r>
        <w:rPr>
          <w:rFonts w:ascii="Palatino Linotype" w:hAnsi="Palatino Linotype" w:cs="Mangal"/>
          <w:kern w:val="1"/>
          <w:sz w:val="24"/>
          <w:szCs w:val="24"/>
          <w:lang w:eastAsia="hi-IN" w:bidi="hi-IN"/>
        </w:rPr>
        <w:br/>
        <w:t xml:space="preserve">       (működő felületi, esztétikai, korrózióvédelmi)</w:t>
      </w:r>
    </w:p>
    <w:p w:rsidR="00692C05" w:rsidRPr="00B43C07"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Festés fő jellemzői</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Gyártástechnológiai specialitások a kerékpár gyártásánál</w:t>
      </w:r>
    </w:p>
    <w:p w:rsidR="00692C05" w:rsidRDefault="00692C05" w:rsidP="005F444A">
      <w:pPr>
        <w:widowControl w:val="0"/>
        <w:suppressAutoHyphens/>
        <w:ind w:left="70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Szereléstechnológiai specialitások a kerékpár szerelésnél.</w:t>
      </w:r>
    </w:p>
    <w:p w:rsidR="00692C05" w:rsidRPr="000E120B" w:rsidRDefault="00692C05" w:rsidP="005F444A">
      <w:pPr>
        <w:widowControl w:val="0"/>
        <w:suppressAutoHyphens/>
        <w:ind w:left="708"/>
        <w:rPr>
          <w:rFonts w:ascii="Palatino Linotype" w:hAnsi="Palatino Linotype" w:cs="Mangal"/>
          <w:kern w:val="1"/>
          <w:sz w:val="24"/>
          <w:szCs w:val="24"/>
          <w:lang w:eastAsia="hi-IN" w:bidi="hi-IN"/>
        </w:rPr>
      </w:pPr>
    </w:p>
    <w:p w:rsidR="00692C05" w:rsidRPr="000E120B" w:rsidRDefault="00692C05" w:rsidP="005F444A">
      <w:pPr>
        <w:numPr>
          <w:ilvl w:val="2"/>
          <w:numId w:val="3"/>
        </w:numPr>
        <w:tabs>
          <w:tab w:val="right" w:pos="8789"/>
        </w:tabs>
        <w:rPr>
          <w:rFonts w:ascii="Palatino Linotype" w:hAnsi="Palatino Linotype"/>
          <w:b/>
          <w:sz w:val="24"/>
          <w:szCs w:val="24"/>
        </w:rPr>
      </w:pPr>
      <w:r w:rsidRPr="00EF5516">
        <w:rPr>
          <w:rFonts w:ascii="Palatino Linotype" w:hAnsi="Palatino Linotype"/>
          <w:b/>
          <w:sz w:val="24"/>
          <w:szCs w:val="24"/>
        </w:rPr>
        <w:t>Anyagvizsgálatok</w:t>
      </w:r>
      <w:r w:rsidRPr="000E120B">
        <w:rPr>
          <w:rFonts w:ascii="Palatino Linotype" w:hAnsi="Palatino Linotype"/>
          <w:b/>
          <w:sz w:val="24"/>
          <w:szCs w:val="24"/>
        </w:rPr>
        <w:tab/>
      </w:r>
      <w:r w:rsidRPr="00B15465">
        <w:rPr>
          <w:rFonts w:ascii="Palatino Linotype" w:hAnsi="Palatino Linotype"/>
          <w:b/>
          <w:i/>
          <w:sz w:val="24"/>
          <w:szCs w:val="24"/>
        </w:rPr>
        <w:t>71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Anyagvizsgálati eljárások f</w:t>
      </w:r>
      <w:r>
        <w:rPr>
          <w:rFonts w:ascii="Palatino Linotype" w:hAnsi="Palatino Linotype" w:cs="Mangal"/>
          <w:kern w:val="1"/>
          <w:sz w:val="24"/>
          <w:szCs w:val="24"/>
          <w:lang w:eastAsia="hi-IN" w:bidi="hi-IN"/>
        </w:rPr>
        <w:t>ő csoportjai</w:t>
      </w:r>
      <w:r w:rsidRPr="00B43C07">
        <w:rPr>
          <w:rFonts w:ascii="Palatino Linotype" w:hAnsi="Palatino Linotype" w:cs="Mangal"/>
          <w:kern w:val="1"/>
          <w:sz w:val="24"/>
          <w:szCs w:val="24"/>
          <w:lang w:eastAsia="hi-IN" w:bidi="hi-IN"/>
        </w:rPr>
        <w:t xml:space="preserve"> </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Anyagvizsgálati eljárások f</w:t>
      </w:r>
      <w:r>
        <w:rPr>
          <w:rFonts w:ascii="Palatino Linotype" w:hAnsi="Palatino Linotype" w:cs="Mangal"/>
          <w:kern w:val="1"/>
          <w:sz w:val="24"/>
          <w:szCs w:val="24"/>
          <w:lang w:eastAsia="hi-IN" w:bidi="hi-IN"/>
        </w:rPr>
        <w:t>ő jellemzői</w:t>
      </w:r>
      <w:r w:rsidRPr="00B43C07">
        <w:rPr>
          <w:rFonts w:ascii="Palatino Linotype" w:hAnsi="Palatino Linotype" w:cs="Mangal"/>
          <w:kern w:val="1"/>
          <w:sz w:val="24"/>
          <w:szCs w:val="24"/>
          <w:lang w:eastAsia="hi-IN" w:bidi="hi-IN"/>
        </w:rPr>
        <w:t xml:space="preserve"> </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Szilárdságvizsgálatok</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Keménységvizsgálatok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vizsgálatok (belső, külső)</w:t>
      </w:r>
    </w:p>
    <w:p w:rsidR="00692C05" w:rsidRPr="00B43C07"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r</w:t>
      </w:r>
      <w:r w:rsidRPr="00B43C07">
        <w:rPr>
          <w:rFonts w:ascii="Palatino Linotype" w:hAnsi="Palatino Linotype" w:cs="Mangal"/>
          <w:kern w:val="1"/>
          <w:sz w:val="24"/>
          <w:szCs w:val="24"/>
          <w:lang w:eastAsia="hi-IN" w:bidi="hi-IN"/>
        </w:rPr>
        <w:t>epedésvizsgálat</w:t>
      </w:r>
      <w:r>
        <w:rPr>
          <w:rFonts w:ascii="Palatino Linotype" w:hAnsi="Palatino Linotype" w:cs="Mangal"/>
          <w:kern w:val="1"/>
          <w:sz w:val="24"/>
          <w:szCs w:val="24"/>
          <w:lang w:eastAsia="hi-IN" w:bidi="hi-IN"/>
        </w:rPr>
        <w:t>i módszerek, eszközök</w:t>
      </w:r>
      <w:r w:rsidRPr="00B43C07">
        <w:rPr>
          <w:rFonts w:ascii="Palatino Linotype" w:hAnsi="Palatino Linotype" w:cs="Mangal"/>
          <w:kern w:val="1"/>
          <w:sz w:val="24"/>
          <w:szCs w:val="24"/>
          <w:lang w:eastAsia="hi-IN" w:bidi="hi-IN"/>
        </w:rPr>
        <w:t xml:space="preserve"> </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minősítés</w:t>
      </w:r>
    </w:p>
    <w:p w:rsidR="00692C05" w:rsidRPr="00941DA7" w:rsidRDefault="00692C05" w:rsidP="005F444A">
      <w:pPr>
        <w:widowControl w:val="0"/>
        <w:suppressAutoHyphens/>
        <w:ind w:left="719"/>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Mérés fogalma</w:t>
      </w:r>
    </w:p>
    <w:p w:rsidR="00692C05" w:rsidRDefault="00692C05" w:rsidP="005F444A">
      <w:pPr>
        <w:widowControl w:val="0"/>
        <w:suppressAutoHyphens/>
        <w:ind w:left="720"/>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hiba</w:t>
      </w:r>
    </w:p>
    <w:p w:rsidR="00692C05" w:rsidRDefault="00692C05" w:rsidP="005F444A">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jellemző</w:t>
      </w:r>
      <w:r w:rsidRPr="00941DA7">
        <w:rPr>
          <w:rFonts w:ascii="Palatino Linotype" w:hAnsi="Palatino Linotype" w:cs="Mangal"/>
          <w:kern w:val="1"/>
          <w:sz w:val="24"/>
          <w:szCs w:val="24"/>
          <w:lang w:eastAsia="hi-IN" w:bidi="hi-IN"/>
        </w:rPr>
        <w:t>i</w:t>
      </w:r>
    </w:p>
    <w:p w:rsidR="00692C05" w:rsidRDefault="00692C05" w:rsidP="005F444A">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Tolómérők fajtái</w:t>
      </w:r>
    </w:p>
    <w:p w:rsidR="00692C05" w:rsidRDefault="00692C05" w:rsidP="005F444A">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Tolómérővel mért érték leolvasása</w:t>
      </w:r>
    </w:p>
    <w:p w:rsidR="00692C05" w:rsidRDefault="00692C05" w:rsidP="005F444A">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Mikrométerek fajtái</w:t>
      </w:r>
    </w:p>
    <w:p w:rsidR="00692C05" w:rsidRDefault="00692C05" w:rsidP="005F444A">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Mikrométerrel mért érték leolvasása</w:t>
      </w:r>
    </w:p>
    <w:p w:rsidR="00692C05" w:rsidRDefault="00692C05" w:rsidP="005F444A">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Nyomásmérők fajtái</w:t>
      </w:r>
    </w:p>
    <w:p w:rsidR="00692C05" w:rsidRDefault="00692C05" w:rsidP="005F444A">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Hézagmérők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Méretek mérése </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Átmérő mérése (tolómérő, mikromérő használata)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 mérése (pl. acél sodronykötél/bowden/, lánc hossz, stb.)</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Távolság mérése (pl. tengelytáv)</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Párhuzamosság mérése, ellenőrzése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Merőlegesség mérése, ellenőrzése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 minőségének ellenőrzése (illesztésnél, kopás vizsgálatnál)</w:t>
      </w:r>
    </w:p>
    <w:p w:rsidR="00692C05" w:rsidRPr="00941DA7" w:rsidRDefault="00692C05" w:rsidP="005F444A">
      <w:pPr>
        <w:widowControl w:val="0"/>
        <w:suppressAutoHyphens/>
        <w:ind w:left="719"/>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Nyomásmérés</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(ellenőrzési) jegyzőkönyv készítése</w:t>
      </w:r>
    </w:p>
    <w:p w:rsidR="00692C05" w:rsidRPr="000E120B" w:rsidRDefault="00692C05" w:rsidP="005F444A">
      <w:pPr>
        <w:widowControl w:val="0"/>
        <w:suppressAutoHyphens/>
        <w:ind w:left="720"/>
        <w:rPr>
          <w:rFonts w:ascii="Palatino Linotype" w:hAnsi="Palatino Linotype" w:cs="Mangal"/>
          <w:kern w:val="1"/>
          <w:sz w:val="24"/>
          <w:szCs w:val="24"/>
          <w:lang w:eastAsia="hi-IN" w:bidi="hi-IN"/>
        </w:rPr>
      </w:pPr>
    </w:p>
    <w:p w:rsidR="00692C05" w:rsidRPr="00B87D30" w:rsidRDefault="00692C05" w:rsidP="005F444A">
      <w:pPr>
        <w:numPr>
          <w:ilvl w:val="1"/>
          <w:numId w:val="3"/>
        </w:numPr>
        <w:ind w:left="788" w:hanging="43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92C05" w:rsidRPr="001F3B41" w:rsidRDefault="00692C05" w:rsidP="005F444A">
      <w:pPr>
        <w:widowControl w:val="0"/>
        <w:suppressAutoHyphens/>
        <w:ind w:left="357"/>
        <w:rPr>
          <w:rFonts w:ascii="Palatino Linotype" w:hAnsi="Palatino Linotype" w:cs="Mangal"/>
          <w:i/>
          <w:kern w:val="1"/>
          <w:sz w:val="24"/>
          <w:szCs w:val="24"/>
          <w:lang w:eastAsia="hi-IN" w:bidi="hi-IN"/>
        </w:rPr>
      </w:pPr>
      <w:r w:rsidRPr="001F3B41">
        <w:rPr>
          <w:rFonts w:ascii="Palatino Linotype" w:hAnsi="Palatino Linotype" w:cs="Mangal"/>
          <w:i/>
          <w:kern w:val="1"/>
          <w:sz w:val="24"/>
          <w:szCs w:val="24"/>
          <w:lang w:eastAsia="hi-IN" w:bidi="hi-IN"/>
        </w:rPr>
        <w:t>Tanterem a bemutató eszközökkel, anyagokkal, mérőeszközökkel</w:t>
      </w:r>
    </w:p>
    <w:p w:rsidR="00692C05" w:rsidRPr="006D4DEC" w:rsidRDefault="00692C05" w:rsidP="005F444A">
      <w:pPr>
        <w:widowControl w:val="0"/>
        <w:suppressAutoHyphens/>
        <w:ind w:left="357"/>
        <w:rPr>
          <w:rFonts w:ascii="Palatino Linotype" w:hAnsi="Palatino Linotype" w:cs="Mangal"/>
          <w:kern w:val="1"/>
          <w:sz w:val="24"/>
          <w:szCs w:val="24"/>
          <w:lang w:eastAsia="hi-IN" w:bidi="hi-IN"/>
        </w:rPr>
      </w:pPr>
    </w:p>
    <w:p w:rsidR="00692C05" w:rsidRDefault="00692C05" w:rsidP="001F3B41">
      <w:pPr>
        <w:numPr>
          <w:ilvl w:val="1"/>
          <w:numId w:val="3"/>
        </w:numPr>
        <w:ind w:left="788" w:hanging="431"/>
        <w:jc w:val="both"/>
        <w:rPr>
          <w:rFonts w:ascii="Palatino Linotype" w:hAnsi="Palatino Linotype"/>
          <w:b/>
          <w:i/>
          <w:sz w:val="24"/>
          <w:szCs w:val="24"/>
        </w:rPr>
      </w:pPr>
      <w:r w:rsidRPr="00B15465">
        <w:rPr>
          <w:rFonts w:ascii="Palatino Linotype" w:hAnsi="Palatino Linotype"/>
          <w:b/>
          <w:i/>
          <w:sz w:val="24"/>
          <w:szCs w:val="24"/>
        </w:rPr>
        <w:t>A tantárgy elsajátítása során alkalmazható sajátos módszerek, tanulói tevékenységformák (ajánlás)</w:t>
      </w:r>
    </w:p>
    <w:p w:rsidR="00692C05" w:rsidRPr="00B15465" w:rsidRDefault="00692C05" w:rsidP="001F3B41">
      <w:pPr>
        <w:ind w:left="788"/>
        <w:jc w:val="both"/>
        <w:rPr>
          <w:rFonts w:ascii="Palatino Linotype" w:hAnsi="Palatino Linotype"/>
          <w:b/>
          <w:i/>
          <w:sz w:val="24"/>
          <w:szCs w:val="24"/>
        </w:rPr>
      </w:pPr>
    </w:p>
    <w:p w:rsidR="00692C05" w:rsidRPr="00835CB1" w:rsidRDefault="00692C05" w:rsidP="001F3B41">
      <w:pPr>
        <w:numPr>
          <w:ilvl w:val="2"/>
          <w:numId w:val="3"/>
        </w:numPr>
        <w:jc w:val="both"/>
        <w:rPr>
          <w:rFonts w:ascii="Palatino Linotype" w:hAnsi="Palatino Linotype"/>
          <w:i/>
          <w:sz w:val="24"/>
          <w:szCs w:val="24"/>
        </w:rPr>
      </w:pPr>
      <w:r w:rsidRPr="005F444A">
        <w:rPr>
          <w:rFonts w:ascii="Palatino Linotype" w:hAnsi="Palatino Linotype"/>
          <w:b/>
          <w:i/>
          <w:sz w:val="24"/>
          <w:szCs w:val="24"/>
        </w:rPr>
        <w:t>A tantárgy elsajátítása során alkalmazható sajátos oktatási módszerek (ajánlás</w:t>
      </w:r>
      <w:r w:rsidRPr="00835CB1">
        <w:rPr>
          <w:rFonts w:ascii="Palatino Linotype" w:hAnsi="Palatino Linotype"/>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8B7D14" w:rsidTr="00102907">
        <w:trPr>
          <w:jc w:val="center"/>
        </w:trPr>
        <w:tc>
          <w:tcPr>
            <w:tcW w:w="994" w:type="dxa"/>
            <w:vMerge w:val="restart"/>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92C05" w:rsidRDefault="00692C05" w:rsidP="005F444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8B7D14" w:rsidTr="00102907">
        <w:trPr>
          <w:jc w:val="center"/>
        </w:trPr>
        <w:tc>
          <w:tcPr>
            <w:tcW w:w="994" w:type="dxa"/>
            <w:vMerge/>
            <w:vAlign w:val="center"/>
          </w:tcPr>
          <w:p w:rsidR="00692C05" w:rsidRPr="008B7D14" w:rsidRDefault="00692C05" w:rsidP="005F444A">
            <w:pPr>
              <w:jc w:val="center"/>
              <w:rPr>
                <w:rFonts w:ascii="Palatino Linotype" w:hAnsi="Palatino Linotype"/>
                <w:b/>
                <w:sz w:val="20"/>
                <w:szCs w:val="20"/>
              </w:rPr>
            </w:pPr>
          </w:p>
        </w:tc>
        <w:tc>
          <w:tcPr>
            <w:tcW w:w="2800" w:type="dxa"/>
            <w:vMerge/>
            <w:vAlign w:val="center"/>
          </w:tcPr>
          <w:p w:rsidR="00692C05" w:rsidRPr="008B7D14" w:rsidRDefault="00692C05" w:rsidP="005F444A">
            <w:pPr>
              <w:rPr>
                <w:rFonts w:ascii="Palatino Linotype" w:hAnsi="Palatino Linotype"/>
                <w:b/>
                <w:sz w:val="20"/>
                <w:szCs w:val="20"/>
              </w:rPr>
            </w:pP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92C05" w:rsidRPr="008B7D14" w:rsidRDefault="00692C05" w:rsidP="005F444A">
            <w:pPr>
              <w:jc w:val="center"/>
              <w:rPr>
                <w:rFonts w:ascii="Palatino Linotype" w:hAnsi="Palatino Linotype"/>
                <w:b/>
                <w:sz w:val="20"/>
                <w:szCs w:val="20"/>
              </w:rPr>
            </w:pPr>
          </w:p>
        </w:tc>
      </w:tr>
      <w:tr w:rsidR="00692C05" w:rsidRPr="008B7D14" w:rsidTr="00102907">
        <w:trPr>
          <w:jc w:val="center"/>
        </w:trPr>
        <w:tc>
          <w:tcPr>
            <w:tcW w:w="994" w:type="dxa"/>
            <w:vAlign w:val="center"/>
          </w:tcPr>
          <w:p w:rsidR="00692C05" w:rsidRPr="008B7D14" w:rsidRDefault="00692C05" w:rsidP="005F444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r w:rsidR="00692C05" w:rsidRPr="008B7D14" w:rsidTr="00102907">
        <w:trPr>
          <w:jc w:val="center"/>
        </w:trPr>
        <w:tc>
          <w:tcPr>
            <w:tcW w:w="994"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r w:rsidR="00692C05" w:rsidRPr="008B7D14" w:rsidTr="00102907">
        <w:trPr>
          <w:jc w:val="center"/>
        </w:trPr>
        <w:tc>
          <w:tcPr>
            <w:tcW w:w="994" w:type="dxa"/>
            <w:vAlign w:val="center"/>
          </w:tcPr>
          <w:p w:rsidR="00692C05" w:rsidRDefault="00692C05" w:rsidP="005F444A">
            <w:pPr>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92C05" w:rsidRPr="008B7D14" w:rsidRDefault="00692C05" w:rsidP="005F444A">
            <w:pPr>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bl>
    <w:p w:rsidR="00692C05" w:rsidRDefault="00692C05" w:rsidP="005F444A">
      <w:pPr>
        <w:ind w:left="1225"/>
        <w:rPr>
          <w:rFonts w:ascii="Palatino Linotype" w:hAnsi="Palatino Linotype"/>
          <w:i/>
          <w:sz w:val="24"/>
          <w:szCs w:val="24"/>
        </w:rPr>
      </w:pPr>
    </w:p>
    <w:p w:rsidR="00692C05" w:rsidRDefault="00692C05" w:rsidP="005F444A">
      <w:pPr>
        <w:ind w:left="1225"/>
        <w:rPr>
          <w:rFonts w:ascii="Palatino Linotype" w:hAnsi="Palatino Linotype"/>
          <w:i/>
          <w:sz w:val="24"/>
          <w:szCs w:val="24"/>
        </w:rPr>
      </w:pPr>
    </w:p>
    <w:p w:rsidR="00692C05" w:rsidRPr="005F444A" w:rsidRDefault="00692C05" w:rsidP="001F3B41">
      <w:pPr>
        <w:numPr>
          <w:ilvl w:val="2"/>
          <w:numId w:val="3"/>
        </w:numPr>
        <w:ind w:left="1225" w:hanging="505"/>
        <w:jc w:val="both"/>
        <w:rPr>
          <w:rFonts w:ascii="Palatino Linotype" w:hAnsi="Palatino Linotype"/>
          <w:b/>
          <w:i/>
          <w:sz w:val="24"/>
          <w:szCs w:val="24"/>
        </w:rPr>
      </w:pPr>
      <w:r w:rsidRPr="005F444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FE5532" w:rsidTr="00102907">
        <w:trPr>
          <w:cantSplit/>
          <w:trHeight w:val="921"/>
          <w:jc w:val="center"/>
        </w:trPr>
        <w:tc>
          <w:tcPr>
            <w:tcW w:w="828"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92C05"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92C05" w:rsidRDefault="00692C05" w:rsidP="005F444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92C05" w:rsidRPr="00FE5532"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FE5532" w:rsidTr="00102907">
        <w:trPr>
          <w:cantSplit/>
          <w:trHeight w:val="1076"/>
          <w:jc w:val="center"/>
        </w:trPr>
        <w:tc>
          <w:tcPr>
            <w:tcW w:w="828" w:type="dxa"/>
            <w:vMerge/>
            <w:vAlign w:val="center"/>
          </w:tcPr>
          <w:p w:rsidR="00692C05" w:rsidRPr="00FE5532" w:rsidRDefault="00692C05" w:rsidP="005F444A">
            <w:pPr>
              <w:jc w:val="center"/>
              <w:rPr>
                <w:rFonts w:ascii="Palatino Linotype" w:hAnsi="Palatino Linotype"/>
                <w:b/>
                <w:sz w:val="20"/>
                <w:szCs w:val="20"/>
              </w:rPr>
            </w:pPr>
          </w:p>
        </w:tc>
        <w:tc>
          <w:tcPr>
            <w:tcW w:w="3621" w:type="dxa"/>
            <w:vMerge/>
            <w:vAlign w:val="center"/>
          </w:tcPr>
          <w:p w:rsidR="00692C05" w:rsidRPr="00FE5532" w:rsidRDefault="00692C05" w:rsidP="005F444A">
            <w:pPr>
              <w:rPr>
                <w:rFonts w:ascii="Palatino Linotype" w:hAnsi="Palatino Linotype"/>
                <w:b/>
                <w:sz w:val="20"/>
                <w:szCs w:val="20"/>
              </w:rPr>
            </w:pPr>
          </w:p>
        </w:tc>
        <w:tc>
          <w:tcPr>
            <w:tcW w:w="809" w:type="dxa"/>
            <w:textDirection w:val="btLr"/>
            <w:vAlign w:val="center"/>
          </w:tcPr>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Csoport-</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Osztály-</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92C05" w:rsidRPr="00FE5532" w:rsidRDefault="00692C05" w:rsidP="005F444A">
            <w:pPr>
              <w:jc w:val="center"/>
              <w:rPr>
                <w:rFonts w:ascii="Palatino Linotype" w:hAnsi="Palatino Linotype"/>
                <w:b/>
                <w:sz w:val="20"/>
                <w:szCs w:val="20"/>
              </w:rPr>
            </w:pPr>
          </w:p>
        </w:tc>
      </w:tr>
      <w:tr w:rsidR="00692C05" w:rsidRPr="00FE5532" w:rsidTr="00102907">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92C05" w:rsidRPr="008B7D14" w:rsidRDefault="00692C05" w:rsidP="005F444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92C05" w:rsidRPr="00FE5532" w:rsidRDefault="00692C05" w:rsidP="005F444A">
            <w:pPr>
              <w:jc w:val="center"/>
              <w:rPr>
                <w:rFonts w:ascii="Palatino Linotype" w:hAnsi="Palatino Linotype"/>
                <w:sz w:val="20"/>
                <w:szCs w:val="20"/>
              </w:rPr>
            </w:pP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Pr>
                <w:rFonts w:ascii="Palatino Linotype" w:hAnsi="Palatino Linotype" w:cs="Arial"/>
                <w:sz w:val="20"/>
                <w:szCs w:val="20"/>
              </w:rPr>
              <w:t>Feladat megoldása</w:t>
            </w:r>
            <w:r w:rsidRPr="00FE5532">
              <w:rPr>
                <w:rFonts w:ascii="Palatino Linotype" w:hAnsi="Palatino Linotype" w:cs="Arial"/>
                <w:sz w:val="20"/>
                <w:szCs w:val="20"/>
              </w:rPr>
              <w:t xml:space="preserve"> egyéni felkészüléssel</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 xml:space="preserve">Technológiai </w:t>
            </w:r>
            <w:r>
              <w:rPr>
                <w:rFonts w:ascii="Palatino Linotype" w:hAnsi="Palatino Linotype" w:cs="Arial"/>
                <w:sz w:val="20"/>
                <w:szCs w:val="20"/>
              </w:rPr>
              <w:t>vizsgálatok</w:t>
            </w:r>
            <w:r w:rsidRPr="00FE5532">
              <w:rPr>
                <w:rFonts w:ascii="Palatino Linotype" w:hAnsi="Palatino Linotype" w:cs="Arial"/>
                <w:sz w:val="20"/>
                <w:szCs w:val="20"/>
              </w:rPr>
              <w:t xml:space="preserve"> végzése</w:t>
            </w:r>
          </w:p>
        </w:tc>
        <w:tc>
          <w:tcPr>
            <w:tcW w:w="809" w:type="dxa"/>
            <w:vAlign w:val="center"/>
          </w:tcPr>
          <w:p w:rsidR="00692C05" w:rsidRPr="00FE5532" w:rsidRDefault="00692C05" w:rsidP="005F444A">
            <w:pPr>
              <w:jc w:val="center"/>
              <w:rPr>
                <w:rFonts w:ascii="Palatino Linotype" w:hAnsi="Palatino Linotype"/>
                <w:sz w:val="20"/>
                <w:szCs w:val="20"/>
              </w:rPr>
            </w:pP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Default="00692C05" w:rsidP="005F444A">
            <w:pPr>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102907">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3.5</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Pr>
                <w:rFonts w:ascii="Palatino Linotype" w:hAnsi="Palatino Linotype" w:cs="Arial"/>
                <w:sz w:val="20"/>
                <w:szCs w:val="20"/>
              </w:rPr>
              <w:t>Mérések elvégzése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bl>
    <w:p w:rsidR="00692C05" w:rsidRDefault="00692C05" w:rsidP="005F444A">
      <w:pPr>
        <w:autoSpaceDE w:val="0"/>
        <w:autoSpaceDN w:val="0"/>
        <w:adjustRightInd w:val="0"/>
        <w:ind w:left="709"/>
        <w:rPr>
          <w:rFonts w:ascii="Palatino Linotype" w:hAnsi="Palatino Linotype" w:cs="TimesNewRomanPSMT"/>
          <w:sz w:val="24"/>
          <w:szCs w:val="24"/>
          <w:lang w:bidi="hi-IN"/>
        </w:rPr>
      </w:pPr>
    </w:p>
    <w:p w:rsidR="00692C05" w:rsidRPr="005F444A" w:rsidRDefault="00692C05" w:rsidP="005F444A">
      <w:pPr>
        <w:autoSpaceDE w:val="0"/>
        <w:autoSpaceDN w:val="0"/>
        <w:adjustRightInd w:val="0"/>
        <w:ind w:left="709"/>
        <w:rPr>
          <w:rFonts w:ascii="Palatino Linotype" w:hAnsi="Palatino Linotype" w:cs="TimesNewRomanPSMT"/>
          <w:sz w:val="24"/>
          <w:szCs w:val="24"/>
          <w:lang w:bidi="hi-IN"/>
        </w:rPr>
      </w:pPr>
    </w:p>
    <w:p w:rsidR="00692C05" w:rsidRPr="00280858" w:rsidRDefault="00692C05" w:rsidP="005F444A">
      <w:pPr>
        <w:numPr>
          <w:ilvl w:val="1"/>
          <w:numId w:val="3"/>
        </w:numPr>
        <w:autoSpaceDE w:val="0"/>
        <w:autoSpaceDN w:val="0"/>
        <w:adjustRightInd w:val="0"/>
        <w:ind w:left="709" w:hanging="431"/>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692C05" w:rsidRPr="006A03CF" w:rsidRDefault="00692C05" w:rsidP="005F444A">
      <w:pPr>
        <w:widowControl w:val="0"/>
        <w:suppressAutoHyphens/>
        <w:ind w:left="278"/>
        <w:jc w:val="both"/>
        <w:rPr>
          <w:rFonts w:ascii="Palatino Linotype" w:hAnsi="Palatino Linotype" w:cs="TimesNewRomanPSMT"/>
          <w:sz w:val="44"/>
          <w:szCs w:val="44"/>
          <w:lang w:bidi="hi-IN"/>
        </w:rPr>
      </w:pPr>
      <w:r w:rsidRPr="00102B70">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102B70">
        <w:rPr>
          <w:rFonts w:ascii="Palatino Linotype" w:hAnsi="Palatino Linotype" w:cs="TimesNewRomanPSMT"/>
          <w:sz w:val="24"/>
          <w:szCs w:val="24"/>
          <w:lang w:bidi="hi-IN"/>
        </w:rPr>
        <w:t xml:space="preserve"> 54. § (2) a) pontja szerinti értékeléssel</w:t>
      </w:r>
      <w:r>
        <w:rPr>
          <w:rFonts w:ascii="Palatino Linotype" w:hAnsi="Palatino Linotype" w:cs="TimesNewRomanPSMT"/>
          <w:sz w:val="24"/>
          <w:szCs w:val="24"/>
          <w:lang w:bidi="hi-IN"/>
        </w:rPr>
        <w:t>.</w:t>
      </w:r>
      <w:r w:rsidRPr="00102B7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br w:type="page"/>
      </w:r>
    </w:p>
    <w:p w:rsidR="00692C05" w:rsidRDefault="00692C05" w:rsidP="001F3B41">
      <w:pPr>
        <w:widowControl w:val="0"/>
        <w:suppressAutoHyphens/>
        <w:spacing w:line="360" w:lineRule="auto"/>
        <w:jc w:val="center"/>
        <w:rPr>
          <w:rFonts w:ascii="Palatino Linotype" w:hAnsi="Palatino Linotype"/>
          <w:b/>
          <w:sz w:val="44"/>
          <w:szCs w:val="44"/>
        </w:rPr>
      </w:pPr>
    </w:p>
    <w:p w:rsidR="00692C05" w:rsidRDefault="00692C05" w:rsidP="001F3B41">
      <w:pPr>
        <w:widowControl w:val="0"/>
        <w:suppressAutoHyphens/>
        <w:spacing w:line="360" w:lineRule="auto"/>
        <w:jc w:val="center"/>
        <w:rPr>
          <w:rFonts w:ascii="Palatino Linotype" w:hAnsi="Palatino Linotype"/>
          <w:b/>
          <w:sz w:val="44"/>
          <w:szCs w:val="44"/>
        </w:rPr>
      </w:pPr>
    </w:p>
    <w:p w:rsidR="00692C05" w:rsidRPr="000E120B" w:rsidRDefault="00692C05" w:rsidP="001F3B41">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692C05" w:rsidRPr="000E120B" w:rsidRDefault="00692C05" w:rsidP="001F3B41">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10503-12</w:t>
      </w:r>
      <w:r w:rsidRPr="000E120B">
        <w:rPr>
          <w:rFonts w:ascii="Palatino Linotype" w:hAnsi="Palatino Linotype"/>
          <w:b/>
          <w:sz w:val="44"/>
          <w:szCs w:val="44"/>
        </w:rPr>
        <w:t xml:space="preserve"> azonosító számú</w:t>
      </w:r>
    </w:p>
    <w:p w:rsidR="00692C05" w:rsidRPr="000E120B" w:rsidRDefault="00692C05" w:rsidP="001F3B41">
      <w:pPr>
        <w:widowControl w:val="0"/>
        <w:suppressAutoHyphens/>
        <w:spacing w:line="360" w:lineRule="auto"/>
        <w:jc w:val="center"/>
        <w:rPr>
          <w:rFonts w:ascii="Palatino Linotype" w:hAnsi="Palatino Linotype"/>
          <w:b/>
          <w:sz w:val="44"/>
          <w:szCs w:val="44"/>
        </w:rPr>
      </w:pPr>
      <w:r w:rsidRPr="005F1E77">
        <w:rPr>
          <w:rFonts w:ascii="Palatino Linotype" w:hAnsi="Palatino Linotype"/>
          <w:b/>
          <w:sz w:val="44"/>
          <w:szCs w:val="44"/>
        </w:rPr>
        <w:t>Motor- és kerékpárszerelés üzemviteli alapjai</w:t>
      </w:r>
    </w:p>
    <w:p w:rsidR="00692C05" w:rsidRPr="000E120B" w:rsidRDefault="00692C05" w:rsidP="001F3B41">
      <w:pPr>
        <w:widowControl w:val="0"/>
        <w:suppressAutoHyphens/>
        <w:spacing w:line="360" w:lineRule="auto"/>
        <w:jc w:val="center"/>
        <w:rPr>
          <w:rFonts w:ascii="Palatino Linotype" w:hAnsi="Palatino Linotype"/>
          <w:b/>
          <w:sz w:val="44"/>
          <w:szCs w:val="44"/>
        </w:rPr>
      </w:pPr>
      <w:r w:rsidRPr="000E120B">
        <w:rPr>
          <w:rFonts w:ascii="Palatino Linotype" w:hAnsi="Palatino Linotype"/>
          <w:b/>
          <w:sz w:val="44"/>
          <w:szCs w:val="44"/>
        </w:rPr>
        <w:t>megnevezésű</w:t>
      </w:r>
    </w:p>
    <w:p w:rsidR="00692C05" w:rsidRPr="000E120B" w:rsidRDefault="00692C05" w:rsidP="001F3B41">
      <w:pPr>
        <w:widowControl w:val="0"/>
        <w:suppressAutoHyphens/>
        <w:spacing w:line="36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692C05" w:rsidRPr="000E120B" w:rsidRDefault="00692C05" w:rsidP="001F3B41">
      <w:pPr>
        <w:widowControl w:val="0"/>
        <w:suppressAutoHyphens/>
        <w:spacing w:line="360" w:lineRule="auto"/>
        <w:jc w:val="center"/>
        <w:rPr>
          <w:rFonts w:ascii="Palatino Linotype" w:hAnsi="Palatino Linotype"/>
          <w:b/>
          <w:bCs/>
          <w:kern w:val="1"/>
          <w:sz w:val="44"/>
          <w:szCs w:val="44"/>
          <w:lang w:eastAsia="hi-IN" w:bidi="hi-IN"/>
        </w:rPr>
      </w:pPr>
      <w:r w:rsidRPr="000E120B">
        <w:rPr>
          <w:rFonts w:ascii="Palatino Linotype" w:hAnsi="Palatino Linotype"/>
          <w:b/>
          <w:kern w:val="1"/>
          <w:sz w:val="44"/>
          <w:szCs w:val="44"/>
          <w:lang w:eastAsia="hi-IN" w:bidi="hi-IN"/>
        </w:rPr>
        <w:t>tantárgyai, témakörei</w:t>
      </w:r>
    </w:p>
    <w:p w:rsidR="00692C05" w:rsidRPr="000E120B" w:rsidRDefault="00692C05" w:rsidP="005F444A">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10503-12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5F1E77">
        <w:rPr>
          <w:rFonts w:ascii="Palatino Linotype" w:hAnsi="Palatino Linotype"/>
          <w:b/>
          <w:sz w:val="24"/>
          <w:szCs w:val="24"/>
        </w:rPr>
        <w:t>Motor- és kerékpárszerelés üzemviteli alapjai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120" w:type="dxa"/>
        <w:jc w:val="center"/>
        <w:tblInd w:w="55" w:type="dxa"/>
        <w:tblCellMar>
          <w:left w:w="70" w:type="dxa"/>
          <w:right w:w="70" w:type="dxa"/>
        </w:tblCellMar>
        <w:tblLook w:val="00A0" w:firstRow="1" w:lastRow="0" w:firstColumn="1" w:lastColumn="0" w:noHBand="0" w:noVBand="0"/>
      </w:tblPr>
      <w:tblGrid>
        <w:gridCol w:w="4280"/>
        <w:gridCol w:w="960"/>
        <w:gridCol w:w="960"/>
        <w:gridCol w:w="960"/>
        <w:gridCol w:w="960"/>
      </w:tblGrid>
      <w:tr w:rsidR="00692C05" w:rsidRPr="000A3F31" w:rsidTr="00BD6D11">
        <w:trPr>
          <w:trHeight w:val="600"/>
          <w:jc w:val="center"/>
        </w:trPr>
        <w:tc>
          <w:tcPr>
            <w:tcW w:w="4280"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1F3B41" w:rsidRDefault="00692C05" w:rsidP="005F444A">
            <w:pPr>
              <w:jc w:val="center"/>
              <w:rPr>
                <w:rFonts w:ascii="Palatino Linotype" w:hAnsi="Palatino Linotype"/>
                <w:color w:val="000000"/>
                <w:sz w:val="20"/>
                <w:szCs w:val="20"/>
              </w:rPr>
            </w:pPr>
            <w:r w:rsidRPr="001F3B41">
              <w:rPr>
                <w:rFonts w:ascii="Palatino Linotype" w:hAnsi="Palatino Linotype"/>
                <w:color w:val="000000"/>
                <w:sz w:val="20"/>
                <w:szCs w:val="20"/>
              </w:rPr>
              <w:t xml:space="preserve">10503-12 </w:t>
            </w:r>
          </w:p>
          <w:p w:rsidR="00692C05" w:rsidRPr="005F444A" w:rsidRDefault="00692C05" w:rsidP="005F444A">
            <w:pPr>
              <w:jc w:val="center"/>
              <w:rPr>
                <w:rFonts w:ascii="Palatino Linotype" w:hAnsi="Palatino Linotype"/>
                <w:b/>
                <w:color w:val="000000"/>
                <w:sz w:val="20"/>
                <w:szCs w:val="20"/>
              </w:rPr>
            </w:pPr>
            <w:r w:rsidRPr="001F3B41">
              <w:rPr>
                <w:rFonts w:ascii="Palatino Linotype" w:hAnsi="Palatino Linotype"/>
                <w:color w:val="000000"/>
                <w:sz w:val="20"/>
                <w:szCs w:val="20"/>
              </w:rPr>
              <w:t>Motor- és kerékpárszerelés üzemviteli alapjai</w:t>
            </w:r>
          </w:p>
        </w:tc>
        <w:tc>
          <w:tcPr>
            <w:tcW w:w="1920" w:type="dxa"/>
            <w:gridSpan w:val="2"/>
            <w:tcBorders>
              <w:top w:val="single" w:sz="8" w:space="0" w:color="auto"/>
              <w:left w:val="nil"/>
              <w:bottom w:val="single" w:sz="8" w:space="0" w:color="auto"/>
              <w:right w:val="nil"/>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Jogi és vállalkozási ismeretek</w:t>
            </w:r>
          </w:p>
        </w:tc>
        <w:tc>
          <w:tcPr>
            <w:tcW w:w="1920" w:type="dxa"/>
            <w:gridSpan w:val="2"/>
            <w:tcBorders>
              <w:top w:val="single" w:sz="8" w:space="0" w:color="auto"/>
              <w:left w:val="single" w:sz="8" w:space="0" w:color="auto"/>
              <w:bottom w:val="single" w:sz="8" w:space="0" w:color="auto"/>
              <w:right w:val="single" w:sz="8" w:space="0" w:color="000000"/>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Munkavédelmi speciális ismeretek</w:t>
            </w:r>
          </w:p>
        </w:tc>
      </w:tr>
      <w:tr w:rsidR="00692C05" w:rsidRPr="000A3F31" w:rsidTr="00BD6D11">
        <w:trPr>
          <w:trHeight w:val="2730"/>
          <w:jc w:val="center"/>
        </w:trPr>
        <w:tc>
          <w:tcPr>
            <w:tcW w:w="4280" w:type="dxa"/>
            <w:vMerge/>
            <w:tcBorders>
              <w:top w:val="single" w:sz="8" w:space="0" w:color="auto"/>
              <w:left w:val="single" w:sz="8" w:space="0" w:color="auto"/>
              <w:bottom w:val="single" w:sz="8" w:space="0" w:color="000000"/>
              <w:right w:val="single" w:sz="8" w:space="0" w:color="auto"/>
            </w:tcBorders>
            <w:vAlign w:val="center"/>
          </w:tcPr>
          <w:p w:rsidR="00692C05" w:rsidRPr="00AD2D11" w:rsidRDefault="00692C05" w:rsidP="005F444A">
            <w:pP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textDirection w:val="btLr"/>
            <w:vAlign w:val="center"/>
          </w:tcPr>
          <w:p w:rsidR="00692C05" w:rsidRPr="00AD2D11" w:rsidRDefault="00692C05" w:rsidP="005F444A">
            <w:pPr>
              <w:jc w:val="right"/>
              <w:rPr>
                <w:rFonts w:ascii="Palatino Linotype" w:hAnsi="Palatino Linotype"/>
                <w:color w:val="000000"/>
                <w:sz w:val="20"/>
                <w:szCs w:val="20"/>
              </w:rPr>
            </w:pPr>
            <w:r w:rsidRPr="00AD2D11">
              <w:rPr>
                <w:rFonts w:ascii="Palatino Linotype" w:hAnsi="Palatino Linotype"/>
                <w:color w:val="000000"/>
                <w:sz w:val="20"/>
                <w:szCs w:val="20"/>
              </w:rPr>
              <w:t>Jogi ismeretek</w:t>
            </w:r>
          </w:p>
        </w:tc>
        <w:tc>
          <w:tcPr>
            <w:tcW w:w="960" w:type="dxa"/>
            <w:tcBorders>
              <w:top w:val="nil"/>
              <w:left w:val="nil"/>
              <w:bottom w:val="single" w:sz="8" w:space="0" w:color="auto"/>
              <w:right w:val="single" w:sz="8" w:space="0" w:color="auto"/>
            </w:tcBorders>
            <w:textDirection w:val="btLr"/>
            <w:vAlign w:val="center"/>
          </w:tcPr>
          <w:p w:rsidR="00692C05" w:rsidRPr="00AD2D11" w:rsidRDefault="00692C05" w:rsidP="005F444A">
            <w:pPr>
              <w:jc w:val="right"/>
              <w:rPr>
                <w:rFonts w:ascii="Palatino Linotype" w:hAnsi="Palatino Linotype"/>
                <w:color w:val="000000"/>
                <w:sz w:val="20"/>
                <w:szCs w:val="20"/>
              </w:rPr>
            </w:pPr>
            <w:r w:rsidRPr="00AD2D11">
              <w:rPr>
                <w:rFonts w:ascii="Palatino Linotype" w:hAnsi="Palatino Linotype"/>
                <w:color w:val="000000"/>
                <w:sz w:val="20"/>
                <w:szCs w:val="20"/>
              </w:rPr>
              <w:t>Vállalkozási ismeretek</w:t>
            </w:r>
          </w:p>
        </w:tc>
        <w:tc>
          <w:tcPr>
            <w:tcW w:w="960" w:type="dxa"/>
            <w:tcBorders>
              <w:top w:val="nil"/>
              <w:left w:val="nil"/>
              <w:bottom w:val="single" w:sz="8" w:space="0" w:color="auto"/>
              <w:right w:val="single" w:sz="8" w:space="0" w:color="auto"/>
            </w:tcBorders>
            <w:textDirection w:val="btLr"/>
            <w:vAlign w:val="center"/>
          </w:tcPr>
          <w:p w:rsidR="00692C05" w:rsidRPr="00AD2D11" w:rsidRDefault="00692C05" w:rsidP="005F444A">
            <w:pPr>
              <w:jc w:val="right"/>
              <w:rPr>
                <w:rFonts w:ascii="Palatino Linotype" w:hAnsi="Palatino Linotype"/>
                <w:color w:val="000000"/>
                <w:sz w:val="20"/>
                <w:szCs w:val="20"/>
              </w:rPr>
            </w:pPr>
            <w:r w:rsidRPr="00AD2D11">
              <w:rPr>
                <w:rFonts w:ascii="Palatino Linotype" w:hAnsi="Palatino Linotype"/>
                <w:color w:val="000000"/>
                <w:sz w:val="20"/>
                <w:szCs w:val="20"/>
              </w:rPr>
              <w:t>Szerszámok és berendezések biztonságtechnikája</w:t>
            </w:r>
          </w:p>
        </w:tc>
        <w:tc>
          <w:tcPr>
            <w:tcW w:w="960" w:type="dxa"/>
            <w:tcBorders>
              <w:top w:val="nil"/>
              <w:left w:val="nil"/>
              <w:bottom w:val="single" w:sz="8" w:space="0" w:color="auto"/>
              <w:right w:val="single" w:sz="8" w:space="0" w:color="auto"/>
            </w:tcBorders>
            <w:textDirection w:val="btLr"/>
            <w:vAlign w:val="center"/>
          </w:tcPr>
          <w:p w:rsidR="00692C05" w:rsidRPr="00AD2D11" w:rsidRDefault="00692C05" w:rsidP="005F444A">
            <w:pPr>
              <w:jc w:val="right"/>
              <w:rPr>
                <w:rFonts w:ascii="Palatino Linotype" w:hAnsi="Palatino Linotype"/>
                <w:color w:val="000000"/>
                <w:sz w:val="20"/>
                <w:szCs w:val="20"/>
              </w:rPr>
            </w:pPr>
            <w:r w:rsidRPr="00AD2D11">
              <w:rPr>
                <w:rFonts w:ascii="Palatino Linotype" w:hAnsi="Palatino Linotype"/>
                <w:color w:val="000000"/>
                <w:sz w:val="20"/>
                <w:szCs w:val="20"/>
              </w:rPr>
              <w:t xml:space="preserve">Anyagtárolás és használat biztonságtechnikája </w:t>
            </w:r>
          </w:p>
        </w:tc>
      </w:tr>
      <w:tr w:rsidR="00692C05" w:rsidRPr="000A3F31" w:rsidTr="00BD6D1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FELADATOK</w:t>
            </w:r>
          </w:p>
        </w:tc>
      </w:tr>
      <w:tr w:rsidR="00692C05" w:rsidRPr="000A3F31"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 xml:space="preserve">Biztosítja a balesetmentes munkavégzés feltételeit. </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A609BA"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A609BA" w:rsidRDefault="00692C05" w:rsidP="005F444A">
            <w:pPr>
              <w:rPr>
                <w:rFonts w:ascii="Palatino Linotype" w:hAnsi="Palatino Linotype"/>
                <w:color w:val="000000"/>
                <w:sz w:val="20"/>
                <w:szCs w:val="20"/>
              </w:rPr>
            </w:pPr>
            <w:r w:rsidRPr="00A609BA">
              <w:rPr>
                <w:rFonts w:ascii="Palatino Linotype" w:hAnsi="Palatino Linotype"/>
                <w:color w:val="000000"/>
                <w:sz w:val="20"/>
                <w:szCs w:val="20"/>
              </w:rPr>
              <w:t>Alkalmazza a szükséges és előírásszerű védőeszközöket, védőfelszereléseket</w:t>
            </w:r>
          </w:p>
        </w:tc>
        <w:tc>
          <w:tcPr>
            <w:tcW w:w="960" w:type="dxa"/>
            <w:tcBorders>
              <w:top w:val="nil"/>
              <w:left w:val="nil"/>
              <w:bottom w:val="single" w:sz="8" w:space="0" w:color="auto"/>
              <w:right w:val="single" w:sz="8" w:space="0" w:color="auto"/>
            </w:tcBorders>
            <w:vAlign w:val="center"/>
          </w:tcPr>
          <w:p w:rsidR="00692C05" w:rsidRPr="00A609BA" w:rsidRDefault="00692C05" w:rsidP="005F444A">
            <w:pPr>
              <w:jc w:val="center"/>
              <w:rPr>
                <w:rFonts w:ascii="Palatino Linotype" w:hAnsi="Palatino Linotype"/>
                <w:sz w:val="20"/>
                <w:szCs w:val="20"/>
              </w:rPr>
            </w:pPr>
          </w:p>
        </w:tc>
        <w:tc>
          <w:tcPr>
            <w:tcW w:w="960" w:type="dxa"/>
            <w:tcBorders>
              <w:top w:val="nil"/>
              <w:left w:val="nil"/>
              <w:bottom w:val="single" w:sz="8" w:space="0" w:color="auto"/>
              <w:right w:val="single" w:sz="8" w:space="0" w:color="auto"/>
            </w:tcBorders>
            <w:vAlign w:val="center"/>
          </w:tcPr>
          <w:p w:rsidR="00692C05" w:rsidRPr="00A609BA" w:rsidRDefault="00692C05" w:rsidP="005F444A">
            <w:pPr>
              <w:jc w:val="center"/>
              <w:rPr>
                <w:rFonts w:ascii="Palatino Linotype" w:hAnsi="Palatino Linotype"/>
                <w:sz w:val="20"/>
                <w:szCs w:val="20"/>
              </w:rPr>
            </w:pPr>
          </w:p>
        </w:tc>
        <w:tc>
          <w:tcPr>
            <w:tcW w:w="960" w:type="dxa"/>
            <w:tcBorders>
              <w:top w:val="nil"/>
              <w:left w:val="nil"/>
              <w:bottom w:val="single" w:sz="8" w:space="0" w:color="auto"/>
              <w:right w:val="single" w:sz="8" w:space="0" w:color="auto"/>
            </w:tcBorders>
            <w:vAlign w:val="center"/>
          </w:tcPr>
          <w:p w:rsidR="00692C05" w:rsidRPr="00A609BA"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60" w:type="dxa"/>
            <w:tcBorders>
              <w:top w:val="nil"/>
              <w:left w:val="nil"/>
              <w:bottom w:val="single" w:sz="8" w:space="0" w:color="auto"/>
              <w:right w:val="single" w:sz="8" w:space="0" w:color="auto"/>
            </w:tcBorders>
            <w:vAlign w:val="center"/>
          </w:tcPr>
          <w:p w:rsidR="00692C05" w:rsidRPr="00A609BA" w:rsidRDefault="00692C05" w:rsidP="005F444A">
            <w:pPr>
              <w:jc w:val="center"/>
              <w:rPr>
                <w:rFonts w:ascii="Palatino Linotype" w:hAnsi="Palatino Linotype"/>
                <w:sz w:val="20"/>
                <w:szCs w:val="20"/>
              </w:rPr>
            </w:pPr>
            <w:r>
              <w:rPr>
                <w:rFonts w:ascii="Palatino Linotype" w:hAnsi="Palatino Linotype"/>
                <w:sz w:val="20"/>
                <w:szCs w:val="20"/>
              </w:rPr>
              <w:t>X</w:t>
            </w:r>
          </w:p>
        </w:tc>
      </w:tr>
      <w:tr w:rsidR="00692C05" w:rsidRPr="000A3F31"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A munkavégzés környezetvédelmi előírásait betartja, alkalmazza</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A hulladékokat, környezetre káros anyagokat (pl. fagyálló folyadék, fáradt olaj, akkumulátor, fékbetét) szakszerűen kezeli, illetve tárolja</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1F3B41">
        <w:trPr>
          <w:trHeight w:val="550"/>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 xml:space="preserve">Tevékenyen részt vesz </w:t>
            </w:r>
            <w:r>
              <w:rPr>
                <w:rFonts w:ascii="Palatino Linotype" w:hAnsi="Palatino Linotype"/>
                <w:color w:val="000000"/>
                <w:sz w:val="20"/>
                <w:szCs w:val="20"/>
              </w:rPr>
              <w:br/>
            </w:r>
            <w:r w:rsidRPr="00AD2D11">
              <w:rPr>
                <w:rFonts w:ascii="Palatino Linotype" w:hAnsi="Palatino Linotype"/>
                <w:color w:val="000000"/>
                <w:sz w:val="20"/>
                <w:szCs w:val="20"/>
              </w:rPr>
              <w:t>a tűz- és robbanásveszély megelőzésében</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Kitölti a munka-megrendelési nyomtatványokat</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1F3B41">
        <w:trPr>
          <w:trHeight w:val="694"/>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Ajánlatot ad a javítás költségeiről és a várható javítási időszükségletről</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Anyagjegyzéket és költségvetést használ, illetve állít össze</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Javítások végeztével dokumentálja az elvégzett munkát, regisztrálja a felhasznált anyagokat (pl. alkatrész, segédanyag)</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Figyelemmel kíséri a szakmai és gazdasági előírások változásait, azokat munkája során alkalmazza</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A tevékenységéhez biztosítja a szükséges vállalkozási (anyagi és tárgyi) feltételeket</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1F3B41">
        <w:trPr>
          <w:trHeight w:val="315"/>
          <w:jc w:val="center"/>
        </w:trPr>
        <w:tc>
          <w:tcPr>
            <w:tcW w:w="4280" w:type="dxa"/>
            <w:tcBorders>
              <w:top w:val="nil"/>
              <w:left w:val="single" w:sz="8" w:space="0" w:color="auto"/>
              <w:bottom w:val="single" w:sz="4"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Hirdeti, ajánlja a tevékenységét, tájékoztatást ad</w:t>
            </w:r>
          </w:p>
        </w:tc>
        <w:tc>
          <w:tcPr>
            <w:tcW w:w="960" w:type="dxa"/>
            <w:tcBorders>
              <w:top w:val="nil"/>
              <w:left w:val="nil"/>
              <w:bottom w:val="single" w:sz="4"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4"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4"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4"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1F3B41">
        <w:trPr>
          <w:trHeight w:val="525"/>
          <w:jc w:val="center"/>
        </w:trPr>
        <w:tc>
          <w:tcPr>
            <w:tcW w:w="4280" w:type="dxa"/>
            <w:tcBorders>
              <w:top w:val="single" w:sz="4" w:space="0" w:color="auto"/>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Pr>
                <w:rFonts w:ascii="Palatino Linotype" w:hAnsi="Palatino Linotype"/>
                <w:color w:val="000000"/>
                <w:sz w:val="20"/>
                <w:szCs w:val="20"/>
              </w:rPr>
              <w:lastRenderedPageBreak/>
              <w:t>Ismeri és a f</w:t>
            </w:r>
            <w:r w:rsidRPr="00AD2D11">
              <w:rPr>
                <w:rFonts w:ascii="Palatino Linotype" w:hAnsi="Palatino Linotype"/>
                <w:color w:val="000000"/>
                <w:sz w:val="20"/>
                <w:szCs w:val="20"/>
              </w:rPr>
              <w:t>eladatkörének megfelelően alkalmazza a kapcsolattartás szabályait az ügyfelekkel</w:t>
            </w:r>
          </w:p>
        </w:tc>
        <w:tc>
          <w:tcPr>
            <w:tcW w:w="960" w:type="dxa"/>
            <w:tcBorders>
              <w:top w:val="single" w:sz="4" w:space="0" w:color="auto"/>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single" w:sz="4" w:space="0" w:color="auto"/>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Számlát állít ki az elvégzett munkáról</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Elvégzi egyéni, társas vállalkozás egyszerű indítási, működtetési feladatait</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Közreműködik kisebb társas vállalkozás működtetésében</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SZAKMAI ISMERETEK</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Anyagokkal kapcsolatos veszélyek és ártalmak</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Hulladék szakszerű kezelése, tárolása</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Veszélyes munkafolyamatok, technológiák</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Elsősegély, munkahelyi balesetek bejelentése</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Munkavégzés személyi feltételei</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Munkavégzés tárgyi feltételei</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Munkáltatók kötelezettségei</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Munkavállalók kötelezettségei és jogai</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 xml:space="preserve">Vállalkozásokról szóló </w:t>
            </w:r>
            <w:r>
              <w:rPr>
                <w:rFonts w:ascii="Palatino Linotype" w:hAnsi="Palatino Linotype"/>
                <w:color w:val="000000"/>
                <w:sz w:val="20"/>
                <w:szCs w:val="20"/>
              </w:rPr>
              <w:t xml:space="preserve">főbb </w:t>
            </w:r>
            <w:r w:rsidRPr="00AD2D11">
              <w:rPr>
                <w:rFonts w:ascii="Palatino Linotype" w:hAnsi="Palatino Linotype"/>
                <w:color w:val="000000"/>
                <w:sz w:val="20"/>
                <w:szCs w:val="20"/>
              </w:rPr>
              <w:t>jogszabályok</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A vállalkozási ügymenethez szükséges könyvelési, adózási, pénzügyi ismeretek</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Számlázás</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SZAKMAI KÉSZSÉGEK</w:t>
            </w:r>
          </w:p>
        </w:tc>
      </w:tr>
      <w:tr w:rsidR="00692C05" w:rsidRPr="000A3F31"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Munkabiztonsággal kapcsolatos jelképek értelmezése</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Folyamatábrák olvasása, értelmezése</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 xml:space="preserve">Készletkezelő, </w:t>
            </w:r>
            <w:r>
              <w:rPr>
                <w:rFonts w:ascii="Palatino Linotype" w:hAnsi="Palatino Linotype"/>
                <w:color w:val="000000"/>
                <w:sz w:val="20"/>
                <w:szCs w:val="20"/>
              </w:rPr>
              <w:t xml:space="preserve">egyéb </w:t>
            </w:r>
            <w:r w:rsidRPr="00AD2D11">
              <w:rPr>
                <w:rFonts w:ascii="Palatino Linotype" w:hAnsi="Palatino Linotype"/>
                <w:color w:val="000000"/>
                <w:sz w:val="20"/>
                <w:szCs w:val="20"/>
              </w:rPr>
              <w:t xml:space="preserve">nyilvántartó </w:t>
            </w:r>
            <w:r>
              <w:rPr>
                <w:rFonts w:ascii="Palatino Linotype" w:hAnsi="Palatino Linotype"/>
                <w:color w:val="000000"/>
                <w:sz w:val="20"/>
                <w:szCs w:val="20"/>
              </w:rPr>
              <w:t>célprogramok</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Köznyelvi szöveg hallás utáni megértése</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rPr>
                <w:rFonts w:ascii="Palatino Linotype" w:hAnsi="Palatino Linotype"/>
                <w:color w:val="000000"/>
                <w:sz w:val="20"/>
                <w:szCs w:val="20"/>
              </w:rPr>
            </w:pPr>
            <w:r w:rsidRPr="00AD2D11">
              <w:rPr>
                <w:rFonts w:ascii="Palatino Linotype" w:hAnsi="Palatino Linotype"/>
                <w:color w:val="000000"/>
                <w:sz w:val="20"/>
                <w:szCs w:val="20"/>
              </w:rPr>
              <w:t>Köznyelvi beszédkészség</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SZEMÉLYES KOMPETENCIÁK</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jc w:val="both"/>
              <w:rPr>
                <w:rFonts w:ascii="Palatino Linotype" w:hAnsi="Palatino Linotype"/>
                <w:color w:val="000000"/>
                <w:sz w:val="20"/>
                <w:szCs w:val="20"/>
              </w:rPr>
            </w:pPr>
            <w:r w:rsidRPr="00AD2D11">
              <w:rPr>
                <w:rFonts w:ascii="Palatino Linotype" w:hAnsi="Palatino Linotype"/>
                <w:color w:val="000000"/>
                <w:sz w:val="20"/>
                <w:szCs w:val="20"/>
              </w:rPr>
              <w:t>Önállóság</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jc w:val="both"/>
              <w:rPr>
                <w:rFonts w:ascii="Palatino Linotype" w:hAnsi="Palatino Linotype"/>
                <w:color w:val="000000"/>
                <w:sz w:val="20"/>
                <w:szCs w:val="20"/>
              </w:rPr>
            </w:pPr>
            <w:r w:rsidRPr="00AD2D11">
              <w:rPr>
                <w:rFonts w:ascii="Palatino Linotype" w:hAnsi="Palatino Linotype"/>
                <w:color w:val="000000"/>
                <w:sz w:val="20"/>
                <w:szCs w:val="20"/>
              </w:rPr>
              <w:t>Döntésképesség</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AD2D11" w:rsidRDefault="00692C05" w:rsidP="005F444A">
            <w:pPr>
              <w:jc w:val="both"/>
              <w:rPr>
                <w:rFonts w:ascii="Palatino Linotype" w:hAnsi="Palatino Linotype"/>
                <w:color w:val="000000"/>
                <w:sz w:val="20"/>
                <w:szCs w:val="20"/>
              </w:rPr>
            </w:pPr>
            <w:r w:rsidRPr="00AD2D11">
              <w:rPr>
                <w:rFonts w:ascii="Palatino Linotype" w:hAnsi="Palatino Linotype"/>
                <w:color w:val="000000"/>
                <w:sz w:val="20"/>
                <w:szCs w:val="20"/>
              </w:rPr>
              <w:t>Fejlődőképesség, önfejlesztés</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TÁRSAS KOMPETENCIÁK</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AD2D11" w:rsidRDefault="00692C05" w:rsidP="005F444A">
            <w:pPr>
              <w:jc w:val="both"/>
              <w:rPr>
                <w:rFonts w:ascii="Palatino Linotype" w:hAnsi="Palatino Linotype"/>
                <w:color w:val="000000"/>
                <w:sz w:val="20"/>
                <w:szCs w:val="20"/>
              </w:rPr>
            </w:pPr>
            <w:r w:rsidRPr="00AD2D11">
              <w:rPr>
                <w:rFonts w:ascii="Palatino Linotype" w:hAnsi="Palatino Linotype"/>
                <w:color w:val="000000"/>
                <w:sz w:val="20"/>
                <w:szCs w:val="20"/>
              </w:rPr>
              <w:t>Kapcsolatteremtő készség</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MÓDSZERKOMPETENCIÁK</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AD2D11" w:rsidRDefault="00692C05" w:rsidP="005F444A">
            <w:pPr>
              <w:jc w:val="both"/>
              <w:rPr>
                <w:rFonts w:ascii="Palatino Linotype" w:hAnsi="Palatino Linotype"/>
                <w:color w:val="000000"/>
                <w:sz w:val="20"/>
                <w:szCs w:val="20"/>
              </w:rPr>
            </w:pPr>
            <w:r w:rsidRPr="00AD2D11">
              <w:rPr>
                <w:rFonts w:ascii="Palatino Linotype" w:hAnsi="Palatino Linotype"/>
                <w:color w:val="000000"/>
                <w:sz w:val="20"/>
                <w:szCs w:val="20"/>
              </w:rPr>
              <w:t>Problémaelemzés, -feltárás</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AD2D11" w:rsidRDefault="00692C05" w:rsidP="005F444A">
            <w:pPr>
              <w:jc w:val="both"/>
              <w:rPr>
                <w:rFonts w:ascii="Palatino Linotype" w:hAnsi="Palatino Linotype"/>
                <w:color w:val="000000"/>
                <w:sz w:val="20"/>
                <w:szCs w:val="20"/>
              </w:rPr>
            </w:pPr>
            <w:r w:rsidRPr="00AD2D11">
              <w:rPr>
                <w:rFonts w:ascii="Palatino Linotype" w:hAnsi="Palatino Linotype"/>
                <w:color w:val="000000"/>
                <w:sz w:val="20"/>
                <w:szCs w:val="20"/>
              </w:rPr>
              <w:t>Helyzetfelismerés</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692C05" w:rsidRPr="000A3F31"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AD2D11" w:rsidRDefault="00692C05" w:rsidP="005F444A">
            <w:pPr>
              <w:jc w:val="both"/>
              <w:rPr>
                <w:rFonts w:ascii="Palatino Linotype" w:hAnsi="Palatino Linotype"/>
                <w:color w:val="000000"/>
                <w:sz w:val="20"/>
                <w:szCs w:val="20"/>
              </w:rPr>
            </w:pPr>
            <w:r w:rsidRPr="00AD2D11">
              <w:rPr>
                <w:rFonts w:ascii="Palatino Linotype" w:hAnsi="Palatino Linotype"/>
                <w:color w:val="000000"/>
                <w:sz w:val="20"/>
                <w:szCs w:val="20"/>
              </w:rPr>
              <w:t>Nyitott hozzáállás</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AD2D11" w:rsidRDefault="00692C05" w:rsidP="005F444A">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bl>
    <w:p w:rsidR="00692C05" w:rsidRDefault="00692C05" w:rsidP="005F444A">
      <w:pPr>
        <w:widowControl w:val="0"/>
        <w:suppressAutoHyphens/>
        <w:jc w:val="both"/>
        <w:rPr>
          <w:sz w:val="24"/>
          <w:szCs w:val="24"/>
        </w:rPr>
      </w:pPr>
      <w:r>
        <w:rPr>
          <w:sz w:val="24"/>
          <w:szCs w:val="24"/>
        </w:rPr>
        <w:br w:type="page"/>
      </w:r>
    </w:p>
    <w:p w:rsidR="00692C05" w:rsidRDefault="00692C05" w:rsidP="005F444A">
      <w:pPr>
        <w:numPr>
          <w:ilvl w:val="0"/>
          <w:numId w:val="3"/>
        </w:numPr>
        <w:tabs>
          <w:tab w:val="right" w:pos="8789"/>
        </w:tabs>
        <w:ind w:left="357" w:hanging="357"/>
        <w:rPr>
          <w:rFonts w:ascii="Palatino Linotype" w:hAnsi="Palatino Linotype"/>
          <w:b/>
          <w:sz w:val="24"/>
          <w:szCs w:val="24"/>
        </w:rPr>
      </w:pPr>
      <w:r w:rsidRPr="00835CB1">
        <w:rPr>
          <w:rFonts w:ascii="Palatino Linotype" w:hAnsi="Palatino Linotype"/>
          <w:b/>
          <w:sz w:val="24"/>
          <w:szCs w:val="24"/>
        </w:rPr>
        <w:t xml:space="preserve">Jogi és vállalkozási ismeretek tantárgy </w:t>
      </w:r>
      <w:r w:rsidRPr="00835CB1">
        <w:rPr>
          <w:rFonts w:ascii="Palatino Linotype" w:hAnsi="Palatino Linotype"/>
          <w:b/>
          <w:sz w:val="24"/>
          <w:szCs w:val="24"/>
        </w:rPr>
        <w:tab/>
        <w:t>70 óra</w:t>
      </w:r>
    </w:p>
    <w:p w:rsidR="00692C05" w:rsidRPr="00835CB1" w:rsidRDefault="00692C05" w:rsidP="005F444A">
      <w:pPr>
        <w:tabs>
          <w:tab w:val="right" w:pos="8789"/>
        </w:tabs>
        <w:ind w:left="357"/>
        <w:rPr>
          <w:rFonts w:ascii="Palatino Linotype" w:hAnsi="Palatino Linotype"/>
          <w:b/>
          <w:sz w:val="24"/>
          <w:szCs w:val="24"/>
        </w:rPr>
      </w:pPr>
    </w:p>
    <w:p w:rsidR="00692C05" w:rsidRDefault="00692C05" w:rsidP="005F444A">
      <w:pPr>
        <w:pStyle w:val="Listaszerbekezds"/>
        <w:widowControl w:val="0"/>
        <w:numPr>
          <w:ilvl w:val="1"/>
          <w:numId w:val="19"/>
        </w:numPr>
        <w:tabs>
          <w:tab w:val="right" w:pos="8789"/>
        </w:tabs>
        <w:suppressAutoHyphens/>
        <w:spacing w:after="0" w:line="240" w:lineRule="auto"/>
        <w:ind w:left="964"/>
        <w:rPr>
          <w:rFonts w:ascii="Palatino Linotype" w:hAnsi="Palatino Linotype"/>
          <w:b/>
          <w:vanish/>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692C05" w:rsidRDefault="00692C05" w:rsidP="005F444A">
      <w:pPr>
        <w:widowControl w:val="0"/>
        <w:suppressAutoHyphens/>
        <w:ind w:left="544"/>
        <w:rPr>
          <w:rFonts w:ascii="Palatino Linotype" w:hAnsi="Palatino Linotype"/>
          <w:sz w:val="24"/>
          <w:szCs w:val="24"/>
        </w:rPr>
      </w:pPr>
      <w:r w:rsidRPr="0010584C">
        <w:rPr>
          <w:rFonts w:ascii="Palatino Linotype" w:hAnsi="Palatino Linotype"/>
          <w:sz w:val="24"/>
          <w:szCs w:val="24"/>
        </w:rPr>
        <w:t>A jogi és vállalkozási ismeretek tantárgy azt a jogi és gazdasági környezetet ismerteti meg a tanulóval, amelyben később dolgozni fog. Felkészíti a munkájához szükséges gazdasági ismeretekre, jogi feladatokra</w:t>
      </w:r>
    </w:p>
    <w:p w:rsidR="00692C05" w:rsidRPr="000E120B" w:rsidRDefault="00692C05" w:rsidP="005F444A">
      <w:pPr>
        <w:widowControl w:val="0"/>
        <w:suppressAutoHyphens/>
        <w:ind w:left="544"/>
        <w:rPr>
          <w:rFonts w:ascii="Palatino Linotype" w:hAnsi="Palatino Linotype"/>
          <w:b/>
          <w:kern w:val="1"/>
          <w:sz w:val="24"/>
          <w:szCs w:val="24"/>
          <w:lang w:eastAsia="hi-IN" w:bidi="hi-IN"/>
        </w:rPr>
      </w:pPr>
    </w:p>
    <w:p w:rsidR="00692C05" w:rsidRPr="000E120B" w:rsidRDefault="00692C05" w:rsidP="005F444A">
      <w:pPr>
        <w:pStyle w:val="Listaszerbekezds"/>
        <w:widowControl w:val="0"/>
        <w:numPr>
          <w:ilvl w:val="1"/>
          <w:numId w:val="19"/>
        </w:numPr>
        <w:tabs>
          <w:tab w:val="right" w:pos="8789"/>
        </w:tabs>
        <w:suppressAutoHyphens/>
        <w:spacing w:after="0" w:line="240" w:lineRule="auto"/>
        <w:ind w:left="964"/>
        <w:rPr>
          <w:rFonts w:ascii="Palatino Linotype" w:hAnsi="Palatino Linotype"/>
          <w:b/>
          <w:kern w:val="1"/>
          <w:sz w:val="24"/>
          <w:szCs w:val="24"/>
          <w:lang w:eastAsia="hi-IN" w:bidi="hi-IN"/>
        </w:rPr>
      </w:pPr>
      <w:r w:rsidRPr="00C17CA9">
        <w:rPr>
          <w:rFonts w:ascii="Palatino Linotype" w:hAnsi="Palatino Linotype"/>
          <w:b/>
          <w:kern w:val="1"/>
          <w:sz w:val="24"/>
          <w:szCs w:val="24"/>
          <w:lang w:eastAsia="hi-IN" w:bidi="hi-IN"/>
        </w:rPr>
        <w:t>Kapcsolódó</w:t>
      </w:r>
      <w:r w:rsidRPr="000E120B">
        <w:rPr>
          <w:rFonts w:ascii="Palatino Linotype" w:hAnsi="Palatino Linotype"/>
          <w:b/>
          <w:kern w:val="1"/>
          <w:sz w:val="24"/>
          <w:szCs w:val="24"/>
          <w:lang w:eastAsia="hi-IN" w:bidi="hi-IN"/>
        </w:rPr>
        <w:t xml:space="preserve"> közismereti, szakmai tartalmak</w:t>
      </w:r>
    </w:p>
    <w:p w:rsidR="00692C05" w:rsidRDefault="00692C05" w:rsidP="005F444A">
      <w:pPr>
        <w:widowControl w:val="0"/>
        <w:suppressAutoHyphens/>
        <w:ind w:left="544"/>
        <w:jc w:val="both"/>
        <w:rPr>
          <w:rFonts w:ascii="Palatino Linotype" w:hAnsi="Palatino Linotype"/>
          <w:sz w:val="24"/>
          <w:szCs w:val="24"/>
        </w:rPr>
      </w:pPr>
      <w:r w:rsidRPr="0010584C">
        <w:rPr>
          <w:rFonts w:ascii="Palatino Linotype" w:hAnsi="Palatino Linotype"/>
          <w:sz w:val="24"/>
          <w:szCs w:val="24"/>
        </w:rPr>
        <w:t>Társadalomismeret.</w:t>
      </w:r>
    </w:p>
    <w:p w:rsidR="00692C05" w:rsidRPr="000E120B" w:rsidRDefault="00692C05" w:rsidP="005F444A">
      <w:pPr>
        <w:widowControl w:val="0"/>
        <w:suppressAutoHyphens/>
        <w:ind w:left="544"/>
        <w:jc w:val="both"/>
        <w:rPr>
          <w:rFonts w:ascii="Palatino Linotype" w:hAnsi="Palatino Linotype"/>
          <w:kern w:val="2"/>
          <w:sz w:val="24"/>
          <w:szCs w:val="24"/>
          <w:lang w:eastAsia="hi-IN" w:bidi="hi-IN"/>
        </w:rPr>
      </w:pPr>
    </w:p>
    <w:p w:rsidR="00692C05" w:rsidRDefault="00692C05" w:rsidP="005F444A">
      <w:pPr>
        <w:pStyle w:val="Listaszerbekezds"/>
        <w:widowControl w:val="0"/>
        <w:numPr>
          <w:ilvl w:val="1"/>
          <w:numId w:val="19"/>
        </w:numPr>
        <w:tabs>
          <w:tab w:val="right" w:pos="8789"/>
        </w:tabs>
        <w:suppressAutoHyphens/>
        <w:spacing w:after="0" w:line="240" w:lineRule="auto"/>
        <w:ind w:left="964"/>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692C05" w:rsidRDefault="00692C05" w:rsidP="005F444A">
      <w:pPr>
        <w:pStyle w:val="Listaszerbekezds"/>
        <w:widowControl w:val="0"/>
        <w:tabs>
          <w:tab w:val="right" w:pos="8789"/>
        </w:tabs>
        <w:suppressAutoHyphens/>
        <w:spacing w:after="0" w:line="240" w:lineRule="auto"/>
        <w:ind w:left="964"/>
        <w:rPr>
          <w:rFonts w:ascii="Palatino Linotype" w:hAnsi="Palatino Linotype"/>
          <w:b/>
          <w:kern w:val="1"/>
          <w:sz w:val="24"/>
          <w:szCs w:val="24"/>
          <w:lang w:eastAsia="hi-IN" w:bidi="hi-IN"/>
        </w:rPr>
      </w:pPr>
    </w:p>
    <w:p w:rsidR="00692C05" w:rsidRPr="000E120B" w:rsidRDefault="00692C05" w:rsidP="005F444A">
      <w:pPr>
        <w:widowControl w:val="0"/>
        <w:numPr>
          <w:ilvl w:val="2"/>
          <w:numId w:val="19"/>
        </w:numPr>
        <w:tabs>
          <w:tab w:val="right" w:pos="8789"/>
        </w:tabs>
        <w:suppressAutoHyphens/>
        <w:rPr>
          <w:rFonts w:ascii="Palatino Linotype" w:hAnsi="Palatino Linotype"/>
          <w:b/>
          <w:kern w:val="1"/>
          <w:sz w:val="24"/>
          <w:szCs w:val="24"/>
          <w:lang w:eastAsia="hi-IN" w:bidi="hi-IN"/>
        </w:rPr>
      </w:pPr>
      <w:r>
        <w:rPr>
          <w:rFonts w:ascii="Palatino Linotype" w:hAnsi="Palatino Linotype"/>
          <w:b/>
          <w:sz w:val="24"/>
          <w:szCs w:val="24"/>
        </w:rPr>
        <w:t>Jogi ismeretek</w:t>
      </w:r>
      <w:r w:rsidRPr="000E120B">
        <w:rPr>
          <w:rFonts w:ascii="Palatino Linotype" w:hAnsi="Palatino Linotype" w:cs="Mangal"/>
          <w:b/>
          <w:kern w:val="1"/>
          <w:sz w:val="24"/>
          <w:szCs w:val="24"/>
          <w:lang w:eastAsia="hi-IN" w:bidi="hi-IN"/>
        </w:rPr>
        <w:tab/>
      </w:r>
      <w:r w:rsidRPr="00DF3A9F">
        <w:rPr>
          <w:rFonts w:ascii="Palatino Linotype" w:hAnsi="Palatino Linotype" w:cs="Mangal"/>
          <w:b/>
          <w:i/>
          <w:kern w:val="1"/>
          <w:sz w:val="24"/>
          <w:szCs w:val="24"/>
          <w:lang w:eastAsia="hi-IN" w:bidi="hi-IN"/>
        </w:rPr>
        <w:t xml:space="preserve">15 </w:t>
      </w:r>
      <w:r w:rsidRPr="00BE1B16">
        <w:rPr>
          <w:rFonts w:ascii="Palatino Linotype" w:hAnsi="Palatino Linotype" w:cs="Mangal"/>
          <w:b/>
          <w:i/>
          <w:kern w:val="1"/>
          <w:sz w:val="24"/>
          <w:szCs w:val="24"/>
          <w:lang w:eastAsia="hi-IN" w:bidi="hi-IN"/>
        </w:rPr>
        <w:t>óra</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Jogforrások</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magyar jogrendszer felépítése</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szakminisztériumok hatáskörei</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önkormányzatok hatáskörei</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Működési engedély megszerzésének jogi feladatai</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Garancia, szavatosság, jótállás</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Szerződések jogi kritériumai</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szerződés típusok</w:t>
      </w:r>
    </w:p>
    <w:p w:rsidR="00692C05" w:rsidRPr="000E120B" w:rsidRDefault="00692C05" w:rsidP="005F444A">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692C05" w:rsidRPr="008401F1" w:rsidRDefault="00692C05" w:rsidP="005F444A">
      <w:pPr>
        <w:widowControl w:val="0"/>
        <w:numPr>
          <w:ilvl w:val="2"/>
          <w:numId w:val="19"/>
        </w:numPr>
        <w:tabs>
          <w:tab w:val="right" w:pos="8789"/>
        </w:tabs>
        <w:suppressAutoHyphens/>
        <w:rPr>
          <w:rFonts w:ascii="Palatino Linotype" w:hAnsi="Palatino Linotype"/>
          <w:b/>
          <w:sz w:val="24"/>
          <w:szCs w:val="24"/>
        </w:rPr>
      </w:pPr>
      <w:r w:rsidRPr="008401F1">
        <w:rPr>
          <w:rFonts w:ascii="Palatino Linotype" w:hAnsi="Palatino Linotype"/>
          <w:b/>
          <w:sz w:val="24"/>
          <w:szCs w:val="24"/>
        </w:rPr>
        <w:t>Vállalkozási ismeretek</w:t>
      </w:r>
      <w:r w:rsidRPr="008401F1">
        <w:rPr>
          <w:rFonts w:ascii="Palatino Linotype" w:hAnsi="Palatino Linotype"/>
          <w:b/>
          <w:sz w:val="24"/>
          <w:szCs w:val="24"/>
        </w:rPr>
        <w:tab/>
      </w:r>
      <w:r w:rsidRPr="00DF3A9F">
        <w:rPr>
          <w:rFonts w:ascii="Palatino Linotype" w:hAnsi="Palatino Linotype"/>
          <w:b/>
          <w:i/>
          <w:sz w:val="24"/>
          <w:szCs w:val="24"/>
        </w:rPr>
        <w:t>55 óra</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Vállalkozásfajták</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magyar adórendszer felépítése</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Adózás vállalkozásként (alapfogalmak)</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forgalmi adó</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 és nyugtakibocsájtás</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VTSZ számok rendszere</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SZJ számok rendszere</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Munkavállalói adózási ismeretek (alapfogalmak)</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Adózás munkavállalóként</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adókötelezettségek</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jövedelem adó</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Nyugdíjrendszer</w:t>
      </w:r>
    </w:p>
    <w:p w:rsidR="00692C05" w:rsidRDefault="00692C05" w:rsidP="005F444A">
      <w:pPr>
        <w:widowControl w:val="0"/>
        <w:suppressAutoHyphens/>
        <w:ind w:left="109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Társadalombiztosítási rendszer</w:t>
      </w:r>
    </w:p>
    <w:p w:rsidR="00692C05" w:rsidRPr="000E120B" w:rsidRDefault="00692C05" w:rsidP="005F444A">
      <w:pPr>
        <w:widowControl w:val="0"/>
        <w:suppressAutoHyphens/>
        <w:ind w:left="1092"/>
        <w:rPr>
          <w:rFonts w:ascii="Palatino Linotype" w:hAnsi="Palatino Linotype" w:cs="Mangal"/>
          <w:kern w:val="1"/>
          <w:sz w:val="24"/>
          <w:szCs w:val="24"/>
          <w:lang w:eastAsia="hi-IN" w:bidi="hi-IN"/>
        </w:rPr>
      </w:pPr>
    </w:p>
    <w:p w:rsidR="00692C05" w:rsidRPr="001F3B41" w:rsidRDefault="00692C05" w:rsidP="005F444A">
      <w:pPr>
        <w:pStyle w:val="Listaszerbekezds"/>
        <w:widowControl w:val="0"/>
        <w:numPr>
          <w:ilvl w:val="1"/>
          <w:numId w:val="19"/>
        </w:numPr>
        <w:tabs>
          <w:tab w:val="right" w:pos="8789"/>
        </w:tabs>
        <w:suppressAutoHyphens/>
        <w:spacing w:after="0" w:line="240" w:lineRule="auto"/>
        <w:ind w:left="964"/>
        <w:rPr>
          <w:rFonts w:ascii="Palatino Linotype" w:hAnsi="Palatino Linotype"/>
          <w:b/>
          <w:i/>
          <w:kern w:val="1"/>
          <w:sz w:val="24"/>
          <w:szCs w:val="24"/>
          <w:lang w:eastAsia="hi-IN" w:bidi="hi-IN"/>
        </w:rPr>
      </w:pPr>
      <w:r w:rsidRPr="001F3B41">
        <w:rPr>
          <w:rFonts w:ascii="Palatino Linotype" w:hAnsi="Palatino Linotype"/>
          <w:b/>
          <w:i/>
          <w:kern w:val="1"/>
          <w:sz w:val="24"/>
          <w:szCs w:val="24"/>
          <w:lang w:eastAsia="hi-IN" w:bidi="hi-IN"/>
        </w:rPr>
        <w:t xml:space="preserve">A képzés javasolt helyszíne </w:t>
      </w:r>
    </w:p>
    <w:p w:rsidR="00692C05" w:rsidRPr="001F3B41" w:rsidRDefault="00692C05" w:rsidP="005F444A">
      <w:pPr>
        <w:widowControl w:val="0"/>
        <w:suppressAutoHyphens/>
        <w:ind w:left="567"/>
        <w:rPr>
          <w:rFonts w:ascii="Palatino Linotype" w:hAnsi="Palatino Linotype" w:cs="Mangal"/>
          <w:i/>
          <w:kern w:val="1"/>
          <w:sz w:val="24"/>
          <w:szCs w:val="24"/>
          <w:lang w:eastAsia="hi-IN" w:bidi="hi-IN"/>
        </w:rPr>
      </w:pPr>
      <w:r w:rsidRPr="001F3B41">
        <w:rPr>
          <w:rFonts w:ascii="Palatino Linotype" w:hAnsi="Palatino Linotype" w:cs="Mangal"/>
          <w:i/>
          <w:kern w:val="1"/>
          <w:sz w:val="24"/>
          <w:szCs w:val="24"/>
          <w:lang w:eastAsia="hi-IN" w:bidi="hi-IN"/>
        </w:rPr>
        <w:t>Tanterem</w:t>
      </w:r>
    </w:p>
    <w:p w:rsidR="00692C05" w:rsidRPr="00DF1F34" w:rsidRDefault="00692C05" w:rsidP="005F444A">
      <w:pPr>
        <w:widowControl w:val="0"/>
        <w:suppressAutoHyphens/>
        <w:ind w:left="567"/>
        <w:rPr>
          <w:rFonts w:ascii="Palatino Linotype" w:hAnsi="Palatino Linotype" w:cs="Mangal"/>
          <w:kern w:val="1"/>
          <w:sz w:val="24"/>
          <w:szCs w:val="24"/>
          <w:lang w:eastAsia="hi-IN" w:bidi="hi-IN"/>
        </w:rPr>
      </w:pPr>
    </w:p>
    <w:p w:rsidR="00692C05" w:rsidRDefault="00692C05" w:rsidP="001F3B41">
      <w:pPr>
        <w:pStyle w:val="Listaszerbekezds"/>
        <w:widowControl w:val="0"/>
        <w:numPr>
          <w:ilvl w:val="1"/>
          <w:numId w:val="19"/>
        </w:numPr>
        <w:tabs>
          <w:tab w:val="right" w:pos="8789"/>
        </w:tabs>
        <w:suppressAutoHyphens/>
        <w:spacing w:after="0" w:line="240" w:lineRule="auto"/>
        <w:ind w:left="964"/>
        <w:jc w:val="both"/>
        <w:rPr>
          <w:rFonts w:ascii="Palatino Linotype" w:hAnsi="Palatino Linotype"/>
          <w:b/>
          <w:i/>
          <w:kern w:val="1"/>
          <w:sz w:val="24"/>
          <w:szCs w:val="24"/>
          <w:lang w:eastAsia="hi-IN" w:bidi="hi-IN"/>
        </w:rPr>
      </w:pPr>
      <w:r w:rsidRPr="00C17CA9">
        <w:rPr>
          <w:rFonts w:ascii="Palatino Linotype" w:hAnsi="Palatino Linotype"/>
          <w:b/>
          <w:i/>
          <w:kern w:val="1"/>
          <w:sz w:val="24"/>
          <w:szCs w:val="24"/>
          <w:lang w:eastAsia="hi-IN" w:bidi="hi-IN"/>
        </w:rPr>
        <w:t xml:space="preserve">A tantárgy elsajátítása során alkalmazható sajátos módszerek, tanulói </w:t>
      </w:r>
      <w:r w:rsidRPr="00C17CA9">
        <w:rPr>
          <w:rFonts w:ascii="Palatino Linotype" w:hAnsi="Palatino Linotype"/>
          <w:b/>
          <w:i/>
          <w:kern w:val="1"/>
          <w:sz w:val="24"/>
          <w:szCs w:val="24"/>
          <w:lang w:eastAsia="hi-IN" w:bidi="hi-IN"/>
        </w:rPr>
        <w:lastRenderedPageBreak/>
        <w:t>tevékenységformák (ajánlás)</w:t>
      </w:r>
    </w:p>
    <w:p w:rsidR="00692C05" w:rsidRPr="00C17CA9" w:rsidRDefault="00692C05" w:rsidP="001F3B41">
      <w:pPr>
        <w:pStyle w:val="Listaszerbekezds"/>
        <w:widowControl w:val="0"/>
        <w:tabs>
          <w:tab w:val="right" w:pos="8789"/>
        </w:tabs>
        <w:suppressAutoHyphens/>
        <w:spacing w:after="0" w:line="240" w:lineRule="auto"/>
        <w:ind w:left="964"/>
        <w:jc w:val="both"/>
        <w:rPr>
          <w:rFonts w:ascii="Palatino Linotype" w:hAnsi="Palatino Linotype"/>
          <w:b/>
          <w:i/>
          <w:kern w:val="1"/>
          <w:sz w:val="24"/>
          <w:szCs w:val="24"/>
          <w:lang w:eastAsia="hi-IN" w:bidi="hi-IN"/>
        </w:rPr>
      </w:pPr>
    </w:p>
    <w:p w:rsidR="00692C05" w:rsidRPr="005F444A" w:rsidRDefault="00692C05" w:rsidP="001F3B41">
      <w:pPr>
        <w:widowControl w:val="0"/>
        <w:numPr>
          <w:ilvl w:val="2"/>
          <w:numId w:val="19"/>
        </w:numPr>
        <w:tabs>
          <w:tab w:val="right" w:pos="8789"/>
        </w:tabs>
        <w:suppressAutoHyphens/>
        <w:jc w:val="both"/>
        <w:rPr>
          <w:rFonts w:ascii="Palatino Linotype" w:hAnsi="Palatino Linotype"/>
          <w:b/>
          <w:i/>
          <w:sz w:val="24"/>
          <w:szCs w:val="24"/>
        </w:rPr>
      </w:pPr>
      <w:r w:rsidRPr="005F444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8B7D14" w:rsidTr="00BD6D11">
        <w:trPr>
          <w:jc w:val="center"/>
        </w:trPr>
        <w:tc>
          <w:tcPr>
            <w:tcW w:w="994" w:type="dxa"/>
            <w:vMerge w:val="restart"/>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92C05" w:rsidRDefault="00692C05" w:rsidP="005F444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8B7D14" w:rsidTr="00BD6D11">
        <w:trPr>
          <w:jc w:val="center"/>
        </w:trPr>
        <w:tc>
          <w:tcPr>
            <w:tcW w:w="994" w:type="dxa"/>
            <w:vMerge/>
            <w:vAlign w:val="center"/>
          </w:tcPr>
          <w:p w:rsidR="00692C05" w:rsidRPr="008B7D14" w:rsidRDefault="00692C05" w:rsidP="005F444A">
            <w:pPr>
              <w:jc w:val="center"/>
              <w:rPr>
                <w:rFonts w:ascii="Palatino Linotype" w:hAnsi="Palatino Linotype"/>
                <w:b/>
                <w:sz w:val="20"/>
                <w:szCs w:val="20"/>
              </w:rPr>
            </w:pPr>
          </w:p>
        </w:tc>
        <w:tc>
          <w:tcPr>
            <w:tcW w:w="2800" w:type="dxa"/>
            <w:vMerge/>
            <w:vAlign w:val="center"/>
          </w:tcPr>
          <w:p w:rsidR="00692C05" w:rsidRPr="008B7D14" w:rsidRDefault="00692C05" w:rsidP="005F444A">
            <w:pPr>
              <w:rPr>
                <w:rFonts w:ascii="Palatino Linotype" w:hAnsi="Palatino Linotype"/>
                <w:b/>
                <w:sz w:val="20"/>
                <w:szCs w:val="20"/>
              </w:rPr>
            </w:pP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92C05" w:rsidRPr="008B7D14" w:rsidRDefault="00692C05" w:rsidP="005F444A">
            <w:pPr>
              <w:jc w:val="center"/>
              <w:rPr>
                <w:rFonts w:ascii="Palatino Linotype" w:hAnsi="Palatino Linotype"/>
                <w:b/>
                <w:sz w:val="20"/>
                <w:szCs w:val="20"/>
              </w:rPr>
            </w:pPr>
          </w:p>
        </w:tc>
      </w:tr>
      <w:tr w:rsidR="00692C05" w:rsidRPr="008B7D14" w:rsidTr="00BD6D11">
        <w:trPr>
          <w:jc w:val="center"/>
        </w:trPr>
        <w:tc>
          <w:tcPr>
            <w:tcW w:w="994" w:type="dxa"/>
            <w:vAlign w:val="center"/>
          </w:tcPr>
          <w:p w:rsidR="00692C05" w:rsidRPr="008B7D14" w:rsidRDefault="00692C05" w:rsidP="005F444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r w:rsidR="00692C05" w:rsidRPr="008B7D14" w:rsidTr="00BD6D11">
        <w:trPr>
          <w:jc w:val="center"/>
        </w:trPr>
        <w:tc>
          <w:tcPr>
            <w:tcW w:w="994"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bl>
    <w:p w:rsidR="00692C05" w:rsidRDefault="00692C05" w:rsidP="005F444A">
      <w:pPr>
        <w:widowControl w:val="0"/>
        <w:tabs>
          <w:tab w:val="right" w:pos="8789"/>
        </w:tabs>
        <w:suppressAutoHyphens/>
        <w:ind w:left="1812"/>
        <w:rPr>
          <w:rFonts w:ascii="Palatino Linotype" w:hAnsi="Palatino Linotype"/>
          <w:b/>
          <w:i/>
          <w:sz w:val="24"/>
          <w:szCs w:val="24"/>
        </w:rPr>
      </w:pPr>
    </w:p>
    <w:p w:rsidR="00692C05" w:rsidRDefault="00692C05" w:rsidP="005F444A">
      <w:pPr>
        <w:widowControl w:val="0"/>
        <w:tabs>
          <w:tab w:val="right" w:pos="8789"/>
        </w:tabs>
        <w:suppressAutoHyphens/>
        <w:ind w:left="1812"/>
        <w:rPr>
          <w:rFonts w:ascii="Palatino Linotype" w:hAnsi="Palatino Linotype"/>
          <w:b/>
          <w:i/>
          <w:sz w:val="24"/>
          <w:szCs w:val="24"/>
        </w:rPr>
      </w:pPr>
    </w:p>
    <w:p w:rsidR="00692C05" w:rsidRPr="005F444A" w:rsidRDefault="00692C05" w:rsidP="001F3B41">
      <w:pPr>
        <w:widowControl w:val="0"/>
        <w:numPr>
          <w:ilvl w:val="2"/>
          <w:numId w:val="19"/>
        </w:numPr>
        <w:tabs>
          <w:tab w:val="right" w:pos="8789"/>
        </w:tabs>
        <w:suppressAutoHyphens/>
        <w:jc w:val="both"/>
        <w:rPr>
          <w:rFonts w:ascii="Palatino Linotype" w:hAnsi="Palatino Linotype"/>
          <w:b/>
          <w:i/>
          <w:sz w:val="24"/>
          <w:szCs w:val="24"/>
        </w:rPr>
      </w:pPr>
      <w:r w:rsidRPr="005F444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FE5532" w:rsidTr="00BD6D11">
        <w:trPr>
          <w:cantSplit/>
          <w:trHeight w:val="921"/>
          <w:jc w:val="center"/>
        </w:trPr>
        <w:tc>
          <w:tcPr>
            <w:tcW w:w="828"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92C05"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92C05" w:rsidRDefault="00692C05" w:rsidP="005F444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92C05" w:rsidRPr="00FE5532"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FE5532" w:rsidTr="00BD6D11">
        <w:trPr>
          <w:cantSplit/>
          <w:trHeight w:val="1076"/>
          <w:jc w:val="center"/>
        </w:trPr>
        <w:tc>
          <w:tcPr>
            <w:tcW w:w="828" w:type="dxa"/>
            <w:vMerge/>
            <w:vAlign w:val="center"/>
          </w:tcPr>
          <w:p w:rsidR="00692C05" w:rsidRPr="00FE5532" w:rsidRDefault="00692C05" w:rsidP="005F444A">
            <w:pPr>
              <w:jc w:val="center"/>
              <w:rPr>
                <w:rFonts w:ascii="Palatino Linotype" w:hAnsi="Palatino Linotype"/>
                <w:b/>
                <w:sz w:val="20"/>
                <w:szCs w:val="20"/>
              </w:rPr>
            </w:pPr>
          </w:p>
        </w:tc>
        <w:tc>
          <w:tcPr>
            <w:tcW w:w="3621" w:type="dxa"/>
            <w:vMerge/>
            <w:vAlign w:val="center"/>
          </w:tcPr>
          <w:p w:rsidR="00692C05" w:rsidRPr="00FE5532" w:rsidRDefault="00692C05" w:rsidP="005F444A">
            <w:pPr>
              <w:rPr>
                <w:rFonts w:ascii="Palatino Linotype" w:hAnsi="Palatino Linotype"/>
                <w:b/>
                <w:sz w:val="20"/>
                <w:szCs w:val="20"/>
              </w:rPr>
            </w:pPr>
          </w:p>
        </w:tc>
        <w:tc>
          <w:tcPr>
            <w:tcW w:w="809" w:type="dxa"/>
            <w:textDirection w:val="btLr"/>
            <w:vAlign w:val="center"/>
          </w:tcPr>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Csoport-</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Osztály-</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92C05" w:rsidRPr="00FE5532" w:rsidRDefault="00692C05" w:rsidP="005F444A">
            <w:pPr>
              <w:jc w:val="center"/>
              <w:rPr>
                <w:rFonts w:ascii="Palatino Linotype" w:hAnsi="Palatino Linotype"/>
                <w:b/>
                <w:sz w:val="20"/>
                <w:szCs w:val="20"/>
              </w:rPr>
            </w:pPr>
          </w:p>
        </w:tc>
      </w:tr>
      <w:tr w:rsidR="00692C05" w:rsidRPr="00FE5532" w:rsidTr="00BD6D11">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92C05" w:rsidRPr="008B7D14" w:rsidRDefault="00692C05" w:rsidP="005F444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BD6D11">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BD6D11">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BD6D11">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BD6D11">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bl>
    <w:p w:rsidR="00692C05" w:rsidRDefault="00692C05" w:rsidP="005F444A">
      <w:pPr>
        <w:pStyle w:val="Listaszerbekezds"/>
        <w:widowControl w:val="0"/>
        <w:tabs>
          <w:tab w:val="right" w:pos="8789"/>
        </w:tabs>
        <w:suppressAutoHyphens/>
        <w:spacing w:after="0" w:line="240" w:lineRule="auto"/>
        <w:ind w:left="964"/>
        <w:rPr>
          <w:rFonts w:ascii="Palatino Linotype" w:hAnsi="Palatino Linotype"/>
          <w:b/>
          <w:i/>
          <w:kern w:val="1"/>
          <w:sz w:val="24"/>
          <w:szCs w:val="24"/>
          <w:lang w:eastAsia="hi-IN" w:bidi="hi-IN"/>
        </w:rPr>
      </w:pPr>
    </w:p>
    <w:p w:rsidR="00692C05" w:rsidRDefault="00692C05" w:rsidP="005F444A">
      <w:pPr>
        <w:pStyle w:val="Listaszerbekezds"/>
        <w:widowControl w:val="0"/>
        <w:tabs>
          <w:tab w:val="right" w:pos="8789"/>
        </w:tabs>
        <w:suppressAutoHyphens/>
        <w:spacing w:after="0" w:line="240" w:lineRule="auto"/>
        <w:ind w:left="964"/>
        <w:rPr>
          <w:rFonts w:ascii="Palatino Linotype" w:hAnsi="Palatino Linotype"/>
          <w:b/>
          <w:i/>
          <w:kern w:val="1"/>
          <w:sz w:val="24"/>
          <w:szCs w:val="24"/>
          <w:lang w:eastAsia="hi-IN" w:bidi="hi-IN"/>
        </w:rPr>
      </w:pPr>
    </w:p>
    <w:p w:rsidR="00692C05" w:rsidRPr="00C17CA9" w:rsidRDefault="00692C05" w:rsidP="005F444A">
      <w:pPr>
        <w:pStyle w:val="Listaszerbekezds"/>
        <w:widowControl w:val="0"/>
        <w:numPr>
          <w:ilvl w:val="1"/>
          <w:numId w:val="19"/>
        </w:numPr>
        <w:tabs>
          <w:tab w:val="right" w:pos="8789"/>
        </w:tabs>
        <w:suppressAutoHyphens/>
        <w:spacing w:after="0" w:line="240" w:lineRule="auto"/>
        <w:ind w:left="964"/>
        <w:rPr>
          <w:rFonts w:ascii="Palatino Linotype" w:hAnsi="Palatino Linotype"/>
          <w:b/>
          <w:i/>
          <w:kern w:val="1"/>
          <w:sz w:val="24"/>
          <w:szCs w:val="24"/>
          <w:lang w:eastAsia="hi-IN" w:bidi="hi-IN"/>
        </w:rPr>
      </w:pPr>
      <w:r w:rsidRPr="00C17CA9">
        <w:rPr>
          <w:rFonts w:ascii="Palatino Linotype" w:hAnsi="Palatino Linotype"/>
          <w:b/>
          <w:i/>
          <w:kern w:val="1"/>
          <w:sz w:val="24"/>
          <w:szCs w:val="24"/>
          <w:lang w:eastAsia="hi-IN" w:bidi="hi-IN"/>
        </w:rPr>
        <w:t>A tantárgy értékelésének módja</w:t>
      </w:r>
    </w:p>
    <w:p w:rsidR="00692C05" w:rsidRDefault="00692C05" w:rsidP="005F444A">
      <w:pPr>
        <w:ind w:left="544"/>
        <w:rPr>
          <w:rFonts w:ascii="Palatino Linotype" w:hAnsi="Palatino Linotype" w:cs="TimesNewRomanPSMT"/>
          <w:sz w:val="44"/>
          <w:szCs w:val="44"/>
          <w:lang w:bidi="hi-IN"/>
        </w:rPr>
      </w:pPr>
      <w:r w:rsidRPr="00827BF6">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827BF6">
        <w:rPr>
          <w:rFonts w:ascii="Palatino Linotype" w:hAnsi="Palatino Linotype" w:cs="TimesNewRomanPSMT"/>
          <w:sz w:val="24"/>
          <w:szCs w:val="24"/>
          <w:lang w:bidi="hi-IN"/>
        </w:rPr>
        <w:t xml:space="preserve"> 54. § (2) a) pontja szerinti értékeléssel.</w:t>
      </w:r>
      <w:r>
        <w:rPr>
          <w:rFonts w:ascii="Palatino Linotype" w:hAnsi="Palatino Linotype" w:cs="TimesNewRomanPSMT"/>
          <w:sz w:val="44"/>
          <w:szCs w:val="44"/>
          <w:lang w:bidi="hi-IN"/>
        </w:rPr>
        <w:br w:type="page"/>
      </w:r>
    </w:p>
    <w:p w:rsidR="00692C05" w:rsidRDefault="00692C05" w:rsidP="005F444A">
      <w:pPr>
        <w:numPr>
          <w:ilvl w:val="0"/>
          <w:numId w:val="3"/>
        </w:numPr>
        <w:tabs>
          <w:tab w:val="right" w:pos="8789"/>
        </w:tabs>
        <w:ind w:left="357" w:hanging="357"/>
        <w:rPr>
          <w:rFonts w:ascii="Palatino Linotype" w:hAnsi="Palatino Linotype"/>
          <w:b/>
          <w:sz w:val="24"/>
          <w:szCs w:val="24"/>
        </w:rPr>
      </w:pPr>
      <w:r w:rsidRPr="00835CB1">
        <w:rPr>
          <w:rFonts w:ascii="Palatino Linotype" w:hAnsi="Palatino Linotype"/>
          <w:b/>
          <w:sz w:val="24"/>
          <w:szCs w:val="24"/>
        </w:rPr>
        <w:t xml:space="preserve">Munkavédelmi speciális ismeretek tantárgy </w:t>
      </w:r>
      <w:r w:rsidRPr="00835CB1">
        <w:rPr>
          <w:rFonts w:ascii="Palatino Linotype" w:hAnsi="Palatino Linotype"/>
          <w:b/>
          <w:sz w:val="24"/>
          <w:szCs w:val="24"/>
        </w:rPr>
        <w:tab/>
        <w:t>7</w:t>
      </w:r>
      <w:r>
        <w:rPr>
          <w:rFonts w:ascii="Palatino Linotype" w:hAnsi="Palatino Linotype"/>
          <w:b/>
          <w:sz w:val="24"/>
          <w:szCs w:val="24"/>
        </w:rPr>
        <w:t>1</w:t>
      </w:r>
      <w:r w:rsidRPr="00835CB1">
        <w:rPr>
          <w:rFonts w:ascii="Palatino Linotype" w:hAnsi="Palatino Linotype"/>
          <w:b/>
          <w:sz w:val="24"/>
          <w:szCs w:val="24"/>
        </w:rPr>
        <w:t xml:space="preserve"> óra</w:t>
      </w:r>
    </w:p>
    <w:p w:rsidR="00692C05" w:rsidRDefault="00692C05" w:rsidP="005F444A">
      <w:pPr>
        <w:tabs>
          <w:tab w:val="right" w:pos="8789"/>
        </w:tabs>
        <w:ind w:left="357"/>
        <w:rPr>
          <w:rFonts w:ascii="Palatino Linotype" w:hAnsi="Palatino Linotype"/>
          <w:b/>
          <w:sz w:val="24"/>
          <w:szCs w:val="24"/>
        </w:rPr>
      </w:pPr>
    </w:p>
    <w:p w:rsidR="00692C05" w:rsidRPr="00835CB1" w:rsidRDefault="00692C05" w:rsidP="005F444A">
      <w:pPr>
        <w:numPr>
          <w:ilvl w:val="1"/>
          <w:numId w:val="3"/>
        </w:numPr>
        <w:tabs>
          <w:tab w:val="right" w:pos="8789"/>
        </w:tabs>
        <w:ind w:left="788" w:hanging="431"/>
        <w:rPr>
          <w:rFonts w:ascii="Palatino Linotype" w:hAnsi="Palatino Linotype"/>
          <w:b/>
          <w:sz w:val="24"/>
          <w:szCs w:val="24"/>
        </w:rPr>
      </w:pPr>
      <w:r w:rsidRPr="000E120B">
        <w:rPr>
          <w:rFonts w:ascii="Palatino Linotype" w:hAnsi="Palatino Linotype"/>
          <w:b/>
          <w:kern w:val="1"/>
          <w:sz w:val="24"/>
          <w:szCs w:val="24"/>
          <w:lang w:eastAsia="hi-IN" w:bidi="hi-IN"/>
        </w:rPr>
        <w:t>A tantárgy tanításának célja</w:t>
      </w:r>
    </w:p>
    <w:p w:rsidR="00692C05" w:rsidRDefault="00692C05" w:rsidP="005F444A">
      <w:pPr>
        <w:ind w:left="357"/>
        <w:jc w:val="both"/>
        <w:rPr>
          <w:rFonts w:ascii="Palatino Linotype" w:hAnsi="Palatino Linotype" w:cs="TimesNewRomanPSMT"/>
          <w:sz w:val="24"/>
          <w:szCs w:val="24"/>
          <w:lang w:bidi="hi-IN"/>
        </w:rPr>
      </w:pPr>
      <w:r w:rsidRPr="00BD6D11">
        <w:rPr>
          <w:rFonts w:ascii="Palatino Linotype" w:hAnsi="Palatino Linotype" w:cs="TimesNewRomanPSMT"/>
          <w:sz w:val="24"/>
          <w:szCs w:val="24"/>
          <w:lang w:bidi="hi-IN"/>
        </w:rPr>
        <w:t>A tantárgy</w:t>
      </w:r>
      <w:r>
        <w:rPr>
          <w:rFonts w:ascii="Palatino Linotype" w:hAnsi="Palatino Linotype" w:cs="TimesNewRomanPSMT"/>
          <w:sz w:val="24"/>
          <w:szCs w:val="24"/>
          <w:lang w:bidi="hi-IN"/>
        </w:rPr>
        <w:t xml:space="preserve"> tanításának célja a gyakorlatban használatos szerszámok, eszközök, gépek és anyagok kezelésének, balesetmentes használatának megismertetése, elsajátíttatása. Célja továbbá a munkaterületen a vállalkozás által felhasznált anyagokkal, munkaidővel, energiával gazdálkodás szabályainak megismertetése, elsajátítása</w:t>
      </w:r>
    </w:p>
    <w:p w:rsidR="00692C05" w:rsidRPr="00BD6D11" w:rsidRDefault="00692C05" w:rsidP="005F444A">
      <w:pPr>
        <w:ind w:left="357"/>
        <w:jc w:val="both"/>
        <w:rPr>
          <w:rFonts w:ascii="Palatino Linotype" w:hAnsi="Palatino Linotype" w:cs="TimesNewRomanPSMT"/>
          <w:sz w:val="24"/>
          <w:szCs w:val="24"/>
          <w:lang w:bidi="hi-IN"/>
        </w:rPr>
      </w:pPr>
    </w:p>
    <w:p w:rsidR="00692C05" w:rsidRPr="004B7610" w:rsidRDefault="00692C05" w:rsidP="005F444A">
      <w:pPr>
        <w:numPr>
          <w:ilvl w:val="1"/>
          <w:numId w:val="3"/>
        </w:numPr>
        <w:tabs>
          <w:tab w:val="right" w:pos="8789"/>
        </w:tabs>
        <w:ind w:left="788" w:hanging="431"/>
        <w:rPr>
          <w:rFonts w:ascii="Palatino Linotype" w:hAnsi="Palatino Linotype"/>
          <w:b/>
          <w:kern w:val="1"/>
          <w:sz w:val="24"/>
          <w:szCs w:val="24"/>
          <w:lang w:eastAsia="hi-IN" w:bidi="hi-IN"/>
        </w:rPr>
      </w:pPr>
      <w:r w:rsidRPr="004B7610">
        <w:rPr>
          <w:rFonts w:ascii="Palatino Linotype" w:hAnsi="Palatino Linotype"/>
          <w:b/>
          <w:kern w:val="1"/>
          <w:sz w:val="24"/>
          <w:szCs w:val="24"/>
          <w:lang w:eastAsia="hi-IN" w:bidi="hi-IN"/>
        </w:rPr>
        <w:t>Kapcsolódó közismereti, szakmai tartalmak</w:t>
      </w:r>
    </w:p>
    <w:p w:rsidR="00692C05" w:rsidRDefault="00692C05" w:rsidP="005F444A">
      <w:pPr>
        <w:ind w:left="357"/>
        <w:rPr>
          <w:rFonts w:ascii="Palatino Linotype" w:hAnsi="Palatino Linotype" w:cs="TimesNewRomanPSMT"/>
          <w:sz w:val="24"/>
          <w:szCs w:val="24"/>
          <w:lang w:bidi="hi-IN"/>
        </w:rPr>
      </w:pPr>
      <w:r>
        <w:rPr>
          <w:rFonts w:ascii="Palatino Linotype" w:hAnsi="Palatino Linotype" w:cs="TimesNewRomanPSMT"/>
          <w:sz w:val="24"/>
          <w:szCs w:val="24"/>
          <w:lang w:bidi="hi-IN"/>
        </w:rPr>
        <w:t>A képzés moduljainak tantárgyai</w:t>
      </w:r>
    </w:p>
    <w:p w:rsidR="00692C05" w:rsidRDefault="00692C05" w:rsidP="005F444A">
      <w:pPr>
        <w:ind w:left="357"/>
        <w:rPr>
          <w:rFonts w:ascii="Palatino Linotype" w:hAnsi="Palatino Linotype" w:cs="TimesNewRomanPSMT"/>
          <w:sz w:val="24"/>
          <w:szCs w:val="24"/>
          <w:lang w:bidi="hi-IN"/>
        </w:rPr>
      </w:pPr>
    </w:p>
    <w:p w:rsidR="00692C05" w:rsidRDefault="00692C05" w:rsidP="005F444A">
      <w:pPr>
        <w:numPr>
          <w:ilvl w:val="1"/>
          <w:numId w:val="3"/>
        </w:numPr>
        <w:tabs>
          <w:tab w:val="right" w:pos="8789"/>
        </w:tabs>
        <w:ind w:left="788" w:hanging="431"/>
        <w:rPr>
          <w:rFonts w:ascii="Palatino Linotype" w:hAnsi="Palatino Linotype"/>
          <w:b/>
          <w:kern w:val="1"/>
          <w:sz w:val="24"/>
          <w:szCs w:val="24"/>
          <w:lang w:eastAsia="hi-IN" w:bidi="hi-IN"/>
        </w:rPr>
      </w:pPr>
      <w:r w:rsidRPr="004B7610">
        <w:rPr>
          <w:rFonts w:ascii="Palatino Linotype" w:hAnsi="Palatino Linotype"/>
          <w:b/>
          <w:kern w:val="1"/>
          <w:sz w:val="24"/>
          <w:szCs w:val="24"/>
          <w:lang w:eastAsia="hi-IN" w:bidi="hi-IN"/>
        </w:rPr>
        <w:t>Témakörök</w:t>
      </w:r>
    </w:p>
    <w:p w:rsidR="00692C05" w:rsidRDefault="00692C05" w:rsidP="005F444A">
      <w:pPr>
        <w:tabs>
          <w:tab w:val="right" w:pos="8789"/>
        </w:tabs>
        <w:ind w:left="788"/>
        <w:rPr>
          <w:rFonts w:ascii="Palatino Linotype" w:hAnsi="Palatino Linotype"/>
          <w:b/>
          <w:kern w:val="1"/>
          <w:sz w:val="24"/>
          <w:szCs w:val="24"/>
          <w:lang w:eastAsia="hi-IN" w:bidi="hi-IN"/>
        </w:rPr>
      </w:pPr>
    </w:p>
    <w:p w:rsidR="00692C05" w:rsidRPr="00835CB1" w:rsidRDefault="00692C05" w:rsidP="005F444A">
      <w:pPr>
        <w:numPr>
          <w:ilvl w:val="2"/>
          <w:numId w:val="3"/>
        </w:numPr>
        <w:tabs>
          <w:tab w:val="right" w:pos="8789"/>
        </w:tabs>
        <w:ind w:left="1225" w:hanging="505"/>
        <w:rPr>
          <w:rFonts w:ascii="Palatino Linotype" w:hAnsi="Palatino Linotype"/>
          <w:b/>
          <w:kern w:val="1"/>
          <w:sz w:val="24"/>
          <w:szCs w:val="24"/>
          <w:lang w:eastAsia="hi-IN" w:bidi="hi-IN"/>
        </w:rPr>
      </w:pPr>
      <w:r w:rsidRPr="00835CB1">
        <w:rPr>
          <w:rFonts w:ascii="Palatino Linotype" w:hAnsi="Palatino Linotype"/>
          <w:b/>
          <w:kern w:val="1"/>
          <w:sz w:val="24"/>
          <w:szCs w:val="24"/>
          <w:lang w:eastAsia="hi-IN" w:bidi="hi-IN"/>
        </w:rPr>
        <w:t>Szerszámok és berendezések biztonságtechnikája</w:t>
      </w:r>
      <w:r w:rsidRPr="00835CB1">
        <w:rPr>
          <w:rFonts w:ascii="Palatino Linotype" w:hAnsi="Palatino Linotype"/>
          <w:b/>
          <w:kern w:val="1"/>
          <w:sz w:val="24"/>
          <w:szCs w:val="24"/>
          <w:lang w:eastAsia="hi-IN" w:bidi="hi-IN"/>
        </w:rPr>
        <w:tab/>
      </w:r>
      <w:r w:rsidRPr="00DF3A9F">
        <w:rPr>
          <w:rFonts w:ascii="Palatino Linotype" w:hAnsi="Palatino Linotype"/>
          <w:b/>
          <w:i/>
          <w:kern w:val="1"/>
          <w:sz w:val="24"/>
          <w:szCs w:val="24"/>
          <w:lang w:eastAsia="hi-IN" w:bidi="hi-IN"/>
        </w:rPr>
        <w:t>36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Kerékpár-szerelő műhelyek specialitásai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Présgépek biztonságtechnikája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Emelőszerkezetek biztonságtechnikája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Emelőgép napló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Elszívó berendezések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 eszközök biztonságtechnikája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eszközök, berendezések biztonságtechnikája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 gépek biztonságtechnikája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biztonságtechnikája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Kéziszerszámok biztonságtechnikája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Célszerszámok biztonságtechnikája</w:t>
      </w:r>
    </w:p>
    <w:p w:rsidR="00692C05" w:rsidRPr="00C60388" w:rsidRDefault="00692C05" w:rsidP="005F444A">
      <w:pPr>
        <w:widowControl w:val="0"/>
        <w:suppressAutoHyphens/>
        <w:ind w:left="720"/>
        <w:rPr>
          <w:rFonts w:ascii="Palatino Linotype" w:hAnsi="Palatino Linotype" w:cs="Mangal"/>
          <w:b/>
          <w:kern w:val="1"/>
          <w:sz w:val="24"/>
          <w:szCs w:val="24"/>
          <w:lang w:eastAsia="hi-IN" w:bidi="hi-IN"/>
        </w:rPr>
      </w:pPr>
    </w:p>
    <w:p w:rsidR="00692C05" w:rsidRPr="00835CB1" w:rsidRDefault="00692C05" w:rsidP="005F444A">
      <w:pPr>
        <w:numPr>
          <w:ilvl w:val="2"/>
          <w:numId w:val="3"/>
        </w:numPr>
        <w:tabs>
          <w:tab w:val="right" w:pos="8789"/>
        </w:tabs>
        <w:ind w:left="1225" w:hanging="505"/>
        <w:rPr>
          <w:rFonts w:ascii="Palatino Linotype" w:hAnsi="Palatino Linotype"/>
          <w:b/>
          <w:kern w:val="1"/>
          <w:sz w:val="24"/>
          <w:szCs w:val="24"/>
          <w:lang w:eastAsia="hi-IN" w:bidi="hi-IN"/>
        </w:rPr>
      </w:pPr>
      <w:r w:rsidRPr="00835CB1">
        <w:rPr>
          <w:rFonts w:ascii="Palatino Linotype" w:hAnsi="Palatino Linotype"/>
          <w:b/>
          <w:kern w:val="1"/>
          <w:sz w:val="24"/>
          <w:szCs w:val="24"/>
          <w:lang w:eastAsia="hi-IN" w:bidi="hi-IN"/>
        </w:rPr>
        <w:t>Anyagtárolás és használat biztonságtechnikája</w:t>
      </w:r>
      <w:r w:rsidRPr="00835CB1">
        <w:rPr>
          <w:rFonts w:ascii="Palatino Linotype" w:hAnsi="Palatino Linotype"/>
          <w:b/>
          <w:kern w:val="1"/>
          <w:sz w:val="24"/>
          <w:szCs w:val="24"/>
          <w:lang w:eastAsia="hi-IN" w:bidi="hi-IN"/>
        </w:rPr>
        <w:tab/>
      </w:r>
      <w:r w:rsidRPr="00DF3A9F">
        <w:rPr>
          <w:rFonts w:ascii="Palatino Linotype" w:hAnsi="Palatino Linotype"/>
          <w:b/>
          <w:i/>
          <w:kern w:val="1"/>
          <w:sz w:val="24"/>
          <w:szCs w:val="24"/>
          <w:lang w:eastAsia="hi-IN" w:bidi="hi-IN"/>
        </w:rPr>
        <w:t>35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Kerékpár-szerelő műhelyek specialitásai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Tárolt anyagok felosztása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csoportosítása, tárolása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Anyagok, segédanyagok csoportosítása, tárolása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Veszélyességi fokozatok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Olajak tárolása,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kenőanyagok tárolása,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Fékfolyadékok tárolása,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 és savak tárolása és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Tisztításhoz használt vegyszerek tárolása és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tárolása és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Gumiabroncsok tárolása és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Tüzelőanyagok tárolása és kezelése</w:t>
      </w:r>
    </w:p>
    <w:p w:rsidR="00692C05" w:rsidRDefault="00692C05" w:rsidP="005F444A">
      <w:pPr>
        <w:widowControl w:val="0"/>
        <w:suppressAutoHyphens/>
        <w:ind w:left="720"/>
        <w:rPr>
          <w:rFonts w:ascii="Palatino Linotype" w:hAnsi="Palatino Linotype" w:cs="Mangal"/>
          <w:kern w:val="1"/>
          <w:sz w:val="24"/>
          <w:szCs w:val="24"/>
          <w:lang w:eastAsia="hi-IN" w:bidi="hi-IN"/>
        </w:rPr>
      </w:pPr>
    </w:p>
    <w:p w:rsidR="00692C05" w:rsidRDefault="00692C05" w:rsidP="001F3B41">
      <w:pPr>
        <w:numPr>
          <w:ilvl w:val="1"/>
          <w:numId w:val="3"/>
        </w:numPr>
        <w:tabs>
          <w:tab w:val="right" w:pos="8789"/>
        </w:tabs>
        <w:ind w:left="788" w:hanging="431"/>
        <w:jc w:val="both"/>
        <w:rPr>
          <w:rFonts w:ascii="Palatino Linotype" w:hAnsi="Palatino Linotype"/>
          <w:b/>
          <w:i/>
          <w:kern w:val="1"/>
          <w:sz w:val="24"/>
          <w:szCs w:val="24"/>
          <w:lang w:eastAsia="hi-IN" w:bidi="hi-IN"/>
        </w:rPr>
      </w:pPr>
      <w:r w:rsidRPr="00DF3A9F">
        <w:rPr>
          <w:rFonts w:ascii="Palatino Linotype" w:hAnsi="Palatino Linotype"/>
          <w:b/>
          <w:i/>
          <w:kern w:val="1"/>
          <w:sz w:val="24"/>
          <w:szCs w:val="24"/>
          <w:lang w:eastAsia="hi-IN" w:bidi="hi-IN"/>
        </w:rPr>
        <w:t>A tantárgy elsajátítása során alkalmazható sajátos módszerek, tanulói tevékenységformák (ajánlás)</w:t>
      </w:r>
    </w:p>
    <w:p w:rsidR="00692C05" w:rsidRPr="00BE1B16" w:rsidRDefault="00692C05" w:rsidP="001F3B41">
      <w:pPr>
        <w:tabs>
          <w:tab w:val="right" w:pos="8789"/>
        </w:tabs>
        <w:ind w:left="788"/>
        <w:jc w:val="both"/>
        <w:rPr>
          <w:rFonts w:ascii="Palatino Linotype" w:hAnsi="Palatino Linotype"/>
          <w:b/>
          <w:i/>
          <w:kern w:val="1"/>
          <w:sz w:val="24"/>
          <w:szCs w:val="24"/>
          <w:lang w:eastAsia="hi-IN" w:bidi="hi-IN"/>
        </w:rPr>
      </w:pPr>
    </w:p>
    <w:p w:rsidR="00692C05" w:rsidRPr="005F444A" w:rsidRDefault="00692C05" w:rsidP="001F3B41">
      <w:pPr>
        <w:numPr>
          <w:ilvl w:val="2"/>
          <w:numId w:val="3"/>
        </w:numPr>
        <w:tabs>
          <w:tab w:val="right" w:pos="8789"/>
        </w:tabs>
        <w:jc w:val="both"/>
        <w:rPr>
          <w:rFonts w:ascii="Palatino Linotype" w:hAnsi="Palatino Linotype"/>
          <w:b/>
          <w:i/>
          <w:kern w:val="1"/>
          <w:sz w:val="24"/>
          <w:szCs w:val="24"/>
          <w:lang w:eastAsia="hi-IN" w:bidi="hi-IN"/>
        </w:rPr>
      </w:pPr>
      <w:r w:rsidRPr="005F444A">
        <w:rPr>
          <w:rFonts w:ascii="Palatino Linotype" w:hAnsi="Palatino Linotype"/>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8B7D14" w:rsidTr="00AA7802">
        <w:trPr>
          <w:jc w:val="center"/>
        </w:trPr>
        <w:tc>
          <w:tcPr>
            <w:tcW w:w="994" w:type="dxa"/>
            <w:vMerge w:val="restart"/>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92C05" w:rsidRDefault="00692C05" w:rsidP="005F444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8B7D14" w:rsidTr="00AA7802">
        <w:trPr>
          <w:jc w:val="center"/>
        </w:trPr>
        <w:tc>
          <w:tcPr>
            <w:tcW w:w="994" w:type="dxa"/>
            <w:vMerge/>
            <w:vAlign w:val="center"/>
          </w:tcPr>
          <w:p w:rsidR="00692C05" w:rsidRPr="008B7D14" w:rsidRDefault="00692C05" w:rsidP="005F444A">
            <w:pPr>
              <w:jc w:val="center"/>
              <w:rPr>
                <w:rFonts w:ascii="Palatino Linotype" w:hAnsi="Palatino Linotype"/>
                <w:b/>
                <w:sz w:val="20"/>
                <w:szCs w:val="20"/>
              </w:rPr>
            </w:pPr>
          </w:p>
        </w:tc>
        <w:tc>
          <w:tcPr>
            <w:tcW w:w="2800" w:type="dxa"/>
            <w:vMerge/>
            <w:vAlign w:val="center"/>
          </w:tcPr>
          <w:p w:rsidR="00692C05" w:rsidRPr="008B7D14" w:rsidRDefault="00692C05" w:rsidP="005F444A">
            <w:pPr>
              <w:rPr>
                <w:rFonts w:ascii="Palatino Linotype" w:hAnsi="Palatino Linotype"/>
                <w:b/>
                <w:sz w:val="20"/>
                <w:szCs w:val="20"/>
              </w:rPr>
            </w:pP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92C05" w:rsidRPr="008B7D14" w:rsidRDefault="00692C05" w:rsidP="005F444A">
            <w:pPr>
              <w:jc w:val="center"/>
              <w:rPr>
                <w:rFonts w:ascii="Palatino Linotype" w:hAnsi="Palatino Linotype"/>
                <w:b/>
                <w:sz w:val="20"/>
                <w:szCs w:val="20"/>
              </w:rPr>
            </w:pPr>
          </w:p>
        </w:tc>
      </w:tr>
      <w:tr w:rsidR="00692C05" w:rsidRPr="008B7D14" w:rsidTr="00AA7802">
        <w:trPr>
          <w:jc w:val="center"/>
        </w:trPr>
        <w:tc>
          <w:tcPr>
            <w:tcW w:w="994" w:type="dxa"/>
            <w:vAlign w:val="center"/>
          </w:tcPr>
          <w:p w:rsidR="00692C05" w:rsidRPr="008B7D14" w:rsidRDefault="00692C05" w:rsidP="005F444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r w:rsidR="00692C05" w:rsidRPr="008B7D14" w:rsidTr="00AA7802">
        <w:trPr>
          <w:jc w:val="center"/>
        </w:trPr>
        <w:tc>
          <w:tcPr>
            <w:tcW w:w="994"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692C05" w:rsidRPr="008B7D14" w:rsidRDefault="00692C05" w:rsidP="005F444A">
            <w:pPr>
              <w:rPr>
                <w:rFonts w:ascii="Palatino Linotype" w:hAnsi="Palatino Linotype"/>
                <w:sz w:val="20"/>
                <w:szCs w:val="20"/>
              </w:rPr>
            </w:pPr>
            <w:r>
              <w:rPr>
                <w:rFonts w:ascii="Palatino Linotype" w:hAnsi="Palatino Linotype"/>
                <w:sz w:val="20"/>
                <w:szCs w:val="20"/>
              </w:rPr>
              <w:t>tapasztalatcsere</w:t>
            </w: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p>
        </w:tc>
        <w:tc>
          <w:tcPr>
            <w:tcW w:w="2659" w:type="dxa"/>
            <w:vAlign w:val="center"/>
          </w:tcPr>
          <w:p w:rsidR="00692C05" w:rsidRPr="008B7D14" w:rsidRDefault="00692C05" w:rsidP="005F444A">
            <w:pPr>
              <w:jc w:val="center"/>
              <w:rPr>
                <w:rFonts w:ascii="Palatino Linotype" w:hAnsi="Palatino Linotype"/>
                <w:sz w:val="20"/>
                <w:szCs w:val="20"/>
              </w:rPr>
            </w:pPr>
          </w:p>
        </w:tc>
      </w:tr>
      <w:tr w:rsidR="00692C05" w:rsidRPr="008B7D14" w:rsidTr="00AA7802">
        <w:trPr>
          <w:jc w:val="center"/>
        </w:trPr>
        <w:tc>
          <w:tcPr>
            <w:tcW w:w="994"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bl>
    <w:p w:rsidR="00692C05" w:rsidRDefault="00692C05" w:rsidP="005F444A">
      <w:pPr>
        <w:tabs>
          <w:tab w:val="right" w:pos="8789"/>
        </w:tabs>
        <w:ind w:left="1224"/>
        <w:rPr>
          <w:rFonts w:ascii="Palatino Linotype" w:hAnsi="Palatino Linotype"/>
          <w:b/>
          <w:i/>
          <w:kern w:val="1"/>
          <w:sz w:val="24"/>
          <w:szCs w:val="24"/>
          <w:lang w:eastAsia="hi-IN" w:bidi="hi-IN"/>
        </w:rPr>
      </w:pPr>
    </w:p>
    <w:p w:rsidR="00692C05" w:rsidRDefault="00692C05" w:rsidP="005F444A">
      <w:pPr>
        <w:tabs>
          <w:tab w:val="right" w:pos="8789"/>
        </w:tabs>
        <w:ind w:left="1224"/>
        <w:rPr>
          <w:rFonts w:ascii="Palatino Linotype" w:hAnsi="Palatino Linotype"/>
          <w:b/>
          <w:i/>
          <w:kern w:val="1"/>
          <w:sz w:val="24"/>
          <w:szCs w:val="24"/>
          <w:lang w:eastAsia="hi-IN" w:bidi="hi-IN"/>
        </w:rPr>
      </w:pPr>
    </w:p>
    <w:p w:rsidR="00692C05" w:rsidRPr="005F444A" w:rsidRDefault="00692C05" w:rsidP="001F3B41">
      <w:pPr>
        <w:numPr>
          <w:ilvl w:val="2"/>
          <w:numId w:val="3"/>
        </w:numPr>
        <w:tabs>
          <w:tab w:val="right" w:pos="8789"/>
        </w:tabs>
        <w:jc w:val="both"/>
        <w:rPr>
          <w:rFonts w:ascii="Palatino Linotype" w:hAnsi="Palatino Linotype"/>
          <w:b/>
          <w:i/>
          <w:kern w:val="1"/>
          <w:sz w:val="24"/>
          <w:szCs w:val="24"/>
          <w:lang w:eastAsia="hi-IN" w:bidi="hi-IN"/>
        </w:rPr>
      </w:pPr>
      <w:r w:rsidRPr="005F444A">
        <w:rPr>
          <w:rFonts w:ascii="Palatino Linotype" w:hAnsi="Palatino Linotype"/>
          <w:b/>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FE5532" w:rsidTr="00AA7802">
        <w:trPr>
          <w:cantSplit/>
          <w:trHeight w:val="921"/>
          <w:jc w:val="center"/>
        </w:trPr>
        <w:tc>
          <w:tcPr>
            <w:tcW w:w="828"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92C05"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92C05" w:rsidRDefault="00692C05" w:rsidP="005F444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92C05" w:rsidRPr="00FE5532"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FE5532" w:rsidTr="00AA7802">
        <w:trPr>
          <w:cantSplit/>
          <w:trHeight w:val="1076"/>
          <w:jc w:val="center"/>
        </w:trPr>
        <w:tc>
          <w:tcPr>
            <w:tcW w:w="828" w:type="dxa"/>
            <w:vMerge/>
            <w:vAlign w:val="center"/>
          </w:tcPr>
          <w:p w:rsidR="00692C05" w:rsidRPr="00FE5532" w:rsidRDefault="00692C05" w:rsidP="005F444A">
            <w:pPr>
              <w:jc w:val="center"/>
              <w:rPr>
                <w:rFonts w:ascii="Palatino Linotype" w:hAnsi="Palatino Linotype"/>
                <w:b/>
                <w:sz w:val="20"/>
                <w:szCs w:val="20"/>
              </w:rPr>
            </w:pPr>
          </w:p>
        </w:tc>
        <w:tc>
          <w:tcPr>
            <w:tcW w:w="3621" w:type="dxa"/>
            <w:vMerge/>
            <w:vAlign w:val="center"/>
          </w:tcPr>
          <w:p w:rsidR="00692C05" w:rsidRPr="00FE5532" w:rsidRDefault="00692C05" w:rsidP="005F444A">
            <w:pPr>
              <w:rPr>
                <w:rFonts w:ascii="Palatino Linotype" w:hAnsi="Palatino Linotype"/>
                <w:b/>
                <w:sz w:val="20"/>
                <w:szCs w:val="20"/>
              </w:rPr>
            </w:pPr>
          </w:p>
        </w:tc>
        <w:tc>
          <w:tcPr>
            <w:tcW w:w="809" w:type="dxa"/>
            <w:textDirection w:val="btLr"/>
            <w:vAlign w:val="center"/>
          </w:tcPr>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Csoport-</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Osztály-</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92C05" w:rsidRPr="00FE5532" w:rsidRDefault="00692C05" w:rsidP="005F444A">
            <w:pPr>
              <w:jc w:val="center"/>
              <w:rPr>
                <w:rFonts w:ascii="Palatino Linotype" w:hAnsi="Palatino Linotype"/>
                <w:b/>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92C05" w:rsidRPr="008B7D14" w:rsidRDefault="00692C05" w:rsidP="005F444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92C05" w:rsidRPr="00FE5532" w:rsidRDefault="00692C05" w:rsidP="005F444A">
            <w:pPr>
              <w:jc w:val="center"/>
              <w:rPr>
                <w:rFonts w:ascii="Palatino Linotype" w:hAnsi="Palatino Linotype"/>
                <w:sz w:val="20"/>
                <w:szCs w:val="20"/>
              </w:rPr>
            </w:pP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bl>
    <w:p w:rsidR="00692C05" w:rsidRDefault="00692C05" w:rsidP="005F444A">
      <w:pPr>
        <w:tabs>
          <w:tab w:val="right" w:pos="8789"/>
        </w:tabs>
        <w:ind w:left="788"/>
        <w:rPr>
          <w:rFonts w:ascii="Palatino Linotype" w:hAnsi="Palatino Linotype"/>
          <w:b/>
          <w:kern w:val="1"/>
          <w:sz w:val="24"/>
          <w:szCs w:val="24"/>
          <w:lang w:eastAsia="hi-IN" w:bidi="hi-IN"/>
        </w:rPr>
      </w:pPr>
    </w:p>
    <w:p w:rsidR="00692C05" w:rsidRPr="00FB10AD" w:rsidRDefault="00692C05" w:rsidP="005F444A">
      <w:pPr>
        <w:numPr>
          <w:ilvl w:val="1"/>
          <w:numId w:val="3"/>
        </w:numPr>
        <w:tabs>
          <w:tab w:val="right" w:pos="8789"/>
        </w:tabs>
        <w:ind w:left="788" w:hanging="431"/>
        <w:rPr>
          <w:rFonts w:ascii="Palatino Linotype" w:hAnsi="Palatino Linotype"/>
          <w:b/>
          <w:kern w:val="1"/>
          <w:sz w:val="24"/>
          <w:szCs w:val="24"/>
          <w:lang w:eastAsia="hi-IN" w:bidi="hi-IN"/>
        </w:rPr>
      </w:pPr>
      <w:r w:rsidRPr="00FB10AD">
        <w:rPr>
          <w:rFonts w:ascii="Palatino Linotype" w:hAnsi="Palatino Linotype"/>
          <w:b/>
          <w:kern w:val="1"/>
          <w:sz w:val="24"/>
          <w:szCs w:val="24"/>
          <w:lang w:eastAsia="hi-IN" w:bidi="hi-IN"/>
        </w:rPr>
        <w:t>A tantárgy értékelésének módja</w:t>
      </w:r>
    </w:p>
    <w:p w:rsidR="00692C05" w:rsidRDefault="00692C05" w:rsidP="005F444A">
      <w:pPr>
        <w:widowControl w:val="0"/>
        <w:suppressAutoHyphens/>
        <w:ind w:left="357"/>
        <w:rPr>
          <w:rFonts w:ascii="Palatino Linotype" w:hAnsi="Palatino Linotype" w:cs="TimesNewRomanPSMT"/>
          <w:sz w:val="44"/>
          <w:szCs w:val="44"/>
          <w:lang w:bidi="hi-IN"/>
        </w:rPr>
      </w:pPr>
      <w:r w:rsidRPr="00102B70">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102B70">
        <w:rPr>
          <w:rFonts w:ascii="Palatino Linotype" w:hAnsi="Palatino Linotype" w:cs="TimesNewRomanPSMT"/>
          <w:sz w:val="24"/>
          <w:szCs w:val="24"/>
          <w:lang w:bidi="hi-IN"/>
        </w:rPr>
        <w:t xml:space="preserve"> 54. § (2) a) pontja szerinti értékeléssel</w:t>
      </w:r>
      <w:r>
        <w:rPr>
          <w:rFonts w:ascii="Palatino Linotype" w:hAnsi="Palatino Linotype" w:cs="TimesNewRomanPSMT"/>
          <w:sz w:val="24"/>
          <w:szCs w:val="24"/>
          <w:lang w:bidi="hi-IN"/>
        </w:rPr>
        <w:t>.</w:t>
      </w:r>
      <w:r w:rsidRPr="00102B70">
        <w:rPr>
          <w:rFonts w:ascii="Palatino Linotype" w:hAnsi="Palatino Linotype" w:cs="TimesNewRomanPSMT"/>
          <w:sz w:val="24"/>
          <w:szCs w:val="24"/>
          <w:lang w:bidi="hi-IN"/>
        </w:rPr>
        <w:t xml:space="preserve"> </w:t>
      </w:r>
      <w:r>
        <w:rPr>
          <w:rFonts w:ascii="Palatino Linotype" w:hAnsi="Palatino Linotype" w:cs="TimesNewRomanPSMT"/>
          <w:sz w:val="44"/>
          <w:szCs w:val="44"/>
          <w:lang w:bidi="hi-IN"/>
        </w:rPr>
        <w:br w:type="page"/>
      </w:r>
    </w:p>
    <w:p w:rsidR="00692C05" w:rsidRDefault="00692C05" w:rsidP="001F3B41">
      <w:pPr>
        <w:widowControl w:val="0"/>
        <w:suppressAutoHyphens/>
        <w:spacing w:line="360" w:lineRule="auto"/>
        <w:jc w:val="center"/>
        <w:rPr>
          <w:rFonts w:ascii="Palatino Linotype" w:hAnsi="Palatino Linotype"/>
          <w:b/>
          <w:sz w:val="44"/>
          <w:szCs w:val="44"/>
        </w:rPr>
      </w:pPr>
    </w:p>
    <w:p w:rsidR="00692C05" w:rsidRDefault="00692C05" w:rsidP="001F3B41">
      <w:pPr>
        <w:widowControl w:val="0"/>
        <w:suppressAutoHyphens/>
        <w:spacing w:line="360" w:lineRule="auto"/>
        <w:jc w:val="center"/>
        <w:rPr>
          <w:rFonts w:ascii="Palatino Linotype" w:hAnsi="Palatino Linotype"/>
          <w:b/>
          <w:sz w:val="44"/>
          <w:szCs w:val="44"/>
        </w:rPr>
      </w:pPr>
    </w:p>
    <w:p w:rsidR="00692C05" w:rsidRPr="000E120B" w:rsidRDefault="00692C05" w:rsidP="001F3B41">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692C05" w:rsidRPr="000E120B" w:rsidRDefault="00692C05" w:rsidP="001F3B41">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10504-12</w:t>
      </w:r>
      <w:r w:rsidRPr="000E120B">
        <w:rPr>
          <w:rFonts w:ascii="Palatino Linotype" w:hAnsi="Palatino Linotype"/>
          <w:b/>
          <w:sz w:val="44"/>
          <w:szCs w:val="44"/>
        </w:rPr>
        <w:t xml:space="preserve"> azonosító számú</w:t>
      </w:r>
    </w:p>
    <w:p w:rsidR="00692C05" w:rsidRPr="000E120B" w:rsidRDefault="00692C05" w:rsidP="001F3B41">
      <w:pPr>
        <w:widowControl w:val="0"/>
        <w:suppressAutoHyphens/>
        <w:spacing w:line="360" w:lineRule="auto"/>
        <w:jc w:val="center"/>
        <w:rPr>
          <w:rFonts w:ascii="Palatino Linotype" w:hAnsi="Palatino Linotype"/>
          <w:b/>
          <w:sz w:val="44"/>
          <w:szCs w:val="44"/>
        </w:rPr>
      </w:pPr>
      <w:r w:rsidRPr="005F1E77">
        <w:rPr>
          <w:rFonts w:ascii="Palatino Linotype" w:hAnsi="Palatino Linotype"/>
          <w:b/>
          <w:sz w:val="44"/>
          <w:szCs w:val="44"/>
        </w:rPr>
        <w:t>Kerékpárszerelő feladatai</w:t>
      </w:r>
    </w:p>
    <w:p w:rsidR="00692C05" w:rsidRPr="000E120B" w:rsidRDefault="00692C05" w:rsidP="001F3B41">
      <w:pPr>
        <w:widowControl w:val="0"/>
        <w:suppressAutoHyphens/>
        <w:spacing w:line="360" w:lineRule="auto"/>
        <w:jc w:val="center"/>
        <w:rPr>
          <w:rFonts w:ascii="Palatino Linotype" w:hAnsi="Palatino Linotype"/>
          <w:b/>
          <w:sz w:val="44"/>
          <w:szCs w:val="44"/>
        </w:rPr>
      </w:pPr>
      <w:r w:rsidRPr="000E120B">
        <w:rPr>
          <w:rFonts w:ascii="Palatino Linotype" w:hAnsi="Palatino Linotype"/>
          <w:b/>
          <w:sz w:val="44"/>
          <w:szCs w:val="44"/>
        </w:rPr>
        <w:t>megnevezésű</w:t>
      </w:r>
    </w:p>
    <w:p w:rsidR="00692C05" w:rsidRPr="000E120B" w:rsidRDefault="00692C05" w:rsidP="001F3B41">
      <w:pPr>
        <w:widowControl w:val="0"/>
        <w:suppressAutoHyphens/>
        <w:spacing w:line="36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692C05" w:rsidRPr="000E120B" w:rsidRDefault="00692C05" w:rsidP="001F3B41">
      <w:pPr>
        <w:widowControl w:val="0"/>
        <w:suppressAutoHyphens/>
        <w:spacing w:line="360" w:lineRule="auto"/>
        <w:jc w:val="center"/>
        <w:rPr>
          <w:rFonts w:ascii="Palatino Linotype" w:hAnsi="Palatino Linotype"/>
          <w:b/>
          <w:bCs/>
          <w:kern w:val="1"/>
          <w:sz w:val="44"/>
          <w:szCs w:val="44"/>
          <w:lang w:eastAsia="hi-IN" w:bidi="hi-IN"/>
        </w:rPr>
      </w:pPr>
      <w:r w:rsidRPr="000E120B">
        <w:rPr>
          <w:rFonts w:ascii="Palatino Linotype" w:hAnsi="Palatino Linotype"/>
          <w:b/>
          <w:kern w:val="1"/>
          <w:sz w:val="44"/>
          <w:szCs w:val="44"/>
          <w:lang w:eastAsia="hi-IN" w:bidi="hi-IN"/>
        </w:rPr>
        <w:t>tantárgyai, témakörei</w:t>
      </w:r>
    </w:p>
    <w:p w:rsidR="00692C05" w:rsidRPr="000E120B" w:rsidRDefault="00692C05" w:rsidP="005F444A">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10504-12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5F1E77">
        <w:rPr>
          <w:rFonts w:ascii="Palatino Linotype" w:hAnsi="Palatino Linotype"/>
          <w:b/>
          <w:sz w:val="24"/>
          <w:szCs w:val="24"/>
        </w:rPr>
        <w:t>Kerékpárszerelő feladatai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388" w:type="dxa"/>
        <w:jc w:val="center"/>
        <w:tblInd w:w="-2541" w:type="dxa"/>
        <w:tblCellMar>
          <w:left w:w="70" w:type="dxa"/>
          <w:right w:w="70" w:type="dxa"/>
        </w:tblCellMar>
        <w:tblLook w:val="00A0" w:firstRow="1" w:lastRow="0" w:firstColumn="1" w:lastColumn="0" w:noHBand="0" w:noVBand="0"/>
      </w:tblPr>
      <w:tblGrid>
        <w:gridCol w:w="4186"/>
        <w:gridCol w:w="847"/>
        <w:gridCol w:w="846"/>
        <w:gridCol w:w="846"/>
        <w:gridCol w:w="846"/>
        <w:gridCol w:w="924"/>
        <w:gridCol w:w="893"/>
      </w:tblGrid>
      <w:tr w:rsidR="00692C05" w:rsidRPr="00F612D2" w:rsidTr="00AA7802">
        <w:trPr>
          <w:trHeight w:val="315"/>
          <w:jc w:val="center"/>
        </w:trPr>
        <w:tc>
          <w:tcPr>
            <w:tcW w:w="4186"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1F3B41" w:rsidRDefault="00692C05" w:rsidP="005F444A">
            <w:pPr>
              <w:jc w:val="center"/>
              <w:rPr>
                <w:rFonts w:ascii="Palatino Linotype" w:hAnsi="Palatino Linotype"/>
                <w:color w:val="000000"/>
                <w:sz w:val="20"/>
                <w:szCs w:val="20"/>
              </w:rPr>
            </w:pPr>
            <w:r w:rsidRPr="001F3B41">
              <w:rPr>
                <w:rFonts w:ascii="Palatino Linotype" w:hAnsi="Palatino Linotype"/>
                <w:color w:val="000000"/>
                <w:sz w:val="20"/>
                <w:szCs w:val="20"/>
              </w:rPr>
              <w:t xml:space="preserve">10504-12 </w:t>
            </w:r>
          </w:p>
          <w:p w:rsidR="00692C05" w:rsidRPr="005F444A" w:rsidRDefault="00692C05" w:rsidP="005F444A">
            <w:pPr>
              <w:jc w:val="center"/>
              <w:rPr>
                <w:rFonts w:ascii="Palatino Linotype" w:hAnsi="Palatino Linotype"/>
                <w:b/>
                <w:color w:val="000000"/>
                <w:sz w:val="20"/>
                <w:szCs w:val="20"/>
              </w:rPr>
            </w:pPr>
            <w:r w:rsidRPr="001F3B41">
              <w:rPr>
                <w:rFonts w:ascii="Palatino Linotype" w:hAnsi="Palatino Linotype"/>
                <w:color w:val="000000"/>
                <w:sz w:val="20"/>
                <w:szCs w:val="20"/>
              </w:rPr>
              <w:t>Kerékpárszerelő feladatai</w:t>
            </w:r>
          </w:p>
        </w:tc>
        <w:tc>
          <w:tcPr>
            <w:tcW w:w="3385" w:type="dxa"/>
            <w:gridSpan w:val="4"/>
            <w:tcBorders>
              <w:top w:val="single" w:sz="8" w:space="0" w:color="auto"/>
              <w:left w:val="nil"/>
              <w:bottom w:val="single" w:sz="8" w:space="0" w:color="auto"/>
              <w:right w:val="single" w:sz="8" w:space="0" w:color="000000"/>
            </w:tcBorders>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Kerékpár szerkezeti ismeretek</w:t>
            </w:r>
          </w:p>
        </w:tc>
        <w:tc>
          <w:tcPr>
            <w:tcW w:w="1817" w:type="dxa"/>
            <w:gridSpan w:val="2"/>
            <w:tcBorders>
              <w:top w:val="single" w:sz="8" w:space="0" w:color="auto"/>
              <w:left w:val="nil"/>
              <w:bottom w:val="single" w:sz="8" w:space="0" w:color="auto"/>
              <w:right w:val="single" w:sz="8" w:space="0" w:color="000000"/>
            </w:tcBorders>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Kerékpár karbantartási gyakorlat</w:t>
            </w:r>
          </w:p>
        </w:tc>
      </w:tr>
      <w:tr w:rsidR="00692C05" w:rsidRPr="00F612D2" w:rsidTr="00AA7802">
        <w:trPr>
          <w:trHeight w:val="1692"/>
          <w:jc w:val="center"/>
        </w:trPr>
        <w:tc>
          <w:tcPr>
            <w:tcW w:w="4186" w:type="dxa"/>
            <w:vMerge/>
            <w:tcBorders>
              <w:top w:val="single" w:sz="8" w:space="0" w:color="auto"/>
              <w:left w:val="single" w:sz="8" w:space="0" w:color="auto"/>
              <w:bottom w:val="single" w:sz="8" w:space="0" w:color="000000"/>
              <w:right w:val="single" w:sz="8" w:space="0" w:color="auto"/>
            </w:tcBorders>
            <w:vAlign w:val="center"/>
          </w:tcPr>
          <w:p w:rsidR="00692C05" w:rsidRPr="00F612D2" w:rsidRDefault="00692C05" w:rsidP="005F444A">
            <w:pPr>
              <w:rPr>
                <w:rFonts w:ascii="Palatino Linotype" w:hAnsi="Palatino Linotype"/>
                <w:color w:val="000000"/>
                <w:sz w:val="20"/>
                <w:szCs w:val="20"/>
              </w:rPr>
            </w:pPr>
          </w:p>
        </w:tc>
        <w:tc>
          <w:tcPr>
            <w:tcW w:w="847" w:type="dxa"/>
            <w:tcBorders>
              <w:top w:val="nil"/>
              <w:left w:val="nil"/>
              <w:bottom w:val="single" w:sz="8" w:space="0" w:color="auto"/>
              <w:right w:val="single" w:sz="8" w:space="0" w:color="auto"/>
            </w:tcBorders>
            <w:textDirection w:val="btLr"/>
            <w:vAlign w:val="center"/>
          </w:tcPr>
          <w:p w:rsidR="00692C05" w:rsidRPr="00F612D2" w:rsidRDefault="00692C05" w:rsidP="005F444A">
            <w:pPr>
              <w:rPr>
                <w:rFonts w:ascii="Palatino Linotype" w:hAnsi="Palatino Linotype"/>
                <w:color w:val="000000"/>
                <w:sz w:val="20"/>
                <w:szCs w:val="20"/>
              </w:rPr>
            </w:pPr>
            <w:r w:rsidRPr="00F612D2">
              <w:rPr>
                <w:rFonts w:ascii="Palatino Linotype" w:hAnsi="Palatino Linotype"/>
                <w:color w:val="000000"/>
                <w:sz w:val="20"/>
                <w:szCs w:val="20"/>
              </w:rPr>
              <w:t>Vázszerkezetek</w:t>
            </w:r>
          </w:p>
        </w:tc>
        <w:tc>
          <w:tcPr>
            <w:tcW w:w="846" w:type="dxa"/>
            <w:tcBorders>
              <w:top w:val="nil"/>
              <w:left w:val="nil"/>
              <w:bottom w:val="single" w:sz="8" w:space="0" w:color="auto"/>
              <w:right w:val="single" w:sz="8" w:space="0" w:color="auto"/>
            </w:tcBorders>
            <w:textDirection w:val="btLr"/>
            <w:vAlign w:val="center"/>
          </w:tcPr>
          <w:p w:rsidR="00692C05" w:rsidRPr="00F612D2" w:rsidRDefault="00692C05" w:rsidP="005F444A">
            <w:pPr>
              <w:rPr>
                <w:rFonts w:ascii="Palatino Linotype" w:hAnsi="Palatino Linotype"/>
                <w:color w:val="000000"/>
                <w:sz w:val="20"/>
                <w:szCs w:val="20"/>
              </w:rPr>
            </w:pPr>
            <w:r w:rsidRPr="00F612D2">
              <w:rPr>
                <w:rFonts w:ascii="Palatino Linotype" w:hAnsi="Palatino Linotype"/>
                <w:color w:val="000000"/>
                <w:sz w:val="20"/>
                <w:szCs w:val="20"/>
              </w:rPr>
              <w:t>Hajtóművek</w:t>
            </w:r>
          </w:p>
        </w:tc>
        <w:tc>
          <w:tcPr>
            <w:tcW w:w="846" w:type="dxa"/>
            <w:tcBorders>
              <w:top w:val="nil"/>
              <w:left w:val="nil"/>
              <w:bottom w:val="single" w:sz="8" w:space="0" w:color="auto"/>
              <w:right w:val="single" w:sz="8" w:space="0" w:color="auto"/>
            </w:tcBorders>
            <w:textDirection w:val="btLr"/>
            <w:vAlign w:val="center"/>
          </w:tcPr>
          <w:p w:rsidR="00692C05" w:rsidRPr="00F612D2" w:rsidRDefault="00692C05" w:rsidP="005F444A">
            <w:pPr>
              <w:rPr>
                <w:rFonts w:ascii="Palatino Linotype" w:hAnsi="Palatino Linotype"/>
                <w:color w:val="000000"/>
                <w:sz w:val="20"/>
                <w:szCs w:val="20"/>
              </w:rPr>
            </w:pPr>
            <w:r w:rsidRPr="00F612D2">
              <w:rPr>
                <w:rFonts w:ascii="Palatino Linotype" w:hAnsi="Palatino Linotype"/>
                <w:color w:val="000000"/>
                <w:sz w:val="20"/>
                <w:szCs w:val="20"/>
              </w:rPr>
              <w:t>Fékek</w:t>
            </w:r>
          </w:p>
        </w:tc>
        <w:tc>
          <w:tcPr>
            <w:tcW w:w="846" w:type="dxa"/>
            <w:tcBorders>
              <w:top w:val="nil"/>
              <w:left w:val="nil"/>
              <w:bottom w:val="single" w:sz="8" w:space="0" w:color="auto"/>
              <w:right w:val="single" w:sz="8" w:space="0" w:color="auto"/>
            </w:tcBorders>
            <w:textDirection w:val="btLr"/>
            <w:vAlign w:val="center"/>
          </w:tcPr>
          <w:p w:rsidR="00692C05" w:rsidRPr="00F612D2" w:rsidRDefault="00692C05" w:rsidP="005F444A">
            <w:pPr>
              <w:rPr>
                <w:rFonts w:ascii="Palatino Linotype" w:hAnsi="Palatino Linotype"/>
                <w:color w:val="000000"/>
                <w:sz w:val="20"/>
                <w:szCs w:val="20"/>
              </w:rPr>
            </w:pPr>
            <w:r w:rsidRPr="00F612D2">
              <w:rPr>
                <w:rFonts w:ascii="Palatino Linotype" w:hAnsi="Palatino Linotype"/>
                <w:color w:val="000000"/>
                <w:sz w:val="20"/>
                <w:szCs w:val="20"/>
              </w:rPr>
              <w:t>Futóművek</w:t>
            </w:r>
          </w:p>
        </w:tc>
        <w:tc>
          <w:tcPr>
            <w:tcW w:w="924" w:type="dxa"/>
            <w:tcBorders>
              <w:top w:val="nil"/>
              <w:left w:val="nil"/>
              <w:bottom w:val="single" w:sz="8" w:space="0" w:color="auto"/>
              <w:right w:val="single" w:sz="8" w:space="0" w:color="auto"/>
            </w:tcBorders>
            <w:textDirection w:val="btLr"/>
            <w:vAlign w:val="center"/>
          </w:tcPr>
          <w:p w:rsidR="00692C05" w:rsidRPr="00F612D2" w:rsidRDefault="00692C05" w:rsidP="005F444A">
            <w:pPr>
              <w:rPr>
                <w:rFonts w:ascii="Palatino Linotype" w:hAnsi="Palatino Linotype"/>
                <w:color w:val="000000"/>
                <w:sz w:val="20"/>
                <w:szCs w:val="20"/>
              </w:rPr>
            </w:pPr>
            <w:r w:rsidRPr="00F612D2">
              <w:rPr>
                <w:rFonts w:ascii="Palatino Linotype" w:hAnsi="Palatino Linotype"/>
                <w:color w:val="000000"/>
                <w:sz w:val="20"/>
                <w:szCs w:val="20"/>
              </w:rPr>
              <w:t>Üzembe helyezés</w:t>
            </w:r>
          </w:p>
        </w:tc>
        <w:tc>
          <w:tcPr>
            <w:tcW w:w="893" w:type="dxa"/>
            <w:tcBorders>
              <w:top w:val="nil"/>
              <w:left w:val="nil"/>
              <w:bottom w:val="single" w:sz="8" w:space="0" w:color="auto"/>
              <w:right w:val="single" w:sz="8" w:space="0" w:color="auto"/>
            </w:tcBorders>
            <w:textDirection w:val="btLr"/>
            <w:vAlign w:val="center"/>
          </w:tcPr>
          <w:p w:rsidR="00692C05" w:rsidRPr="00F612D2" w:rsidRDefault="00692C05" w:rsidP="005F444A">
            <w:pPr>
              <w:rPr>
                <w:rFonts w:ascii="Palatino Linotype" w:hAnsi="Palatino Linotype"/>
                <w:color w:val="000000"/>
                <w:sz w:val="20"/>
                <w:szCs w:val="20"/>
              </w:rPr>
            </w:pPr>
            <w:r w:rsidRPr="00F612D2">
              <w:rPr>
                <w:rFonts w:ascii="Palatino Linotype" w:hAnsi="Palatino Linotype"/>
                <w:color w:val="000000"/>
                <w:sz w:val="20"/>
                <w:szCs w:val="20"/>
              </w:rPr>
              <w:t>Karbantartási feladatok</w:t>
            </w:r>
          </w:p>
        </w:tc>
      </w:tr>
      <w:tr w:rsidR="00692C05" w:rsidRPr="00F612D2" w:rsidTr="00AA780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FELADATOK</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A vevő, megrendelő alkatához beállítja a járművet, teremedző szerkezetet</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A jármű, teremedző szerkezet összeállításához, kiválasztásához javaslatot ad és egyeztet a megrendelővel</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fékrendszert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futóművet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hajtásláncot, az erőátviteli berendezéseket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A vázon, villán, teherviselő elemeken szemrevételezi a felületet, rejtett sérülések feltárását végzi el, ellenőrzi azok mechanikai állapotát, szükség szerint javítja, cseréli az elemeket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kormányszerkezetet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Üzem közben ellenőrzi a berendezések működését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(jellemzően elektromos) gépi segédhajtás elemeit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világítási, fényvisszaverő szerelvényeket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jármű egyéb szerelvényeit</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a járművet a közúti forgalomban történő részt vétel szempontjából, szükség esetén a járművet alkalmassá teszi a közúti forgalomban történő részt vételre.</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teremedző kerékpár speciális elemeit (fékező-, szabályozó berendezés)</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SZAKMAI ISMERETEK</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Járművek felszereltsége</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Szerelvényekkel szembeni követelmények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Szerkezeti összetevők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Üzembe helyezés</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1F3B41">
        <w:trPr>
          <w:trHeight w:val="315"/>
          <w:jc w:val="center"/>
        </w:trPr>
        <w:tc>
          <w:tcPr>
            <w:tcW w:w="4186" w:type="dxa"/>
            <w:tcBorders>
              <w:top w:val="nil"/>
              <w:left w:val="single" w:sz="8" w:space="0" w:color="auto"/>
              <w:bottom w:val="single" w:sz="4"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Megelőző karbantartás</w:t>
            </w:r>
          </w:p>
        </w:tc>
        <w:tc>
          <w:tcPr>
            <w:tcW w:w="847" w:type="dxa"/>
            <w:tcBorders>
              <w:top w:val="nil"/>
              <w:left w:val="nil"/>
              <w:bottom w:val="single" w:sz="4"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4"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4"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4"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4"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4"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1F3B41">
        <w:trPr>
          <w:trHeight w:val="315"/>
          <w:jc w:val="center"/>
        </w:trPr>
        <w:tc>
          <w:tcPr>
            <w:tcW w:w="4186" w:type="dxa"/>
            <w:tcBorders>
              <w:top w:val="single" w:sz="4" w:space="0" w:color="auto"/>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lastRenderedPageBreak/>
              <w:t>Állapotfelmérés,</w:t>
            </w:r>
            <w:r w:rsidRPr="003B2B4F">
              <w:rPr>
                <w:rFonts w:ascii="Times New Roman" w:hAnsi="Times New Roman"/>
                <w:sz w:val="20"/>
                <w:szCs w:val="20"/>
              </w:rPr>
              <w:tab/>
              <w:t>hibafelismerés,</w:t>
            </w:r>
            <w:r>
              <w:rPr>
                <w:rFonts w:ascii="Times New Roman" w:hAnsi="Times New Roman"/>
                <w:sz w:val="20"/>
                <w:szCs w:val="20"/>
              </w:rPr>
              <w:t xml:space="preserve"> </w:t>
            </w:r>
            <w:r w:rsidRPr="003B2B4F">
              <w:rPr>
                <w:rFonts w:ascii="Times New Roman" w:hAnsi="Times New Roman"/>
                <w:sz w:val="20"/>
                <w:szCs w:val="20"/>
              </w:rPr>
              <w:t>hibajavítás</w:t>
            </w:r>
          </w:p>
        </w:tc>
        <w:tc>
          <w:tcPr>
            <w:tcW w:w="847" w:type="dxa"/>
            <w:tcBorders>
              <w:top w:val="single" w:sz="4" w:space="0" w:color="auto"/>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single" w:sz="4" w:space="0" w:color="auto"/>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single" w:sz="4" w:space="0" w:color="auto"/>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Ellenőrzés</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Külső diagnosztikai eszközök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Fizikai, kémia alapok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 xml:space="preserve">Szerkezeti anyagok, </w:t>
            </w:r>
            <w:r>
              <w:rPr>
                <w:rFonts w:ascii="Times New Roman" w:hAnsi="Times New Roman"/>
                <w:sz w:val="20"/>
                <w:szCs w:val="20"/>
              </w:rPr>
              <w:t>s</w:t>
            </w:r>
            <w:r w:rsidRPr="003B2B4F">
              <w:rPr>
                <w:rFonts w:ascii="Times New Roman" w:hAnsi="Times New Roman"/>
                <w:sz w:val="20"/>
                <w:szCs w:val="20"/>
              </w:rPr>
              <w:t>egédanyagok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Mechanikai, kémiai tulajdonságok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Hőre keményedő, hőre lágyuló műanyagok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rPr>
                <w:rFonts w:ascii="Times New Roman" w:hAnsi="Times New Roman"/>
                <w:sz w:val="20"/>
                <w:szCs w:val="20"/>
              </w:rPr>
            </w:pPr>
            <w:r w:rsidRPr="003B2B4F">
              <w:rPr>
                <w:rFonts w:ascii="Times New Roman" w:hAnsi="Times New Roman"/>
                <w:sz w:val="20"/>
                <w:szCs w:val="20"/>
              </w:rPr>
              <w:t>Oldó- és tisztítószerek, festékek, ragasztók,</w:t>
            </w:r>
            <w:r>
              <w:rPr>
                <w:rFonts w:ascii="Times New Roman" w:hAnsi="Times New Roman"/>
                <w:sz w:val="20"/>
                <w:szCs w:val="20"/>
              </w:rPr>
              <w:t xml:space="preserve"> </w:t>
            </w:r>
            <w:r w:rsidRPr="003B2B4F">
              <w:rPr>
                <w:rFonts w:ascii="Times New Roman" w:hAnsi="Times New Roman"/>
                <w:sz w:val="20"/>
                <w:szCs w:val="20"/>
              </w:rPr>
              <w:t>kenőanyagok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Dokumentáció, rajzkezelés, gépelemek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Oldható kötések, nem oldható kötések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Szerelés, illesztés</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Festés, felületkezelés</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Kémiai , fizikai veszélyforrások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Lánc- és szíjhajtás, fogaskerék hajtás</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Vázak, sebességváltók</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Fékberendezés, futómű</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Fényforrások, biztonsági, vezérlő és kényelmi elektronika</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SZAKMAI KÉSZSÉGEK</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Olvasott szakmai szöveg megértése</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Pr>
                <w:rFonts w:ascii="Times New Roman" w:hAnsi="Times New Roman"/>
                <w:sz w:val="20"/>
                <w:szCs w:val="20"/>
              </w:rPr>
              <w:t>Műszaki rajz feldolgozó, készítő program(CAD)</w:t>
            </w:r>
          </w:p>
        </w:tc>
        <w:tc>
          <w:tcPr>
            <w:tcW w:w="847" w:type="dxa"/>
            <w:tcBorders>
              <w:top w:val="nil"/>
              <w:left w:val="nil"/>
              <w:bottom w:val="single" w:sz="8" w:space="0" w:color="auto"/>
              <w:right w:val="single" w:sz="8" w:space="0" w:color="auto"/>
            </w:tcBorders>
            <w:vAlign w:val="center"/>
          </w:tcPr>
          <w:p w:rsidR="00692C05"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Szakmai nyelvű hallott szöveg megértése, beszédkészség</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Idegen nyelvű ábrás szakmai dokumentáció értelmezése, megértése</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Diagram, nomogram olvasása, értelmezése</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SZEMÉLYES KOMPETENCIÁK</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Kézügyesség</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Pontosság</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Precizitás</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TÁRSAS KOMPETENCIÁK</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Udvariasság</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Kapcsolatteremtő képesség</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E219A9"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Segítőkészség</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F612D2" w:rsidRDefault="00692C05" w:rsidP="005F444A">
            <w:pPr>
              <w:jc w:val="center"/>
              <w:rPr>
                <w:rFonts w:ascii="Palatino Linotype" w:hAnsi="Palatino Linotype"/>
                <w:color w:val="000000"/>
                <w:sz w:val="20"/>
                <w:szCs w:val="20"/>
              </w:rPr>
            </w:pPr>
            <w:r w:rsidRPr="00F612D2">
              <w:rPr>
                <w:rFonts w:ascii="Palatino Linotype" w:hAnsi="Palatino Linotype"/>
                <w:color w:val="000000"/>
                <w:sz w:val="20"/>
                <w:szCs w:val="20"/>
              </w:rPr>
              <w:t>MÓDSZERKOMPETENCIÁK</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Problémaelemzés, feltárás</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Hibakeresés, problémamegoldás</w:t>
            </w:r>
          </w:p>
        </w:tc>
        <w:tc>
          <w:tcPr>
            <w:tcW w:w="847"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r w:rsidR="00692C05" w:rsidRPr="00F612D2"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3B2B4F" w:rsidRDefault="00692C05" w:rsidP="005F444A">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Környezettudatos, ergonomikus munkavégzés</w:t>
            </w:r>
          </w:p>
        </w:tc>
        <w:tc>
          <w:tcPr>
            <w:tcW w:w="847"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F612D2" w:rsidRDefault="00692C05" w:rsidP="005F444A">
            <w:pPr>
              <w:jc w:val="center"/>
              <w:rPr>
                <w:rFonts w:ascii="Palatino Linotype" w:hAnsi="Palatino Linotype"/>
                <w:color w:val="000000"/>
                <w:sz w:val="20"/>
                <w:szCs w:val="20"/>
              </w:rPr>
            </w:pPr>
            <w:r>
              <w:rPr>
                <w:rFonts w:ascii="Palatino Linotype" w:hAnsi="Palatino Linotype"/>
                <w:color w:val="000000"/>
                <w:sz w:val="20"/>
                <w:szCs w:val="20"/>
              </w:rPr>
              <w:t>X</w:t>
            </w:r>
          </w:p>
        </w:tc>
      </w:tr>
    </w:tbl>
    <w:p w:rsidR="00692C05" w:rsidRPr="000E120B" w:rsidRDefault="00692C05" w:rsidP="005F444A">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692C05" w:rsidRDefault="00692C05" w:rsidP="005F444A">
      <w:pPr>
        <w:numPr>
          <w:ilvl w:val="0"/>
          <w:numId w:val="3"/>
        </w:numPr>
        <w:tabs>
          <w:tab w:val="right" w:pos="8789"/>
        </w:tabs>
        <w:ind w:left="357" w:hanging="357"/>
        <w:rPr>
          <w:rFonts w:ascii="Palatino Linotype" w:hAnsi="Palatino Linotype"/>
          <w:b/>
          <w:sz w:val="24"/>
          <w:szCs w:val="24"/>
        </w:rPr>
      </w:pPr>
      <w:r w:rsidRPr="00835CB1">
        <w:rPr>
          <w:rFonts w:ascii="Palatino Linotype" w:hAnsi="Palatino Linotype"/>
          <w:b/>
          <w:sz w:val="24"/>
          <w:szCs w:val="24"/>
        </w:rPr>
        <w:t>Kerékpár szerkezeti ismeretek tantárgy</w:t>
      </w:r>
      <w:r w:rsidRPr="00835CB1">
        <w:rPr>
          <w:rFonts w:ascii="Palatino Linotype" w:hAnsi="Palatino Linotype"/>
          <w:b/>
          <w:sz w:val="24"/>
          <w:szCs w:val="24"/>
        </w:rPr>
        <w:tab/>
      </w:r>
      <w:r>
        <w:rPr>
          <w:rFonts w:ascii="Palatino Linotype" w:hAnsi="Palatino Linotype"/>
          <w:b/>
          <w:sz w:val="24"/>
          <w:szCs w:val="24"/>
        </w:rPr>
        <w:t>356 óra</w:t>
      </w:r>
    </w:p>
    <w:p w:rsidR="00692C05" w:rsidRDefault="00692C05" w:rsidP="005F444A">
      <w:pPr>
        <w:tabs>
          <w:tab w:val="right" w:pos="8789"/>
        </w:tabs>
        <w:ind w:left="357"/>
        <w:rPr>
          <w:rFonts w:ascii="Palatino Linotype" w:hAnsi="Palatino Linotype"/>
          <w:b/>
          <w:sz w:val="24"/>
          <w:szCs w:val="24"/>
        </w:rPr>
      </w:pPr>
    </w:p>
    <w:p w:rsidR="00692C05" w:rsidRPr="00A5256E" w:rsidRDefault="00692C05" w:rsidP="005F444A">
      <w:pPr>
        <w:numPr>
          <w:ilvl w:val="1"/>
          <w:numId w:val="3"/>
        </w:numPr>
        <w:tabs>
          <w:tab w:val="right" w:pos="8789"/>
        </w:tabs>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692C05" w:rsidRDefault="00692C05" w:rsidP="005F444A">
      <w:pPr>
        <w:widowControl w:val="0"/>
        <w:suppressAutoHyphens/>
        <w:ind w:left="357"/>
        <w:rPr>
          <w:rFonts w:ascii="Palatino Linotype" w:hAnsi="Palatino Linotype" w:cs="TimesNewRomanPSMT"/>
          <w:sz w:val="24"/>
          <w:szCs w:val="24"/>
          <w:lang w:bidi="hi-IN"/>
        </w:rPr>
      </w:pPr>
      <w:r w:rsidRPr="00887F5B">
        <w:rPr>
          <w:rFonts w:ascii="Palatino Linotype" w:hAnsi="Palatino Linotype" w:cs="TimesNewRomanPSMT"/>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692C05" w:rsidRPr="00887F5B" w:rsidRDefault="00692C05" w:rsidP="005F444A">
      <w:pPr>
        <w:widowControl w:val="0"/>
        <w:suppressAutoHyphens/>
        <w:ind w:left="357"/>
        <w:rPr>
          <w:rFonts w:ascii="Palatino Linotype" w:hAnsi="Palatino Linotype" w:cs="TimesNewRomanPSMT"/>
          <w:sz w:val="24"/>
          <w:szCs w:val="24"/>
          <w:lang w:bidi="hi-IN"/>
        </w:rPr>
      </w:pPr>
    </w:p>
    <w:p w:rsidR="00692C05" w:rsidRDefault="00692C05" w:rsidP="005F444A">
      <w:pPr>
        <w:numPr>
          <w:ilvl w:val="1"/>
          <w:numId w:val="3"/>
        </w:numPr>
        <w:tabs>
          <w:tab w:val="right" w:pos="8789"/>
        </w:tabs>
        <w:ind w:left="788" w:hanging="431"/>
        <w:rPr>
          <w:rFonts w:ascii="Palatino Linotype" w:hAnsi="Palatino Linotype"/>
          <w:b/>
          <w:sz w:val="24"/>
          <w:szCs w:val="24"/>
        </w:rPr>
      </w:pPr>
      <w:r w:rsidRPr="000E120B">
        <w:rPr>
          <w:rFonts w:ascii="Palatino Linotype" w:hAnsi="Palatino Linotype"/>
          <w:b/>
          <w:sz w:val="24"/>
          <w:szCs w:val="24"/>
        </w:rPr>
        <w:t>Kapcsolódó közismereti, szakmai tartalmak</w:t>
      </w:r>
    </w:p>
    <w:p w:rsidR="00692C05" w:rsidRDefault="00692C05" w:rsidP="005F444A">
      <w:pPr>
        <w:ind w:left="357"/>
        <w:rPr>
          <w:rFonts w:ascii="Palatino Linotype" w:hAnsi="Palatino Linotype"/>
          <w:sz w:val="24"/>
          <w:szCs w:val="24"/>
        </w:rPr>
      </w:pPr>
      <w:r w:rsidRPr="00A8709D">
        <w:rPr>
          <w:rFonts w:ascii="Palatino Linotype" w:hAnsi="Palatino Linotype"/>
          <w:sz w:val="24"/>
          <w:szCs w:val="24"/>
        </w:rPr>
        <w:t>Anyagismeret, szakrajz</w:t>
      </w:r>
      <w:r>
        <w:rPr>
          <w:rFonts w:ascii="Palatino Linotype" w:hAnsi="Palatino Linotype"/>
          <w:sz w:val="24"/>
          <w:szCs w:val="24"/>
        </w:rPr>
        <w:t>, fizika.</w:t>
      </w:r>
    </w:p>
    <w:p w:rsidR="00692C05" w:rsidRPr="00A8709D" w:rsidRDefault="00692C05" w:rsidP="005F444A">
      <w:pPr>
        <w:ind w:left="357"/>
        <w:rPr>
          <w:rFonts w:ascii="Palatino Linotype" w:hAnsi="Palatino Linotype"/>
          <w:sz w:val="24"/>
          <w:szCs w:val="24"/>
        </w:rPr>
      </w:pPr>
    </w:p>
    <w:p w:rsidR="00692C05" w:rsidRDefault="00692C05" w:rsidP="005F444A">
      <w:pPr>
        <w:numPr>
          <w:ilvl w:val="1"/>
          <w:numId w:val="3"/>
        </w:numPr>
        <w:tabs>
          <w:tab w:val="right" w:pos="8789"/>
        </w:tabs>
        <w:ind w:left="788" w:hanging="431"/>
        <w:rPr>
          <w:rFonts w:ascii="Palatino Linotype" w:hAnsi="Palatino Linotype"/>
          <w:b/>
          <w:sz w:val="24"/>
          <w:szCs w:val="24"/>
        </w:rPr>
      </w:pPr>
      <w:r w:rsidRPr="000E120B">
        <w:rPr>
          <w:rFonts w:ascii="Palatino Linotype" w:hAnsi="Palatino Linotype"/>
          <w:b/>
          <w:sz w:val="24"/>
          <w:szCs w:val="24"/>
        </w:rPr>
        <w:t xml:space="preserve">Témakörök </w:t>
      </w:r>
    </w:p>
    <w:p w:rsidR="00692C05" w:rsidRDefault="00692C05" w:rsidP="005F444A">
      <w:pPr>
        <w:tabs>
          <w:tab w:val="right" w:pos="8789"/>
        </w:tabs>
        <w:ind w:left="788"/>
        <w:rPr>
          <w:rFonts w:ascii="Palatino Linotype" w:hAnsi="Palatino Linotype"/>
          <w:b/>
          <w:sz w:val="24"/>
          <w:szCs w:val="24"/>
        </w:rPr>
      </w:pPr>
    </w:p>
    <w:p w:rsidR="00692C05" w:rsidRPr="00A5256E" w:rsidRDefault="00692C05" w:rsidP="005F444A">
      <w:pPr>
        <w:numPr>
          <w:ilvl w:val="2"/>
          <w:numId w:val="3"/>
        </w:numPr>
        <w:tabs>
          <w:tab w:val="right" w:pos="8789"/>
        </w:tabs>
        <w:ind w:left="1225" w:hanging="505"/>
        <w:rPr>
          <w:rFonts w:ascii="Palatino Linotype" w:hAnsi="Palatino Linotype"/>
          <w:b/>
          <w:sz w:val="24"/>
          <w:szCs w:val="24"/>
        </w:rPr>
      </w:pPr>
      <w:r w:rsidRPr="00FF61D2">
        <w:rPr>
          <w:rFonts w:ascii="Palatino Linotype" w:hAnsi="Palatino Linotype"/>
          <w:b/>
          <w:sz w:val="24"/>
          <w:szCs w:val="24"/>
        </w:rPr>
        <w:t>Vázszerkezetek</w:t>
      </w:r>
      <w:r w:rsidRPr="000E120B">
        <w:rPr>
          <w:rFonts w:ascii="Palatino Linotype" w:hAnsi="Palatino Linotype"/>
          <w:b/>
          <w:sz w:val="24"/>
          <w:szCs w:val="24"/>
        </w:rPr>
        <w:tab/>
      </w:r>
      <w:r w:rsidRPr="00DF3A9F">
        <w:rPr>
          <w:rFonts w:ascii="Palatino Linotype" w:hAnsi="Palatino Linotype"/>
          <w:b/>
          <w:i/>
          <w:sz w:val="24"/>
          <w:szCs w:val="24"/>
        </w:rPr>
        <w:t>71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fajtái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biofizikai hatásai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Vázgeometria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Tandemvázak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Tricikli vázak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vázak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vázak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anyagai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igénybevételei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Felületkezelések</w:t>
      </w:r>
    </w:p>
    <w:p w:rsidR="00692C05" w:rsidRDefault="00692C05" w:rsidP="005F444A">
      <w:pPr>
        <w:widowControl w:val="0"/>
        <w:suppressAutoHyphens/>
        <w:ind w:left="720"/>
        <w:rPr>
          <w:rFonts w:ascii="Palatino Linotype" w:hAnsi="Palatino Linotype" w:cs="Mangal"/>
          <w:kern w:val="1"/>
          <w:sz w:val="24"/>
          <w:szCs w:val="24"/>
          <w:lang w:eastAsia="hi-IN" w:bidi="hi-IN"/>
        </w:rPr>
      </w:pPr>
    </w:p>
    <w:p w:rsidR="00692C05" w:rsidRPr="000E120B" w:rsidRDefault="00692C05" w:rsidP="005F444A">
      <w:pPr>
        <w:numPr>
          <w:ilvl w:val="2"/>
          <w:numId w:val="3"/>
        </w:numPr>
        <w:tabs>
          <w:tab w:val="right" w:pos="8789"/>
        </w:tabs>
        <w:ind w:left="1225" w:hanging="505"/>
        <w:rPr>
          <w:rFonts w:ascii="Palatino Linotype" w:hAnsi="Palatino Linotype"/>
          <w:b/>
          <w:sz w:val="24"/>
          <w:szCs w:val="24"/>
        </w:rPr>
      </w:pPr>
      <w:r w:rsidRPr="00FF61D2">
        <w:rPr>
          <w:rFonts w:ascii="Palatino Linotype" w:hAnsi="Palatino Linotype"/>
          <w:b/>
          <w:sz w:val="24"/>
          <w:szCs w:val="24"/>
        </w:rPr>
        <w:t>Hajtóművek</w:t>
      </w:r>
      <w:r w:rsidRPr="000E120B">
        <w:rPr>
          <w:rFonts w:ascii="Palatino Linotype" w:hAnsi="Palatino Linotype"/>
          <w:b/>
          <w:sz w:val="24"/>
          <w:szCs w:val="24"/>
        </w:rPr>
        <w:tab/>
      </w:r>
      <w:r w:rsidRPr="00DF3A9F">
        <w:rPr>
          <w:rFonts w:ascii="Palatino Linotype" w:hAnsi="Palatino Linotype"/>
          <w:b/>
          <w:i/>
          <w:sz w:val="24"/>
          <w:szCs w:val="24"/>
        </w:rPr>
        <w:t>107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fajtái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biofizikai, kinematikai vonatkozásai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hajtóművek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különleges hajtások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működtető szerkezetei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kiválasztása, beállítása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 szabályzása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mechanikus hajtóművek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elektromos hajtóművek</w:t>
      </w:r>
    </w:p>
    <w:p w:rsidR="00692C05" w:rsidRDefault="00692C05" w:rsidP="005F444A">
      <w:pPr>
        <w:widowControl w:val="0"/>
        <w:suppressAutoHyphens/>
        <w:ind w:left="720"/>
        <w:rPr>
          <w:rFonts w:ascii="Palatino Linotype" w:hAnsi="Palatino Linotype" w:cs="Mangal"/>
          <w:kern w:val="1"/>
          <w:sz w:val="24"/>
          <w:szCs w:val="24"/>
          <w:lang w:eastAsia="hi-IN" w:bidi="hi-IN"/>
        </w:rPr>
      </w:pPr>
    </w:p>
    <w:p w:rsidR="00692C05" w:rsidRPr="000E120B" w:rsidRDefault="00692C05" w:rsidP="005F444A">
      <w:pPr>
        <w:numPr>
          <w:ilvl w:val="2"/>
          <w:numId w:val="3"/>
        </w:numPr>
        <w:tabs>
          <w:tab w:val="right" w:pos="8789"/>
        </w:tabs>
        <w:ind w:left="1225" w:hanging="505"/>
        <w:rPr>
          <w:rFonts w:ascii="Palatino Linotype" w:hAnsi="Palatino Linotype"/>
          <w:b/>
          <w:sz w:val="24"/>
          <w:szCs w:val="24"/>
        </w:rPr>
      </w:pPr>
      <w:r w:rsidRPr="00FF61D2">
        <w:rPr>
          <w:rFonts w:ascii="Palatino Linotype" w:hAnsi="Palatino Linotype"/>
          <w:b/>
          <w:sz w:val="24"/>
          <w:szCs w:val="24"/>
        </w:rPr>
        <w:t>Fékek</w:t>
      </w:r>
      <w:r>
        <w:rPr>
          <w:rFonts w:ascii="Palatino Linotype" w:hAnsi="Palatino Linotype"/>
          <w:b/>
          <w:sz w:val="24"/>
          <w:szCs w:val="24"/>
        </w:rPr>
        <w:tab/>
      </w:r>
      <w:r w:rsidRPr="00DF3A9F">
        <w:rPr>
          <w:rFonts w:ascii="Palatino Linotype" w:hAnsi="Palatino Linotype"/>
          <w:b/>
          <w:i/>
          <w:sz w:val="24"/>
          <w:szCs w:val="24"/>
        </w:rPr>
        <w:t>89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fékezés kinematikai összefüggései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fajtái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igénybevételei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működtetésű kerékfékszerkezetek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működtetésű kerékfékszerkezetek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működtetésű kerékfékszerkezetek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beállításai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kiválasztása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Súrlódó felületek anyagai </w:t>
      </w:r>
    </w:p>
    <w:p w:rsidR="00692C05" w:rsidRPr="000E120B" w:rsidRDefault="00692C05" w:rsidP="005F444A">
      <w:pPr>
        <w:widowControl w:val="0"/>
        <w:suppressAutoHyphens/>
        <w:ind w:left="720"/>
        <w:rPr>
          <w:rFonts w:ascii="Palatino Linotype" w:hAnsi="Palatino Linotype" w:cs="Mangal"/>
          <w:kern w:val="1"/>
          <w:sz w:val="24"/>
          <w:szCs w:val="24"/>
          <w:lang w:eastAsia="hi-IN" w:bidi="hi-IN"/>
        </w:rPr>
      </w:pPr>
    </w:p>
    <w:p w:rsidR="00692C05" w:rsidRPr="000E120B" w:rsidRDefault="00692C05" w:rsidP="005F444A">
      <w:pPr>
        <w:numPr>
          <w:ilvl w:val="2"/>
          <w:numId w:val="3"/>
        </w:numPr>
        <w:tabs>
          <w:tab w:val="right" w:pos="8789"/>
        </w:tabs>
        <w:ind w:left="1225" w:hanging="505"/>
        <w:rPr>
          <w:rFonts w:ascii="Palatino Linotype" w:hAnsi="Palatino Linotype"/>
          <w:b/>
          <w:sz w:val="24"/>
          <w:szCs w:val="24"/>
        </w:rPr>
      </w:pPr>
      <w:r w:rsidRPr="00FF61D2">
        <w:rPr>
          <w:rFonts w:ascii="Palatino Linotype" w:hAnsi="Palatino Linotype"/>
          <w:b/>
          <w:sz w:val="24"/>
          <w:szCs w:val="24"/>
        </w:rPr>
        <w:t>Futóművek</w:t>
      </w:r>
      <w:r w:rsidRPr="000E120B">
        <w:rPr>
          <w:rFonts w:ascii="Palatino Linotype" w:hAnsi="Palatino Linotype"/>
          <w:b/>
          <w:sz w:val="24"/>
          <w:szCs w:val="24"/>
        </w:rPr>
        <w:tab/>
      </w:r>
      <w:r w:rsidRPr="00764C76">
        <w:rPr>
          <w:rFonts w:ascii="Palatino Linotype" w:hAnsi="Palatino Linotype"/>
          <w:b/>
          <w:i/>
          <w:sz w:val="24"/>
          <w:szCs w:val="24"/>
        </w:rPr>
        <w:t>89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biofizikai, kinematikai vonatkozásai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Kormányzás elemei</w:t>
      </w:r>
    </w:p>
    <w:p w:rsidR="00692C05" w:rsidRDefault="00692C05" w:rsidP="005F444A">
      <w:pPr>
        <w:widowControl w:val="0"/>
        <w:suppressAutoHyphens/>
        <w:ind w:left="720"/>
        <w:rPr>
          <w:rFonts w:ascii="Palatino Linotype" w:hAnsi="Palatino Linotype" w:cs="Mangal"/>
          <w:kern w:val="1"/>
          <w:sz w:val="24"/>
          <w:szCs w:val="24"/>
          <w:lang w:eastAsia="hi-IN" w:bidi="hi-IN"/>
        </w:rPr>
      </w:pPr>
      <w:r w:rsidRPr="006526AB">
        <w:rPr>
          <w:rFonts w:ascii="Palatino Linotype" w:hAnsi="Palatino Linotype" w:cs="Mangal"/>
          <w:kern w:val="1"/>
          <w:sz w:val="24"/>
          <w:szCs w:val="24"/>
          <w:lang w:eastAsia="hi-IN" w:bidi="hi-IN"/>
        </w:rPr>
        <w:t>Rugózások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Lengéscsillapítók fajtái, működésük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igénybevételei</w:t>
      </w:r>
    </w:p>
    <w:p w:rsidR="00692C05" w:rsidRPr="006526AB"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geometria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kiválasztása, hangolása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futóművek</w:t>
      </w:r>
    </w:p>
    <w:p w:rsidR="00692C05" w:rsidRDefault="00692C05" w:rsidP="005F444A">
      <w:pPr>
        <w:widowControl w:val="0"/>
        <w:suppressAutoHyphens/>
        <w:ind w:left="720"/>
        <w:rPr>
          <w:rFonts w:ascii="Palatino Linotype" w:hAnsi="Palatino Linotype" w:cs="Mangal"/>
          <w:kern w:val="1"/>
          <w:sz w:val="24"/>
          <w:szCs w:val="24"/>
          <w:lang w:eastAsia="hi-IN" w:bidi="hi-IN"/>
        </w:rPr>
      </w:pPr>
    </w:p>
    <w:p w:rsidR="00692C05" w:rsidRPr="001F3B41" w:rsidRDefault="00692C05" w:rsidP="005F444A">
      <w:pPr>
        <w:numPr>
          <w:ilvl w:val="1"/>
          <w:numId w:val="3"/>
        </w:numPr>
        <w:tabs>
          <w:tab w:val="right" w:pos="8789"/>
        </w:tabs>
        <w:ind w:left="788" w:hanging="431"/>
        <w:rPr>
          <w:rFonts w:ascii="Palatino Linotype" w:hAnsi="Palatino Linotype"/>
          <w:b/>
          <w:i/>
          <w:sz w:val="24"/>
          <w:szCs w:val="24"/>
        </w:rPr>
      </w:pPr>
      <w:r w:rsidRPr="001F3B41">
        <w:rPr>
          <w:rFonts w:ascii="Palatino Linotype" w:hAnsi="Palatino Linotype"/>
          <w:b/>
          <w:i/>
          <w:sz w:val="24"/>
          <w:szCs w:val="24"/>
        </w:rPr>
        <w:t>A képzés javasolt helyszíne (ajánlás)</w:t>
      </w:r>
    </w:p>
    <w:p w:rsidR="00692C05" w:rsidRPr="001F3B41" w:rsidRDefault="00692C05" w:rsidP="005F444A">
      <w:pPr>
        <w:widowControl w:val="0"/>
        <w:suppressAutoHyphens/>
        <w:ind w:left="357"/>
        <w:rPr>
          <w:rFonts w:ascii="Palatino Linotype" w:hAnsi="Palatino Linotype" w:cs="Mangal"/>
          <w:i/>
          <w:kern w:val="1"/>
          <w:sz w:val="24"/>
          <w:szCs w:val="24"/>
          <w:lang w:eastAsia="hi-IN" w:bidi="hi-IN"/>
        </w:rPr>
      </w:pPr>
      <w:r w:rsidRPr="001F3B41">
        <w:rPr>
          <w:rFonts w:ascii="Palatino Linotype" w:hAnsi="Palatino Linotype" w:cs="Mangal"/>
          <w:i/>
          <w:kern w:val="1"/>
          <w:sz w:val="24"/>
          <w:szCs w:val="24"/>
          <w:lang w:eastAsia="hi-IN" w:bidi="hi-IN"/>
        </w:rPr>
        <w:t>Tanműhely</w:t>
      </w:r>
    </w:p>
    <w:p w:rsidR="00692C05" w:rsidRDefault="00692C05" w:rsidP="005F444A">
      <w:pPr>
        <w:widowControl w:val="0"/>
        <w:suppressAutoHyphens/>
        <w:ind w:left="357"/>
        <w:rPr>
          <w:rFonts w:ascii="Palatino Linotype" w:hAnsi="Palatino Linotype" w:cs="Mangal"/>
          <w:kern w:val="1"/>
          <w:sz w:val="24"/>
          <w:szCs w:val="24"/>
          <w:lang w:eastAsia="hi-IN" w:bidi="hi-IN"/>
        </w:rPr>
      </w:pPr>
    </w:p>
    <w:p w:rsidR="00692C05" w:rsidRDefault="00692C05" w:rsidP="001F3B41">
      <w:pPr>
        <w:numPr>
          <w:ilvl w:val="1"/>
          <w:numId w:val="3"/>
        </w:numPr>
        <w:tabs>
          <w:tab w:val="right" w:pos="8789"/>
        </w:tabs>
        <w:ind w:left="788" w:hanging="431"/>
        <w:jc w:val="both"/>
        <w:rPr>
          <w:rFonts w:ascii="Palatino Linotype" w:hAnsi="Palatino Linotype"/>
          <w:b/>
          <w:i/>
          <w:sz w:val="24"/>
          <w:szCs w:val="24"/>
        </w:rPr>
      </w:pPr>
      <w:r w:rsidRPr="00DF3A9F">
        <w:rPr>
          <w:rFonts w:ascii="Palatino Linotype" w:hAnsi="Palatino Linotype"/>
          <w:b/>
          <w:i/>
          <w:sz w:val="24"/>
          <w:szCs w:val="24"/>
        </w:rPr>
        <w:t>A tantárgy elsajátítása során alkalmazható sajátos módszerek, tanulói tevékenységformák (ajánlás)</w:t>
      </w:r>
    </w:p>
    <w:p w:rsidR="00692C05" w:rsidRPr="00764C76" w:rsidRDefault="00692C05" w:rsidP="001F3B41">
      <w:pPr>
        <w:tabs>
          <w:tab w:val="right" w:pos="8789"/>
        </w:tabs>
        <w:ind w:left="788"/>
        <w:jc w:val="both"/>
        <w:rPr>
          <w:rFonts w:ascii="Palatino Linotype" w:hAnsi="Palatino Linotype"/>
          <w:b/>
          <w:i/>
          <w:sz w:val="24"/>
          <w:szCs w:val="24"/>
        </w:rPr>
      </w:pPr>
    </w:p>
    <w:p w:rsidR="00692C05" w:rsidRPr="005F444A" w:rsidRDefault="00692C05" w:rsidP="001F3B41">
      <w:pPr>
        <w:numPr>
          <w:ilvl w:val="2"/>
          <w:numId w:val="3"/>
        </w:numPr>
        <w:tabs>
          <w:tab w:val="right" w:pos="8789"/>
        </w:tabs>
        <w:jc w:val="both"/>
        <w:rPr>
          <w:rFonts w:ascii="Palatino Linotype" w:hAnsi="Palatino Linotype"/>
          <w:b/>
          <w:i/>
          <w:sz w:val="24"/>
          <w:szCs w:val="24"/>
        </w:rPr>
      </w:pPr>
      <w:r w:rsidRPr="005F444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8B7D14" w:rsidTr="00AA7802">
        <w:trPr>
          <w:jc w:val="center"/>
        </w:trPr>
        <w:tc>
          <w:tcPr>
            <w:tcW w:w="994" w:type="dxa"/>
            <w:vMerge w:val="restart"/>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92C05" w:rsidRDefault="00692C05" w:rsidP="005F444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8B7D14" w:rsidTr="00AA7802">
        <w:trPr>
          <w:jc w:val="center"/>
        </w:trPr>
        <w:tc>
          <w:tcPr>
            <w:tcW w:w="994" w:type="dxa"/>
            <w:vMerge/>
            <w:vAlign w:val="center"/>
          </w:tcPr>
          <w:p w:rsidR="00692C05" w:rsidRPr="008B7D14" w:rsidRDefault="00692C05" w:rsidP="005F444A">
            <w:pPr>
              <w:jc w:val="center"/>
              <w:rPr>
                <w:rFonts w:ascii="Palatino Linotype" w:hAnsi="Palatino Linotype"/>
                <w:b/>
                <w:sz w:val="20"/>
                <w:szCs w:val="20"/>
              </w:rPr>
            </w:pPr>
          </w:p>
        </w:tc>
        <w:tc>
          <w:tcPr>
            <w:tcW w:w="2800" w:type="dxa"/>
            <w:vMerge/>
            <w:vAlign w:val="center"/>
          </w:tcPr>
          <w:p w:rsidR="00692C05" w:rsidRPr="008B7D14" w:rsidRDefault="00692C05" w:rsidP="005F444A">
            <w:pPr>
              <w:rPr>
                <w:rFonts w:ascii="Palatino Linotype" w:hAnsi="Palatino Linotype"/>
                <w:b/>
                <w:sz w:val="20"/>
                <w:szCs w:val="20"/>
              </w:rPr>
            </w:pP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92C05" w:rsidRPr="008B7D14" w:rsidRDefault="00692C05" w:rsidP="005F444A">
            <w:pPr>
              <w:jc w:val="center"/>
              <w:rPr>
                <w:rFonts w:ascii="Palatino Linotype" w:hAnsi="Palatino Linotype"/>
                <w:b/>
                <w:sz w:val="20"/>
                <w:szCs w:val="20"/>
              </w:rPr>
            </w:pPr>
          </w:p>
        </w:tc>
      </w:tr>
      <w:tr w:rsidR="00692C05" w:rsidRPr="008B7D14" w:rsidTr="00AA7802">
        <w:trPr>
          <w:jc w:val="center"/>
        </w:trPr>
        <w:tc>
          <w:tcPr>
            <w:tcW w:w="994" w:type="dxa"/>
            <w:vAlign w:val="center"/>
          </w:tcPr>
          <w:p w:rsidR="00692C05" w:rsidRPr="008B7D14" w:rsidRDefault="00692C05" w:rsidP="005F444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r w:rsidR="00692C05" w:rsidRPr="008B7D14" w:rsidTr="00AA7802">
        <w:trPr>
          <w:jc w:val="center"/>
        </w:trPr>
        <w:tc>
          <w:tcPr>
            <w:tcW w:w="994" w:type="dxa"/>
            <w:vAlign w:val="center"/>
          </w:tcPr>
          <w:p w:rsidR="00692C05" w:rsidRPr="008B7D14" w:rsidRDefault="00692C05" w:rsidP="005F444A">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bl>
    <w:p w:rsidR="00692C05" w:rsidRDefault="00692C05" w:rsidP="005F444A">
      <w:pPr>
        <w:tabs>
          <w:tab w:val="right" w:pos="8789"/>
        </w:tabs>
        <w:ind w:left="1224"/>
        <w:rPr>
          <w:rFonts w:ascii="Palatino Linotype" w:hAnsi="Palatino Linotype"/>
          <w:i/>
          <w:sz w:val="24"/>
          <w:szCs w:val="24"/>
        </w:rPr>
      </w:pPr>
    </w:p>
    <w:p w:rsidR="00692C05" w:rsidRDefault="00692C05" w:rsidP="005F444A">
      <w:pPr>
        <w:tabs>
          <w:tab w:val="right" w:pos="8789"/>
        </w:tabs>
        <w:ind w:left="1224"/>
        <w:rPr>
          <w:rFonts w:ascii="Palatino Linotype" w:hAnsi="Palatino Linotype"/>
          <w:i/>
          <w:sz w:val="24"/>
          <w:szCs w:val="24"/>
        </w:rPr>
      </w:pPr>
    </w:p>
    <w:p w:rsidR="00692C05" w:rsidRDefault="00692C05" w:rsidP="001F3B41">
      <w:pPr>
        <w:numPr>
          <w:ilvl w:val="2"/>
          <w:numId w:val="3"/>
        </w:numPr>
        <w:tabs>
          <w:tab w:val="right" w:pos="8789"/>
        </w:tabs>
        <w:jc w:val="both"/>
        <w:rPr>
          <w:rFonts w:ascii="Palatino Linotype" w:hAnsi="Palatino Linotype"/>
          <w:b/>
          <w:i/>
          <w:sz w:val="24"/>
          <w:szCs w:val="24"/>
        </w:rPr>
      </w:pPr>
      <w:r w:rsidRPr="005F444A">
        <w:rPr>
          <w:rFonts w:ascii="Palatino Linotype" w:hAnsi="Palatino Linotype"/>
          <w:b/>
          <w:i/>
          <w:sz w:val="24"/>
          <w:szCs w:val="24"/>
        </w:rPr>
        <w:t>A tantárgy elsajátítása során alkalmazható tanulói tevékenységformák (ajánlás)</w:t>
      </w:r>
    </w:p>
    <w:p w:rsidR="00692C05" w:rsidRPr="005F444A" w:rsidRDefault="00692C05" w:rsidP="001F3B41">
      <w:pPr>
        <w:tabs>
          <w:tab w:val="right" w:pos="8789"/>
        </w:tabs>
        <w:ind w:left="1224"/>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FE5532" w:rsidTr="00AA7802">
        <w:trPr>
          <w:cantSplit/>
          <w:trHeight w:val="921"/>
          <w:jc w:val="center"/>
        </w:trPr>
        <w:tc>
          <w:tcPr>
            <w:tcW w:w="828"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92C05"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92C05" w:rsidRDefault="00692C05" w:rsidP="005F444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92C05" w:rsidRPr="00FE5532"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FE5532" w:rsidTr="00AA7802">
        <w:trPr>
          <w:cantSplit/>
          <w:trHeight w:val="1076"/>
          <w:jc w:val="center"/>
        </w:trPr>
        <w:tc>
          <w:tcPr>
            <w:tcW w:w="828" w:type="dxa"/>
            <w:vMerge/>
            <w:vAlign w:val="center"/>
          </w:tcPr>
          <w:p w:rsidR="00692C05" w:rsidRPr="00FE5532" w:rsidRDefault="00692C05" w:rsidP="005F444A">
            <w:pPr>
              <w:jc w:val="center"/>
              <w:rPr>
                <w:rFonts w:ascii="Palatino Linotype" w:hAnsi="Palatino Linotype"/>
                <w:b/>
                <w:sz w:val="20"/>
                <w:szCs w:val="20"/>
              </w:rPr>
            </w:pPr>
          </w:p>
        </w:tc>
        <w:tc>
          <w:tcPr>
            <w:tcW w:w="3621" w:type="dxa"/>
            <w:vMerge/>
            <w:vAlign w:val="center"/>
          </w:tcPr>
          <w:p w:rsidR="00692C05" w:rsidRPr="00FE5532" w:rsidRDefault="00692C05" w:rsidP="005F444A">
            <w:pPr>
              <w:rPr>
                <w:rFonts w:ascii="Palatino Linotype" w:hAnsi="Palatino Linotype"/>
                <w:b/>
                <w:sz w:val="20"/>
                <w:szCs w:val="20"/>
              </w:rPr>
            </w:pPr>
          </w:p>
        </w:tc>
        <w:tc>
          <w:tcPr>
            <w:tcW w:w="809" w:type="dxa"/>
            <w:textDirection w:val="btLr"/>
            <w:vAlign w:val="center"/>
          </w:tcPr>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Csoport-</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Osztály-</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92C05" w:rsidRPr="00FE5532" w:rsidRDefault="00692C05" w:rsidP="005F444A">
            <w:pPr>
              <w:jc w:val="center"/>
              <w:rPr>
                <w:rFonts w:ascii="Palatino Linotype" w:hAnsi="Palatino Linotype"/>
                <w:b/>
                <w:sz w:val="20"/>
                <w:szCs w:val="20"/>
              </w:rPr>
            </w:pPr>
          </w:p>
        </w:tc>
      </w:tr>
      <w:tr w:rsidR="00692C05" w:rsidRPr="00FE5532" w:rsidTr="005F444A">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92C05" w:rsidRPr="008B7D14" w:rsidRDefault="00692C05" w:rsidP="005F444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92C05" w:rsidRPr="00FE5532" w:rsidRDefault="00692C05" w:rsidP="005F444A">
            <w:pPr>
              <w:jc w:val="center"/>
              <w:rPr>
                <w:rFonts w:ascii="Palatino Linotype" w:hAnsi="Palatino Linotype"/>
                <w:sz w:val="20"/>
                <w:szCs w:val="20"/>
              </w:rPr>
            </w:pP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92C05" w:rsidRPr="00FE5532" w:rsidRDefault="00692C05" w:rsidP="005F444A">
            <w:pPr>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5F444A">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bl>
    <w:p w:rsidR="00692C05" w:rsidRDefault="00692C05" w:rsidP="005F444A">
      <w:pPr>
        <w:tabs>
          <w:tab w:val="right" w:pos="8789"/>
        </w:tabs>
        <w:ind w:left="788"/>
        <w:rPr>
          <w:rFonts w:ascii="Palatino Linotype" w:hAnsi="Palatino Linotype"/>
          <w:b/>
          <w:sz w:val="24"/>
          <w:szCs w:val="24"/>
        </w:rPr>
      </w:pPr>
    </w:p>
    <w:p w:rsidR="00692C05" w:rsidRDefault="00692C05" w:rsidP="005F444A">
      <w:pPr>
        <w:tabs>
          <w:tab w:val="right" w:pos="8789"/>
        </w:tabs>
        <w:ind w:left="788"/>
        <w:rPr>
          <w:rFonts w:ascii="Palatino Linotype" w:hAnsi="Palatino Linotype"/>
          <w:b/>
          <w:sz w:val="24"/>
          <w:szCs w:val="24"/>
        </w:rPr>
      </w:pPr>
    </w:p>
    <w:p w:rsidR="00692C05" w:rsidRPr="00C5732D" w:rsidRDefault="00692C05" w:rsidP="005F444A">
      <w:pPr>
        <w:numPr>
          <w:ilvl w:val="1"/>
          <w:numId w:val="3"/>
        </w:numPr>
        <w:tabs>
          <w:tab w:val="right" w:pos="8789"/>
        </w:tabs>
        <w:ind w:left="788" w:hanging="431"/>
        <w:rPr>
          <w:rFonts w:ascii="Palatino Linotype" w:hAnsi="Palatino Linotype"/>
          <w:b/>
          <w:sz w:val="24"/>
          <w:szCs w:val="24"/>
        </w:rPr>
      </w:pPr>
      <w:r w:rsidRPr="00280858">
        <w:rPr>
          <w:rFonts w:ascii="Palatino Linotype" w:hAnsi="Palatino Linotype"/>
          <w:b/>
          <w:sz w:val="24"/>
          <w:szCs w:val="24"/>
        </w:rPr>
        <w:t>A tantárgy értékelésének módja</w:t>
      </w:r>
    </w:p>
    <w:p w:rsidR="00692C05" w:rsidRDefault="00692C05" w:rsidP="005F444A">
      <w:pPr>
        <w:ind w:left="357"/>
        <w:jc w:val="both"/>
        <w:rPr>
          <w:sz w:val="24"/>
          <w:szCs w:val="24"/>
        </w:rPr>
      </w:pPr>
      <w:r w:rsidRPr="00981DB8">
        <w:rPr>
          <w:rFonts w:ascii="Palatino Linotype" w:hAnsi="Palatino Linotype" w:cs="Mangal"/>
          <w:kern w:val="1"/>
          <w:sz w:val="24"/>
          <w:szCs w:val="24"/>
          <w:lang w:eastAsia="hi-IN" w:bidi="hi-IN"/>
        </w:rPr>
        <w:t xml:space="preserve">A nemzeti köznevelésről szóló 2011. évi CXC. </w:t>
      </w:r>
      <w:r>
        <w:rPr>
          <w:rFonts w:ascii="Palatino Linotype" w:hAnsi="Palatino Linotype" w:cs="Mangal"/>
          <w:kern w:val="1"/>
          <w:sz w:val="24"/>
          <w:szCs w:val="24"/>
          <w:lang w:eastAsia="hi-IN" w:bidi="hi-IN"/>
        </w:rPr>
        <w:t>törvény</w:t>
      </w:r>
      <w:r w:rsidRPr="00981DB8">
        <w:rPr>
          <w:rFonts w:ascii="Palatino Linotype" w:hAnsi="Palatino Linotype" w:cs="Mangal"/>
          <w:kern w:val="1"/>
          <w:sz w:val="24"/>
          <w:szCs w:val="24"/>
          <w:lang w:eastAsia="hi-IN" w:bidi="hi-IN"/>
        </w:rPr>
        <w:t xml:space="preserve"> 54. § (2) a) pontja szerinti értékeléssel.</w:t>
      </w:r>
      <w:r>
        <w:rPr>
          <w:sz w:val="24"/>
          <w:szCs w:val="24"/>
        </w:rPr>
        <w:br w:type="page"/>
      </w:r>
    </w:p>
    <w:p w:rsidR="00692C05" w:rsidRDefault="00692C05" w:rsidP="005F444A">
      <w:pPr>
        <w:numPr>
          <w:ilvl w:val="0"/>
          <w:numId w:val="3"/>
        </w:numPr>
        <w:tabs>
          <w:tab w:val="right" w:pos="8789"/>
        </w:tabs>
        <w:ind w:left="357" w:hanging="357"/>
        <w:rPr>
          <w:rFonts w:ascii="Palatino Linotype" w:hAnsi="Palatino Linotype"/>
          <w:b/>
          <w:sz w:val="24"/>
          <w:szCs w:val="24"/>
        </w:rPr>
      </w:pPr>
      <w:r w:rsidRPr="006B211C">
        <w:rPr>
          <w:rFonts w:ascii="Palatino Linotype" w:hAnsi="Palatino Linotype"/>
          <w:b/>
          <w:sz w:val="24"/>
          <w:szCs w:val="24"/>
        </w:rPr>
        <w:t xml:space="preserve">Kerékpár karbantartási ismeretek gyakorlat tantárgy </w:t>
      </w:r>
      <w:r w:rsidRPr="006B211C">
        <w:rPr>
          <w:rFonts w:ascii="Palatino Linotype" w:hAnsi="Palatino Linotype"/>
          <w:b/>
          <w:sz w:val="24"/>
          <w:szCs w:val="24"/>
        </w:rPr>
        <w:tab/>
      </w:r>
      <w:r>
        <w:rPr>
          <w:rFonts w:ascii="Palatino Linotype" w:hAnsi="Palatino Linotype"/>
          <w:b/>
          <w:sz w:val="24"/>
          <w:szCs w:val="24"/>
        </w:rPr>
        <w:t>493 óra</w:t>
      </w:r>
    </w:p>
    <w:p w:rsidR="00692C05" w:rsidRPr="006B211C" w:rsidRDefault="00692C05" w:rsidP="005F444A">
      <w:pPr>
        <w:tabs>
          <w:tab w:val="right" w:pos="8789"/>
        </w:tabs>
        <w:ind w:left="357"/>
        <w:rPr>
          <w:rFonts w:ascii="Palatino Linotype" w:hAnsi="Palatino Linotype"/>
          <w:b/>
          <w:sz w:val="24"/>
          <w:szCs w:val="24"/>
        </w:rPr>
      </w:pPr>
    </w:p>
    <w:p w:rsidR="00692C05" w:rsidRPr="006B211C" w:rsidRDefault="00692C05" w:rsidP="005F444A">
      <w:pPr>
        <w:numPr>
          <w:ilvl w:val="1"/>
          <w:numId w:val="3"/>
        </w:numPr>
        <w:tabs>
          <w:tab w:val="right" w:pos="8789"/>
        </w:tabs>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692C05" w:rsidRDefault="00692C05" w:rsidP="005F444A">
      <w:pPr>
        <w:widowControl w:val="0"/>
        <w:suppressAutoHyphens/>
        <w:ind w:left="357"/>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részletesen tárgyalja a kerékpár szervizelésekor előforduló feladatokat, ezek rutinszerű elvégzésére készíti fel a tanulókat.</w:t>
      </w:r>
    </w:p>
    <w:p w:rsidR="00692C05" w:rsidRPr="00A8709D" w:rsidRDefault="00692C05" w:rsidP="005F444A">
      <w:pPr>
        <w:widowControl w:val="0"/>
        <w:suppressAutoHyphens/>
        <w:ind w:left="357"/>
        <w:rPr>
          <w:rFonts w:ascii="Palatino Linotype" w:hAnsi="Palatino Linotype"/>
          <w:kern w:val="1"/>
          <w:sz w:val="24"/>
          <w:szCs w:val="24"/>
          <w:lang w:eastAsia="hi-IN" w:bidi="hi-IN"/>
        </w:rPr>
      </w:pPr>
    </w:p>
    <w:p w:rsidR="00692C05" w:rsidRDefault="00692C05" w:rsidP="005F444A">
      <w:pPr>
        <w:numPr>
          <w:ilvl w:val="1"/>
          <w:numId w:val="3"/>
        </w:numPr>
        <w:tabs>
          <w:tab w:val="right" w:pos="8789"/>
        </w:tabs>
        <w:ind w:left="788" w:hanging="431"/>
        <w:rPr>
          <w:rFonts w:ascii="Palatino Linotype" w:hAnsi="Palatino Linotype"/>
          <w:b/>
          <w:sz w:val="24"/>
          <w:szCs w:val="24"/>
        </w:rPr>
      </w:pPr>
      <w:r w:rsidRPr="000E120B">
        <w:rPr>
          <w:rFonts w:ascii="Palatino Linotype" w:hAnsi="Palatino Linotype"/>
          <w:b/>
          <w:sz w:val="24"/>
          <w:szCs w:val="24"/>
        </w:rPr>
        <w:t>Kapcsolódó közismereti, szakmai tartalmak</w:t>
      </w:r>
    </w:p>
    <w:p w:rsidR="00692C05" w:rsidRDefault="00692C05" w:rsidP="005F444A">
      <w:pPr>
        <w:ind w:left="357"/>
        <w:rPr>
          <w:rFonts w:ascii="Palatino Linotype" w:hAnsi="Palatino Linotype"/>
          <w:sz w:val="24"/>
          <w:szCs w:val="24"/>
        </w:rPr>
      </w:pPr>
      <w:r>
        <w:rPr>
          <w:rFonts w:ascii="Palatino Linotype" w:hAnsi="Palatino Linotype"/>
          <w:sz w:val="24"/>
          <w:szCs w:val="24"/>
        </w:rPr>
        <w:t>K</w:t>
      </w:r>
      <w:r w:rsidRPr="00A8709D">
        <w:rPr>
          <w:rFonts w:ascii="Palatino Linotype" w:hAnsi="Palatino Linotype"/>
          <w:sz w:val="24"/>
          <w:szCs w:val="24"/>
        </w:rPr>
        <w:t>erékpár szerkezeti ismeretek</w:t>
      </w:r>
      <w:r>
        <w:rPr>
          <w:rFonts w:ascii="Palatino Linotype" w:hAnsi="Palatino Linotype"/>
          <w:sz w:val="24"/>
          <w:szCs w:val="24"/>
        </w:rPr>
        <w:t>, anyagismeret, szakrajz.</w:t>
      </w:r>
    </w:p>
    <w:p w:rsidR="00692C05" w:rsidRPr="00A8709D" w:rsidRDefault="00692C05" w:rsidP="005F444A">
      <w:pPr>
        <w:ind w:left="357"/>
        <w:rPr>
          <w:rFonts w:ascii="Palatino Linotype" w:hAnsi="Palatino Linotype"/>
          <w:sz w:val="24"/>
          <w:szCs w:val="24"/>
        </w:rPr>
      </w:pPr>
    </w:p>
    <w:p w:rsidR="00692C05" w:rsidRDefault="00692C05" w:rsidP="005F444A">
      <w:pPr>
        <w:numPr>
          <w:ilvl w:val="1"/>
          <w:numId w:val="3"/>
        </w:numPr>
        <w:tabs>
          <w:tab w:val="right" w:pos="8789"/>
        </w:tabs>
        <w:ind w:left="788" w:hanging="431"/>
        <w:rPr>
          <w:rFonts w:ascii="Palatino Linotype" w:hAnsi="Palatino Linotype"/>
          <w:b/>
          <w:sz w:val="24"/>
          <w:szCs w:val="24"/>
        </w:rPr>
      </w:pPr>
      <w:r w:rsidRPr="000E120B">
        <w:rPr>
          <w:rFonts w:ascii="Palatino Linotype" w:hAnsi="Palatino Linotype"/>
          <w:b/>
          <w:sz w:val="24"/>
          <w:szCs w:val="24"/>
        </w:rPr>
        <w:t xml:space="preserve">Témakörök </w:t>
      </w:r>
    </w:p>
    <w:p w:rsidR="00692C05" w:rsidRDefault="00692C05" w:rsidP="005F444A">
      <w:pPr>
        <w:tabs>
          <w:tab w:val="right" w:pos="8789"/>
        </w:tabs>
        <w:ind w:left="788"/>
        <w:rPr>
          <w:rFonts w:ascii="Palatino Linotype" w:hAnsi="Palatino Linotype"/>
          <w:b/>
          <w:sz w:val="24"/>
          <w:szCs w:val="24"/>
        </w:rPr>
      </w:pPr>
    </w:p>
    <w:p w:rsidR="00692C05" w:rsidRPr="000E120B" w:rsidRDefault="00692C05" w:rsidP="005F444A">
      <w:pPr>
        <w:numPr>
          <w:ilvl w:val="2"/>
          <w:numId w:val="3"/>
        </w:numPr>
        <w:tabs>
          <w:tab w:val="right" w:pos="8789"/>
        </w:tabs>
        <w:ind w:left="1225" w:hanging="505"/>
        <w:rPr>
          <w:rFonts w:ascii="Palatino Linotype" w:hAnsi="Palatino Linotype"/>
          <w:b/>
          <w:sz w:val="24"/>
          <w:szCs w:val="24"/>
        </w:rPr>
      </w:pPr>
      <w:r>
        <w:rPr>
          <w:rFonts w:ascii="Palatino Linotype" w:hAnsi="Palatino Linotype"/>
          <w:b/>
          <w:sz w:val="24"/>
          <w:szCs w:val="24"/>
        </w:rPr>
        <w:t>Szerelési, javítási, k</w:t>
      </w:r>
      <w:r w:rsidRPr="00FF61D2">
        <w:rPr>
          <w:rFonts w:ascii="Palatino Linotype" w:hAnsi="Palatino Linotype"/>
          <w:b/>
          <w:sz w:val="24"/>
          <w:szCs w:val="24"/>
        </w:rPr>
        <w:t>arbantartási feladatok</w:t>
      </w:r>
      <w:r w:rsidRPr="000E120B">
        <w:rPr>
          <w:rFonts w:ascii="Palatino Linotype" w:hAnsi="Palatino Linotype"/>
          <w:b/>
          <w:sz w:val="24"/>
          <w:szCs w:val="24"/>
        </w:rPr>
        <w:tab/>
      </w:r>
      <w:r w:rsidRPr="00DF3A9F">
        <w:rPr>
          <w:rFonts w:ascii="Palatino Linotype" w:hAnsi="Palatino Linotype"/>
          <w:b/>
          <w:i/>
          <w:sz w:val="24"/>
          <w:szCs w:val="24"/>
        </w:rPr>
        <w:t>422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Jármű átvétele, hibafelvétele, felmérés </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alkatrész igény, munkaigény meghatározása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karbantartási feladatatok elvégzése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feladatok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Részegységek minőségi cseréje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részszerelt egységek összeszerelése</w:t>
      </w:r>
    </w:p>
    <w:p w:rsidR="00692C05" w:rsidRPr="002C2597"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692C05" w:rsidRDefault="00692C05" w:rsidP="005F444A">
      <w:pPr>
        <w:widowControl w:val="0"/>
        <w:suppressAutoHyphens/>
        <w:ind w:left="720"/>
        <w:rPr>
          <w:rFonts w:ascii="Palatino Linotype" w:hAnsi="Palatino Linotype" w:cs="Mangal"/>
          <w:kern w:val="1"/>
          <w:sz w:val="24"/>
          <w:szCs w:val="24"/>
          <w:lang w:eastAsia="hi-IN" w:bidi="hi-IN"/>
        </w:rPr>
      </w:pPr>
      <w:r w:rsidRPr="002C2597">
        <w:rPr>
          <w:rFonts w:ascii="Palatino Linotype" w:hAnsi="Palatino Linotype" w:cs="Mangal"/>
          <w:kern w:val="1"/>
          <w:sz w:val="24"/>
          <w:szCs w:val="24"/>
          <w:lang w:eastAsia="hi-IN" w:bidi="hi-IN"/>
        </w:rPr>
        <w:t>Felhasználás módja szerinti beállítási, beszabályozási feladatok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 beállítási, beszabályozási munkák elvégzése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Hajtás, váltómű beszabályozási munkák elvégzése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fék beállítási, beszabályozási munkák elvégzése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közbeni ellenőrzés - futáspróba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Tisztítási, ápolási feladatok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felületkezelési feladatok</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karbantartás</w:t>
      </w:r>
    </w:p>
    <w:p w:rsidR="00692C05" w:rsidRDefault="00692C05" w:rsidP="005F444A">
      <w:pPr>
        <w:widowControl w:val="0"/>
        <w:suppressAutoHyphens/>
        <w:ind w:left="720"/>
        <w:rPr>
          <w:rFonts w:ascii="Palatino Linotype" w:hAnsi="Palatino Linotype" w:cs="Mangal"/>
          <w:kern w:val="1"/>
          <w:sz w:val="24"/>
          <w:szCs w:val="24"/>
          <w:lang w:eastAsia="hi-IN" w:bidi="hi-IN"/>
        </w:rPr>
      </w:pPr>
    </w:p>
    <w:p w:rsidR="00692C05" w:rsidRPr="000E120B" w:rsidRDefault="00692C05" w:rsidP="005F444A">
      <w:pPr>
        <w:numPr>
          <w:ilvl w:val="2"/>
          <w:numId w:val="3"/>
        </w:numPr>
        <w:tabs>
          <w:tab w:val="right" w:pos="8789"/>
        </w:tabs>
        <w:ind w:left="1225" w:hanging="505"/>
        <w:rPr>
          <w:rFonts w:ascii="Palatino Linotype" w:hAnsi="Palatino Linotype"/>
          <w:b/>
          <w:sz w:val="24"/>
          <w:szCs w:val="24"/>
        </w:rPr>
      </w:pPr>
      <w:r w:rsidRPr="00FF61D2">
        <w:rPr>
          <w:rFonts w:ascii="Palatino Linotype" w:hAnsi="Palatino Linotype"/>
          <w:b/>
          <w:sz w:val="24"/>
          <w:szCs w:val="24"/>
        </w:rPr>
        <w:t>Üzembe helyezés</w:t>
      </w:r>
      <w:r w:rsidRPr="000E120B">
        <w:rPr>
          <w:rFonts w:ascii="Palatino Linotype" w:hAnsi="Palatino Linotype"/>
          <w:b/>
          <w:sz w:val="24"/>
          <w:szCs w:val="24"/>
        </w:rPr>
        <w:tab/>
      </w:r>
      <w:r w:rsidRPr="00DF3A9F">
        <w:rPr>
          <w:rFonts w:ascii="Palatino Linotype" w:hAnsi="Palatino Linotype"/>
          <w:b/>
          <w:i/>
          <w:sz w:val="24"/>
          <w:szCs w:val="24"/>
        </w:rPr>
        <w:t>71 óra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ellenőrzés</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felszerelés, szerelvény pótlása, beállítása</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Felhasználói, megrendelői igények kielégítése</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w:t>
      </w:r>
    </w:p>
    <w:p w:rsidR="00692C05" w:rsidRDefault="00692C05" w:rsidP="005F444A">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Átadás</w:t>
      </w:r>
    </w:p>
    <w:p w:rsidR="00692C05" w:rsidRPr="000E120B" w:rsidRDefault="00692C05" w:rsidP="005F444A">
      <w:pPr>
        <w:widowControl w:val="0"/>
        <w:suppressAutoHyphens/>
        <w:ind w:left="720"/>
        <w:rPr>
          <w:rFonts w:ascii="Palatino Linotype" w:hAnsi="Palatino Linotype" w:cs="Mangal"/>
          <w:kern w:val="1"/>
          <w:sz w:val="24"/>
          <w:szCs w:val="24"/>
          <w:lang w:eastAsia="hi-IN" w:bidi="hi-IN"/>
        </w:rPr>
      </w:pPr>
    </w:p>
    <w:p w:rsidR="00692C05" w:rsidRPr="001F3B41" w:rsidRDefault="00692C05" w:rsidP="005F444A">
      <w:pPr>
        <w:numPr>
          <w:ilvl w:val="1"/>
          <w:numId w:val="3"/>
        </w:numPr>
        <w:tabs>
          <w:tab w:val="right" w:pos="8789"/>
        </w:tabs>
        <w:ind w:left="788" w:hanging="431"/>
        <w:rPr>
          <w:rFonts w:ascii="Palatino Linotype" w:hAnsi="Palatino Linotype"/>
          <w:b/>
          <w:i/>
          <w:sz w:val="24"/>
          <w:szCs w:val="24"/>
        </w:rPr>
      </w:pPr>
      <w:r w:rsidRPr="001F3B41">
        <w:rPr>
          <w:rFonts w:ascii="Palatino Linotype" w:hAnsi="Palatino Linotype"/>
          <w:b/>
          <w:i/>
          <w:sz w:val="24"/>
          <w:szCs w:val="24"/>
        </w:rPr>
        <w:t>A képzés javasolt helyszíne (ajánlás)</w:t>
      </w:r>
    </w:p>
    <w:p w:rsidR="00692C05" w:rsidRPr="001F3B41" w:rsidRDefault="00692C05" w:rsidP="005F444A">
      <w:pPr>
        <w:tabs>
          <w:tab w:val="left" w:pos="142"/>
          <w:tab w:val="left" w:pos="284"/>
        </w:tabs>
        <w:ind w:left="357"/>
        <w:rPr>
          <w:rFonts w:ascii="Palatino Linotype" w:hAnsi="Palatino Linotype"/>
          <w:i/>
          <w:sz w:val="24"/>
          <w:szCs w:val="24"/>
        </w:rPr>
      </w:pPr>
      <w:r w:rsidRPr="001F3B41">
        <w:rPr>
          <w:rFonts w:ascii="Palatino Linotype" w:hAnsi="Palatino Linotype"/>
          <w:i/>
          <w:sz w:val="24"/>
          <w:szCs w:val="24"/>
        </w:rPr>
        <w:t>Kerékpárszerelő tanműhely</w:t>
      </w:r>
    </w:p>
    <w:p w:rsidR="00692C05" w:rsidRPr="001F3B41" w:rsidRDefault="00692C05" w:rsidP="005F444A">
      <w:pPr>
        <w:tabs>
          <w:tab w:val="left" w:pos="142"/>
          <w:tab w:val="left" w:pos="284"/>
        </w:tabs>
        <w:ind w:left="357"/>
        <w:rPr>
          <w:rFonts w:ascii="Palatino Linotype" w:hAnsi="Palatino Linotype"/>
          <w:b/>
          <w:i/>
          <w:sz w:val="24"/>
          <w:szCs w:val="24"/>
        </w:rPr>
      </w:pPr>
    </w:p>
    <w:p w:rsidR="00692C05" w:rsidRDefault="00692C05" w:rsidP="001F3B41">
      <w:pPr>
        <w:numPr>
          <w:ilvl w:val="1"/>
          <w:numId w:val="3"/>
        </w:numPr>
        <w:tabs>
          <w:tab w:val="right" w:pos="8789"/>
        </w:tabs>
        <w:ind w:left="788" w:hanging="431"/>
        <w:jc w:val="both"/>
        <w:rPr>
          <w:rFonts w:ascii="Palatino Linotype" w:hAnsi="Palatino Linotype"/>
          <w:b/>
          <w:i/>
          <w:sz w:val="24"/>
          <w:szCs w:val="24"/>
        </w:rPr>
      </w:pPr>
      <w:r w:rsidRPr="00DF3A9F">
        <w:rPr>
          <w:rFonts w:ascii="Palatino Linotype" w:hAnsi="Palatino Linotype"/>
          <w:b/>
          <w:i/>
          <w:sz w:val="24"/>
          <w:szCs w:val="24"/>
        </w:rPr>
        <w:t>A tantárgy elsajátítása során alkalmazható sajátos módszerek, tanulói tevékenységformák (ajánlás)</w:t>
      </w:r>
    </w:p>
    <w:p w:rsidR="00692C05" w:rsidRPr="00764C76" w:rsidRDefault="00692C05" w:rsidP="001F3B41">
      <w:pPr>
        <w:tabs>
          <w:tab w:val="right" w:pos="8789"/>
        </w:tabs>
        <w:ind w:left="788"/>
        <w:jc w:val="both"/>
        <w:rPr>
          <w:rFonts w:ascii="Palatino Linotype" w:hAnsi="Palatino Linotype"/>
          <w:b/>
          <w:i/>
          <w:sz w:val="24"/>
          <w:szCs w:val="24"/>
        </w:rPr>
      </w:pPr>
    </w:p>
    <w:p w:rsidR="00692C05" w:rsidRPr="005F444A" w:rsidRDefault="00692C05" w:rsidP="001F3B41">
      <w:pPr>
        <w:numPr>
          <w:ilvl w:val="2"/>
          <w:numId w:val="3"/>
        </w:numPr>
        <w:tabs>
          <w:tab w:val="right" w:pos="8789"/>
        </w:tabs>
        <w:jc w:val="both"/>
        <w:rPr>
          <w:rFonts w:ascii="Palatino Linotype" w:hAnsi="Palatino Linotype"/>
          <w:b/>
          <w:i/>
          <w:sz w:val="24"/>
          <w:szCs w:val="24"/>
        </w:rPr>
      </w:pPr>
      <w:r w:rsidRPr="005F444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8B7D14" w:rsidTr="00AA7802">
        <w:trPr>
          <w:jc w:val="center"/>
        </w:trPr>
        <w:tc>
          <w:tcPr>
            <w:tcW w:w="994" w:type="dxa"/>
            <w:vMerge w:val="restart"/>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92C05" w:rsidRDefault="00692C05" w:rsidP="005F444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8B7D14" w:rsidTr="00AA7802">
        <w:trPr>
          <w:jc w:val="center"/>
        </w:trPr>
        <w:tc>
          <w:tcPr>
            <w:tcW w:w="994" w:type="dxa"/>
            <w:vMerge/>
            <w:vAlign w:val="center"/>
          </w:tcPr>
          <w:p w:rsidR="00692C05" w:rsidRPr="008B7D14" w:rsidRDefault="00692C05" w:rsidP="005F444A">
            <w:pPr>
              <w:jc w:val="center"/>
              <w:rPr>
                <w:rFonts w:ascii="Palatino Linotype" w:hAnsi="Palatino Linotype"/>
                <w:b/>
                <w:sz w:val="20"/>
                <w:szCs w:val="20"/>
              </w:rPr>
            </w:pPr>
          </w:p>
        </w:tc>
        <w:tc>
          <w:tcPr>
            <w:tcW w:w="2800" w:type="dxa"/>
            <w:vMerge/>
            <w:vAlign w:val="center"/>
          </w:tcPr>
          <w:p w:rsidR="00692C05" w:rsidRPr="008B7D14" w:rsidRDefault="00692C05" w:rsidP="005F444A">
            <w:pPr>
              <w:rPr>
                <w:rFonts w:ascii="Palatino Linotype" w:hAnsi="Palatino Linotype"/>
                <w:b/>
                <w:sz w:val="20"/>
                <w:szCs w:val="20"/>
              </w:rPr>
            </w:pP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92C05" w:rsidRPr="008B7D14" w:rsidRDefault="00692C05" w:rsidP="005F444A">
            <w:pPr>
              <w:jc w:val="center"/>
              <w:rPr>
                <w:rFonts w:ascii="Palatino Linotype" w:hAnsi="Palatino Linotype"/>
                <w:b/>
                <w:sz w:val="20"/>
                <w:szCs w:val="20"/>
              </w:rPr>
            </w:pPr>
          </w:p>
        </w:tc>
      </w:tr>
      <w:tr w:rsidR="00692C05" w:rsidRPr="008B7D14" w:rsidTr="00AA7802">
        <w:trPr>
          <w:jc w:val="center"/>
        </w:trPr>
        <w:tc>
          <w:tcPr>
            <w:tcW w:w="994" w:type="dxa"/>
            <w:vAlign w:val="center"/>
          </w:tcPr>
          <w:p w:rsidR="00692C05" w:rsidRPr="008B7D14" w:rsidRDefault="00692C05" w:rsidP="005F444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2C05" w:rsidRPr="008B7D14" w:rsidRDefault="00692C05" w:rsidP="005F444A">
            <w:pPr>
              <w:jc w:val="center"/>
              <w:rPr>
                <w:rFonts w:ascii="Palatino Linotype" w:hAnsi="Palatino Linotype"/>
                <w:sz w:val="20"/>
                <w:szCs w:val="20"/>
              </w:rPr>
            </w:pPr>
          </w:p>
        </w:tc>
      </w:tr>
      <w:tr w:rsidR="00692C05" w:rsidRPr="008B7D14" w:rsidTr="00AA7802">
        <w:trPr>
          <w:jc w:val="center"/>
        </w:trPr>
        <w:tc>
          <w:tcPr>
            <w:tcW w:w="994" w:type="dxa"/>
            <w:vAlign w:val="center"/>
          </w:tcPr>
          <w:p w:rsidR="00692C05" w:rsidRPr="008B7D14" w:rsidRDefault="00692C05" w:rsidP="005F444A">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92C05" w:rsidRPr="008B7D14" w:rsidRDefault="00692C05" w:rsidP="005F444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2C05" w:rsidRPr="008B7D14" w:rsidRDefault="00692C05" w:rsidP="005F444A">
            <w:pPr>
              <w:jc w:val="center"/>
              <w:rPr>
                <w:rFonts w:ascii="Palatino Linotype" w:hAnsi="Palatino Linotype"/>
                <w:sz w:val="20"/>
                <w:szCs w:val="20"/>
              </w:rPr>
            </w:pPr>
          </w:p>
        </w:tc>
        <w:tc>
          <w:tcPr>
            <w:tcW w:w="2659" w:type="dxa"/>
            <w:vAlign w:val="center"/>
          </w:tcPr>
          <w:p w:rsidR="00692C05" w:rsidRPr="008B7D14" w:rsidRDefault="00692C05" w:rsidP="005F444A">
            <w:pPr>
              <w:jc w:val="center"/>
              <w:rPr>
                <w:rFonts w:ascii="Palatino Linotype" w:hAnsi="Palatino Linotype"/>
                <w:sz w:val="20"/>
                <w:szCs w:val="20"/>
              </w:rPr>
            </w:pPr>
          </w:p>
        </w:tc>
      </w:tr>
    </w:tbl>
    <w:p w:rsidR="00692C05" w:rsidRDefault="00692C05" w:rsidP="005F444A">
      <w:pPr>
        <w:tabs>
          <w:tab w:val="right" w:pos="8789"/>
        </w:tabs>
        <w:ind w:left="1224"/>
        <w:rPr>
          <w:rFonts w:ascii="Palatino Linotype" w:hAnsi="Palatino Linotype"/>
          <w:b/>
          <w:i/>
          <w:sz w:val="24"/>
          <w:szCs w:val="24"/>
        </w:rPr>
      </w:pPr>
    </w:p>
    <w:p w:rsidR="00692C05" w:rsidRDefault="00692C05" w:rsidP="005F444A">
      <w:pPr>
        <w:tabs>
          <w:tab w:val="right" w:pos="8789"/>
        </w:tabs>
        <w:ind w:left="1224"/>
        <w:rPr>
          <w:rFonts w:ascii="Palatino Linotype" w:hAnsi="Palatino Linotype"/>
          <w:b/>
          <w:i/>
          <w:sz w:val="24"/>
          <w:szCs w:val="24"/>
        </w:rPr>
      </w:pPr>
    </w:p>
    <w:p w:rsidR="00692C05" w:rsidRPr="005F444A" w:rsidRDefault="00692C05" w:rsidP="001F3B41">
      <w:pPr>
        <w:numPr>
          <w:ilvl w:val="2"/>
          <w:numId w:val="3"/>
        </w:numPr>
        <w:tabs>
          <w:tab w:val="right" w:pos="8789"/>
        </w:tabs>
        <w:jc w:val="both"/>
        <w:rPr>
          <w:rFonts w:ascii="Palatino Linotype" w:hAnsi="Palatino Linotype"/>
          <w:b/>
          <w:i/>
          <w:sz w:val="24"/>
          <w:szCs w:val="24"/>
        </w:rPr>
      </w:pPr>
      <w:r w:rsidRPr="005F444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FE5532" w:rsidTr="00AA7802">
        <w:trPr>
          <w:cantSplit/>
          <w:trHeight w:val="921"/>
          <w:jc w:val="center"/>
        </w:trPr>
        <w:tc>
          <w:tcPr>
            <w:tcW w:w="828"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92C05" w:rsidRPr="00FE5532"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92C05" w:rsidRDefault="00692C05" w:rsidP="005F444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92C05" w:rsidRDefault="00692C05" w:rsidP="005F444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92C05" w:rsidRPr="00FE5532" w:rsidRDefault="00692C05" w:rsidP="005F444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92C05" w:rsidRPr="00FE5532" w:rsidTr="00AA7802">
        <w:trPr>
          <w:cantSplit/>
          <w:trHeight w:val="1076"/>
          <w:jc w:val="center"/>
        </w:trPr>
        <w:tc>
          <w:tcPr>
            <w:tcW w:w="828" w:type="dxa"/>
            <w:vMerge/>
            <w:vAlign w:val="center"/>
          </w:tcPr>
          <w:p w:rsidR="00692C05" w:rsidRPr="00FE5532" w:rsidRDefault="00692C05" w:rsidP="005F444A">
            <w:pPr>
              <w:jc w:val="center"/>
              <w:rPr>
                <w:rFonts w:ascii="Palatino Linotype" w:hAnsi="Palatino Linotype"/>
                <w:b/>
                <w:sz w:val="20"/>
                <w:szCs w:val="20"/>
              </w:rPr>
            </w:pPr>
          </w:p>
        </w:tc>
        <w:tc>
          <w:tcPr>
            <w:tcW w:w="3621" w:type="dxa"/>
            <w:vMerge/>
            <w:vAlign w:val="center"/>
          </w:tcPr>
          <w:p w:rsidR="00692C05" w:rsidRPr="00FE5532" w:rsidRDefault="00692C05" w:rsidP="005F444A">
            <w:pPr>
              <w:rPr>
                <w:rFonts w:ascii="Palatino Linotype" w:hAnsi="Palatino Linotype"/>
                <w:b/>
                <w:sz w:val="20"/>
                <w:szCs w:val="20"/>
              </w:rPr>
            </w:pPr>
          </w:p>
        </w:tc>
        <w:tc>
          <w:tcPr>
            <w:tcW w:w="809" w:type="dxa"/>
            <w:textDirection w:val="btLr"/>
            <w:vAlign w:val="center"/>
          </w:tcPr>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Csoport-</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92C05" w:rsidRDefault="00692C05" w:rsidP="005F444A">
            <w:pPr>
              <w:ind w:left="113" w:right="113"/>
              <w:jc w:val="center"/>
              <w:rPr>
                <w:rFonts w:ascii="Palatino Linotype" w:hAnsi="Palatino Linotype"/>
                <w:b/>
                <w:sz w:val="20"/>
                <w:szCs w:val="20"/>
              </w:rPr>
            </w:pPr>
            <w:r>
              <w:rPr>
                <w:rFonts w:ascii="Palatino Linotype" w:hAnsi="Palatino Linotype"/>
                <w:b/>
                <w:sz w:val="20"/>
                <w:szCs w:val="20"/>
              </w:rPr>
              <w:t>Osztály-</w:t>
            </w:r>
          </w:p>
          <w:p w:rsidR="00692C05" w:rsidRPr="00FE5532" w:rsidRDefault="00692C05" w:rsidP="005F444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92C05" w:rsidRPr="00FE5532" w:rsidRDefault="00692C05" w:rsidP="005F444A">
            <w:pPr>
              <w:jc w:val="center"/>
              <w:rPr>
                <w:rFonts w:ascii="Palatino Linotype" w:hAnsi="Palatino Linotype"/>
                <w:b/>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92C05" w:rsidRPr="008B7D14" w:rsidRDefault="00692C05" w:rsidP="005F444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92C05" w:rsidRPr="00FE5532" w:rsidRDefault="00692C05" w:rsidP="005F444A">
            <w:pPr>
              <w:jc w:val="center"/>
              <w:rPr>
                <w:rFonts w:ascii="Palatino Linotype" w:hAnsi="Palatino Linotype"/>
                <w:sz w:val="20"/>
                <w:szCs w:val="20"/>
              </w:rPr>
            </w:pP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92C05" w:rsidRPr="00FE5532" w:rsidRDefault="00692C05" w:rsidP="005F444A">
            <w:pPr>
              <w:jc w:val="center"/>
              <w:rPr>
                <w:rFonts w:ascii="Palatino Linotype" w:hAnsi="Palatino Linotype"/>
                <w:sz w:val="20"/>
                <w:szCs w:val="20"/>
              </w:rPr>
            </w:pP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shd w:val="clear" w:color="auto" w:fill="D9D9D9"/>
            <w:vAlign w:val="center"/>
          </w:tcPr>
          <w:p w:rsidR="00692C05" w:rsidRPr="008B7D14" w:rsidRDefault="00692C05" w:rsidP="005F444A">
            <w:pPr>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692C05" w:rsidRPr="008B7D14" w:rsidRDefault="00692C05" w:rsidP="005F444A">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98"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763" w:type="dxa"/>
            <w:shd w:val="clear" w:color="auto" w:fill="D9D9D9"/>
            <w:vAlign w:val="center"/>
          </w:tcPr>
          <w:p w:rsidR="00692C05" w:rsidRPr="00FE5532" w:rsidRDefault="00692C05" w:rsidP="005F444A">
            <w:pPr>
              <w:jc w:val="center"/>
              <w:rPr>
                <w:rFonts w:ascii="Palatino Linotype" w:hAnsi="Palatino Linotype"/>
                <w:sz w:val="20"/>
                <w:szCs w:val="20"/>
              </w:rPr>
            </w:pPr>
          </w:p>
        </w:tc>
        <w:tc>
          <w:tcPr>
            <w:tcW w:w="2190" w:type="dxa"/>
            <w:shd w:val="clear" w:color="auto" w:fill="D9D9D9"/>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r w:rsidR="00692C05" w:rsidRPr="00FE5532" w:rsidTr="00AA7802">
        <w:trPr>
          <w:jc w:val="center"/>
        </w:trPr>
        <w:tc>
          <w:tcPr>
            <w:tcW w:w="828"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692C05" w:rsidRPr="00FE5532" w:rsidRDefault="00692C05" w:rsidP="005F444A">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692C05" w:rsidRPr="00FE5532" w:rsidRDefault="00692C05" w:rsidP="005F444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2C05" w:rsidRPr="00FE5532" w:rsidRDefault="00692C05" w:rsidP="005F444A">
            <w:pPr>
              <w:jc w:val="center"/>
              <w:rPr>
                <w:rFonts w:ascii="Palatino Linotype" w:hAnsi="Palatino Linotype"/>
                <w:sz w:val="20"/>
                <w:szCs w:val="20"/>
              </w:rPr>
            </w:pPr>
          </w:p>
        </w:tc>
        <w:tc>
          <w:tcPr>
            <w:tcW w:w="763" w:type="dxa"/>
            <w:vAlign w:val="center"/>
          </w:tcPr>
          <w:p w:rsidR="00692C05" w:rsidRPr="00FE5532" w:rsidRDefault="00692C05" w:rsidP="005F444A">
            <w:pPr>
              <w:jc w:val="center"/>
              <w:rPr>
                <w:rFonts w:ascii="Palatino Linotype" w:hAnsi="Palatino Linotype"/>
                <w:sz w:val="20"/>
                <w:szCs w:val="20"/>
              </w:rPr>
            </w:pPr>
          </w:p>
        </w:tc>
        <w:tc>
          <w:tcPr>
            <w:tcW w:w="2190" w:type="dxa"/>
            <w:vAlign w:val="center"/>
          </w:tcPr>
          <w:p w:rsidR="00692C05" w:rsidRPr="00FE5532" w:rsidRDefault="00692C05" w:rsidP="005F444A">
            <w:pPr>
              <w:jc w:val="center"/>
              <w:rPr>
                <w:rFonts w:ascii="Palatino Linotype" w:hAnsi="Palatino Linotype"/>
                <w:sz w:val="20"/>
                <w:szCs w:val="20"/>
              </w:rPr>
            </w:pPr>
          </w:p>
        </w:tc>
      </w:tr>
    </w:tbl>
    <w:p w:rsidR="00692C05" w:rsidRDefault="00692C05" w:rsidP="005F444A">
      <w:pPr>
        <w:tabs>
          <w:tab w:val="right" w:pos="8789"/>
        </w:tabs>
        <w:ind w:left="788"/>
        <w:rPr>
          <w:rFonts w:ascii="Palatino Linotype" w:hAnsi="Palatino Linotype"/>
          <w:b/>
          <w:sz w:val="24"/>
          <w:szCs w:val="24"/>
        </w:rPr>
      </w:pPr>
    </w:p>
    <w:p w:rsidR="00692C05" w:rsidRPr="006B211C" w:rsidRDefault="00692C05" w:rsidP="005F444A">
      <w:pPr>
        <w:numPr>
          <w:ilvl w:val="1"/>
          <w:numId w:val="3"/>
        </w:numPr>
        <w:tabs>
          <w:tab w:val="right" w:pos="8789"/>
        </w:tabs>
        <w:ind w:left="788" w:hanging="431"/>
        <w:rPr>
          <w:rFonts w:ascii="Palatino Linotype" w:hAnsi="Palatino Linotype"/>
          <w:b/>
          <w:sz w:val="24"/>
          <w:szCs w:val="24"/>
        </w:rPr>
      </w:pPr>
      <w:r w:rsidRPr="006B211C">
        <w:rPr>
          <w:rFonts w:ascii="Palatino Linotype" w:hAnsi="Palatino Linotype"/>
          <w:b/>
          <w:sz w:val="24"/>
          <w:szCs w:val="24"/>
        </w:rPr>
        <w:t>A tantárgy értékelésének módja</w:t>
      </w:r>
    </w:p>
    <w:p w:rsidR="00692C05" w:rsidRDefault="00692C05" w:rsidP="005F444A">
      <w:pPr>
        <w:widowControl w:val="0"/>
        <w:suppressAutoHyphens/>
        <w:ind w:left="357"/>
        <w:jc w:val="both"/>
        <w:rPr>
          <w:rFonts w:ascii="Palatino Linotype" w:hAnsi="Palatino Linotype" w:cs="TimesNewRomanPSMT"/>
          <w:sz w:val="24"/>
          <w:szCs w:val="24"/>
          <w:lang w:bidi="hi-IN"/>
        </w:rPr>
      </w:pPr>
      <w:r w:rsidRPr="00613155">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613155">
        <w:rPr>
          <w:rFonts w:ascii="Palatino Linotype" w:hAnsi="Palatino Linotype" w:cs="TimesNewRomanPSMT"/>
          <w:sz w:val="24"/>
          <w:szCs w:val="24"/>
          <w:lang w:bidi="hi-IN"/>
        </w:rPr>
        <w:t xml:space="preserve"> 54. § (2) a</w:t>
      </w:r>
      <w:r>
        <w:rPr>
          <w:rFonts w:ascii="Palatino Linotype" w:hAnsi="Palatino Linotype" w:cs="TimesNewRomanPSMT"/>
          <w:sz w:val="24"/>
          <w:szCs w:val="24"/>
          <w:lang w:bidi="hi-IN"/>
        </w:rPr>
        <w:t xml:space="preserve">) pontja szerinti </w:t>
      </w:r>
      <w:r>
        <w:rPr>
          <w:rFonts w:ascii="Palatino Linotype" w:hAnsi="Palatino Linotype" w:cs="TimesNewRomanPSMT"/>
          <w:sz w:val="24"/>
          <w:szCs w:val="24"/>
          <w:lang w:bidi="hi-IN"/>
        </w:rPr>
        <w:lastRenderedPageBreak/>
        <w:t>értékeléssel.</w:t>
      </w:r>
      <w:r>
        <w:rPr>
          <w:rFonts w:ascii="Palatino Linotype" w:hAnsi="Palatino Linotype" w:cs="TimesNewRomanPSMT"/>
          <w:sz w:val="24"/>
          <w:szCs w:val="24"/>
          <w:lang w:bidi="hi-IN"/>
        </w:rPr>
        <w:br w:type="page"/>
      </w:r>
    </w:p>
    <w:p w:rsidR="00692C05" w:rsidRDefault="00692C05" w:rsidP="005F444A">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692C05" w:rsidRDefault="00692C05" w:rsidP="005F444A">
      <w:pPr>
        <w:autoSpaceDE w:val="0"/>
        <w:autoSpaceDN w:val="0"/>
        <w:adjustRightInd w:val="0"/>
        <w:ind w:left="708"/>
        <w:jc w:val="center"/>
        <w:rPr>
          <w:rFonts w:ascii="Palatino Linotype" w:hAnsi="Palatino Linotype" w:cs="TimesNewRomanPSMT"/>
          <w:sz w:val="44"/>
          <w:szCs w:val="44"/>
          <w:lang w:bidi="hi-IN"/>
        </w:rPr>
      </w:pPr>
    </w:p>
    <w:p w:rsidR="00692C05" w:rsidRPr="00433D83" w:rsidRDefault="00692C05" w:rsidP="005F444A">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692C05" w:rsidRDefault="00692C05" w:rsidP="005F444A">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692C05" w:rsidRDefault="00692C05" w:rsidP="005F444A">
      <w:pPr>
        <w:autoSpaceDE w:val="0"/>
        <w:autoSpaceDN w:val="0"/>
        <w:adjustRightInd w:val="0"/>
        <w:ind w:left="709"/>
        <w:jc w:val="center"/>
        <w:rPr>
          <w:rFonts w:ascii="Palatino Linotype" w:hAnsi="Palatino Linotype" w:cs="TimesNewRomanPSMT"/>
          <w:sz w:val="24"/>
          <w:szCs w:val="24"/>
          <w:lang w:bidi="hi-IN"/>
        </w:rPr>
      </w:pPr>
    </w:p>
    <w:p w:rsidR="00692C05" w:rsidRDefault="00692C05" w:rsidP="005F444A">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692C05" w:rsidRPr="001D574D" w:rsidTr="004164A9">
        <w:tc>
          <w:tcPr>
            <w:tcW w:w="4622" w:type="dxa"/>
          </w:tcPr>
          <w:p w:rsidR="00692C05" w:rsidRPr="001D574D" w:rsidRDefault="00692C05" w:rsidP="005F444A">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692C05" w:rsidRPr="001D574D" w:rsidRDefault="00692C05" w:rsidP="005F444A">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692C05" w:rsidRPr="001D574D" w:rsidTr="00B16DAB">
        <w:trPr>
          <w:trHeight w:val="405"/>
        </w:trPr>
        <w:tc>
          <w:tcPr>
            <w:tcW w:w="4622" w:type="dxa"/>
            <w:vMerge w:val="restart"/>
            <w:vAlign w:val="center"/>
          </w:tcPr>
          <w:p w:rsidR="00692C05" w:rsidRPr="009F49A5" w:rsidRDefault="00692C05" w:rsidP="005F444A">
            <w:pPr>
              <w:jc w:val="center"/>
              <w:rPr>
                <w:rFonts w:ascii="Palatino Linotype" w:hAnsi="Palatino Linotype"/>
                <w:sz w:val="20"/>
                <w:szCs w:val="20"/>
              </w:rPr>
            </w:pPr>
            <w:r w:rsidRPr="009F49A5">
              <w:rPr>
                <w:rFonts w:ascii="Palatino Linotype" w:hAnsi="Palatino Linotype"/>
                <w:sz w:val="20"/>
                <w:szCs w:val="20"/>
              </w:rPr>
              <w:t>10504-12</w:t>
            </w:r>
          </w:p>
          <w:p w:rsidR="00692C05" w:rsidRPr="009F49A5" w:rsidRDefault="00692C05" w:rsidP="005F444A">
            <w:pPr>
              <w:jc w:val="center"/>
              <w:rPr>
                <w:rFonts w:ascii="Palatino Linotype" w:hAnsi="Palatino Linotype"/>
                <w:sz w:val="20"/>
                <w:szCs w:val="20"/>
              </w:rPr>
            </w:pPr>
            <w:r w:rsidRPr="009F49A5">
              <w:rPr>
                <w:rFonts w:ascii="Palatino Linotype" w:hAnsi="Palatino Linotype"/>
                <w:sz w:val="20"/>
                <w:szCs w:val="20"/>
              </w:rPr>
              <w:t>Kerékpárszerelő feladatai</w:t>
            </w:r>
          </w:p>
        </w:tc>
        <w:tc>
          <w:tcPr>
            <w:tcW w:w="4626" w:type="dxa"/>
            <w:vAlign w:val="center"/>
          </w:tcPr>
          <w:p w:rsidR="00692C05" w:rsidRPr="006E1B23" w:rsidRDefault="00692C05" w:rsidP="005F444A">
            <w:pPr>
              <w:rPr>
                <w:rFonts w:ascii="Palatino Linotype" w:hAnsi="Palatino Linotype" w:cs="Arial"/>
                <w:b/>
                <w:bCs/>
                <w:sz w:val="20"/>
                <w:szCs w:val="20"/>
              </w:rPr>
            </w:pPr>
            <w:r w:rsidRPr="006E1B23">
              <w:rPr>
                <w:rFonts w:ascii="Palatino Linotype" w:hAnsi="Palatino Linotype" w:cs="Arial"/>
                <w:b/>
                <w:color w:val="000000"/>
                <w:sz w:val="20"/>
                <w:szCs w:val="20"/>
              </w:rPr>
              <w:t>Kerékpár szerkezeti ismeretek</w:t>
            </w:r>
          </w:p>
        </w:tc>
      </w:tr>
      <w:tr w:rsidR="00692C05" w:rsidRPr="001D574D" w:rsidTr="00B16DAB">
        <w:trPr>
          <w:trHeight w:val="405"/>
        </w:trPr>
        <w:tc>
          <w:tcPr>
            <w:tcW w:w="4622" w:type="dxa"/>
            <w:vMerge/>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p>
        </w:tc>
        <w:tc>
          <w:tcPr>
            <w:tcW w:w="4626" w:type="dxa"/>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r w:rsidRPr="00A9605C">
              <w:rPr>
                <w:rFonts w:ascii="Palatino Linotype" w:hAnsi="Palatino Linotype" w:cs="Arial"/>
                <w:sz w:val="20"/>
                <w:szCs w:val="20"/>
              </w:rPr>
              <w:t>Vázszerkezetek</w:t>
            </w:r>
          </w:p>
        </w:tc>
      </w:tr>
      <w:tr w:rsidR="00692C05" w:rsidRPr="001D574D" w:rsidTr="00B16DAB">
        <w:trPr>
          <w:trHeight w:val="375"/>
        </w:trPr>
        <w:tc>
          <w:tcPr>
            <w:tcW w:w="4622" w:type="dxa"/>
            <w:vMerge/>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p>
        </w:tc>
        <w:tc>
          <w:tcPr>
            <w:tcW w:w="4626" w:type="dxa"/>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r w:rsidRPr="00FC0E81">
              <w:rPr>
                <w:rFonts w:ascii="Palatino Linotype" w:hAnsi="Palatino Linotype" w:cs="Arial"/>
                <w:sz w:val="20"/>
                <w:szCs w:val="20"/>
              </w:rPr>
              <w:t>Hajtóművek</w:t>
            </w:r>
          </w:p>
        </w:tc>
      </w:tr>
      <w:tr w:rsidR="00692C05" w:rsidRPr="001D574D" w:rsidTr="00B16DAB">
        <w:trPr>
          <w:trHeight w:val="345"/>
        </w:trPr>
        <w:tc>
          <w:tcPr>
            <w:tcW w:w="4622" w:type="dxa"/>
            <w:vMerge/>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p>
        </w:tc>
        <w:tc>
          <w:tcPr>
            <w:tcW w:w="4626" w:type="dxa"/>
            <w:vAlign w:val="center"/>
          </w:tcPr>
          <w:p w:rsidR="00692C05" w:rsidRPr="001D574D" w:rsidRDefault="00692C05" w:rsidP="005F444A">
            <w:pPr>
              <w:widowControl w:val="0"/>
              <w:suppressAutoHyphens/>
              <w:rPr>
                <w:rFonts w:ascii="Palatino Linotype" w:hAnsi="Palatino Linotype" w:cs="Mangal"/>
                <w:b/>
                <w:iCs/>
                <w:kern w:val="1"/>
                <w:sz w:val="24"/>
                <w:szCs w:val="24"/>
                <w:lang w:eastAsia="hi-IN" w:bidi="hi-IN"/>
              </w:rPr>
            </w:pPr>
            <w:r w:rsidRPr="00FC0E81">
              <w:rPr>
                <w:rFonts w:ascii="Palatino Linotype" w:hAnsi="Palatino Linotype" w:cs="Arial"/>
                <w:sz w:val="20"/>
                <w:szCs w:val="20"/>
              </w:rPr>
              <w:t>Fékek</w:t>
            </w:r>
          </w:p>
        </w:tc>
      </w:tr>
      <w:tr w:rsidR="00692C05" w:rsidRPr="001D574D" w:rsidTr="00B16DAB">
        <w:trPr>
          <w:trHeight w:val="360"/>
        </w:trPr>
        <w:tc>
          <w:tcPr>
            <w:tcW w:w="4622" w:type="dxa"/>
            <w:vMerge/>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p>
        </w:tc>
        <w:tc>
          <w:tcPr>
            <w:tcW w:w="4626" w:type="dxa"/>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r w:rsidRPr="00FC0E81">
              <w:rPr>
                <w:rFonts w:ascii="Palatino Linotype" w:hAnsi="Palatino Linotype" w:cs="Arial"/>
                <w:sz w:val="20"/>
                <w:szCs w:val="20"/>
              </w:rPr>
              <w:t>Futóművek</w:t>
            </w:r>
          </w:p>
        </w:tc>
      </w:tr>
      <w:tr w:rsidR="00692C05" w:rsidRPr="001D574D" w:rsidTr="00B16DAB">
        <w:trPr>
          <w:trHeight w:val="330"/>
        </w:trPr>
        <w:tc>
          <w:tcPr>
            <w:tcW w:w="4622" w:type="dxa"/>
            <w:vMerge/>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p>
        </w:tc>
        <w:tc>
          <w:tcPr>
            <w:tcW w:w="4626" w:type="dxa"/>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r w:rsidRPr="00604A34">
              <w:rPr>
                <w:rFonts w:ascii="Palatino Linotype" w:hAnsi="Palatino Linotype" w:cs="Arial"/>
                <w:b/>
                <w:color w:val="000000"/>
                <w:sz w:val="20"/>
                <w:szCs w:val="20"/>
              </w:rPr>
              <w:t>Kerékpár karbantartási ismeretek</w:t>
            </w:r>
          </w:p>
        </w:tc>
      </w:tr>
      <w:tr w:rsidR="00692C05" w:rsidRPr="001D574D" w:rsidTr="00B16DAB">
        <w:trPr>
          <w:trHeight w:val="315"/>
        </w:trPr>
        <w:tc>
          <w:tcPr>
            <w:tcW w:w="4622" w:type="dxa"/>
            <w:vMerge/>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p>
        </w:tc>
        <w:tc>
          <w:tcPr>
            <w:tcW w:w="4626" w:type="dxa"/>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r>
              <w:rPr>
                <w:rFonts w:ascii="Palatino Linotype" w:hAnsi="Palatino Linotype" w:cs="Arial"/>
                <w:sz w:val="20"/>
                <w:szCs w:val="20"/>
              </w:rPr>
              <w:t>Szerelési, javítási, karbantartási feladatok</w:t>
            </w:r>
          </w:p>
        </w:tc>
      </w:tr>
      <w:tr w:rsidR="00692C05" w:rsidRPr="001D574D" w:rsidTr="00B16DAB">
        <w:trPr>
          <w:trHeight w:val="315"/>
        </w:trPr>
        <w:tc>
          <w:tcPr>
            <w:tcW w:w="4622" w:type="dxa"/>
            <w:vMerge/>
            <w:vAlign w:val="center"/>
          </w:tcPr>
          <w:p w:rsidR="00692C05" w:rsidRPr="001D574D" w:rsidRDefault="00692C05" w:rsidP="005F444A">
            <w:pPr>
              <w:widowControl w:val="0"/>
              <w:suppressAutoHyphens/>
              <w:rPr>
                <w:rFonts w:ascii="Palatino Linotype" w:hAnsi="Palatino Linotype" w:cs="Mangal"/>
                <w:iCs/>
                <w:kern w:val="1"/>
                <w:sz w:val="24"/>
                <w:szCs w:val="24"/>
                <w:lang w:eastAsia="hi-IN" w:bidi="hi-IN"/>
              </w:rPr>
            </w:pPr>
          </w:p>
        </w:tc>
        <w:tc>
          <w:tcPr>
            <w:tcW w:w="4626" w:type="dxa"/>
            <w:vAlign w:val="center"/>
          </w:tcPr>
          <w:p w:rsidR="00692C05" w:rsidRDefault="00692C05" w:rsidP="005F444A">
            <w:pPr>
              <w:widowControl w:val="0"/>
              <w:suppressAutoHyphens/>
              <w:rPr>
                <w:rFonts w:ascii="Palatino Linotype" w:hAnsi="Palatino Linotype" w:cs="Arial"/>
                <w:sz w:val="20"/>
                <w:szCs w:val="20"/>
              </w:rPr>
            </w:pPr>
            <w:r>
              <w:rPr>
                <w:rFonts w:ascii="Palatino Linotype" w:hAnsi="Palatino Linotype" w:cs="Arial"/>
                <w:sz w:val="20"/>
                <w:szCs w:val="20"/>
              </w:rPr>
              <w:t>Üzembe helyezés</w:t>
            </w:r>
          </w:p>
        </w:tc>
      </w:tr>
    </w:tbl>
    <w:p w:rsidR="00692C05" w:rsidRDefault="00692C05" w:rsidP="005F444A">
      <w:r>
        <w:rPr>
          <w:rFonts w:ascii="Palatino Linotype" w:hAnsi="Palatino Linotype"/>
          <w:sz w:val="24"/>
          <w:szCs w:val="24"/>
        </w:rPr>
        <w:br w:type="page"/>
      </w:r>
    </w:p>
    <w:p w:rsidR="00692C05" w:rsidRDefault="00692C05" w:rsidP="005F444A">
      <w:pPr>
        <w:rPr>
          <w:rFonts w:ascii="Palatino Linotype" w:hAnsi="Palatino Linotype"/>
          <w:b/>
          <w:sz w:val="24"/>
          <w:szCs w:val="24"/>
        </w:rPr>
      </w:pPr>
      <w:r w:rsidRPr="00411F42">
        <w:rPr>
          <w:rFonts w:ascii="Palatino Linotype" w:hAnsi="Palatino Linotype"/>
          <w:b/>
          <w:sz w:val="24"/>
          <w:szCs w:val="24"/>
        </w:rPr>
        <w:t>10504-12 Kerékpárszerelő feladatai</w:t>
      </w:r>
    </w:p>
    <w:p w:rsidR="00692C05" w:rsidRDefault="00692C05" w:rsidP="005F444A">
      <w:pPr>
        <w:rPr>
          <w:rFonts w:ascii="Palatino Linotype" w:hAnsi="Palatino Linotype"/>
          <w:b/>
          <w:sz w:val="24"/>
          <w:szCs w:val="24"/>
        </w:rPr>
      </w:pPr>
    </w:p>
    <w:p w:rsidR="00692C05" w:rsidRDefault="00692C05" w:rsidP="005F444A">
      <w:pPr>
        <w:tabs>
          <w:tab w:val="right" w:pos="8789"/>
        </w:tabs>
        <w:rPr>
          <w:rFonts w:ascii="Palatino Linotype" w:hAnsi="Palatino Linotype"/>
          <w:b/>
          <w:sz w:val="24"/>
          <w:szCs w:val="24"/>
        </w:rPr>
      </w:pPr>
      <w:r w:rsidRPr="00835CB1">
        <w:rPr>
          <w:rFonts w:ascii="Palatino Linotype" w:hAnsi="Palatino Linotype"/>
          <w:b/>
          <w:sz w:val="24"/>
          <w:szCs w:val="24"/>
        </w:rPr>
        <w:t>Kerékpá</w:t>
      </w:r>
      <w:r>
        <w:rPr>
          <w:rFonts w:ascii="Palatino Linotype" w:hAnsi="Palatino Linotype"/>
          <w:b/>
          <w:sz w:val="24"/>
          <w:szCs w:val="24"/>
        </w:rPr>
        <w:t>r szerkezeti ismeretek tantárgy</w:t>
      </w:r>
    </w:p>
    <w:p w:rsidR="00692C05" w:rsidRDefault="00692C05" w:rsidP="005F444A">
      <w:pPr>
        <w:tabs>
          <w:tab w:val="right" w:pos="8789"/>
        </w:tabs>
        <w:rPr>
          <w:rFonts w:ascii="Palatino Linotype" w:hAnsi="Palatino Linotype"/>
          <w:b/>
          <w:sz w:val="24"/>
          <w:szCs w:val="24"/>
        </w:rPr>
      </w:pPr>
    </w:p>
    <w:p w:rsidR="00692C05" w:rsidRPr="00A5256E" w:rsidRDefault="00692C05" w:rsidP="005F444A">
      <w:pPr>
        <w:tabs>
          <w:tab w:val="right" w:pos="8789"/>
        </w:tabs>
        <w:rPr>
          <w:rFonts w:ascii="Palatino Linotype" w:hAnsi="Palatino Linotype"/>
          <w:b/>
          <w:sz w:val="24"/>
          <w:szCs w:val="24"/>
        </w:rPr>
      </w:pPr>
      <w:r w:rsidRPr="000E120B">
        <w:rPr>
          <w:rFonts w:ascii="Palatino Linotype" w:hAnsi="Palatino Linotype"/>
          <w:b/>
          <w:sz w:val="24"/>
          <w:szCs w:val="24"/>
        </w:rPr>
        <w:t>A tantárgy tanításának célja</w:t>
      </w:r>
    </w:p>
    <w:p w:rsidR="00692C05" w:rsidRDefault="00692C05" w:rsidP="005F444A">
      <w:pPr>
        <w:widowControl w:val="0"/>
        <w:suppressAutoHyphens/>
        <w:rPr>
          <w:rFonts w:ascii="Palatino Linotype" w:hAnsi="Palatino Linotype" w:cs="TimesNewRomanPSMT"/>
          <w:sz w:val="24"/>
          <w:szCs w:val="24"/>
          <w:lang w:bidi="hi-IN"/>
        </w:rPr>
      </w:pPr>
      <w:r w:rsidRPr="00887F5B">
        <w:rPr>
          <w:rFonts w:ascii="Palatino Linotype" w:hAnsi="Palatino Linotype" w:cs="TimesNewRomanPSMT"/>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692C05" w:rsidRPr="00887F5B" w:rsidRDefault="00692C05" w:rsidP="005F444A">
      <w:pPr>
        <w:widowControl w:val="0"/>
        <w:suppressAutoHyphens/>
        <w:rPr>
          <w:rFonts w:ascii="Palatino Linotype" w:hAnsi="Palatino Linotype" w:cs="TimesNewRomanPSMT"/>
          <w:sz w:val="24"/>
          <w:szCs w:val="24"/>
          <w:lang w:bidi="hi-IN"/>
        </w:rPr>
      </w:pPr>
    </w:p>
    <w:p w:rsidR="00692C05" w:rsidRDefault="00692C05" w:rsidP="005F444A">
      <w:pPr>
        <w:tabs>
          <w:tab w:val="right" w:pos="8789"/>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692C05" w:rsidRDefault="00692C05" w:rsidP="005F444A">
      <w:pPr>
        <w:rPr>
          <w:rFonts w:ascii="Palatino Linotype" w:hAnsi="Palatino Linotype"/>
          <w:sz w:val="24"/>
          <w:szCs w:val="24"/>
        </w:rPr>
      </w:pPr>
      <w:r w:rsidRPr="00A8709D">
        <w:rPr>
          <w:rFonts w:ascii="Palatino Linotype" w:hAnsi="Palatino Linotype"/>
          <w:sz w:val="24"/>
          <w:szCs w:val="24"/>
        </w:rPr>
        <w:t>Anyagismeret, szakrajz</w:t>
      </w:r>
      <w:r>
        <w:rPr>
          <w:rFonts w:ascii="Palatino Linotype" w:hAnsi="Palatino Linotype"/>
          <w:sz w:val="24"/>
          <w:szCs w:val="24"/>
        </w:rPr>
        <w:t>, fizika.</w:t>
      </w:r>
    </w:p>
    <w:p w:rsidR="00692C05" w:rsidRPr="00A8709D" w:rsidRDefault="00692C05" w:rsidP="005F444A">
      <w:pPr>
        <w:rPr>
          <w:rFonts w:ascii="Palatino Linotype" w:hAnsi="Palatino Linotype"/>
          <w:sz w:val="24"/>
          <w:szCs w:val="24"/>
        </w:rPr>
      </w:pPr>
    </w:p>
    <w:p w:rsidR="00692C05" w:rsidRDefault="00692C05" w:rsidP="005F444A">
      <w:pPr>
        <w:tabs>
          <w:tab w:val="right" w:pos="8789"/>
        </w:tabs>
        <w:rPr>
          <w:rFonts w:ascii="Palatino Linotype" w:hAnsi="Palatino Linotype"/>
          <w:b/>
          <w:sz w:val="24"/>
          <w:szCs w:val="24"/>
        </w:rPr>
      </w:pPr>
      <w:r w:rsidRPr="000E120B">
        <w:rPr>
          <w:rFonts w:ascii="Palatino Linotype" w:hAnsi="Palatino Linotype"/>
          <w:b/>
          <w:sz w:val="24"/>
          <w:szCs w:val="24"/>
        </w:rPr>
        <w:t xml:space="preserve">Témakörök </w:t>
      </w:r>
    </w:p>
    <w:p w:rsidR="00692C05" w:rsidRDefault="00692C05" w:rsidP="005F444A">
      <w:pPr>
        <w:tabs>
          <w:tab w:val="right" w:pos="8789"/>
        </w:tabs>
        <w:rPr>
          <w:rFonts w:ascii="Palatino Linotype" w:hAnsi="Palatino Linotype"/>
          <w:b/>
          <w:sz w:val="24"/>
          <w:szCs w:val="24"/>
        </w:rPr>
      </w:pPr>
    </w:p>
    <w:p w:rsidR="00692C05" w:rsidRPr="00A5256E" w:rsidRDefault="00692C05" w:rsidP="005F444A">
      <w:pPr>
        <w:tabs>
          <w:tab w:val="right" w:pos="8789"/>
        </w:tabs>
        <w:rPr>
          <w:rFonts w:ascii="Palatino Linotype" w:hAnsi="Palatino Linotype"/>
          <w:b/>
          <w:sz w:val="24"/>
          <w:szCs w:val="24"/>
        </w:rPr>
      </w:pPr>
      <w:r w:rsidRPr="00FF61D2">
        <w:rPr>
          <w:rFonts w:ascii="Palatino Linotype" w:hAnsi="Palatino Linotype"/>
          <w:b/>
          <w:sz w:val="24"/>
          <w:szCs w:val="24"/>
        </w:rPr>
        <w:t>Vázszerkezetek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fajtái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biofizikai hatásai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Vázgeometria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Tandemvázak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Tricikli vázak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vázak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vázak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anyagai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igénybevételei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Felületkezelések</w:t>
      </w:r>
    </w:p>
    <w:p w:rsidR="00692C05" w:rsidRDefault="00692C05" w:rsidP="005F444A">
      <w:pPr>
        <w:widowControl w:val="0"/>
        <w:suppressAutoHyphens/>
        <w:rPr>
          <w:rFonts w:ascii="Palatino Linotype" w:hAnsi="Palatino Linotype" w:cs="Mangal"/>
          <w:kern w:val="1"/>
          <w:sz w:val="24"/>
          <w:szCs w:val="24"/>
          <w:lang w:eastAsia="hi-IN" w:bidi="hi-IN"/>
        </w:rPr>
      </w:pPr>
    </w:p>
    <w:p w:rsidR="00692C05" w:rsidRPr="000E120B" w:rsidRDefault="00692C05" w:rsidP="005F444A">
      <w:pPr>
        <w:tabs>
          <w:tab w:val="right" w:pos="8789"/>
        </w:tabs>
        <w:rPr>
          <w:rFonts w:ascii="Palatino Linotype" w:hAnsi="Palatino Linotype"/>
          <w:b/>
          <w:sz w:val="24"/>
          <w:szCs w:val="24"/>
        </w:rPr>
      </w:pPr>
      <w:r w:rsidRPr="00FF61D2">
        <w:rPr>
          <w:rFonts w:ascii="Palatino Linotype" w:hAnsi="Palatino Linotype"/>
          <w:b/>
          <w:sz w:val="24"/>
          <w:szCs w:val="24"/>
        </w:rPr>
        <w:t>Hajtóművek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fajtái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biofizikai, kinematikai vonatkozásai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hajtóművek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különleges hajtások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működtető szerkezetei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kiválasztása, beállítása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 szabályzása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mechanikus hajtóművek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elektromos hajtóművek</w:t>
      </w:r>
    </w:p>
    <w:p w:rsidR="00692C05" w:rsidRDefault="00692C05" w:rsidP="005F444A">
      <w:pPr>
        <w:widowControl w:val="0"/>
        <w:suppressAutoHyphens/>
        <w:rPr>
          <w:rFonts w:ascii="Palatino Linotype" w:hAnsi="Palatino Linotype" w:cs="Mangal"/>
          <w:kern w:val="1"/>
          <w:sz w:val="24"/>
          <w:szCs w:val="24"/>
          <w:lang w:eastAsia="hi-IN" w:bidi="hi-IN"/>
        </w:rPr>
      </w:pPr>
    </w:p>
    <w:p w:rsidR="00692C05" w:rsidRPr="000E120B" w:rsidRDefault="00692C05" w:rsidP="005F444A">
      <w:pPr>
        <w:tabs>
          <w:tab w:val="right" w:pos="8789"/>
        </w:tabs>
        <w:rPr>
          <w:rFonts w:ascii="Palatino Linotype" w:hAnsi="Palatino Linotype"/>
          <w:b/>
          <w:sz w:val="24"/>
          <w:szCs w:val="24"/>
        </w:rPr>
      </w:pPr>
      <w:r w:rsidRPr="00FF61D2">
        <w:rPr>
          <w:rFonts w:ascii="Palatino Linotype" w:hAnsi="Palatino Linotype"/>
          <w:b/>
          <w:sz w:val="24"/>
          <w:szCs w:val="24"/>
        </w:rPr>
        <w:t>Fékek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fékezés kinematikai összefüggései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fajtái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igénybevételei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működtetésű kerékfékszerkezetek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működtetésű kerékfékszerkezetek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működtetésű kerékfékszerkezetek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beállításai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kiválasztása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Súrlódó felületek anyagai </w:t>
      </w:r>
    </w:p>
    <w:p w:rsidR="00692C05" w:rsidRPr="000E120B" w:rsidRDefault="00692C05" w:rsidP="005F444A">
      <w:pPr>
        <w:widowControl w:val="0"/>
        <w:suppressAutoHyphens/>
        <w:rPr>
          <w:rFonts w:ascii="Palatino Linotype" w:hAnsi="Palatino Linotype" w:cs="Mangal"/>
          <w:kern w:val="1"/>
          <w:sz w:val="24"/>
          <w:szCs w:val="24"/>
          <w:lang w:eastAsia="hi-IN" w:bidi="hi-IN"/>
        </w:rPr>
      </w:pPr>
    </w:p>
    <w:p w:rsidR="00692C05" w:rsidRPr="000E120B" w:rsidRDefault="00692C05" w:rsidP="005F444A">
      <w:pPr>
        <w:tabs>
          <w:tab w:val="right" w:pos="8789"/>
        </w:tabs>
        <w:rPr>
          <w:rFonts w:ascii="Palatino Linotype" w:hAnsi="Palatino Linotype"/>
          <w:b/>
          <w:sz w:val="24"/>
          <w:szCs w:val="24"/>
        </w:rPr>
      </w:pPr>
      <w:r w:rsidRPr="00FF61D2">
        <w:rPr>
          <w:rFonts w:ascii="Palatino Linotype" w:hAnsi="Palatino Linotype"/>
          <w:b/>
          <w:sz w:val="24"/>
          <w:szCs w:val="24"/>
        </w:rPr>
        <w:t>Futóművek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biofizikai, kinematikai vonatkozásai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Kormányzás elemei</w:t>
      </w:r>
    </w:p>
    <w:p w:rsidR="00692C05" w:rsidRDefault="00692C05" w:rsidP="005F444A">
      <w:pPr>
        <w:widowControl w:val="0"/>
        <w:suppressAutoHyphens/>
        <w:rPr>
          <w:rFonts w:ascii="Palatino Linotype" w:hAnsi="Palatino Linotype" w:cs="Mangal"/>
          <w:kern w:val="1"/>
          <w:sz w:val="24"/>
          <w:szCs w:val="24"/>
          <w:lang w:eastAsia="hi-IN" w:bidi="hi-IN"/>
        </w:rPr>
      </w:pPr>
      <w:r w:rsidRPr="006526AB">
        <w:rPr>
          <w:rFonts w:ascii="Palatino Linotype" w:hAnsi="Palatino Linotype" w:cs="Mangal"/>
          <w:kern w:val="1"/>
          <w:sz w:val="24"/>
          <w:szCs w:val="24"/>
          <w:lang w:eastAsia="hi-IN" w:bidi="hi-IN"/>
        </w:rPr>
        <w:t>Rugózások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Lengéscsillapítók fajtái, működésük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igénybevételei</w:t>
      </w:r>
    </w:p>
    <w:p w:rsidR="00692C05" w:rsidRPr="006526AB"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geometria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kiválasztása, hangolása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futóművek</w:t>
      </w:r>
    </w:p>
    <w:p w:rsidR="00692C05" w:rsidRDefault="00692C05" w:rsidP="005F444A">
      <w:pPr>
        <w:widowControl w:val="0"/>
        <w:suppressAutoHyphens/>
        <w:rPr>
          <w:rFonts w:ascii="Palatino Linotype" w:hAnsi="Palatino Linotype" w:cs="Mangal"/>
          <w:kern w:val="1"/>
          <w:sz w:val="24"/>
          <w:szCs w:val="24"/>
          <w:lang w:eastAsia="hi-IN" w:bidi="hi-IN"/>
        </w:rPr>
      </w:pPr>
    </w:p>
    <w:p w:rsidR="00692C05" w:rsidRDefault="00692C05" w:rsidP="005F444A">
      <w:pPr>
        <w:widowControl w:val="0"/>
        <w:suppressAutoHyphens/>
        <w:rPr>
          <w:rFonts w:ascii="Palatino Linotype" w:hAnsi="Palatino Linotype" w:cs="Mangal"/>
          <w:kern w:val="1"/>
          <w:sz w:val="24"/>
          <w:szCs w:val="24"/>
          <w:lang w:eastAsia="hi-IN" w:bidi="hi-IN"/>
        </w:rPr>
      </w:pPr>
    </w:p>
    <w:p w:rsidR="00692C05" w:rsidRDefault="00692C05" w:rsidP="005F444A">
      <w:pPr>
        <w:tabs>
          <w:tab w:val="right" w:pos="8789"/>
        </w:tabs>
        <w:rPr>
          <w:rFonts w:ascii="Palatino Linotype" w:hAnsi="Palatino Linotype"/>
          <w:b/>
          <w:sz w:val="24"/>
          <w:szCs w:val="24"/>
        </w:rPr>
      </w:pPr>
      <w:r w:rsidRPr="006B211C">
        <w:rPr>
          <w:rFonts w:ascii="Palatino Linotype" w:hAnsi="Palatino Linotype"/>
          <w:b/>
          <w:sz w:val="24"/>
          <w:szCs w:val="24"/>
        </w:rPr>
        <w:t>Kerékpár karbantartás</w:t>
      </w:r>
      <w:r>
        <w:rPr>
          <w:rFonts w:ascii="Palatino Linotype" w:hAnsi="Palatino Linotype"/>
          <w:b/>
          <w:sz w:val="24"/>
          <w:szCs w:val="24"/>
        </w:rPr>
        <w:t xml:space="preserve">i gyakorlat ismeretek tantárgy </w:t>
      </w:r>
    </w:p>
    <w:p w:rsidR="00692C05" w:rsidRPr="006B211C" w:rsidRDefault="00692C05" w:rsidP="005F444A">
      <w:pPr>
        <w:tabs>
          <w:tab w:val="right" w:pos="8789"/>
        </w:tabs>
        <w:rPr>
          <w:rFonts w:ascii="Palatino Linotype" w:hAnsi="Palatino Linotype"/>
          <w:b/>
          <w:sz w:val="24"/>
          <w:szCs w:val="24"/>
        </w:rPr>
      </w:pPr>
    </w:p>
    <w:p w:rsidR="00692C05" w:rsidRPr="006B211C" w:rsidRDefault="00692C05" w:rsidP="005F444A">
      <w:pPr>
        <w:tabs>
          <w:tab w:val="right" w:pos="8789"/>
        </w:tabs>
        <w:rPr>
          <w:rFonts w:ascii="Palatino Linotype" w:hAnsi="Palatino Linotype"/>
          <w:b/>
          <w:sz w:val="24"/>
          <w:szCs w:val="24"/>
        </w:rPr>
      </w:pPr>
      <w:r w:rsidRPr="000E120B">
        <w:rPr>
          <w:rFonts w:ascii="Palatino Linotype" w:hAnsi="Palatino Linotype"/>
          <w:b/>
          <w:sz w:val="24"/>
          <w:szCs w:val="24"/>
        </w:rPr>
        <w:t>A tantárgy tanításának célja</w:t>
      </w:r>
    </w:p>
    <w:p w:rsidR="00692C05" w:rsidRDefault="00692C05" w:rsidP="005F444A">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részletesen tárgyalja a kerékpár szervizelésekor előforduló feladatokat, ezek rutinszerű elvégzésére készíti fel a tanulókat.</w:t>
      </w:r>
    </w:p>
    <w:p w:rsidR="00692C05" w:rsidRPr="00A8709D" w:rsidRDefault="00692C05" w:rsidP="005F444A">
      <w:pPr>
        <w:widowControl w:val="0"/>
        <w:suppressAutoHyphens/>
        <w:rPr>
          <w:rFonts w:ascii="Palatino Linotype" w:hAnsi="Palatino Linotype"/>
          <w:kern w:val="1"/>
          <w:sz w:val="24"/>
          <w:szCs w:val="24"/>
          <w:lang w:eastAsia="hi-IN" w:bidi="hi-IN"/>
        </w:rPr>
      </w:pPr>
    </w:p>
    <w:p w:rsidR="00692C05" w:rsidRDefault="00692C05" w:rsidP="005F444A">
      <w:pPr>
        <w:tabs>
          <w:tab w:val="right" w:pos="8789"/>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692C05" w:rsidRDefault="00692C05" w:rsidP="005F444A">
      <w:pPr>
        <w:rPr>
          <w:rFonts w:ascii="Palatino Linotype" w:hAnsi="Palatino Linotype"/>
          <w:sz w:val="24"/>
          <w:szCs w:val="24"/>
        </w:rPr>
      </w:pPr>
      <w:r>
        <w:rPr>
          <w:rFonts w:ascii="Palatino Linotype" w:hAnsi="Palatino Linotype"/>
          <w:sz w:val="24"/>
          <w:szCs w:val="24"/>
        </w:rPr>
        <w:t>K</w:t>
      </w:r>
      <w:r w:rsidRPr="00A8709D">
        <w:rPr>
          <w:rFonts w:ascii="Palatino Linotype" w:hAnsi="Palatino Linotype"/>
          <w:sz w:val="24"/>
          <w:szCs w:val="24"/>
        </w:rPr>
        <w:t>erékpár szerkezeti ismeretek</w:t>
      </w:r>
      <w:r>
        <w:rPr>
          <w:rFonts w:ascii="Palatino Linotype" w:hAnsi="Palatino Linotype"/>
          <w:sz w:val="24"/>
          <w:szCs w:val="24"/>
        </w:rPr>
        <w:t>, anyagismeret, szakrajz.</w:t>
      </w:r>
    </w:p>
    <w:p w:rsidR="00692C05" w:rsidRPr="00A8709D" w:rsidRDefault="00692C05" w:rsidP="005F444A">
      <w:pPr>
        <w:rPr>
          <w:rFonts w:ascii="Palatino Linotype" w:hAnsi="Palatino Linotype"/>
          <w:sz w:val="24"/>
          <w:szCs w:val="24"/>
        </w:rPr>
      </w:pPr>
    </w:p>
    <w:p w:rsidR="00692C05" w:rsidRDefault="00692C05" w:rsidP="005F444A">
      <w:pPr>
        <w:tabs>
          <w:tab w:val="right" w:pos="8789"/>
        </w:tabs>
        <w:rPr>
          <w:rFonts w:ascii="Palatino Linotype" w:hAnsi="Palatino Linotype"/>
          <w:b/>
          <w:sz w:val="24"/>
          <w:szCs w:val="24"/>
        </w:rPr>
      </w:pPr>
      <w:r w:rsidRPr="000E120B">
        <w:rPr>
          <w:rFonts w:ascii="Palatino Linotype" w:hAnsi="Palatino Linotype"/>
          <w:b/>
          <w:sz w:val="24"/>
          <w:szCs w:val="24"/>
        </w:rPr>
        <w:t xml:space="preserve">Témakörök </w:t>
      </w:r>
    </w:p>
    <w:p w:rsidR="00692C05" w:rsidRDefault="00692C05" w:rsidP="005F444A">
      <w:pPr>
        <w:tabs>
          <w:tab w:val="right" w:pos="8789"/>
        </w:tabs>
        <w:rPr>
          <w:rFonts w:ascii="Palatino Linotype" w:hAnsi="Palatino Linotype"/>
          <w:b/>
          <w:sz w:val="24"/>
          <w:szCs w:val="24"/>
        </w:rPr>
      </w:pPr>
    </w:p>
    <w:p w:rsidR="00692C05" w:rsidRPr="000E120B" w:rsidRDefault="00692C05" w:rsidP="005F444A">
      <w:pPr>
        <w:tabs>
          <w:tab w:val="right" w:pos="8789"/>
        </w:tabs>
        <w:rPr>
          <w:rFonts w:ascii="Palatino Linotype" w:hAnsi="Palatino Linotype"/>
          <w:b/>
          <w:sz w:val="24"/>
          <w:szCs w:val="24"/>
        </w:rPr>
      </w:pPr>
      <w:r>
        <w:rPr>
          <w:rFonts w:ascii="Palatino Linotype" w:hAnsi="Palatino Linotype"/>
          <w:b/>
          <w:sz w:val="24"/>
          <w:szCs w:val="24"/>
        </w:rPr>
        <w:t>Szerelési, javítási, k</w:t>
      </w:r>
      <w:r w:rsidRPr="00FF61D2">
        <w:rPr>
          <w:rFonts w:ascii="Palatino Linotype" w:hAnsi="Palatino Linotype"/>
          <w:b/>
          <w:sz w:val="24"/>
          <w:szCs w:val="24"/>
        </w:rPr>
        <w:t>arbantartási feladatok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Jármű átvétele, hibafelvétele, felmérés </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alkatrész igény, munkaigény meghatározása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karbantartási feladatatok elvégzése</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feladatok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Részegységek minőségi cseréje</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részszerelt egységek összeszerelése</w:t>
      </w:r>
    </w:p>
    <w:p w:rsidR="00692C05" w:rsidRPr="002C2597"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692C05" w:rsidRDefault="00692C05" w:rsidP="005F444A">
      <w:pPr>
        <w:widowControl w:val="0"/>
        <w:suppressAutoHyphens/>
        <w:rPr>
          <w:rFonts w:ascii="Palatino Linotype" w:hAnsi="Palatino Linotype" w:cs="Mangal"/>
          <w:kern w:val="1"/>
          <w:sz w:val="24"/>
          <w:szCs w:val="24"/>
          <w:lang w:eastAsia="hi-IN" w:bidi="hi-IN"/>
        </w:rPr>
      </w:pPr>
      <w:r w:rsidRPr="002C2597">
        <w:rPr>
          <w:rFonts w:ascii="Palatino Linotype" w:hAnsi="Palatino Linotype" w:cs="Mangal"/>
          <w:kern w:val="1"/>
          <w:sz w:val="24"/>
          <w:szCs w:val="24"/>
          <w:lang w:eastAsia="hi-IN" w:bidi="hi-IN"/>
        </w:rPr>
        <w:t>Felhasználás módja szerinti beállítási, beszabályozási feladatok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 beállítási, beszabályozási munkák elvégzése</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Hajtás, váltómű beszabályozási munkák elvégzése</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fék beállítási, beszabályozási munkák elvégzése</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közbeni ellenőrzés - futáspróba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Tisztítási, ápolási feladatok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felületkezelési feladatok</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karbantartás</w:t>
      </w:r>
    </w:p>
    <w:p w:rsidR="00692C05" w:rsidRDefault="00692C05" w:rsidP="005F444A">
      <w:pPr>
        <w:widowControl w:val="0"/>
        <w:suppressAutoHyphens/>
        <w:rPr>
          <w:rFonts w:ascii="Palatino Linotype" w:hAnsi="Palatino Linotype" w:cs="Mangal"/>
          <w:kern w:val="1"/>
          <w:sz w:val="24"/>
          <w:szCs w:val="24"/>
          <w:lang w:eastAsia="hi-IN" w:bidi="hi-IN"/>
        </w:rPr>
      </w:pPr>
    </w:p>
    <w:p w:rsidR="00692C05" w:rsidRPr="000E120B" w:rsidRDefault="00692C05" w:rsidP="005F444A">
      <w:pPr>
        <w:tabs>
          <w:tab w:val="right" w:pos="8789"/>
        </w:tabs>
        <w:rPr>
          <w:rFonts w:ascii="Palatino Linotype" w:hAnsi="Palatino Linotype"/>
          <w:b/>
          <w:sz w:val="24"/>
          <w:szCs w:val="24"/>
        </w:rPr>
      </w:pPr>
      <w:r w:rsidRPr="00FF61D2">
        <w:rPr>
          <w:rFonts w:ascii="Palatino Linotype" w:hAnsi="Palatino Linotype"/>
          <w:b/>
          <w:sz w:val="24"/>
          <w:szCs w:val="24"/>
        </w:rPr>
        <w:t>Üzembe helyezés</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ellenőrzés</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felszerelés, szerelvény pótlása, beállítása</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Felhasználói, megrendelői igények kielégítése</w:t>
      </w:r>
    </w:p>
    <w:p w:rsidR="00692C05" w:rsidRDefault="00692C05" w:rsidP="005F444A">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w:t>
      </w:r>
    </w:p>
    <w:p w:rsidR="00692C05" w:rsidRDefault="00692C05" w:rsidP="005F444A">
      <w:pPr>
        <w:widowControl w:val="0"/>
        <w:suppressAutoHyphens/>
        <w:rPr>
          <w:rFonts w:ascii="Palatino Linotype" w:hAnsi="Palatino Linotype" w:cs="Mangal"/>
          <w:kern w:val="1"/>
          <w:lang w:eastAsia="hi-IN" w:bidi="hi-IN"/>
        </w:rPr>
      </w:pPr>
      <w:r>
        <w:rPr>
          <w:rFonts w:ascii="Palatino Linotype" w:hAnsi="Palatino Linotype" w:cs="Mangal"/>
          <w:kern w:val="1"/>
          <w:sz w:val="24"/>
          <w:szCs w:val="24"/>
          <w:lang w:eastAsia="hi-IN" w:bidi="hi-IN"/>
        </w:rPr>
        <w:t>Átadás</w:t>
      </w:r>
    </w:p>
    <w:sectPr w:rsidR="00692C05" w:rsidSect="00726D74">
      <w:headerReference w:type="default" r:id="rId9"/>
      <w:footerReference w:type="default" r:id="rId10"/>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44B" w:rsidRDefault="0027744B">
      <w:r>
        <w:separator/>
      </w:r>
    </w:p>
    <w:p w:rsidR="0027744B" w:rsidRDefault="0027744B"/>
    <w:p w:rsidR="0027744B" w:rsidRDefault="0027744B" w:rsidP="00B10E84"/>
    <w:p w:rsidR="0027744B" w:rsidRDefault="0027744B"/>
    <w:p w:rsidR="0027744B" w:rsidRDefault="0027744B"/>
  </w:endnote>
  <w:endnote w:type="continuationSeparator" w:id="0">
    <w:p w:rsidR="0027744B" w:rsidRDefault="0027744B">
      <w:r>
        <w:continuationSeparator/>
      </w:r>
    </w:p>
    <w:p w:rsidR="0027744B" w:rsidRDefault="0027744B"/>
    <w:p w:rsidR="0027744B" w:rsidRDefault="0027744B" w:rsidP="00B10E84"/>
    <w:p w:rsidR="0027744B" w:rsidRDefault="0027744B"/>
    <w:p w:rsidR="0027744B" w:rsidRDefault="002774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Mangal">
    <w:panose1 w:val="02040503050203030202"/>
    <w:charset w:val="00"/>
    <w:family w:val="roman"/>
    <w:pitch w:val="variable"/>
    <w:sig w:usb0="00008003" w:usb1="00000000" w:usb2="00000000" w:usb3="00000000" w:csb0="00000001"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C05" w:rsidRPr="00285519" w:rsidRDefault="00692C05"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4222E7">
      <w:rPr>
        <w:rStyle w:val="Oldalszm"/>
        <w:noProof/>
        <w:sz w:val="20"/>
        <w:szCs w:val="20"/>
      </w:rPr>
      <w:t>1</w:t>
    </w:r>
    <w:r w:rsidRPr="00285519">
      <w:rPr>
        <w:rStyle w:val="Oldalszm"/>
        <w:sz w:val="20"/>
        <w:szCs w:val="20"/>
      </w:rPr>
      <w:fldChar w:fldCharType="end"/>
    </w:r>
  </w:p>
  <w:p w:rsidR="00692C05" w:rsidRPr="006D1A33" w:rsidRDefault="00692C05"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44B" w:rsidRDefault="0027744B">
      <w:r>
        <w:separator/>
      </w:r>
    </w:p>
    <w:p w:rsidR="0027744B" w:rsidRDefault="0027744B"/>
    <w:p w:rsidR="0027744B" w:rsidRDefault="0027744B" w:rsidP="00B10E84"/>
    <w:p w:rsidR="0027744B" w:rsidRDefault="0027744B"/>
    <w:p w:rsidR="0027744B" w:rsidRDefault="0027744B"/>
  </w:footnote>
  <w:footnote w:type="continuationSeparator" w:id="0">
    <w:p w:rsidR="0027744B" w:rsidRDefault="0027744B">
      <w:r>
        <w:continuationSeparator/>
      </w:r>
    </w:p>
    <w:p w:rsidR="0027744B" w:rsidRDefault="0027744B"/>
    <w:p w:rsidR="0027744B" w:rsidRDefault="0027744B" w:rsidP="00B10E84"/>
    <w:p w:rsidR="0027744B" w:rsidRDefault="0027744B"/>
    <w:p w:rsidR="0027744B" w:rsidRDefault="0027744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C05" w:rsidRDefault="00692C05">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69173C"/>
    <w:multiLevelType w:val="hybridMultilevel"/>
    <w:tmpl w:val="ABCE7B12"/>
    <w:lvl w:ilvl="0" w:tplc="C79C4910">
      <w:start w:val="5"/>
      <w:numFmt w:val="upperRoman"/>
      <w:lvlText w:val="%1."/>
      <w:lvlJc w:val="left"/>
      <w:pPr>
        <w:tabs>
          <w:tab w:val="num" w:pos="862"/>
        </w:tabs>
        <w:ind w:left="862"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13F695A"/>
    <w:multiLevelType w:val="multilevel"/>
    <w:tmpl w:val="B22E18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F862495"/>
    <w:multiLevelType w:val="hybridMultilevel"/>
    <w:tmpl w:val="9DECDC30"/>
    <w:lvl w:ilvl="0" w:tplc="D83AD69C">
      <w:start w:val="2"/>
      <w:numFmt w:val="bullet"/>
      <w:lvlText w:val="-"/>
      <w:lvlJc w:val="left"/>
      <w:pPr>
        <w:ind w:left="360" w:hanging="360"/>
      </w:pPr>
      <w:rPr>
        <w:rFonts w:ascii="Palatino Linotype" w:eastAsia="Times New Roman" w:hAnsi="Palatino Linotype"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0">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1">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2">
    <w:nsid w:val="7811046A"/>
    <w:multiLevelType w:val="multilevel"/>
    <w:tmpl w:val="D4BE39B0"/>
    <w:lvl w:ilvl="0">
      <w:start w:val="3"/>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7"/>
  </w:num>
  <w:num w:numId="2">
    <w:abstractNumId w:val="9"/>
  </w:num>
  <w:num w:numId="3">
    <w:abstractNumId w:val="12"/>
  </w:num>
  <w:num w:numId="4">
    <w:abstractNumId w:val="19"/>
  </w:num>
  <w:num w:numId="5">
    <w:abstractNumId w:val="0"/>
  </w:num>
  <w:num w:numId="6">
    <w:abstractNumId w:val="2"/>
  </w:num>
  <w:num w:numId="7">
    <w:abstractNumId w:val="21"/>
  </w:num>
  <w:num w:numId="8">
    <w:abstractNumId w:val="11"/>
  </w:num>
  <w:num w:numId="9">
    <w:abstractNumId w:val="18"/>
  </w:num>
  <w:num w:numId="10">
    <w:abstractNumId w:val="16"/>
  </w:num>
  <w:num w:numId="11">
    <w:abstractNumId w:val="20"/>
  </w:num>
  <w:num w:numId="12">
    <w:abstractNumId w:val="8"/>
  </w:num>
  <w:num w:numId="13">
    <w:abstractNumId w:val="14"/>
  </w:num>
  <w:num w:numId="14">
    <w:abstractNumId w:val="10"/>
  </w:num>
  <w:num w:numId="15">
    <w:abstractNumId w:val="6"/>
  </w:num>
  <w:num w:numId="16">
    <w:abstractNumId w:val="7"/>
  </w:num>
  <w:num w:numId="17">
    <w:abstractNumId w:val="13"/>
  </w:num>
  <w:num w:numId="18">
    <w:abstractNumId w:val="15"/>
  </w:num>
  <w:num w:numId="19">
    <w:abstractNumId w:val="22"/>
  </w:num>
  <w:num w:numId="20">
    <w:abstractNumId w:val="1"/>
  </w:num>
  <w:num w:numId="21">
    <w:abstractNumId w:val="3"/>
  </w:num>
  <w:num w:numId="22">
    <w:abstractNumId w:val="4"/>
  </w:num>
  <w:num w:numId="23">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73B4"/>
    <w:rsid w:val="00010A32"/>
    <w:rsid w:val="00010E5A"/>
    <w:rsid w:val="000117D8"/>
    <w:rsid w:val="00011B8A"/>
    <w:rsid w:val="00013280"/>
    <w:rsid w:val="00013779"/>
    <w:rsid w:val="00023524"/>
    <w:rsid w:val="00023B2C"/>
    <w:rsid w:val="00025947"/>
    <w:rsid w:val="00031136"/>
    <w:rsid w:val="0003198B"/>
    <w:rsid w:val="0003210F"/>
    <w:rsid w:val="00034127"/>
    <w:rsid w:val="000356A6"/>
    <w:rsid w:val="000368CD"/>
    <w:rsid w:val="00037E3F"/>
    <w:rsid w:val="00044157"/>
    <w:rsid w:val="00047061"/>
    <w:rsid w:val="00050100"/>
    <w:rsid w:val="000520DF"/>
    <w:rsid w:val="00052425"/>
    <w:rsid w:val="00055657"/>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7BD"/>
    <w:rsid w:val="00085EFC"/>
    <w:rsid w:val="00086F73"/>
    <w:rsid w:val="000877F1"/>
    <w:rsid w:val="00092FC5"/>
    <w:rsid w:val="00093C99"/>
    <w:rsid w:val="0009402B"/>
    <w:rsid w:val="00094A1A"/>
    <w:rsid w:val="00097A30"/>
    <w:rsid w:val="000A084E"/>
    <w:rsid w:val="000A316C"/>
    <w:rsid w:val="000A3C2F"/>
    <w:rsid w:val="000A3F31"/>
    <w:rsid w:val="000A4808"/>
    <w:rsid w:val="000A52C7"/>
    <w:rsid w:val="000B18CB"/>
    <w:rsid w:val="000B4151"/>
    <w:rsid w:val="000B494C"/>
    <w:rsid w:val="000B553B"/>
    <w:rsid w:val="000B718A"/>
    <w:rsid w:val="000B7A54"/>
    <w:rsid w:val="000C017B"/>
    <w:rsid w:val="000C25BF"/>
    <w:rsid w:val="000C352D"/>
    <w:rsid w:val="000C3EBD"/>
    <w:rsid w:val="000C4D1E"/>
    <w:rsid w:val="000C6234"/>
    <w:rsid w:val="000C6352"/>
    <w:rsid w:val="000C71F4"/>
    <w:rsid w:val="000C7D47"/>
    <w:rsid w:val="000D0E2C"/>
    <w:rsid w:val="000D1E3F"/>
    <w:rsid w:val="000D2D43"/>
    <w:rsid w:val="000D3D8A"/>
    <w:rsid w:val="000D5D1D"/>
    <w:rsid w:val="000D7FF7"/>
    <w:rsid w:val="000E0969"/>
    <w:rsid w:val="000E0F06"/>
    <w:rsid w:val="000E120B"/>
    <w:rsid w:val="000E1234"/>
    <w:rsid w:val="000E2913"/>
    <w:rsid w:val="000E2FF5"/>
    <w:rsid w:val="000E3623"/>
    <w:rsid w:val="000E3EB7"/>
    <w:rsid w:val="000E496E"/>
    <w:rsid w:val="000E5769"/>
    <w:rsid w:val="000F13E2"/>
    <w:rsid w:val="000F1F18"/>
    <w:rsid w:val="000F2BD5"/>
    <w:rsid w:val="000F4140"/>
    <w:rsid w:val="000F4A82"/>
    <w:rsid w:val="000F64CE"/>
    <w:rsid w:val="00100236"/>
    <w:rsid w:val="00102907"/>
    <w:rsid w:val="00102B70"/>
    <w:rsid w:val="0010584C"/>
    <w:rsid w:val="00107B3E"/>
    <w:rsid w:val="00111FDC"/>
    <w:rsid w:val="001122EC"/>
    <w:rsid w:val="0012080F"/>
    <w:rsid w:val="00120CD9"/>
    <w:rsid w:val="0012204D"/>
    <w:rsid w:val="00122A7A"/>
    <w:rsid w:val="001230D4"/>
    <w:rsid w:val="00124A11"/>
    <w:rsid w:val="001261E7"/>
    <w:rsid w:val="001272FF"/>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4758"/>
    <w:rsid w:val="00164828"/>
    <w:rsid w:val="00164D74"/>
    <w:rsid w:val="00164F04"/>
    <w:rsid w:val="0016643B"/>
    <w:rsid w:val="00167064"/>
    <w:rsid w:val="00167A28"/>
    <w:rsid w:val="001710A0"/>
    <w:rsid w:val="00171D04"/>
    <w:rsid w:val="001723F2"/>
    <w:rsid w:val="00173549"/>
    <w:rsid w:val="00174312"/>
    <w:rsid w:val="00176F05"/>
    <w:rsid w:val="00181BF9"/>
    <w:rsid w:val="00182615"/>
    <w:rsid w:val="0018263C"/>
    <w:rsid w:val="001829F3"/>
    <w:rsid w:val="00183840"/>
    <w:rsid w:val="00184898"/>
    <w:rsid w:val="00184AA5"/>
    <w:rsid w:val="00184AC1"/>
    <w:rsid w:val="00185E52"/>
    <w:rsid w:val="0018769E"/>
    <w:rsid w:val="00187F3C"/>
    <w:rsid w:val="00190C07"/>
    <w:rsid w:val="00193AF2"/>
    <w:rsid w:val="00194469"/>
    <w:rsid w:val="001A0A21"/>
    <w:rsid w:val="001A12B8"/>
    <w:rsid w:val="001A2BB6"/>
    <w:rsid w:val="001A2D42"/>
    <w:rsid w:val="001A3575"/>
    <w:rsid w:val="001A390A"/>
    <w:rsid w:val="001A4724"/>
    <w:rsid w:val="001A482F"/>
    <w:rsid w:val="001A70BE"/>
    <w:rsid w:val="001A7411"/>
    <w:rsid w:val="001B0D5B"/>
    <w:rsid w:val="001B21D0"/>
    <w:rsid w:val="001B2947"/>
    <w:rsid w:val="001B5BBD"/>
    <w:rsid w:val="001B6576"/>
    <w:rsid w:val="001B7C50"/>
    <w:rsid w:val="001B7F7A"/>
    <w:rsid w:val="001C7087"/>
    <w:rsid w:val="001D05CD"/>
    <w:rsid w:val="001D1B5F"/>
    <w:rsid w:val="001D26BE"/>
    <w:rsid w:val="001D467C"/>
    <w:rsid w:val="001D574D"/>
    <w:rsid w:val="001D6F89"/>
    <w:rsid w:val="001D7E6E"/>
    <w:rsid w:val="001E6D13"/>
    <w:rsid w:val="001F07C0"/>
    <w:rsid w:val="001F094F"/>
    <w:rsid w:val="001F0FC6"/>
    <w:rsid w:val="001F3B41"/>
    <w:rsid w:val="00202489"/>
    <w:rsid w:val="00206908"/>
    <w:rsid w:val="00210537"/>
    <w:rsid w:val="002117A6"/>
    <w:rsid w:val="00211AEE"/>
    <w:rsid w:val="002120BE"/>
    <w:rsid w:val="00212E5C"/>
    <w:rsid w:val="00212FB6"/>
    <w:rsid w:val="0021303C"/>
    <w:rsid w:val="0021392B"/>
    <w:rsid w:val="00215320"/>
    <w:rsid w:val="002161B7"/>
    <w:rsid w:val="00221422"/>
    <w:rsid w:val="002223C7"/>
    <w:rsid w:val="00222D2D"/>
    <w:rsid w:val="00222D3D"/>
    <w:rsid w:val="00224E33"/>
    <w:rsid w:val="00230B72"/>
    <w:rsid w:val="002331B6"/>
    <w:rsid w:val="00234CCE"/>
    <w:rsid w:val="00240E11"/>
    <w:rsid w:val="002464FF"/>
    <w:rsid w:val="00253E1F"/>
    <w:rsid w:val="00255995"/>
    <w:rsid w:val="00256B07"/>
    <w:rsid w:val="00257002"/>
    <w:rsid w:val="00257E10"/>
    <w:rsid w:val="002623E1"/>
    <w:rsid w:val="00264ED9"/>
    <w:rsid w:val="0026514F"/>
    <w:rsid w:val="002652D8"/>
    <w:rsid w:val="0026648C"/>
    <w:rsid w:val="002717CE"/>
    <w:rsid w:val="0027431F"/>
    <w:rsid w:val="00276435"/>
    <w:rsid w:val="0027671B"/>
    <w:rsid w:val="00276F6F"/>
    <w:rsid w:val="0027744B"/>
    <w:rsid w:val="00280858"/>
    <w:rsid w:val="002812BB"/>
    <w:rsid w:val="002823E9"/>
    <w:rsid w:val="00285519"/>
    <w:rsid w:val="00290D53"/>
    <w:rsid w:val="00296217"/>
    <w:rsid w:val="002A3B08"/>
    <w:rsid w:val="002A47CD"/>
    <w:rsid w:val="002A5D91"/>
    <w:rsid w:val="002A7845"/>
    <w:rsid w:val="002B0235"/>
    <w:rsid w:val="002B1539"/>
    <w:rsid w:val="002B4AF6"/>
    <w:rsid w:val="002B4E3B"/>
    <w:rsid w:val="002B7FED"/>
    <w:rsid w:val="002C0147"/>
    <w:rsid w:val="002C2597"/>
    <w:rsid w:val="002C2818"/>
    <w:rsid w:val="002C2EAE"/>
    <w:rsid w:val="002C45CE"/>
    <w:rsid w:val="002C68F5"/>
    <w:rsid w:val="002C6E4B"/>
    <w:rsid w:val="002C79CC"/>
    <w:rsid w:val="002D0EF7"/>
    <w:rsid w:val="002D0F18"/>
    <w:rsid w:val="002D2D27"/>
    <w:rsid w:val="002D3205"/>
    <w:rsid w:val="002E11FB"/>
    <w:rsid w:val="002E1FD4"/>
    <w:rsid w:val="002E2B3A"/>
    <w:rsid w:val="002E6C7B"/>
    <w:rsid w:val="002E6F3D"/>
    <w:rsid w:val="002E77BE"/>
    <w:rsid w:val="002F1433"/>
    <w:rsid w:val="002F6996"/>
    <w:rsid w:val="002F7BD2"/>
    <w:rsid w:val="003016CD"/>
    <w:rsid w:val="00305641"/>
    <w:rsid w:val="00306926"/>
    <w:rsid w:val="00306E44"/>
    <w:rsid w:val="00307A72"/>
    <w:rsid w:val="00307C3B"/>
    <w:rsid w:val="003121D0"/>
    <w:rsid w:val="00314C76"/>
    <w:rsid w:val="00315E26"/>
    <w:rsid w:val="00316538"/>
    <w:rsid w:val="00316DA3"/>
    <w:rsid w:val="00317BD0"/>
    <w:rsid w:val="003223ED"/>
    <w:rsid w:val="00323BBE"/>
    <w:rsid w:val="00324201"/>
    <w:rsid w:val="00330FB2"/>
    <w:rsid w:val="003346E9"/>
    <w:rsid w:val="003351FF"/>
    <w:rsid w:val="0033553B"/>
    <w:rsid w:val="00341A1F"/>
    <w:rsid w:val="003441A6"/>
    <w:rsid w:val="00345982"/>
    <w:rsid w:val="00345A95"/>
    <w:rsid w:val="00345CD8"/>
    <w:rsid w:val="00345EF1"/>
    <w:rsid w:val="00346A27"/>
    <w:rsid w:val="00347409"/>
    <w:rsid w:val="00347628"/>
    <w:rsid w:val="00351933"/>
    <w:rsid w:val="0035385D"/>
    <w:rsid w:val="003561C4"/>
    <w:rsid w:val="003614B2"/>
    <w:rsid w:val="00363A3F"/>
    <w:rsid w:val="003662EF"/>
    <w:rsid w:val="00373DCB"/>
    <w:rsid w:val="0037545A"/>
    <w:rsid w:val="003765C6"/>
    <w:rsid w:val="00377223"/>
    <w:rsid w:val="0038061B"/>
    <w:rsid w:val="00382EF3"/>
    <w:rsid w:val="003837F4"/>
    <w:rsid w:val="00384474"/>
    <w:rsid w:val="00385008"/>
    <w:rsid w:val="003902CC"/>
    <w:rsid w:val="0039148C"/>
    <w:rsid w:val="00391AEA"/>
    <w:rsid w:val="00394B91"/>
    <w:rsid w:val="00396FCC"/>
    <w:rsid w:val="003A1AAF"/>
    <w:rsid w:val="003A2EAA"/>
    <w:rsid w:val="003B2B4F"/>
    <w:rsid w:val="003B401C"/>
    <w:rsid w:val="003B6412"/>
    <w:rsid w:val="003B6C61"/>
    <w:rsid w:val="003B6D62"/>
    <w:rsid w:val="003C057D"/>
    <w:rsid w:val="003C25A7"/>
    <w:rsid w:val="003D2BAC"/>
    <w:rsid w:val="003D6A32"/>
    <w:rsid w:val="003E2AB6"/>
    <w:rsid w:val="003E63B9"/>
    <w:rsid w:val="003E65C4"/>
    <w:rsid w:val="003E6FF7"/>
    <w:rsid w:val="003F288D"/>
    <w:rsid w:val="003F2DE0"/>
    <w:rsid w:val="00403558"/>
    <w:rsid w:val="00403843"/>
    <w:rsid w:val="0040668A"/>
    <w:rsid w:val="004068FF"/>
    <w:rsid w:val="004078A4"/>
    <w:rsid w:val="00407C88"/>
    <w:rsid w:val="004106C1"/>
    <w:rsid w:val="00410E0E"/>
    <w:rsid w:val="00411F42"/>
    <w:rsid w:val="00412B00"/>
    <w:rsid w:val="004164A9"/>
    <w:rsid w:val="00416CE8"/>
    <w:rsid w:val="004222E7"/>
    <w:rsid w:val="00422993"/>
    <w:rsid w:val="004271CE"/>
    <w:rsid w:val="00432C1E"/>
    <w:rsid w:val="004332A8"/>
    <w:rsid w:val="00433D83"/>
    <w:rsid w:val="00440902"/>
    <w:rsid w:val="0044226C"/>
    <w:rsid w:val="004441B9"/>
    <w:rsid w:val="004453A2"/>
    <w:rsid w:val="0044786C"/>
    <w:rsid w:val="00447AFD"/>
    <w:rsid w:val="00455B56"/>
    <w:rsid w:val="004574D3"/>
    <w:rsid w:val="00460216"/>
    <w:rsid w:val="00461DC2"/>
    <w:rsid w:val="00461FF0"/>
    <w:rsid w:val="00467CC3"/>
    <w:rsid w:val="00472FA1"/>
    <w:rsid w:val="00475426"/>
    <w:rsid w:val="004754C7"/>
    <w:rsid w:val="00475551"/>
    <w:rsid w:val="004770F7"/>
    <w:rsid w:val="00487FD0"/>
    <w:rsid w:val="0049031D"/>
    <w:rsid w:val="00491F7A"/>
    <w:rsid w:val="0049227C"/>
    <w:rsid w:val="00494057"/>
    <w:rsid w:val="00495ABE"/>
    <w:rsid w:val="00497544"/>
    <w:rsid w:val="004A0A78"/>
    <w:rsid w:val="004A46EB"/>
    <w:rsid w:val="004A4FED"/>
    <w:rsid w:val="004B1D68"/>
    <w:rsid w:val="004B26CE"/>
    <w:rsid w:val="004B5A05"/>
    <w:rsid w:val="004B64DB"/>
    <w:rsid w:val="004B7610"/>
    <w:rsid w:val="004C0822"/>
    <w:rsid w:val="004C1A9A"/>
    <w:rsid w:val="004C4661"/>
    <w:rsid w:val="004C5364"/>
    <w:rsid w:val="004C5C03"/>
    <w:rsid w:val="004D1A86"/>
    <w:rsid w:val="004D1B03"/>
    <w:rsid w:val="004D46D4"/>
    <w:rsid w:val="004D4CF1"/>
    <w:rsid w:val="004D698B"/>
    <w:rsid w:val="004D7A50"/>
    <w:rsid w:val="004E371A"/>
    <w:rsid w:val="004E6522"/>
    <w:rsid w:val="004E7A9D"/>
    <w:rsid w:val="004F0859"/>
    <w:rsid w:val="004F1DFE"/>
    <w:rsid w:val="004F3748"/>
    <w:rsid w:val="004F4C5A"/>
    <w:rsid w:val="004F5E80"/>
    <w:rsid w:val="004F6609"/>
    <w:rsid w:val="004F6686"/>
    <w:rsid w:val="004F76B1"/>
    <w:rsid w:val="004F79CE"/>
    <w:rsid w:val="005064D0"/>
    <w:rsid w:val="00507DD2"/>
    <w:rsid w:val="00511563"/>
    <w:rsid w:val="00512045"/>
    <w:rsid w:val="00512495"/>
    <w:rsid w:val="00512FA5"/>
    <w:rsid w:val="00515402"/>
    <w:rsid w:val="00515876"/>
    <w:rsid w:val="005171D1"/>
    <w:rsid w:val="0052467E"/>
    <w:rsid w:val="00524F56"/>
    <w:rsid w:val="0052677D"/>
    <w:rsid w:val="0053211C"/>
    <w:rsid w:val="00537ABF"/>
    <w:rsid w:val="005500F8"/>
    <w:rsid w:val="0055489D"/>
    <w:rsid w:val="00555207"/>
    <w:rsid w:val="005564F0"/>
    <w:rsid w:val="00556584"/>
    <w:rsid w:val="00557D65"/>
    <w:rsid w:val="0056066F"/>
    <w:rsid w:val="005607DA"/>
    <w:rsid w:val="00563472"/>
    <w:rsid w:val="00563684"/>
    <w:rsid w:val="00565415"/>
    <w:rsid w:val="00567175"/>
    <w:rsid w:val="005676F2"/>
    <w:rsid w:val="005730B4"/>
    <w:rsid w:val="00576EE5"/>
    <w:rsid w:val="00581FE2"/>
    <w:rsid w:val="005841A2"/>
    <w:rsid w:val="005848D7"/>
    <w:rsid w:val="0058673B"/>
    <w:rsid w:val="00586A61"/>
    <w:rsid w:val="00586C10"/>
    <w:rsid w:val="00590BFD"/>
    <w:rsid w:val="00592472"/>
    <w:rsid w:val="0059606A"/>
    <w:rsid w:val="00596122"/>
    <w:rsid w:val="005A3B5B"/>
    <w:rsid w:val="005A4E8C"/>
    <w:rsid w:val="005A5531"/>
    <w:rsid w:val="005A709E"/>
    <w:rsid w:val="005B398F"/>
    <w:rsid w:val="005C1BC1"/>
    <w:rsid w:val="005C3557"/>
    <w:rsid w:val="005C63B6"/>
    <w:rsid w:val="005C64A9"/>
    <w:rsid w:val="005C7182"/>
    <w:rsid w:val="005C798D"/>
    <w:rsid w:val="005C7ECE"/>
    <w:rsid w:val="005D2FB3"/>
    <w:rsid w:val="005D40C5"/>
    <w:rsid w:val="005D4730"/>
    <w:rsid w:val="005D4F3A"/>
    <w:rsid w:val="005D74E8"/>
    <w:rsid w:val="005D74FF"/>
    <w:rsid w:val="005E0D59"/>
    <w:rsid w:val="005E2282"/>
    <w:rsid w:val="005E22B3"/>
    <w:rsid w:val="005E5B61"/>
    <w:rsid w:val="005E5E59"/>
    <w:rsid w:val="005E66DD"/>
    <w:rsid w:val="005E69CA"/>
    <w:rsid w:val="005F1890"/>
    <w:rsid w:val="005F1E77"/>
    <w:rsid w:val="005F444A"/>
    <w:rsid w:val="005F53F7"/>
    <w:rsid w:val="005F707E"/>
    <w:rsid w:val="0060085F"/>
    <w:rsid w:val="00603768"/>
    <w:rsid w:val="0060380A"/>
    <w:rsid w:val="00604A34"/>
    <w:rsid w:val="00606697"/>
    <w:rsid w:val="00606DBC"/>
    <w:rsid w:val="006119B2"/>
    <w:rsid w:val="00613155"/>
    <w:rsid w:val="00613313"/>
    <w:rsid w:val="00614342"/>
    <w:rsid w:val="00614687"/>
    <w:rsid w:val="00620549"/>
    <w:rsid w:val="00623CCC"/>
    <w:rsid w:val="006247DF"/>
    <w:rsid w:val="00625731"/>
    <w:rsid w:val="00631E5D"/>
    <w:rsid w:val="006327A1"/>
    <w:rsid w:val="00634703"/>
    <w:rsid w:val="00636981"/>
    <w:rsid w:val="00641E8B"/>
    <w:rsid w:val="006422BC"/>
    <w:rsid w:val="00642385"/>
    <w:rsid w:val="0064462E"/>
    <w:rsid w:val="006526AB"/>
    <w:rsid w:val="00652BC5"/>
    <w:rsid w:val="00660DCF"/>
    <w:rsid w:val="00661443"/>
    <w:rsid w:val="00667AE7"/>
    <w:rsid w:val="0067015E"/>
    <w:rsid w:val="006722BF"/>
    <w:rsid w:val="00674CFE"/>
    <w:rsid w:val="006750C8"/>
    <w:rsid w:val="006765E2"/>
    <w:rsid w:val="00677E04"/>
    <w:rsid w:val="00680246"/>
    <w:rsid w:val="00680B93"/>
    <w:rsid w:val="00684168"/>
    <w:rsid w:val="00684ACF"/>
    <w:rsid w:val="006864BF"/>
    <w:rsid w:val="00686784"/>
    <w:rsid w:val="00687466"/>
    <w:rsid w:val="00687495"/>
    <w:rsid w:val="00687988"/>
    <w:rsid w:val="00692C05"/>
    <w:rsid w:val="006948E0"/>
    <w:rsid w:val="00695508"/>
    <w:rsid w:val="006962A4"/>
    <w:rsid w:val="0069764B"/>
    <w:rsid w:val="006A03CF"/>
    <w:rsid w:val="006A5236"/>
    <w:rsid w:val="006B0708"/>
    <w:rsid w:val="006B1ED1"/>
    <w:rsid w:val="006B211C"/>
    <w:rsid w:val="006B4318"/>
    <w:rsid w:val="006B47E2"/>
    <w:rsid w:val="006B5057"/>
    <w:rsid w:val="006B54B3"/>
    <w:rsid w:val="006B5E0D"/>
    <w:rsid w:val="006B6737"/>
    <w:rsid w:val="006B6C64"/>
    <w:rsid w:val="006C23E0"/>
    <w:rsid w:val="006C2759"/>
    <w:rsid w:val="006C2E67"/>
    <w:rsid w:val="006C3F88"/>
    <w:rsid w:val="006C4238"/>
    <w:rsid w:val="006C505F"/>
    <w:rsid w:val="006C53A0"/>
    <w:rsid w:val="006C6368"/>
    <w:rsid w:val="006D0C76"/>
    <w:rsid w:val="006D1A33"/>
    <w:rsid w:val="006D22DD"/>
    <w:rsid w:val="006D4AE8"/>
    <w:rsid w:val="006D4DEC"/>
    <w:rsid w:val="006D6B16"/>
    <w:rsid w:val="006D6E91"/>
    <w:rsid w:val="006D7FEF"/>
    <w:rsid w:val="006E1B23"/>
    <w:rsid w:val="006E2150"/>
    <w:rsid w:val="006E2E57"/>
    <w:rsid w:val="006E620D"/>
    <w:rsid w:val="006F0858"/>
    <w:rsid w:val="006F2DEC"/>
    <w:rsid w:val="006F4F34"/>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37D0"/>
    <w:rsid w:val="0073434A"/>
    <w:rsid w:val="00735A65"/>
    <w:rsid w:val="00740112"/>
    <w:rsid w:val="00744609"/>
    <w:rsid w:val="00744793"/>
    <w:rsid w:val="0074524C"/>
    <w:rsid w:val="00747E5D"/>
    <w:rsid w:val="00752990"/>
    <w:rsid w:val="00752D3D"/>
    <w:rsid w:val="0075566B"/>
    <w:rsid w:val="007570C6"/>
    <w:rsid w:val="00760D1B"/>
    <w:rsid w:val="007626AB"/>
    <w:rsid w:val="00762908"/>
    <w:rsid w:val="00762DF7"/>
    <w:rsid w:val="00764284"/>
    <w:rsid w:val="00764C76"/>
    <w:rsid w:val="00766A2C"/>
    <w:rsid w:val="0077075A"/>
    <w:rsid w:val="0077124F"/>
    <w:rsid w:val="007738E5"/>
    <w:rsid w:val="007759C7"/>
    <w:rsid w:val="00776AAD"/>
    <w:rsid w:val="00776BB4"/>
    <w:rsid w:val="00780A79"/>
    <w:rsid w:val="00783621"/>
    <w:rsid w:val="00783682"/>
    <w:rsid w:val="00783776"/>
    <w:rsid w:val="007865B7"/>
    <w:rsid w:val="00786B8D"/>
    <w:rsid w:val="00787321"/>
    <w:rsid w:val="00792A77"/>
    <w:rsid w:val="007940C0"/>
    <w:rsid w:val="00795430"/>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13FA"/>
    <w:rsid w:val="007D2C7F"/>
    <w:rsid w:val="007D4890"/>
    <w:rsid w:val="007D5F16"/>
    <w:rsid w:val="007E144A"/>
    <w:rsid w:val="007E2CD1"/>
    <w:rsid w:val="007E2E1B"/>
    <w:rsid w:val="007E3DF8"/>
    <w:rsid w:val="007E4928"/>
    <w:rsid w:val="007E4F33"/>
    <w:rsid w:val="007E5E07"/>
    <w:rsid w:val="007F034A"/>
    <w:rsid w:val="007F3824"/>
    <w:rsid w:val="007F3B04"/>
    <w:rsid w:val="007F3CF8"/>
    <w:rsid w:val="007F630E"/>
    <w:rsid w:val="007F6640"/>
    <w:rsid w:val="007F7800"/>
    <w:rsid w:val="008002B0"/>
    <w:rsid w:val="00800AC2"/>
    <w:rsid w:val="0080183B"/>
    <w:rsid w:val="00804DB9"/>
    <w:rsid w:val="00805313"/>
    <w:rsid w:val="00806A57"/>
    <w:rsid w:val="00807B60"/>
    <w:rsid w:val="00807DFA"/>
    <w:rsid w:val="0081154B"/>
    <w:rsid w:val="008137C9"/>
    <w:rsid w:val="00817D48"/>
    <w:rsid w:val="00820404"/>
    <w:rsid w:val="00822D18"/>
    <w:rsid w:val="00824216"/>
    <w:rsid w:val="00827BF6"/>
    <w:rsid w:val="00830A3E"/>
    <w:rsid w:val="00830BFD"/>
    <w:rsid w:val="0083120B"/>
    <w:rsid w:val="0083174B"/>
    <w:rsid w:val="00831B40"/>
    <w:rsid w:val="008334EE"/>
    <w:rsid w:val="00835CB1"/>
    <w:rsid w:val="00835DE1"/>
    <w:rsid w:val="008361EE"/>
    <w:rsid w:val="00836534"/>
    <w:rsid w:val="00836C26"/>
    <w:rsid w:val="008370C4"/>
    <w:rsid w:val="008401F1"/>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585E"/>
    <w:rsid w:val="008874E2"/>
    <w:rsid w:val="00887F5B"/>
    <w:rsid w:val="008910F9"/>
    <w:rsid w:val="008935B8"/>
    <w:rsid w:val="008946B8"/>
    <w:rsid w:val="008958FA"/>
    <w:rsid w:val="00895FA7"/>
    <w:rsid w:val="008A362A"/>
    <w:rsid w:val="008A3FAC"/>
    <w:rsid w:val="008A4A5B"/>
    <w:rsid w:val="008A7A7B"/>
    <w:rsid w:val="008B00C8"/>
    <w:rsid w:val="008B2433"/>
    <w:rsid w:val="008B261C"/>
    <w:rsid w:val="008B400E"/>
    <w:rsid w:val="008B473C"/>
    <w:rsid w:val="008B47DA"/>
    <w:rsid w:val="008B4D98"/>
    <w:rsid w:val="008B6E1E"/>
    <w:rsid w:val="008B76F7"/>
    <w:rsid w:val="008B7D14"/>
    <w:rsid w:val="008C0AA4"/>
    <w:rsid w:val="008C1242"/>
    <w:rsid w:val="008C1482"/>
    <w:rsid w:val="008D2679"/>
    <w:rsid w:val="008D2C61"/>
    <w:rsid w:val="008D3895"/>
    <w:rsid w:val="008D4BE8"/>
    <w:rsid w:val="008D4D5D"/>
    <w:rsid w:val="008E0A7D"/>
    <w:rsid w:val="008E0A80"/>
    <w:rsid w:val="008E1843"/>
    <w:rsid w:val="008E235E"/>
    <w:rsid w:val="008E3D14"/>
    <w:rsid w:val="008E588C"/>
    <w:rsid w:val="008F0AA2"/>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1B46"/>
    <w:rsid w:val="00941DA7"/>
    <w:rsid w:val="00942846"/>
    <w:rsid w:val="009460B3"/>
    <w:rsid w:val="0095115E"/>
    <w:rsid w:val="00954199"/>
    <w:rsid w:val="0095549B"/>
    <w:rsid w:val="00956FFE"/>
    <w:rsid w:val="0096108E"/>
    <w:rsid w:val="00966750"/>
    <w:rsid w:val="00966B3B"/>
    <w:rsid w:val="0097057A"/>
    <w:rsid w:val="00975F47"/>
    <w:rsid w:val="0098022C"/>
    <w:rsid w:val="0098048C"/>
    <w:rsid w:val="00981DB8"/>
    <w:rsid w:val="00982A1F"/>
    <w:rsid w:val="00986381"/>
    <w:rsid w:val="009868DB"/>
    <w:rsid w:val="00991166"/>
    <w:rsid w:val="00991F04"/>
    <w:rsid w:val="00994041"/>
    <w:rsid w:val="009949BD"/>
    <w:rsid w:val="009967AD"/>
    <w:rsid w:val="00997A30"/>
    <w:rsid w:val="009A23BF"/>
    <w:rsid w:val="009A4EF5"/>
    <w:rsid w:val="009A4F68"/>
    <w:rsid w:val="009A4FA1"/>
    <w:rsid w:val="009A5767"/>
    <w:rsid w:val="009A59C7"/>
    <w:rsid w:val="009A74DA"/>
    <w:rsid w:val="009B0BFF"/>
    <w:rsid w:val="009B1D64"/>
    <w:rsid w:val="009B4EFA"/>
    <w:rsid w:val="009C1088"/>
    <w:rsid w:val="009C35B9"/>
    <w:rsid w:val="009C37E9"/>
    <w:rsid w:val="009C380E"/>
    <w:rsid w:val="009C4733"/>
    <w:rsid w:val="009C47A3"/>
    <w:rsid w:val="009C70FB"/>
    <w:rsid w:val="009D0F13"/>
    <w:rsid w:val="009D387E"/>
    <w:rsid w:val="009D442C"/>
    <w:rsid w:val="009D480A"/>
    <w:rsid w:val="009D4D43"/>
    <w:rsid w:val="009D6E8B"/>
    <w:rsid w:val="009D7BA3"/>
    <w:rsid w:val="009E0684"/>
    <w:rsid w:val="009E398C"/>
    <w:rsid w:val="009E6F89"/>
    <w:rsid w:val="009F0A1A"/>
    <w:rsid w:val="009F2913"/>
    <w:rsid w:val="009F2A1A"/>
    <w:rsid w:val="009F49A5"/>
    <w:rsid w:val="00A05995"/>
    <w:rsid w:val="00A0729A"/>
    <w:rsid w:val="00A1446E"/>
    <w:rsid w:val="00A16A3E"/>
    <w:rsid w:val="00A16E31"/>
    <w:rsid w:val="00A17423"/>
    <w:rsid w:val="00A17CD2"/>
    <w:rsid w:val="00A20C7D"/>
    <w:rsid w:val="00A2110E"/>
    <w:rsid w:val="00A22030"/>
    <w:rsid w:val="00A24342"/>
    <w:rsid w:val="00A253A1"/>
    <w:rsid w:val="00A25D7A"/>
    <w:rsid w:val="00A3611E"/>
    <w:rsid w:val="00A436B0"/>
    <w:rsid w:val="00A450FF"/>
    <w:rsid w:val="00A453D1"/>
    <w:rsid w:val="00A45D04"/>
    <w:rsid w:val="00A47AFA"/>
    <w:rsid w:val="00A509B3"/>
    <w:rsid w:val="00A5256E"/>
    <w:rsid w:val="00A55664"/>
    <w:rsid w:val="00A55A36"/>
    <w:rsid w:val="00A55B8C"/>
    <w:rsid w:val="00A57800"/>
    <w:rsid w:val="00A60170"/>
    <w:rsid w:val="00A609BA"/>
    <w:rsid w:val="00A63108"/>
    <w:rsid w:val="00A67133"/>
    <w:rsid w:val="00A6784E"/>
    <w:rsid w:val="00A67D57"/>
    <w:rsid w:val="00A70189"/>
    <w:rsid w:val="00A71C4A"/>
    <w:rsid w:val="00A72886"/>
    <w:rsid w:val="00A7418E"/>
    <w:rsid w:val="00A765B4"/>
    <w:rsid w:val="00A80BCD"/>
    <w:rsid w:val="00A8105D"/>
    <w:rsid w:val="00A848DF"/>
    <w:rsid w:val="00A8709D"/>
    <w:rsid w:val="00A9076D"/>
    <w:rsid w:val="00A90E42"/>
    <w:rsid w:val="00A92DF9"/>
    <w:rsid w:val="00A9605C"/>
    <w:rsid w:val="00A96998"/>
    <w:rsid w:val="00AA0B88"/>
    <w:rsid w:val="00AA1C14"/>
    <w:rsid w:val="00AA2D55"/>
    <w:rsid w:val="00AA6330"/>
    <w:rsid w:val="00AA7802"/>
    <w:rsid w:val="00AB1C4A"/>
    <w:rsid w:val="00AB353C"/>
    <w:rsid w:val="00AB3C7D"/>
    <w:rsid w:val="00AC0508"/>
    <w:rsid w:val="00AC33A5"/>
    <w:rsid w:val="00AC423D"/>
    <w:rsid w:val="00AC56AA"/>
    <w:rsid w:val="00AC7D1C"/>
    <w:rsid w:val="00AC7F06"/>
    <w:rsid w:val="00AD1650"/>
    <w:rsid w:val="00AD1BBB"/>
    <w:rsid w:val="00AD2B77"/>
    <w:rsid w:val="00AD2D11"/>
    <w:rsid w:val="00AD3C15"/>
    <w:rsid w:val="00AD660A"/>
    <w:rsid w:val="00AE0B8B"/>
    <w:rsid w:val="00AE0D09"/>
    <w:rsid w:val="00AE3B90"/>
    <w:rsid w:val="00AE498C"/>
    <w:rsid w:val="00AE52D0"/>
    <w:rsid w:val="00AE5F8C"/>
    <w:rsid w:val="00AE63BF"/>
    <w:rsid w:val="00AF0064"/>
    <w:rsid w:val="00AF0B1B"/>
    <w:rsid w:val="00AF1E2B"/>
    <w:rsid w:val="00AF2FA9"/>
    <w:rsid w:val="00AF4272"/>
    <w:rsid w:val="00AF608B"/>
    <w:rsid w:val="00AF72AB"/>
    <w:rsid w:val="00AF77D1"/>
    <w:rsid w:val="00B04416"/>
    <w:rsid w:val="00B04604"/>
    <w:rsid w:val="00B07107"/>
    <w:rsid w:val="00B0794C"/>
    <w:rsid w:val="00B10E84"/>
    <w:rsid w:val="00B11A59"/>
    <w:rsid w:val="00B11DD1"/>
    <w:rsid w:val="00B13624"/>
    <w:rsid w:val="00B13896"/>
    <w:rsid w:val="00B15465"/>
    <w:rsid w:val="00B1614D"/>
    <w:rsid w:val="00B16372"/>
    <w:rsid w:val="00B16DAB"/>
    <w:rsid w:val="00B17A42"/>
    <w:rsid w:val="00B210D9"/>
    <w:rsid w:val="00B26FF0"/>
    <w:rsid w:val="00B36654"/>
    <w:rsid w:val="00B37322"/>
    <w:rsid w:val="00B42744"/>
    <w:rsid w:val="00B43C07"/>
    <w:rsid w:val="00B4418B"/>
    <w:rsid w:val="00B453BE"/>
    <w:rsid w:val="00B458C5"/>
    <w:rsid w:val="00B52640"/>
    <w:rsid w:val="00B52760"/>
    <w:rsid w:val="00B531D3"/>
    <w:rsid w:val="00B54EA4"/>
    <w:rsid w:val="00B5569B"/>
    <w:rsid w:val="00B57047"/>
    <w:rsid w:val="00B6425E"/>
    <w:rsid w:val="00B64D83"/>
    <w:rsid w:val="00B652AC"/>
    <w:rsid w:val="00B668A3"/>
    <w:rsid w:val="00B6757B"/>
    <w:rsid w:val="00B7161D"/>
    <w:rsid w:val="00B728F6"/>
    <w:rsid w:val="00B72A75"/>
    <w:rsid w:val="00B7523C"/>
    <w:rsid w:val="00B75C18"/>
    <w:rsid w:val="00B80E99"/>
    <w:rsid w:val="00B80F12"/>
    <w:rsid w:val="00B81F22"/>
    <w:rsid w:val="00B87D30"/>
    <w:rsid w:val="00B92CAB"/>
    <w:rsid w:val="00BA0489"/>
    <w:rsid w:val="00BB59F6"/>
    <w:rsid w:val="00BB6688"/>
    <w:rsid w:val="00BB7ED8"/>
    <w:rsid w:val="00BC031B"/>
    <w:rsid w:val="00BD1AF1"/>
    <w:rsid w:val="00BD3B86"/>
    <w:rsid w:val="00BD60A3"/>
    <w:rsid w:val="00BD6738"/>
    <w:rsid w:val="00BD6D11"/>
    <w:rsid w:val="00BE04B2"/>
    <w:rsid w:val="00BE1955"/>
    <w:rsid w:val="00BE1B16"/>
    <w:rsid w:val="00BE1D90"/>
    <w:rsid w:val="00BE3267"/>
    <w:rsid w:val="00BE35AD"/>
    <w:rsid w:val="00BE499E"/>
    <w:rsid w:val="00BE4F1D"/>
    <w:rsid w:val="00BE620C"/>
    <w:rsid w:val="00BE6789"/>
    <w:rsid w:val="00BE7A56"/>
    <w:rsid w:val="00BE7DDC"/>
    <w:rsid w:val="00BF0652"/>
    <w:rsid w:val="00BF32E7"/>
    <w:rsid w:val="00BF3FB0"/>
    <w:rsid w:val="00BF41CA"/>
    <w:rsid w:val="00BF7633"/>
    <w:rsid w:val="00BF7779"/>
    <w:rsid w:val="00C00A8F"/>
    <w:rsid w:val="00C022A5"/>
    <w:rsid w:val="00C04E0D"/>
    <w:rsid w:val="00C05BCA"/>
    <w:rsid w:val="00C05CE6"/>
    <w:rsid w:val="00C13BAB"/>
    <w:rsid w:val="00C13BD3"/>
    <w:rsid w:val="00C17983"/>
    <w:rsid w:val="00C17CA9"/>
    <w:rsid w:val="00C17CAF"/>
    <w:rsid w:val="00C17D6E"/>
    <w:rsid w:val="00C20575"/>
    <w:rsid w:val="00C20B23"/>
    <w:rsid w:val="00C2188D"/>
    <w:rsid w:val="00C21FBC"/>
    <w:rsid w:val="00C224A1"/>
    <w:rsid w:val="00C23C5E"/>
    <w:rsid w:val="00C25644"/>
    <w:rsid w:val="00C274B3"/>
    <w:rsid w:val="00C31040"/>
    <w:rsid w:val="00C32E0B"/>
    <w:rsid w:val="00C34A5F"/>
    <w:rsid w:val="00C363B2"/>
    <w:rsid w:val="00C40E7B"/>
    <w:rsid w:val="00C4162A"/>
    <w:rsid w:val="00C4300A"/>
    <w:rsid w:val="00C436DC"/>
    <w:rsid w:val="00C44CE9"/>
    <w:rsid w:val="00C46546"/>
    <w:rsid w:val="00C47CA1"/>
    <w:rsid w:val="00C500E7"/>
    <w:rsid w:val="00C52717"/>
    <w:rsid w:val="00C53966"/>
    <w:rsid w:val="00C562F2"/>
    <w:rsid w:val="00C566B0"/>
    <w:rsid w:val="00C571D6"/>
    <w:rsid w:val="00C5732D"/>
    <w:rsid w:val="00C60388"/>
    <w:rsid w:val="00C62F39"/>
    <w:rsid w:val="00C66BF9"/>
    <w:rsid w:val="00C66F37"/>
    <w:rsid w:val="00C76A87"/>
    <w:rsid w:val="00C77841"/>
    <w:rsid w:val="00C80327"/>
    <w:rsid w:val="00C80D2A"/>
    <w:rsid w:val="00C83329"/>
    <w:rsid w:val="00C85CDF"/>
    <w:rsid w:val="00C87190"/>
    <w:rsid w:val="00C925B9"/>
    <w:rsid w:val="00C92CF9"/>
    <w:rsid w:val="00C93199"/>
    <w:rsid w:val="00C956EA"/>
    <w:rsid w:val="00CA1A80"/>
    <w:rsid w:val="00CA2FB2"/>
    <w:rsid w:val="00CA4650"/>
    <w:rsid w:val="00CA4E15"/>
    <w:rsid w:val="00CA6C76"/>
    <w:rsid w:val="00CB788B"/>
    <w:rsid w:val="00CC0507"/>
    <w:rsid w:val="00CC14C4"/>
    <w:rsid w:val="00CC1BCB"/>
    <w:rsid w:val="00CC42A4"/>
    <w:rsid w:val="00CC60FB"/>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D15"/>
    <w:rsid w:val="00D04F47"/>
    <w:rsid w:val="00D05171"/>
    <w:rsid w:val="00D10799"/>
    <w:rsid w:val="00D1139B"/>
    <w:rsid w:val="00D122E6"/>
    <w:rsid w:val="00D138F2"/>
    <w:rsid w:val="00D13A25"/>
    <w:rsid w:val="00D2168C"/>
    <w:rsid w:val="00D2186B"/>
    <w:rsid w:val="00D22036"/>
    <w:rsid w:val="00D254E2"/>
    <w:rsid w:val="00D30617"/>
    <w:rsid w:val="00D3113D"/>
    <w:rsid w:val="00D4109B"/>
    <w:rsid w:val="00D46213"/>
    <w:rsid w:val="00D46380"/>
    <w:rsid w:val="00D47263"/>
    <w:rsid w:val="00D53840"/>
    <w:rsid w:val="00D56585"/>
    <w:rsid w:val="00D56EBF"/>
    <w:rsid w:val="00D56EEA"/>
    <w:rsid w:val="00D646F4"/>
    <w:rsid w:val="00D654B5"/>
    <w:rsid w:val="00D66D4F"/>
    <w:rsid w:val="00D67510"/>
    <w:rsid w:val="00D70A48"/>
    <w:rsid w:val="00D70C53"/>
    <w:rsid w:val="00D7250A"/>
    <w:rsid w:val="00D7577C"/>
    <w:rsid w:val="00D75A3A"/>
    <w:rsid w:val="00D7783E"/>
    <w:rsid w:val="00D81C2B"/>
    <w:rsid w:val="00D81CF7"/>
    <w:rsid w:val="00D84089"/>
    <w:rsid w:val="00D848B2"/>
    <w:rsid w:val="00D860FE"/>
    <w:rsid w:val="00D86F2E"/>
    <w:rsid w:val="00D86FFB"/>
    <w:rsid w:val="00D870E3"/>
    <w:rsid w:val="00D90C31"/>
    <w:rsid w:val="00D91F69"/>
    <w:rsid w:val="00D942E2"/>
    <w:rsid w:val="00D960AC"/>
    <w:rsid w:val="00D96CC8"/>
    <w:rsid w:val="00DA1677"/>
    <w:rsid w:val="00DA2512"/>
    <w:rsid w:val="00DA2C49"/>
    <w:rsid w:val="00DA330E"/>
    <w:rsid w:val="00DA4732"/>
    <w:rsid w:val="00DA50DC"/>
    <w:rsid w:val="00DA6D50"/>
    <w:rsid w:val="00DB09E4"/>
    <w:rsid w:val="00DB2824"/>
    <w:rsid w:val="00DB2BFC"/>
    <w:rsid w:val="00DB2D9F"/>
    <w:rsid w:val="00DB318B"/>
    <w:rsid w:val="00DB5247"/>
    <w:rsid w:val="00DB5283"/>
    <w:rsid w:val="00DB63B8"/>
    <w:rsid w:val="00DB6AD4"/>
    <w:rsid w:val="00DB6BBA"/>
    <w:rsid w:val="00DB6FD7"/>
    <w:rsid w:val="00DB718F"/>
    <w:rsid w:val="00DB73D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A42"/>
    <w:rsid w:val="00DE5590"/>
    <w:rsid w:val="00DF1F34"/>
    <w:rsid w:val="00DF2074"/>
    <w:rsid w:val="00DF2A75"/>
    <w:rsid w:val="00DF34DD"/>
    <w:rsid w:val="00DF3A9F"/>
    <w:rsid w:val="00DF72BA"/>
    <w:rsid w:val="00DF74B3"/>
    <w:rsid w:val="00E037BA"/>
    <w:rsid w:val="00E051CB"/>
    <w:rsid w:val="00E05420"/>
    <w:rsid w:val="00E0590E"/>
    <w:rsid w:val="00E06C7C"/>
    <w:rsid w:val="00E10D4C"/>
    <w:rsid w:val="00E1196B"/>
    <w:rsid w:val="00E13F47"/>
    <w:rsid w:val="00E2032E"/>
    <w:rsid w:val="00E219A9"/>
    <w:rsid w:val="00E239E4"/>
    <w:rsid w:val="00E23D7E"/>
    <w:rsid w:val="00E255FD"/>
    <w:rsid w:val="00E30BE7"/>
    <w:rsid w:val="00E349D8"/>
    <w:rsid w:val="00E354F3"/>
    <w:rsid w:val="00E37E14"/>
    <w:rsid w:val="00E419E5"/>
    <w:rsid w:val="00E421F1"/>
    <w:rsid w:val="00E4508C"/>
    <w:rsid w:val="00E45D87"/>
    <w:rsid w:val="00E46E2D"/>
    <w:rsid w:val="00E53883"/>
    <w:rsid w:val="00E57BAC"/>
    <w:rsid w:val="00E60D2D"/>
    <w:rsid w:val="00E60DD2"/>
    <w:rsid w:val="00E620D6"/>
    <w:rsid w:val="00E6375A"/>
    <w:rsid w:val="00E679D4"/>
    <w:rsid w:val="00E67F91"/>
    <w:rsid w:val="00E71302"/>
    <w:rsid w:val="00E71CE4"/>
    <w:rsid w:val="00E73F15"/>
    <w:rsid w:val="00E74EB1"/>
    <w:rsid w:val="00E7741E"/>
    <w:rsid w:val="00E82184"/>
    <w:rsid w:val="00E84075"/>
    <w:rsid w:val="00E85F8F"/>
    <w:rsid w:val="00E86C7F"/>
    <w:rsid w:val="00E86CC0"/>
    <w:rsid w:val="00E92AAD"/>
    <w:rsid w:val="00E95328"/>
    <w:rsid w:val="00E9787E"/>
    <w:rsid w:val="00EA11B6"/>
    <w:rsid w:val="00EA1EB1"/>
    <w:rsid w:val="00EA3BD7"/>
    <w:rsid w:val="00EA46C8"/>
    <w:rsid w:val="00EA4B10"/>
    <w:rsid w:val="00EA596C"/>
    <w:rsid w:val="00EA5E4F"/>
    <w:rsid w:val="00EA72CD"/>
    <w:rsid w:val="00EA7C7D"/>
    <w:rsid w:val="00EB0223"/>
    <w:rsid w:val="00EB3DE4"/>
    <w:rsid w:val="00EC1C57"/>
    <w:rsid w:val="00EC2E00"/>
    <w:rsid w:val="00EC481C"/>
    <w:rsid w:val="00EC590D"/>
    <w:rsid w:val="00EC687A"/>
    <w:rsid w:val="00ED0A7F"/>
    <w:rsid w:val="00ED18D1"/>
    <w:rsid w:val="00ED1E2F"/>
    <w:rsid w:val="00ED396E"/>
    <w:rsid w:val="00ED4E0B"/>
    <w:rsid w:val="00ED584F"/>
    <w:rsid w:val="00EE3E84"/>
    <w:rsid w:val="00EE4721"/>
    <w:rsid w:val="00EE55C4"/>
    <w:rsid w:val="00EE7745"/>
    <w:rsid w:val="00EF5516"/>
    <w:rsid w:val="00EF7A62"/>
    <w:rsid w:val="00F0107D"/>
    <w:rsid w:val="00F01825"/>
    <w:rsid w:val="00F03EE6"/>
    <w:rsid w:val="00F04835"/>
    <w:rsid w:val="00F0697A"/>
    <w:rsid w:val="00F11424"/>
    <w:rsid w:val="00F12F00"/>
    <w:rsid w:val="00F12F28"/>
    <w:rsid w:val="00F157E4"/>
    <w:rsid w:val="00F15BC7"/>
    <w:rsid w:val="00F15E9F"/>
    <w:rsid w:val="00F173D6"/>
    <w:rsid w:val="00F205B4"/>
    <w:rsid w:val="00F21037"/>
    <w:rsid w:val="00F234D2"/>
    <w:rsid w:val="00F2555C"/>
    <w:rsid w:val="00F263FD"/>
    <w:rsid w:val="00F264F0"/>
    <w:rsid w:val="00F26D62"/>
    <w:rsid w:val="00F272BB"/>
    <w:rsid w:val="00F27AD7"/>
    <w:rsid w:val="00F27E12"/>
    <w:rsid w:val="00F30A75"/>
    <w:rsid w:val="00F323D2"/>
    <w:rsid w:val="00F34158"/>
    <w:rsid w:val="00F348CA"/>
    <w:rsid w:val="00F35C78"/>
    <w:rsid w:val="00F36BDB"/>
    <w:rsid w:val="00F37600"/>
    <w:rsid w:val="00F44AD4"/>
    <w:rsid w:val="00F46135"/>
    <w:rsid w:val="00F472F0"/>
    <w:rsid w:val="00F47631"/>
    <w:rsid w:val="00F47ADF"/>
    <w:rsid w:val="00F50355"/>
    <w:rsid w:val="00F53239"/>
    <w:rsid w:val="00F54544"/>
    <w:rsid w:val="00F55447"/>
    <w:rsid w:val="00F55D44"/>
    <w:rsid w:val="00F55FF2"/>
    <w:rsid w:val="00F5690E"/>
    <w:rsid w:val="00F56B90"/>
    <w:rsid w:val="00F6116C"/>
    <w:rsid w:val="00F612D2"/>
    <w:rsid w:val="00F62A59"/>
    <w:rsid w:val="00F65C11"/>
    <w:rsid w:val="00F65F82"/>
    <w:rsid w:val="00F66381"/>
    <w:rsid w:val="00F66A15"/>
    <w:rsid w:val="00F671A4"/>
    <w:rsid w:val="00F702DF"/>
    <w:rsid w:val="00F7090C"/>
    <w:rsid w:val="00F71CC6"/>
    <w:rsid w:val="00F74C44"/>
    <w:rsid w:val="00F80798"/>
    <w:rsid w:val="00F8181D"/>
    <w:rsid w:val="00F81945"/>
    <w:rsid w:val="00F82764"/>
    <w:rsid w:val="00F834A9"/>
    <w:rsid w:val="00F84783"/>
    <w:rsid w:val="00F864AF"/>
    <w:rsid w:val="00F86A41"/>
    <w:rsid w:val="00F917B0"/>
    <w:rsid w:val="00F9493F"/>
    <w:rsid w:val="00F95B53"/>
    <w:rsid w:val="00FA1827"/>
    <w:rsid w:val="00FA1D21"/>
    <w:rsid w:val="00FA4CCF"/>
    <w:rsid w:val="00FA52B9"/>
    <w:rsid w:val="00FA77A9"/>
    <w:rsid w:val="00FB00E1"/>
    <w:rsid w:val="00FB10AD"/>
    <w:rsid w:val="00FB1C15"/>
    <w:rsid w:val="00FB34AC"/>
    <w:rsid w:val="00FB516F"/>
    <w:rsid w:val="00FB55BE"/>
    <w:rsid w:val="00FB5BF4"/>
    <w:rsid w:val="00FC0E81"/>
    <w:rsid w:val="00FC101B"/>
    <w:rsid w:val="00FC2240"/>
    <w:rsid w:val="00FD0233"/>
    <w:rsid w:val="00FD120E"/>
    <w:rsid w:val="00FD1EFB"/>
    <w:rsid w:val="00FD203C"/>
    <w:rsid w:val="00FD37A4"/>
    <w:rsid w:val="00FD44DE"/>
    <w:rsid w:val="00FD4E36"/>
    <w:rsid w:val="00FD5689"/>
    <w:rsid w:val="00FD5B25"/>
    <w:rsid w:val="00FD5EAC"/>
    <w:rsid w:val="00FD6044"/>
    <w:rsid w:val="00FD7EDE"/>
    <w:rsid w:val="00FE0212"/>
    <w:rsid w:val="00FE02D8"/>
    <w:rsid w:val="00FE2FB5"/>
    <w:rsid w:val="00FE428D"/>
    <w:rsid w:val="00FE5532"/>
    <w:rsid w:val="00FE572A"/>
    <w:rsid w:val="00FE70D7"/>
    <w:rsid w:val="00FF5E64"/>
    <w:rsid w:val="00FF61D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link w:val="lfej"/>
    <w:uiPriority w:val="99"/>
    <w:semiHidden/>
    <w:locked/>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link w:val="Lbjegyzetszveg"/>
    <w:uiPriority w:val="99"/>
    <w:semiHidden/>
    <w:locked/>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link w:val="Jegyzetszveg"/>
    <w:uiPriority w:val="99"/>
    <w:semiHidden/>
    <w:locked/>
    <w:rsid w:val="009A59C7"/>
    <w:rPr>
      <w:rFonts w:ascii="Verdana" w:hAnsi="Verdana" w:cs="Times New Roman"/>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link w:val="Buborkszveg"/>
    <w:uiPriority w:val="99"/>
    <w:semiHidden/>
    <w:locked/>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ormlWeb">
    <w:name w:val="Normal (Web)"/>
    <w:basedOn w:val="Norml"/>
    <w:uiPriority w:val="99"/>
    <w:rsid w:val="004D4CF1"/>
    <w:pPr>
      <w:ind w:firstLine="180"/>
      <w:jc w:val="both"/>
    </w:pPr>
    <w:rPr>
      <w:rFonts w:ascii="Times New Roman" w:hAnsi="Times New Roman"/>
      <w:sz w:val="24"/>
      <w:szCs w:val="24"/>
    </w:rPr>
  </w:style>
  <w:style w:type="paragraph" w:customStyle="1" w:styleId="Default">
    <w:name w:val="Default"/>
    <w:uiPriority w:val="99"/>
    <w:rsid w:val="00F74C44"/>
    <w:pPr>
      <w:autoSpaceDE w:val="0"/>
      <w:autoSpaceDN w:val="0"/>
      <w:adjustRightInd w:val="0"/>
    </w:pPr>
    <w:rPr>
      <w:color w:val="000000"/>
      <w:sz w:val="24"/>
      <w:szCs w:val="24"/>
    </w:rPr>
  </w:style>
  <w:style w:type="paragraph" w:customStyle="1" w:styleId="Szvegtrzsbehzssal1">
    <w:name w:val="Szövegtörzs behúzással1"/>
    <w:basedOn w:val="Norml"/>
    <w:uiPriority w:val="99"/>
    <w:rsid w:val="00DB2D9F"/>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rsid w:val="009A59C7"/>
    <w:rPr>
      <w:b/>
      <w:bCs/>
    </w:rPr>
  </w:style>
  <w:style w:type="character" w:customStyle="1" w:styleId="MegjegyzstrgyaChar">
    <w:name w:val="Megjegyzés tárgya Char"/>
    <w:basedOn w:val="JegyzetszvegChar"/>
    <w:link w:val="Megjegyzstrgya"/>
    <w:uiPriority w:val="99"/>
    <w:locked/>
    <w:rsid w:val="009A59C7"/>
    <w:rPr>
      <w:rFonts w:ascii="Verdana"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031055">
      <w:marLeft w:val="0"/>
      <w:marRight w:val="0"/>
      <w:marTop w:val="0"/>
      <w:marBottom w:val="0"/>
      <w:divBdr>
        <w:top w:val="none" w:sz="0" w:space="0" w:color="auto"/>
        <w:left w:val="none" w:sz="0" w:space="0" w:color="auto"/>
        <w:bottom w:val="none" w:sz="0" w:space="0" w:color="auto"/>
        <w:right w:val="none" w:sz="0" w:space="0" w:color="auto"/>
      </w:divBdr>
    </w:div>
    <w:div w:id="888031056">
      <w:marLeft w:val="0"/>
      <w:marRight w:val="0"/>
      <w:marTop w:val="0"/>
      <w:marBottom w:val="0"/>
      <w:divBdr>
        <w:top w:val="none" w:sz="0" w:space="0" w:color="auto"/>
        <w:left w:val="none" w:sz="0" w:space="0" w:color="auto"/>
        <w:bottom w:val="none" w:sz="0" w:space="0" w:color="auto"/>
        <w:right w:val="none" w:sz="0" w:space="0" w:color="auto"/>
      </w:divBdr>
    </w:div>
    <w:div w:id="888031057">
      <w:marLeft w:val="0"/>
      <w:marRight w:val="0"/>
      <w:marTop w:val="0"/>
      <w:marBottom w:val="0"/>
      <w:divBdr>
        <w:top w:val="none" w:sz="0" w:space="0" w:color="auto"/>
        <w:left w:val="none" w:sz="0" w:space="0" w:color="auto"/>
        <w:bottom w:val="none" w:sz="0" w:space="0" w:color="auto"/>
        <w:right w:val="none" w:sz="0" w:space="0" w:color="auto"/>
      </w:divBdr>
    </w:div>
    <w:div w:id="888031058">
      <w:marLeft w:val="0"/>
      <w:marRight w:val="0"/>
      <w:marTop w:val="0"/>
      <w:marBottom w:val="0"/>
      <w:divBdr>
        <w:top w:val="none" w:sz="0" w:space="0" w:color="auto"/>
        <w:left w:val="none" w:sz="0" w:space="0" w:color="auto"/>
        <w:bottom w:val="none" w:sz="0" w:space="0" w:color="auto"/>
        <w:right w:val="none" w:sz="0" w:space="0" w:color="auto"/>
      </w:divBdr>
    </w:div>
    <w:div w:id="888031059">
      <w:marLeft w:val="0"/>
      <w:marRight w:val="0"/>
      <w:marTop w:val="0"/>
      <w:marBottom w:val="0"/>
      <w:divBdr>
        <w:top w:val="none" w:sz="0" w:space="0" w:color="auto"/>
        <w:left w:val="none" w:sz="0" w:space="0" w:color="auto"/>
        <w:bottom w:val="none" w:sz="0" w:space="0" w:color="auto"/>
        <w:right w:val="none" w:sz="0" w:space="0" w:color="auto"/>
      </w:divBdr>
    </w:div>
    <w:div w:id="888031060">
      <w:marLeft w:val="0"/>
      <w:marRight w:val="0"/>
      <w:marTop w:val="0"/>
      <w:marBottom w:val="0"/>
      <w:divBdr>
        <w:top w:val="none" w:sz="0" w:space="0" w:color="auto"/>
        <w:left w:val="none" w:sz="0" w:space="0" w:color="auto"/>
        <w:bottom w:val="none" w:sz="0" w:space="0" w:color="auto"/>
        <w:right w:val="none" w:sz="0" w:space="0" w:color="auto"/>
      </w:divBdr>
    </w:div>
    <w:div w:id="888031061">
      <w:marLeft w:val="0"/>
      <w:marRight w:val="0"/>
      <w:marTop w:val="0"/>
      <w:marBottom w:val="0"/>
      <w:divBdr>
        <w:top w:val="none" w:sz="0" w:space="0" w:color="auto"/>
        <w:left w:val="none" w:sz="0" w:space="0" w:color="auto"/>
        <w:bottom w:val="none" w:sz="0" w:space="0" w:color="auto"/>
        <w:right w:val="none" w:sz="0" w:space="0" w:color="auto"/>
      </w:divBdr>
    </w:div>
    <w:div w:id="888031062">
      <w:marLeft w:val="0"/>
      <w:marRight w:val="0"/>
      <w:marTop w:val="0"/>
      <w:marBottom w:val="0"/>
      <w:divBdr>
        <w:top w:val="none" w:sz="0" w:space="0" w:color="auto"/>
        <w:left w:val="none" w:sz="0" w:space="0" w:color="auto"/>
        <w:bottom w:val="none" w:sz="0" w:space="0" w:color="auto"/>
        <w:right w:val="none" w:sz="0" w:space="0" w:color="auto"/>
      </w:divBdr>
    </w:div>
    <w:div w:id="888031063">
      <w:marLeft w:val="0"/>
      <w:marRight w:val="0"/>
      <w:marTop w:val="0"/>
      <w:marBottom w:val="0"/>
      <w:divBdr>
        <w:top w:val="none" w:sz="0" w:space="0" w:color="auto"/>
        <w:left w:val="none" w:sz="0" w:space="0" w:color="auto"/>
        <w:bottom w:val="none" w:sz="0" w:space="0" w:color="auto"/>
        <w:right w:val="none" w:sz="0" w:space="0" w:color="auto"/>
      </w:divBdr>
    </w:div>
    <w:div w:id="888031064">
      <w:marLeft w:val="0"/>
      <w:marRight w:val="0"/>
      <w:marTop w:val="0"/>
      <w:marBottom w:val="0"/>
      <w:divBdr>
        <w:top w:val="none" w:sz="0" w:space="0" w:color="auto"/>
        <w:left w:val="none" w:sz="0" w:space="0" w:color="auto"/>
        <w:bottom w:val="none" w:sz="0" w:space="0" w:color="auto"/>
        <w:right w:val="none" w:sz="0" w:space="0" w:color="auto"/>
      </w:divBdr>
    </w:div>
    <w:div w:id="888031065">
      <w:marLeft w:val="0"/>
      <w:marRight w:val="0"/>
      <w:marTop w:val="0"/>
      <w:marBottom w:val="0"/>
      <w:divBdr>
        <w:top w:val="none" w:sz="0" w:space="0" w:color="auto"/>
        <w:left w:val="none" w:sz="0" w:space="0" w:color="auto"/>
        <w:bottom w:val="none" w:sz="0" w:space="0" w:color="auto"/>
        <w:right w:val="none" w:sz="0" w:space="0" w:color="auto"/>
      </w:divBdr>
    </w:div>
    <w:div w:id="888031066">
      <w:marLeft w:val="0"/>
      <w:marRight w:val="0"/>
      <w:marTop w:val="0"/>
      <w:marBottom w:val="0"/>
      <w:divBdr>
        <w:top w:val="none" w:sz="0" w:space="0" w:color="auto"/>
        <w:left w:val="none" w:sz="0" w:space="0" w:color="auto"/>
        <w:bottom w:val="none" w:sz="0" w:space="0" w:color="auto"/>
        <w:right w:val="none" w:sz="0" w:space="0" w:color="auto"/>
      </w:divBdr>
    </w:div>
    <w:div w:id="888031067">
      <w:marLeft w:val="0"/>
      <w:marRight w:val="0"/>
      <w:marTop w:val="0"/>
      <w:marBottom w:val="0"/>
      <w:divBdr>
        <w:top w:val="none" w:sz="0" w:space="0" w:color="auto"/>
        <w:left w:val="none" w:sz="0" w:space="0" w:color="auto"/>
        <w:bottom w:val="none" w:sz="0" w:space="0" w:color="auto"/>
        <w:right w:val="none" w:sz="0" w:space="0" w:color="auto"/>
      </w:divBdr>
    </w:div>
    <w:div w:id="888031068">
      <w:marLeft w:val="0"/>
      <w:marRight w:val="0"/>
      <w:marTop w:val="0"/>
      <w:marBottom w:val="0"/>
      <w:divBdr>
        <w:top w:val="none" w:sz="0" w:space="0" w:color="auto"/>
        <w:left w:val="none" w:sz="0" w:space="0" w:color="auto"/>
        <w:bottom w:val="none" w:sz="0" w:space="0" w:color="auto"/>
        <w:right w:val="none" w:sz="0" w:space="0" w:color="auto"/>
      </w:divBdr>
    </w:div>
    <w:div w:id="888031069">
      <w:marLeft w:val="0"/>
      <w:marRight w:val="0"/>
      <w:marTop w:val="0"/>
      <w:marBottom w:val="0"/>
      <w:divBdr>
        <w:top w:val="none" w:sz="0" w:space="0" w:color="auto"/>
        <w:left w:val="none" w:sz="0" w:space="0" w:color="auto"/>
        <w:bottom w:val="none" w:sz="0" w:space="0" w:color="auto"/>
        <w:right w:val="none" w:sz="0" w:space="0" w:color="auto"/>
      </w:divBdr>
    </w:div>
    <w:div w:id="888031070">
      <w:marLeft w:val="0"/>
      <w:marRight w:val="0"/>
      <w:marTop w:val="0"/>
      <w:marBottom w:val="0"/>
      <w:divBdr>
        <w:top w:val="none" w:sz="0" w:space="0" w:color="auto"/>
        <w:left w:val="none" w:sz="0" w:space="0" w:color="auto"/>
        <w:bottom w:val="none" w:sz="0" w:space="0" w:color="auto"/>
        <w:right w:val="none" w:sz="0" w:space="0" w:color="auto"/>
      </w:divBdr>
    </w:div>
    <w:div w:id="888031071">
      <w:marLeft w:val="0"/>
      <w:marRight w:val="0"/>
      <w:marTop w:val="0"/>
      <w:marBottom w:val="0"/>
      <w:divBdr>
        <w:top w:val="none" w:sz="0" w:space="0" w:color="auto"/>
        <w:left w:val="none" w:sz="0" w:space="0" w:color="auto"/>
        <w:bottom w:val="none" w:sz="0" w:space="0" w:color="auto"/>
        <w:right w:val="none" w:sz="0" w:space="0" w:color="auto"/>
      </w:divBdr>
    </w:div>
    <w:div w:id="1938100459">
      <w:bodyDiv w:val="1"/>
      <w:marLeft w:val="0"/>
      <w:marRight w:val="0"/>
      <w:marTop w:val="0"/>
      <w:marBottom w:val="0"/>
      <w:divBdr>
        <w:top w:val="none" w:sz="0" w:space="0" w:color="auto"/>
        <w:left w:val="none" w:sz="0" w:space="0" w:color="auto"/>
        <w:bottom w:val="none" w:sz="0" w:space="0" w:color="auto"/>
        <w:right w:val="none" w:sz="0" w:space="0" w:color="auto"/>
      </w:divBdr>
    </w:div>
    <w:div w:id="2008364792">
      <w:bodyDiv w:val="1"/>
      <w:marLeft w:val="0"/>
      <w:marRight w:val="0"/>
      <w:marTop w:val="0"/>
      <w:marBottom w:val="0"/>
      <w:divBdr>
        <w:top w:val="none" w:sz="0" w:space="0" w:color="auto"/>
        <w:left w:val="none" w:sz="0" w:space="0" w:color="auto"/>
        <w:bottom w:val="none" w:sz="0" w:space="0" w:color="auto"/>
        <w:right w:val="none" w:sz="0" w:space="0" w:color="auto"/>
      </w:divBdr>
    </w:div>
    <w:div w:id="2108771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46</Pages>
  <Words>7392</Words>
  <Characters>51008</Characters>
  <Application>Microsoft Office Word</Application>
  <DocSecurity>0</DocSecurity>
  <Lines>425</Lines>
  <Paragraphs>116</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58284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NMH-SZFI</cp:lastModifiedBy>
  <cp:revision>7</cp:revision>
  <cp:lastPrinted>2013-01-08T09:44:00Z</cp:lastPrinted>
  <dcterms:created xsi:type="dcterms:W3CDTF">2013-04-11T14:32:00Z</dcterms:created>
  <dcterms:modified xsi:type="dcterms:W3CDTF">2013-04-23T07:18:00Z</dcterms:modified>
</cp:coreProperties>
</file>