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117" w:rsidRDefault="00672117" w:rsidP="00672117">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59148E" w:rsidRPr="000E120B" w:rsidRDefault="0059148E" w:rsidP="00455DAF">
      <w:pPr>
        <w:ind w:left="555" w:hanging="555"/>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cs="Mangal"/>
          <w:b/>
          <w:bCs/>
          <w:kern w:val="1"/>
          <w:sz w:val="24"/>
          <w:szCs w:val="24"/>
          <w:lang w:eastAsia="hi-IN" w:bidi="hi-IN"/>
        </w:rPr>
        <w:t xml:space="preserve"> 34 </w:t>
      </w:r>
      <w:r w:rsidRPr="00455DAF">
        <w:rPr>
          <w:rFonts w:ascii="Palatino Linotype" w:hAnsi="Palatino Linotype" w:cs="Mangal"/>
          <w:b/>
          <w:bCs/>
          <w:kern w:val="1"/>
          <w:sz w:val="24"/>
          <w:szCs w:val="24"/>
          <w:lang w:eastAsia="hi-IN" w:bidi="hi-IN"/>
        </w:rPr>
        <w:t>621 01</w:t>
      </w:r>
    </w:p>
    <w:p w:rsidR="0059148E" w:rsidRPr="00455DAF" w:rsidRDefault="0059148E" w:rsidP="00455DAF">
      <w:pPr>
        <w:ind w:left="555" w:hanging="555"/>
        <w:jc w:val="center"/>
        <w:rPr>
          <w:rFonts w:ascii="Palatino Linotype" w:hAnsi="Palatino Linotype" w:cs="Mangal"/>
          <w:b/>
          <w:bCs/>
          <w:kern w:val="1"/>
          <w:sz w:val="24"/>
          <w:szCs w:val="24"/>
          <w:lang w:eastAsia="hi-IN" w:bidi="hi-IN"/>
        </w:rPr>
      </w:pPr>
      <w:r w:rsidRPr="00455DAF">
        <w:rPr>
          <w:rFonts w:ascii="Palatino Linotype" w:hAnsi="Palatino Linotype" w:cs="Mangal"/>
          <w:b/>
          <w:bCs/>
          <w:kern w:val="1"/>
          <w:sz w:val="24"/>
          <w:szCs w:val="24"/>
          <w:lang w:eastAsia="hi-IN" w:bidi="hi-IN"/>
        </w:rPr>
        <w:t>GAZDA</w:t>
      </w:r>
    </w:p>
    <w:p w:rsidR="0059148E" w:rsidRDefault="0059148E"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szakképesítés</w:t>
      </w:r>
    </w:p>
    <w:p w:rsidR="0059148E" w:rsidRDefault="0059148E" w:rsidP="00FF26E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speciális szakiskolában történő oktatásához</w:t>
      </w:r>
    </w:p>
    <w:p w:rsidR="0059148E" w:rsidRPr="000E120B" w:rsidRDefault="0059148E" w:rsidP="00FF26E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59148E" w:rsidRPr="000E120B" w:rsidRDefault="0059148E" w:rsidP="00A63108">
      <w:pPr>
        <w:widowControl w:val="0"/>
        <w:suppressAutoHyphens/>
        <w:jc w:val="both"/>
        <w:rPr>
          <w:rFonts w:ascii="Palatino Linotype" w:hAnsi="Palatino Linotype" w:cs="Mangal"/>
          <w:b/>
          <w:bCs/>
          <w:kern w:val="1"/>
          <w:sz w:val="24"/>
          <w:szCs w:val="24"/>
          <w:lang w:eastAsia="hi-IN" w:bidi="hi-IN"/>
        </w:rPr>
      </w:pPr>
    </w:p>
    <w:p w:rsidR="0059148E" w:rsidRPr="000E120B" w:rsidRDefault="0059148E" w:rsidP="00A63108">
      <w:pPr>
        <w:widowControl w:val="0"/>
        <w:suppressAutoHyphens/>
        <w:jc w:val="both"/>
        <w:rPr>
          <w:rFonts w:ascii="Palatino Linotype" w:hAnsi="Palatino Linotype" w:cs="Mangal"/>
          <w:b/>
          <w:bCs/>
          <w:kern w:val="1"/>
          <w:sz w:val="24"/>
          <w:szCs w:val="24"/>
          <w:lang w:eastAsia="hi-IN" w:bidi="hi-IN"/>
        </w:rPr>
      </w:pPr>
    </w:p>
    <w:p w:rsidR="0059148E" w:rsidRPr="000E120B" w:rsidRDefault="0059148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59148E" w:rsidRPr="000E120B" w:rsidRDefault="0059148E" w:rsidP="00A63108">
      <w:pPr>
        <w:widowControl w:val="0"/>
        <w:suppressAutoHyphens/>
        <w:jc w:val="both"/>
        <w:rPr>
          <w:rFonts w:ascii="Palatino Linotype" w:hAnsi="Palatino Linotype"/>
          <w:b/>
          <w:kern w:val="1"/>
          <w:sz w:val="24"/>
          <w:szCs w:val="24"/>
          <w:lang w:eastAsia="hi-IN" w:bidi="hi-IN"/>
        </w:rPr>
      </w:pPr>
    </w:p>
    <w:p w:rsidR="0059148E" w:rsidRPr="000E120B" w:rsidRDefault="00672117"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59148E" w:rsidRPr="000E120B">
        <w:rPr>
          <w:rFonts w:ascii="Palatino Linotype" w:hAnsi="Palatino Linotype"/>
          <w:kern w:val="1"/>
          <w:sz w:val="24"/>
          <w:szCs w:val="24"/>
          <w:lang w:eastAsia="hi-IN" w:bidi="hi-IN"/>
        </w:rPr>
        <w:tab/>
      </w:r>
      <w:r w:rsidR="0059148E" w:rsidRPr="000E120B">
        <w:rPr>
          <w:rFonts w:ascii="Palatino Linotype" w:hAnsi="Palatino Linotype"/>
          <w:kern w:val="1"/>
          <w:sz w:val="24"/>
          <w:szCs w:val="24"/>
          <w:lang w:eastAsia="hi-IN" w:bidi="hi-IN"/>
        </w:rPr>
        <w:tab/>
      </w:r>
      <w:r w:rsidR="0059148E" w:rsidRPr="000E120B">
        <w:rPr>
          <w:rFonts w:ascii="Palatino Linotype" w:hAnsi="Palatino Linotype"/>
          <w:kern w:val="1"/>
          <w:sz w:val="24"/>
          <w:szCs w:val="24"/>
          <w:lang w:eastAsia="hi-IN" w:bidi="hi-IN"/>
        </w:rPr>
        <w:tab/>
      </w:r>
      <w:r w:rsidR="0059148E" w:rsidRPr="000E120B">
        <w:rPr>
          <w:rFonts w:ascii="Palatino Linotype" w:hAnsi="Palatino Linotype"/>
          <w:kern w:val="1"/>
          <w:sz w:val="24"/>
          <w:szCs w:val="24"/>
          <w:lang w:eastAsia="hi-IN" w:bidi="hi-IN"/>
        </w:rPr>
        <w:tab/>
      </w:r>
      <w:r w:rsidR="0059148E" w:rsidRPr="000E120B">
        <w:rPr>
          <w:rFonts w:ascii="Palatino Linotype" w:hAnsi="Palatino Linotype"/>
          <w:kern w:val="1"/>
          <w:sz w:val="24"/>
          <w:szCs w:val="24"/>
          <w:lang w:eastAsia="hi-IN" w:bidi="hi-IN"/>
        </w:rPr>
        <w:tab/>
      </w:r>
    </w:p>
    <w:p w:rsidR="0059148E" w:rsidRPr="000E120B" w:rsidRDefault="0059148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9148E" w:rsidRPr="000E120B" w:rsidRDefault="0059148E" w:rsidP="0022237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9148E" w:rsidRPr="000E120B" w:rsidRDefault="0059148E" w:rsidP="0022237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9148E" w:rsidRPr="000E120B" w:rsidRDefault="0059148E" w:rsidP="00A63108">
      <w:pPr>
        <w:widowControl w:val="0"/>
        <w:suppressAutoHyphens/>
        <w:ind w:left="915"/>
        <w:jc w:val="both"/>
        <w:rPr>
          <w:rFonts w:ascii="Palatino Linotype" w:hAnsi="Palatino Linotype"/>
          <w:kern w:val="1"/>
          <w:sz w:val="24"/>
          <w:szCs w:val="24"/>
          <w:lang w:eastAsia="hi-IN" w:bidi="hi-IN"/>
        </w:rPr>
      </w:pPr>
    </w:p>
    <w:p w:rsidR="0059148E" w:rsidRPr="000E120B" w:rsidRDefault="0059148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9148E" w:rsidRPr="000E120B" w:rsidRDefault="0059148E" w:rsidP="0022237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59148E" w:rsidRDefault="0059148E" w:rsidP="0022237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w:t>
      </w:r>
      <w:r>
        <w:rPr>
          <w:rFonts w:ascii="Palatino Linotype" w:hAnsi="Palatino Linotype"/>
          <w:sz w:val="24"/>
          <w:szCs w:val="24"/>
        </w:rPr>
        <w:t>12. (VIII. 9.) Kormányrendelet,</w:t>
      </w:r>
    </w:p>
    <w:p w:rsidR="0059148E" w:rsidRDefault="0059148E" w:rsidP="00736A72">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455DAF">
        <w:rPr>
          <w:rFonts w:ascii="Palatino Linotype" w:hAnsi="Palatino Linotype"/>
          <w:kern w:val="1"/>
          <w:sz w:val="24"/>
          <w:szCs w:val="24"/>
          <w:lang w:eastAsia="hi-IN" w:bidi="hi-IN"/>
        </w:rPr>
        <w:t>3</w:t>
      </w:r>
      <w:r>
        <w:rPr>
          <w:rFonts w:ascii="Palatino Linotype" w:hAnsi="Palatino Linotype"/>
          <w:kern w:val="1"/>
          <w:sz w:val="24"/>
          <w:szCs w:val="24"/>
          <w:lang w:eastAsia="hi-IN" w:bidi="hi-IN"/>
        </w:rPr>
        <w:t>4</w:t>
      </w:r>
      <w:r w:rsidRPr="00455DAF">
        <w:rPr>
          <w:rFonts w:ascii="Palatino Linotype" w:hAnsi="Palatino Linotype"/>
          <w:kern w:val="1"/>
          <w:sz w:val="24"/>
          <w:szCs w:val="24"/>
          <w:lang w:eastAsia="hi-IN" w:bidi="hi-IN"/>
        </w:rPr>
        <w:t xml:space="preserve"> 621 01 Gazda</w:t>
      </w:r>
      <w:r>
        <w:rPr>
          <w:rFonts w:ascii="Palatino Linotype" w:hAnsi="Palatino Linotype"/>
          <w:kern w:val="2"/>
          <w:sz w:val="24"/>
          <w:szCs w:val="24"/>
          <w:lang w:eastAsia="hi-IN" w:bidi="hi-IN"/>
        </w:rPr>
        <w:t xml:space="preserve">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vizsgakövetelményeit tartalmazó rendelet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59148E" w:rsidRPr="005A3B5B" w:rsidRDefault="0059148E" w:rsidP="00736A72">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59148E" w:rsidRPr="000E120B" w:rsidRDefault="0059148E"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alapján készült.</w:t>
      </w:r>
    </w:p>
    <w:p w:rsidR="0059148E" w:rsidRDefault="0059148E" w:rsidP="00A63108">
      <w:pPr>
        <w:widowControl w:val="0"/>
        <w:suppressAutoHyphens/>
        <w:jc w:val="both"/>
        <w:rPr>
          <w:rFonts w:ascii="Palatino Linotype" w:hAnsi="Palatino Linotype"/>
          <w:kern w:val="1"/>
          <w:sz w:val="24"/>
          <w:szCs w:val="24"/>
          <w:lang w:eastAsia="hi-IN" w:bidi="hi-IN"/>
        </w:rPr>
      </w:pPr>
    </w:p>
    <w:p w:rsidR="0059148E" w:rsidRPr="000E120B" w:rsidRDefault="0059148E" w:rsidP="00A63108">
      <w:pPr>
        <w:widowControl w:val="0"/>
        <w:suppressAutoHyphens/>
        <w:jc w:val="both"/>
        <w:rPr>
          <w:rFonts w:ascii="Palatino Linotype" w:hAnsi="Palatino Linotype"/>
          <w:kern w:val="1"/>
          <w:sz w:val="24"/>
          <w:szCs w:val="24"/>
          <w:lang w:eastAsia="hi-IN" w:bidi="hi-IN"/>
        </w:rPr>
      </w:pPr>
    </w:p>
    <w:p w:rsidR="0059148E" w:rsidRPr="000E120B" w:rsidRDefault="0059148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59148E" w:rsidRPr="000E120B" w:rsidRDefault="0059148E" w:rsidP="00A63108">
      <w:pPr>
        <w:widowControl w:val="0"/>
        <w:suppressAutoHyphens/>
        <w:jc w:val="both"/>
        <w:rPr>
          <w:rFonts w:ascii="Palatino Linotype" w:hAnsi="Palatino Linotype"/>
          <w:b/>
          <w:kern w:val="1"/>
          <w:sz w:val="24"/>
          <w:szCs w:val="24"/>
          <w:lang w:eastAsia="hi-IN" w:bidi="hi-IN"/>
        </w:rPr>
      </w:pP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34 621 01</w:t>
      </w:r>
      <w:r w:rsidRPr="000E120B">
        <w:rPr>
          <w:rFonts w:ascii="Palatino Linotype" w:hAnsi="Palatino Linotype" w:cs="Mangal"/>
          <w:iCs/>
          <w:kern w:val="1"/>
          <w:sz w:val="24"/>
          <w:szCs w:val="24"/>
          <w:lang w:eastAsia="hi-IN" w:bidi="hi-IN"/>
        </w:rPr>
        <w:t xml:space="preserve"> </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Gazda</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XXXIII. Mezőgazdaság</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br w:type="page"/>
      </w:r>
    </w:p>
    <w:p w:rsidR="0059148E" w:rsidRPr="000E120B" w:rsidRDefault="0059148E"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Pr="00142BC6" w:rsidRDefault="0059148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59148E" w:rsidRPr="00142BC6" w:rsidRDefault="0059148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59148E" w:rsidRPr="00142BC6" w:rsidRDefault="0059148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Pr="000E120B" w:rsidRDefault="0059148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 szakmai és vizsgakövetelményeit kiadó</w:t>
      </w:r>
      <w:r w:rsidRPr="00142BC6">
        <w:rPr>
          <w:rFonts w:ascii="Palatino Linotype" w:hAnsi="Palatino Linotype" w:cs="Mangal"/>
          <w:iCs/>
          <w:kern w:val="1"/>
          <w:sz w:val="24"/>
          <w:szCs w:val="24"/>
          <w:lang w:eastAsia="hi-IN" w:bidi="hi-IN"/>
        </w:rPr>
        <w:t xml:space="preserve"> rendelet 3. számú mellékletében a </w:t>
      </w:r>
      <w:r>
        <w:rPr>
          <w:rFonts w:ascii="Palatino Linotype" w:hAnsi="Palatino Linotype" w:cs="Mangal"/>
          <w:iCs/>
          <w:kern w:val="1"/>
          <w:sz w:val="24"/>
          <w:szCs w:val="24"/>
          <w:lang w:eastAsia="hi-IN" w:bidi="hi-IN"/>
        </w:rPr>
        <w:t xml:space="preserve">20. Mezőgazdaság </w:t>
      </w:r>
      <w:r w:rsidRPr="00142BC6">
        <w:rPr>
          <w:rFonts w:ascii="Palatino Linotype" w:hAnsi="Palatino Linotype" w:cs="Mangal"/>
          <w:iCs/>
          <w:kern w:val="1"/>
          <w:sz w:val="24"/>
          <w:szCs w:val="24"/>
          <w:lang w:eastAsia="hi-IN" w:bidi="hi-IN"/>
        </w:rPr>
        <w:t>szakmacsoportra meghatározott kompetenciák birtokában</w:t>
      </w:r>
    </w:p>
    <w:p w:rsidR="0059148E" w:rsidRPr="000E120B"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59148E"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9148E" w:rsidRDefault="0059148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59148E" w:rsidRPr="002C4E23" w:rsidRDefault="0059148E" w:rsidP="002C218C">
      <w:pPr>
        <w:suppressAutoHyphens/>
        <w:autoSpaceDE w:val="0"/>
        <w:autoSpaceDN w:val="0"/>
        <w:adjustRightInd w:val="0"/>
        <w:jc w:val="both"/>
        <w:rPr>
          <w:color w:val="000000"/>
          <w:sz w:val="20"/>
          <w:szCs w:val="20"/>
          <w:u w:val="single"/>
        </w:rPr>
      </w:pPr>
    </w:p>
    <w:p w:rsidR="0059148E" w:rsidRPr="00142BC6" w:rsidRDefault="0059148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59148E" w:rsidRPr="00DA2C49" w:rsidRDefault="0059148E"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59148E" w:rsidRDefault="0059148E" w:rsidP="00A63108">
      <w:pPr>
        <w:widowControl w:val="0"/>
        <w:suppressAutoHyphens/>
        <w:jc w:val="both"/>
        <w:rPr>
          <w:rFonts w:ascii="Palatino Linotype" w:hAnsi="Palatino Linotype"/>
          <w:b/>
          <w:kern w:val="1"/>
          <w:sz w:val="24"/>
          <w:szCs w:val="24"/>
          <w:lang w:eastAsia="hi-IN" w:bidi="hi-IN"/>
        </w:rPr>
      </w:pPr>
    </w:p>
    <w:p w:rsidR="0059148E" w:rsidRPr="000E120B" w:rsidRDefault="0059148E" w:rsidP="00A63108">
      <w:pPr>
        <w:widowControl w:val="0"/>
        <w:suppressAutoHyphens/>
        <w:jc w:val="both"/>
        <w:rPr>
          <w:rFonts w:ascii="Palatino Linotype" w:hAnsi="Palatino Linotype"/>
          <w:b/>
          <w:kern w:val="1"/>
          <w:sz w:val="24"/>
          <w:szCs w:val="24"/>
          <w:lang w:eastAsia="hi-IN" w:bidi="hi-IN"/>
        </w:rPr>
      </w:pPr>
    </w:p>
    <w:p w:rsidR="0059148E" w:rsidRPr="000E120B" w:rsidRDefault="0059148E" w:rsidP="00A63108">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IV. </w:t>
      </w:r>
      <w:r w:rsidRPr="000E120B">
        <w:rPr>
          <w:rFonts w:ascii="Palatino Linotype" w:hAnsi="Palatino Linotype"/>
          <w:b/>
          <w:kern w:val="1"/>
          <w:sz w:val="24"/>
          <w:szCs w:val="24"/>
          <w:lang w:eastAsia="hi-IN" w:bidi="hi-IN"/>
        </w:rPr>
        <w:t>A szakképzés szervezésének feltételei</w:t>
      </w:r>
    </w:p>
    <w:p w:rsidR="0059148E" w:rsidRPr="000E120B" w:rsidRDefault="0059148E" w:rsidP="00A63108">
      <w:pPr>
        <w:widowControl w:val="0"/>
        <w:suppressAutoHyphens/>
        <w:jc w:val="both"/>
        <w:rPr>
          <w:rFonts w:ascii="Palatino Linotype" w:hAnsi="Palatino Linotype"/>
          <w:b/>
          <w:kern w:val="1"/>
          <w:sz w:val="24"/>
          <w:szCs w:val="24"/>
          <w:lang w:eastAsia="hi-IN" w:bidi="hi-IN"/>
        </w:rPr>
      </w:pPr>
    </w:p>
    <w:p w:rsidR="0059148E" w:rsidRPr="000E120B" w:rsidRDefault="0059148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9148E" w:rsidRPr="000E120B" w:rsidRDefault="0059148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9148E" w:rsidRPr="000E120B" w:rsidRDefault="0059148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9148E" w:rsidRPr="000E120B" w:rsidRDefault="0059148E"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9148E" w:rsidRPr="000E120B">
        <w:trPr>
          <w:jc w:val="center"/>
        </w:trPr>
        <w:tc>
          <w:tcPr>
            <w:tcW w:w="4053" w:type="dxa"/>
          </w:tcPr>
          <w:p w:rsidR="0059148E" w:rsidRPr="000E120B" w:rsidRDefault="0059148E"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9148E" w:rsidRPr="000E120B" w:rsidRDefault="0059148E"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59148E" w:rsidRPr="000E120B">
        <w:trPr>
          <w:jc w:val="center"/>
        </w:trPr>
        <w:tc>
          <w:tcPr>
            <w:tcW w:w="4053" w:type="dxa"/>
            <w:vAlign w:val="center"/>
          </w:tcPr>
          <w:p w:rsidR="0059148E" w:rsidRPr="000E120B" w:rsidRDefault="0059148E" w:rsidP="00F54731">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59148E" w:rsidRPr="000E120B" w:rsidRDefault="0059148E" w:rsidP="00F54731">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59148E" w:rsidRPr="000E120B" w:rsidRDefault="0059148E" w:rsidP="00A63108">
      <w:pPr>
        <w:widowControl w:val="0"/>
        <w:suppressAutoHyphens/>
        <w:jc w:val="both"/>
        <w:rPr>
          <w:rFonts w:ascii="Palatino Linotype" w:hAnsi="Palatino Linotype"/>
          <w:b/>
          <w:kern w:val="1"/>
          <w:sz w:val="24"/>
          <w:szCs w:val="24"/>
          <w:lang w:eastAsia="hi-IN" w:bidi="hi-IN"/>
        </w:rPr>
      </w:pPr>
    </w:p>
    <w:p w:rsidR="0059148E" w:rsidRPr="000E120B" w:rsidRDefault="0059148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9148E" w:rsidRDefault="0059148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59148E" w:rsidRDefault="0059148E" w:rsidP="0026204C">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p>
    <w:tbl>
      <w:tblPr>
        <w:tblW w:w="992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9925"/>
      </w:tblGrid>
      <w:tr w:rsidR="0059148E" w:rsidRPr="00EF4B33">
        <w:trPr>
          <w:trHeight w:val="158"/>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Állatjelölő eszközök</w:t>
            </w:r>
          </w:p>
        </w:tc>
      </w:tr>
      <w:tr w:rsidR="0059148E" w:rsidRPr="00EF4B33">
        <w:trPr>
          <w:trHeight w:val="158"/>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Állatgyógyászati eszközök</w:t>
            </w:r>
          </w:p>
        </w:tc>
      </w:tr>
      <w:tr w:rsidR="0059148E" w:rsidRPr="00EF4B33">
        <w:trPr>
          <w:trHeight w:val="158"/>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Ellési eszközök</w:t>
            </w:r>
          </w:p>
        </w:tc>
      </w:tr>
      <w:tr w:rsidR="0059148E" w:rsidRPr="00EF4B33">
        <w:trPr>
          <w:trHeight w:val="158"/>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Anyaállat és újszülött ápolásához szükséges eszközök</w:t>
            </w:r>
          </w:p>
        </w:tc>
      </w:tr>
      <w:tr w:rsidR="0059148E" w:rsidRPr="00EF4B33">
        <w:trPr>
          <w:trHeight w:val="158"/>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Mérlegek</w:t>
            </w:r>
          </w:p>
        </w:tc>
      </w:tr>
      <w:tr w:rsidR="0059148E" w:rsidRPr="00EF4B33">
        <w:trPr>
          <w:trHeight w:val="158"/>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Ló, szarvasmarha, sertés, juh ápolás és gondozás eszközei</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Villanypásztor berendezés és tartozékai</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lastRenderedPageBreak/>
              <w:t>Inszeminálás eszközei (állatfajonként)</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Állategészségügyi vizsgáló műszerek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Talajvizsgálati eszközök, műszerek</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Meteorológiai mérőeszközök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Talajművelő eszközök, erő- és munkagépek</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Öntözőberendezések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Növényápolási eszközök</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Növényvédelem gépei, eszközei</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Gépkarbantartás szerszámai, eszközei</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Kéziszerszámok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Szerelőszerszámok</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Kőműves kéziszerszámok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Építőipari kisgépek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Mérőeszközök</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Növényház, fóliasátor</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Kertészeti kéziszerszámok</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Szőlészeti kisgépek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Gyümölcskertészet kisgépei, eszközei</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Konyhaeszközök, berendezések, kisgépek</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Sertésvágás eszközei</w:t>
            </w:r>
          </w:p>
        </w:tc>
      </w:tr>
      <w:tr w:rsidR="0059148E" w:rsidRPr="00EF4B33">
        <w:trPr>
          <w:trHeight w:val="312"/>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Füstölőkamra</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Egyéni védőfelszerelés</w:t>
            </w:r>
          </w:p>
        </w:tc>
      </w:tr>
      <w:tr w:rsidR="0059148E" w:rsidRPr="00EF4B33">
        <w:trPr>
          <w:trHeight w:val="329"/>
        </w:trPr>
        <w:tc>
          <w:tcPr>
            <w:tcW w:w="9925" w:type="dxa"/>
          </w:tcPr>
          <w:p w:rsidR="0059148E" w:rsidRPr="00EF4B33" w:rsidRDefault="0059148E" w:rsidP="00F54731">
            <w:pPr>
              <w:autoSpaceDE w:val="0"/>
              <w:autoSpaceDN w:val="0"/>
              <w:adjustRightInd w:val="0"/>
              <w:rPr>
                <w:rFonts w:ascii="Palatino Linotype" w:hAnsi="Palatino Linotype"/>
                <w:sz w:val="24"/>
                <w:szCs w:val="24"/>
              </w:rPr>
            </w:pPr>
            <w:r w:rsidRPr="00EF4B33">
              <w:rPr>
                <w:rFonts w:ascii="Palatino Linotype" w:hAnsi="Palatino Linotype"/>
                <w:sz w:val="24"/>
                <w:szCs w:val="24"/>
              </w:rPr>
              <w:t>Munkabiztonsági berendezések</w:t>
            </w:r>
          </w:p>
        </w:tc>
      </w:tr>
    </w:tbl>
    <w:p w:rsidR="0059148E" w:rsidRDefault="0059148E" w:rsidP="0026204C">
      <w:pPr>
        <w:widowControl w:val="0"/>
        <w:suppressAutoHyphens/>
        <w:jc w:val="both"/>
        <w:rPr>
          <w:rFonts w:ascii="Palatino Linotype" w:hAnsi="Palatino Linotype"/>
          <w:kern w:val="1"/>
          <w:sz w:val="24"/>
          <w:szCs w:val="24"/>
          <w:lang w:eastAsia="hi-IN" w:bidi="hi-IN"/>
        </w:rPr>
      </w:pPr>
    </w:p>
    <w:p w:rsidR="0059148E" w:rsidRDefault="0059148E" w:rsidP="00057515">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p>
    <w:p w:rsidR="0059148E" w:rsidRPr="00F54731" w:rsidRDefault="0059148E" w:rsidP="00F54731">
      <w:pPr>
        <w:widowControl w:val="0"/>
        <w:suppressAutoHyphens/>
        <w:jc w:val="both"/>
        <w:rPr>
          <w:rFonts w:ascii="Palatino Linotype" w:hAnsi="Palatino Linotype"/>
          <w:i/>
          <w:kern w:val="1"/>
          <w:sz w:val="24"/>
          <w:szCs w:val="24"/>
          <w:lang w:eastAsia="hi-IN" w:bidi="hi-IN"/>
        </w:rPr>
      </w:pPr>
      <w:r w:rsidRPr="00F54731">
        <w:rPr>
          <w:rFonts w:ascii="Palatino Linotype" w:hAnsi="Palatino Linotype"/>
          <w:i/>
          <w:kern w:val="1"/>
          <w:sz w:val="24"/>
          <w:szCs w:val="24"/>
          <w:lang w:eastAsia="hi-IN" w:bidi="hi-IN"/>
        </w:rPr>
        <w:t>Nincs.</w:t>
      </w:r>
    </w:p>
    <w:p w:rsidR="0059148E" w:rsidRDefault="0059148E" w:rsidP="00A63108">
      <w:pPr>
        <w:widowControl w:val="0"/>
        <w:suppressAutoHyphens/>
        <w:jc w:val="both"/>
        <w:rPr>
          <w:rFonts w:ascii="Palatino Linotype" w:hAnsi="Palatino Linotype"/>
          <w:kern w:val="1"/>
          <w:sz w:val="24"/>
          <w:szCs w:val="24"/>
          <w:lang w:eastAsia="hi-IN" w:bidi="hi-IN"/>
        </w:rPr>
      </w:pPr>
    </w:p>
    <w:p w:rsidR="0059148E" w:rsidRPr="00212E5C" w:rsidRDefault="0059148E" w:rsidP="00A63108">
      <w:pPr>
        <w:widowControl w:val="0"/>
        <w:suppressAutoHyphens/>
        <w:jc w:val="both"/>
        <w:rPr>
          <w:rFonts w:ascii="Palatino Linotype" w:hAnsi="Palatino Linotype"/>
          <w:kern w:val="1"/>
          <w:sz w:val="24"/>
          <w:szCs w:val="24"/>
          <w:lang w:eastAsia="hi-IN" w:bidi="hi-IN"/>
        </w:rPr>
      </w:pPr>
    </w:p>
    <w:p w:rsidR="0059148E" w:rsidRPr="007F59B9" w:rsidRDefault="0059148E" w:rsidP="00D14A10">
      <w:pPr>
        <w:widowControl w:val="0"/>
        <w:suppressAutoHyphens/>
        <w:ind w:left="30"/>
        <w:jc w:val="both"/>
        <w:rPr>
          <w:rFonts w:ascii="Palatino Linotype" w:hAnsi="Palatino Linotype"/>
          <w:b/>
          <w:kern w:val="1"/>
          <w:sz w:val="24"/>
          <w:szCs w:val="24"/>
          <w:lang w:eastAsia="hi-IN" w:bidi="hi-IN"/>
        </w:rPr>
      </w:pPr>
      <w:r w:rsidRPr="007F59B9">
        <w:rPr>
          <w:rFonts w:ascii="Palatino Linotype" w:hAnsi="Palatino Linotype"/>
          <w:b/>
          <w:kern w:val="1"/>
          <w:sz w:val="24"/>
          <w:szCs w:val="24"/>
          <w:lang w:eastAsia="hi-IN" w:bidi="hi-IN"/>
        </w:rPr>
        <w:t>V. A fogyatékossági típushoz kapcsolódó általános információk, javaslatok</w:t>
      </w:r>
    </w:p>
    <w:p w:rsidR="0059148E" w:rsidRPr="001E2786" w:rsidRDefault="0059148E" w:rsidP="001E2786">
      <w:pPr>
        <w:pStyle w:val="Szvegtrzs21"/>
        <w:tabs>
          <w:tab w:val="left" w:pos="540"/>
        </w:tabs>
        <w:spacing w:after="0" w:line="240" w:lineRule="auto"/>
        <w:jc w:val="both"/>
        <w:rPr>
          <w:rFonts w:ascii="Palatino Linotype" w:hAnsi="Palatino Linotype" w:cs="Times New Roman"/>
          <w:bCs/>
        </w:rPr>
      </w:pPr>
    </w:p>
    <w:p w:rsidR="0059148E" w:rsidRPr="00FF6FB2" w:rsidRDefault="0059148E" w:rsidP="001E2786">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
          <w:bCs/>
        </w:rPr>
        <w:t xml:space="preserve">Módszertani ajánlás a </w:t>
      </w:r>
      <w:r>
        <w:rPr>
          <w:rFonts w:ascii="Palatino Linotype" w:hAnsi="Palatino Linotype" w:cs="Times New Roman"/>
          <w:b/>
          <w:bCs/>
        </w:rPr>
        <w:t>hallássérült</w:t>
      </w:r>
      <w:r w:rsidRPr="00FF6FB2">
        <w:rPr>
          <w:rFonts w:ascii="Palatino Linotype" w:hAnsi="Palatino Linotype" w:cs="Times New Roman"/>
          <w:b/>
          <w:bCs/>
        </w:rPr>
        <w:t xml:space="preserve"> tanulók szakmai képzéséhez</w:t>
      </w:r>
    </w:p>
    <w:p w:rsidR="0059148E" w:rsidRPr="00FF6FB2" w:rsidRDefault="0059148E" w:rsidP="001E2786">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Cs/>
        </w:rPr>
        <w:t>A módszertani ajánlás alkalmazható szegregált (speciális szakiskolai)</w:t>
      </w:r>
      <w:r>
        <w:rPr>
          <w:rFonts w:ascii="Palatino Linotype" w:hAnsi="Palatino Linotype" w:cs="Times New Roman"/>
          <w:bCs/>
        </w:rPr>
        <w:t>,</w:t>
      </w:r>
      <w:r w:rsidRPr="00FF6FB2">
        <w:rPr>
          <w:rFonts w:ascii="Palatino Linotype" w:hAnsi="Palatino Linotype" w:cs="Times New Roman"/>
          <w:bCs/>
        </w:rPr>
        <w:t xml:space="preserve"> vagy integrált (többségi szakképző intézményben vagy csoportban) szervezeti formában, valamint speciális elemeinek átvételével a felnőttképzés keretében is.</w:t>
      </w:r>
    </w:p>
    <w:p w:rsidR="0059148E" w:rsidRDefault="0059148E" w:rsidP="001E2786">
      <w:pPr>
        <w:widowControl w:val="0"/>
        <w:suppressAutoHyphens/>
        <w:jc w:val="both"/>
        <w:rPr>
          <w:rFonts w:ascii="Palatino Linotype" w:hAnsi="Palatino Linotype"/>
          <w:b/>
          <w:kern w:val="1"/>
          <w:sz w:val="24"/>
          <w:szCs w:val="24"/>
          <w:lang w:eastAsia="hi-IN" w:bidi="hi-IN"/>
        </w:rPr>
      </w:pPr>
    </w:p>
    <w:p w:rsidR="0059148E" w:rsidRDefault="0059148E" w:rsidP="001E2786">
      <w:pPr>
        <w:widowControl w:val="0"/>
        <w:suppressAutoHyphens/>
        <w:jc w:val="both"/>
        <w:rPr>
          <w:rFonts w:ascii="Palatino Linotype" w:hAnsi="Palatino Linotype"/>
          <w:b/>
          <w:kern w:val="1"/>
          <w:sz w:val="24"/>
          <w:szCs w:val="24"/>
          <w:lang w:eastAsia="hi-IN" w:bidi="hi-IN"/>
        </w:rPr>
      </w:pPr>
    </w:p>
    <w:p w:rsidR="0059148E" w:rsidRPr="001414B5" w:rsidRDefault="0059148E" w:rsidP="00FF26E8">
      <w:pPr>
        <w:pStyle w:val="Listaszerbekezds5"/>
        <w:numPr>
          <w:ilvl w:val="0"/>
          <w:numId w:val="9"/>
        </w:numPr>
        <w:autoSpaceDE w:val="0"/>
        <w:autoSpaceDN w:val="0"/>
        <w:adjustRightInd w:val="0"/>
        <w:spacing w:after="0" w:line="240" w:lineRule="auto"/>
        <w:ind w:left="360"/>
        <w:contextualSpacing/>
        <w:rPr>
          <w:rFonts w:ascii="Palatino Linotype" w:hAnsi="Palatino Linotype"/>
          <w:b/>
          <w:bCs/>
          <w:sz w:val="24"/>
          <w:szCs w:val="24"/>
        </w:rPr>
      </w:pPr>
      <w:r w:rsidRPr="001414B5">
        <w:rPr>
          <w:rFonts w:ascii="Palatino Linotype" w:hAnsi="Palatino Linotype"/>
          <w:b/>
          <w:bCs/>
          <w:sz w:val="24"/>
          <w:szCs w:val="24"/>
        </w:rPr>
        <w:t>A hallássérülés fogalma</w:t>
      </w:r>
    </w:p>
    <w:p w:rsidR="0059148E" w:rsidRPr="001414B5" w:rsidRDefault="0059148E" w:rsidP="001E2786">
      <w:pPr>
        <w:jc w:val="both"/>
        <w:rPr>
          <w:rFonts w:ascii="Palatino Linotype" w:hAnsi="Palatino Linotype"/>
          <w:sz w:val="24"/>
          <w:szCs w:val="24"/>
        </w:rPr>
      </w:pPr>
      <w:r w:rsidRPr="001414B5">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lastRenderedPageBreak/>
        <w:t xml:space="preserve">Az emberi fül meghatározott </w:t>
      </w:r>
      <w:r w:rsidRPr="001414B5">
        <w:rPr>
          <w:rFonts w:ascii="Palatino Linotype" w:hAnsi="Palatino Linotype"/>
          <w:b/>
          <w:sz w:val="24"/>
          <w:szCs w:val="24"/>
        </w:rPr>
        <w:t>magasságú</w:t>
      </w:r>
      <w:r w:rsidRPr="001414B5">
        <w:rPr>
          <w:rFonts w:ascii="Palatino Linotype" w:hAnsi="Palatino Linotype"/>
          <w:sz w:val="24"/>
          <w:szCs w:val="24"/>
        </w:rPr>
        <w:t xml:space="preserve"> és </w:t>
      </w:r>
      <w:r w:rsidRPr="001414B5">
        <w:rPr>
          <w:rFonts w:ascii="Palatino Linotype" w:hAnsi="Palatino Linotype"/>
          <w:b/>
          <w:sz w:val="24"/>
          <w:szCs w:val="24"/>
        </w:rPr>
        <w:t>hangerejű</w:t>
      </w:r>
      <w:r w:rsidRPr="001414B5">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59148E" w:rsidRPr="001414B5" w:rsidRDefault="0059148E" w:rsidP="001E2786">
      <w:pPr>
        <w:autoSpaceDE w:val="0"/>
        <w:autoSpaceDN w:val="0"/>
        <w:adjustRightInd w:val="0"/>
        <w:rPr>
          <w:rFonts w:ascii="Palatino Linotype" w:hAnsi="Palatino Linotype"/>
          <w:sz w:val="24"/>
          <w:szCs w:val="24"/>
        </w:rPr>
      </w:pPr>
    </w:p>
    <w:p w:rsidR="0059148E" w:rsidRPr="001414B5" w:rsidRDefault="0059148E" w:rsidP="001E2786">
      <w:pPr>
        <w:jc w:val="both"/>
        <w:rPr>
          <w:rFonts w:ascii="Palatino Linotype" w:hAnsi="Palatino Linotype"/>
          <w:sz w:val="24"/>
          <w:szCs w:val="24"/>
        </w:rPr>
      </w:pPr>
      <w:r w:rsidRPr="001414B5">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59148E" w:rsidRPr="001414B5" w:rsidRDefault="0059148E" w:rsidP="001E2786">
      <w:pPr>
        <w:jc w:val="both"/>
        <w:rPr>
          <w:rFonts w:ascii="Palatino Linotype" w:hAnsi="Palatino Linotype"/>
          <w:sz w:val="24"/>
          <w:szCs w:val="24"/>
        </w:rPr>
      </w:pPr>
      <w:r w:rsidRPr="001414B5">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59148E" w:rsidRPr="001414B5" w:rsidRDefault="0059148E" w:rsidP="00F54731">
      <w:pPr>
        <w:jc w:val="both"/>
        <w:rPr>
          <w:rFonts w:ascii="Palatino Linotype" w:hAnsi="Palatino Linotype"/>
          <w:sz w:val="24"/>
          <w:szCs w:val="24"/>
        </w:rPr>
      </w:pPr>
      <w:r w:rsidRPr="001414B5">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59148E" w:rsidRDefault="0059148E" w:rsidP="00F54731">
      <w:pPr>
        <w:jc w:val="both"/>
        <w:rPr>
          <w:rFonts w:ascii="Palatino Linotype" w:hAnsi="Palatino Linotype"/>
          <w:sz w:val="24"/>
          <w:szCs w:val="24"/>
        </w:rPr>
      </w:pPr>
      <w:r w:rsidRPr="001414B5">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w:t>
      </w:r>
      <w:r>
        <w:rPr>
          <w:rFonts w:ascii="Palatino Linotype" w:hAnsi="Palatino Linotype"/>
          <w:sz w:val="24"/>
          <w:szCs w:val="24"/>
        </w:rPr>
        <w:t xml:space="preserve"> csoportba a hallássérülteket. </w:t>
      </w:r>
      <w:r w:rsidRPr="001414B5">
        <w:rPr>
          <w:rFonts w:ascii="Palatino Linotype" w:hAnsi="Palatino Linotype"/>
          <w:sz w:val="24"/>
          <w:szCs w:val="24"/>
        </w:rPr>
        <w:t>A hallássérülés fokozatai eszerint a következők lehetnek.</w:t>
      </w:r>
    </w:p>
    <w:p w:rsidR="0059148E" w:rsidRPr="001414B5" w:rsidRDefault="0059148E" w:rsidP="001E2786">
      <w:pPr>
        <w:rPr>
          <w:rFonts w:ascii="Palatino Linotype" w:hAnsi="Palatino Linotype"/>
          <w:sz w:val="24"/>
          <w:szCs w:val="24"/>
        </w:rPr>
      </w:pPr>
    </w:p>
    <w:p w:rsidR="0059148E" w:rsidRPr="00E91730" w:rsidRDefault="0059148E" w:rsidP="001E2786">
      <w:pPr>
        <w:pStyle w:val="Listaszerbekezds"/>
        <w:numPr>
          <w:ilvl w:val="0"/>
          <w:numId w:val="2"/>
        </w:numPr>
        <w:autoSpaceDE w:val="0"/>
        <w:autoSpaceDN w:val="0"/>
        <w:adjustRightInd w:val="0"/>
        <w:spacing w:after="0" w:line="240" w:lineRule="auto"/>
        <w:rPr>
          <w:rFonts w:ascii="Palatino Linotype" w:hAnsi="Palatino Linotype"/>
          <w:b/>
          <w:bCs/>
          <w:vanish/>
          <w:sz w:val="24"/>
          <w:szCs w:val="24"/>
          <w:lang w:eastAsia="hu-HU"/>
        </w:rPr>
      </w:pPr>
    </w:p>
    <w:p w:rsidR="0059148E" w:rsidRDefault="0059148E" w:rsidP="00FF26E8">
      <w:pPr>
        <w:numPr>
          <w:ilvl w:val="0"/>
          <w:numId w:val="2"/>
        </w:numPr>
        <w:tabs>
          <w:tab w:val="clear" w:pos="750"/>
          <w:tab w:val="num" w:pos="360"/>
        </w:tabs>
        <w:autoSpaceDE w:val="0"/>
        <w:autoSpaceDN w:val="0"/>
        <w:adjustRightInd w:val="0"/>
        <w:rPr>
          <w:rFonts w:ascii="Palatino Linotype" w:hAnsi="Palatino Linotype"/>
          <w:b/>
          <w:bCs/>
          <w:sz w:val="24"/>
          <w:szCs w:val="24"/>
        </w:rPr>
      </w:pPr>
      <w:r w:rsidRPr="001414B5">
        <w:rPr>
          <w:rFonts w:ascii="Palatino Linotype" w:hAnsi="Palatino Linotype"/>
          <w:b/>
          <w:bCs/>
          <w:sz w:val="24"/>
          <w:szCs w:val="24"/>
        </w:rPr>
        <w:t>A hallássérültek csoportosítása</w:t>
      </w:r>
    </w:p>
    <w:p w:rsidR="0059148E" w:rsidRDefault="0059148E" w:rsidP="00FF26E8">
      <w:pPr>
        <w:autoSpaceDE w:val="0"/>
        <w:autoSpaceDN w:val="0"/>
        <w:adjustRightInd w:val="0"/>
        <w:ind w:left="30"/>
        <w:rPr>
          <w:rFonts w:ascii="Palatino Linotype" w:hAnsi="Palatino Linotype"/>
          <w:b/>
          <w:bCs/>
          <w:sz w:val="24"/>
          <w:szCs w:val="24"/>
        </w:rPr>
      </w:pPr>
    </w:p>
    <w:p w:rsidR="0059148E" w:rsidRPr="00C718C4" w:rsidRDefault="0059148E" w:rsidP="00FF26E8">
      <w:pPr>
        <w:tabs>
          <w:tab w:val="left" w:pos="900"/>
        </w:tabs>
        <w:autoSpaceDE w:val="0"/>
        <w:autoSpaceDN w:val="0"/>
        <w:adjustRightInd w:val="0"/>
        <w:ind w:left="360"/>
        <w:rPr>
          <w:rFonts w:ascii="Palatino Linotype" w:hAnsi="Palatino Linotype"/>
          <w:b/>
          <w:bCs/>
          <w:sz w:val="24"/>
          <w:szCs w:val="24"/>
        </w:rPr>
      </w:pPr>
      <w:r>
        <w:rPr>
          <w:rFonts w:ascii="Palatino Linotype" w:hAnsi="Palatino Linotype"/>
          <w:b/>
          <w:bCs/>
          <w:sz w:val="24"/>
          <w:szCs w:val="24"/>
        </w:rPr>
        <w:t>2.1.</w:t>
      </w:r>
      <w:r>
        <w:rPr>
          <w:rFonts w:ascii="Palatino Linotype" w:hAnsi="Palatino Linotype"/>
          <w:b/>
          <w:bCs/>
          <w:sz w:val="24"/>
          <w:szCs w:val="24"/>
        </w:rPr>
        <w:tab/>
      </w:r>
      <w:r w:rsidRPr="00C718C4">
        <w:rPr>
          <w:rFonts w:ascii="Palatino Linotype" w:hAnsi="Palatino Linotype"/>
          <w:b/>
          <w:bCs/>
          <w:sz w:val="24"/>
          <w:szCs w:val="24"/>
        </w:rPr>
        <w:t>A hallásveszteség foka, mértéke, típusa szerinti felosztás:</w:t>
      </w:r>
    </w:p>
    <w:p w:rsidR="0059148E" w:rsidRPr="001414B5" w:rsidRDefault="0059148E" w:rsidP="00E90915">
      <w:pPr>
        <w:pStyle w:val="Listaszerbekezds5"/>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Nagyothallók, akiknek a hallásvesztesége 20-90 dB a beszédfrekvenciában.</w:t>
      </w:r>
    </w:p>
    <w:p w:rsidR="0059148E" w:rsidRPr="001414B5" w:rsidRDefault="0059148E" w:rsidP="00E90915">
      <w:pPr>
        <w:pStyle w:val="Listaszerbekezds5"/>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Siketség határán lévő nagyothallók, akiknek 90-110 dB a hallásvesztesége a beszédfrekvenciákon.</w:t>
      </w:r>
    </w:p>
    <w:p w:rsidR="0059148E" w:rsidRPr="001414B5" w:rsidRDefault="0059148E" w:rsidP="00E90915">
      <w:pPr>
        <w:pStyle w:val="Listaszerbekezds5"/>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Siketek, akiknél 110 dB a hallásveszteség a beszédfrekvenciákon</w:t>
      </w:r>
      <w:r>
        <w:rPr>
          <w:rFonts w:ascii="Palatino Linotype" w:hAnsi="Palatino Linotype"/>
          <w:sz w:val="24"/>
          <w:szCs w:val="24"/>
        </w:rPr>
        <w:t>.</w:t>
      </w:r>
    </w:p>
    <w:p w:rsidR="0059148E" w:rsidRDefault="0059148E" w:rsidP="00FF26E8">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Pr>
          <w:rFonts w:ascii="Palatino Linotype" w:hAnsi="Palatino Linotype"/>
          <w:sz w:val="24"/>
          <w:szCs w:val="24"/>
        </w:rPr>
        <w:t>nél</w:t>
      </w:r>
      <w:r w:rsidRPr="001414B5">
        <w:rPr>
          <w:rFonts w:ascii="Palatino Linotype" w:hAnsi="Palatino Linotype"/>
          <w:sz w:val="24"/>
          <w:szCs w:val="24"/>
        </w:rPr>
        <w:t>, fiatal</w:t>
      </w:r>
      <w:r>
        <w:rPr>
          <w:rFonts w:ascii="Palatino Linotype" w:hAnsi="Palatino Linotype"/>
          <w:sz w:val="24"/>
          <w:szCs w:val="24"/>
        </w:rPr>
        <w:t>nál</w:t>
      </w:r>
      <w:r w:rsidRPr="001414B5">
        <w:rPr>
          <w:rFonts w:ascii="Palatino Linotype" w:hAnsi="Palatino Linotype"/>
          <w:sz w:val="24"/>
          <w:szCs w:val="24"/>
        </w:rPr>
        <w:t xml:space="preserve"> a nagyothalló vagy a siket típusú fejlődésmenet jellemző.</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FF26E8">
      <w:pPr>
        <w:tabs>
          <w:tab w:val="left" w:pos="900"/>
        </w:tabs>
        <w:autoSpaceDE w:val="0"/>
        <w:autoSpaceDN w:val="0"/>
        <w:adjustRightInd w:val="0"/>
        <w:ind w:left="360"/>
        <w:jc w:val="both"/>
        <w:rPr>
          <w:rFonts w:ascii="Palatino Linotype" w:hAnsi="Palatino Linotype"/>
          <w:b/>
          <w:bCs/>
          <w:sz w:val="24"/>
          <w:szCs w:val="24"/>
        </w:rPr>
      </w:pPr>
      <w:r>
        <w:rPr>
          <w:rFonts w:ascii="Palatino Linotype" w:hAnsi="Palatino Linotype"/>
          <w:b/>
          <w:bCs/>
          <w:sz w:val="24"/>
          <w:szCs w:val="24"/>
        </w:rPr>
        <w:lastRenderedPageBreak/>
        <w:t>2.2.</w:t>
      </w:r>
      <w:r>
        <w:rPr>
          <w:rFonts w:ascii="Palatino Linotype" w:hAnsi="Palatino Linotype"/>
          <w:b/>
          <w:bCs/>
          <w:sz w:val="24"/>
          <w:szCs w:val="24"/>
        </w:rPr>
        <w:tab/>
      </w:r>
      <w:r w:rsidRPr="001414B5">
        <w:rPr>
          <w:rFonts w:ascii="Palatino Linotype" w:hAnsi="Palatino Linotype"/>
          <w:b/>
          <w:bCs/>
          <w:sz w:val="24"/>
          <w:szCs w:val="24"/>
        </w:rPr>
        <w:t>A hallásveszteség fellépésének időpontja szempontjából történő felosztás</w:t>
      </w:r>
      <w:r>
        <w:rPr>
          <w:rFonts w:ascii="Palatino Linotype" w:hAnsi="Palatino Linotype"/>
          <w:b/>
          <w:bCs/>
          <w:sz w:val="24"/>
          <w:szCs w:val="24"/>
        </w:rPr>
        <w:t>:</w:t>
      </w:r>
    </w:p>
    <w:p w:rsidR="0059148E" w:rsidRPr="001414B5" w:rsidRDefault="0059148E" w:rsidP="00E90915">
      <w:pPr>
        <w:pStyle w:val="Listaszerbekezds5"/>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Prelinguális, vagyis a beszéd, a nyelv megtanulása előtti időszakban fellépő</w:t>
      </w:r>
    </w:p>
    <w:p w:rsidR="0059148E" w:rsidRPr="001414B5" w:rsidRDefault="0059148E" w:rsidP="001E2786">
      <w:pPr>
        <w:autoSpaceDE w:val="0"/>
        <w:autoSpaceDN w:val="0"/>
        <w:adjustRightInd w:val="0"/>
        <w:ind w:firstLine="708"/>
        <w:jc w:val="both"/>
        <w:rPr>
          <w:rFonts w:ascii="Palatino Linotype" w:hAnsi="Palatino Linotype"/>
          <w:sz w:val="24"/>
          <w:szCs w:val="24"/>
        </w:rPr>
      </w:pPr>
      <w:r w:rsidRPr="001414B5">
        <w:rPr>
          <w:rFonts w:ascii="Palatino Linotype" w:hAnsi="Palatino Linotype"/>
          <w:sz w:val="24"/>
          <w:szCs w:val="24"/>
        </w:rPr>
        <w:t>hallássérülés.</w:t>
      </w:r>
    </w:p>
    <w:p w:rsidR="0059148E" w:rsidRPr="001414B5" w:rsidRDefault="0059148E" w:rsidP="00E90915">
      <w:pPr>
        <w:pStyle w:val="Listaszerbekezds5"/>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Posztlinguális, vagyis a beszéd, a nyelv megtanulása utáni időszakban fellépő</w:t>
      </w:r>
    </w:p>
    <w:p w:rsidR="0059148E" w:rsidRPr="001414B5" w:rsidRDefault="0059148E" w:rsidP="001E2786">
      <w:pPr>
        <w:autoSpaceDE w:val="0"/>
        <w:autoSpaceDN w:val="0"/>
        <w:adjustRightInd w:val="0"/>
        <w:ind w:firstLine="708"/>
        <w:jc w:val="both"/>
        <w:rPr>
          <w:rFonts w:ascii="Palatino Linotype" w:hAnsi="Palatino Linotype"/>
          <w:sz w:val="24"/>
          <w:szCs w:val="24"/>
        </w:rPr>
      </w:pPr>
      <w:r w:rsidRPr="001414B5">
        <w:rPr>
          <w:rFonts w:ascii="Palatino Linotype" w:hAnsi="Palatino Linotype"/>
          <w:sz w:val="24"/>
          <w:szCs w:val="24"/>
        </w:rPr>
        <w:t>hallássérülés.</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FF26E8">
      <w:pPr>
        <w:tabs>
          <w:tab w:val="left" w:pos="900"/>
        </w:tabs>
        <w:autoSpaceDE w:val="0"/>
        <w:autoSpaceDN w:val="0"/>
        <w:adjustRightInd w:val="0"/>
        <w:ind w:left="360"/>
        <w:jc w:val="both"/>
        <w:rPr>
          <w:rFonts w:ascii="Palatino Linotype" w:hAnsi="Palatino Linotype"/>
          <w:sz w:val="24"/>
          <w:szCs w:val="24"/>
        </w:rPr>
      </w:pPr>
      <w:r w:rsidRPr="00FF26E8">
        <w:rPr>
          <w:rFonts w:ascii="Palatino Linotype" w:hAnsi="Palatino Linotype"/>
          <w:b/>
          <w:sz w:val="24"/>
          <w:szCs w:val="24"/>
        </w:rPr>
        <w:t>2.3.</w:t>
      </w:r>
      <w:r w:rsidRPr="00FF26E8">
        <w:rPr>
          <w:rFonts w:ascii="Palatino Linotype" w:hAnsi="Palatino Linotype"/>
          <w:b/>
          <w:sz w:val="24"/>
          <w:szCs w:val="24"/>
        </w:rPr>
        <w:tab/>
      </w:r>
      <w:r w:rsidRPr="001414B5">
        <w:rPr>
          <w:rFonts w:ascii="Palatino Linotype" w:hAnsi="Palatino Linotype"/>
          <w:sz w:val="24"/>
          <w:szCs w:val="24"/>
        </w:rPr>
        <w:t xml:space="preserve">A csoportosítás történhet </w:t>
      </w:r>
      <w:r w:rsidRPr="001414B5">
        <w:rPr>
          <w:rFonts w:ascii="Palatino Linotype" w:hAnsi="Palatino Linotype"/>
          <w:b/>
          <w:bCs/>
          <w:sz w:val="24"/>
          <w:szCs w:val="24"/>
        </w:rPr>
        <w:t>a hallásküszöb</w:t>
      </w:r>
      <w:r w:rsidRPr="001414B5">
        <w:rPr>
          <w:rFonts w:ascii="Palatino Linotype" w:hAnsi="Palatino Linotype"/>
          <w:sz w:val="24"/>
          <w:szCs w:val="24"/>
        </w:rPr>
        <w:t xml:space="preserve">, </w:t>
      </w:r>
      <w:r w:rsidRPr="001414B5">
        <w:rPr>
          <w:rFonts w:ascii="Palatino Linotype" w:hAnsi="Palatino Linotype"/>
          <w:b/>
          <w:bCs/>
          <w:sz w:val="24"/>
          <w:szCs w:val="24"/>
        </w:rPr>
        <w:t xml:space="preserve">a beszéd-, nyelv megértés nehézségei </w:t>
      </w:r>
      <w:r w:rsidRPr="001414B5">
        <w:rPr>
          <w:rFonts w:ascii="Palatino Linotype" w:hAnsi="Palatino Linotype"/>
          <w:sz w:val="24"/>
          <w:szCs w:val="24"/>
        </w:rPr>
        <w:t>és</w:t>
      </w:r>
      <w:r>
        <w:rPr>
          <w:rFonts w:ascii="Palatino Linotype" w:hAnsi="Palatino Linotype"/>
          <w:sz w:val="24"/>
          <w:szCs w:val="24"/>
        </w:rPr>
        <w:t xml:space="preserve"> </w:t>
      </w:r>
      <w:r w:rsidRPr="001414B5">
        <w:rPr>
          <w:rFonts w:ascii="Palatino Linotype" w:hAnsi="Palatino Linotype"/>
          <w:b/>
          <w:bCs/>
          <w:sz w:val="24"/>
          <w:szCs w:val="24"/>
        </w:rPr>
        <w:t xml:space="preserve">speciális fejlesztési szükségletek </w:t>
      </w:r>
      <w:r w:rsidRPr="001414B5">
        <w:rPr>
          <w:rFonts w:ascii="Palatino Linotype" w:hAnsi="Palatino Linotype"/>
          <w:sz w:val="24"/>
          <w:szCs w:val="24"/>
        </w:rPr>
        <w:t>szerint</w:t>
      </w:r>
      <w:r>
        <w:rPr>
          <w:rFonts w:ascii="Palatino Linotype" w:hAnsi="Palatino Linotype"/>
          <w:sz w:val="24"/>
          <w:szCs w:val="24"/>
        </w:rPr>
        <w: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59148E" w:rsidRPr="001414B5">
        <w:trPr>
          <w:trHeight w:val="588"/>
        </w:trPr>
        <w:tc>
          <w:tcPr>
            <w:tcW w:w="1809" w:type="dxa"/>
            <w:vAlign w:val="center"/>
          </w:tcPr>
          <w:p w:rsidR="0059148E" w:rsidRPr="00FF26E8" w:rsidRDefault="0059148E" w:rsidP="006D18A9">
            <w:pPr>
              <w:autoSpaceDE w:val="0"/>
              <w:autoSpaceDN w:val="0"/>
              <w:adjustRightInd w:val="0"/>
              <w:jc w:val="center"/>
              <w:rPr>
                <w:rFonts w:ascii="Palatino Linotype" w:hAnsi="Palatino Linotype"/>
                <w:sz w:val="20"/>
                <w:szCs w:val="20"/>
              </w:rPr>
            </w:pPr>
            <w:r w:rsidRPr="00FF26E8">
              <w:rPr>
                <w:rFonts w:ascii="Palatino Linotype" w:hAnsi="Palatino Linotype"/>
                <w:b/>
                <w:bCs/>
                <w:sz w:val="20"/>
                <w:szCs w:val="20"/>
              </w:rPr>
              <w:t>Hallásküszöb</w:t>
            </w:r>
          </w:p>
        </w:tc>
        <w:tc>
          <w:tcPr>
            <w:tcW w:w="3828" w:type="dxa"/>
            <w:vAlign w:val="center"/>
          </w:tcPr>
          <w:p w:rsidR="0059148E" w:rsidRPr="00FF26E8" w:rsidRDefault="0059148E" w:rsidP="00FF26E8">
            <w:pPr>
              <w:autoSpaceDE w:val="0"/>
              <w:autoSpaceDN w:val="0"/>
              <w:adjustRightInd w:val="0"/>
              <w:rPr>
                <w:rFonts w:ascii="Palatino Linotype" w:hAnsi="Palatino Linotype"/>
                <w:b/>
                <w:bCs/>
                <w:sz w:val="20"/>
                <w:szCs w:val="20"/>
              </w:rPr>
            </w:pPr>
            <w:r w:rsidRPr="00FF26E8">
              <w:rPr>
                <w:rFonts w:ascii="Palatino Linotype" w:hAnsi="Palatino Linotype"/>
                <w:b/>
                <w:bCs/>
                <w:sz w:val="20"/>
                <w:szCs w:val="20"/>
              </w:rPr>
              <w:t>A beszéd-, nyelvprodukció/megértés</w:t>
            </w:r>
          </w:p>
          <w:p w:rsidR="0059148E" w:rsidRPr="00FF26E8" w:rsidRDefault="0059148E" w:rsidP="00FF26E8">
            <w:pPr>
              <w:autoSpaceDE w:val="0"/>
              <w:autoSpaceDN w:val="0"/>
              <w:adjustRightInd w:val="0"/>
              <w:rPr>
                <w:rFonts w:ascii="Palatino Linotype" w:hAnsi="Palatino Linotype"/>
                <w:b/>
                <w:bCs/>
                <w:sz w:val="20"/>
                <w:szCs w:val="20"/>
              </w:rPr>
            </w:pPr>
            <w:r w:rsidRPr="00FF26E8">
              <w:rPr>
                <w:rFonts w:ascii="Palatino Linotype" w:hAnsi="Palatino Linotype"/>
                <w:b/>
                <w:bCs/>
                <w:sz w:val="20"/>
                <w:szCs w:val="20"/>
              </w:rPr>
              <w:t>nehézségei</w:t>
            </w:r>
          </w:p>
        </w:tc>
        <w:tc>
          <w:tcPr>
            <w:tcW w:w="3909" w:type="dxa"/>
            <w:vAlign w:val="center"/>
          </w:tcPr>
          <w:p w:rsidR="0059148E" w:rsidRPr="00FF26E8" w:rsidRDefault="0059148E" w:rsidP="00FF26E8">
            <w:pPr>
              <w:autoSpaceDE w:val="0"/>
              <w:autoSpaceDN w:val="0"/>
              <w:adjustRightInd w:val="0"/>
              <w:rPr>
                <w:rFonts w:ascii="Palatino Linotype" w:hAnsi="Palatino Linotype"/>
                <w:b/>
                <w:bCs/>
                <w:sz w:val="20"/>
                <w:szCs w:val="20"/>
              </w:rPr>
            </w:pPr>
            <w:r w:rsidRPr="00FF26E8">
              <w:rPr>
                <w:rFonts w:ascii="Palatino Linotype" w:hAnsi="Palatino Linotype"/>
                <w:b/>
                <w:bCs/>
                <w:sz w:val="20"/>
                <w:szCs w:val="20"/>
              </w:rPr>
              <w:t>Speciális fejlesztési szükségletek</w:t>
            </w:r>
          </w:p>
        </w:tc>
      </w:tr>
      <w:tr w:rsidR="0059148E" w:rsidRPr="001414B5">
        <w:trPr>
          <w:trHeight w:val="703"/>
        </w:trPr>
        <w:tc>
          <w:tcPr>
            <w:tcW w:w="1809" w:type="dxa"/>
            <w:vAlign w:val="center"/>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25-40 dB</w:t>
            </w:r>
          </w:p>
        </w:tc>
        <w:tc>
          <w:tcPr>
            <w:tcW w:w="3828" w:type="dxa"/>
          </w:tcPr>
          <w:p w:rsidR="0059148E" w:rsidRPr="00FF26E8" w:rsidRDefault="0059148E" w:rsidP="006D18A9">
            <w:pPr>
              <w:autoSpaceDE w:val="0"/>
              <w:autoSpaceDN w:val="0"/>
              <w:adjustRightInd w:val="0"/>
              <w:rPr>
                <w:rFonts w:ascii="Palatino Linotype" w:hAnsi="Palatino Linotype"/>
                <w:b/>
                <w:sz w:val="20"/>
                <w:szCs w:val="20"/>
              </w:rPr>
            </w:pPr>
            <w:r w:rsidRPr="00FF26E8">
              <w:rPr>
                <w:rFonts w:ascii="Palatino Linotype" w:hAnsi="Palatino Linotype"/>
                <w:b/>
                <w:sz w:val="20"/>
                <w:szCs w:val="20"/>
              </w:rPr>
              <w:t>Enyhe fokú nagyothallás</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Csekély veszteség. A halk vagy távoli beszéd</w:t>
            </w:r>
            <w:r>
              <w:rPr>
                <w:rFonts w:ascii="Palatino Linotype" w:hAnsi="Palatino Linotype"/>
                <w:sz w:val="20"/>
                <w:szCs w:val="20"/>
              </w:rPr>
              <w:t xml:space="preserve"> </w:t>
            </w:r>
            <w:r w:rsidRPr="00FF26E8">
              <w:rPr>
                <w:rFonts w:ascii="Palatino Linotype" w:hAnsi="Palatino Linotype"/>
                <w:sz w:val="20"/>
                <w:szCs w:val="20"/>
              </w:rPr>
              <w:t>megértésében lehetnek problémái.</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Iskolai helyzetekben általában</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nincsenek gondjai.</w:t>
            </w:r>
          </w:p>
        </w:tc>
        <w:tc>
          <w:tcPr>
            <w:tcW w:w="3909" w:type="dxa"/>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40 dB megközelítő veszteségnél már</w:t>
            </w:r>
            <w:r>
              <w:rPr>
                <w:rFonts w:ascii="Palatino Linotype" w:hAnsi="Palatino Linotype"/>
                <w:sz w:val="20"/>
                <w:szCs w:val="20"/>
              </w:rPr>
              <w:t xml:space="preserve"> </w:t>
            </w:r>
            <w:r w:rsidRPr="00FF26E8">
              <w:rPr>
                <w:rFonts w:ascii="Palatino Linotype" w:hAnsi="Palatino Linotype"/>
                <w:sz w:val="20"/>
                <w:szCs w:val="20"/>
              </w:rPr>
              <w:t>felmerülhet a hallókészülék szükségessége.</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Ügyelni kell a szókincs alakulására.</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Szükség van a megfelelő ültetésre és</w:t>
            </w:r>
            <w:r>
              <w:rPr>
                <w:rFonts w:ascii="Palatino Linotype" w:hAnsi="Palatino Linotype"/>
                <w:sz w:val="20"/>
                <w:szCs w:val="20"/>
              </w:rPr>
              <w:t xml:space="preserve"> </w:t>
            </w:r>
            <w:r w:rsidRPr="00FF26E8">
              <w:rPr>
                <w:rFonts w:ascii="Palatino Linotype" w:hAnsi="Palatino Linotype"/>
                <w:sz w:val="20"/>
                <w:szCs w:val="20"/>
              </w:rPr>
              <w:t>világításra.</w:t>
            </w:r>
          </w:p>
        </w:tc>
      </w:tr>
      <w:tr w:rsidR="0059148E" w:rsidRPr="001414B5">
        <w:tc>
          <w:tcPr>
            <w:tcW w:w="1809" w:type="dxa"/>
            <w:vAlign w:val="center"/>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41-60 dB</w:t>
            </w:r>
          </w:p>
        </w:tc>
        <w:tc>
          <w:tcPr>
            <w:tcW w:w="3828" w:type="dxa"/>
          </w:tcPr>
          <w:p w:rsidR="0059148E" w:rsidRPr="00FF26E8" w:rsidRDefault="0059148E" w:rsidP="006D18A9">
            <w:pPr>
              <w:autoSpaceDE w:val="0"/>
              <w:autoSpaceDN w:val="0"/>
              <w:adjustRightInd w:val="0"/>
              <w:rPr>
                <w:rFonts w:ascii="Palatino Linotype" w:hAnsi="Palatino Linotype"/>
                <w:b/>
                <w:sz w:val="20"/>
                <w:szCs w:val="20"/>
              </w:rPr>
            </w:pPr>
            <w:r w:rsidRPr="00FF26E8">
              <w:rPr>
                <w:rFonts w:ascii="Palatino Linotype" w:hAnsi="Palatino Linotype"/>
                <w:b/>
                <w:sz w:val="20"/>
                <w:szCs w:val="20"/>
              </w:rPr>
              <w:t>Közepes fokú nagyothallás</w:t>
            </w:r>
          </w:p>
          <w:p w:rsidR="00EB1879" w:rsidRPr="005E0EC3" w:rsidRDefault="00EB1879" w:rsidP="00EB1879">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EB1879" w:rsidRPr="005E0EC3" w:rsidRDefault="00EB1879" w:rsidP="00EB1879">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EB1879" w:rsidRPr="005E0EC3" w:rsidRDefault="00EB1879" w:rsidP="00EB1879">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59148E" w:rsidRPr="00FF26E8" w:rsidRDefault="00EB1879" w:rsidP="00EB1879">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Kedvező lehet a hallókészülék-használat és a hallásnevelés.</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Megfelelő ültetés, és különösen az alsó</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tagozaton integrációs utazótanár segítsége.</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Odafigyelés a szókincsre és az olvasásra.</w:t>
            </w:r>
          </w:p>
          <w:p w:rsidR="00EB1879" w:rsidRPr="005E0EC3" w:rsidRDefault="0059148E" w:rsidP="00EB1879">
            <w:pPr>
              <w:autoSpaceDE w:val="0"/>
              <w:autoSpaceDN w:val="0"/>
              <w:adjustRightInd w:val="0"/>
              <w:rPr>
                <w:rFonts w:ascii="Palatino Linotype" w:hAnsi="Palatino Linotype"/>
                <w:sz w:val="20"/>
                <w:szCs w:val="20"/>
              </w:rPr>
            </w:pPr>
            <w:r w:rsidRPr="00FF26E8">
              <w:rPr>
                <w:rFonts w:ascii="Palatino Linotype" w:hAnsi="Palatino Linotype"/>
                <w:sz w:val="20"/>
                <w:szCs w:val="20"/>
              </w:rPr>
              <w:t>Szükség esetén logopédiai ellátás</w:t>
            </w:r>
            <w:r w:rsidR="00EB1879">
              <w:rPr>
                <w:rFonts w:ascii="Palatino Linotype" w:hAnsi="Palatino Linotype"/>
                <w:sz w:val="20"/>
                <w:szCs w:val="20"/>
              </w:rPr>
              <w:t xml:space="preserve"> </w:t>
            </w:r>
            <w:r w:rsidR="00EB1879" w:rsidRPr="005E0EC3">
              <w:rPr>
                <w:rFonts w:ascii="Palatino Linotype" w:hAnsi="Palatino Linotype"/>
                <w:sz w:val="20"/>
                <w:szCs w:val="20"/>
              </w:rPr>
              <w:t>vagy</w:t>
            </w:r>
          </w:p>
          <w:p w:rsidR="0059148E" w:rsidRPr="00FF26E8" w:rsidRDefault="00EB1879" w:rsidP="00EB1879">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59148E" w:rsidRPr="001414B5">
        <w:tc>
          <w:tcPr>
            <w:tcW w:w="1809" w:type="dxa"/>
            <w:vAlign w:val="center"/>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60-80 dB</w:t>
            </w:r>
          </w:p>
        </w:tc>
        <w:tc>
          <w:tcPr>
            <w:tcW w:w="3828" w:type="dxa"/>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b/>
                <w:sz w:val="20"/>
                <w:szCs w:val="20"/>
              </w:rPr>
              <w:t>Súlyos fokú nagyothallás</w:t>
            </w:r>
            <w:r w:rsidRPr="00FF26E8">
              <w:rPr>
                <w:rFonts w:ascii="Palatino Linotype" w:hAnsi="Palatino Linotype"/>
                <w:sz w:val="20"/>
                <w:szCs w:val="20"/>
              </w:rPr>
              <w:t xml:space="preserve"> </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Csak a hangos társalgást érti.</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Csoportos beszélgetésnél fokozódnak a gondjai.</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Valószínű a gyengébb beszédérthetőség.</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Valószínű az expresszív és receptív nyelvi zavar.</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Feltehető a korlátozott szókincs.</w:t>
            </w:r>
          </w:p>
        </w:tc>
        <w:tc>
          <w:tcPr>
            <w:tcW w:w="3909" w:type="dxa"/>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Integráltan valószínűleg folyamatos utazótanári ellátásra van szükség vagy a nagyothallók speciális osztályára.</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A nyelvi nehézségek, a szókincsbővítés és –használat, az olvasás, fogalmazás, nyelvtan stb. terén fejlesztésre van szüksége.</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Jól hasznosítja a hallókészüléket és</w:t>
            </w:r>
            <w:r>
              <w:rPr>
                <w:rFonts w:ascii="Palatino Linotype" w:hAnsi="Palatino Linotype"/>
                <w:sz w:val="20"/>
                <w:szCs w:val="20"/>
              </w:rPr>
              <w:t xml:space="preserve"> </w:t>
            </w:r>
            <w:r w:rsidRPr="00FF26E8">
              <w:rPr>
                <w:rFonts w:ascii="Palatino Linotype" w:hAnsi="Palatino Linotype"/>
                <w:sz w:val="20"/>
                <w:szCs w:val="20"/>
              </w:rPr>
              <w:t>hallásnevelést.</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Szurdopedagógiai fejlesztés.</w:t>
            </w:r>
          </w:p>
        </w:tc>
      </w:tr>
    </w:tbl>
    <w:p w:rsidR="0059148E" w:rsidRDefault="0059148E"/>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59148E" w:rsidRPr="001414B5">
        <w:tc>
          <w:tcPr>
            <w:tcW w:w="1809" w:type="dxa"/>
            <w:vAlign w:val="center"/>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81-95 dB</w:t>
            </w:r>
          </w:p>
        </w:tc>
        <w:tc>
          <w:tcPr>
            <w:tcW w:w="3828" w:type="dxa"/>
          </w:tcPr>
          <w:p w:rsidR="0059148E" w:rsidRPr="00FF26E8" w:rsidRDefault="0059148E" w:rsidP="006D18A9">
            <w:pPr>
              <w:autoSpaceDE w:val="0"/>
              <w:autoSpaceDN w:val="0"/>
              <w:adjustRightInd w:val="0"/>
              <w:rPr>
                <w:rFonts w:ascii="Palatino Linotype" w:hAnsi="Palatino Linotype"/>
                <w:b/>
                <w:sz w:val="20"/>
                <w:szCs w:val="20"/>
              </w:rPr>
            </w:pPr>
            <w:r w:rsidRPr="00FF26E8">
              <w:rPr>
                <w:rFonts w:ascii="Palatino Linotype" w:hAnsi="Palatino Linotype"/>
                <w:b/>
                <w:sz w:val="20"/>
                <w:szCs w:val="20"/>
              </w:rPr>
              <w:t>Súlyos fokú hallássérülés</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Kb. 40 cm-ről meghallja az erős hangokat.</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A környezeti zajokat felismerheti.</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A magánhangzókat és a mássalhangzók egy részét</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differenciálhatja.</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A beszéd és a nyelv valószínűleg sérül vagy torzul. Ha a veszteség az első életévig jelentkezik,</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nem indul be magától a beszédfejlődés.</w:t>
            </w:r>
          </w:p>
        </w:tc>
        <w:tc>
          <w:tcPr>
            <w:tcW w:w="3909" w:type="dxa"/>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Teljes, ill. részleges integráció vagy speciális iskolai elhelyezés merül fel.</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Speciális fejlesztő program a nyelvi készségek, fogalmak, beszéd fejlesztésére.</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Gyógypedagógusra feltétlenül szükség van.</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A hallókészülékre és hallásfejlesztésre nagy szükség van.</w:t>
            </w:r>
          </w:p>
          <w:p w:rsidR="0059148E" w:rsidRPr="00FF26E8" w:rsidRDefault="0059148E" w:rsidP="006D18A9">
            <w:pPr>
              <w:autoSpaceDE w:val="0"/>
              <w:autoSpaceDN w:val="0"/>
              <w:adjustRightInd w:val="0"/>
              <w:rPr>
                <w:rFonts w:ascii="Palatino Linotype" w:hAnsi="Palatino Linotype"/>
                <w:sz w:val="20"/>
                <w:szCs w:val="20"/>
              </w:rPr>
            </w:pPr>
          </w:p>
        </w:tc>
      </w:tr>
      <w:tr w:rsidR="0059148E" w:rsidRPr="001414B5">
        <w:tc>
          <w:tcPr>
            <w:tcW w:w="1809" w:type="dxa"/>
            <w:vAlign w:val="center"/>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95dB vagy több</w:t>
            </w:r>
          </w:p>
        </w:tc>
        <w:tc>
          <w:tcPr>
            <w:tcW w:w="3828" w:type="dxa"/>
          </w:tcPr>
          <w:p w:rsidR="0059148E" w:rsidRPr="00FF26E8" w:rsidRDefault="0059148E" w:rsidP="006D18A9">
            <w:pPr>
              <w:autoSpaceDE w:val="0"/>
              <w:autoSpaceDN w:val="0"/>
              <w:adjustRightInd w:val="0"/>
              <w:rPr>
                <w:rFonts w:ascii="Palatino Linotype" w:hAnsi="Palatino Linotype"/>
                <w:b/>
                <w:sz w:val="20"/>
                <w:szCs w:val="20"/>
              </w:rPr>
            </w:pPr>
            <w:r w:rsidRPr="00FF26E8">
              <w:rPr>
                <w:rFonts w:ascii="Palatino Linotype" w:hAnsi="Palatino Linotype"/>
                <w:b/>
                <w:sz w:val="20"/>
                <w:szCs w:val="20"/>
              </w:rPr>
              <w:t>Átmenet a nagyothallás és a siketség között</w:t>
            </w:r>
          </w:p>
          <w:p w:rsidR="0059148E" w:rsidRPr="00FF26E8" w:rsidRDefault="0059148E" w:rsidP="006D18A9">
            <w:pPr>
              <w:autoSpaceDE w:val="0"/>
              <w:autoSpaceDN w:val="0"/>
              <w:adjustRightInd w:val="0"/>
              <w:rPr>
                <w:rFonts w:ascii="Palatino Linotype" w:hAnsi="Palatino Linotype"/>
                <w:b/>
                <w:sz w:val="20"/>
                <w:szCs w:val="20"/>
              </w:rPr>
            </w:pPr>
            <w:r w:rsidRPr="00FF26E8">
              <w:rPr>
                <w:rFonts w:ascii="Palatino Linotype" w:hAnsi="Palatino Linotype"/>
                <w:b/>
                <w:sz w:val="20"/>
                <w:szCs w:val="20"/>
              </w:rPr>
              <w:lastRenderedPageBreak/>
              <w:t>Siketség</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Igen súlyos veszteség.  Egyes erős hangokat meghallhat, de inkább a vibrációt, mint a hangokat érzékeli.</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Elsődlegesen vizuális a kommunikáció során.</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A beszéd- és nyelvfejlődés valószínűleg sérül.</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Ha a hallásveszteség prelinguális, elmarad</w:t>
            </w:r>
            <w:r>
              <w:rPr>
                <w:rFonts w:ascii="Palatino Linotype" w:hAnsi="Palatino Linotype"/>
                <w:sz w:val="20"/>
                <w:szCs w:val="20"/>
              </w:rPr>
              <w:t xml:space="preserve"> </w:t>
            </w:r>
            <w:r w:rsidRPr="00FF26E8">
              <w:rPr>
                <w:rFonts w:ascii="Palatino Linotype" w:hAnsi="Palatino Linotype"/>
                <w:sz w:val="20"/>
                <w:szCs w:val="20"/>
              </w:rPr>
              <w:t>a spontán beszédfejlődés.</w:t>
            </w:r>
          </w:p>
        </w:tc>
        <w:tc>
          <w:tcPr>
            <w:tcW w:w="3909" w:type="dxa"/>
          </w:tcPr>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lastRenderedPageBreak/>
              <w:t>A speciális iskolai elhelyezésen túl az</w:t>
            </w:r>
            <w:r>
              <w:rPr>
                <w:rFonts w:ascii="Palatino Linotype" w:hAnsi="Palatino Linotype"/>
                <w:sz w:val="20"/>
                <w:szCs w:val="20"/>
              </w:rPr>
              <w:t xml:space="preserve"> </w:t>
            </w:r>
            <w:r w:rsidRPr="00FF26E8">
              <w:rPr>
                <w:rFonts w:ascii="Palatino Linotype" w:hAnsi="Palatino Linotype"/>
                <w:sz w:val="20"/>
                <w:szCs w:val="20"/>
              </w:rPr>
              <w:t>integráció is lehetséges jó értelemnél.</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lastRenderedPageBreak/>
              <w:t>Speciális fejlesztő program szükséges.</w:t>
            </w:r>
          </w:p>
          <w:p w:rsidR="0059148E" w:rsidRPr="00FF26E8" w:rsidRDefault="0059148E" w:rsidP="006D18A9">
            <w:pPr>
              <w:autoSpaceDE w:val="0"/>
              <w:autoSpaceDN w:val="0"/>
              <w:adjustRightInd w:val="0"/>
              <w:rPr>
                <w:rFonts w:ascii="Palatino Linotype" w:hAnsi="Palatino Linotype"/>
                <w:sz w:val="20"/>
                <w:szCs w:val="20"/>
              </w:rPr>
            </w:pPr>
            <w:r w:rsidRPr="00FF26E8">
              <w:rPr>
                <w:rFonts w:ascii="Palatino Linotype" w:hAnsi="Palatino Linotype"/>
                <w:sz w:val="20"/>
                <w:szCs w:val="20"/>
              </w:rPr>
              <w:t>Hallásnevelés szükséges.</w:t>
            </w:r>
          </w:p>
          <w:p w:rsidR="0059148E" w:rsidRPr="00FF26E8" w:rsidRDefault="0059148E" w:rsidP="006D18A9">
            <w:pPr>
              <w:autoSpaceDE w:val="0"/>
              <w:autoSpaceDN w:val="0"/>
              <w:adjustRightInd w:val="0"/>
              <w:rPr>
                <w:rFonts w:ascii="Palatino Linotype" w:hAnsi="Palatino Linotype"/>
                <w:sz w:val="20"/>
                <w:szCs w:val="20"/>
              </w:rPr>
            </w:pPr>
          </w:p>
        </w:tc>
      </w:tr>
    </w:tbl>
    <w:p w:rsidR="0059148E" w:rsidRPr="001414B5" w:rsidRDefault="0059148E" w:rsidP="001E2786">
      <w:pPr>
        <w:autoSpaceDE w:val="0"/>
        <w:autoSpaceDN w:val="0"/>
        <w:adjustRightInd w:val="0"/>
        <w:rPr>
          <w:rFonts w:ascii="Palatino Linotype" w:hAnsi="Palatino Linotype"/>
          <w:sz w:val="24"/>
          <w:szCs w:val="24"/>
        </w:rPr>
      </w:pPr>
    </w:p>
    <w:p w:rsidR="0059148E" w:rsidRPr="001414B5" w:rsidRDefault="0059148E" w:rsidP="00FF26E8">
      <w:pPr>
        <w:numPr>
          <w:ilvl w:val="0"/>
          <w:numId w:val="2"/>
        </w:numPr>
        <w:tabs>
          <w:tab w:val="clear" w:pos="750"/>
          <w:tab w:val="num" w:pos="360"/>
        </w:tabs>
        <w:autoSpaceDE w:val="0"/>
        <w:autoSpaceDN w:val="0"/>
        <w:adjustRightInd w:val="0"/>
        <w:ind w:left="540" w:hanging="540"/>
        <w:rPr>
          <w:rFonts w:ascii="Palatino Linotype" w:hAnsi="Palatino Linotype"/>
          <w:b/>
          <w:bCs/>
          <w:sz w:val="24"/>
          <w:szCs w:val="24"/>
        </w:rPr>
      </w:pPr>
      <w:r w:rsidRPr="001414B5">
        <w:rPr>
          <w:rFonts w:ascii="Palatino Linotype" w:hAnsi="Palatino Linotype"/>
          <w:b/>
          <w:bCs/>
          <w:sz w:val="24"/>
          <w:szCs w:val="24"/>
        </w:rPr>
        <w:t>A hallássérülés okai</w:t>
      </w:r>
    </w:p>
    <w:p w:rsidR="0059148E" w:rsidRPr="001414B5" w:rsidRDefault="0059148E" w:rsidP="001E2786">
      <w:pPr>
        <w:autoSpaceDE w:val="0"/>
        <w:autoSpaceDN w:val="0"/>
        <w:adjustRightInd w:val="0"/>
        <w:rPr>
          <w:rFonts w:ascii="Palatino Linotype" w:hAnsi="Palatino Linotype"/>
          <w:sz w:val="24"/>
          <w:szCs w:val="24"/>
        </w:rPr>
      </w:pPr>
      <w:r w:rsidRPr="001414B5">
        <w:rPr>
          <w:rFonts w:ascii="Palatino Linotype" w:hAnsi="Palatino Linotype"/>
          <w:sz w:val="24"/>
          <w:szCs w:val="24"/>
        </w:rPr>
        <w:t>A hallási fogyatékosság okai lehetnek örökletesek és szerzettek.</w:t>
      </w:r>
    </w:p>
    <w:p w:rsidR="0059148E" w:rsidRPr="001414B5" w:rsidRDefault="0059148E" w:rsidP="001E2786">
      <w:pPr>
        <w:pStyle w:val="Szvegtrzsbehzssal1"/>
        <w:spacing w:after="0"/>
        <w:ind w:left="0"/>
        <w:rPr>
          <w:rFonts w:ascii="Palatino Linotype" w:hAnsi="Palatino Linotype"/>
        </w:rPr>
      </w:pPr>
      <w:r w:rsidRPr="001414B5">
        <w:rPr>
          <w:rFonts w:ascii="Palatino Linotype" w:hAnsi="Palatino Linotype"/>
        </w:rPr>
        <w:t>A halláscsökkenés rendkívül összetett kórkép, a nagyothallás és siketség okai igen sokrétűek. Kórtani szempontból két fő csoportra oszthatóak:</w:t>
      </w:r>
    </w:p>
    <w:p w:rsidR="0059148E" w:rsidRPr="001414B5" w:rsidRDefault="0059148E" w:rsidP="001E2786">
      <w:pPr>
        <w:rPr>
          <w:rFonts w:ascii="Palatino Linotype" w:hAnsi="Palatino Linotype"/>
          <w:sz w:val="24"/>
          <w:szCs w:val="24"/>
        </w:rPr>
      </w:pPr>
      <w:r w:rsidRPr="001414B5">
        <w:rPr>
          <w:rFonts w:ascii="Palatino Linotype" w:hAnsi="Palatino Linotype"/>
          <w:sz w:val="24"/>
          <w:szCs w:val="24"/>
        </w:rPr>
        <w:t>1. Örökletes vagy genetikai</w:t>
      </w:r>
      <w:r w:rsidRPr="001414B5">
        <w:rPr>
          <w:rFonts w:ascii="Palatino Linotype" w:hAnsi="Palatino Linotype"/>
          <w:b/>
          <w:sz w:val="24"/>
          <w:szCs w:val="24"/>
        </w:rPr>
        <w:t xml:space="preserve"> </w:t>
      </w:r>
      <w:r w:rsidRPr="001414B5">
        <w:rPr>
          <w:rFonts w:ascii="Palatino Linotype" w:hAnsi="Palatino Linotype"/>
          <w:sz w:val="24"/>
          <w:szCs w:val="24"/>
        </w:rPr>
        <w:t>hallási fogyatékosság</w:t>
      </w:r>
      <w:r w:rsidRPr="001414B5">
        <w:rPr>
          <w:rFonts w:ascii="Palatino Linotype" w:hAnsi="Palatino Linotype"/>
          <w:sz w:val="24"/>
          <w:szCs w:val="24"/>
        </w:rPr>
        <w:br/>
        <w:t>2. Szerzett</w:t>
      </w:r>
      <w:r w:rsidRPr="001414B5">
        <w:rPr>
          <w:rFonts w:ascii="Palatino Linotype" w:hAnsi="Palatino Linotype"/>
          <w:b/>
          <w:sz w:val="24"/>
          <w:szCs w:val="24"/>
        </w:rPr>
        <w:t xml:space="preserve"> </w:t>
      </w:r>
      <w:r w:rsidRPr="001414B5">
        <w:rPr>
          <w:rFonts w:ascii="Palatino Linotype" w:hAnsi="Palatino Linotype"/>
          <w:sz w:val="24"/>
          <w:szCs w:val="24"/>
        </w:rPr>
        <w:t>hallási fogyatékosság</w:t>
      </w:r>
    </w:p>
    <w:p w:rsidR="0059148E" w:rsidRPr="001414B5" w:rsidRDefault="0059148E" w:rsidP="00E90915">
      <w:pPr>
        <w:pStyle w:val="Szvegtrzsbehzssal1"/>
        <w:numPr>
          <w:ilvl w:val="0"/>
          <w:numId w:val="8"/>
        </w:numPr>
        <w:tabs>
          <w:tab w:val="left" w:pos="0"/>
        </w:tabs>
        <w:spacing w:after="0"/>
        <w:ind w:left="714" w:hanging="357"/>
        <w:rPr>
          <w:rFonts w:ascii="Palatino Linotype" w:hAnsi="Palatino Linotype"/>
        </w:rPr>
      </w:pPr>
      <w:r w:rsidRPr="001414B5">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59148E" w:rsidRPr="001414B5" w:rsidRDefault="0059148E" w:rsidP="00E90915">
      <w:pPr>
        <w:pStyle w:val="Szvegtrzsbehzssal1"/>
        <w:numPr>
          <w:ilvl w:val="0"/>
          <w:numId w:val="8"/>
        </w:numPr>
        <w:spacing w:after="0"/>
        <w:ind w:left="714" w:hanging="357"/>
        <w:jc w:val="both"/>
        <w:rPr>
          <w:rFonts w:ascii="Palatino Linotype" w:hAnsi="Palatino Linotype"/>
        </w:rPr>
      </w:pPr>
      <w:r w:rsidRPr="001414B5">
        <w:rPr>
          <w:rFonts w:ascii="Palatino Linotype" w:hAnsi="Palatino Linotype"/>
        </w:rPr>
        <w:t xml:space="preserve">A szerzett hallási fogyatékosság esetében, az ártalmak három csoportját különböztetjük meg: </w:t>
      </w:r>
    </w:p>
    <w:p w:rsidR="0059148E" w:rsidRPr="001414B5" w:rsidRDefault="0059148E" w:rsidP="00E90915">
      <w:pPr>
        <w:pStyle w:val="Szvegtrzsbehzssal1"/>
        <w:numPr>
          <w:ilvl w:val="0"/>
          <w:numId w:val="7"/>
        </w:numPr>
        <w:tabs>
          <w:tab w:val="left" w:pos="360"/>
        </w:tabs>
        <w:spacing w:after="0"/>
        <w:ind w:left="0" w:firstLine="0"/>
        <w:jc w:val="both"/>
        <w:rPr>
          <w:rFonts w:ascii="Palatino Linotype" w:hAnsi="Palatino Linotype"/>
        </w:rPr>
      </w:pPr>
      <w:r w:rsidRPr="001414B5">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59148E" w:rsidRPr="001414B5" w:rsidRDefault="0059148E" w:rsidP="00E90915">
      <w:pPr>
        <w:pStyle w:val="Szvegtrzsbehzssal1"/>
        <w:numPr>
          <w:ilvl w:val="0"/>
          <w:numId w:val="7"/>
        </w:numPr>
        <w:tabs>
          <w:tab w:val="left" w:pos="360"/>
        </w:tabs>
        <w:spacing w:after="0"/>
        <w:ind w:left="23" w:hanging="23"/>
        <w:jc w:val="both"/>
        <w:rPr>
          <w:rFonts w:ascii="Palatino Linotype" w:hAnsi="Palatino Linotype"/>
        </w:rPr>
      </w:pPr>
      <w:r w:rsidRPr="001414B5">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59148E" w:rsidRPr="001414B5" w:rsidRDefault="0059148E" w:rsidP="00E90915">
      <w:pPr>
        <w:pStyle w:val="Szvegtrzsbehzssal1"/>
        <w:numPr>
          <w:ilvl w:val="0"/>
          <w:numId w:val="7"/>
        </w:numPr>
        <w:tabs>
          <w:tab w:val="left" w:pos="360"/>
        </w:tabs>
        <w:spacing w:after="0"/>
        <w:ind w:left="23" w:hanging="23"/>
        <w:jc w:val="both"/>
        <w:rPr>
          <w:rFonts w:ascii="Palatino Linotype" w:hAnsi="Palatino Linotype"/>
        </w:rPr>
      </w:pPr>
      <w:r w:rsidRPr="001414B5">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1414B5">
        <w:rPr>
          <w:rFonts w:ascii="Palatino Linotype" w:hAnsi="Palatino Linotype"/>
          <w:b/>
        </w:rPr>
        <w:t xml:space="preserve"> </w:t>
      </w:r>
      <w:r w:rsidRPr="001414B5">
        <w:rPr>
          <w:rFonts w:ascii="Palatino Linotype" w:hAnsi="Palatino Linotype"/>
        </w:rPr>
        <w:t>és más fertőző betegségek előfordulása, mégis számolni kell ennek veszélyével, mely hallóideg, középfül vagy belsőfül eredetű hallássérülést okozhat.</w:t>
      </w:r>
    </w:p>
    <w:p w:rsidR="0059148E" w:rsidRPr="001414B5" w:rsidRDefault="0059148E" w:rsidP="001E2786">
      <w:pPr>
        <w:pStyle w:val="Szvegtrzsbehzssal1"/>
        <w:spacing w:after="0"/>
        <w:ind w:left="0"/>
        <w:jc w:val="both"/>
        <w:rPr>
          <w:rFonts w:ascii="Palatino Linotype" w:hAnsi="Palatino Linotype"/>
        </w:rPr>
      </w:pPr>
      <w:r w:rsidRPr="001414B5">
        <w:rPr>
          <w:rFonts w:ascii="Palatino Linotype" w:hAnsi="Palatino Linotype"/>
        </w:rPr>
        <w:t>Mechanikai traumák</w:t>
      </w:r>
      <w:r w:rsidRPr="001414B5">
        <w:rPr>
          <w:rFonts w:ascii="Palatino Linotype" w:hAnsi="Palatino Linotype"/>
          <w:b/>
        </w:rPr>
        <w:t xml:space="preserve">, </w:t>
      </w:r>
      <w:r w:rsidRPr="001414B5">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59148E" w:rsidRPr="001414B5" w:rsidRDefault="0059148E" w:rsidP="001E2786">
      <w:pPr>
        <w:pStyle w:val="Szvegtrzsbehzssal1"/>
        <w:spacing w:after="0"/>
        <w:ind w:left="0"/>
        <w:jc w:val="both"/>
        <w:rPr>
          <w:rFonts w:ascii="Palatino Linotype" w:hAnsi="Palatino Linotype"/>
        </w:rPr>
      </w:pPr>
      <w:r w:rsidRPr="001414B5">
        <w:rPr>
          <w:rFonts w:ascii="Palatino Linotype" w:hAnsi="Palatino Linotype"/>
        </w:rPr>
        <w:lastRenderedPageBreak/>
        <w:t>Kémiai anyagoknak</w:t>
      </w:r>
      <w:r w:rsidRPr="001414B5">
        <w:rPr>
          <w:rFonts w:ascii="Palatino Linotype" w:hAnsi="Palatino Linotype"/>
          <w:b/>
        </w:rPr>
        <w:t xml:space="preserve">, </w:t>
      </w:r>
      <w:r w:rsidRPr="001414B5">
        <w:rPr>
          <w:rFonts w:ascii="Palatino Linotype" w:hAnsi="Palatino Linotype"/>
        </w:rPr>
        <w:t xml:space="preserve">bizonyos vegyszereknek, gyógyszereknek a belső fülre gyakorolt, többnyire hosszabb ideig tartó mérgező, károsító hatásuk van. </w:t>
      </w:r>
    </w:p>
    <w:p w:rsidR="0059148E" w:rsidRPr="001414B5" w:rsidRDefault="0059148E" w:rsidP="001E2786">
      <w:pPr>
        <w:jc w:val="both"/>
        <w:rPr>
          <w:rFonts w:ascii="Palatino Linotype" w:hAnsi="Palatino Linotype"/>
          <w:sz w:val="24"/>
          <w:szCs w:val="24"/>
        </w:rPr>
      </w:pPr>
      <w:r w:rsidRPr="001414B5">
        <w:rPr>
          <w:rFonts w:ascii="Palatino Linotype" w:hAnsi="Palatino Linotype"/>
          <w:sz w:val="24"/>
          <w:szCs w:val="24"/>
        </w:rPr>
        <w:t>A hallássérülésnek tehát többféle oka lehet. Származhat a külső, a közép- és a belsőfül zavarából.</w:t>
      </w:r>
    </w:p>
    <w:p w:rsidR="0059148E" w:rsidRPr="001414B5" w:rsidRDefault="0059148E" w:rsidP="001E2786">
      <w:pPr>
        <w:jc w:val="both"/>
        <w:rPr>
          <w:rFonts w:ascii="Palatino Linotype" w:hAnsi="Palatino Linotype"/>
          <w:sz w:val="24"/>
          <w:szCs w:val="24"/>
        </w:rPr>
      </w:pPr>
      <w:r w:rsidRPr="001414B5">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59148E" w:rsidRPr="001414B5" w:rsidRDefault="0059148E" w:rsidP="001E2786">
      <w:pPr>
        <w:jc w:val="both"/>
        <w:rPr>
          <w:rFonts w:ascii="Palatino Linotype" w:hAnsi="Palatino Linotype"/>
          <w:sz w:val="24"/>
          <w:szCs w:val="24"/>
        </w:rPr>
      </w:pPr>
      <w:r w:rsidRPr="001414B5">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59148E" w:rsidRPr="001414B5" w:rsidRDefault="0059148E" w:rsidP="001E2786">
      <w:pPr>
        <w:autoSpaceDE w:val="0"/>
        <w:autoSpaceDN w:val="0"/>
        <w:adjustRightInd w:val="0"/>
        <w:rPr>
          <w:rFonts w:ascii="Palatino Linotype" w:hAnsi="Palatino Linotype"/>
          <w:sz w:val="24"/>
          <w:szCs w:val="24"/>
        </w:rPr>
      </w:pPr>
    </w:p>
    <w:p w:rsidR="0059148E" w:rsidRPr="001414B5" w:rsidRDefault="0059148E" w:rsidP="00FF26E8">
      <w:pPr>
        <w:numPr>
          <w:ilvl w:val="0"/>
          <w:numId w:val="2"/>
        </w:numPr>
        <w:tabs>
          <w:tab w:val="clear" w:pos="750"/>
          <w:tab w:val="num" w:pos="360"/>
        </w:tabs>
        <w:autoSpaceDE w:val="0"/>
        <w:autoSpaceDN w:val="0"/>
        <w:adjustRightInd w:val="0"/>
        <w:rPr>
          <w:rFonts w:ascii="Palatino Linotype" w:hAnsi="Palatino Linotype"/>
          <w:b/>
          <w:bCs/>
          <w:sz w:val="24"/>
          <w:szCs w:val="24"/>
        </w:rPr>
      </w:pPr>
      <w:r w:rsidRPr="001414B5">
        <w:rPr>
          <w:rFonts w:ascii="Palatino Linotype" w:hAnsi="Palatino Linotype"/>
          <w:b/>
          <w:bCs/>
          <w:sz w:val="24"/>
          <w:szCs w:val="24"/>
        </w:rPr>
        <w:t>A hallássérülés következményei</w:t>
      </w:r>
    </w:p>
    <w:p w:rsidR="0059148E"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hallássérülés a legsúlyosabban a beszédet és a nyelv kialakulását, kibontakozását érinti.</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FF26E8">
      <w:pPr>
        <w:pStyle w:val="Szvegtrzsbehzssal1"/>
        <w:ind w:left="360"/>
        <w:jc w:val="both"/>
        <w:rPr>
          <w:rFonts w:ascii="Palatino Linotype" w:hAnsi="Palatino Linotype"/>
          <w:b/>
        </w:rPr>
      </w:pPr>
      <w:r>
        <w:rPr>
          <w:rFonts w:ascii="Palatino Linotype" w:hAnsi="Palatino Linotype"/>
          <w:b/>
        </w:rPr>
        <w:t xml:space="preserve">4.1. </w:t>
      </w:r>
      <w:r w:rsidRPr="001414B5">
        <w:rPr>
          <w:rFonts w:ascii="Palatino Linotype" w:hAnsi="Palatino Linotype"/>
          <w:b/>
        </w:rPr>
        <w:t>Az artikuláció és szupraszegmentális elemek alkalmazásának jellemzői hallássérülteknél</w:t>
      </w:r>
    </w:p>
    <w:p w:rsidR="0059148E" w:rsidRPr="001414B5" w:rsidRDefault="0059148E" w:rsidP="00FF26E8">
      <w:pPr>
        <w:pStyle w:val="Szvegtrzsbehzssal1"/>
        <w:spacing w:after="0"/>
        <w:ind w:left="360"/>
        <w:jc w:val="both"/>
        <w:rPr>
          <w:rFonts w:ascii="Palatino Linotype" w:hAnsi="Palatino Linotype"/>
        </w:rPr>
      </w:pPr>
      <w:r w:rsidRPr="001414B5">
        <w:rPr>
          <w:rFonts w:ascii="Palatino Linotype" w:hAnsi="Palatino Linotype"/>
        </w:rPr>
        <w:t xml:space="preserve">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w:t>
      </w:r>
      <w:r w:rsidRPr="001414B5">
        <w:rPr>
          <w:rFonts w:ascii="Palatino Linotype" w:hAnsi="Palatino Linotype"/>
        </w:rPr>
        <w:lastRenderedPageBreak/>
        <w:t>ritmustalan, lassú tempójú beszéd. Az artikulációs és a szupraszegmentális hibák hallókészülék alkalmazásával, valamint az egyéni szükségletekhez igazodó hallás-, beszédnevelési eljárásokkal eredményesen javíthatók.</w:t>
      </w:r>
    </w:p>
    <w:p w:rsidR="0059148E" w:rsidRPr="001414B5" w:rsidRDefault="0059148E" w:rsidP="00FF26E8">
      <w:pPr>
        <w:pStyle w:val="Szvegtrzsbehzssal1"/>
        <w:spacing w:after="0"/>
        <w:ind w:left="360"/>
        <w:jc w:val="both"/>
        <w:rPr>
          <w:rFonts w:ascii="Palatino Linotype" w:hAnsi="Palatino Linotype"/>
        </w:rPr>
      </w:pPr>
      <w:r w:rsidRPr="001414B5">
        <w:rPr>
          <w:rFonts w:ascii="Palatino Linotype" w:hAnsi="Palatino Linotype"/>
        </w:rPr>
        <w:t>A súlyos hallássérültek beszédének jellemző vonásai lehe</w:t>
      </w:r>
      <w:r>
        <w:rPr>
          <w:rFonts w:ascii="Palatino Linotype" w:hAnsi="Palatino Linotype"/>
        </w:rPr>
        <w:t>tnek:</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Elmosódott, hasonló hangzású magánhangzók</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Lelassult beszédtempó</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Bizonytalan izomfeszültséggel képzett szavak</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Gyakran hibás vagy hiányzó sziszegő hangok</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Helytelen levegővétel</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Gyakori orrhangzósság</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Feszített hangszalagréssel képezz hangok (fejhang)</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Gyakori hangcserék a hasonló képzésű, a hasonló területeken képzett, hasonló hangzású és hasonló vizuális képet nyújtó hangok között</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Ritmustalan, hangsúlytalan, dinamikátlan beszédtempó</w:t>
      </w:r>
    </w:p>
    <w:p w:rsidR="0059148E" w:rsidRPr="001414B5" w:rsidRDefault="0059148E" w:rsidP="00FF26E8">
      <w:pPr>
        <w:pStyle w:val="Szvegtrzsbehzssal1"/>
        <w:numPr>
          <w:ilvl w:val="0"/>
          <w:numId w:val="13"/>
        </w:numPr>
        <w:spacing w:after="0"/>
        <w:jc w:val="both"/>
        <w:rPr>
          <w:rFonts w:ascii="Palatino Linotype" w:hAnsi="Palatino Linotype"/>
        </w:rPr>
      </w:pPr>
      <w:r w:rsidRPr="001414B5">
        <w:rPr>
          <w:rFonts w:ascii="Palatino Linotype" w:hAnsi="Palatino Linotype"/>
        </w:rPr>
        <w:t>Darabos, zavart ritmus</w:t>
      </w:r>
    </w:p>
    <w:p w:rsidR="0059148E" w:rsidRPr="001414B5" w:rsidRDefault="0059148E" w:rsidP="00FF26E8">
      <w:pPr>
        <w:pStyle w:val="Szvegtrzsbehzssal1"/>
        <w:spacing w:after="0"/>
        <w:ind w:left="360"/>
        <w:jc w:val="both"/>
        <w:rPr>
          <w:rFonts w:ascii="Palatino Linotype" w:hAnsi="Palatino Linotype"/>
        </w:rPr>
      </w:pPr>
    </w:p>
    <w:p w:rsidR="0059148E" w:rsidRDefault="0059148E" w:rsidP="00FF26E8">
      <w:pPr>
        <w:pStyle w:val="Szvegtrzsbehzssal1"/>
        <w:spacing w:after="0"/>
        <w:ind w:left="360"/>
        <w:jc w:val="both"/>
        <w:rPr>
          <w:rFonts w:ascii="Palatino Linotype" w:hAnsi="Palatino Linotype"/>
        </w:rPr>
      </w:pPr>
      <w:r w:rsidRPr="001414B5">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59148E" w:rsidRPr="001414B5" w:rsidRDefault="0059148E" w:rsidP="001E2786">
      <w:pPr>
        <w:pStyle w:val="Szvegtrzsbehzssal1"/>
        <w:spacing w:after="0"/>
        <w:ind w:left="0"/>
        <w:jc w:val="both"/>
        <w:rPr>
          <w:rFonts w:ascii="Palatino Linotype" w:hAnsi="Palatino Linotype"/>
        </w:rPr>
      </w:pPr>
    </w:p>
    <w:p w:rsidR="0059148E" w:rsidRPr="001414B5" w:rsidRDefault="0059148E" w:rsidP="00FF26E8">
      <w:pPr>
        <w:pStyle w:val="Szvegtrzsbehzssal1"/>
        <w:spacing w:after="0"/>
        <w:ind w:left="360"/>
        <w:jc w:val="both"/>
        <w:rPr>
          <w:rFonts w:ascii="Palatino Linotype" w:hAnsi="Palatino Linotype"/>
          <w:b/>
        </w:rPr>
      </w:pPr>
      <w:r>
        <w:rPr>
          <w:rFonts w:ascii="Palatino Linotype" w:hAnsi="Palatino Linotype"/>
          <w:b/>
        </w:rPr>
        <w:t xml:space="preserve">4.2. </w:t>
      </w:r>
      <w:r w:rsidRPr="001414B5">
        <w:rPr>
          <w:rFonts w:ascii="Palatino Linotype" w:hAnsi="Palatino Linotype"/>
          <w:b/>
        </w:rPr>
        <w:t>A szókincs jellegzetességei hallássérülteknél</w:t>
      </w:r>
    </w:p>
    <w:p w:rsidR="0059148E" w:rsidRPr="001414B5" w:rsidRDefault="0059148E" w:rsidP="00FF26E8">
      <w:pPr>
        <w:pStyle w:val="Szvegtrzsbehzssal1"/>
        <w:spacing w:after="0"/>
        <w:ind w:left="360"/>
        <w:jc w:val="both"/>
        <w:rPr>
          <w:rFonts w:ascii="Palatino Linotype" w:hAnsi="Palatino Linotype"/>
        </w:rPr>
      </w:pPr>
      <w:r w:rsidRPr="001414B5">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59148E" w:rsidRPr="001414B5" w:rsidRDefault="0059148E" w:rsidP="00FF26E8">
      <w:pPr>
        <w:pStyle w:val="Szvegtrzsbehzssal1"/>
        <w:spacing w:after="0"/>
        <w:ind w:left="360"/>
        <w:jc w:val="both"/>
        <w:rPr>
          <w:rFonts w:ascii="Palatino Linotype" w:hAnsi="Palatino Linotype"/>
        </w:rPr>
      </w:pPr>
      <w:r w:rsidRPr="001414B5">
        <w:rPr>
          <w:rFonts w:ascii="Palatino Linotype" w:hAnsi="Palatino Linotype"/>
        </w:rPr>
        <w:t>Minél többet társalog a gyermek, fiatal, minél többet olvas, annál erősebb ütemben fog gyarapodni a szókincse.</w:t>
      </w:r>
    </w:p>
    <w:p w:rsidR="0059148E" w:rsidRDefault="0059148E" w:rsidP="00FF26E8">
      <w:pPr>
        <w:pStyle w:val="Szvegtrzsbehzssal1"/>
        <w:spacing w:after="0"/>
        <w:ind w:left="360"/>
        <w:jc w:val="both"/>
        <w:rPr>
          <w:rFonts w:ascii="Palatino Linotype" w:hAnsi="Palatino Linotype"/>
        </w:rPr>
      </w:pPr>
      <w:r w:rsidRPr="001414B5">
        <w:rPr>
          <w:rFonts w:ascii="Palatino Linotype" w:hAnsi="Palatino Linotype"/>
        </w:rPr>
        <w:t xml:space="preserve">Fontos szempont a hallássérültekkel való kommunikáció tekintetében, hogy mindig meg kell győződni róla, hogy a gyermek, fiatal, illetve a fiatal, felnőtt </w:t>
      </w:r>
      <w:r w:rsidRPr="001414B5">
        <w:rPr>
          <w:rFonts w:ascii="Palatino Linotype" w:hAnsi="Palatino Linotype"/>
        </w:rPr>
        <w:lastRenderedPageBreak/>
        <w:t>hallássérült megértette-e azt, amit közölni szerettünk volna vele. Célszerű a rövid, pontos, egyszerű fogalmakkal megfogalmazott instrukciók adása, néhány kérdéssel a megértés ellenőrzés</w:t>
      </w:r>
      <w:r>
        <w:rPr>
          <w:rFonts w:ascii="Palatino Linotype" w:hAnsi="Palatino Linotype"/>
        </w:rPr>
        <w:t>e.</w:t>
      </w:r>
    </w:p>
    <w:p w:rsidR="0059148E" w:rsidRPr="001414B5" w:rsidRDefault="0059148E" w:rsidP="001E2786">
      <w:pPr>
        <w:pStyle w:val="Szvegtrzsbehzssal1"/>
        <w:spacing w:after="0"/>
        <w:ind w:left="0"/>
        <w:jc w:val="both"/>
        <w:rPr>
          <w:rFonts w:ascii="Palatino Linotype" w:hAnsi="Palatino Linotype"/>
        </w:rPr>
      </w:pPr>
    </w:p>
    <w:p w:rsidR="0059148E" w:rsidRPr="001414B5" w:rsidRDefault="0059148E" w:rsidP="00FF26E8">
      <w:pPr>
        <w:pStyle w:val="Szvegtrzsbehzssal1"/>
        <w:spacing w:after="0"/>
        <w:ind w:left="360"/>
        <w:jc w:val="both"/>
        <w:rPr>
          <w:rFonts w:ascii="Palatino Linotype" w:hAnsi="Palatino Linotype"/>
        </w:rPr>
      </w:pPr>
      <w:r>
        <w:rPr>
          <w:rFonts w:ascii="Palatino Linotype" w:hAnsi="Palatino Linotype"/>
          <w:b/>
        </w:rPr>
        <w:t xml:space="preserve">4.3. </w:t>
      </w:r>
      <w:r w:rsidRPr="001414B5">
        <w:rPr>
          <w:rFonts w:ascii="Palatino Linotype" w:hAnsi="Palatino Linotype"/>
          <w:b/>
        </w:rPr>
        <w:t>A beszéd grammatikájának jellemzői hallássérülteknél</w:t>
      </w:r>
    </w:p>
    <w:p w:rsidR="0059148E" w:rsidRDefault="0059148E" w:rsidP="00FF26E8">
      <w:pPr>
        <w:pStyle w:val="Szvegtrzsbehzssal1"/>
        <w:spacing w:after="0"/>
        <w:ind w:left="360"/>
        <w:jc w:val="both"/>
        <w:rPr>
          <w:rFonts w:ascii="Palatino Linotype" w:hAnsi="Palatino Linotype"/>
        </w:rPr>
      </w:pPr>
      <w:r w:rsidRPr="001414B5">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59148E" w:rsidRPr="001414B5" w:rsidRDefault="0059148E" w:rsidP="001E2786">
      <w:pPr>
        <w:pStyle w:val="Szvegtrzsbehzssal1"/>
        <w:spacing w:after="0"/>
        <w:ind w:left="0"/>
        <w:jc w:val="both"/>
        <w:rPr>
          <w:rFonts w:ascii="Palatino Linotype" w:hAnsi="Palatino Linotype"/>
        </w:rPr>
      </w:pPr>
    </w:p>
    <w:p w:rsidR="0059148E" w:rsidRPr="001414B5" w:rsidRDefault="0059148E" w:rsidP="00FF26E8">
      <w:pPr>
        <w:pStyle w:val="Szvegtrzsbehzssal1"/>
        <w:spacing w:after="0"/>
        <w:ind w:left="360"/>
        <w:jc w:val="both"/>
        <w:rPr>
          <w:rFonts w:ascii="Palatino Linotype" w:hAnsi="Palatino Linotype"/>
          <w:b/>
        </w:rPr>
      </w:pPr>
      <w:r>
        <w:rPr>
          <w:rFonts w:ascii="Palatino Linotype" w:hAnsi="Palatino Linotype"/>
          <w:b/>
        </w:rPr>
        <w:t xml:space="preserve">4.4. </w:t>
      </w:r>
      <w:r w:rsidRPr="001414B5">
        <w:rPr>
          <w:rFonts w:ascii="Palatino Linotype" w:hAnsi="Palatino Linotype"/>
          <w:b/>
        </w:rPr>
        <w:t>A beszédértés jellemzői hallássérülteknél</w:t>
      </w:r>
    </w:p>
    <w:p w:rsidR="0059148E" w:rsidRPr="001414B5" w:rsidRDefault="0059148E" w:rsidP="00FF26E8">
      <w:pPr>
        <w:pStyle w:val="Szvegtrzsbehzssal1"/>
        <w:spacing w:after="0"/>
        <w:ind w:left="360"/>
        <w:jc w:val="both"/>
        <w:rPr>
          <w:rFonts w:ascii="Palatino Linotype" w:hAnsi="Palatino Linotype"/>
        </w:rPr>
      </w:pPr>
      <w:r w:rsidRPr="001414B5">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59148E" w:rsidRPr="001414B5" w:rsidRDefault="0059148E" w:rsidP="00FF26E8">
      <w:pPr>
        <w:pStyle w:val="Szvegtrzsbehzssal1"/>
        <w:spacing w:after="0"/>
        <w:ind w:left="360"/>
        <w:jc w:val="both"/>
        <w:rPr>
          <w:rFonts w:ascii="Palatino Linotype" w:hAnsi="Palatino Linotype"/>
        </w:rPr>
      </w:pPr>
      <w:r w:rsidRPr="001414B5">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59148E" w:rsidRDefault="0059148E" w:rsidP="00FF26E8">
      <w:pPr>
        <w:pStyle w:val="Szvegtrzsbehzssal1"/>
        <w:spacing w:after="0"/>
        <w:ind w:left="360"/>
        <w:jc w:val="both"/>
        <w:rPr>
          <w:rFonts w:ascii="Palatino Linotype" w:hAnsi="Palatino Linotype"/>
        </w:rPr>
      </w:pPr>
      <w:r w:rsidRPr="001414B5">
        <w:rPr>
          <w:rFonts w:ascii="Palatino Linotype" w:hAnsi="Palatino Linotype"/>
        </w:rPr>
        <w:t>Előnyös, ha egyszerre csak egy ember beszél a hallássérülttel, természetes, jól hangsúlyozott, érthető beszédtempóban. Ha többen beszélgetnek, ne vágjanak egymás szavába</w:t>
      </w:r>
      <w:r>
        <w:rPr>
          <w:rFonts w:ascii="Palatino Linotype" w:hAnsi="Palatino Linotype"/>
        </w:rPr>
        <w:t>, közlési szándékukat jelezzék.</w:t>
      </w:r>
    </w:p>
    <w:p w:rsidR="0059148E" w:rsidRPr="001414B5" w:rsidRDefault="0059148E" w:rsidP="001E2786">
      <w:pPr>
        <w:pStyle w:val="Szvegtrzsbehzssal1"/>
        <w:spacing w:after="0"/>
        <w:ind w:left="0"/>
        <w:jc w:val="both"/>
        <w:rPr>
          <w:rFonts w:ascii="Palatino Linotype" w:hAnsi="Palatino Linotype"/>
        </w:rPr>
      </w:pPr>
    </w:p>
    <w:p w:rsidR="0059148E" w:rsidRPr="001414B5" w:rsidRDefault="0059148E" w:rsidP="006821C0">
      <w:pPr>
        <w:numPr>
          <w:ilvl w:val="0"/>
          <w:numId w:val="2"/>
        </w:numPr>
        <w:tabs>
          <w:tab w:val="clear" w:pos="750"/>
          <w:tab w:val="num" w:pos="360"/>
        </w:tabs>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 hallássérült gyermek, fiatal együttnevelése halló társaikkal</w:t>
      </w:r>
    </w:p>
    <w:p w:rsidR="0059148E" w:rsidRDefault="0059148E" w:rsidP="001E2786">
      <w:pPr>
        <w:autoSpaceDE w:val="0"/>
        <w:autoSpaceDN w:val="0"/>
        <w:adjustRightInd w:val="0"/>
        <w:jc w:val="both"/>
        <w:rPr>
          <w:rFonts w:ascii="Palatino Linotype" w:hAnsi="Palatino Linotype"/>
          <w:b/>
          <w:sz w:val="24"/>
          <w:szCs w:val="24"/>
        </w:rPr>
      </w:pPr>
    </w:p>
    <w:p w:rsidR="0059148E" w:rsidRPr="001414B5" w:rsidRDefault="0059148E" w:rsidP="006821C0">
      <w:pPr>
        <w:autoSpaceDE w:val="0"/>
        <w:autoSpaceDN w:val="0"/>
        <w:adjustRightInd w:val="0"/>
        <w:ind w:left="360"/>
        <w:jc w:val="both"/>
        <w:rPr>
          <w:rFonts w:ascii="Palatino Linotype" w:hAnsi="Palatino Linotype"/>
          <w:sz w:val="24"/>
          <w:szCs w:val="24"/>
        </w:rPr>
      </w:pPr>
      <w:r>
        <w:rPr>
          <w:rFonts w:ascii="Palatino Linotype" w:hAnsi="Palatino Linotype"/>
          <w:b/>
          <w:sz w:val="24"/>
          <w:szCs w:val="24"/>
        </w:rPr>
        <w:t xml:space="preserve">5.1. </w:t>
      </w:r>
      <w:r w:rsidRPr="001414B5">
        <w:rPr>
          <w:rFonts w:ascii="Palatino Linotype" w:hAnsi="Palatino Linotype"/>
          <w:b/>
          <w:sz w:val="24"/>
          <w:szCs w:val="24"/>
        </w:rPr>
        <w:t>A</w:t>
      </w:r>
      <w:r w:rsidRPr="001414B5">
        <w:rPr>
          <w:rFonts w:ascii="Palatino Linotype" w:hAnsi="Palatino Linotype"/>
          <w:sz w:val="24"/>
          <w:szCs w:val="24"/>
        </w:rPr>
        <w:t xml:space="preserve"> </w:t>
      </w:r>
      <w:r w:rsidRPr="001414B5">
        <w:rPr>
          <w:rFonts w:ascii="Palatino Linotype" w:hAnsi="Palatino Linotype"/>
          <w:b/>
          <w:bCs/>
          <w:sz w:val="24"/>
          <w:szCs w:val="24"/>
        </w:rPr>
        <w:t xml:space="preserve">szegregáció </w:t>
      </w:r>
      <w:r w:rsidRPr="001414B5">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speciális iskolába, szegregált szervezési formában tanul.</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6821C0">
      <w:pPr>
        <w:autoSpaceDE w:val="0"/>
        <w:autoSpaceDN w:val="0"/>
        <w:adjustRightInd w:val="0"/>
        <w:ind w:left="360"/>
        <w:jc w:val="both"/>
        <w:rPr>
          <w:rFonts w:ascii="Palatino Linotype" w:hAnsi="Palatino Linotype"/>
          <w:sz w:val="24"/>
          <w:szCs w:val="24"/>
        </w:rPr>
      </w:pPr>
      <w:r w:rsidRPr="006821C0">
        <w:rPr>
          <w:rFonts w:ascii="Palatino Linotype" w:hAnsi="Palatino Linotype"/>
          <w:b/>
          <w:sz w:val="24"/>
          <w:szCs w:val="24"/>
        </w:rPr>
        <w:t>5.2.</w:t>
      </w:r>
      <w:r>
        <w:rPr>
          <w:rFonts w:ascii="Palatino Linotype" w:hAnsi="Palatino Linotype"/>
          <w:sz w:val="24"/>
          <w:szCs w:val="24"/>
        </w:rPr>
        <w:t xml:space="preserve"> </w:t>
      </w:r>
      <w:r w:rsidRPr="001414B5">
        <w:rPr>
          <w:rFonts w:ascii="Palatino Linotype" w:hAnsi="Palatino Linotype"/>
          <w:sz w:val="24"/>
          <w:szCs w:val="24"/>
        </w:rPr>
        <w:t xml:space="preserve">A másik forma az </w:t>
      </w:r>
      <w:r w:rsidRPr="001414B5">
        <w:rPr>
          <w:rFonts w:ascii="Palatino Linotype" w:hAnsi="Palatino Linotype"/>
          <w:b/>
          <w:bCs/>
          <w:sz w:val="24"/>
          <w:szCs w:val="24"/>
        </w:rPr>
        <w:t xml:space="preserve">integráció </w:t>
      </w:r>
      <w:r w:rsidRPr="001414B5">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1414B5">
        <w:rPr>
          <w:rFonts w:ascii="Palatino Linotype" w:hAnsi="Palatino Linotype"/>
          <w:sz w:val="24"/>
          <w:szCs w:val="24"/>
        </w:rPr>
        <w:t xml:space="preserve">integráció. </w:t>
      </w:r>
      <w:r>
        <w:rPr>
          <w:rFonts w:ascii="Palatino Linotype" w:hAnsi="Palatino Linotype"/>
          <w:sz w:val="24"/>
          <w:szCs w:val="24"/>
        </w:rPr>
        <w:t xml:space="preserve">A hallássérült gyermek, </w:t>
      </w:r>
      <w:r w:rsidRPr="001414B5">
        <w:rPr>
          <w:rFonts w:ascii="Palatino Linotype" w:hAnsi="Palatino Linotype"/>
          <w:sz w:val="24"/>
          <w:szCs w:val="24"/>
        </w:rPr>
        <w:t>fiatal a tanítás teljes idejét a többségi (halló) osztályban tölti.</w:t>
      </w:r>
    </w:p>
    <w:p w:rsidR="0059148E" w:rsidRPr="001414B5" w:rsidRDefault="0059148E" w:rsidP="006821C0">
      <w:pPr>
        <w:autoSpaceDE w:val="0"/>
        <w:autoSpaceDN w:val="0"/>
        <w:adjustRightInd w:val="0"/>
        <w:ind w:left="360"/>
        <w:jc w:val="both"/>
        <w:rPr>
          <w:rFonts w:ascii="Palatino Linotype" w:hAnsi="Palatino Linotype"/>
          <w:sz w:val="24"/>
          <w:szCs w:val="24"/>
        </w:rPr>
      </w:pPr>
      <w:r w:rsidRPr="001414B5">
        <w:rPr>
          <w:rFonts w:ascii="Palatino Linotype" w:hAnsi="Palatino Linotype"/>
          <w:bCs/>
          <w:sz w:val="24"/>
          <w:szCs w:val="24"/>
        </w:rPr>
        <w:t>Az sikeres integrációnak számos objektív feltétele van:</w:t>
      </w:r>
      <w:r w:rsidRPr="001414B5">
        <w:rPr>
          <w:rFonts w:ascii="Palatino Linotype" w:hAnsi="Palatino Linotype"/>
          <w:b/>
          <w:bCs/>
          <w:sz w:val="24"/>
          <w:szCs w:val="24"/>
        </w:rPr>
        <w:t xml:space="preserve"> </w:t>
      </w:r>
      <w:r w:rsidRPr="001414B5">
        <w:rPr>
          <w:rFonts w:ascii="Palatino Linotype" w:hAnsi="Palatino Linotype"/>
          <w:sz w:val="24"/>
          <w:szCs w:val="24"/>
        </w:rPr>
        <w:t xml:space="preserve">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w:t>
      </w:r>
      <w:r w:rsidRPr="001414B5">
        <w:rPr>
          <w:rFonts w:ascii="Palatino Linotype" w:hAnsi="Palatino Linotype"/>
          <w:sz w:val="24"/>
          <w:szCs w:val="24"/>
        </w:rPr>
        <w:lastRenderedPageBreak/>
        <w:t>használata, az integrációt segítő gyógypedagógus közreműködése, igény esetén pedagógiai asszisztens és jeltolmács segítsége.</w:t>
      </w:r>
    </w:p>
    <w:p w:rsidR="0059148E" w:rsidRPr="001414B5" w:rsidRDefault="0059148E" w:rsidP="006821C0">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59148E" w:rsidRPr="001414B5" w:rsidRDefault="0059148E" w:rsidP="006821C0">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59148E" w:rsidRPr="001414B5" w:rsidRDefault="0059148E" w:rsidP="006821C0">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hallássérült diákok számára fontos motiváló tényező, ha a halló társaik elfogadják őket, így a képzésben is sikeresebbé válnak.</w:t>
      </w:r>
    </w:p>
    <w:p w:rsidR="0059148E" w:rsidRPr="001414B5" w:rsidRDefault="0059148E" w:rsidP="006821C0">
      <w:pPr>
        <w:autoSpaceDE w:val="0"/>
        <w:autoSpaceDN w:val="0"/>
        <w:adjustRightInd w:val="0"/>
        <w:ind w:left="360"/>
        <w:jc w:val="both"/>
        <w:rPr>
          <w:rFonts w:ascii="Palatino Linotype" w:hAnsi="Palatino Linotype"/>
          <w:sz w:val="24"/>
          <w:szCs w:val="24"/>
        </w:rPr>
      </w:pPr>
      <w:r w:rsidRPr="001414B5">
        <w:rPr>
          <w:rFonts w:ascii="Palatino Linotype" w:hAnsi="Palatino Linotype"/>
          <w:bCs/>
          <w:sz w:val="24"/>
          <w:szCs w:val="24"/>
        </w:rPr>
        <w:t>Számolnunk kell szubjektív feltételekkel is az integráció tekintetében</w:t>
      </w:r>
      <w:r w:rsidRPr="001414B5">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59148E" w:rsidRPr="001414B5" w:rsidRDefault="0059148E" w:rsidP="001E2786">
      <w:pPr>
        <w:autoSpaceDE w:val="0"/>
        <w:autoSpaceDN w:val="0"/>
        <w:adjustRightInd w:val="0"/>
        <w:jc w:val="both"/>
        <w:rPr>
          <w:rFonts w:ascii="Palatino Linotype" w:hAnsi="Palatino Linotype"/>
          <w:b/>
          <w:bCs/>
          <w:sz w:val="24"/>
          <w:szCs w:val="24"/>
        </w:rPr>
      </w:pPr>
    </w:p>
    <w:p w:rsidR="0059148E" w:rsidRPr="001414B5" w:rsidRDefault="0059148E" w:rsidP="00F604F7">
      <w:pPr>
        <w:numPr>
          <w:ilvl w:val="0"/>
          <w:numId w:val="2"/>
        </w:numPr>
        <w:tabs>
          <w:tab w:val="clear" w:pos="750"/>
          <w:tab w:val="num" w:pos="360"/>
        </w:tabs>
        <w:autoSpaceDE w:val="0"/>
        <w:autoSpaceDN w:val="0"/>
        <w:adjustRightInd w:val="0"/>
        <w:ind w:left="360" w:hanging="360"/>
        <w:rPr>
          <w:rFonts w:ascii="Palatino Linotype" w:hAnsi="Palatino Linotype"/>
          <w:b/>
          <w:bCs/>
          <w:sz w:val="24"/>
          <w:szCs w:val="24"/>
        </w:rPr>
      </w:pPr>
      <w:r w:rsidRPr="001414B5">
        <w:rPr>
          <w:rFonts w:ascii="Palatino Linotype" w:hAnsi="Palatino Linotype"/>
          <w:b/>
          <w:sz w:val="24"/>
          <w:szCs w:val="24"/>
        </w:rPr>
        <w:t>A hallássérültek által használt technikai eszközök</w:t>
      </w:r>
    </w:p>
    <w:p w:rsidR="0059148E" w:rsidRDefault="0059148E" w:rsidP="001E2786">
      <w:pPr>
        <w:rPr>
          <w:rFonts w:ascii="Palatino Linotype" w:hAnsi="Palatino Linotype"/>
          <w:b/>
          <w:bCs/>
          <w:sz w:val="24"/>
          <w:szCs w:val="24"/>
        </w:rPr>
      </w:pPr>
    </w:p>
    <w:p w:rsidR="0059148E" w:rsidRPr="001414B5" w:rsidRDefault="0059148E" w:rsidP="006821C0">
      <w:pPr>
        <w:ind w:left="360"/>
        <w:rPr>
          <w:rFonts w:ascii="Palatino Linotype" w:hAnsi="Palatino Linotype"/>
          <w:b/>
          <w:bCs/>
          <w:sz w:val="24"/>
          <w:szCs w:val="24"/>
        </w:rPr>
      </w:pPr>
      <w:r>
        <w:rPr>
          <w:rFonts w:ascii="Palatino Linotype" w:hAnsi="Palatino Linotype"/>
          <w:b/>
          <w:bCs/>
          <w:sz w:val="24"/>
          <w:szCs w:val="24"/>
        </w:rPr>
        <w:t xml:space="preserve">6.1. </w:t>
      </w:r>
      <w:r w:rsidRPr="001414B5">
        <w:rPr>
          <w:rFonts w:ascii="Palatino Linotype" w:hAnsi="Palatino Linotype"/>
          <w:b/>
          <w:bCs/>
          <w:sz w:val="24"/>
          <w:szCs w:val="24"/>
        </w:rPr>
        <w:t>A hallókészülék</w:t>
      </w:r>
    </w:p>
    <w:p w:rsidR="0059148E" w:rsidRPr="001414B5" w:rsidRDefault="0059148E" w:rsidP="006821C0">
      <w:pPr>
        <w:ind w:left="360"/>
        <w:jc w:val="both"/>
        <w:rPr>
          <w:rFonts w:ascii="Palatino Linotype" w:hAnsi="Palatino Linotype"/>
          <w:bCs/>
          <w:sz w:val="24"/>
          <w:szCs w:val="24"/>
        </w:rPr>
      </w:pPr>
      <w:r w:rsidRPr="001414B5">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1414B5">
        <w:rPr>
          <w:rFonts w:ascii="Palatino Linotype" w:hAnsi="Palatino Linotype"/>
          <w:bCs/>
          <w:sz w:val="24"/>
          <w:szCs w:val="24"/>
        </w:rPr>
        <w:t xml:space="preserve"> </w:t>
      </w:r>
      <w:r w:rsidRPr="001414B5">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1414B5">
        <w:rPr>
          <w:rFonts w:ascii="Palatino Linotype" w:hAnsi="Palatino Linotype"/>
          <w:bCs/>
          <w:sz w:val="24"/>
          <w:szCs w:val="24"/>
        </w:rPr>
        <w:t>A hallókészülék</w:t>
      </w:r>
      <w:r w:rsidRPr="001414B5">
        <w:rPr>
          <w:rFonts w:ascii="Palatino Linotype" w:hAnsi="Palatino Linotype"/>
          <w:b/>
          <w:bCs/>
          <w:sz w:val="24"/>
          <w:szCs w:val="24"/>
        </w:rPr>
        <w:t xml:space="preserve"> </w:t>
      </w:r>
      <w:r w:rsidRPr="001414B5">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1414B5">
        <w:rPr>
          <w:rFonts w:ascii="Palatino Linotype" w:hAnsi="Palatino Linotype"/>
          <w:sz w:val="24"/>
          <w:szCs w:val="24"/>
        </w:rPr>
        <w:t>ellenőrzését szakember végzi. A hallókészülékek egész napos viselésre készültek.</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6821C0">
      <w:pPr>
        <w:autoSpaceDE w:val="0"/>
        <w:autoSpaceDN w:val="0"/>
        <w:adjustRightInd w:val="0"/>
        <w:ind w:left="360"/>
        <w:jc w:val="both"/>
        <w:rPr>
          <w:rFonts w:ascii="Palatino Linotype" w:hAnsi="Palatino Linotype"/>
          <w:sz w:val="24"/>
          <w:szCs w:val="24"/>
        </w:rPr>
      </w:pPr>
      <w:r w:rsidRPr="006821C0">
        <w:rPr>
          <w:rFonts w:ascii="Palatino Linotype" w:hAnsi="Palatino Linotype"/>
          <w:b/>
          <w:sz w:val="24"/>
          <w:szCs w:val="24"/>
        </w:rPr>
        <w:t>6.2.</w:t>
      </w:r>
      <w:r>
        <w:rPr>
          <w:rFonts w:ascii="Palatino Linotype" w:hAnsi="Palatino Linotype"/>
          <w:sz w:val="24"/>
          <w:szCs w:val="24"/>
        </w:rPr>
        <w:t xml:space="preserve"> </w:t>
      </w:r>
      <w:r w:rsidRPr="001414B5">
        <w:rPr>
          <w:rFonts w:ascii="Palatino Linotype" w:hAnsi="Palatino Linotype"/>
          <w:sz w:val="24"/>
          <w:szCs w:val="24"/>
        </w:rPr>
        <w:t xml:space="preserve">Az </w:t>
      </w:r>
      <w:r w:rsidRPr="001414B5">
        <w:rPr>
          <w:rFonts w:ascii="Palatino Linotype" w:hAnsi="Palatino Linotype"/>
          <w:b/>
          <w:bCs/>
          <w:sz w:val="24"/>
          <w:szCs w:val="24"/>
        </w:rPr>
        <w:t xml:space="preserve">adó-vevő készülék </w:t>
      </w:r>
      <w:r w:rsidRPr="001414B5">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1414B5">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1414B5">
        <w:rPr>
          <w:rFonts w:ascii="Palatino Linotype" w:hAnsi="Palatino Linotype"/>
          <w:sz w:val="24"/>
          <w:szCs w:val="24"/>
        </w:rPr>
        <w:t>is erősíti. Egy adó és egy vevő részből áll, az adó részhez mikrofon csatlakozik, melyet általában a beszélő visel.</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6821C0">
      <w:pPr>
        <w:ind w:left="360"/>
        <w:jc w:val="both"/>
        <w:rPr>
          <w:rFonts w:ascii="Palatino Linotype" w:hAnsi="Palatino Linotype"/>
          <w:b/>
          <w:sz w:val="24"/>
          <w:szCs w:val="24"/>
        </w:rPr>
      </w:pPr>
      <w:r>
        <w:rPr>
          <w:rFonts w:ascii="Palatino Linotype" w:hAnsi="Palatino Linotype"/>
          <w:b/>
          <w:bCs/>
          <w:sz w:val="24"/>
          <w:szCs w:val="24"/>
        </w:rPr>
        <w:lastRenderedPageBreak/>
        <w:t>6.3. A Cohleáris im</w:t>
      </w:r>
      <w:r w:rsidRPr="001414B5">
        <w:rPr>
          <w:rFonts w:ascii="Palatino Linotype" w:hAnsi="Palatino Linotype"/>
          <w:b/>
          <w:bCs/>
          <w:sz w:val="24"/>
          <w:szCs w:val="24"/>
        </w:rPr>
        <w:t xml:space="preserve">plantátum </w:t>
      </w:r>
      <w:r w:rsidRPr="001414B5">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59148E" w:rsidRPr="001414B5" w:rsidRDefault="0059148E" w:rsidP="006821C0">
      <w:pPr>
        <w:ind w:left="360"/>
        <w:jc w:val="both"/>
        <w:rPr>
          <w:rFonts w:ascii="Palatino Linotype" w:hAnsi="Palatino Linotype"/>
          <w:sz w:val="24"/>
          <w:szCs w:val="24"/>
        </w:rPr>
      </w:pPr>
      <w:r w:rsidRPr="001414B5">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59148E" w:rsidRPr="001414B5" w:rsidRDefault="0059148E" w:rsidP="006821C0">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cochleáris implantátum több elemből áll. Ezek egy részét a hallássérültek koponyájába operálják - közvetlenül a fejbőr alá</w:t>
      </w:r>
      <w:r>
        <w:rPr>
          <w:rFonts w:ascii="Palatino Linotype" w:hAnsi="Palatino Linotype"/>
          <w:sz w:val="24"/>
          <w:szCs w:val="24"/>
        </w:rPr>
        <w:t>,</w:t>
      </w:r>
      <w:r w:rsidRPr="001414B5">
        <w:rPr>
          <w:rFonts w:ascii="Palatino Linotype" w:hAnsi="Palatino Linotype"/>
          <w:sz w:val="24"/>
          <w:szCs w:val="24"/>
        </w:rPr>
        <w:t xml:space="preserve">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1414B5">
        <w:rPr>
          <w:rFonts w:ascii="Palatino Linotype" w:hAnsi="Palatino Linotype"/>
          <w:sz w:val="24"/>
          <w:szCs w:val="24"/>
        </w:rPr>
        <w:t>valamint az adókészülék, ami a jeleket a beültetett belső elem felé továbbítja.</w:t>
      </w:r>
    </w:p>
    <w:p w:rsidR="0059148E" w:rsidRPr="001414B5" w:rsidRDefault="0059148E" w:rsidP="001E2786">
      <w:pPr>
        <w:autoSpaceDE w:val="0"/>
        <w:autoSpaceDN w:val="0"/>
        <w:adjustRightInd w:val="0"/>
        <w:rPr>
          <w:rFonts w:ascii="Palatino Linotype" w:hAnsi="Palatino Linotype"/>
          <w:sz w:val="24"/>
          <w:szCs w:val="24"/>
        </w:rPr>
      </w:pPr>
    </w:p>
    <w:p w:rsidR="0059148E" w:rsidRPr="00C718C4" w:rsidRDefault="0059148E" w:rsidP="00F604F7">
      <w:pPr>
        <w:numPr>
          <w:ilvl w:val="0"/>
          <w:numId w:val="2"/>
        </w:numPr>
        <w:tabs>
          <w:tab w:val="clear" w:pos="750"/>
          <w:tab w:val="num" w:pos="360"/>
        </w:tabs>
        <w:autoSpaceDE w:val="0"/>
        <w:autoSpaceDN w:val="0"/>
        <w:adjustRightInd w:val="0"/>
        <w:jc w:val="both"/>
        <w:rPr>
          <w:rFonts w:ascii="Palatino Linotype" w:hAnsi="Palatino Linotype"/>
          <w:b/>
          <w:bCs/>
          <w:sz w:val="24"/>
          <w:szCs w:val="24"/>
        </w:rPr>
      </w:pPr>
      <w:r w:rsidRPr="00C718C4">
        <w:rPr>
          <w:rFonts w:ascii="Palatino Linotype" w:hAnsi="Palatino Linotype"/>
          <w:b/>
          <w:bCs/>
          <w:sz w:val="24"/>
          <w:szCs w:val="24"/>
        </w:rPr>
        <w:t>A hallássérültek oktatásában használt kommunikációs módszerek lehetséges csatornái</w:t>
      </w:r>
    </w:p>
    <w:p w:rsidR="0059148E" w:rsidRPr="00E91730" w:rsidRDefault="0059148E" w:rsidP="00E90915">
      <w:pPr>
        <w:pStyle w:val="Listaszerbekezds5"/>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91730">
        <w:rPr>
          <w:rFonts w:ascii="Palatino Linotype" w:hAnsi="Palatino Linotype"/>
          <w:sz w:val="24"/>
          <w:szCs w:val="24"/>
        </w:rPr>
        <w:t xml:space="preserve">Vokális (hangi) - </w:t>
      </w:r>
      <w:r w:rsidRPr="00E91730">
        <w:rPr>
          <w:rFonts w:ascii="Palatino Linotype" w:hAnsi="Palatino Linotype"/>
          <w:b/>
          <w:bCs/>
          <w:sz w:val="24"/>
          <w:szCs w:val="24"/>
        </w:rPr>
        <w:t>auditív csatorna</w:t>
      </w:r>
      <w:r w:rsidRPr="00E91730">
        <w:rPr>
          <w:rFonts w:ascii="Palatino Linotype" w:hAnsi="Palatino Linotype"/>
          <w:sz w:val="24"/>
          <w:szCs w:val="24"/>
        </w:rPr>
        <w:t>: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59148E" w:rsidRPr="00E91730" w:rsidRDefault="0059148E" w:rsidP="00E90915">
      <w:pPr>
        <w:pStyle w:val="Listaszerbekezds5"/>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91730">
        <w:rPr>
          <w:rFonts w:ascii="Palatino Linotype" w:hAnsi="Palatino Linotype"/>
          <w:sz w:val="24"/>
          <w:szCs w:val="24"/>
        </w:rPr>
        <w:t xml:space="preserve">Az artikulációs-vizuális csatorna: vagyis a </w:t>
      </w:r>
      <w:r w:rsidRPr="00E91730">
        <w:rPr>
          <w:rFonts w:ascii="Palatino Linotype" w:hAnsi="Palatino Linotype"/>
          <w:b/>
          <w:bCs/>
          <w:sz w:val="24"/>
          <w:szCs w:val="24"/>
        </w:rPr>
        <w:t xml:space="preserve">szájról olvasás </w:t>
      </w:r>
      <w:r w:rsidRPr="00E91730">
        <w:rPr>
          <w:rFonts w:ascii="Palatino Linotype" w:hAnsi="Palatino Linotype"/>
          <w:sz w:val="24"/>
          <w:szCs w:val="24"/>
        </w:rPr>
        <w:t>és az azt kiegészítő hallás, illetve olvasás. Súlyosabb veszteségek esetén domináns információ felvételt biztosít és a hallási benyomások töltik be a kiegészítő szerepet.</w:t>
      </w:r>
    </w:p>
    <w:p w:rsidR="0059148E" w:rsidRPr="001414B5" w:rsidRDefault="0059148E" w:rsidP="00E90915">
      <w:pPr>
        <w:pStyle w:val="Listaszerbekezds5"/>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59148E" w:rsidRPr="001414B5" w:rsidRDefault="0059148E" w:rsidP="00E90915">
      <w:pPr>
        <w:pStyle w:val="Listaszerbekezds5"/>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59148E" w:rsidRPr="001414B5" w:rsidRDefault="0059148E" w:rsidP="00E90915">
      <w:pPr>
        <w:pStyle w:val="Listaszerbekezds5"/>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Vokális (artikulációs) – taktilis csatorna: a mások, vagy magunk által produkált beszédhangok ellenőrzését jelenti tapintás útján.</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6821C0">
      <w:pPr>
        <w:numPr>
          <w:ilvl w:val="0"/>
          <w:numId w:val="2"/>
        </w:numPr>
        <w:tabs>
          <w:tab w:val="clear" w:pos="750"/>
          <w:tab w:val="num" w:pos="360"/>
        </w:tabs>
        <w:autoSpaceDE w:val="0"/>
        <w:autoSpaceDN w:val="0"/>
        <w:adjustRightInd w:val="0"/>
        <w:ind w:left="360" w:hanging="360"/>
        <w:jc w:val="both"/>
        <w:rPr>
          <w:rFonts w:ascii="Palatino Linotype" w:hAnsi="Palatino Linotype"/>
          <w:b/>
          <w:bCs/>
          <w:sz w:val="24"/>
          <w:szCs w:val="24"/>
        </w:rPr>
      </w:pPr>
      <w:r w:rsidRPr="001414B5">
        <w:rPr>
          <w:rFonts w:ascii="Palatino Linotype" w:hAnsi="Palatino Linotype"/>
          <w:b/>
          <w:bCs/>
          <w:sz w:val="24"/>
          <w:szCs w:val="24"/>
        </w:rPr>
        <w:lastRenderedPageBreak/>
        <w:t>Különleges előírások, megjegyzések</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 gyógypedagógiai nevelési-oktatási intézményben a fogyatékos tanulók részére a tanórai foglalkozásokon túl </w:t>
      </w:r>
      <w:r w:rsidRPr="001414B5">
        <w:rPr>
          <w:rFonts w:ascii="Palatino Linotype" w:hAnsi="Palatino Linotype"/>
          <w:b/>
          <w:bCs/>
          <w:sz w:val="24"/>
          <w:szCs w:val="24"/>
        </w:rPr>
        <w:t>kötelező egészségügyi és pedagógiai célú habilitációs,</w:t>
      </w:r>
      <w:r w:rsidRPr="001414B5">
        <w:rPr>
          <w:rFonts w:ascii="Palatino Linotype" w:hAnsi="Palatino Linotype"/>
          <w:sz w:val="24"/>
          <w:szCs w:val="24"/>
        </w:rPr>
        <w:t xml:space="preserve"> </w:t>
      </w:r>
      <w:r w:rsidRPr="001414B5">
        <w:rPr>
          <w:rFonts w:ascii="Palatino Linotype" w:hAnsi="Palatino Linotype"/>
          <w:b/>
          <w:bCs/>
          <w:sz w:val="24"/>
          <w:szCs w:val="24"/>
        </w:rPr>
        <w:t xml:space="preserve">rehabilitációs tanórai foglalkozásokat kell szervezni. </w:t>
      </w:r>
      <w:r w:rsidRPr="001414B5">
        <w:rPr>
          <w:rFonts w:ascii="Palatino Linotype" w:hAnsi="Palatino Linotype"/>
          <w:sz w:val="24"/>
          <w:szCs w:val="24"/>
        </w:rPr>
        <w:t xml:space="preserve">Heti időkerete az évfolyamra meghatározott heti tanítási óra </w:t>
      </w:r>
      <w:r w:rsidRPr="001414B5">
        <w:rPr>
          <w:rFonts w:ascii="Palatino Linotype" w:hAnsi="Palatino Linotype"/>
          <w:b/>
          <w:bCs/>
          <w:sz w:val="24"/>
          <w:szCs w:val="24"/>
        </w:rPr>
        <w:t>40%</w:t>
      </w:r>
      <w:r w:rsidRPr="001414B5">
        <w:rPr>
          <w:rFonts w:ascii="Palatino Linotype" w:hAnsi="Palatino Linotype"/>
          <w:sz w:val="24"/>
          <w:szCs w:val="24"/>
        </w:rPr>
        <w:t xml:space="preserve">-a </w:t>
      </w:r>
      <w:r w:rsidRPr="001414B5">
        <w:rPr>
          <w:rFonts w:ascii="Palatino Linotype" w:hAnsi="Palatino Linotype"/>
          <w:b/>
          <w:bCs/>
          <w:sz w:val="24"/>
          <w:szCs w:val="24"/>
        </w:rPr>
        <w:t>nagyothalló</w:t>
      </w:r>
      <w:r w:rsidRPr="001414B5">
        <w:rPr>
          <w:rFonts w:ascii="Palatino Linotype" w:hAnsi="Palatino Linotype"/>
          <w:sz w:val="24"/>
          <w:szCs w:val="24"/>
        </w:rPr>
        <w:t xml:space="preserve">, </w:t>
      </w:r>
      <w:r w:rsidRPr="001414B5">
        <w:rPr>
          <w:rFonts w:ascii="Palatino Linotype" w:hAnsi="Palatino Linotype"/>
          <w:b/>
          <w:bCs/>
          <w:sz w:val="24"/>
          <w:szCs w:val="24"/>
        </w:rPr>
        <w:t>50%</w:t>
      </w:r>
      <w:r w:rsidRPr="001414B5">
        <w:rPr>
          <w:rFonts w:ascii="Palatino Linotype" w:hAnsi="Palatino Linotype"/>
          <w:sz w:val="24"/>
          <w:szCs w:val="24"/>
        </w:rPr>
        <w:t xml:space="preserve">-a </w:t>
      </w:r>
      <w:r w:rsidRPr="001414B5">
        <w:rPr>
          <w:rFonts w:ascii="Palatino Linotype" w:hAnsi="Palatino Linotype"/>
          <w:b/>
          <w:bCs/>
          <w:sz w:val="24"/>
          <w:szCs w:val="24"/>
        </w:rPr>
        <w:t xml:space="preserve">siket </w:t>
      </w:r>
      <w:r w:rsidRPr="001414B5">
        <w:rPr>
          <w:rFonts w:ascii="Palatino Linotype" w:hAnsi="Palatino Linotype"/>
          <w:sz w:val="24"/>
          <w:szCs w:val="24"/>
        </w:rPr>
        <w:t>tanuló esetében.</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Egyéni rehabilitációs foglalkozások keretében, mely a szabad órasávban tervezhető a következő területeket érinthetjük.</w:t>
      </w:r>
    </w:p>
    <w:p w:rsidR="0059148E" w:rsidRPr="001414B5" w:rsidRDefault="0059148E" w:rsidP="00E90915">
      <w:pPr>
        <w:pStyle w:val="Listaszerbekezds5"/>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59148E" w:rsidRPr="001414B5" w:rsidRDefault="0059148E" w:rsidP="00E90915">
      <w:pPr>
        <w:pStyle w:val="Listaszerbekezds5"/>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Tanulást megalapozó képességek fejlesztése</w:t>
      </w:r>
    </w:p>
    <w:p w:rsidR="0059148E" w:rsidRPr="001414B5" w:rsidRDefault="0059148E" w:rsidP="00E90915">
      <w:pPr>
        <w:pStyle w:val="Listaszerbekezds5"/>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Speciális szakmai megsegítés</w:t>
      </w:r>
    </w:p>
    <w:p w:rsidR="0059148E" w:rsidRPr="001414B5" w:rsidRDefault="0059148E" w:rsidP="00E90915">
      <w:pPr>
        <w:pStyle w:val="Listaszerbekezds5"/>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Tanulási technikák elsajátítása a különböző tantárgyak tanulásához</w:t>
      </w:r>
    </w:p>
    <w:p w:rsidR="0059148E" w:rsidRPr="001414B5" w:rsidRDefault="0059148E" w:rsidP="00E90915">
      <w:pPr>
        <w:pStyle w:val="Listaszerbekezds5"/>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Számítógépes egyéni tanulást segítő programok használatának megismerése</w:t>
      </w:r>
    </w:p>
    <w:p w:rsidR="0059148E" w:rsidRPr="001414B5" w:rsidRDefault="0059148E" w:rsidP="00E90915">
      <w:pPr>
        <w:pStyle w:val="Listaszerbekezds5"/>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Kommunikáció, helyesírás fejlesztése</w:t>
      </w:r>
    </w:p>
    <w:p w:rsidR="0059148E" w:rsidRPr="001414B5" w:rsidRDefault="0059148E" w:rsidP="001B11EE">
      <w:pPr>
        <w:pStyle w:val="Listaszerbekezds5"/>
        <w:autoSpaceDE w:val="0"/>
        <w:autoSpaceDN w:val="0"/>
        <w:adjustRightInd w:val="0"/>
        <w:spacing w:after="0" w:line="240" w:lineRule="auto"/>
        <w:ind w:left="0"/>
        <w:jc w:val="both"/>
        <w:rPr>
          <w:rFonts w:ascii="Palatino Linotype" w:hAnsi="Palatino Linotype"/>
          <w:sz w:val="24"/>
          <w:szCs w:val="24"/>
        </w:rPr>
      </w:pPr>
    </w:p>
    <w:p w:rsidR="0059148E" w:rsidRPr="001414B5" w:rsidRDefault="0059148E" w:rsidP="006821C0">
      <w:pPr>
        <w:numPr>
          <w:ilvl w:val="0"/>
          <w:numId w:val="2"/>
        </w:numPr>
        <w:tabs>
          <w:tab w:val="clear" w:pos="750"/>
          <w:tab w:val="num" w:pos="360"/>
        </w:tabs>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Módszertani útmutatások</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speciális szakképzés eredményességében elsődleges szerepe van az ún. team</w:t>
      </w:r>
      <w:r>
        <w:rPr>
          <w:rFonts w:ascii="Palatino Linotype" w:hAnsi="Palatino Linotype"/>
          <w:sz w:val="24"/>
          <w:szCs w:val="24"/>
        </w:rPr>
        <w:t>-</w:t>
      </w:r>
      <w:r w:rsidRPr="001414B5">
        <w:rPr>
          <w:rFonts w:ascii="Palatino Linotype" w:hAnsi="Palatino Linotype"/>
          <w:sz w:val="24"/>
          <w:szCs w:val="24"/>
        </w:rPr>
        <w:t>ben való tevékenykedésnek, azaz a különböző képzettségű szakemberek összehangolt működésének.</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team összetétele:</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közismereti oktatásban résztvevő tanárok,</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a szakmai, elméleti oktatást végző szakoktatók,</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a gyógypedagógus tanárok (szurdopedagógus, logopédus),</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a pedagógiai munkát segítők (gyógypedagógiai, pedagógiai asszisztensek),</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egyéb szakemberek (szakorvosok, pszichológus, mentálhigiénikus, szociális munkás),</w:t>
      </w: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szükség esetén jeltolmács bevonása a feladatmegértés elősegítéséhez, tanulói visszajelzéshez.</w:t>
      </w:r>
    </w:p>
    <w:p w:rsidR="0059148E" w:rsidRPr="001414B5" w:rsidRDefault="0059148E" w:rsidP="001E2786">
      <w:p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1414B5">
        <w:rPr>
          <w:rFonts w:ascii="Palatino Linotype" w:hAnsi="Palatino Linotype"/>
          <w:b/>
          <w:bCs/>
          <w:sz w:val="24"/>
          <w:szCs w:val="24"/>
        </w:rPr>
        <w:t xml:space="preserve">biztosítása. </w:t>
      </w:r>
    </w:p>
    <w:p w:rsidR="0059148E" w:rsidRPr="00C718C4" w:rsidRDefault="0059148E" w:rsidP="00E90915">
      <w:pPr>
        <w:pStyle w:val="Listaszerbekezds5"/>
        <w:numPr>
          <w:ilvl w:val="0"/>
          <w:numId w:val="17"/>
        </w:numPr>
        <w:autoSpaceDE w:val="0"/>
        <w:autoSpaceDN w:val="0"/>
        <w:adjustRightInd w:val="0"/>
        <w:spacing w:after="0" w:line="240" w:lineRule="auto"/>
        <w:ind w:left="708"/>
        <w:contextualSpacing/>
        <w:jc w:val="both"/>
        <w:rPr>
          <w:rFonts w:ascii="Palatino Linotype" w:hAnsi="Palatino Linotype"/>
          <w:sz w:val="24"/>
          <w:szCs w:val="24"/>
        </w:rPr>
      </w:pPr>
      <w:r w:rsidRPr="00C718C4">
        <w:rPr>
          <w:rFonts w:ascii="Palatino Linotype" w:hAnsi="Palatino Linotype"/>
          <w:sz w:val="24"/>
          <w:szCs w:val="24"/>
        </w:rPr>
        <w:t>A pedagógusnak, szakoktatónak minden körülmények között jó szájról olvasási képet kell biztosítania. Optimális feltételeket kell teremteni a beszédértés elősegítésére.</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lastRenderedPageBreak/>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59148E" w:rsidRPr="001414B5" w:rsidRDefault="0059148E" w:rsidP="00E90915">
      <w:pPr>
        <w:pStyle w:val="Listaszerbekezds5"/>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bCs/>
          <w:sz w:val="24"/>
          <w:szCs w:val="24"/>
        </w:rPr>
        <w:t>A megértés, bevésés</w:t>
      </w:r>
      <w:r w:rsidRPr="001414B5">
        <w:rPr>
          <w:rFonts w:ascii="Palatino Linotype" w:hAnsi="Palatino Linotype"/>
          <w:b/>
          <w:bCs/>
          <w:sz w:val="24"/>
          <w:szCs w:val="24"/>
        </w:rPr>
        <w:t xml:space="preserve"> </w:t>
      </w:r>
      <w:r w:rsidRPr="001414B5">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1E2786">
      <w:pPr>
        <w:autoSpaceDE w:val="0"/>
        <w:autoSpaceDN w:val="0"/>
        <w:adjustRightInd w:val="0"/>
        <w:jc w:val="both"/>
        <w:rPr>
          <w:rFonts w:ascii="Palatino Linotype" w:hAnsi="Palatino Linotype"/>
          <w:sz w:val="24"/>
          <w:szCs w:val="24"/>
        </w:rPr>
      </w:pPr>
      <w:r w:rsidRPr="001414B5">
        <w:rPr>
          <w:rFonts w:ascii="Palatino Linotype" w:hAnsi="Palatino Linotype"/>
          <w:b/>
          <w:bCs/>
          <w:sz w:val="24"/>
          <w:szCs w:val="24"/>
        </w:rPr>
        <w:t xml:space="preserve">Kiscsoportos oktatási szervezeti formákban </w:t>
      </w:r>
      <w:r w:rsidRPr="001414B5">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1E2786">
      <w:p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Egyéb tanulásszervezési kérdések, gyakorlati teendők</w:t>
      </w:r>
    </w:p>
    <w:p w:rsidR="0059148E" w:rsidRPr="001414B5" w:rsidRDefault="0059148E" w:rsidP="00E90915">
      <w:pPr>
        <w:pStyle w:val="Listaszerbekezds5"/>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lastRenderedPageBreak/>
        <w:t>A pedagógus, szakoktató jó szájról olvasási kép nyújtásával segítheti a beszédértést.</w:t>
      </w:r>
    </w:p>
    <w:p w:rsidR="0059148E" w:rsidRPr="001414B5" w:rsidRDefault="0059148E" w:rsidP="001E2786">
      <w:pPr>
        <w:autoSpaceDE w:val="0"/>
        <w:autoSpaceDN w:val="0"/>
        <w:adjustRightInd w:val="0"/>
        <w:ind w:left="708"/>
        <w:jc w:val="both"/>
        <w:rPr>
          <w:rFonts w:ascii="Palatino Linotype" w:hAnsi="Palatino Linotype"/>
          <w:sz w:val="24"/>
          <w:szCs w:val="24"/>
        </w:rPr>
      </w:pPr>
      <w:r w:rsidRPr="001414B5">
        <w:rPr>
          <w:rFonts w:ascii="Palatino Linotype" w:hAnsi="Palatino Linotype"/>
          <w:sz w:val="24"/>
          <w:szCs w:val="24"/>
        </w:rPr>
        <w:t>Az osztályteremben olyan ülőhelyet találjanak, ahonnan közelről láthatja és hallhatja</w:t>
      </w:r>
      <w:r>
        <w:rPr>
          <w:rFonts w:ascii="Palatino Linotype" w:hAnsi="Palatino Linotype"/>
          <w:sz w:val="24"/>
          <w:szCs w:val="24"/>
        </w:rPr>
        <w:t xml:space="preserve"> </w:t>
      </w:r>
      <w:r w:rsidRPr="001414B5">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59148E" w:rsidRPr="001414B5" w:rsidRDefault="0059148E" w:rsidP="00E90915">
      <w:pPr>
        <w:pStyle w:val="Listaszerbekezds5"/>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megértést a vizuális oktatási módszerekre alapozott ismeretátadás segíti (képek, kép-hang és írásalapú kommunikációs eszközök).</w:t>
      </w:r>
    </w:p>
    <w:p w:rsidR="0059148E" w:rsidRPr="001414B5" w:rsidRDefault="0059148E" w:rsidP="00E90915">
      <w:pPr>
        <w:pStyle w:val="Listaszerbekezds5"/>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tanítási órákon nélkülözhetetlen a közvetlen hallást segítő eszközök használata.</w:t>
      </w:r>
    </w:p>
    <w:p w:rsidR="0059148E" w:rsidRPr="00C718C4" w:rsidRDefault="0059148E" w:rsidP="00E90915">
      <w:pPr>
        <w:pStyle w:val="Listaszerbekezds5"/>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718C4">
        <w:rPr>
          <w:rFonts w:ascii="Palatino Linotype" w:hAnsi="Palatino Linotype"/>
          <w:sz w:val="24"/>
          <w:szCs w:val="24"/>
        </w:rPr>
        <w:t>A hallássérültek integrált oktatását, elsősorban a beszédmegértést segíti elő a vezeték nélküli kommunikációs rendszer. A tanár-diák közvetlen kapcsolat URH adóvevő alkalmazásával könnyíthető.</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Nehezen kiejthető szakszavak artikulációs ejtésének kialakítását és automatizálását szurdopedagógus, logopédus támogatja.</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Előtérbe kerülnek mind az oktatásban, mind a számonkérésben az írásbeli kommunikációs formák, melyek nyelvi megfogalmazása legyen egyszerű, lényegre törő. Hasznos a tanulóval közösen szerkesztett szakmai szakszótár, szakmai jelszótár segítsége. Az értékelés pozitív és ösztönző legyen.</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Hangsúlyozzuk az órák végén elhangzó információkat!</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Folyamatos legyen az ellenőrzés és értékelés, a tanulási folyamat az egyéni szükséglethez igazodjon.</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Az eredményes nevelést, a szakmai képzés színvonalát az előbbieken túl az általános iskolai tanulmányok, az eddig elért fejlődés is meghatározza.</w:t>
      </w:r>
    </w:p>
    <w:p w:rsidR="0059148E" w:rsidRPr="001414B5" w:rsidRDefault="0059148E" w:rsidP="00E90915">
      <w:pPr>
        <w:pStyle w:val="Listaszerbekezds5"/>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fiatalok oktatása során fokozott figyelmet kell fordítani látásuk védelmére.</w:t>
      </w:r>
    </w:p>
    <w:p w:rsidR="0059148E" w:rsidRPr="001414B5" w:rsidRDefault="0059148E" w:rsidP="001E2786">
      <w:pPr>
        <w:autoSpaceDE w:val="0"/>
        <w:autoSpaceDN w:val="0"/>
        <w:adjustRightInd w:val="0"/>
        <w:jc w:val="both"/>
        <w:rPr>
          <w:rFonts w:ascii="Palatino Linotype" w:hAnsi="Palatino Linotype"/>
          <w:sz w:val="24"/>
          <w:szCs w:val="24"/>
        </w:rPr>
      </w:pPr>
    </w:p>
    <w:p w:rsidR="0059148E" w:rsidRPr="001414B5" w:rsidRDefault="0059148E" w:rsidP="00F604F7">
      <w:pPr>
        <w:numPr>
          <w:ilvl w:val="0"/>
          <w:numId w:val="2"/>
        </w:numPr>
        <w:tabs>
          <w:tab w:val="clear" w:pos="750"/>
          <w:tab w:val="num" w:pos="540"/>
        </w:tabs>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 szakmai képzésen túl kiemelt speciális nevelési feladatok</w:t>
      </w:r>
    </w:p>
    <w:p w:rsidR="0059148E" w:rsidRPr="001414B5" w:rsidRDefault="0059148E" w:rsidP="00E90915">
      <w:pPr>
        <w:pStyle w:val="Listaszerbekezds5"/>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lastRenderedPageBreak/>
        <w:t>Fontos feladat a szociális kapcsolatrendszer kiépítése, fejlesztése, az érintkezési formák pontos értelmezése, a megfelelő nyelvi formák elsajátítása a személyiség harmonikus fejlesztése érdekében.</w:t>
      </w:r>
    </w:p>
    <w:p w:rsidR="0059148E" w:rsidRPr="001414B5" w:rsidRDefault="0059148E" w:rsidP="00E90915">
      <w:pPr>
        <w:pStyle w:val="Listaszerbekezds5"/>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Elengedhetetlen az ismeretek bővítésével kapcsolatos fogalomrendszer pontos kiépítése, a kognitív funkciók szintjeinek állandó fejlesztése.</w:t>
      </w:r>
    </w:p>
    <w:p w:rsidR="0059148E" w:rsidRPr="001414B5" w:rsidRDefault="0059148E" w:rsidP="00E90915">
      <w:pPr>
        <w:pStyle w:val="Listaszerbekezds5"/>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59148E" w:rsidRPr="001414B5" w:rsidRDefault="0059148E" w:rsidP="00E90915">
      <w:pPr>
        <w:pStyle w:val="Listaszerbekezds5"/>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Mozgás, ritmus, a beszéd-ritmus intenzív fejlesztése az oktatás valamennyi szakaszában.</w:t>
      </w:r>
    </w:p>
    <w:p w:rsidR="0059148E" w:rsidRPr="001414B5" w:rsidRDefault="0059148E" w:rsidP="00E90915">
      <w:pPr>
        <w:pStyle w:val="Listaszerbekezds5"/>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Szükséges a tehetség gondozása.</w:t>
      </w:r>
    </w:p>
    <w:p w:rsidR="0059148E" w:rsidRPr="001414B5" w:rsidRDefault="0059148E" w:rsidP="00E90915">
      <w:pPr>
        <w:pStyle w:val="Listaszerbekezds5"/>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Fel kell készíteni a diákokat a felnőttek, a munka világába való beilleszkedésre.</w:t>
      </w:r>
    </w:p>
    <w:p w:rsidR="0059148E" w:rsidRDefault="0059148E">
      <w:pPr>
        <w:rPr>
          <w:rFonts w:ascii="Palatino Linotype" w:hAnsi="Palatino Linotype"/>
          <w:b/>
          <w:kern w:val="1"/>
          <w:sz w:val="24"/>
          <w:szCs w:val="24"/>
          <w:lang w:eastAsia="hi-IN" w:bidi="hi-IN"/>
        </w:rPr>
      </w:pPr>
    </w:p>
    <w:p w:rsidR="0059148E" w:rsidRDefault="0059148E">
      <w:pPr>
        <w:rPr>
          <w:rFonts w:ascii="Palatino Linotype" w:hAnsi="Palatino Linotype"/>
          <w:b/>
          <w:kern w:val="1"/>
          <w:sz w:val="24"/>
          <w:szCs w:val="24"/>
          <w:lang w:eastAsia="hi-IN" w:bidi="hi-IN"/>
        </w:rPr>
      </w:pPr>
    </w:p>
    <w:p w:rsidR="0059148E" w:rsidRDefault="0059148E" w:rsidP="00AD76B2">
      <w:pPr>
        <w:widowControl w:val="0"/>
        <w:suppressAutoHyphens/>
        <w:ind w:left="30"/>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VI. 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59148E" w:rsidRPr="004F1DFE" w:rsidRDefault="0059148E" w:rsidP="004F1DFE">
      <w:pPr>
        <w:jc w:val="both"/>
        <w:rPr>
          <w:rFonts w:ascii="Palatino Linotype" w:hAnsi="Palatino Linotype"/>
          <w:sz w:val="24"/>
          <w:szCs w:val="24"/>
        </w:rPr>
      </w:pPr>
    </w:p>
    <w:p w:rsidR="0059148E" w:rsidRDefault="0059148E" w:rsidP="005E0D5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DB2FBF" w:rsidRPr="007E4656" w:rsidTr="00DB2FBF">
        <w:trPr>
          <w:trHeight w:val="488"/>
          <w:jc w:val="center"/>
        </w:trPr>
        <w:tc>
          <w:tcPr>
            <w:tcW w:w="1474" w:type="dxa"/>
            <w:vAlign w:val="center"/>
          </w:tcPr>
          <w:p w:rsidR="00DB2FBF" w:rsidRPr="007E4656" w:rsidRDefault="00DB2FBF" w:rsidP="006E620D">
            <w:pPr>
              <w:jc w:val="center"/>
              <w:rPr>
                <w:rFonts w:ascii="Palatino Linotype" w:hAnsi="Palatino Linotype" w:cs="Calibri"/>
                <w:sz w:val="20"/>
                <w:szCs w:val="20"/>
                <w:lang w:eastAsia="en-US"/>
              </w:rPr>
            </w:pP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9.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DB2FBF" w:rsidRPr="007E4656" w:rsidRDefault="00DB2FBF" w:rsidP="00F80798">
            <w:pPr>
              <w:jc w:val="center"/>
              <w:rPr>
                <w:rFonts w:ascii="Palatino Linotype" w:hAnsi="Palatino Linotype" w:cs="Calibri"/>
                <w:sz w:val="20"/>
                <w:szCs w:val="20"/>
                <w:lang w:eastAsia="en-US"/>
              </w:rPr>
            </w:pP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9.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héttel</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DB2FBF" w:rsidRPr="007E4656" w:rsidRDefault="00DB2FBF" w:rsidP="00F80798">
            <w:pPr>
              <w:jc w:val="center"/>
              <w:rPr>
                <w:rFonts w:ascii="Palatino Linotype" w:hAnsi="Palatino Linotype" w:cs="Calibri"/>
                <w:sz w:val="20"/>
                <w:szCs w:val="20"/>
                <w:lang w:eastAsia="en-US"/>
              </w:rPr>
            </w:pP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héttel</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DB2FBF" w:rsidRPr="007E4656" w:rsidRDefault="00DB2FBF" w:rsidP="00F80798">
            <w:pPr>
              <w:jc w:val="center"/>
              <w:rPr>
                <w:rFonts w:ascii="Palatino Linotype" w:hAnsi="Palatino Linotype" w:cs="Calibri"/>
                <w:sz w:val="20"/>
                <w:szCs w:val="20"/>
                <w:lang w:eastAsia="en-US"/>
              </w:rPr>
            </w:pP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héttel</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DB2FBF" w:rsidRPr="007E4656" w:rsidRDefault="00DB2FBF" w:rsidP="00F80798">
            <w:pPr>
              <w:jc w:val="center"/>
              <w:rPr>
                <w:rFonts w:ascii="Palatino Linotype" w:hAnsi="Palatino Linotype" w:cs="Calibri"/>
                <w:sz w:val="20"/>
                <w:szCs w:val="20"/>
                <w:lang w:eastAsia="en-US"/>
              </w:rPr>
            </w:pP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 évfolyam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32 héttel</w:t>
            </w:r>
          </w:p>
        </w:tc>
      </w:tr>
      <w:tr w:rsidR="00DB2FBF" w:rsidRPr="007E4656" w:rsidTr="00DB2FBF">
        <w:trPr>
          <w:trHeight w:val="488"/>
          <w:jc w:val="center"/>
        </w:trPr>
        <w:tc>
          <w:tcPr>
            <w:tcW w:w="1474" w:type="dxa"/>
            <w:vAlign w:val="center"/>
          </w:tcPr>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Közismeret</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378</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414</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378</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336</w:t>
            </w:r>
          </w:p>
        </w:tc>
      </w:tr>
      <w:tr w:rsidR="00DB2FBF" w:rsidRPr="007E4656" w:rsidTr="00DB2FBF">
        <w:trPr>
          <w:trHeight w:val="261"/>
          <w:jc w:val="center"/>
        </w:trPr>
        <w:tc>
          <w:tcPr>
            <w:tcW w:w="1474" w:type="dxa"/>
            <w:vAlign w:val="center"/>
          </w:tcPr>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Szakmai elmélet és gyakorlat együtt</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756+70</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756+105</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756+105</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DB2FBF" w:rsidRPr="007E4656" w:rsidRDefault="00DB2FBF"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672</w:t>
            </w:r>
          </w:p>
        </w:tc>
      </w:tr>
      <w:tr w:rsidR="00DB2FBF" w:rsidRPr="007E4656" w:rsidTr="00DB2FBF">
        <w:trPr>
          <w:trHeight w:val="551"/>
          <w:jc w:val="center"/>
        </w:trPr>
        <w:tc>
          <w:tcPr>
            <w:tcW w:w="1474" w:type="dxa"/>
            <w:vAlign w:val="center"/>
          </w:tcPr>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Összesen</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1134+70</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32,5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1170+105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1134+105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1008</w:t>
            </w:r>
          </w:p>
        </w:tc>
      </w:tr>
      <w:tr w:rsidR="00DB2FBF" w:rsidRPr="007E4656" w:rsidTr="00DB2FBF">
        <w:trPr>
          <w:trHeight w:val="551"/>
          <w:jc w:val="center"/>
        </w:trPr>
        <w:tc>
          <w:tcPr>
            <w:tcW w:w="1474" w:type="dxa"/>
            <w:vAlign w:val="center"/>
          </w:tcPr>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 xml:space="preserve">8-10% szabad sáv </w:t>
            </w:r>
          </w:p>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(közismereti rész)</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72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54</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54</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48</w:t>
            </w:r>
          </w:p>
        </w:tc>
      </w:tr>
      <w:tr w:rsidR="00DB2FBF" w:rsidRPr="007E4656" w:rsidTr="00DB2FBF">
        <w:trPr>
          <w:trHeight w:val="551"/>
          <w:jc w:val="center"/>
        </w:trPr>
        <w:tc>
          <w:tcPr>
            <w:tcW w:w="1474" w:type="dxa"/>
            <w:vAlign w:val="center"/>
          </w:tcPr>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 xml:space="preserve">8-10% szabad sáv </w:t>
            </w:r>
          </w:p>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(szakmai rész)</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54</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72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72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64</w:t>
            </w:r>
          </w:p>
        </w:tc>
      </w:tr>
      <w:tr w:rsidR="00DB2FBF" w:rsidRPr="007E4656" w:rsidTr="00DB2FBF">
        <w:trPr>
          <w:trHeight w:val="551"/>
          <w:jc w:val="center"/>
        </w:trPr>
        <w:tc>
          <w:tcPr>
            <w:tcW w:w="1474" w:type="dxa"/>
            <w:vAlign w:val="center"/>
          </w:tcPr>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Mindösszesen</w:t>
            </w:r>
          </w:p>
          <w:p w:rsidR="00DB2FBF" w:rsidRPr="007E4656" w:rsidRDefault="00DB2FBF"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(teljes képzés ideje)</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1260+70</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1296+105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1260+105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DB2FBF" w:rsidRPr="007E4656" w:rsidRDefault="00DB2FBF"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1120</w:t>
            </w:r>
          </w:p>
        </w:tc>
      </w:tr>
    </w:tbl>
    <w:p w:rsidR="0059148E" w:rsidRDefault="0059148E"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59148E" w:rsidRPr="000E120B" w:rsidRDefault="0059148E" w:rsidP="00F54731">
      <w:pPr>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59148E" w:rsidRDefault="0059148E" w:rsidP="00F54731">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59148E" w:rsidRPr="007E4656">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Heti óraszám</w:t>
            </w:r>
          </w:p>
        </w:tc>
      </w:tr>
      <w:tr w:rsidR="0059148E" w:rsidRPr="007E4656">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9148E" w:rsidRPr="007E4656" w:rsidRDefault="0059148E"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59148E" w:rsidRPr="007E4656" w:rsidRDefault="0059148E" w:rsidP="008A362A">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12. évfolyam</w:t>
            </w:r>
          </w:p>
        </w:tc>
      </w:tr>
      <w:tr w:rsidR="0059148E" w:rsidRPr="007E4656">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9148E" w:rsidRPr="007E4656" w:rsidRDefault="0059148E"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59148E" w:rsidRPr="007E4656" w:rsidRDefault="0059148E" w:rsidP="008A362A">
            <w:pPr>
              <w:rPr>
                <w:rFonts w:ascii="Palatino Linotype" w:hAnsi="Palatino Linotype" w:cs="Arial"/>
                <w:b/>
                <w:bCs/>
                <w:sz w:val="20"/>
                <w:szCs w:val="20"/>
              </w:rPr>
            </w:pP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9148E" w:rsidRPr="007E4656" w:rsidRDefault="0059148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r>
      <w:tr w:rsidR="0059148E" w:rsidRPr="007E4656" w:rsidTr="00CE0AE5">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 xml:space="preserve">11500-12 </w:t>
            </w:r>
            <w:r w:rsidRPr="007E4656">
              <w:rPr>
                <w:rFonts w:ascii="Palatino Linotype" w:hAnsi="Palatino Linotype" w:cs="Arial"/>
                <w:color w:val="000000"/>
                <w:sz w:val="20"/>
                <w:szCs w:val="20"/>
              </w:rPr>
              <w:t>Munkahelyi egészség és biztonság</w:t>
            </w:r>
          </w:p>
        </w:tc>
        <w:tc>
          <w:tcPr>
            <w:tcW w:w="1920" w:type="dxa"/>
            <w:tcBorders>
              <w:top w:val="nil"/>
              <w:left w:val="nil"/>
              <w:bottom w:val="single" w:sz="4" w:space="0" w:color="auto"/>
              <w:right w:val="single" w:sz="4" w:space="0" w:color="auto"/>
            </w:tcBorders>
            <w:vAlign w:val="center"/>
          </w:tcPr>
          <w:p w:rsidR="0059148E" w:rsidRPr="007E4656" w:rsidRDefault="0059148E" w:rsidP="009F54F4">
            <w:pPr>
              <w:rPr>
                <w:rFonts w:ascii="Palatino Linotype" w:hAnsi="Palatino Linotype" w:cs="Arial"/>
                <w:color w:val="000000"/>
                <w:sz w:val="20"/>
                <w:szCs w:val="20"/>
              </w:rPr>
            </w:pPr>
            <w:r w:rsidRPr="007E4656">
              <w:rPr>
                <w:rFonts w:ascii="Palatino Linotype" w:hAnsi="Palatino Linotype" w:cs="Arial"/>
                <w:color w:val="000000"/>
                <w:sz w:val="20"/>
                <w:szCs w:val="20"/>
              </w:rPr>
              <w:t xml:space="preserve">Munkahelyi egészség és biztonság </w:t>
            </w: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CE0AE5">
        <w:trPr>
          <w:trHeight w:val="378"/>
          <w:jc w:val="center"/>
        </w:trPr>
        <w:tc>
          <w:tcPr>
            <w:tcW w:w="1920" w:type="dxa"/>
            <w:vMerge w:val="restart"/>
            <w:tcBorders>
              <w:top w:val="nil"/>
              <w:left w:val="single" w:sz="4" w:space="0" w:color="auto"/>
              <w:right w:val="single" w:sz="4" w:space="0" w:color="auto"/>
            </w:tcBorders>
            <w:shd w:val="clear" w:color="auto" w:fill="FFC000"/>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 xml:space="preserve">11499-12 </w:t>
            </w:r>
            <w:r w:rsidRPr="007E4656">
              <w:rPr>
                <w:rFonts w:ascii="Palatino Linotype" w:hAnsi="Palatino Linotype" w:cs="Arial"/>
                <w:color w:val="000000"/>
                <w:sz w:val="20"/>
                <w:szCs w:val="20"/>
              </w:rPr>
              <w:t>Foglalkoztatás II</w:t>
            </w:r>
          </w:p>
        </w:tc>
        <w:tc>
          <w:tcPr>
            <w:tcW w:w="1920" w:type="dxa"/>
            <w:vMerge w:val="restart"/>
            <w:tcBorders>
              <w:top w:val="nil"/>
              <w:left w:val="nil"/>
              <w:right w:val="single" w:sz="4" w:space="0" w:color="auto"/>
            </w:tcBorders>
            <w:vAlign w:val="center"/>
          </w:tcPr>
          <w:p w:rsidR="0059148E" w:rsidRPr="007E4656" w:rsidRDefault="0059148E" w:rsidP="009F54F4">
            <w:pPr>
              <w:rPr>
                <w:rFonts w:ascii="Palatino Linotype" w:hAnsi="Palatino Linotype" w:cs="Arial"/>
                <w:color w:val="000000"/>
                <w:sz w:val="20"/>
                <w:szCs w:val="20"/>
              </w:rPr>
            </w:pPr>
            <w:r w:rsidRPr="007E4656">
              <w:rPr>
                <w:rFonts w:ascii="Palatino Linotype" w:hAnsi="Palatino Linotype" w:cs="Arial"/>
                <w:color w:val="000000"/>
                <w:sz w:val="20"/>
                <w:szCs w:val="20"/>
              </w:rPr>
              <w:t xml:space="preserve">Foglalkoztatás II. </w:t>
            </w: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0,5</w:t>
            </w:r>
          </w:p>
        </w:tc>
        <w:tc>
          <w:tcPr>
            <w:tcW w:w="620" w:type="dxa"/>
            <w:tcBorders>
              <w:top w:val="single" w:sz="4" w:space="0" w:color="auto"/>
              <w:left w:val="nil"/>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CE0AE5">
        <w:trPr>
          <w:trHeight w:val="300"/>
          <w:jc w:val="center"/>
        </w:trPr>
        <w:tc>
          <w:tcPr>
            <w:tcW w:w="1920" w:type="dxa"/>
            <w:vMerge/>
            <w:tcBorders>
              <w:left w:val="single" w:sz="4" w:space="0" w:color="auto"/>
              <w:bottom w:val="single" w:sz="4" w:space="0" w:color="000000"/>
              <w:right w:val="single" w:sz="4" w:space="0" w:color="auto"/>
            </w:tcBorders>
            <w:shd w:val="clear" w:color="auto" w:fill="FFC000"/>
            <w:vAlign w:val="center"/>
          </w:tcPr>
          <w:p w:rsidR="0059148E" w:rsidRPr="007E4656" w:rsidRDefault="0059148E" w:rsidP="00F54731">
            <w:pPr>
              <w:jc w:val="center"/>
              <w:rPr>
                <w:rFonts w:ascii="Palatino Linotype" w:hAnsi="Palatino Linotype" w:cs="Arial"/>
                <w:sz w:val="20"/>
                <w:szCs w:val="20"/>
              </w:rPr>
            </w:pPr>
          </w:p>
        </w:tc>
        <w:tc>
          <w:tcPr>
            <w:tcW w:w="1920" w:type="dxa"/>
            <w:vMerge/>
            <w:tcBorders>
              <w:left w:val="nil"/>
              <w:bottom w:val="single" w:sz="4" w:space="0" w:color="auto"/>
              <w:right w:val="single" w:sz="4" w:space="0" w:color="auto"/>
            </w:tcBorders>
            <w:vAlign w:val="center"/>
          </w:tcPr>
          <w:p w:rsidR="0059148E" w:rsidRPr="007E4656" w:rsidRDefault="0059148E" w:rsidP="00884F90">
            <w:pPr>
              <w:rPr>
                <w:rFonts w:ascii="Palatino Linotype" w:hAnsi="Palatino Linotype" w:cs="Arial"/>
                <w:color w:val="000000"/>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CE0AE5">
        <w:trPr>
          <w:trHeight w:val="300"/>
          <w:jc w:val="center"/>
        </w:trPr>
        <w:tc>
          <w:tcPr>
            <w:tcW w:w="1920" w:type="dxa"/>
            <w:tcBorders>
              <w:left w:val="single" w:sz="4" w:space="0" w:color="auto"/>
              <w:bottom w:val="single" w:sz="4" w:space="0" w:color="000000"/>
              <w:right w:val="single" w:sz="4" w:space="0" w:color="auto"/>
            </w:tcBorders>
            <w:shd w:val="clear" w:color="auto" w:fill="FFC000"/>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 xml:space="preserve">11497-12 </w:t>
            </w:r>
            <w:r w:rsidRPr="007E4656">
              <w:rPr>
                <w:rFonts w:ascii="Palatino Linotype" w:hAnsi="Palatino Linotype" w:cs="Arial"/>
                <w:color w:val="000000"/>
                <w:sz w:val="20"/>
                <w:szCs w:val="20"/>
              </w:rPr>
              <w:t>Foglalkoztatás I.</w:t>
            </w:r>
          </w:p>
        </w:tc>
        <w:tc>
          <w:tcPr>
            <w:tcW w:w="1920" w:type="dxa"/>
            <w:tcBorders>
              <w:left w:val="nil"/>
              <w:bottom w:val="single" w:sz="4" w:space="0" w:color="auto"/>
              <w:right w:val="single" w:sz="4" w:space="0" w:color="auto"/>
            </w:tcBorders>
            <w:vAlign w:val="center"/>
          </w:tcPr>
          <w:p w:rsidR="0059148E" w:rsidRPr="007E4656" w:rsidRDefault="0059148E" w:rsidP="009E47AE">
            <w:pPr>
              <w:rPr>
                <w:rFonts w:ascii="Palatino Linotype" w:hAnsi="Palatino Linotype" w:cs="Arial"/>
                <w:color w:val="000000"/>
                <w:sz w:val="20"/>
                <w:szCs w:val="20"/>
              </w:rPr>
            </w:pPr>
            <w:r w:rsidRPr="007E4656">
              <w:rPr>
                <w:rFonts w:ascii="Palatino Linotype" w:hAnsi="Palatino Linotype" w:cs="Arial"/>
                <w:color w:val="000000"/>
                <w:sz w:val="20"/>
                <w:szCs w:val="20"/>
              </w:rPr>
              <w:t>Foglalkoztatás I.</w:t>
            </w:r>
          </w:p>
        </w:tc>
        <w:tc>
          <w:tcPr>
            <w:tcW w:w="620" w:type="dxa"/>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 xml:space="preserve">10997-12 </w:t>
            </w:r>
            <w:r>
              <w:rPr>
                <w:rFonts w:ascii="Palatino Linotype" w:hAnsi="Palatino Linotype" w:cs="Arial"/>
                <w:sz w:val="20"/>
                <w:szCs w:val="20"/>
              </w:rPr>
              <w:br/>
            </w:r>
            <w:r w:rsidRPr="007E4656">
              <w:rPr>
                <w:rFonts w:ascii="Palatino Linotype" w:hAnsi="Palatino Linotype" w:cs="Arial"/>
                <w:sz w:val="20"/>
                <w:szCs w:val="20"/>
              </w:rPr>
              <w:t>Állattartás</w:t>
            </w:r>
          </w:p>
        </w:tc>
        <w:tc>
          <w:tcPr>
            <w:tcW w:w="1920" w:type="dxa"/>
            <w:tcBorders>
              <w:top w:val="nil"/>
              <w:left w:val="nil"/>
              <w:bottom w:val="single" w:sz="4" w:space="0" w:color="auto"/>
              <w:right w:val="single" w:sz="4" w:space="0" w:color="auto"/>
            </w:tcBorders>
            <w:vAlign w:val="center"/>
          </w:tcPr>
          <w:p w:rsidR="0059148E" w:rsidRPr="007E4656" w:rsidRDefault="0059148E" w:rsidP="00265853">
            <w:pPr>
              <w:rPr>
                <w:rFonts w:ascii="Palatino Linotype" w:hAnsi="Palatino Linotype"/>
                <w:sz w:val="20"/>
                <w:szCs w:val="20"/>
              </w:rPr>
            </w:pPr>
            <w:r w:rsidRPr="007E4656">
              <w:rPr>
                <w:rFonts w:ascii="Palatino Linotype" w:hAnsi="Palatino Linotype"/>
                <w:sz w:val="20"/>
                <w:szCs w:val="20"/>
              </w:rPr>
              <w:t>Állattartás</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sz w:val="20"/>
                <w:szCs w:val="20"/>
              </w:rPr>
              <w:t>Állattartási gyakorlatok</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r>
      <w:tr w:rsidR="0059148E" w:rsidRPr="007E4656" w:rsidTr="00F54731">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10998-12 Növénytermesztés</w:t>
            </w:r>
          </w:p>
        </w:tc>
        <w:tc>
          <w:tcPr>
            <w:tcW w:w="1920" w:type="dxa"/>
            <w:tcBorders>
              <w:top w:val="nil"/>
              <w:left w:val="nil"/>
              <w:bottom w:val="single" w:sz="4" w:space="0" w:color="auto"/>
              <w:right w:val="single" w:sz="4" w:space="0" w:color="auto"/>
            </w:tcBorders>
            <w:vAlign w:val="center"/>
          </w:tcPr>
          <w:p w:rsidR="0059148E" w:rsidRPr="007E4656" w:rsidRDefault="0059148E" w:rsidP="00265853">
            <w:pPr>
              <w:rPr>
                <w:rFonts w:ascii="Palatino Linotype" w:hAnsi="Palatino Linotype" w:cs="Arial"/>
                <w:color w:val="000000"/>
                <w:sz w:val="20"/>
                <w:szCs w:val="20"/>
              </w:rPr>
            </w:pPr>
            <w:r w:rsidRPr="007E4656">
              <w:rPr>
                <w:rFonts w:ascii="Palatino Linotype" w:hAnsi="Palatino Linotype"/>
                <w:sz w:val="20"/>
                <w:szCs w:val="20"/>
              </w:rPr>
              <w:t>Növénytermesztés</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cs="Arial"/>
                <w:color w:val="000000"/>
                <w:sz w:val="20"/>
                <w:szCs w:val="20"/>
              </w:rPr>
              <w:t>Növénytermesztési gyakorlatok</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r>
      <w:tr w:rsidR="0059148E" w:rsidRPr="007E4656" w:rsidTr="00F54731">
        <w:trPr>
          <w:trHeight w:val="300"/>
          <w:jc w:val="center"/>
        </w:trPr>
        <w:tc>
          <w:tcPr>
            <w:tcW w:w="1920" w:type="dxa"/>
            <w:vMerge w:val="restart"/>
            <w:tcBorders>
              <w:top w:val="nil"/>
              <w:left w:val="single" w:sz="4" w:space="0" w:color="auto"/>
              <w:right w:val="single" w:sz="4" w:space="0" w:color="auto"/>
            </w:tcBorders>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10999-12 Kertészeti alapok</w:t>
            </w: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sz w:val="20"/>
                <w:szCs w:val="20"/>
              </w:rPr>
              <w:t>Kertészet</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tcBorders>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sz w:val="20"/>
                <w:szCs w:val="20"/>
              </w:rPr>
              <w:t>Kertészeti gyakorlatok</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4</w:t>
            </w:r>
          </w:p>
        </w:tc>
      </w:tr>
      <w:tr w:rsidR="0059148E" w:rsidRPr="007E4656" w:rsidTr="00F54731">
        <w:trPr>
          <w:trHeight w:val="300"/>
          <w:jc w:val="center"/>
        </w:trPr>
        <w:tc>
          <w:tcPr>
            <w:tcW w:w="1920" w:type="dxa"/>
            <w:vMerge w:val="restart"/>
            <w:tcBorders>
              <w:top w:val="nil"/>
              <w:left w:val="single" w:sz="4" w:space="0" w:color="auto"/>
              <w:right w:val="single" w:sz="4" w:space="0" w:color="auto"/>
            </w:tcBorders>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11000-12 Mezőgazdasági géptan</w:t>
            </w: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sz w:val="20"/>
                <w:szCs w:val="20"/>
              </w:rPr>
              <w:t>Műszaki ismeretek</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tcBorders>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sz w:val="20"/>
                <w:szCs w:val="20"/>
              </w:rPr>
              <w:t>Műszaki ismeretek gyakorlat</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val="restart"/>
            <w:tcBorders>
              <w:top w:val="nil"/>
              <w:left w:val="single" w:sz="4" w:space="0" w:color="auto"/>
              <w:right w:val="single" w:sz="4" w:space="0" w:color="auto"/>
            </w:tcBorders>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11001-12</w:t>
            </w:r>
          </w:p>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Agrár kereskedelem, vállalkozás és ügyvitel</w:t>
            </w: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cs="Arial"/>
                <w:color w:val="000000"/>
                <w:sz w:val="20"/>
                <w:szCs w:val="20"/>
              </w:rPr>
              <w:t>Gazdálkodási ismeretek</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1920" w:type="dxa"/>
            <w:vMerge/>
            <w:tcBorders>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9148E" w:rsidRPr="007E4656" w:rsidRDefault="0059148E" w:rsidP="008A362A">
            <w:pPr>
              <w:rPr>
                <w:rFonts w:ascii="Palatino Linotype" w:hAnsi="Palatino Linotype" w:cs="Arial"/>
                <w:color w:val="000000"/>
                <w:sz w:val="20"/>
                <w:szCs w:val="20"/>
              </w:rPr>
            </w:pPr>
            <w:r w:rsidRPr="007E4656">
              <w:rPr>
                <w:rFonts w:ascii="Palatino Linotype" w:hAnsi="Palatino Linotype" w:cs="Arial"/>
                <w:color w:val="000000"/>
                <w:sz w:val="20"/>
                <w:szCs w:val="20"/>
              </w:rPr>
              <w:t>Gazdálkodási ismeretek gyakorlata</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2</w:t>
            </w:r>
          </w:p>
        </w:tc>
      </w:tr>
      <w:tr w:rsidR="0059148E" w:rsidRPr="007E4656" w:rsidTr="00F54731">
        <w:trPr>
          <w:trHeight w:val="300"/>
          <w:jc w:val="center"/>
        </w:trPr>
        <w:tc>
          <w:tcPr>
            <w:tcW w:w="1920" w:type="dxa"/>
            <w:tcBorders>
              <w:top w:val="nil"/>
              <w:left w:val="single" w:sz="4" w:space="0" w:color="auto"/>
              <w:right w:val="single" w:sz="4" w:space="0" w:color="auto"/>
            </w:tcBorders>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11002-12</w:t>
            </w:r>
          </w:p>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Gazda kiegészítő tevékenységei</w:t>
            </w:r>
          </w:p>
        </w:tc>
        <w:tc>
          <w:tcPr>
            <w:tcW w:w="1920" w:type="dxa"/>
            <w:tcBorders>
              <w:top w:val="nil"/>
              <w:left w:val="nil"/>
              <w:bottom w:val="single" w:sz="4" w:space="0" w:color="auto"/>
              <w:right w:val="single" w:sz="4" w:space="0" w:color="auto"/>
            </w:tcBorders>
            <w:vAlign w:val="center"/>
          </w:tcPr>
          <w:p w:rsidR="0059148E" w:rsidRPr="007E4656" w:rsidRDefault="0059148E" w:rsidP="00265853">
            <w:pPr>
              <w:rPr>
                <w:rFonts w:ascii="Palatino Linotype" w:hAnsi="Palatino Linotype" w:cs="Arial"/>
                <w:color w:val="000000"/>
                <w:sz w:val="20"/>
                <w:szCs w:val="20"/>
              </w:rPr>
            </w:pPr>
            <w:r w:rsidRPr="007E4656">
              <w:rPr>
                <w:rFonts w:ascii="Palatino Linotype" w:hAnsi="Palatino Linotype" w:cs="Arial"/>
                <w:color w:val="000000"/>
                <w:sz w:val="20"/>
                <w:szCs w:val="20"/>
              </w:rPr>
              <w:t>Kiegészítő tevékenységek</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r w:rsidRPr="007E4656">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sz w:val="20"/>
                <w:szCs w:val="20"/>
              </w:rPr>
            </w:pPr>
          </w:p>
        </w:tc>
      </w:tr>
      <w:tr w:rsidR="0059148E" w:rsidRPr="007E4656" w:rsidTr="00F54731">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9148E" w:rsidRPr="007E4656" w:rsidRDefault="0059148E" w:rsidP="008A362A">
            <w:pPr>
              <w:rPr>
                <w:rFonts w:ascii="Palatino Linotype" w:hAnsi="Palatino Linotype" w:cs="Arial"/>
                <w:sz w:val="20"/>
                <w:szCs w:val="20"/>
              </w:rPr>
            </w:pPr>
            <w:r w:rsidRPr="007E4656">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7</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b/>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6</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15</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b/>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7</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59148E" w:rsidRPr="007E4656" w:rsidRDefault="0059148E" w:rsidP="00F54731">
            <w:pPr>
              <w:jc w:val="center"/>
              <w:rPr>
                <w:rFonts w:ascii="Palatino Linotype" w:hAnsi="Palatino Linotype" w:cs="Arial"/>
                <w:b/>
                <w:sz w:val="20"/>
                <w:szCs w:val="20"/>
              </w:rPr>
            </w:pP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7</w:t>
            </w:r>
          </w:p>
        </w:tc>
        <w:tc>
          <w:tcPr>
            <w:tcW w:w="620" w:type="dxa"/>
            <w:tcBorders>
              <w:top w:val="nil"/>
              <w:left w:val="nil"/>
              <w:bottom w:val="single" w:sz="4" w:space="0" w:color="auto"/>
              <w:right w:val="single" w:sz="4" w:space="0" w:color="auto"/>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14</w:t>
            </w:r>
          </w:p>
        </w:tc>
      </w:tr>
      <w:tr w:rsidR="0059148E" w:rsidRPr="007E4656" w:rsidTr="00F54731">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9148E" w:rsidRPr="007E4656" w:rsidRDefault="0059148E" w:rsidP="008A362A">
            <w:pPr>
              <w:rPr>
                <w:rFonts w:ascii="Palatino Linotype" w:hAnsi="Palatino Linotype" w:cs="Arial"/>
                <w:sz w:val="20"/>
                <w:szCs w:val="20"/>
              </w:rPr>
            </w:pPr>
            <w:r w:rsidRPr="007E4656">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70</w:t>
            </w:r>
          </w:p>
        </w:tc>
        <w:tc>
          <w:tcPr>
            <w:tcW w:w="1240" w:type="dxa"/>
            <w:gridSpan w:val="2"/>
            <w:tcBorders>
              <w:top w:val="single" w:sz="4" w:space="0" w:color="auto"/>
              <w:left w:val="nil"/>
              <w:bottom w:val="single" w:sz="4" w:space="0" w:color="auto"/>
              <w:right w:val="single" w:sz="4" w:space="0" w:color="000000"/>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59148E" w:rsidRPr="007E4656" w:rsidRDefault="0059148E" w:rsidP="00F54731">
            <w:pPr>
              <w:jc w:val="center"/>
              <w:rPr>
                <w:rFonts w:ascii="Palatino Linotype" w:hAnsi="Palatino Linotype" w:cs="Arial"/>
                <w:b/>
                <w:sz w:val="20"/>
                <w:szCs w:val="20"/>
              </w:rPr>
            </w:pPr>
            <w:r w:rsidRPr="007E4656">
              <w:rPr>
                <w:rFonts w:ascii="Palatino Linotype" w:hAnsi="Palatino Linotype" w:cs="Arial"/>
                <w:b/>
                <w:sz w:val="20"/>
                <w:szCs w:val="20"/>
              </w:rPr>
              <w:t>21</w:t>
            </w:r>
          </w:p>
        </w:tc>
      </w:tr>
    </w:tbl>
    <w:p w:rsidR="0059148E" w:rsidRPr="00EA72CD" w:rsidRDefault="0059148E"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59148E" w:rsidRDefault="0059148E" w:rsidP="008A362A">
      <w:pPr>
        <w:widowControl w:val="0"/>
        <w:suppressAutoHyphens/>
        <w:jc w:val="both"/>
        <w:rPr>
          <w:rFonts w:ascii="Palatino Linotype" w:hAnsi="Palatino Linotype"/>
          <w:kern w:val="1"/>
          <w:sz w:val="24"/>
          <w:szCs w:val="24"/>
          <w:lang w:eastAsia="hi-IN" w:bidi="hi-IN"/>
        </w:rPr>
      </w:pPr>
    </w:p>
    <w:p w:rsidR="0059148E" w:rsidRPr="000E120B" w:rsidRDefault="0059148E"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59148E" w:rsidRPr="000E120B" w:rsidRDefault="0059148E"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9148E" w:rsidRPr="000E120B" w:rsidRDefault="0059148E" w:rsidP="008A362A">
      <w:pPr>
        <w:widowControl w:val="0"/>
        <w:suppressAutoHyphens/>
        <w:jc w:val="both"/>
        <w:rPr>
          <w:rFonts w:ascii="Palatino Linotype" w:hAnsi="Palatino Linotype"/>
          <w:kern w:val="1"/>
          <w:sz w:val="24"/>
          <w:szCs w:val="24"/>
          <w:lang w:eastAsia="hi-IN" w:bidi="hi-IN"/>
        </w:rPr>
      </w:pPr>
    </w:p>
    <w:p w:rsidR="0059148E" w:rsidRDefault="0059148E"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59148E" w:rsidRPr="000E120B" w:rsidRDefault="0059148E" w:rsidP="00DC00F1">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59148E" w:rsidRDefault="0059148E" w:rsidP="00DC00F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141" w:type="dxa"/>
        <w:jc w:val="center"/>
        <w:tblCellMar>
          <w:left w:w="70" w:type="dxa"/>
          <w:right w:w="70" w:type="dxa"/>
        </w:tblCellMar>
        <w:tblLook w:val="00A0" w:firstRow="1" w:lastRow="0" w:firstColumn="1" w:lastColumn="0" w:noHBand="0" w:noVBand="0"/>
      </w:tblPr>
      <w:tblGrid>
        <w:gridCol w:w="1929"/>
        <w:gridCol w:w="2471"/>
        <w:gridCol w:w="521"/>
        <w:gridCol w:w="522"/>
        <w:gridCol w:w="518"/>
        <w:gridCol w:w="521"/>
        <w:gridCol w:w="522"/>
        <w:gridCol w:w="523"/>
        <w:gridCol w:w="521"/>
        <w:gridCol w:w="522"/>
        <w:gridCol w:w="523"/>
        <w:gridCol w:w="521"/>
        <w:gridCol w:w="531"/>
        <w:gridCol w:w="996"/>
      </w:tblGrid>
      <w:tr w:rsidR="0059148E" w:rsidRPr="008C775F">
        <w:trPr>
          <w:trHeight w:val="34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Szakmai követelménymodul</w:t>
            </w:r>
          </w:p>
        </w:tc>
        <w:tc>
          <w:tcPr>
            <w:tcW w:w="2471" w:type="dxa"/>
            <w:vMerge w:val="restart"/>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Tantárgyak/</w:t>
            </w:r>
            <w:r w:rsidRPr="008C775F">
              <w:rPr>
                <w:rFonts w:ascii="Palatino Linotype" w:hAnsi="Palatino Linotype" w:cs="Arial"/>
                <w:sz w:val="20"/>
                <w:szCs w:val="20"/>
              </w:rPr>
              <w:t>témakörök</w:t>
            </w:r>
          </w:p>
        </w:tc>
        <w:tc>
          <w:tcPr>
            <w:tcW w:w="5745" w:type="dxa"/>
            <w:gridSpan w:val="11"/>
            <w:tcBorders>
              <w:top w:val="single" w:sz="4" w:space="0" w:color="auto"/>
              <w:left w:val="nil"/>
              <w:bottom w:val="single" w:sz="4" w:space="0" w:color="auto"/>
              <w:right w:val="single" w:sz="4" w:space="0" w:color="auto"/>
            </w:tcBorders>
            <w:vAlign w:val="bottom"/>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Óraszám</w:t>
            </w:r>
          </w:p>
        </w:tc>
        <w:tc>
          <w:tcPr>
            <w:tcW w:w="996" w:type="dxa"/>
            <w:vMerge w:val="restart"/>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Összesen</w:t>
            </w:r>
          </w:p>
        </w:tc>
      </w:tr>
      <w:tr w:rsidR="0059148E" w:rsidRPr="008C775F">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rPr>
                <w:rFonts w:ascii="Palatino Linotype" w:hAnsi="Palatino Linotype" w:cs="Arial"/>
                <w:b/>
                <w:bCs/>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rPr>
                <w:rFonts w:ascii="Palatino Linotype" w:hAnsi="Palatino Linotype" w:cs="Arial"/>
                <w:b/>
                <w:bCs/>
                <w:sz w:val="20"/>
                <w:szCs w:val="20"/>
              </w:rPr>
            </w:pPr>
          </w:p>
        </w:tc>
        <w:tc>
          <w:tcPr>
            <w:tcW w:w="1561" w:type="dxa"/>
            <w:gridSpan w:val="3"/>
            <w:tcBorders>
              <w:top w:val="single" w:sz="4" w:space="0" w:color="auto"/>
              <w:left w:val="nil"/>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9. évfolyam</w:t>
            </w:r>
          </w:p>
        </w:tc>
        <w:tc>
          <w:tcPr>
            <w:tcW w:w="1566" w:type="dxa"/>
            <w:gridSpan w:val="3"/>
            <w:tcBorders>
              <w:top w:val="single" w:sz="4" w:space="0" w:color="auto"/>
              <w:left w:val="nil"/>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10. évfolyam</w:t>
            </w:r>
          </w:p>
        </w:tc>
        <w:tc>
          <w:tcPr>
            <w:tcW w:w="1566" w:type="dxa"/>
            <w:gridSpan w:val="3"/>
            <w:tcBorders>
              <w:top w:val="single" w:sz="4" w:space="0" w:color="auto"/>
              <w:left w:val="nil"/>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11. évfolyam</w:t>
            </w:r>
          </w:p>
        </w:tc>
        <w:tc>
          <w:tcPr>
            <w:tcW w:w="1052" w:type="dxa"/>
            <w:gridSpan w:val="2"/>
            <w:tcBorders>
              <w:top w:val="single" w:sz="4" w:space="0" w:color="auto"/>
              <w:left w:val="nil"/>
              <w:bottom w:val="single" w:sz="4" w:space="0" w:color="auto"/>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12. évfolyam</w:t>
            </w:r>
          </w:p>
        </w:tc>
        <w:tc>
          <w:tcPr>
            <w:tcW w:w="996" w:type="dxa"/>
            <w:vMerge/>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rPr>
                <w:rFonts w:ascii="Palatino Linotype" w:hAnsi="Palatino Linotype" w:cs="Arial"/>
                <w:b/>
                <w:bCs/>
                <w:sz w:val="20"/>
                <w:szCs w:val="20"/>
              </w:rPr>
            </w:pPr>
          </w:p>
        </w:tc>
      </w:tr>
      <w:tr w:rsidR="0059148E" w:rsidRPr="008C775F">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rPr>
                <w:rFonts w:ascii="Palatino Linotype" w:hAnsi="Palatino Linotype" w:cs="Arial"/>
                <w:b/>
                <w:bCs/>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rPr>
                <w:rFonts w:ascii="Palatino Linotype" w:hAnsi="Palatino Linotype" w:cs="Arial"/>
                <w:b/>
                <w:bCs/>
                <w:sz w:val="20"/>
                <w:szCs w:val="20"/>
              </w:rPr>
            </w:pPr>
          </w:p>
        </w:tc>
        <w:tc>
          <w:tcPr>
            <w:tcW w:w="521"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22"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ögy</w:t>
            </w:r>
          </w:p>
        </w:tc>
        <w:tc>
          <w:tcPr>
            <w:tcW w:w="521"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22"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ögy</w:t>
            </w:r>
          </w:p>
        </w:tc>
        <w:tc>
          <w:tcPr>
            <w:tcW w:w="521"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22"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ögy</w:t>
            </w:r>
          </w:p>
        </w:tc>
        <w:tc>
          <w:tcPr>
            <w:tcW w:w="521"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31" w:type="dxa"/>
            <w:tcBorders>
              <w:top w:val="nil"/>
              <w:left w:val="nil"/>
              <w:bottom w:val="nil"/>
              <w:right w:val="single" w:sz="4" w:space="0" w:color="auto"/>
            </w:tcBorders>
            <w:vAlign w:val="center"/>
          </w:tcPr>
          <w:p w:rsidR="0059148E" w:rsidRPr="008C775F" w:rsidRDefault="0059148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996" w:type="dxa"/>
            <w:vMerge/>
            <w:tcBorders>
              <w:top w:val="single" w:sz="4" w:space="0" w:color="auto"/>
              <w:left w:val="single" w:sz="4" w:space="0" w:color="auto"/>
              <w:bottom w:val="single" w:sz="4" w:space="0" w:color="auto"/>
              <w:right w:val="single" w:sz="4" w:space="0" w:color="auto"/>
            </w:tcBorders>
            <w:vAlign w:val="center"/>
          </w:tcPr>
          <w:p w:rsidR="0059148E" w:rsidRPr="008C775F" w:rsidRDefault="0059148E" w:rsidP="004106C1">
            <w:pPr>
              <w:rPr>
                <w:rFonts w:ascii="Palatino Linotype" w:hAnsi="Palatino Linotype" w:cs="Arial"/>
                <w:b/>
                <w:bCs/>
                <w:sz w:val="20"/>
                <w:szCs w:val="20"/>
              </w:rPr>
            </w:pPr>
          </w:p>
        </w:tc>
      </w:tr>
      <w:tr w:rsidR="0059148E" w:rsidRPr="008C775F" w:rsidTr="00CE0AE5">
        <w:trPr>
          <w:trHeight w:val="300"/>
          <w:jc w:val="center"/>
        </w:trPr>
        <w:tc>
          <w:tcPr>
            <w:tcW w:w="1929" w:type="dxa"/>
            <w:vMerge w:val="restart"/>
            <w:tcBorders>
              <w:top w:val="nil"/>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11500-12</w:t>
            </w:r>
            <w:r>
              <w:rPr>
                <w:rFonts w:ascii="Palatino Linotype" w:hAnsi="Palatino Linotype" w:cs="Arial"/>
                <w:sz w:val="20"/>
                <w:szCs w:val="20"/>
              </w:rPr>
              <w:br/>
            </w:r>
            <w:r w:rsidRPr="008C775F">
              <w:rPr>
                <w:rFonts w:ascii="Palatino Linotype" w:hAnsi="Palatino Linotype" w:cs="Arial"/>
                <w:color w:val="000000"/>
                <w:sz w:val="20"/>
                <w:szCs w:val="20"/>
              </w:rPr>
              <w:t>Munkahelyi egészség és biztonság</w:t>
            </w:r>
          </w:p>
        </w:tc>
        <w:tc>
          <w:tcPr>
            <w:tcW w:w="2471" w:type="dxa"/>
            <w:tcBorders>
              <w:top w:val="nil"/>
              <w:left w:val="nil"/>
              <w:bottom w:val="single" w:sz="4" w:space="0" w:color="auto"/>
              <w:right w:val="single" w:sz="4" w:space="0" w:color="auto"/>
            </w:tcBorders>
            <w:vAlign w:val="center"/>
          </w:tcPr>
          <w:p w:rsidR="0059148E" w:rsidRPr="008C775F" w:rsidRDefault="0059148E" w:rsidP="009F54F4">
            <w:pPr>
              <w:rPr>
                <w:rFonts w:ascii="Palatino Linotype" w:hAnsi="Palatino Linotype" w:cs="Arial"/>
                <w:b/>
                <w:color w:val="000000"/>
                <w:sz w:val="20"/>
                <w:szCs w:val="20"/>
              </w:rPr>
            </w:pPr>
            <w:r w:rsidRPr="008C775F">
              <w:rPr>
                <w:rFonts w:ascii="Palatino Linotype" w:hAnsi="Palatino Linotype" w:cs="Arial"/>
                <w:b/>
                <w:color w:val="000000"/>
                <w:sz w:val="20"/>
                <w:szCs w:val="20"/>
              </w:rPr>
              <w:t>M</w:t>
            </w:r>
            <w:r>
              <w:rPr>
                <w:rFonts w:ascii="Palatino Linotype" w:hAnsi="Palatino Linotype" w:cs="Arial"/>
                <w:b/>
                <w:color w:val="000000"/>
                <w:sz w:val="20"/>
                <w:szCs w:val="20"/>
              </w:rPr>
              <w:t>unkahelyi egészség és biztonság</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18</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18</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Munkavédelmi alapismeretek</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Munkahelyek kialakítása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Munkavégzés személyi feltételei</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Munkaeszközök biztonsága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Munkakörnyezeti hatások</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w:t>
            </w:r>
          </w:p>
        </w:tc>
      </w:tr>
      <w:tr w:rsidR="0059148E" w:rsidRPr="008C775F" w:rsidTr="00CE0AE5">
        <w:trPr>
          <w:trHeight w:val="300"/>
          <w:jc w:val="center"/>
        </w:trPr>
        <w:tc>
          <w:tcPr>
            <w:tcW w:w="1929" w:type="dxa"/>
            <w:vMerge/>
            <w:tcBorders>
              <w:left w:val="single" w:sz="4" w:space="0" w:color="auto"/>
              <w:bottom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Munkavédelmi jogi ismeretek</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val="restart"/>
            <w:tcBorders>
              <w:top w:val="single" w:sz="4" w:space="0" w:color="auto"/>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 xml:space="preserve">11499-12 </w:t>
            </w:r>
            <w:r w:rsidRPr="008C775F">
              <w:rPr>
                <w:rFonts w:ascii="Palatino Linotype" w:hAnsi="Palatino Linotype" w:cs="Arial"/>
                <w:color w:val="000000"/>
                <w:sz w:val="20"/>
                <w:szCs w:val="20"/>
              </w:rPr>
              <w:t>Foglalkoztatás II</w:t>
            </w:r>
          </w:p>
        </w:tc>
        <w:tc>
          <w:tcPr>
            <w:tcW w:w="2471" w:type="dxa"/>
            <w:tcBorders>
              <w:top w:val="nil"/>
              <w:left w:val="nil"/>
              <w:bottom w:val="single" w:sz="4" w:space="0" w:color="auto"/>
              <w:right w:val="single" w:sz="4" w:space="0" w:color="auto"/>
            </w:tcBorders>
            <w:vAlign w:val="center"/>
          </w:tcPr>
          <w:p w:rsidR="0059148E" w:rsidRPr="008C775F" w:rsidRDefault="0059148E" w:rsidP="009F54F4">
            <w:pPr>
              <w:rPr>
                <w:rFonts w:ascii="Palatino Linotype" w:hAnsi="Palatino Linotype" w:cs="Arial"/>
                <w:b/>
                <w:color w:val="000000"/>
                <w:sz w:val="20"/>
                <w:szCs w:val="20"/>
              </w:rPr>
            </w:pPr>
            <w:r w:rsidRPr="008C775F">
              <w:rPr>
                <w:rFonts w:ascii="Palatino Linotype" w:hAnsi="Palatino Linotype" w:cs="Arial"/>
                <w:b/>
                <w:color w:val="000000"/>
                <w:sz w:val="20"/>
                <w:szCs w:val="20"/>
              </w:rPr>
              <w:t xml:space="preserve">Foglalkoztatás II </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16</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16</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Munkajogi alapismeretek</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Munkaviszony létesítése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Álláskeresés</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Munkanélküliség</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59148E" w:rsidRPr="008C775F" w:rsidTr="00CE0AE5">
        <w:trPr>
          <w:trHeight w:val="300"/>
          <w:jc w:val="center"/>
        </w:trPr>
        <w:tc>
          <w:tcPr>
            <w:tcW w:w="1929" w:type="dxa"/>
            <w:vMerge w:val="restart"/>
            <w:tcBorders>
              <w:top w:val="single" w:sz="4" w:space="0" w:color="auto"/>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 xml:space="preserve">11497-12 </w:t>
            </w:r>
            <w:r w:rsidRPr="008C775F">
              <w:rPr>
                <w:rFonts w:ascii="Palatino Linotype" w:hAnsi="Palatino Linotype" w:cs="Arial"/>
                <w:color w:val="000000"/>
                <w:sz w:val="20"/>
                <w:szCs w:val="20"/>
              </w:rPr>
              <w:t>Foglalkoztatás I</w:t>
            </w:r>
          </w:p>
        </w:tc>
        <w:tc>
          <w:tcPr>
            <w:tcW w:w="2471" w:type="dxa"/>
            <w:tcBorders>
              <w:top w:val="nil"/>
              <w:left w:val="nil"/>
              <w:bottom w:val="single" w:sz="4" w:space="0" w:color="auto"/>
              <w:right w:val="single" w:sz="4" w:space="0" w:color="auto"/>
            </w:tcBorders>
            <w:vAlign w:val="center"/>
          </w:tcPr>
          <w:p w:rsidR="0059148E" w:rsidRPr="008C775F" w:rsidRDefault="0059148E" w:rsidP="009F54F4">
            <w:pPr>
              <w:rPr>
                <w:rFonts w:ascii="Palatino Linotype" w:hAnsi="Palatino Linotype" w:cs="Arial"/>
                <w:b/>
                <w:color w:val="000000"/>
                <w:sz w:val="20"/>
                <w:szCs w:val="20"/>
              </w:rPr>
            </w:pPr>
            <w:r w:rsidRPr="008C775F">
              <w:rPr>
                <w:rFonts w:ascii="Palatino Linotype" w:hAnsi="Palatino Linotype" w:cs="Arial"/>
                <w:b/>
                <w:color w:val="000000"/>
                <w:sz w:val="20"/>
                <w:szCs w:val="20"/>
              </w:rPr>
              <w:t xml:space="preserve">Foglalkoztatás I </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64</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64</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Nyelvtani rendszerzés 1</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iCs/>
                <w:sz w:val="20"/>
                <w:szCs w:val="20"/>
              </w:rPr>
              <w:t>Nyelvtani rendszerezés 2</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59148E" w:rsidRPr="008C775F" w:rsidTr="00CE0AE5">
        <w:trPr>
          <w:trHeight w:val="300"/>
          <w:jc w:val="center"/>
        </w:trPr>
        <w:tc>
          <w:tcPr>
            <w:tcW w:w="1929" w:type="dxa"/>
            <w:vMerge/>
            <w:tcBorders>
              <w:left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sz w:val="20"/>
                <w:szCs w:val="20"/>
              </w:rPr>
              <w:t>Nyelvi készségfejlesztés</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24</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24</w:t>
            </w:r>
          </w:p>
        </w:tc>
      </w:tr>
      <w:tr w:rsidR="0059148E" w:rsidRPr="008C775F" w:rsidTr="00CE0AE5">
        <w:trPr>
          <w:trHeight w:val="300"/>
          <w:jc w:val="center"/>
        </w:trPr>
        <w:tc>
          <w:tcPr>
            <w:tcW w:w="1929" w:type="dxa"/>
            <w:vMerge/>
            <w:tcBorders>
              <w:left w:val="single" w:sz="4" w:space="0" w:color="auto"/>
              <w:bottom w:val="single" w:sz="4" w:space="0" w:color="auto"/>
              <w:right w:val="single" w:sz="4" w:space="0" w:color="auto"/>
            </w:tcBorders>
            <w:shd w:val="clear" w:color="auto" w:fill="FFC000"/>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pPr>
              <w:rPr>
                <w:rFonts w:ascii="Palatino Linotype" w:hAnsi="Palatino Linotype" w:cs="Arial"/>
                <w:iCs/>
                <w:sz w:val="20"/>
                <w:szCs w:val="20"/>
                <w:lang w:eastAsia="en-US"/>
              </w:rPr>
            </w:pPr>
            <w:r w:rsidRPr="008C775F">
              <w:rPr>
                <w:rFonts w:ascii="Palatino Linotype" w:hAnsi="Palatino Linotype" w:cs="Arial"/>
                <w:sz w:val="20"/>
                <w:szCs w:val="20"/>
              </w:rPr>
              <w:t>Munkavállalói szókincs</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20</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20</w:t>
            </w:r>
          </w:p>
        </w:tc>
      </w:tr>
      <w:tr w:rsidR="0059148E" w:rsidRPr="008C775F" w:rsidTr="00F54731">
        <w:trPr>
          <w:trHeight w:val="300"/>
          <w:jc w:val="center"/>
        </w:trPr>
        <w:tc>
          <w:tcPr>
            <w:tcW w:w="1929" w:type="dxa"/>
            <w:vMerge w:val="restart"/>
            <w:tcBorders>
              <w:top w:val="single" w:sz="4" w:space="0" w:color="auto"/>
              <w:left w:val="single" w:sz="4" w:space="0" w:color="auto"/>
              <w:right w:val="single" w:sz="4" w:space="0" w:color="auto"/>
            </w:tcBorders>
            <w:textDirection w:val="btLr"/>
            <w:vAlign w:val="center"/>
          </w:tcPr>
          <w:p w:rsidR="0059148E" w:rsidRDefault="0059148E" w:rsidP="00F54731">
            <w:pPr>
              <w:ind w:left="113" w:right="113"/>
              <w:jc w:val="center"/>
              <w:rPr>
                <w:rFonts w:ascii="Palatino Linotype" w:hAnsi="Palatino Linotype" w:cs="Arial"/>
                <w:sz w:val="20"/>
                <w:szCs w:val="20"/>
              </w:rPr>
            </w:pPr>
            <w:r>
              <w:rPr>
                <w:rFonts w:ascii="Palatino Linotype" w:hAnsi="Palatino Linotype" w:cs="Arial"/>
                <w:sz w:val="20"/>
                <w:szCs w:val="20"/>
              </w:rPr>
              <w:t>10997-12</w:t>
            </w:r>
          </w:p>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Állattartás</w:t>
            </w: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b/>
                <w:bCs/>
                <w:sz w:val="20"/>
                <w:szCs w:val="20"/>
              </w:rPr>
            </w:pPr>
            <w:r w:rsidRPr="008C775F">
              <w:rPr>
                <w:rFonts w:ascii="Palatino Linotype" w:hAnsi="Palatino Linotype" w:cs="Arial"/>
                <w:b/>
                <w:bCs/>
                <w:sz w:val="20"/>
                <w:szCs w:val="20"/>
              </w:rPr>
              <w:t>Állattartás</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72</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72</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212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rPr>
              <w:t>Az állati test felépítése és működése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lang w:bidi="or-IN"/>
              </w:rPr>
              <w:t>Az állattenyésztés alapfogalmai, értékmérő tulajdonságok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lang w:bidi="or-IN"/>
              </w:rPr>
              <w:t>A gazdasági állatok szaporítása, a nemesítés folyamata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lang w:bidi="or-IN"/>
              </w:rPr>
              <w:t>A gazdasági állatok környezeti igénye és elhelyezése, gondozása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lang w:bidi="or-IN"/>
              </w:rPr>
              <w:t>Takarmányozástani alapfogalmak, a takarmányok csoportosítása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lang w:bidi="or-IN"/>
              </w:rPr>
              <w:t>Munka-, tűz- és környezetvédelem az állattartásban</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tcPr>
          <w:p w:rsidR="0059148E" w:rsidRPr="008C775F" w:rsidRDefault="0059148E" w:rsidP="00265853">
            <w:pPr>
              <w:rPr>
                <w:rFonts w:ascii="Palatino Linotype" w:hAnsi="Palatino Linotype"/>
                <w:sz w:val="20"/>
                <w:szCs w:val="20"/>
              </w:rPr>
            </w:pPr>
            <w:r w:rsidRPr="008C775F">
              <w:rPr>
                <w:rFonts w:ascii="Palatino Linotype" w:hAnsi="Palatino Linotype"/>
                <w:sz w:val="20"/>
                <w:szCs w:val="20"/>
                <w:lang w:bidi="or-IN"/>
              </w:rPr>
              <w:t>Állategészségügyi- és állathigiéniai alapfogalmak</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tcPr>
          <w:p w:rsidR="0059148E" w:rsidRPr="008C775F" w:rsidRDefault="0059148E" w:rsidP="001A3B94">
            <w:pPr>
              <w:rPr>
                <w:rFonts w:ascii="Palatino Linotype" w:hAnsi="Palatino Linotype"/>
                <w:sz w:val="20"/>
                <w:szCs w:val="20"/>
              </w:rPr>
            </w:pPr>
            <w:r w:rsidRPr="008C775F">
              <w:rPr>
                <w:rFonts w:ascii="Palatino Linotype" w:hAnsi="Palatino Linotype"/>
                <w:sz w:val="20"/>
                <w:szCs w:val="20"/>
                <w:lang w:bidi="or-IN"/>
              </w:rPr>
              <w:t>A szarvasmarha tenyésztése és tartása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1A3B94">
            <w:pPr>
              <w:rPr>
                <w:rFonts w:ascii="Palatino Linotype" w:hAnsi="Palatino Linotype"/>
                <w:sz w:val="20"/>
                <w:szCs w:val="20"/>
              </w:rPr>
            </w:pPr>
            <w:r w:rsidRPr="008C775F">
              <w:rPr>
                <w:rFonts w:ascii="Palatino Linotype" w:hAnsi="Palatino Linotype"/>
                <w:sz w:val="20"/>
                <w:szCs w:val="20"/>
              </w:rPr>
              <w:t>A sertés tenyésztése és tartása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1A3B94">
            <w:pPr>
              <w:rPr>
                <w:rFonts w:ascii="Palatino Linotype" w:hAnsi="Palatino Linotype"/>
                <w:sz w:val="20"/>
                <w:szCs w:val="20"/>
              </w:rPr>
            </w:pPr>
            <w:r w:rsidRPr="008C775F">
              <w:rPr>
                <w:rFonts w:ascii="Palatino Linotype" w:hAnsi="Palatino Linotype"/>
                <w:sz w:val="20"/>
                <w:szCs w:val="20"/>
              </w:rPr>
              <w:t>A ló tenyésztése és tartása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1A3B94">
            <w:pPr>
              <w:rPr>
                <w:rFonts w:ascii="Palatino Linotype" w:hAnsi="Palatino Linotype"/>
                <w:sz w:val="20"/>
                <w:szCs w:val="20"/>
              </w:rPr>
            </w:pPr>
            <w:r w:rsidRPr="008C775F">
              <w:rPr>
                <w:rFonts w:ascii="Palatino Linotype" w:hAnsi="Palatino Linotype"/>
                <w:sz w:val="20"/>
                <w:szCs w:val="20"/>
              </w:rPr>
              <w:t>A juh és a kecske tenyésztése és tartása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1A3B94">
            <w:pPr>
              <w:rPr>
                <w:rFonts w:ascii="Palatino Linotype" w:hAnsi="Palatino Linotype"/>
                <w:sz w:val="20"/>
                <w:szCs w:val="20"/>
              </w:rPr>
            </w:pPr>
            <w:r w:rsidRPr="008C775F">
              <w:rPr>
                <w:rFonts w:ascii="Palatino Linotype" w:hAnsi="Palatino Linotype"/>
                <w:sz w:val="20"/>
                <w:szCs w:val="20"/>
              </w:rPr>
              <w:t>A baromfi-félék tenyésztése és tartása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59148E" w:rsidRPr="008C775F" w:rsidRDefault="0059148E" w:rsidP="001A3B94">
            <w:pPr>
              <w:rPr>
                <w:rFonts w:ascii="Palatino Linotype" w:hAnsi="Palatino Linotype"/>
                <w:sz w:val="20"/>
                <w:szCs w:val="20"/>
              </w:rPr>
            </w:pPr>
            <w:r w:rsidRPr="008C775F">
              <w:rPr>
                <w:rFonts w:ascii="Palatino Linotype" w:hAnsi="Palatino Linotype"/>
                <w:sz w:val="20"/>
                <w:szCs w:val="20"/>
              </w:rPr>
              <w:t>Legeltetés, az ökológiai gazdálkodás lehetőségei az állattartásban</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b/>
                <w:bCs/>
                <w:sz w:val="20"/>
                <w:szCs w:val="20"/>
              </w:rPr>
            </w:pPr>
            <w:r w:rsidRPr="008C775F">
              <w:rPr>
                <w:rFonts w:ascii="Palatino Linotype" w:hAnsi="Palatino Linotype" w:cs="Arial"/>
                <w:b/>
                <w:bCs/>
                <w:sz w:val="20"/>
                <w:szCs w:val="20"/>
              </w:rPr>
              <w:t>Állattartási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128</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488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Az állati test felépítése, általános állattenyésztési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Takarmányozástani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Szarvasmarha tartási és tenyésztési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Sertés tartási és tenyésztési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32</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32</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64</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Juh és kecske tartási és tenyésztési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48</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Ló tartási és tenyésztési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Baromfi tartási és tenyésztési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44</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44</w:t>
            </w:r>
          </w:p>
        </w:tc>
      </w:tr>
      <w:tr w:rsidR="0059148E" w:rsidRPr="008C775F" w:rsidTr="00F54731">
        <w:trPr>
          <w:trHeight w:val="285"/>
          <w:jc w:val="center"/>
        </w:trPr>
        <w:tc>
          <w:tcPr>
            <w:tcW w:w="1929" w:type="dxa"/>
            <w:vMerge/>
            <w:tcBorders>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65853">
            <w:pPr>
              <w:rPr>
                <w:rFonts w:ascii="Palatino Linotype" w:hAnsi="Palatino Linotype" w:cs="Arial"/>
                <w:sz w:val="20"/>
                <w:szCs w:val="20"/>
              </w:rPr>
            </w:pPr>
            <w:r w:rsidRPr="008C775F">
              <w:rPr>
                <w:rFonts w:ascii="Palatino Linotype" w:hAnsi="Palatino Linotype"/>
                <w:sz w:val="20"/>
                <w:szCs w:val="20"/>
                <w:lang w:bidi="or-IN"/>
              </w:rPr>
              <w:t>Állategészségügyi- és higiéniai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300"/>
          <w:jc w:val="center"/>
        </w:trPr>
        <w:tc>
          <w:tcPr>
            <w:tcW w:w="1929" w:type="dxa"/>
            <w:vMerge w:val="restart"/>
            <w:tcBorders>
              <w:top w:val="single" w:sz="4" w:space="0" w:color="auto"/>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410998-12</w:t>
            </w:r>
            <w:r>
              <w:rPr>
                <w:rFonts w:ascii="Palatino Linotype" w:hAnsi="Palatino Linotype" w:cs="Arial"/>
                <w:sz w:val="20"/>
                <w:szCs w:val="20"/>
              </w:rPr>
              <w:br/>
            </w:r>
            <w:r w:rsidRPr="008C775F">
              <w:rPr>
                <w:rFonts w:ascii="Palatino Linotype" w:hAnsi="Palatino Linotype" w:cs="Arial"/>
                <w:sz w:val="20"/>
                <w:szCs w:val="20"/>
              </w:rPr>
              <w:t>Növénytermesztés</w:t>
            </w: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b/>
                <w:bCs/>
                <w:sz w:val="20"/>
                <w:szCs w:val="20"/>
              </w:rPr>
            </w:pPr>
            <w:r w:rsidRPr="008C775F">
              <w:rPr>
                <w:rFonts w:ascii="Palatino Linotype" w:hAnsi="Palatino Linotype" w:cs="Arial"/>
                <w:b/>
                <w:bCs/>
                <w:sz w:val="20"/>
                <w:szCs w:val="20"/>
              </w:rPr>
              <w:t xml:space="preserve">Növénytermesztés </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176</w:t>
            </w:r>
          </w:p>
        </w:tc>
      </w:tr>
      <w:tr w:rsidR="0059148E" w:rsidRPr="008C775F" w:rsidTr="00F54731">
        <w:trPr>
          <w:trHeight w:val="300"/>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növény és környezete, éghajlattani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Talajtani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Talajművelés és talajművelési rendszerek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Tápanyag utánpótlás</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növények szaporítása és vetése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Növényápolás</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gabonafélék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hüvelyes növények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Gyökér- és gumós növények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Az ipari növények termesztéstechnológiája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szálastakarmányok termesztéstechnológiája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Gyepgazdálkodási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Betakarítás és tartósítás, termények tárolása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b/>
                <w:bCs/>
                <w:sz w:val="20"/>
                <w:szCs w:val="20"/>
              </w:rPr>
            </w:pPr>
            <w:r w:rsidRPr="008C775F">
              <w:rPr>
                <w:rFonts w:ascii="Palatino Linotype" w:hAnsi="Palatino Linotype" w:cs="Arial"/>
                <w:b/>
                <w:bCs/>
                <w:sz w:val="20"/>
                <w:szCs w:val="20"/>
              </w:rPr>
              <w:t xml:space="preserve">Növénytermesztési gyakorlatok </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128</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576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Talajtani ismeretek a gyakorlatban</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Talajművelés és talajművelési rendszerek a gyakorlatban</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Tápanyag utánpótlás a gyakorlatban</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növények szaporítása és vetése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Növényápolási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gabonafélék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60</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hüvelyes növények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46</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Gyökér- és gumós növények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Az ipari növények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50</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50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A szálastakarmányok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40</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r>
      <w:tr w:rsidR="0059148E" w:rsidRPr="008C775F" w:rsidTr="00F54731">
        <w:trPr>
          <w:trHeight w:val="285"/>
          <w:jc w:val="center"/>
        </w:trPr>
        <w:tc>
          <w:tcPr>
            <w:tcW w:w="1929" w:type="dxa"/>
            <w:vMerge/>
            <w:tcBorders>
              <w:left w:val="single" w:sz="4" w:space="0" w:color="auto"/>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Gyepgazdálkodási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1A3B94">
            <w:pPr>
              <w:rPr>
                <w:rFonts w:ascii="Palatino Linotype" w:hAnsi="Palatino Linotype" w:cs="Arial"/>
                <w:sz w:val="20"/>
                <w:szCs w:val="20"/>
              </w:rPr>
            </w:pPr>
            <w:r w:rsidRPr="008C775F">
              <w:rPr>
                <w:rFonts w:ascii="Palatino Linotype" w:hAnsi="Palatino Linotype" w:cs="Arial"/>
                <w:sz w:val="20"/>
                <w:szCs w:val="20"/>
              </w:rPr>
              <w:t>Betakarítás és tartósítás, termények tárolása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52</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52</w:t>
            </w:r>
          </w:p>
        </w:tc>
      </w:tr>
      <w:tr w:rsidR="0059148E" w:rsidRPr="008C775F" w:rsidTr="00F54731">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10999-12</w:t>
            </w:r>
          </w:p>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Kertészeti alapok</w:t>
            </w: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b/>
                <w:bCs/>
                <w:sz w:val="20"/>
                <w:szCs w:val="20"/>
              </w:rPr>
            </w:pPr>
            <w:r w:rsidRPr="008C775F">
              <w:rPr>
                <w:rFonts w:ascii="Palatino Linotype" w:hAnsi="Palatino Linotype" w:cs="Arial"/>
                <w:b/>
                <w:bCs/>
                <w:sz w:val="20"/>
                <w:szCs w:val="20"/>
              </w:rPr>
              <w:t>Kertészet</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140</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Általános zöldségtermesztési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Burgonyafélék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káposztafélék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kabakosok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gyökérzöldségfélék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12</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hüvelyesek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hagymafélék termesztéstechnológiája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levélzöldségek termesztéstechnológiája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6</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6</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Általános gyümölcstermesztési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14</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14</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Az almagyümölcsűek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14</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14</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csonthéjas gyümölcsűek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59148E" w:rsidRPr="008C775F" w:rsidTr="00F54731">
        <w:trPr>
          <w:trHeight w:val="3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bogyós gyümölcsűek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6</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Szőlőtermesztési ismeretek és technológiák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szőlő feldolgozása, alapvető pinceműveletek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b/>
                <w:bCs/>
                <w:sz w:val="20"/>
                <w:szCs w:val="20"/>
              </w:rPr>
            </w:pPr>
            <w:r w:rsidRPr="008C775F">
              <w:rPr>
                <w:rFonts w:ascii="Palatino Linotype" w:hAnsi="Palatino Linotype" w:cs="Arial"/>
                <w:b/>
                <w:bCs/>
                <w:sz w:val="20"/>
                <w:szCs w:val="20"/>
              </w:rPr>
              <w:t>Kertészeti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128</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416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Burgonyafélék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káposztafélék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40</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kabakosok termesztése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gyökérzöldségfélék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hüvelyesek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hagymafélék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levélzöldségek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Az almagyümölcsűek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44</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44</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csonthéjas gyümölcsűek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bogyós gyümölcsűek termesztéstechnológiája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r w:rsidRPr="008C775F">
              <w:rPr>
                <w:rFonts w:ascii="Palatino Linotype" w:hAnsi="Palatino Linotype" w:cs="Arial"/>
                <w:bCs/>
                <w:sz w:val="20"/>
                <w:szCs w:val="20"/>
              </w:rPr>
              <w:t>36</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Szőlőtermesztési ismeretek és technológiák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56</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56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9E47AE">
            <w:pPr>
              <w:rPr>
                <w:rFonts w:ascii="Palatino Linotype" w:hAnsi="Palatino Linotype" w:cs="Arial"/>
                <w:sz w:val="20"/>
                <w:szCs w:val="20"/>
              </w:rPr>
            </w:pPr>
            <w:r w:rsidRPr="008C775F">
              <w:rPr>
                <w:rFonts w:ascii="Palatino Linotype" w:hAnsi="Palatino Linotype" w:cs="Arial"/>
                <w:sz w:val="20"/>
                <w:szCs w:val="20"/>
              </w:rPr>
              <w:t>A szőlő feldolgozása, pinceműveletek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11000-12 Mezőgazdasági géptan</w:t>
            </w: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b/>
                <w:bCs/>
                <w:sz w:val="20"/>
                <w:szCs w:val="20"/>
              </w:rPr>
            </w:pPr>
            <w:r w:rsidRPr="008C775F">
              <w:rPr>
                <w:rFonts w:ascii="Palatino Linotype" w:hAnsi="Palatino Linotype" w:cs="Arial"/>
                <w:b/>
                <w:bCs/>
                <w:sz w:val="20"/>
                <w:szCs w:val="20"/>
              </w:rPr>
              <w:t xml:space="preserve">Műszaki ismeretek  </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54</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126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Anyagismeret és gépelemek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Az erőgépek felépítése és működése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talajművelő gépek felépítése és működése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tápanyag visszapótlás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vetés, ültetés és palántázás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növényvédelem gépeinek felépítése és működése</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betakarítás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Az állattenyésztés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661"/>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b/>
                <w:bCs/>
                <w:sz w:val="20"/>
                <w:szCs w:val="20"/>
              </w:rPr>
            </w:pPr>
            <w:r w:rsidRPr="008C775F">
              <w:rPr>
                <w:rFonts w:ascii="Palatino Linotype" w:hAnsi="Palatino Linotype" w:cs="Arial"/>
                <w:b/>
                <w:bCs/>
                <w:sz w:val="20"/>
                <w:szCs w:val="20"/>
              </w:rPr>
              <w:t>Műszaki ismeretek gyakorlat</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288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Anyagismeret és gépelemek</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Az erőgépek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talajművelő gépek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tápanyag visszapótlás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vetés, ültetés és palántázás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42</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42</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növényvédelem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betakarítás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Az állattenyésztés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59148E" w:rsidRDefault="0059148E" w:rsidP="00F54731">
            <w:pPr>
              <w:ind w:left="113" w:right="113"/>
              <w:jc w:val="center"/>
              <w:rPr>
                <w:rFonts w:ascii="Palatino Linotype" w:hAnsi="Palatino Linotype" w:cs="Arial"/>
                <w:sz w:val="20"/>
                <w:szCs w:val="20"/>
              </w:rPr>
            </w:pPr>
            <w:r>
              <w:rPr>
                <w:rFonts w:ascii="Palatino Linotype" w:hAnsi="Palatino Linotype" w:cs="Arial"/>
                <w:sz w:val="20"/>
                <w:szCs w:val="20"/>
              </w:rPr>
              <w:t>11001-12</w:t>
            </w:r>
          </w:p>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Agrár kereskedelem, vállalkozás és ügyvitel</w:t>
            </w: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b/>
                <w:bCs/>
                <w:sz w:val="20"/>
                <w:szCs w:val="20"/>
              </w:rPr>
            </w:pPr>
            <w:r w:rsidRPr="008C775F">
              <w:rPr>
                <w:rFonts w:ascii="Palatino Linotype" w:hAnsi="Palatino Linotype" w:cs="Arial"/>
                <w:b/>
                <w:bCs/>
                <w:sz w:val="20"/>
                <w:szCs w:val="20"/>
              </w:rPr>
              <w:t>Gazdálkodási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104</w:t>
            </w:r>
          </w:p>
        </w:tc>
      </w:tr>
      <w:tr w:rsidR="0059148E" w:rsidRPr="008C775F" w:rsidTr="00F54731">
        <w:trPr>
          <w:trHeight w:val="60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Közgazdaságtani alapfogalmak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Számviteli és adózási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Banki, pénzügyi alapfogalmak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518"/>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Vállalkozási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400"/>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Munkajogi ismeretek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Agrártámogatási ismeretek a növénytermesztésben</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Agrártámogatási ismeretek az állattartásban</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b/>
                <w:bCs/>
                <w:sz w:val="20"/>
                <w:szCs w:val="20"/>
              </w:rPr>
              <w:t>Gazdálkodási ismeretek gyakorlata</w:t>
            </w: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single" w:sz="4" w:space="0" w:color="auto"/>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31"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64</w:t>
            </w:r>
          </w:p>
        </w:tc>
        <w:tc>
          <w:tcPr>
            <w:tcW w:w="996" w:type="dxa"/>
            <w:tcBorders>
              <w:top w:val="single" w:sz="4" w:space="0" w:color="auto"/>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208</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vállalkozás működtetésének dokumentációja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Számviteli és pénzügyi gyakorlatok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termelés nyilvántartásának dokumentációja</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Támogatások igénylése, pályázati dokumentáció és beszámoló</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Beszerzés, értékesítés és szállítás bizonylatai</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32</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32</w:t>
            </w:r>
          </w:p>
        </w:tc>
      </w:tr>
      <w:tr w:rsidR="0059148E" w:rsidRPr="008C775F" w:rsidTr="00F54731">
        <w:trPr>
          <w:trHeight w:val="285"/>
          <w:jc w:val="center"/>
        </w:trPr>
        <w:tc>
          <w:tcPr>
            <w:tcW w:w="1929" w:type="dxa"/>
            <w:vMerge/>
            <w:tcBorders>
              <w:top w:val="single" w:sz="4" w:space="0" w:color="auto"/>
              <w:left w:val="single" w:sz="4" w:space="0" w:color="auto"/>
              <w:bottom w:val="nil"/>
              <w:right w:val="single" w:sz="4" w:space="0" w:color="auto"/>
            </w:tcBorders>
            <w:textDirection w:val="btLr"/>
            <w:vAlign w:val="center"/>
          </w:tcPr>
          <w:p w:rsidR="0059148E" w:rsidRPr="008C775F" w:rsidRDefault="0059148E" w:rsidP="00F54731">
            <w:pPr>
              <w:ind w:left="113" w:right="113"/>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Üzleti levelezés, adminisztráció</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i/>
                <w:sz w:val="20"/>
                <w:szCs w:val="20"/>
              </w:rPr>
            </w:pPr>
            <w:r w:rsidRPr="008C775F">
              <w:rPr>
                <w:rFonts w:ascii="Palatino Linotype" w:hAnsi="Palatino Linotype" w:cs="Arial"/>
                <w:bCs/>
                <w:i/>
                <w:sz w:val="20"/>
                <w:szCs w:val="20"/>
              </w:rPr>
              <w:t>32</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32</w:t>
            </w:r>
          </w:p>
        </w:tc>
      </w:tr>
      <w:tr w:rsidR="0059148E" w:rsidRPr="008C775F" w:rsidTr="00F54731">
        <w:trPr>
          <w:trHeight w:val="285"/>
          <w:jc w:val="center"/>
        </w:trPr>
        <w:tc>
          <w:tcPr>
            <w:tcW w:w="1929" w:type="dxa"/>
            <w:vMerge w:val="restart"/>
            <w:tcBorders>
              <w:top w:val="single" w:sz="4" w:space="0" w:color="auto"/>
              <w:left w:val="single" w:sz="4" w:space="0" w:color="auto"/>
              <w:right w:val="single" w:sz="4" w:space="0" w:color="auto"/>
            </w:tcBorders>
            <w:textDirection w:val="btLr"/>
            <w:vAlign w:val="center"/>
          </w:tcPr>
          <w:p w:rsidR="0059148E" w:rsidRDefault="0059148E" w:rsidP="00F54731">
            <w:pPr>
              <w:ind w:left="113" w:right="113"/>
              <w:jc w:val="center"/>
              <w:rPr>
                <w:rFonts w:ascii="Palatino Linotype" w:hAnsi="Palatino Linotype" w:cs="Arial"/>
                <w:sz w:val="20"/>
                <w:szCs w:val="20"/>
              </w:rPr>
            </w:pPr>
            <w:r>
              <w:rPr>
                <w:rFonts w:ascii="Palatino Linotype" w:hAnsi="Palatino Linotype" w:cs="Arial"/>
                <w:sz w:val="20"/>
                <w:szCs w:val="20"/>
              </w:rPr>
              <w:t>11002-12</w:t>
            </w:r>
          </w:p>
          <w:p w:rsidR="0059148E" w:rsidRPr="008C775F" w:rsidRDefault="0059148E" w:rsidP="00F54731">
            <w:pPr>
              <w:ind w:left="113" w:right="113"/>
              <w:jc w:val="center"/>
              <w:rPr>
                <w:rFonts w:ascii="Palatino Linotype" w:hAnsi="Palatino Linotype" w:cs="Arial"/>
                <w:sz w:val="20"/>
                <w:szCs w:val="20"/>
              </w:rPr>
            </w:pPr>
            <w:r w:rsidRPr="008C775F">
              <w:rPr>
                <w:rFonts w:ascii="Palatino Linotype" w:hAnsi="Palatino Linotype" w:cs="Arial"/>
                <w:sz w:val="20"/>
                <w:szCs w:val="20"/>
              </w:rPr>
              <w:t>Gazda kiegészítő tevékenységei</w:t>
            </w: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b/>
                <w:bCs/>
                <w:sz w:val="20"/>
                <w:szCs w:val="20"/>
              </w:rPr>
            </w:pPr>
            <w:r w:rsidRPr="008C775F">
              <w:rPr>
                <w:rFonts w:ascii="Palatino Linotype" w:hAnsi="Palatino Linotype" w:cs="Arial"/>
                <w:b/>
                <w:bCs/>
                <w:sz w:val="20"/>
                <w:szCs w:val="20"/>
              </w:rPr>
              <w:t xml:space="preserve">Kiegészítő tevékenységek  </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36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16</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r w:rsidRPr="008C775F">
              <w:rPr>
                <w:rFonts w:ascii="Palatino Linotype" w:hAnsi="Palatino Linotype" w:cs="Arial"/>
                <w:b/>
                <w:sz w:val="20"/>
                <w:szCs w:val="20"/>
              </w:rPr>
              <w:t>88</w:t>
            </w:r>
          </w:p>
        </w:tc>
      </w:tr>
      <w:tr w:rsidR="0059148E" w:rsidRPr="008C775F" w:rsidTr="00F54731">
        <w:trPr>
          <w:trHeight w:val="285"/>
          <w:jc w:val="center"/>
        </w:trPr>
        <w:tc>
          <w:tcPr>
            <w:tcW w:w="1929" w:type="dxa"/>
            <w:vMerge/>
            <w:tcBorders>
              <w:top w:val="single" w:sz="4" w:space="0" w:color="auto"/>
              <w:left w:val="single" w:sz="4" w:space="0" w:color="auto"/>
              <w:right w:val="single" w:sz="4" w:space="0" w:color="auto"/>
            </w:tcBorders>
            <w:vAlign w:val="center"/>
          </w:tcPr>
          <w:p w:rsidR="0059148E" w:rsidRPr="008C775F" w:rsidRDefault="0059148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A falusi vendéglátás és turizmus alapfogalmai</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59148E" w:rsidRPr="008C775F" w:rsidTr="00F54731">
        <w:trPr>
          <w:trHeight w:val="285"/>
          <w:jc w:val="center"/>
        </w:trPr>
        <w:tc>
          <w:tcPr>
            <w:tcW w:w="1929" w:type="dxa"/>
            <w:vMerge/>
            <w:tcBorders>
              <w:left w:val="single" w:sz="4" w:space="0" w:color="auto"/>
              <w:right w:val="single" w:sz="4" w:space="0" w:color="auto"/>
            </w:tcBorders>
            <w:vAlign w:val="center"/>
          </w:tcPr>
          <w:p w:rsidR="0059148E" w:rsidRPr="008C775F" w:rsidRDefault="0059148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Hagyományos élelmiszertartósítási módok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59148E" w:rsidRPr="008C775F" w:rsidTr="00F54731">
        <w:trPr>
          <w:trHeight w:val="285"/>
          <w:jc w:val="center"/>
        </w:trPr>
        <w:tc>
          <w:tcPr>
            <w:tcW w:w="1929" w:type="dxa"/>
            <w:vMerge/>
            <w:tcBorders>
              <w:left w:val="single" w:sz="4" w:space="0" w:color="auto"/>
              <w:right w:val="single" w:sz="4" w:space="0" w:color="auto"/>
            </w:tcBorders>
            <w:vAlign w:val="center"/>
          </w:tcPr>
          <w:p w:rsidR="0059148E" w:rsidRPr="008C775F" w:rsidRDefault="0059148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Hagyományos termék feldolgozások, élelmiszer előállítások módok</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59148E" w:rsidRPr="008C775F" w:rsidTr="00F54731">
        <w:trPr>
          <w:trHeight w:val="285"/>
          <w:jc w:val="center"/>
        </w:trPr>
        <w:tc>
          <w:tcPr>
            <w:tcW w:w="1929" w:type="dxa"/>
            <w:vMerge/>
            <w:tcBorders>
              <w:left w:val="single" w:sz="4" w:space="0" w:color="auto"/>
              <w:right w:val="single" w:sz="4" w:space="0" w:color="auto"/>
            </w:tcBorders>
            <w:vAlign w:val="center"/>
          </w:tcPr>
          <w:p w:rsidR="0059148E" w:rsidRPr="008C775F" w:rsidRDefault="0059148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59148E" w:rsidRPr="008C775F" w:rsidRDefault="0059148E" w:rsidP="0022237F">
            <w:pPr>
              <w:rPr>
                <w:rFonts w:ascii="Palatino Linotype" w:hAnsi="Palatino Linotype" w:cs="Arial"/>
                <w:sz w:val="20"/>
                <w:szCs w:val="20"/>
              </w:rPr>
            </w:pPr>
            <w:r w:rsidRPr="008C775F">
              <w:rPr>
                <w:rFonts w:ascii="Palatino Linotype" w:hAnsi="Palatino Linotype" w:cs="Arial"/>
                <w:sz w:val="20"/>
                <w:szCs w:val="20"/>
              </w:rPr>
              <w:t>Élelmiszer higiénia és minőség</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6</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59148E" w:rsidRPr="008C775F" w:rsidTr="00F54731">
        <w:trPr>
          <w:trHeight w:val="285"/>
          <w:jc w:val="center"/>
        </w:trPr>
        <w:tc>
          <w:tcPr>
            <w:tcW w:w="4400" w:type="dxa"/>
            <w:gridSpan w:val="2"/>
            <w:tcBorders>
              <w:top w:val="single" w:sz="4" w:space="0" w:color="auto"/>
              <w:left w:val="single" w:sz="4" w:space="0" w:color="auto"/>
              <w:bottom w:val="single" w:sz="4" w:space="0" w:color="auto"/>
              <w:right w:val="single" w:sz="4" w:space="0" w:color="000000"/>
            </w:tcBorders>
            <w:vAlign w:val="center"/>
          </w:tcPr>
          <w:p w:rsidR="0059148E" w:rsidRPr="008C775F" w:rsidRDefault="0059148E" w:rsidP="004106C1">
            <w:pPr>
              <w:rPr>
                <w:rFonts w:ascii="Palatino Linotype" w:hAnsi="Palatino Linotype" w:cs="Arial"/>
                <w:sz w:val="20"/>
                <w:szCs w:val="20"/>
              </w:rPr>
            </w:pPr>
            <w:r w:rsidRPr="008C775F">
              <w:rPr>
                <w:rFonts w:ascii="Palatino Linotype" w:hAnsi="Palatino Linotype" w:cs="Arial"/>
                <w:sz w:val="20"/>
                <w:szCs w:val="20"/>
              </w:rPr>
              <w:t>Összes éves elméleti/gyakorlati óraszám:</w:t>
            </w: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252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504</w:t>
            </w:r>
          </w:p>
        </w:tc>
        <w:tc>
          <w:tcPr>
            <w:tcW w:w="518"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216</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540</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252</w:t>
            </w:r>
          </w:p>
        </w:tc>
        <w:tc>
          <w:tcPr>
            <w:tcW w:w="522"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504</w:t>
            </w:r>
          </w:p>
        </w:tc>
        <w:tc>
          <w:tcPr>
            <w:tcW w:w="523" w:type="dxa"/>
            <w:tcBorders>
              <w:top w:val="nil"/>
              <w:left w:val="nil"/>
              <w:bottom w:val="nil"/>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224</w:t>
            </w:r>
          </w:p>
        </w:tc>
        <w:tc>
          <w:tcPr>
            <w:tcW w:w="531"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448</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2940</w:t>
            </w:r>
          </w:p>
        </w:tc>
      </w:tr>
      <w:tr w:rsidR="0059148E" w:rsidRPr="008C775F" w:rsidTr="00F54731">
        <w:trPr>
          <w:trHeight w:val="285"/>
          <w:jc w:val="center"/>
        </w:trPr>
        <w:tc>
          <w:tcPr>
            <w:tcW w:w="4400" w:type="dxa"/>
            <w:gridSpan w:val="2"/>
            <w:tcBorders>
              <w:top w:val="single" w:sz="4" w:space="0" w:color="auto"/>
              <w:left w:val="single" w:sz="4" w:space="0" w:color="auto"/>
              <w:bottom w:val="single" w:sz="4" w:space="0" w:color="auto"/>
              <w:right w:val="single" w:sz="4" w:space="0" w:color="000000"/>
            </w:tcBorders>
            <w:vAlign w:val="center"/>
          </w:tcPr>
          <w:p w:rsidR="0059148E" w:rsidRPr="008C775F" w:rsidRDefault="0059148E" w:rsidP="004106C1">
            <w:pPr>
              <w:rPr>
                <w:rFonts w:ascii="Palatino Linotype" w:hAnsi="Palatino Linotype" w:cs="Arial"/>
                <w:sz w:val="20"/>
                <w:szCs w:val="20"/>
              </w:rPr>
            </w:pPr>
            <w:r w:rsidRPr="008C775F">
              <w:rPr>
                <w:rFonts w:ascii="Palatino Linotype" w:hAnsi="Palatino Linotype" w:cs="Arial"/>
                <w:sz w:val="20"/>
                <w:szCs w:val="20"/>
              </w:rPr>
              <w:t>Összes éves/ögy óraszám:</w:t>
            </w:r>
          </w:p>
        </w:tc>
        <w:tc>
          <w:tcPr>
            <w:tcW w:w="1043" w:type="dxa"/>
            <w:gridSpan w:val="2"/>
            <w:tcBorders>
              <w:top w:val="single" w:sz="4" w:space="0" w:color="auto"/>
              <w:left w:val="nil"/>
              <w:bottom w:val="single" w:sz="4" w:space="0" w:color="auto"/>
              <w:right w:val="single" w:sz="4" w:space="0" w:color="000000"/>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756</w:t>
            </w:r>
          </w:p>
        </w:tc>
        <w:tc>
          <w:tcPr>
            <w:tcW w:w="518"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70</w:t>
            </w:r>
          </w:p>
        </w:tc>
        <w:tc>
          <w:tcPr>
            <w:tcW w:w="1043" w:type="dxa"/>
            <w:gridSpan w:val="2"/>
            <w:tcBorders>
              <w:top w:val="single" w:sz="4" w:space="0" w:color="auto"/>
              <w:left w:val="nil"/>
              <w:bottom w:val="single" w:sz="4" w:space="0" w:color="auto"/>
              <w:right w:val="single" w:sz="4" w:space="0" w:color="000000"/>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756</w:t>
            </w: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105</w:t>
            </w:r>
          </w:p>
        </w:tc>
        <w:tc>
          <w:tcPr>
            <w:tcW w:w="1043" w:type="dxa"/>
            <w:gridSpan w:val="2"/>
            <w:tcBorders>
              <w:top w:val="single" w:sz="4" w:space="0" w:color="auto"/>
              <w:left w:val="nil"/>
              <w:bottom w:val="single" w:sz="4" w:space="0" w:color="auto"/>
              <w:right w:val="single" w:sz="4" w:space="0" w:color="000000"/>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756</w:t>
            </w:r>
          </w:p>
        </w:tc>
        <w:tc>
          <w:tcPr>
            <w:tcW w:w="523" w:type="dxa"/>
            <w:tcBorders>
              <w:top w:val="single" w:sz="4" w:space="0" w:color="auto"/>
              <w:left w:val="nil"/>
              <w:bottom w:val="single" w:sz="4" w:space="0" w:color="auto"/>
              <w:right w:val="single" w:sz="4" w:space="0" w:color="auto"/>
            </w:tcBorders>
            <w:shd w:val="clear" w:color="000000" w:fill="C0C0C0"/>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105</w:t>
            </w:r>
          </w:p>
        </w:tc>
        <w:tc>
          <w:tcPr>
            <w:tcW w:w="1052" w:type="dxa"/>
            <w:gridSpan w:val="2"/>
            <w:tcBorders>
              <w:top w:val="single" w:sz="4" w:space="0" w:color="auto"/>
              <w:left w:val="nil"/>
              <w:bottom w:val="single" w:sz="4" w:space="0" w:color="auto"/>
              <w:right w:val="single" w:sz="4" w:space="0" w:color="000000"/>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672</w:t>
            </w:r>
          </w:p>
        </w:tc>
        <w:tc>
          <w:tcPr>
            <w:tcW w:w="996" w:type="dxa"/>
            <w:tcBorders>
              <w:top w:val="nil"/>
              <w:left w:val="nil"/>
              <w:bottom w:val="single" w:sz="4" w:space="0" w:color="auto"/>
              <w:right w:val="single" w:sz="4" w:space="0" w:color="auto"/>
            </w:tcBorders>
            <w:vAlign w:val="center"/>
          </w:tcPr>
          <w:p w:rsidR="0059148E" w:rsidRPr="008C775F" w:rsidRDefault="0059148E" w:rsidP="00F54731">
            <w:pPr>
              <w:jc w:val="center"/>
              <w:rPr>
                <w:rFonts w:ascii="Palatino Linotype" w:hAnsi="Palatino Linotype" w:cs="Arial"/>
                <w:b/>
                <w:bCs/>
                <w:sz w:val="20"/>
                <w:szCs w:val="20"/>
              </w:rPr>
            </w:pPr>
            <w:r w:rsidRPr="008C775F">
              <w:rPr>
                <w:rFonts w:ascii="Palatino Linotype" w:hAnsi="Palatino Linotype" w:cs="Arial"/>
                <w:b/>
                <w:bCs/>
                <w:sz w:val="20"/>
                <w:szCs w:val="20"/>
              </w:rPr>
              <w:t>3220</w:t>
            </w:r>
          </w:p>
        </w:tc>
      </w:tr>
      <w:tr w:rsidR="0059148E" w:rsidRPr="008C775F">
        <w:trPr>
          <w:trHeight w:val="285"/>
          <w:jc w:val="center"/>
        </w:trPr>
        <w:tc>
          <w:tcPr>
            <w:tcW w:w="4400" w:type="dxa"/>
            <w:gridSpan w:val="2"/>
            <w:tcBorders>
              <w:top w:val="single" w:sz="4" w:space="0" w:color="auto"/>
              <w:left w:val="single" w:sz="4" w:space="0" w:color="auto"/>
              <w:bottom w:val="single" w:sz="4" w:space="0" w:color="auto"/>
              <w:right w:val="nil"/>
            </w:tcBorders>
            <w:noWrap/>
            <w:vAlign w:val="bottom"/>
          </w:tcPr>
          <w:p w:rsidR="0059148E" w:rsidRPr="008C775F" w:rsidRDefault="0059148E" w:rsidP="004106C1">
            <w:pPr>
              <w:rPr>
                <w:rFonts w:ascii="Palatino Linotype" w:hAnsi="Palatino Linotype" w:cs="Arial"/>
                <w:sz w:val="20"/>
                <w:szCs w:val="20"/>
              </w:rPr>
            </w:pPr>
            <w:r w:rsidRPr="008C775F">
              <w:rPr>
                <w:rFonts w:ascii="Palatino Linotype" w:hAnsi="Palatino Linotype" w:cs="Arial"/>
                <w:sz w:val="20"/>
                <w:szCs w:val="20"/>
              </w:rPr>
              <w:t>Elméleti óraszámok/aránya</w:t>
            </w:r>
          </w:p>
        </w:tc>
        <w:tc>
          <w:tcPr>
            <w:tcW w:w="6741" w:type="dxa"/>
            <w:gridSpan w:val="12"/>
            <w:tcBorders>
              <w:top w:val="single" w:sz="4" w:space="0" w:color="auto"/>
              <w:left w:val="single" w:sz="4" w:space="0" w:color="auto"/>
              <w:bottom w:val="single" w:sz="4" w:space="0" w:color="auto"/>
              <w:right w:val="single" w:sz="4" w:space="0" w:color="auto"/>
            </w:tcBorders>
            <w:noWrap/>
            <w:vAlign w:val="bottom"/>
          </w:tcPr>
          <w:p w:rsidR="0059148E" w:rsidRPr="008C775F" w:rsidRDefault="0059148E" w:rsidP="004106C1">
            <w:pPr>
              <w:jc w:val="center"/>
              <w:rPr>
                <w:rFonts w:ascii="Palatino Linotype" w:hAnsi="Palatino Linotype" w:cs="Arial"/>
                <w:sz w:val="20"/>
                <w:szCs w:val="20"/>
              </w:rPr>
            </w:pPr>
            <w:r w:rsidRPr="008C775F">
              <w:rPr>
                <w:rFonts w:ascii="Palatino Linotype" w:hAnsi="Palatino Linotype" w:cs="Arial"/>
                <w:sz w:val="20"/>
                <w:szCs w:val="20"/>
              </w:rPr>
              <w:t>944</w:t>
            </w:r>
            <w:r>
              <w:rPr>
                <w:rFonts w:ascii="Palatino Linotype" w:hAnsi="Palatino Linotype" w:cs="Arial"/>
                <w:sz w:val="20"/>
                <w:szCs w:val="20"/>
              </w:rPr>
              <w:t xml:space="preserve"> </w:t>
            </w:r>
            <w:r w:rsidRPr="008C775F">
              <w:rPr>
                <w:rFonts w:ascii="Palatino Linotype" w:hAnsi="Palatino Linotype" w:cs="Arial"/>
                <w:sz w:val="20"/>
                <w:szCs w:val="20"/>
              </w:rPr>
              <w:t>/</w:t>
            </w:r>
            <w:r>
              <w:rPr>
                <w:rFonts w:ascii="Palatino Linotype" w:hAnsi="Palatino Linotype" w:cs="Arial"/>
                <w:sz w:val="20"/>
                <w:szCs w:val="20"/>
              </w:rPr>
              <w:t xml:space="preserve"> </w:t>
            </w:r>
            <w:r w:rsidRPr="008C775F">
              <w:rPr>
                <w:rFonts w:ascii="Palatino Linotype" w:hAnsi="Palatino Linotype" w:cs="Arial"/>
                <w:sz w:val="20"/>
                <w:szCs w:val="20"/>
              </w:rPr>
              <w:t>29,3%</w:t>
            </w:r>
          </w:p>
        </w:tc>
      </w:tr>
      <w:tr w:rsidR="0059148E" w:rsidRPr="008C775F">
        <w:trPr>
          <w:trHeight w:val="285"/>
          <w:jc w:val="center"/>
        </w:trPr>
        <w:tc>
          <w:tcPr>
            <w:tcW w:w="4400" w:type="dxa"/>
            <w:gridSpan w:val="2"/>
            <w:tcBorders>
              <w:top w:val="single" w:sz="4" w:space="0" w:color="auto"/>
              <w:left w:val="single" w:sz="4" w:space="0" w:color="auto"/>
              <w:bottom w:val="single" w:sz="4" w:space="0" w:color="auto"/>
              <w:right w:val="single" w:sz="4" w:space="0" w:color="auto"/>
            </w:tcBorders>
            <w:noWrap/>
            <w:vAlign w:val="bottom"/>
          </w:tcPr>
          <w:p w:rsidR="0059148E" w:rsidRPr="008C775F" w:rsidRDefault="0059148E" w:rsidP="004106C1">
            <w:pPr>
              <w:rPr>
                <w:rFonts w:ascii="Palatino Linotype" w:hAnsi="Palatino Linotype" w:cs="Arial"/>
                <w:sz w:val="20"/>
                <w:szCs w:val="20"/>
              </w:rPr>
            </w:pPr>
            <w:r w:rsidRPr="008C775F">
              <w:rPr>
                <w:rFonts w:ascii="Palatino Linotype" w:hAnsi="Palatino Linotype" w:cs="Arial"/>
                <w:sz w:val="20"/>
                <w:szCs w:val="20"/>
              </w:rPr>
              <w:t>Gyakorlati óraszámok/aránya</w:t>
            </w:r>
          </w:p>
        </w:tc>
        <w:tc>
          <w:tcPr>
            <w:tcW w:w="6741" w:type="dxa"/>
            <w:gridSpan w:val="12"/>
            <w:tcBorders>
              <w:top w:val="single" w:sz="4" w:space="0" w:color="auto"/>
              <w:left w:val="single" w:sz="4" w:space="0" w:color="auto"/>
              <w:bottom w:val="single" w:sz="4" w:space="0" w:color="auto"/>
              <w:right w:val="single" w:sz="4" w:space="0" w:color="auto"/>
            </w:tcBorders>
            <w:noWrap/>
            <w:vAlign w:val="bottom"/>
          </w:tcPr>
          <w:p w:rsidR="0059148E" w:rsidRPr="008C775F" w:rsidRDefault="0059148E" w:rsidP="00DC00F1">
            <w:pPr>
              <w:jc w:val="center"/>
              <w:rPr>
                <w:rFonts w:ascii="Palatino Linotype" w:hAnsi="Palatino Linotype" w:cs="Arial"/>
                <w:sz w:val="20"/>
                <w:szCs w:val="20"/>
              </w:rPr>
            </w:pPr>
            <w:r w:rsidRPr="008C775F">
              <w:rPr>
                <w:rFonts w:ascii="Palatino Linotype" w:hAnsi="Palatino Linotype" w:cs="Arial"/>
                <w:sz w:val="20"/>
                <w:szCs w:val="20"/>
              </w:rPr>
              <w:t>2276</w:t>
            </w:r>
            <w:r>
              <w:rPr>
                <w:rFonts w:ascii="Palatino Linotype" w:hAnsi="Palatino Linotype" w:cs="Arial"/>
                <w:sz w:val="20"/>
                <w:szCs w:val="20"/>
              </w:rPr>
              <w:t xml:space="preserve"> </w:t>
            </w:r>
            <w:r w:rsidRPr="008C775F">
              <w:rPr>
                <w:rFonts w:ascii="Palatino Linotype" w:hAnsi="Palatino Linotype" w:cs="Arial"/>
                <w:sz w:val="20"/>
                <w:szCs w:val="20"/>
              </w:rPr>
              <w:t>/ 70,7%</w:t>
            </w:r>
          </w:p>
        </w:tc>
      </w:tr>
    </w:tbl>
    <w:p w:rsidR="0059148E" w:rsidRPr="00EA72CD" w:rsidRDefault="0059148E"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59148E" w:rsidRDefault="0059148E" w:rsidP="004106C1">
      <w:pPr>
        <w:widowControl w:val="0"/>
        <w:suppressAutoHyphens/>
        <w:jc w:val="both"/>
        <w:rPr>
          <w:rFonts w:ascii="Palatino Linotype" w:hAnsi="Palatino Linotype"/>
          <w:kern w:val="1"/>
          <w:sz w:val="24"/>
          <w:szCs w:val="24"/>
          <w:lang w:eastAsia="hi-IN" w:bidi="hi-IN"/>
        </w:rPr>
      </w:pPr>
    </w:p>
    <w:p w:rsidR="0059148E" w:rsidRPr="000E120B" w:rsidRDefault="0059148E"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59148E" w:rsidRPr="000E120B" w:rsidRDefault="0059148E" w:rsidP="004106C1">
      <w:pPr>
        <w:widowControl w:val="0"/>
        <w:suppressAutoHyphens/>
        <w:jc w:val="both"/>
        <w:rPr>
          <w:rFonts w:ascii="Palatino Linotype" w:hAnsi="Palatino Linotype"/>
          <w:kern w:val="1"/>
          <w:sz w:val="24"/>
          <w:szCs w:val="24"/>
          <w:highlight w:val="yellow"/>
          <w:lang w:eastAsia="hi-IN" w:bidi="hi-IN"/>
        </w:rPr>
      </w:pPr>
    </w:p>
    <w:p w:rsidR="0059148E" w:rsidRPr="000E120B" w:rsidRDefault="0059148E"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Pr>
          <w:rFonts w:ascii="Palatino Linotype" w:hAnsi="Palatino Linotype"/>
          <w:kern w:val="1"/>
          <w:sz w:val="24"/>
          <w:szCs w:val="24"/>
          <w:lang w:eastAsia="hi-IN" w:bidi="hi-IN"/>
        </w:rPr>
        <w:t>.</w:t>
      </w:r>
    </w:p>
    <w:p w:rsidR="0059148E" w:rsidRPr="004F3748" w:rsidRDefault="0059148E"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59148E" w:rsidRPr="008C775F" w:rsidRDefault="0059148E" w:rsidP="008C775F">
      <w:pPr>
        <w:widowControl w:val="0"/>
        <w:suppressAutoHyphens/>
        <w:jc w:val="center"/>
        <w:rPr>
          <w:rFonts w:ascii="Palatino Linotype" w:hAnsi="Palatino Linotype"/>
          <w:b/>
          <w:sz w:val="44"/>
          <w:szCs w:val="44"/>
        </w:rPr>
      </w:pPr>
      <w:r>
        <w:rPr>
          <w:sz w:val="24"/>
          <w:szCs w:val="24"/>
        </w:rPr>
        <w:br w:type="page"/>
      </w:r>
    </w:p>
    <w:p w:rsidR="0059148E" w:rsidRPr="008C775F" w:rsidRDefault="0059148E" w:rsidP="00410CD0">
      <w:pPr>
        <w:widowControl w:val="0"/>
        <w:suppressAutoHyphens/>
        <w:ind w:left="-15"/>
        <w:jc w:val="center"/>
        <w:rPr>
          <w:rFonts w:ascii="Palatino Linotype" w:hAnsi="Palatino Linotype"/>
          <w:b/>
          <w:kern w:val="2"/>
          <w:sz w:val="44"/>
          <w:szCs w:val="44"/>
          <w:lang w:eastAsia="hi-IN" w:bidi="hi-IN"/>
        </w:rPr>
      </w:pPr>
    </w:p>
    <w:p w:rsidR="0059148E" w:rsidRDefault="0059148E" w:rsidP="00410CD0">
      <w:pPr>
        <w:widowControl w:val="0"/>
        <w:suppressAutoHyphens/>
        <w:ind w:left="-15"/>
        <w:jc w:val="center"/>
        <w:rPr>
          <w:rFonts w:ascii="Palatino Linotype" w:hAnsi="Palatino Linotype"/>
          <w:b/>
          <w:kern w:val="2"/>
          <w:sz w:val="44"/>
          <w:szCs w:val="44"/>
          <w:lang w:eastAsia="hi-IN" w:bidi="hi-IN"/>
        </w:rPr>
      </w:pPr>
    </w:p>
    <w:p w:rsidR="0059148E" w:rsidRPr="008C775F" w:rsidRDefault="0059148E" w:rsidP="00410CD0">
      <w:pPr>
        <w:widowControl w:val="0"/>
        <w:suppressAutoHyphens/>
        <w:ind w:left="-15"/>
        <w:jc w:val="center"/>
        <w:rPr>
          <w:rFonts w:ascii="Palatino Linotype" w:hAnsi="Palatino Linotype"/>
          <w:b/>
          <w:kern w:val="2"/>
          <w:sz w:val="44"/>
          <w:szCs w:val="44"/>
          <w:lang w:eastAsia="hi-IN" w:bidi="hi-IN"/>
        </w:rPr>
      </w:pPr>
    </w:p>
    <w:p w:rsidR="0059148E" w:rsidRPr="008C775F" w:rsidRDefault="0059148E" w:rsidP="00410CD0">
      <w:pPr>
        <w:widowControl w:val="0"/>
        <w:suppressAutoHyphens/>
        <w:ind w:left="-15"/>
        <w:jc w:val="center"/>
        <w:rPr>
          <w:rFonts w:ascii="Palatino Linotype" w:hAnsi="Palatino Linotype"/>
          <w:b/>
          <w:kern w:val="2"/>
          <w:sz w:val="44"/>
          <w:szCs w:val="44"/>
          <w:lang w:eastAsia="hi-IN" w:bidi="hi-IN"/>
        </w:rPr>
      </w:pPr>
    </w:p>
    <w:p w:rsidR="0059148E" w:rsidRDefault="0059148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A</w:t>
      </w:r>
    </w:p>
    <w:p w:rsidR="0059148E" w:rsidRPr="00410CD0" w:rsidRDefault="0059148E" w:rsidP="00410CD0">
      <w:pPr>
        <w:jc w:val="center"/>
        <w:rPr>
          <w:rFonts w:ascii="Palatino Linotype" w:hAnsi="Palatino Linotype"/>
          <w:b/>
          <w:sz w:val="44"/>
          <w:szCs w:val="44"/>
          <w:lang w:eastAsia="en-US"/>
        </w:rPr>
      </w:pPr>
    </w:p>
    <w:p w:rsidR="0059148E" w:rsidRPr="00410CD0" w:rsidRDefault="0059148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11500-12 azonosító számú</w:t>
      </w:r>
    </w:p>
    <w:p w:rsidR="0059148E" w:rsidRPr="00410CD0" w:rsidRDefault="0059148E" w:rsidP="00410CD0">
      <w:pPr>
        <w:jc w:val="center"/>
        <w:rPr>
          <w:rFonts w:ascii="Palatino Linotype" w:hAnsi="Palatino Linotype"/>
          <w:sz w:val="44"/>
          <w:szCs w:val="44"/>
          <w:lang w:eastAsia="en-US"/>
        </w:rPr>
      </w:pPr>
    </w:p>
    <w:p w:rsidR="0059148E" w:rsidRPr="00410CD0" w:rsidRDefault="0059148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Munkahelyi egészség és biztonság</w:t>
      </w:r>
    </w:p>
    <w:p w:rsidR="0059148E" w:rsidRPr="00410CD0" w:rsidRDefault="0059148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megnevezésű</w:t>
      </w:r>
    </w:p>
    <w:p w:rsidR="0059148E" w:rsidRPr="00410CD0" w:rsidRDefault="0059148E" w:rsidP="00410CD0">
      <w:pPr>
        <w:jc w:val="center"/>
        <w:rPr>
          <w:rFonts w:ascii="Palatino Linotype" w:hAnsi="Palatino Linotype"/>
          <w:b/>
          <w:sz w:val="44"/>
          <w:szCs w:val="44"/>
          <w:lang w:eastAsia="en-US"/>
        </w:rPr>
      </w:pPr>
    </w:p>
    <w:p w:rsidR="0059148E" w:rsidRPr="00410CD0" w:rsidRDefault="0059148E" w:rsidP="00410CD0">
      <w:pPr>
        <w:ind w:left="-15"/>
        <w:jc w:val="center"/>
        <w:rPr>
          <w:rFonts w:ascii="Palatino Linotype" w:hAnsi="Palatino Linotype"/>
          <w:b/>
          <w:sz w:val="44"/>
          <w:szCs w:val="44"/>
          <w:lang w:eastAsia="en-US"/>
        </w:rPr>
      </w:pPr>
      <w:r w:rsidRPr="00410CD0">
        <w:rPr>
          <w:rFonts w:ascii="Palatino Linotype" w:hAnsi="Palatino Linotype"/>
          <w:b/>
          <w:sz w:val="44"/>
          <w:szCs w:val="44"/>
          <w:lang w:eastAsia="en-US"/>
        </w:rPr>
        <w:t>szakmai követelménymodul</w:t>
      </w:r>
    </w:p>
    <w:p w:rsidR="0059148E" w:rsidRPr="00410CD0" w:rsidRDefault="0059148E" w:rsidP="00410CD0">
      <w:pPr>
        <w:ind w:left="-15"/>
        <w:jc w:val="center"/>
        <w:rPr>
          <w:rFonts w:ascii="Palatino Linotype" w:hAnsi="Palatino Linotype"/>
          <w:b/>
          <w:sz w:val="44"/>
          <w:szCs w:val="44"/>
          <w:lang w:eastAsia="en-US"/>
        </w:rPr>
      </w:pPr>
    </w:p>
    <w:p w:rsidR="0059148E" w:rsidRPr="00410CD0" w:rsidRDefault="0059148E" w:rsidP="00410CD0">
      <w:pPr>
        <w:ind w:left="-15"/>
        <w:jc w:val="center"/>
        <w:rPr>
          <w:rFonts w:ascii="Palatino Linotype" w:hAnsi="Palatino Linotype"/>
          <w:b/>
          <w:sz w:val="44"/>
          <w:szCs w:val="44"/>
          <w:lang w:eastAsia="en-US"/>
        </w:rPr>
      </w:pPr>
      <w:r w:rsidRPr="00410CD0">
        <w:rPr>
          <w:rFonts w:ascii="Palatino Linotype" w:hAnsi="Palatino Linotype"/>
          <w:b/>
          <w:sz w:val="44"/>
          <w:szCs w:val="44"/>
          <w:lang w:eastAsia="en-US"/>
        </w:rPr>
        <w:t>tantárgyai, témakörei</w:t>
      </w:r>
    </w:p>
    <w:p w:rsidR="0059148E" w:rsidRPr="00181819" w:rsidRDefault="0059148E" w:rsidP="00FB61BF">
      <w:pPr>
        <w:jc w:val="both"/>
        <w:rPr>
          <w:rFonts w:ascii="Palatino Linotype" w:hAnsi="Palatino Linotype"/>
          <w:b/>
          <w:sz w:val="24"/>
          <w:szCs w:val="24"/>
        </w:rPr>
      </w:pPr>
      <w:r w:rsidRPr="00410CD0">
        <w:rPr>
          <w:rFonts w:ascii="Palatino Linotype" w:hAnsi="Palatino Linotype"/>
          <w:b/>
          <w:sz w:val="44"/>
          <w:szCs w:val="44"/>
          <w:lang w:eastAsia="en-US"/>
        </w:rPr>
        <w:br w:type="page"/>
      </w:r>
      <w:r w:rsidRPr="00181819">
        <w:rPr>
          <w:rFonts w:ascii="Palatino Linotype" w:hAnsi="Palatino Linotype"/>
          <w:b/>
          <w:sz w:val="24"/>
          <w:szCs w:val="24"/>
        </w:rPr>
        <w:lastRenderedPageBreak/>
        <w:t>A 11500-12 azonosító számú</w:t>
      </w:r>
      <w:r>
        <w:rPr>
          <w:rFonts w:ascii="Palatino Linotype" w:hAnsi="Palatino Linotype"/>
          <w:b/>
          <w:sz w:val="24"/>
          <w:szCs w:val="24"/>
        </w:rPr>
        <w:t>,</w:t>
      </w:r>
      <w:r w:rsidRPr="00181819">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9148E"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9148E" w:rsidRPr="00894C6C" w:rsidRDefault="0059148E" w:rsidP="00F54731">
            <w:pPr>
              <w:jc w:val="center"/>
              <w:rPr>
                <w:rFonts w:ascii="Palatino Linotype" w:hAnsi="Palatino Linotype" w:cs="Arial"/>
                <w:sz w:val="20"/>
                <w:szCs w:val="20"/>
              </w:rPr>
            </w:pPr>
            <w:r w:rsidRPr="00894C6C">
              <w:rPr>
                <w:rFonts w:ascii="Palatino Linotype" w:hAnsi="Palatino Linotype"/>
                <w:sz w:val="20"/>
                <w:szCs w:val="20"/>
              </w:rPr>
              <w:br w:type="page"/>
            </w:r>
            <w:r>
              <w:rPr>
                <w:rFonts w:ascii="Palatino Linotype" w:hAnsi="Palatino Linotype" w:cs="Arial"/>
                <w:sz w:val="20"/>
                <w:szCs w:val="20"/>
              </w:rPr>
              <w:t>11500-12</w:t>
            </w:r>
            <w:r>
              <w:rPr>
                <w:rFonts w:ascii="Palatino Linotype" w:hAnsi="Palatino Linotype" w:cs="Arial"/>
                <w:sz w:val="20"/>
                <w:szCs w:val="20"/>
              </w:rPr>
              <w:br/>
            </w: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9148E"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9148E" w:rsidRPr="00894C6C" w:rsidRDefault="0059148E" w:rsidP="006D18A9">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9148E" w:rsidRPr="009973C2" w:rsidRDefault="0059148E" w:rsidP="006D18A9">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9148E" w:rsidRPr="009973C2" w:rsidRDefault="0059148E" w:rsidP="006D18A9">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9148E" w:rsidRPr="009973C2" w:rsidRDefault="0059148E" w:rsidP="006D18A9">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9148E" w:rsidRPr="009973C2" w:rsidRDefault="0059148E" w:rsidP="006D18A9">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9148E" w:rsidRPr="009973C2" w:rsidRDefault="0059148E" w:rsidP="006D18A9">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9148E" w:rsidRPr="009973C2" w:rsidRDefault="0059148E" w:rsidP="006D18A9">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9148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9148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r>
      <w:tr w:rsidR="0059148E"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D18A9">
            <w:pPr>
              <w:jc w:val="center"/>
              <w:rPr>
                <w:rFonts w:ascii="Palatino Linotype" w:hAnsi="Palatino Linotype" w:cs="Arial"/>
                <w:sz w:val="20"/>
                <w:szCs w:val="20"/>
              </w:rPr>
            </w:pPr>
          </w:p>
        </w:tc>
      </w:tr>
      <w:tr w:rsidR="0059148E"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r>
      <w:tr w:rsidR="0059148E"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r>
      <w:tr w:rsidR="0059148E"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9148E"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9148E" w:rsidRPr="00894C6C" w:rsidRDefault="0059148E" w:rsidP="006D18A9">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68173C">
              <w:rPr>
                <w:rFonts w:ascii="Palatino Linotype" w:hAnsi="Palatino Linotype" w:cs="Arial"/>
                <w:sz w:val="20"/>
                <w:szCs w:val="20"/>
              </w:rPr>
              <w:t>x</w:t>
            </w:r>
          </w:p>
        </w:tc>
      </w:tr>
    </w:tbl>
    <w:p w:rsidR="0059148E" w:rsidRDefault="0059148E">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9148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9148E"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C47E70">
              <w:rPr>
                <w:rFonts w:ascii="Palatino Linotype" w:hAnsi="Palatino Linotype" w:cs="Arial"/>
                <w:sz w:val="20"/>
                <w:szCs w:val="20"/>
              </w:rPr>
              <w:t>x</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9148E" w:rsidRPr="00894C6C" w:rsidRDefault="0059148E" w:rsidP="006D18A9">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p>
        </w:tc>
      </w:tr>
      <w:tr w:rsidR="0059148E"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9148E" w:rsidRPr="00894C6C" w:rsidRDefault="0059148E" w:rsidP="006821C0">
            <w:pPr>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9148E" w:rsidRPr="00894C6C" w:rsidRDefault="0059148E" w:rsidP="006821C0">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9148E" w:rsidRPr="00894C6C" w:rsidRDefault="0059148E" w:rsidP="006821C0">
            <w:pPr>
              <w:jc w:val="center"/>
              <w:rPr>
                <w:rFonts w:ascii="Palatino Linotype" w:hAnsi="Palatino Linotype" w:cs="Arial"/>
                <w:sz w:val="20"/>
                <w:szCs w:val="20"/>
              </w:rPr>
            </w:pPr>
          </w:p>
        </w:tc>
      </w:tr>
    </w:tbl>
    <w:p w:rsidR="0059148E" w:rsidRPr="00BC3D23" w:rsidRDefault="0059148E" w:rsidP="00E90915">
      <w:pPr>
        <w:numPr>
          <w:ilvl w:val="0"/>
          <w:numId w:val="27"/>
        </w:numPr>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59148E" w:rsidRPr="00BC3D23" w:rsidRDefault="0059148E" w:rsidP="00FB61BF">
      <w:pPr>
        <w:jc w:val="both"/>
        <w:rPr>
          <w:rFonts w:ascii="Palatino Linotype" w:hAnsi="Palatino Linotype"/>
          <w:b/>
          <w:sz w:val="24"/>
          <w:szCs w:val="24"/>
        </w:rPr>
      </w:pPr>
    </w:p>
    <w:p w:rsidR="0059148E" w:rsidRPr="00BC3D23" w:rsidRDefault="0059148E" w:rsidP="00E90915">
      <w:pPr>
        <w:numPr>
          <w:ilvl w:val="1"/>
          <w:numId w:val="21"/>
        </w:numPr>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59148E" w:rsidRPr="00BC3D23" w:rsidRDefault="0059148E" w:rsidP="00FB61BF">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9148E" w:rsidRPr="00BC3D23" w:rsidRDefault="0059148E" w:rsidP="00FB61BF">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59148E" w:rsidRDefault="0059148E" w:rsidP="00FB61BF">
      <w:pPr>
        <w:jc w:val="both"/>
        <w:rPr>
          <w:rFonts w:ascii="Palatino Linotype" w:hAnsi="Palatino Linotype"/>
          <w:b/>
          <w:sz w:val="24"/>
          <w:szCs w:val="24"/>
        </w:rPr>
      </w:pPr>
    </w:p>
    <w:p w:rsidR="0059148E" w:rsidRPr="00BC3D23" w:rsidRDefault="0059148E" w:rsidP="00E90915">
      <w:pPr>
        <w:widowControl w:val="0"/>
        <w:numPr>
          <w:ilvl w:val="1"/>
          <w:numId w:val="21"/>
        </w:numPr>
        <w:suppressAutoHyphens/>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59148E" w:rsidRPr="00BC3D23" w:rsidRDefault="0059148E" w:rsidP="00FB61BF">
      <w:pPr>
        <w:ind w:left="540"/>
        <w:jc w:val="both"/>
        <w:rPr>
          <w:rFonts w:ascii="Palatino Linotype" w:hAnsi="Palatino Linotype"/>
          <w:sz w:val="24"/>
          <w:szCs w:val="24"/>
        </w:rPr>
      </w:pPr>
      <w:r w:rsidRPr="00BC3D23">
        <w:rPr>
          <w:rFonts w:ascii="Palatino Linotype" w:hAnsi="Palatino Linotype"/>
          <w:sz w:val="24"/>
          <w:szCs w:val="24"/>
        </w:rPr>
        <w:t>-</w:t>
      </w:r>
    </w:p>
    <w:p w:rsidR="0059148E" w:rsidRDefault="0059148E" w:rsidP="00FB61BF">
      <w:pPr>
        <w:jc w:val="both"/>
        <w:rPr>
          <w:rFonts w:ascii="Palatino Linotype" w:hAnsi="Palatino Linotype"/>
          <w:b/>
          <w:sz w:val="24"/>
          <w:szCs w:val="24"/>
        </w:rPr>
      </w:pPr>
    </w:p>
    <w:p w:rsidR="0059148E" w:rsidRPr="00BC3D23" w:rsidRDefault="0059148E" w:rsidP="00E90915">
      <w:pPr>
        <w:widowControl w:val="0"/>
        <w:numPr>
          <w:ilvl w:val="1"/>
          <w:numId w:val="21"/>
        </w:numPr>
        <w:suppressAutoHyphens/>
        <w:jc w:val="both"/>
        <w:rPr>
          <w:rFonts w:ascii="Palatino Linotype" w:hAnsi="Palatino Linotype"/>
          <w:b/>
          <w:sz w:val="24"/>
          <w:szCs w:val="24"/>
        </w:rPr>
      </w:pPr>
      <w:r w:rsidRPr="00BC3D23">
        <w:rPr>
          <w:rFonts w:ascii="Palatino Linotype" w:hAnsi="Palatino Linotype"/>
          <w:b/>
          <w:sz w:val="24"/>
          <w:szCs w:val="24"/>
        </w:rPr>
        <w:t xml:space="preserve">Témakörök </w:t>
      </w:r>
    </w:p>
    <w:p w:rsidR="0059148E" w:rsidRPr="00BC3D23" w:rsidRDefault="0059148E" w:rsidP="00FB61BF">
      <w:pPr>
        <w:jc w:val="both"/>
        <w:rPr>
          <w:rFonts w:ascii="Palatino Linotype" w:hAnsi="Palatino Linotype"/>
          <w:b/>
          <w:sz w:val="24"/>
          <w:szCs w:val="24"/>
        </w:rPr>
      </w:pPr>
    </w:p>
    <w:p w:rsidR="0059148E" w:rsidRPr="00BC3D23" w:rsidRDefault="0059148E" w:rsidP="006821C0">
      <w:pPr>
        <w:ind w:left="1260" w:hanging="540"/>
        <w:jc w:val="both"/>
        <w:rPr>
          <w:rFonts w:ascii="Palatino Linotype" w:hAnsi="Palatino Linotype"/>
          <w:b/>
          <w:sz w:val="24"/>
          <w:szCs w:val="24"/>
        </w:rPr>
      </w:pPr>
      <w:r w:rsidRPr="00BC3D23">
        <w:rPr>
          <w:rFonts w:ascii="Palatino Linotype" w:hAnsi="Palatino Linotype"/>
          <w:b/>
          <w:sz w:val="24"/>
          <w:szCs w:val="24"/>
        </w:rPr>
        <w:t>1.3.1.</w:t>
      </w:r>
      <w:r>
        <w:rPr>
          <w:rFonts w:ascii="Palatino Linotype" w:hAnsi="Palatino Linotype"/>
          <w:b/>
          <w:sz w:val="24"/>
          <w:szCs w:val="24"/>
        </w:rPr>
        <w:tab/>
      </w:r>
      <w:r w:rsidRPr="00BC3D23">
        <w:rPr>
          <w:rFonts w:ascii="Palatino Linotype" w:hAnsi="Palatino Linotype"/>
          <w:b/>
          <w:sz w:val="24"/>
          <w:szCs w:val="24"/>
        </w:rPr>
        <w:t>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59148E" w:rsidRPr="00BC3D23" w:rsidRDefault="0059148E" w:rsidP="006821C0">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9148E" w:rsidRPr="00BC3D23" w:rsidRDefault="0059148E" w:rsidP="006821C0">
      <w:pPr>
        <w:ind w:left="108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59148E" w:rsidRPr="00BC3D23" w:rsidRDefault="0059148E" w:rsidP="006821C0">
      <w:pPr>
        <w:ind w:left="108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59148E" w:rsidRPr="00BC3D23" w:rsidRDefault="0059148E" w:rsidP="006821C0">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59148E" w:rsidRDefault="0059148E" w:rsidP="006821C0">
      <w:pPr>
        <w:autoSpaceDE w:val="0"/>
        <w:autoSpaceDN w:val="0"/>
        <w:adjustRightInd w:val="0"/>
        <w:ind w:left="1080" w:firstLine="204"/>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w:t>
      </w:r>
    </w:p>
    <w:p w:rsidR="0059148E" w:rsidRDefault="0059148E" w:rsidP="006821C0">
      <w:pPr>
        <w:autoSpaceDE w:val="0"/>
        <w:autoSpaceDN w:val="0"/>
        <w:adjustRightInd w:val="0"/>
        <w:ind w:left="1080" w:firstLine="204"/>
        <w:jc w:val="both"/>
        <w:rPr>
          <w:rFonts w:ascii="Palatino Linotype" w:hAnsi="Palatino Linotype"/>
          <w:sz w:val="24"/>
          <w:szCs w:val="24"/>
        </w:rPr>
      </w:pPr>
    </w:p>
    <w:p w:rsidR="0059148E" w:rsidRPr="00BC3D23" w:rsidRDefault="0059148E" w:rsidP="006821C0">
      <w:pPr>
        <w:autoSpaceDE w:val="0"/>
        <w:autoSpaceDN w:val="0"/>
        <w:adjustRightInd w:val="0"/>
        <w:ind w:left="1260" w:hanging="540"/>
        <w:jc w:val="both"/>
        <w:rPr>
          <w:rFonts w:ascii="Palatino Linotype" w:hAnsi="Palatino Linotype"/>
          <w:b/>
          <w:sz w:val="24"/>
          <w:szCs w:val="24"/>
        </w:rPr>
      </w:pPr>
      <w:r w:rsidRPr="00BC3D23">
        <w:rPr>
          <w:rFonts w:ascii="Palatino Linotype" w:hAnsi="Palatino Linotype"/>
          <w:b/>
          <w:sz w:val="24"/>
          <w:szCs w:val="24"/>
        </w:rPr>
        <w:t>1.3.2.</w:t>
      </w:r>
      <w:r>
        <w:rPr>
          <w:rFonts w:ascii="Palatino Linotype" w:hAnsi="Palatino Linotype"/>
          <w:b/>
          <w:sz w:val="24"/>
          <w:szCs w:val="24"/>
        </w:rPr>
        <w:tab/>
      </w:r>
      <w:r w:rsidRPr="00BC3D23">
        <w:rPr>
          <w:rFonts w:ascii="Palatino Linotype" w:hAnsi="Palatino Linotype"/>
          <w:b/>
          <w:sz w:val="24"/>
          <w:szCs w:val="24"/>
        </w:rPr>
        <w:t>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lastRenderedPageBreak/>
        <w:tab/>
        <w:t xml:space="preserve">Öltözőhelyiségek, pihenőhelyek, tisztálkodó- és mellékhelyiségek biztosítása, megfelelősége. </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59148E" w:rsidRPr="00BC3D23" w:rsidRDefault="0059148E" w:rsidP="006821C0">
      <w:pPr>
        <w:ind w:left="108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59148E" w:rsidRPr="00BC3D23" w:rsidRDefault="0059148E" w:rsidP="006821C0">
      <w:pPr>
        <w:ind w:left="108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9148E" w:rsidRPr="00BC3D23" w:rsidRDefault="0059148E" w:rsidP="006821C0">
      <w:pPr>
        <w:ind w:left="108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Anyagmozgatás</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59148E" w:rsidRPr="00BC3D23" w:rsidRDefault="0059148E" w:rsidP="006821C0">
      <w:pPr>
        <w:tabs>
          <w:tab w:val="left" w:pos="6210"/>
        </w:tabs>
        <w:ind w:left="1080" w:hanging="360"/>
        <w:jc w:val="both"/>
        <w:rPr>
          <w:rFonts w:ascii="Palatino Linotype" w:hAnsi="Palatino Linotype"/>
          <w:sz w:val="24"/>
          <w:szCs w:val="24"/>
        </w:rPr>
      </w:pPr>
      <w:r w:rsidRPr="00BC3D23">
        <w:rPr>
          <w:rFonts w:ascii="Palatino Linotype" w:hAnsi="Palatino Linotype"/>
          <w:sz w:val="24"/>
          <w:szCs w:val="24"/>
        </w:rPr>
        <w:tab/>
        <w:t>Raktározás</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59148E" w:rsidRPr="00BC3D23" w:rsidRDefault="0059148E" w:rsidP="00FB61BF">
      <w:pPr>
        <w:ind w:firstLine="540"/>
        <w:jc w:val="both"/>
        <w:rPr>
          <w:rFonts w:ascii="Palatino Linotype" w:hAnsi="Palatino Linotype"/>
          <w:sz w:val="24"/>
          <w:szCs w:val="24"/>
        </w:rPr>
      </w:pPr>
    </w:p>
    <w:p w:rsidR="0059148E" w:rsidRPr="00BC3D23" w:rsidRDefault="0059148E" w:rsidP="006821C0">
      <w:pPr>
        <w:ind w:left="1260" w:hanging="540"/>
        <w:jc w:val="both"/>
        <w:rPr>
          <w:rFonts w:ascii="Palatino Linotype" w:hAnsi="Palatino Linotype"/>
          <w:b/>
          <w:sz w:val="24"/>
          <w:szCs w:val="24"/>
        </w:rPr>
      </w:pPr>
      <w:r w:rsidRPr="00BC3D23">
        <w:rPr>
          <w:rFonts w:ascii="Palatino Linotype" w:hAnsi="Palatino Linotype"/>
          <w:b/>
          <w:sz w:val="24"/>
          <w:szCs w:val="24"/>
        </w:rPr>
        <w:t>1.3.3. 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59148E" w:rsidRPr="00BC3D23" w:rsidRDefault="0059148E" w:rsidP="006821C0">
      <w:pPr>
        <w:ind w:left="72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9148E" w:rsidRPr="00BC3D23" w:rsidRDefault="0059148E" w:rsidP="006821C0">
      <w:pPr>
        <w:ind w:left="72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59148E" w:rsidRPr="00BC3D23" w:rsidRDefault="0059148E" w:rsidP="00FB61BF">
      <w:pPr>
        <w:ind w:left="900" w:hanging="360"/>
        <w:jc w:val="both"/>
        <w:rPr>
          <w:rFonts w:ascii="Palatino Linotype" w:hAnsi="Palatino Linotype"/>
          <w:sz w:val="24"/>
          <w:szCs w:val="24"/>
        </w:rPr>
      </w:pPr>
    </w:p>
    <w:p w:rsidR="0059148E" w:rsidRPr="00BC3D23" w:rsidRDefault="0059148E" w:rsidP="006821C0">
      <w:pPr>
        <w:ind w:left="1260" w:hanging="540"/>
        <w:jc w:val="both"/>
        <w:rPr>
          <w:rFonts w:ascii="Palatino Linotype" w:hAnsi="Palatino Linotype"/>
          <w:sz w:val="24"/>
          <w:szCs w:val="24"/>
        </w:rPr>
      </w:pPr>
      <w:r w:rsidRPr="00BC3D23">
        <w:rPr>
          <w:rFonts w:ascii="Palatino Linotype" w:hAnsi="Palatino Linotype"/>
          <w:b/>
          <w:sz w:val="24"/>
          <w:szCs w:val="24"/>
        </w:rPr>
        <w:t xml:space="preserve">1.3.4. </w:t>
      </w:r>
      <w:bookmarkStart w:id="1" w:name="OLE_LINK1"/>
      <w:r w:rsidRPr="00BC3D23">
        <w:rPr>
          <w:rFonts w:ascii="Palatino Linotype" w:hAnsi="Palatino Linotype"/>
          <w:b/>
          <w:sz w:val="24"/>
          <w:szCs w:val="24"/>
        </w:rPr>
        <w:t>Munkaeszközök biztonsága</w:t>
      </w:r>
      <w:bookmarkEnd w:id="1"/>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Munkaeszközök halmazai</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59148E" w:rsidRDefault="0059148E" w:rsidP="006821C0">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59148E" w:rsidRPr="00BC3D23" w:rsidRDefault="0059148E" w:rsidP="006821C0">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59148E" w:rsidRPr="00BC3D23" w:rsidRDefault="0059148E" w:rsidP="006821C0">
      <w:pPr>
        <w:ind w:left="1080" w:hanging="357"/>
        <w:jc w:val="both"/>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59148E" w:rsidRPr="00F54731" w:rsidRDefault="0059148E" w:rsidP="006821C0">
      <w:pPr>
        <w:autoSpaceDE w:val="0"/>
        <w:autoSpaceDN w:val="0"/>
        <w:adjustRightInd w:val="0"/>
        <w:ind w:left="1080" w:hanging="180"/>
        <w:jc w:val="both"/>
        <w:rPr>
          <w:rFonts w:ascii="Palatino Linotype" w:hAnsi="Palatino Linotype"/>
          <w:sz w:val="24"/>
          <w:szCs w:val="24"/>
        </w:rPr>
      </w:pPr>
      <w:r w:rsidRPr="00F54731">
        <w:rPr>
          <w:rFonts w:ascii="Palatino Linotype" w:hAnsi="Palatino Linotype"/>
          <w:sz w:val="24"/>
          <w:szCs w:val="24"/>
        </w:rPr>
        <w:tab/>
        <w:t>Feltétlenül és feltételesen ható biztonságtechnika, konstrukciós, üzemviteli és emberi tényezők szerepe. Általános üzemeltetési követelmények.</w:t>
      </w:r>
      <w:r w:rsidRPr="00F54731">
        <w:rPr>
          <w:rFonts w:ascii="Palatino Linotype" w:hAnsi="Palatino Linotype" w:cs="Times-Roman"/>
          <w:sz w:val="24"/>
          <w:szCs w:val="24"/>
        </w:rPr>
        <w:t xml:space="preserve"> </w:t>
      </w:r>
      <w:r w:rsidRPr="00F54731">
        <w:rPr>
          <w:rFonts w:ascii="Palatino Linotype" w:hAnsi="Palatino Linotype" w:cs="Times-Roman"/>
          <w:sz w:val="24"/>
          <w:szCs w:val="24"/>
        </w:rPr>
        <w:lastRenderedPageBreak/>
        <w:t>Kezel</w:t>
      </w:r>
      <w:r w:rsidRPr="00F54731">
        <w:rPr>
          <w:rFonts w:ascii="Palatino Linotype" w:hAnsi="Palatino Linotype" w:cs="TTE12B7180t00"/>
          <w:sz w:val="24"/>
          <w:szCs w:val="24"/>
        </w:rPr>
        <w:t>ő</w:t>
      </w:r>
      <w:r w:rsidRPr="00F54731">
        <w:rPr>
          <w:rFonts w:ascii="Palatino Linotype" w:hAnsi="Palatino Linotype" w:cs="Times-Roman"/>
          <w:sz w:val="24"/>
          <w:szCs w:val="24"/>
        </w:rPr>
        <w:t>elemek, véd</w:t>
      </w:r>
      <w:r w:rsidRPr="00F54731">
        <w:rPr>
          <w:rFonts w:ascii="Palatino Linotype" w:hAnsi="Palatino Linotype" w:cs="TTE12B7180t00"/>
          <w:sz w:val="24"/>
          <w:szCs w:val="24"/>
        </w:rPr>
        <w:t>ő</w:t>
      </w:r>
      <w:r w:rsidRPr="00F54731">
        <w:rPr>
          <w:rFonts w:ascii="Palatino Linotype" w:hAnsi="Palatino Linotype" w:cs="Times-Roman"/>
          <w:sz w:val="24"/>
          <w:szCs w:val="24"/>
        </w:rPr>
        <w:t>berendezések kialakítása, a biztonságos m</w:t>
      </w:r>
      <w:r w:rsidRPr="00F54731">
        <w:rPr>
          <w:rFonts w:ascii="Palatino Linotype" w:hAnsi="Palatino Linotype" w:cs="TTE12B7180t00"/>
          <w:sz w:val="24"/>
          <w:szCs w:val="24"/>
        </w:rPr>
        <w:t>ű</w:t>
      </w:r>
      <w:r w:rsidRPr="00F54731">
        <w:rPr>
          <w:rFonts w:ascii="Palatino Linotype" w:hAnsi="Palatino Linotype" w:cs="Times-Roman"/>
          <w:sz w:val="24"/>
          <w:szCs w:val="24"/>
        </w:rPr>
        <w:t>ködés ellen</w:t>
      </w:r>
      <w:r w:rsidRPr="00F54731">
        <w:rPr>
          <w:rFonts w:ascii="Palatino Linotype" w:hAnsi="Palatino Linotype" w:cs="TTE12B7180t00"/>
          <w:sz w:val="24"/>
          <w:szCs w:val="24"/>
        </w:rPr>
        <w:t>ő</w:t>
      </w:r>
      <w:r w:rsidRPr="00F54731">
        <w:rPr>
          <w:rFonts w:ascii="Palatino Linotype" w:hAnsi="Palatino Linotype" w:cs="Times-Roman"/>
          <w:sz w:val="24"/>
          <w:szCs w:val="24"/>
        </w:rPr>
        <w:t>rzése, ergonómiai követelmények.</w:t>
      </w:r>
    </w:p>
    <w:p w:rsidR="0059148E" w:rsidRPr="00BC3D23" w:rsidRDefault="0059148E" w:rsidP="00FB61BF">
      <w:pPr>
        <w:ind w:left="900" w:hanging="360"/>
        <w:jc w:val="both"/>
        <w:rPr>
          <w:rFonts w:ascii="Palatino Linotype" w:hAnsi="Palatino Linotype"/>
          <w:b/>
          <w:sz w:val="24"/>
          <w:szCs w:val="24"/>
        </w:rPr>
      </w:pPr>
    </w:p>
    <w:p w:rsidR="0059148E" w:rsidRPr="00BC3D23" w:rsidRDefault="0059148E" w:rsidP="006821C0">
      <w:pPr>
        <w:ind w:left="1260" w:hanging="540"/>
        <w:jc w:val="both"/>
        <w:rPr>
          <w:rFonts w:ascii="Palatino Linotype" w:hAnsi="Palatino Linotype"/>
          <w:b/>
          <w:sz w:val="24"/>
          <w:szCs w:val="24"/>
        </w:rPr>
      </w:pPr>
      <w:r w:rsidRPr="00BC3D23">
        <w:rPr>
          <w:rFonts w:ascii="Palatino Linotype" w:hAnsi="Palatino Linotype"/>
          <w:b/>
          <w:sz w:val="24"/>
          <w:szCs w:val="24"/>
        </w:rPr>
        <w:t>1.3.5.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8F2883">
        <w:rPr>
          <w:rFonts w:ascii="Palatino Linotype" w:hAnsi="Palatino Linotype"/>
          <w:b/>
          <w:i/>
          <w:sz w:val="24"/>
          <w:szCs w:val="24"/>
        </w:rPr>
        <w:t>2 óra</w:t>
      </w:r>
    </w:p>
    <w:p w:rsidR="0059148E" w:rsidRPr="00BC3D23" w:rsidRDefault="0059148E" w:rsidP="006821C0">
      <w:pPr>
        <w:ind w:left="1260" w:hanging="54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59148E" w:rsidRPr="00BC3D23" w:rsidRDefault="0059148E" w:rsidP="006821C0">
      <w:pPr>
        <w:autoSpaceDE w:val="0"/>
        <w:autoSpaceDN w:val="0"/>
        <w:adjustRightInd w:val="0"/>
        <w:ind w:left="1260" w:hanging="54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9148E" w:rsidRPr="00BC3D23" w:rsidRDefault="0059148E" w:rsidP="006821C0">
      <w:pPr>
        <w:autoSpaceDE w:val="0"/>
        <w:autoSpaceDN w:val="0"/>
        <w:adjustRightInd w:val="0"/>
        <w:ind w:left="1260" w:hanging="54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59148E" w:rsidRPr="00BC3D23" w:rsidRDefault="0059148E" w:rsidP="006821C0">
      <w:pPr>
        <w:ind w:left="1260" w:hanging="54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59148E" w:rsidRPr="00BC3D23" w:rsidRDefault="0059148E" w:rsidP="006821C0">
      <w:pPr>
        <w:ind w:left="1260" w:hanging="54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9148E" w:rsidRPr="00BC3D23" w:rsidRDefault="0059148E" w:rsidP="00FB61BF">
      <w:pPr>
        <w:ind w:left="900" w:hanging="360"/>
        <w:jc w:val="both"/>
        <w:rPr>
          <w:rFonts w:ascii="Palatino Linotype" w:hAnsi="Palatino Linotype"/>
          <w:sz w:val="24"/>
          <w:szCs w:val="24"/>
        </w:rPr>
      </w:pPr>
    </w:p>
    <w:p w:rsidR="0059148E" w:rsidRPr="00BC3D23" w:rsidRDefault="0059148E" w:rsidP="006821C0">
      <w:pPr>
        <w:ind w:left="1260" w:hanging="540"/>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2883">
        <w:rPr>
          <w:rFonts w:ascii="Palatino Linotype" w:hAnsi="Palatino Linotype"/>
          <w:b/>
          <w:i/>
          <w:sz w:val="24"/>
          <w:szCs w:val="24"/>
        </w:rPr>
        <w:t>4 óra</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59148E" w:rsidRPr="00BC3D23" w:rsidRDefault="0059148E" w:rsidP="006821C0">
      <w:pPr>
        <w:ind w:left="108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59148E" w:rsidRPr="00BC3D23" w:rsidRDefault="0059148E" w:rsidP="006821C0">
      <w:pPr>
        <w:ind w:left="1080"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59148E" w:rsidRPr="00BC3D23" w:rsidRDefault="0059148E" w:rsidP="00FB61BF">
      <w:pPr>
        <w:ind w:left="705"/>
        <w:jc w:val="both"/>
        <w:rPr>
          <w:rFonts w:ascii="Palatino Linotype" w:hAnsi="Palatino Linotype"/>
          <w:sz w:val="24"/>
          <w:szCs w:val="24"/>
        </w:rPr>
      </w:pPr>
    </w:p>
    <w:p w:rsidR="0059148E" w:rsidRPr="00BC3D23" w:rsidRDefault="0059148E" w:rsidP="00E90915">
      <w:pPr>
        <w:widowControl w:val="0"/>
        <w:numPr>
          <w:ilvl w:val="1"/>
          <w:numId w:val="21"/>
        </w:numPr>
        <w:suppressAutoHyphens/>
        <w:jc w:val="both"/>
        <w:rPr>
          <w:rFonts w:ascii="Palatino Linotype" w:hAnsi="Palatino Linotype"/>
          <w:b/>
          <w:sz w:val="24"/>
          <w:szCs w:val="24"/>
        </w:rPr>
      </w:pPr>
      <w:r w:rsidRPr="00BC3D23">
        <w:rPr>
          <w:rFonts w:ascii="Palatino Linotype" w:hAnsi="Palatino Linotype"/>
          <w:b/>
          <w:i/>
          <w:sz w:val="24"/>
          <w:szCs w:val="24"/>
        </w:rPr>
        <w:lastRenderedPageBreak/>
        <w:t xml:space="preserve">A képzés javasolt helyszíne </w:t>
      </w:r>
      <w:r w:rsidRPr="00BC3D23">
        <w:rPr>
          <w:rFonts w:ascii="Palatino Linotype" w:hAnsi="Palatino Linotype"/>
          <w:b/>
          <w:i/>
          <w:kern w:val="1"/>
          <w:sz w:val="24"/>
          <w:szCs w:val="24"/>
          <w:lang w:eastAsia="hi-IN" w:bidi="hi-IN"/>
        </w:rPr>
        <w:t>(ajánlás)</w:t>
      </w:r>
    </w:p>
    <w:p w:rsidR="0059148E" w:rsidRPr="00BC3D23" w:rsidRDefault="0059148E" w:rsidP="00FB61BF">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59148E" w:rsidRPr="00BC3D23" w:rsidRDefault="0059148E" w:rsidP="00FB61BF">
      <w:pPr>
        <w:jc w:val="both"/>
        <w:rPr>
          <w:rFonts w:ascii="Palatino Linotype" w:hAnsi="Palatino Linotype"/>
          <w:b/>
          <w:sz w:val="24"/>
          <w:szCs w:val="24"/>
        </w:rPr>
      </w:pPr>
    </w:p>
    <w:p w:rsidR="0059148E" w:rsidRPr="00BC3D23" w:rsidRDefault="0059148E" w:rsidP="00E90915">
      <w:pPr>
        <w:widowControl w:val="0"/>
        <w:numPr>
          <w:ilvl w:val="1"/>
          <w:numId w:val="21"/>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59148E" w:rsidRPr="00BC3D23" w:rsidRDefault="0059148E" w:rsidP="00FB61BF">
      <w:pPr>
        <w:widowControl w:val="0"/>
        <w:suppressAutoHyphens/>
        <w:ind w:left="972"/>
        <w:jc w:val="both"/>
        <w:rPr>
          <w:rFonts w:ascii="Palatino Linotype" w:hAnsi="Palatino Linotype"/>
          <w:b/>
          <w:bCs/>
          <w:sz w:val="24"/>
          <w:szCs w:val="24"/>
        </w:rPr>
      </w:pPr>
    </w:p>
    <w:p w:rsidR="0059148E" w:rsidRPr="00BC3D23" w:rsidRDefault="0059148E" w:rsidP="00E90915">
      <w:pPr>
        <w:widowControl w:val="0"/>
        <w:numPr>
          <w:ilvl w:val="2"/>
          <w:numId w:val="21"/>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148E" w:rsidRPr="002B2499">
        <w:trPr>
          <w:jc w:val="center"/>
        </w:trPr>
        <w:tc>
          <w:tcPr>
            <w:tcW w:w="994" w:type="dxa"/>
            <w:vMerge w:val="restart"/>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9148E" w:rsidRPr="002B2499">
        <w:trPr>
          <w:jc w:val="center"/>
        </w:trPr>
        <w:tc>
          <w:tcPr>
            <w:tcW w:w="994" w:type="dxa"/>
            <w:vMerge/>
            <w:vAlign w:val="center"/>
          </w:tcPr>
          <w:p w:rsidR="0059148E" w:rsidRPr="002B2499" w:rsidRDefault="0059148E" w:rsidP="006D18A9">
            <w:pPr>
              <w:jc w:val="center"/>
              <w:rPr>
                <w:rFonts w:ascii="Palatino Linotype" w:hAnsi="Palatino Linotype"/>
                <w:b/>
                <w:sz w:val="20"/>
                <w:szCs w:val="20"/>
              </w:rPr>
            </w:pPr>
          </w:p>
        </w:tc>
        <w:tc>
          <w:tcPr>
            <w:tcW w:w="2800" w:type="dxa"/>
            <w:vMerge/>
            <w:vAlign w:val="center"/>
          </w:tcPr>
          <w:p w:rsidR="0059148E" w:rsidRPr="002B2499" w:rsidRDefault="0059148E" w:rsidP="006D18A9">
            <w:pPr>
              <w:rPr>
                <w:rFonts w:ascii="Palatino Linotype" w:hAnsi="Palatino Linotype"/>
                <w:b/>
                <w:sz w:val="20"/>
                <w:szCs w:val="20"/>
              </w:rPr>
            </w:pPr>
          </w:p>
        </w:tc>
        <w:tc>
          <w:tcPr>
            <w:tcW w:w="945" w:type="dxa"/>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9148E" w:rsidRPr="002B2499" w:rsidRDefault="0059148E" w:rsidP="006D18A9">
            <w:pPr>
              <w:jc w:val="center"/>
              <w:rPr>
                <w:rFonts w:ascii="Palatino Linotype" w:hAnsi="Palatino Linotype"/>
                <w:b/>
                <w:sz w:val="20"/>
                <w:szCs w:val="20"/>
              </w:rPr>
            </w:pPr>
          </w:p>
        </w:tc>
      </w:tr>
      <w:tr w:rsidR="0059148E" w:rsidRPr="002B2499">
        <w:trPr>
          <w:jc w:val="center"/>
        </w:trPr>
        <w:tc>
          <w:tcPr>
            <w:tcW w:w="994"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9148E" w:rsidRPr="002B2499" w:rsidRDefault="0059148E" w:rsidP="006D18A9">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9148E" w:rsidRPr="002B2499">
        <w:trPr>
          <w:jc w:val="center"/>
        </w:trPr>
        <w:tc>
          <w:tcPr>
            <w:tcW w:w="994"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9148E" w:rsidRPr="002B2499" w:rsidRDefault="0059148E" w:rsidP="006D18A9">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2B2499" w:rsidRDefault="0059148E" w:rsidP="006D18A9">
            <w:pPr>
              <w:jc w:val="center"/>
              <w:rPr>
                <w:rFonts w:ascii="Palatino Linotype" w:hAnsi="Palatino Linotype"/>
                <w:sz w:val="20"/>
                <w:szCs w:val="20"/>
              </w:rPr>
            </w:pPr>
          </w:p>
        </w:tc>
        <w:tc>
          <w:tcPr>
            <w:tcW w:w="2659"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9148E" w:rsidRPr="002B2499">
        <w:trPr>
          <w:jc w:val="center"/>
        </w:trPr>
        <w:tc>
          <w:tcPr>
            <w:tcW w:w="994"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9148E" w:rsidRPr="002B2499" w:rsidRDefault="0059148E" w:rsidP="006D18A9">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Oktatófilmek (pl. NAPO)</w:t>
            </w:r>
          </w:p>
        </w:tc>
      </w:tr>
      <w:tr w:rsidR="0059148E" w:rsidRPr="002B2499">
        <w:trPr>
          <w:jc w:val="center"/>
        </w:trPr>
        <w:tc>
          <w:tcPr>
            <w:tcW w:w="994" w:type="dxa"/>
            <w:vAlign w:val="center"/>
          </w:tcPr>
          <w:p w:rsidR="0059148E" w:rsidRPr="002B2499" w:rsidRDefault="0059148E" w:rsidP="006D18A9">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9148E" w:rsidRPr="002B2499" w:rsidRDefault="0059148E" w:rsidP="006D18A9">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p>
        </w:tc>
        <w:tc>
          <w:tcPr>
            <w:tcW w:w="2659" w:type="dxa"/>
            <w:vAlign w:val="center"/>
          </w:tcPr>
          <w:p w:rsidR="0059148E" w:rsidRPr="002B2499" w:rsidRDefault="0059148E" w:rsidP="006D18A9">
            <w:pPr>
              <w:jc w:val="center"/>
              <w:rPr>
                <w:rFonts w:ascii="Palatino Linotype" w:hAnsi="Palatino Linotype"/>
                <w:sz w:val="20"/>
                <w:szCs w:val="20"/>
              </w:rPr>
            </w:pPr>
          </w:p>
        </w:tc>
      </w:tr>
      <w:tr w:rsidR="0059148E" w:rsidRPr="002B2499">
        <w:trPr>
          <w:jc w:val="center"/>
        </w:trPr>
        <w:tc>
          <w:tcPr>
            <w:tcW w:w="994"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9148E" w:rsidRPr="002B2499" w:rsidRDefault="0059148E" w:rsidP="006D18A9">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59148E"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2B2499" w:rsidRDefault="0059148E" w:rsidP="006D18A9">
            <w:pPr>
              <w:jc w:val="center"/>
              <w:rPr>
                <w:rFonts w:ascii="Palatino Linotype" w:hAnsi="Palatino Linotype"/>
                <w:sz w:val="20"/>
                <w:szCs w:val="20"/>
              </w:rPr>
            </w:pPr>
          </w:p>
        </w:tc>
        <w:tc>
          <w:tcPr>
            <w:tcW w:w="945" w:type="dxa"/>
            <w:vAlign w:val="center"/>
          </w:tcPr>
          <w:p w:rsidR="0059148E" w:rsidRPr="002B2499" w:rsidRDefault="0059148E" w:rsidP="006D18A9">
            <w:pPr>
              <w:jc w:val="center"/>
              <w:rPr>
                <w:rFonts w:ascii="Palatino Linotype" w:hAnsi="Palatino Linotype"/>
                <w:sz w:val="20"/>
                <w:szCs w:val="20"/>
              </w:rPr>
            </w:pPr>
          </w:p>
        </w:tc>
        <w:tc>
          <w:tcPr>
            <w:tcW w:w="2659" w:type="dxa"/>
            <w:vAlign w:val="center"/>
          </w:tcPr>
          <w:p w:rsidR="0059148E" w:rsidRPr="002B2499" w:rsidRDefault="0059148E" w:rsidP="006D18A9">
            <w:pPr>
              <w:jc w:val="center"/>
              <w:rPr>
                <w:rFonts w:ascii="Palatino Linotype" w:hAnsi="Palatino Linotype"/>
                <w:sz w:val="20"/>
                <w:szCs w:val="20"/>
              </w:rPr>
            </w:pPr>
          </w:p>
        </w:tc>
      </w:tr>
    </w:tbl>
    <w:p w:rsidR="0059148E" w:rsidRPr="00894C6C" w:rsidRDefault="0059148E" w:rsidP="00FB61BF">
      <w:pPr>
        <w:ind w:left="540"/>
        <w:jc w:val="both"/>
        <w:rPr>
          <w:rFonts w:ascii="Palatino Linotype" w:hAnsi="Palatino Linotype"/>
          <w:iCs/>
        </w:rPr>
      </w:pPr>
    </w:p>
    <w:p w:rsidR="0059148E" w:rsidRPr="00BC3D23" w:rsidRDefault="0059148E" w:rsidP="00E90915">
      <w:pPr>
        <w:widowControl w:val="0"/>
        <w:numPr>
          <w:ilvl w:val="2"/>
          <w:numId w:val="26"/>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9148E" w:rsidRPr="002B2499">
        <w:trPr>
          <w:cantSplit/>
          <w:trHeight w:val="921"/>
          <w:jc w:val="center"/>
        </w:trPr>
        <w:tc>
          <w:tcPr>
            <w:tcW w:w="828" w:type="dxa"/>
            <w:vMerge w:val="restart"/>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9148E" w:rsidRPr="002B2499">
        <w:trPr>
          <w:cantSplit/>
          <w:trHeight w:val="1076"/>
          <w:jc w:val="center"/>
        </w:trPr>
        <w:tc>
          <w:tcPr>
            <w:tcW w:w="828" w:type="dxa"/>
            <w:vMerge/>
            <w:vAlign w:val="center"/>
          </w:tcPr>
          <w:p w:rsidR="0059148E" w:rsidRPr="002B2499" w:rsidRDefault="0059148E" w:rsidP="006D18A9">
            <w:pPr>
              <w:jc w:val="center"/>
              <w:rPr>
                <w:rFonts w:ascii="Palatino Linotype" w:hAnsi="Palatino Linotype"/>
                <w:b/>
                <w:sz w:val="20"/>
                <w:szCs w:val="20"/>
              </w:rPr>
            </w:pPr>
          </w:p>
        </w:tc>
        <w:tc>
          <w:tcPr>
            <w:tcW w:w="3621" w:type="dxa"/>
            <w:vMerge/>
            <w:vAlign w:val="center"/>
          </w:tcPr>
          <w:p w:rsidR="0059148E" w:rsidRPr="002B2499" w:rsidRDefault="0059148E" w:rsidP="006D18A9">
            <w:pPr>
              <w:rPr>
                <w:rFonts w:ascii="Palatino Linotype" w:hAnsi="Palatino Linotype"/>
                <w:b/>
                <w:sz w:val="20"/>
                <w:szCs w:val="20"/>
              </w:rPr>
            </w:pPr>
          </w:p>
        </w:tc>
        <w:tc>
          <w:tcPr>
            <w:tcW w:w="809" w:type="dxa"/>
            <w:textDirection w:val="btLr"/>
            <w:vAlign w:val="center"/>
          </w:tcPr>
          <w:p w:rsidR="0059148E" w:rsidRPr="002B2499" w:rsidRDefault="0059148E" w:rsidP="006D18A9">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9148E" w:rsidRPr="002B2499" w:rsidRDefault="0059148E" w:rsidP="006D18A9">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9148E" w:rsidRPr="002B2499" w:rsidRDefault="0059148E" w:rsidP="006D18A9">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9148E" w:rsidRPr="002B2499" w:rsidRDefault="0059148E" w:rsidP="006D18A9">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9148E" w:rsidRPr="002B2499" w:rsidRDefault="0059148E" w:rsidP="006D18A9">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59148E" w:rsidRPr="002B2499" w:rsidRDefault="0059148E" w:rsidP="006D18A9">
            <w:pPr>
              <w:jc w:val="center"/>
              <w:rPr>
                <w:rFonts w:ascii="Palatino Linotype" w:hAnsi="Palatino Linotype"/>
                <w:b/>
                <w:sz w:val="20"/>
                <w:szCs w:val="20"/>
              </w:rPr>
            </w:pPr>
          </w:p>
        </w:tc>
      </w:tr>
      <w:tr w:rsidR="0059148E" w:rsidRPr="002B2499">
        <w:trPr>
          <w:jc w:val="center"/>
        </w:trPr>
        <w:tc>
          <w:tcPr>
            <w:tcW w:w="828" w:type="dxa"/>
            <w:shd w:val="clear" w:color="auto" w:fill="D9D9D9"/>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9148E" w:rsidRPr="002B2499" w:rsidRDefault="0059148E" w:rsidP="006D18A9">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9148E" w:rsidRPr="002B2499"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2B2499"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2B2499" w:rsidRDefault="0059148E" w:rsidP="006D18A9">
            <w:pPr>
              <w:jc w:val="center"/>
              <w:rPr>
                <w:rFonts w:ascii="Palatino Linotype" w:hAnsi="Palatino Linotype"/>
                <w:sz w:val="20"/>
                <w:szCs w:val="20"/>
              </w:rPr>
            </w:pPr>
          </w:p>
        </w:tc>
        <w:tc>
          <w:tcPr>
            <w:tcW w:w="2360" w:type="dxa"/>
            <w:shd w:val="clear" w:color="auto" w:fill="D9D9D9"/>
            <w:vAlign w:val="center"/>
          </w:tcPr>
          <w:p w:rsidR="0059148E" w:rsidRPr="002B2499" w:rsidRDefault="0059148E" w:rsidP="006D18A9">
            <w:pPr>
              <w:jc w:val="center"/>
              <w:rPr>
                <w:rFonts w:ascii="Palatino Linotype" w:hAnsi="Palatino Linotype"/>
                <w:sz w:val="20"/>
                <w:szCs w:val="20"/>
              </w:rPr>
            </w:pPr>
          </w:p>
        </w:tc>
      </w:tr>
      <w:tr w:rsidR="0059148E" w:rsidRPr="002B2499">
        <w:trPr>
          <w:jc w:val="center"/>
        </w:trPr>
        <w:tc>
          <w:tcPr>
            <w:tcW w:w="828"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9148E" w:rsidRPr="002B2499" w:rsidRDefault="0059148E" w:rsidP="006D18A9">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9148E" w:rsidRPr="002B2499" w:rsidRDefault="0059148E" w:rsidP="006D18A9">
            <w:pPr>
              <w:jc w:val="center"/>
              <w:rPr>
                <w:rFonts w:ascii="Palatino Linotype" w:hAnsi="Palatino Linotype"/>
                <w:sz w:val="20"/>
                <w:szCs w:val="20"/>
              </w:rPr>
            </w:pPr>
          </w:p>
        </w:tc>
        <w:tc>
          <w:tcPr>
            <w:tcW w:w="798" w:type="dxa"/>
            <w:vAlign w:val="center"/>
          </w:tcPr>
          <w:p w:rsidR="0059148E" w:rsidRPr="002B2499" w:rsidRDefault="0059148E" w:rsidP="006D18A9">
            <w:pPr>
              <w:jc w:val="center"/>
              <w:rPr>
                <w:rFonts w:ascii="Palatino Linotype" w:hAnsi="Palatino Linotype"/>
                <w:sz w:val="20"/>
                <w:szCs w:val="20"/>
              </w:rPr>
            </w:pPr>
          </w:p>
        </w:tc>
        <w:tc>
          <w:tcPr>
            <w:tcW w:w="763"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59148E" w:rsidRPr="002B2499" w:rsidRDefault="0059148E" w:rsidP="006D18A9">
            <w:pPr>
              <w:jc w:val="center"/>
              <w:rPr>
                <w:rFonts w:ascii="Palatino Linotype" w:hAnsi="Palatino Linotype"/>
                <w:sz w:val="20"/>
                <w:szCs w:val="20"/>
              </w:rPr>
            </w:pPr>
          </w:p>
        </w:tc>
      </w:tr>
      <w:tr w:rsidR="0059148E" w:rsidRPr="002B2499">
        <w:trPr>
          <w:jc w:val="center"/>
        </w:trPr>
        <w:tc>
          <w:tcPr>
            <w:tcW w:w="828" w:type="dxa"/>
            <w:shd w:val="clear" w:color="auto" w:fill="D9D9D9"/>
            <w:vAlign w:val="center"/>
          </w:tcPr>
          <w:p w:rsidR="0059148E" w:rsidRPr="002B2499" w:rsidRDefault="0059148E" w:rsidP="006D18A9">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9148E" w:rsidRPr="002B2499" w:rsidRDefault="0059148E" w:rsidP="006D18A9">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9148E" w:rsidRPr="002B2499"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2B2499"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2B2499" w:rsidRDefault="0059148E" w:rsidP="006D18A9">
            <w:pPr>
              <w:jc w:val="center"/>
              <w:rPr>
                <w:rFonts w:ascii="Palatino Linotype" w:hAnsi="Palatino Linotype"/>
                <w:sz w:val="20"/>
                <w:szCs w:val="20"/>
              </w:rPr>
            </w:pPr>
          </w:p>
        </w:tc>
        <w:tc>
          <w:tcPr>
            <w:tcW w:w="2360" w:type="dxa"/>
            <w:shd w:val="clear" w:color="auto" w:fill="D9D9D9"/>
            <w:vAlign w:val="center"/>
          </w:tcPr>
          <w:p w:rsidR="0059148E" w:rsidRPr="002B2499" w:rsidRDefault="0059148E" w:rsidP="006D18A9">
            <w:pPr>
              <w:jc w:val="center"/>
              <w:rPr>
                <w:rFonts w:ascii="Palatino Linotype" w:hAnsi="Palatino Linotype"/>
                <w:sz w:val="20"/>
                <w:szCs w:val="20"/>
              </w:rPr>
            </w:pPr>
          </w:p>
        </w:tc>
      </w:tr>
      <w:tr w:rsidR="0059148E" w:rsidRPr="002B2499">
        <w:trPr>
          <w:jc w:val="center"/>
        </w:trPr>
        <w:tc>
          <w:tcPr>
            <w:tcW w:w="828"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9148E" w:rsidRPr="002B2499" w:rsidRDefault="0059148E" w:rsidP="006D18A9">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9148E" w:rsidRPr="002B2499" w:rsidRDefault="0059148E" w:rsidP="006D18A9">
            <w:pPr>
              <w:jc w:val="center"/>
              <w:rPr>
                <w:rFonts w:ascii="Palatino Linotype" w:hAnsi="Palatino Linotype"/>
                <w:sz w:val="20"/>
                <w:szCs w:val="20"/>
              </w:rPr>
            </w:pPr>
          </w:p>
        </w:tc>
        <w:tc>
          <w:tcPr>
            <w:tcW w:w="2360" w:type="dxa"/>
            <w:vAlign w:val="center"/>
          </w:tcPr>
          <w:p w:rsidR="0059148E" w:rsidRPr="002B2499" w:rsidRDefault="0059148E" w:rsidP="006D18A9">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9148E" w:rsidRPr="00ED2C7F" w:rsidRDefault="0059148E" w:rsidP="00FB61BF">
      <w:pPr>
        <w:widowControl w:val="0"/>
        <w:suppressAutoHyphens/>
        <w:ind w:left="826"/>
        <w:jc w:val="both"/>
        <w:rPr>
          <w:rFonts w:ascii="Palatino Linotype" w:hAnsi="Palatino Linotype"/>
          <w:bCs/>
          <w:sz w:val="24"/>
          <w:szCs w:val="24"/>
        </w:rPr>
      </w:pPr>
    </w:p>
    <w:p w:rsidR="0059148E" w:rsidRPr="00ED2C7F" w:rsidRDefault="0059148E" w:rsidP="00E90915">
      <w:pPr>
        <w:widowControl w:val="0"/>
        <w:numPr>
          <w:ilvl w:val="1"/>
          <w:numId w:val="21"/>
        </w:numPr>
        <w:suppressAutoHyphens/>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59148E" w:rsidRPr="006821C0" w:rsidRDefault="0059148E" w:rsidP="006821C0">
      <w:pPr>
        <w:widowControl w:val="0"/>
        <w:suppressAutoHyphens/>
        <w:ind w:left="540"/>
        <w:jc w:val="both"/>
        <w:rPr>
          <w:rFonts w:ascii="Palatino Linotype" w:hAnsi="Palatino Linotype"/>
          <w:bCs/>
          <w:sz w:val="24"/>
          <w:szCs w:val="24"/>
        </w:rPr>
      </w:pPr>
      <w:r w:rsidRPr="006821C0">
        <w:rPr>
          <w:rFonts w:ascii="Palatino Linotype" w:hAnsi="Palatino Linotype"/>
          <w:bCs/>
          <w:sz w:val="24"/>
          <w:szCs w:val="24"/>
        </w:rPr>
        <w:t>A nemzeti köznevelésről szóló 2011. évi CXC. törvény 54. § (2) a) pontja szerinti értékeléssel.</w:t>
      </w:r>
    </w:p>
    <w:p w:rsidR="0059148E" w:rsidRDefault="0059148E" w:rsidP="00FB61BF">
      <w:pPr>
        <w:widowControl w:val="0"/>
        <w:suppressAutoHyphens/>
        <w:ind w:left="792"/>
        <w:jc w:val="both"/>
        <w:rPr>
          <w:rFonts w:ascii="Palatino Linotype" w:hAnsi="Palatino Linotype"/>
          <w:bCs/>
        </w:rPr>
      </w:pPr>
    </w:p>
    <w:p w:rsidR="0059148E" w:rsidRPr="006B7DDC" w:rsidRDefault="0059148E" w:rsidP="00FB61BF">
      <w:pPr>
        <w:jc w:val="center"/>
        <w:rPr>
          <w:rFonts w:ascii="Palatino Linotype" w:hAnsi="Palatino Linotype"/>
          <w:b/>
          <w:bCs/>
          <w:sz w:val="40"/>
          <w:szCs w:val="40"/>
        </w:rPr>
      </w:pPr>
      <w:r>
        <w:rPr>
          <w:rFonts w:ascii="Palatino Linotype" w:hAnsi="Palatino Linotype"/>
          <w:bCs/>
        </w:rPr>
        <w:br w:type="page"/>
      </w:r>
    </w:p>
    <w:p w:rsidR="0059148E" w:rsidRPr="006B7DDC" w:rsidRDefault="0059148E" w:rsidP="00FB61BF">
      <w:pPr>
        <w:widowControl w:val="0"/>
        <w:suppressAutoHyphens/>
        <w:jc w:val="center"/>
        <w:rPr>
          <w:rFonts w:ascii="Palatino Linotype" w:hAnsi="Palatino Linotype"/>
          <w:b/>
          <w:bCs/>
          <w:sz w:val="40"/>
          <w:szCs w:val="40"/>
        </w:rPr>
      </w:pPr>
    </w:p>
    <w:p w:rsidR="0059148E" w:rsidRDefault="0059148E" w:rsidP="00FB61BF">
      <w:pPr>
        <w:widowControl w:val="0"/>
        <w:suppressAutoHyphens/>
        <w:jc w:val="center"/>
        <w:rPr>
          <w:rFonts w:ascii="Palatino Linotype" w:hAnsi="Palatino Linotype"/>
          <w:b/>
          <w:bCs/>
          <w:sz w:val="40"/>
          <w:szCs w:val="40"/>
        </w:rPr>
      </w:pPr>
    </w:p>
    <w:p w:rsidR="0059148E" w:rsidRPr="006B7DDC" w:rsidRDefault="0059148E" w:rsidP="00FB61BF">
      <w:pPr>
        <w:widowControl w:val="0"/>
        <w:suppressAutoHyphens/>
        <w:jc w:val="center"/>
        <w:rPr>
          <w:rFonts w:ascii="Palatino Linotype" w:hAnsi="Palatino Linotype"/>
          <w:b/>
          <w:bCs/>
          <w:sz w:val="40"/>
          <w:szCs w:val="40"/>
        </w:rPr>
      </w:pPr>
    </w:p>
    <w:p w:rsidR="0059148E" w:rsidRPr="006B7DDC" w:rsidRDefault="0059148E" w:rsidP="00FB61BF">
      <w:pPr>
        <w:widowControl w:val="0"/>
        <w:suppressAutoHyphens/>
        <w:jc w:val="center"/>
        <w:rPr>
          <w:rFonts w:ascii="Palatino Linotype" w:hAnsi="Palatino Linotype"/>
          <w:b/>
          <w:bCs/>
          <w:sz w:val="40"/>
          <w:szCs w:val="40"/>
        </w:rPr>
      </w:pP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59148E" w:rsidRPr="006B7DDC" w:rsidRDefault="0059148E" w:rsidP="00FB61BF">
      <w:pPr>
        <w:widowControl w:val="0"/>
        <w:suppressAutoHyphens/>
        <w:jc w:val="center"/>
        <w:rPr>
          <w:rFonts w:ascii="Palatino Linotype" w:hAnsi="Palatino Linotype"/>
          <w:sz w:val="44"/>
          <w:szCs w:val="44"/>
        </w:rPr>
      </w:pP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59148E" w:rsidRPr="006B7DDC" w:rsidRDefault="0059148E" w:rsidP="00FB61BF">
      <w:pPr>
        <w:widowControl w:val="0"/>
        <w:suppressAutoHyphens/>
        <w:ind w:left="-15"/>
        <w:jc w:val="center"/>
        <w:rPr>
          <w:rFonts w:ascii="Palatino Linotype" w:hAnsi="Palatino Linotype"/>
          <w:b/>
          <w:kern w:val="1"/>
          <w:sz w:val="44"/>
          <w:szCs w:val="44"/>
          <w:lang w:eastAsia="hi-IN" w:bidi="hi-IN"/>
        </w:rPr>
      </w:pPr>
    </w:p>
    <w:p w:rsidR="0059148E" w:rsidRPr="006B7DDC" w:rsidRDefault="0059148E" w:rsidP="00FB61BF">
      <w:pPr>
        <w:widowControl w:val="0"/>
        <w:suppressAutoHyphens/>
        <w:ind w:left="-15"/>
        <w:jc w:val="center"/>
        <w:rPr>
          <w:rFonts w:ascii="Palatino Linotype" w:hAnsi="Palatino Linotype"/>
          <w:b/>
          <w:kern w:val="1"/>
          <w:sz w:val="44"/>
          <w:szCs w:val="44"/>
          <w:lang w:eastAsia="hi-IN" w:bidi="hi-IN"/>
        </w:rPr>
      </w:pPr>
    </w:p>
    <w:p w:rsidR="0059148E" w:rsidRPr="006B7DDC" w:rsidRDefault="0059148E" w:rsidP="00FB61BF">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9148E" w:rsidRPr="006B7DDC" w:rsidRDefault="0059148E" w:rsidP="00FB61BF">
      <w:pPr>
        <w:widowControl w:val="0"/>
        <w:suppressAutoHyphens/>
        <w:ind w:left="-15"/>
        <w:jc w:val="center"/>
        <w:rPr>
          <w:rFonts w:ascii="Palatino Linotype" w:hAnsi="Palatino Linotype"/>
          <w:b/>
          <w:kern w:val="1"/>
          <w:sz w:val="44"/>
          <w:szCs w:val="44"/>
          <w:lang w:eastAsia="hi-IN" w:bidi="hi-IN"/>
        </w:rPr>
      </w:pPr>
    </w:p>
    <w:p w:rsidR="0059148E" w:rsidRPr="006B7DDC" w:rsidRDefault="0059148E" w:rsidP="00FB61BF">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9148E" w:rsidRPr="006B7DDC" w:rsidRDefault="0059148E" w:rsidP="00FB61BF">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9148E"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9148E" w:rsidRPr="006B7DDC" w:rsidRDefault="0059148E" w:rsidP="006D18A9">
            <w:pPr>
              <w:jc w:val="center"/>
              <w:rPr>
                <w:rFonts w:ascii="Palatino Linotype" w:hAnsi="Palatino Linotype" w:cs="Arial"/>
                <w:sz w:val="20"/>
                <w:szCs w:val="20"/>
              </w:rPr>
            </w:pPr>
            <w:r>
              <w:rPr>
                <w:rFonts w:ascii="Palatino Linotype" w:hAnsi="Palatino Linotype" w:cs="Arial"/>
                <w:sz w:val="20"/>
                <w:szCs w:val="20"/>
              </w:rPr>
              <w:t>11499-12</w:t>
            </w:r>
            <w:r>
              <w:rPr>
                <w:rFonts w:ascii="Palatino Linotype" w:hAnsi="Palatino Linotype" w:cs="Arial"/>
                <w:sz w:val="20"/>
                <w:szCs w:val="20"/>
              </w:rPr>
              <w:br/>
            </w: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59148E"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9148E" w:rsidRPr="006B7DDC" w:rsidRDefault="0059148E" w:rsidP="006D18A9">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Munkanélküliség</w:t>
            </w:r>
          </w:p>
        </w:tc>
      </w:tr>
      <w:tr w:rsidR="0059148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8773D5" w:rsidRDefault="0059148E" w:rsidP="00C15ACF">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59148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Times New Roman" w:hAnsi="Times New Roman"/>
                <w:sz w:val="20"/>
                <w:szCs w:val="20"/>
              </w:rPr>
              <w:t>x</w:t>
            </w:r>
          </w:p>
        </w:tc>
      </w:tr>
      <w:tr w:rsidR="0059148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lastRenderedPageBreak/>
              <w:t>MÓDSZERKOMPETENCIÁK</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bl>
    <w:p w:rsidR="0059148E" w:rsidRPr="006B7DDC" w:rsidRDefault="0059148E" w:rsidP="00FB61BF">
      <w:pPr>
        <w:widowControl w:val="0"/>
        <w:suppressAutoHyphens/>
        <w:jc w:val="both"/>
        <w:rPr>
          <w:rFonts w:ascii="Palatino Linotype" w:hAnsi="Palatino Linotype"/>
          <w:b/>
          <w:sz w:val="24"/>
          <w:szCs w:val="24"/>
        </w:rPr>
      </w:pPr>
    </w:p>
    <w:p w:rsidR="0059148E" w:rsidRPr="00BB7599" w:rsidRDefault="0059148E" w:rsidP="00FB61BF">
      <w:pPr>
        <w:widowControl w:val="0"/>
        <w:suppressAutoHyphens/>
        <w:rPr>
          <w:rFonts w:ascii="Palatino Linotype" w:hAnsi="Palatino Linotype"/>
          <w:b/>
          <w:bCs/>
          <w:iCs/>
          <w:sz w:val="24"/>
          <w:szCs w:val="24"/>
        </w:rPr>
      </w:pPr>
    </w:p>
    <w:p w:rsidR="0059148E" w:rsidRPr="00C15ACF" w:rsidRDefault="0059148E" w:rsidP="00E90915">
      <w:pPr>
        <w:widowControl w:val="0"/>
        <w:numPr>
          <w:ilvl w:val="0"/>
          <w:numId w:val="22"/>
        </w:numPr>
        <w:suppressAutoHyphens/>
        <w:rPr>
          <w:rFonts w:ascii="Palatino Linotype" w:hAnsi="Palatino Linotype"/>
          <w:b/>
          <w:bCs/>
          <w:iCs/>
          <w:sz w:val="24"/>
          <w:szCs w:val="24"/>
        </w:rPr>
      </w:pPr>
      <w:r>
        <w:rPr>
          <w:rFonts w:ascii="Palatino Linotype" w:hAnsi="Palatino Linotype"/>
          <w:b/>
          <w:kern w:val="1"/>
          <w:sz w:val="24"/>
          <w:szCs w:val="24"/>
          <w:lang w:eastAsia="hi-IN" w:bidi="hi-IN"/>
        </w:rPr>
        <w:br w:type="page"/>
      </w:r>
      <w:r w:rsidRPr="00C15ACF">
        <w:rPr>
          <w:rFonts w:ascii="Palatino Linotype" w:hAnsi="Palatino Linotype"/>
          <w:b/>
          <w:kern w:val="1"/>
          <w:sz w:val="24"/>
          <w:szCs w:val="24"/>
          <w:lang w:eastAsia="hi-IN" w:bidi="hi-IN"/>
        </w:rPr>
        <w:lastRenderedPageBreak/>
        <w:t>Foglalkoztatás II. tantárgy</w:t>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t>16 óra</w:t>
      </w:r>
    </w:p>
    <w:p w:rsidR="0059148E" w:rsidRPr="00C15ACF" w:rsidRDefault="0059148E" w:rsidP="00FB61BF">
      <w:pPr>
        <w:rPr>
          <w:rFonts w:ascii="Palatino Linotype" w:hAnsi="Palatino Linotype"/>
          <w:b/>
          <w:sz w:val="24"/>
          <w:szCs w:val="24"/>
        </w:rPr>
      </w:pPr>
    </w:p>
    <w:p w:rsidR="0059148E" w:rsidRPr="00C15ACF" w:rsidRDefault="0059148E" w:rsidP="00E90915">
      <w:pPr>
        <w:widowControl w:val="0"/>
        <w:numPr>
          <w:ilvl w:val="1"/>
          <w:numId w:val="22"/>
        </w:numPr>
        <w:suppressAutoHyphens/>
        <w:jc w:val="both"/>
        <w:rPr>
          <w:rFonts w:ascii="Palatino Linotype" w:hAnsi="Palatino Linotype"/>
          <w:b/>
          <w:sz w:val="24"/>
          <w:szCs w:val="24"/>
        </w:rPr>
      </w:pPr>
      <w:r w:rsidRPr="00C15ACF">
        <w:rPr>
          <w:rFonts w:ascii="Palatino Linotype" w:hAnsi="Palatino Linotype"/>
          <w:b/>
          <w:sz w:val="24"/>
          <w:szCs w:val="24"/>
        </w:rPr>
        <w:t>A tantárgy tanításának célja</w:t>
      </w:r>
    </w:p>
    <w:p w:rsidR="0059148E" w:rsidRPr="00C15ACF" w:rsidRDefault="0059148E" w:rsidP="00FB61BF">
      <w:pPr>
        <w:ind w:left="360"/>
        <w:jc w:val="both"/>
        <w:rPr>
          <w:sz w:val="24"/>
          <w:szCs w:val="24"/>
        </w:rPr>
      </w:pPr>
      <w:r w:rsidRPr="00C15ACF">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59148E" w:rsidRPr="00C15ACF" w:rsidRDefault="0059148E" w:rsidP="00FB61BF">
      <w:pPr>
        <w:rPr>
          <w:rFonts w:ascii="Palatino Linotype" w:hAnsi="Palatino Linotype"/>
          <w:sz w:val="24"/>
          <w:szCs w:val="24"/>
        </w:rPr>
      </w:pPr>
    </w:p>
    <w:p w:rsidR="0059148E" w:rsidRPr="00C15ACF" w:rsidRDefault="0059148E" w:rsidP="00E90915">
      <w:pPr>
        <w:widowControl w:val="0"/>
        <w:numPr>
          <w:ilvl w:val="1"/>
          <w:numId w:val="22"/>
        </w:numPr>
        <w:suppressAutoHyphens/>
        <w:rPr>
          <w:rFonts w:ascii="Palatino Linotype" w:hAnsi="Palatino Linotype"/>
          <w:b/>
          <w:sz w:val="24"/>
          <w:szCs w:val="24"/>
        </w:rPr>
      </w:pPr>
      <w:r w:rsidRPr="00C15ACF">
        <w:rPr>
          <w:rFonts w:ascii="Palatino Linotype" w:hAnsi="Palatino Linotype"/>
          <w:b/>
          <w:sz w:val="24"/>
          <w:szCs w:val="24"/>
        </w:rPr>
        <w:t>Kapcsolódó közismereti, szakmai tartalmak</w:t>
      </w:r>
    </w:p>
    <w:p w:rsidR="0059148E" w:rsidRPr="00C15ACF" w:rsidRDefault="0059148E" w:rsidP="00FB61BF">
      <w:pPr>
        <w:ind w:left="83" w:firstLine="709"/>
        <w:rPr>
          <w:rFonts w:ascii="Palatino Linotype" w:hAnsi="Palatino Linotype"/>
          <w:bCs/>
          <w:iCs/>
          <w:sz w:val="24"/>
          <w:szCs w:val="24"/>
        </w:rPr>
      </w:pPr>
      <w:r w:rsidRPr="00C15ACF">
        <w:rPr>
          <w:rFonts w:ascii="Palatino Linotype" w:hAnsi="Palatino Linotype"/>
          <w:bCs/>
          <w:iCs/>
          <w:sz w:val="24"/>
          <w:szCs w:val="24"/>
        </w:rPr>
        <w:t>-</w:t>
      </w:r>
    </w:p>
    <w:p w:rsidR="0059148E" w:rsidRPr="00C15ACF" w:rsidRDefault="0059148E" w:rsidP="00FB61BF">
      <w:pPr>
        <w:rPr>
          <w:rFonts w:ascii="Palatino Linotype" w:hAnsi="Palatino Linotype"/>
          <w:b/>
          <w:bCs/>
          <w:iCs/>
          <w:sz w:val="24"/>
          <w:szCs w:val="24"/>
        </w:rPr>
      </w:pPr>
    </w:p>
    <w:p w:rsidR="0059148E" w:rsidRPr="00C15ACF" w:rsidRDefault="0059148E" w:rsidP="00E90915">
      <w:pPr>
        <w:widowControl w:val="0"/>
        <w:numPr>
          <w:ilvl w:val="1"/>
          <w:numId w:val="22"/>
        </w:numPr>
        <w:suppressAutoHyphens/>
        <w:rPr>
          <w:rFonts w:ascii="Palatino Linotype" w:hAnsi="Palatino Linotype"/>
          <w:b/>
          <w:bCs/>
          <w:iCs/>
          <w:sz w:val="24"/>
          <w:szCs w:val="24"/>
        </w:rPr>
      </w:pPr>
      <w:r w:rsidRPr="00C15ACF">
        <w:rPr>
          <w:rFonts w:ascii="Palatino Linotype" w:hAnsi="Palatino Linotype"/>
          <w:b/>
          <w:sz w:val="24"/>
          <w:szCs w:val="24"/>
        </w:rPr>
        <w:t>Témakörök</w:t>
      </w:r>
    </w:p>
    <w:p w:rsidR="0059148E" w:rsidRPr="00C15ACF" w:rsidRDefault="0059148E" w:rsidP="00FB61BF">
      <w:pPr>
        <w:rPr>
          <w:rFonts w:ascii="Palatino Linotype" w:hAnsi="Palatino Linotype"/>
          <w:b/>
          <w:bCs/>
          <w:iCs/>
          <w:sz w:val="24"/>
          <w:szCs w:val="24"/>
        </w:rPr>
      </w:pPr>
    </w:p>
    <w:p w:rsidR="0059148E" w:rsidRPr="00C15ACF" w:rsidRDefault="0059148E" w:rsidP="00E90915">
      <w:pPr>
        <w:numPr>
          <w:ilvl w:val="2"/>
          <w:numId w:val="22"/>
        </w:numPr>
        <w:rPr>
          <w:rFonts w:ascii="Palatino Linotype" w:hAnsi="Palatino Linotype"/>
          <w:b/>
          <w:sz w:val="24"/>
          <w:szCs w:val="24"/>
        </w:rPr>
      </w:pPr>
      <w:r w:rsidRPr="00C15ACF">
        <w:rPr>
          <w:rFonts w:ascii="Palatino Linotype" w:hAnsi="Palatino Linotype"/>
          <w:b/>
          <w:sz w:val="24"/>
          <w:szCs w:val="24"/>
        </w:rPr>
        <w:t>Munkajogi alapismeretek</w:t>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i/>
          <w:sz w:val="24"/>
          <w:szCs w:val="24"/>
        </w:rPr>
        <w:t>4 óra</w:t>
      </w:r>
    </w:p>
    <w:p w:rsidR="0059148E" w:rsidRPr="00C15ACF" w:rsidRDefault="0059148E" w:rsidP="00FB61BF">
      <w:pPr>
        <w:ind w:left="708"/>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15ACF">
        <w:rPr>
          <w:rFonts w:ascii="Times New Roman" w:hAnsi="Times New Roman"/>
          <w:kern w:val="1"/>
          <w:sz w:val="24"/>
          <w:szCs w:val="24"/>
          <w:lang w:eastAsia="hi-IN" w:bidi="hi-IN"/>
        </w:rPr>
        <w:t>)</w:t>
      </w:r>
      <w:r w:rsidRPr="00C15ACF">
        <w:rPr>
          <w:rFonts w:ascii="Palatino Linotype" w:hAnsi="Palatino Linotype"/>
          <w:kern w:val="1"/>
          <w:sz w:val="24"/>
          <w:szCs w:val="24"/>
          <w:lang w:eastAsia="hi-IN" w:bidi="hi-IN"/>
        </w:rPr>
        <w:t>.</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9148E" w:rsidRPr="00C15ACF" w:rsidRDefault="0059148E" w:rsidP="00FB61BF">
      <w:pPr>
        <w:ind w:firstLine="540"/>
        <w:rPr>
          <w:rFonts w:ascii="Palatino Linotype" w:hAnsi="Palatino Linotype"/>
          <w:sz w:val="24"/>
          <w:szCs w:val="24"/>
        </w:rPr>
      </w:pPr>
    </w:p>
    <w:p w:rsidR="0059148E" w:rsidRPr="00C15ACF" w:rsidRDefault="0059148E" w:rsidP="00E90915">
      <w:pPr>
        <w:numPr>
          <w:ilvl w:val="2"/>
          <w:numId w:val="22"/>
        </w:numPr>
        <w:rPr>
          <w:rFonts w:ascii="Palatino Linotype" w:hAnsi="Palatino Linotype"/>
          <w:b/>
          <w:sz w:val="24"/>
          <w:szCs w:val="24"/>
        </w:rPr>
      </w:pPr>
      <w:r w:rsidRPr="00C15ACF">
        <w:rPr>
          <w:rFonts w:ascii="Palatino Linotype" w:hAnsi="Palatino Linotype"/>
          <w:b/>
          <w:kern w:val="1"/>
          <w:sz w:val="24"/>
          <w:szCs w:val="24"/>
          <w:lang w:eastAsia="hi-IN" w:bidi="hi-IN"/>
        </w:rPr>
        <w:t>Munkaviszony létesítése</w:t>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i/>
          <w:sz w:val="24"/>
          <w:szCs w:val="24"/>
        </w:rPr>
        <w:t>4 óra</w:t>
      </w:r>
    </w:p>
    <w:p w:rsidR="0059148E" w:rsidRPr="00C15ACF" w:rsidRDefault="0059148E" w:rsidP="00FB61BF">
      <w:pPr>
        <w:ind w:left="708"/>
        <w:jc w:val="both"/>
        <w:rPr>
          <w:rFonts w:ascii="Palatino Linotype" w:hAnsi="Palatino Linotype"/>
          <w:sz w:val="24"/>
          <w:szCs w:val="24"/>
        </w:rPr>
      </w:pPr>
      <w:r w:rsidRPr="00C15ACF">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59148E" w:rsidRPr="00C15ACF" w:rsidRDefault="0059148E" w:rsidP="00FB61BF">
      <w:pPr>
        <w:ind w:left="708"/>
        <w:jc w:val="both"/>
        <w:rPr>
          <w:rFonts w:ascii="Palatino Linotype" w:hAnsi="Palatino Linotype"/>
          <w:sz w:val="24"/>
          <w:szCs w:val="24"/>
        </w:rPr>
      </w:pPr>
      <w:r w:rsidRPr="00C15ACF">
        <w:rPr>
          <w:rFonts w:ascii="Palatino Linotype" w:hAnsi="Palatino Linotype"/>
          <w:sz w:val="24"/>
          <w:szCs w:val="24"/>
        </w:rPr>
        <w:t>Munkavállaláshoz szükséges iratok, munkaviszony megszűnésekor a munkáltató által kiadandó dokumentumok.</w:t>
      </w:r>
    </w:p>
    <w:p w:rsidR="0059148E" w:rsidRPr="00C15ACF" w:rsidRDefault="0059148E" w:rsidP="00FB61BF">
      <w:pPr>
        <w:ind w:left="708"/>
        <w:jc w:val="both"/>
        <w:rPr>
          <w:rFonts w:ascii="Palatino Linotype" w:hAnsi="Palatino Linotype"/>
          <w:sz w:val="24"/>
          <w:szCs w:val="24"/>
        </w:rPr>
      </w:pPr>
      <w:r w:rsidRPr="00C15ACF">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9148E" w:rsidRDefault="0059148E" w:rsidP="00FB61BF">
      <w:pPr>
        <w:ind w:left="708"/>
        <w:jc w:val="both"/>
        <w:rPr>
          <w:rFonts w:ascii="Palatino Linotype" w:hAnsi="Palatino Linotype"/>
          <w:sz w:val="24"/>
          <w:szCs w:val="24"/>
        </w:rPr>
      </w:pPr>
    </w:p>
    <w:p w:rsidR="0059148E" w:rsidRPr="00C15ACF" w:rsidRDefault="0059148E" w:rsidP="00FB61BF">
      <w:pPr>
        <w:ind w:left="708"/>
        <w:jc w:val="both"/>
        <w:rPr>
          <w:rFonts w:ascii="Palatino Linotype" w:hAnsi="Palatino Linotype"/>
          <w:sz w:val="24"/>
          <w:szCs w:val="24"/>
        </w:rPr>
      </w:pPr>
    </w:p>
    <w:p w:rsidR="0059148E" w:rsidRPr="00C15ACF" w:rsidRDefault="0059148E" w:rsidP="00E90915">
      <w:pPr>
        <w:numPr>
          <w:ilvl w:val="2"/>
          <w:numId w:val="22"/>
        </w:numPr>
        <w:rPr>
          <w:rFonts w:ascii="Palatino Linotype" w:hAnsi="Palatino Linotype"/>
          <w:b/>
          <w:sz w:val="24"/>
          <w:szCs w:val="24"/>
        </w:rPr>
      </w:pPr>
      <w:r w:rsidRPr="00C15ACF">
        <w:rPr>
          <w:rFonts w:ascii="Palatino Linotype" w:hAnsi="Palatino Linotype"/>
          <w:b/>
          <w:kern w:val="1"/>
          <w:sz w:val="24"/>
          <w:szCs w:val="24"/>
          <w:lang w:eastAsia="hi-IN" w:bidi="hi-IN"/>
        </w:rPr>
        <w:lastRenderedPageBreak/>
        <w:t>Álláskeresés</w:t>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i/>
          <w:sz w:val="24"/>
          <w:szCs w:val="24"/>
        </w:rPr>
        <w:t>4 óra</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C15ACF">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59148E" w:rsidRPr="00C15ACF" w:rsidRDefault="0059148E" w:rsidP="00FB61BF">
      <w:pPr>
        <w:ind w:left="720"/>
        <w:jc w:val="both"/>
        <w:rPr>
          <w:rFonts w:ascii="Palatino Linotype" w:hAnsi="Palatino Linotype"/>
          <w:kern w:val="1"/>
          <w:sz w:val="24"/>
          <w:szCs w:val="24"/>
          <w:lang w:eastAsia="hi-IN" w:bidi="hi-IN"/>
        </w:rPr>
      </w:pPr>
      <w:r w:rsidRPr="00C15ACF">
        <w:rPr>
          <w:rFonts w:ascii="Palatino Linotype" w:hAnsi="Palatino Linotype"/>
          <w:kern w:val="1"/>
          <w:sz w:val="24"/>
          <w:szCs w:val="24"/>
          <w:lang w:eastAsia="hi-IN" w:bidi="hi-IN"/>
        </w:rPr>
        <w:t>Állásinterjú: felkészülés, megjelenés, szereplés az állásinterjún, testbeszéd szerepe.</w:t>
      </w:r>
    </w:p>
    <w:p w:rsidR="0059148E" w:rsidRPr="00C15ACF" w:rsidRDefault="0059148E" w:rsidP="00FB61BF">
      <w:pPr>
        <w:ind w:left="720"/>
        <w:rPr>
          <w:rFonts w:ascii="Palatino Linotype" w:hAnsi="Palatino Linotype"/>
          <w:sz w:val="24"/>
          <w:szCs w:val="24"/>
        </w:rPr>
      </w:pPr>
    </w:p>
    <w:p w:rsidR="0059148E" w:rsidRPr="00C15ACF" w:rsidRDefault="0059148E" w:rsidP="00E90915">
      <w:pPr>
        <w:numPr>
          <w:ilvl w:val="2"/>
          <w:numId w:val="22"/>
        </w:numPr>
        <w:rPr>
          <w:rFonts w:ascii="Palatino Linotype" w:hAnsi="Palatino Linotype"/>
          <w:b/>
          <w:sz w:val="24"/>
          <w:szCs w:val="24"/>
        </w:rPr>
      </w:pPr>
      <w:r w:rsidRPr="00C15ACF">
        <w:rPr>
          <w:rFonts w:ascii="Palatino Linotype" w:hAnsi="Palatino Linotype"/>
          <w:b/>
          <w:kern w:val="1"/>
          <w:sz w:val="24"/>
          <w:szCs w:val="24"/>
          <w:lang w:eastAsia="hi-IN" w:bidi="hi-IN"/>
        </w:rPr>
        <w:t>Munkanélküliség</w:t>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kern w:val="1"/>
          <w:sz w:val="24"/>
          <w:szCs w:val="24"/>
          <w:lang w:eastAsia="hi-IN" w:bidi="hi-IN"/>
        </w:rPr>
        <w:tab/>
      </w:r>
      <w:r w:rsidRPr="00C15ACF">
        <w:rPr>
          <w:rFonts w:ascii="Palatino Linotype" w:hAnsi="Palatino Linotype"/>
          <w:b/>
          <w:sz w:val="24"/>
          <w:szCs w:val="24"/>
        </w:rPr>
        <w:tab/>
      </w:r>
      <w:r w:rsidRPr="00C15ACF">
        <w:rPr>
          <w:rFonts w:ascii="Palatino Linotype" w:hAnsi="Palatino Linotype"/>
          <w:b/>
          <w:sz w:val="24"/>
          <w:szCs w:val="24"/>
        </w:rPr>
        <w:tab/>
      </w:r>
      <w:r w:rsidRPr="00C15ACF">
        <w:rPr>
          <w:rFonts w:ascii="Palatino Linotype" w:hAnsi="Palatino Linotype"/>
          <w:b/>
          <w:i/>
          <w:sz w:val="24"/>
          <w:szCs w:val="24"/>
        </w:rPr>
        <w:t>4 óra</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 xml:space="preserve">Foglalkoztatást helyettesítő támogatás. </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Közfoglalkoztatás: közfoglalkoztatás célja, közfoglalkozatás célcsoportja, közfoglalkozatás főbb szabályai</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 xml:space="preserve">Munkaügyi szervezet: Nemzeti Foglalkoztatási Szervezet (NFSZ) felépítése, Nemzeti Munkaügyi Hivatal, munkaügyi központ, kirendeltség feladatai. </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59148E" w:rsidRPr="00C15ACF" w:rsidRDefault="0059148E" w:rsidP="00FB61BF">
      <w:pPr>
        <w:ind w:left="720"/>
        <w:jc w:val="both"/>
        <w:rPr>
          <w:rFonts w:ascii="Palatino Linotype" w:hAnsi="Palatino Linotype"/>
          <w:sz w:val="24"/>
          <w:szCs w:val="24"/>
        </w:rPr>
      </w:pPr>
      <w:r w:rsidRPr="00C15ACF">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59148E" w:rsidRPr="00C15ACF" w:rsidRDefault="0059148E" w:rsidP="00FB61BF">
      <w:pPr>
        <w:ind w:left="720"/>
        <w:jc w:val="both"/>
        <w:rPr>
          <w:rFonts w:ascii="Palatino Linotype" w:hAnsi="Palatino Linotype"/>
          <w:sz w:val="24"/>
          <w:szCs w:val="24"/>
        </w:rPr>
      </w:pPr>
    </w:p>
    <w:p w:rsidR="0059148E" w:rsidRPr="00C15ACF" w:rsidRDefault="0059148E" w:rsidP="00FB61BF">
      <w:pPr>
        <w:rPr>
          <w:rFonts w:ascii="Palatino Linotype" w:hAnsi="Palatino Linotype"/>
          <w:sz w:val="24"/>
          <w:szCs w:val="24"/>
        </w:rPr>
      </w:pPr>
    </w:p>
    <w:p w:rsidR="0059148E" w:rsidRPr="00C15ACF" w:rsidRDefault="0059148E" w:rsidP="00E90915">
      <w:pPr>
        <w:widowControl w:val="0"/>
        <w:numPr>
          <w:ilvl w:val="1"/>
          <w:numId w:val="22"/>
        </w:numPr>
        <w:suppressAutoHyphens/>
        <w:jc w:val="both"/>
        <w:rPr>
          <w:rFonts w:ascii="Palatino Linotype" w:hAnsi="Palatino Linotype"/>
          <w:b/>
          <w:i/>
          <w:sz w:val="24"/>
          <w:szCs w:val="24"/>
        </w:rPr>
      </w:pPr>
      <w:r w:rsidRPr="00C15ACF">
        <w:rPr>
          <w:rFonts w:ascii="Palatino Linotype" w:hAnsi="Palatino Linotype"/>
          <w:b/>
          <w:i/>
          <w:sz w:val="24"/>
          <w:szCs w:val="24"/>
        </w:rPr>
        <w:t xml:space="preserve">A képzés javasolt helyszíne </w:t>
      </w:r>
      <w:r w:rsidRPr="00C15ACF">
        <w:rPr>
          <w:rFonts w:ascii="Palatino Linotype" w:hAnsi="Palatino Linotype"/>
          <w:b/>
          <w:i/>
          <w:kern w:val="1"/>
          <w:sz w:val="24"/>
          <w:szCs w:val="24"/>
          <w:lang w:eastAsia="hi-IN" w:bidi="hi-IN"/>
        </w:rPr>
        <w:t>(ajánlás)</w:t>
      </w:r>
    </w:p>
    <w:p w:rsidR="0059148E" w:rsidRPr="00C15ACF" w:rsidRDefault="0059148E" w:rsidP="00FB61BF">
      <w:pPr>
        <w:widowControl w:val="0"/>
        <w:suppressAutoHyphens/>
        <w:ind w:left="792"/>
        <w:jc w:val="both"/>
        <w:rPr>
          <w:rFonts w:ascii="Palatino Linotype" w:hAnsi="Palatino Linotype"/>
          <w:bCs/>
          <w:sz w:val="24"/>
          <w:szCs w:val="24"/>
        </w:rPr>
      </w:pPr>
      <w:r w:rsidRPr="00C15ACF">
        <w:rPr>
          <w:rFonts w:ascii="Palatino Linotype" w:hAnsi="Palatino Linotype"/>
          <w:kern w:val="1"/>
          <w:sz w:val="24"/>
          <w:szCs w:val="24"/>
          <w:lang w:eastAsia="hi-IN" w:bidi="hi-IN"/>
        </w:rPr>
        <w:t xml:space="preserve">- </w:t>
      </w:r>
    </w:p>
    <w:p w:rsidR="0059148E" w:rsidRPr="00C15ACF" w:rsidRDefault="0059148E" w:rsidP="00FB61BF">
      <w:pPr>
        <w:ind w:left="792"/>
        <w:jc w:val="both"/>
        <w:rPr>
          <w:rFonts w:ascii="Palatino Linotype" w:hAnsi="Palatino Linotype"/>
          <w:b/>
          <w:bCs/>
          <w:sz w:val="24"/>
          <w:szCs w:val="24"/>
        </w:rPr>
      </w:pPr>
    </w:p>
    <w:p w:rsidR="0059148E" w:rsidRPr="00C15ACF" w:rsidRDefault="0059148E" w:rsidP="00E90915">
      <w:pPr>
        <w:widowControl w:val="0"/>
        <w:numPr>
          <w:ilvl w:val="1"/>
          <w:numId w:val="22"/>
        </w:numPr>
        <w:suppressAutoHyphens/>
        <w:jc w:val="both"/>
        <w:rPr>
          <w:rFonts w:ascii="Palatino Linotype" w:hAnsi="Palatino Linotype"/>
          <w:b/>
          <w:bCs/>
          <w:sz w:val="24"/>
          <w:szCs w:val="24"/>
        </w:rPr>
      </w:pPr>
      <w:r w:rsidRPr="00C15ACF">
        <w:rPr>
          <w:rFonts w:ascii="Palatino Linotype" w:hAnsi="Palatino Linotype"/>
          <w:b/>
          <w:bCs/>
          <w:i/>
          <w:sz w:val="24"/>
          <w:szCs w:val="24"/>
        </w:rPr>
        <w:t>A tantárgy elsajátítása során alkalmazható sajátos módszerek, tanulói tevékenységformák (ajánlás)</w:t>
      </w:r>
    </w:p>
    <w:p w:rsidR="0059148E" w:rsidRPr="00C15ACF" w:rsidRDefault="0059148E" w:rsidP="00FB61BF">
      <w:pPr>
        <w:widowControl w:val="0"/>
        <w:suppressAutoHyphens/>
        <w:jc w:val="both"/>
        <w:rPr>
          <w:rFonts w:ascii="Palatino Linotype" w:hAnsi="Palatino Linotype"/>
          <w:b/>
          <w:bCs/>
          <w:sz w:val="24"/>
          <w:szCs w:val="24"/>
        </w:rPr>
      </w:pPr>
    </w:p>
    <w:p w:rsidR="0059148E" w:rsidRPr="00C15ACF" w:rsidRDefault="0059148E" w:rsidP="00E90915">
      <w:pPr>
        <w:widowControl w:val="0"/>
        <w:numPr>
          <w:ilvl w:val="2"/>
          <w:numId w:val="22"/>
        </w:numPr>
        <w:suppressAutoHyphens/>
        <w:jc w:val="both"/>
        <w:rPr>
          <w:rFonts w:ascii="Palatino Linotype" w:hAnsi="Palatino Linotype"/>
          <w:b/>
          <w:bCs/>
          <w:i/>
          <w:sz w:val="24"/>
          <w:szCs w:val="24"/>
        </w:rPr>
      </w:pPr>
      <w:r w:rsidRPr="00C15AC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148E" w:rsidRPr="00E8030B">
        <w:trPr>
          <w:jc w:val="center"/>
        </w:trPr>
        <w:tc>
          <w:tcPr>
            <w:tcW w:w="994" w:type="dxa"/>
            <w:vMerge w:val="restart"/>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9148E" w:rsidRPr="00E8030B">
        <w:trPr>
          <w:jc w:val="center"/>
        </w:trPr>
        <w:tc>
          <w:tcPr>
            <w:tcW w:w="994" w:type="dxa"/>
            <w:vMerge/>
            <w:vAlign w:val="center"/>
          </w:tcPr>
          <w:p w:rsidR="0059148E" w:rsidRPr="00E8030B" w:rsidRDefault="0059148E" w:rsidP="006D18A9">
            <w:pPr>
              <w:jc w:val="center"/>
              <w:rPr>
                <w:rFonts w:ascii="Palatino Linotype" w:hAnsi="Palatino Linotype"/>
                <w:b/>
                <w:sz w:val="20"/>
                <w:szCs w:val="20"/>
              </w:rPr>
            </w:pPr>
          </w:p>
        </w:tc>
        <w:tc>
          <w:tcPr>
            <w:tcW w:w="2800" w:type="dxa"/>
            <w:vMerge/>
            <w:vAlign w:val="center"/>
          </w:tcPr>
          <w:p w:rsidR="0059148E" w:rsidRPr="00E8030B" w:rsidRDefault="0059148E" w:rsidP="006D18A9">
            <w:pPr>
              <w:rPr>
                <w:rFonts w:ascii="Palatino Linotype" w:hAnsi="Palatino Linotype"/>
                <w:b/>
                <w:sz w:val="20"/>
                <w:szCs w:val="20"/>
              </w:rPr>
            </w:pPr>
          </w:p>
        </w:tc>
        <w:tc>
          <w:tcPr>
            <w:tcW w:w="945" w:type="dxa"/>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9148E" w:rsidRPr="00E8030B" w:rsidRDefault="0059148E" w:rsidP="006D18A9">
            <w:pPr>
              <w:jc w:val="center"/>
              <w:rPr>
                <w:rFonts w:ascii="Palatino Linotype" w:hAnsi="Palatino Linotype"/>
                <w:b/>
                <w:sz w:val="20"/>
                <w:szCs w:val="20"/>
              </w:rPr>
            </w:pPr>
          </w:p>
        </w:tc>
      </w:tr>
      <w:tr w:rsidR="0059148E" w:rsidRPr="00E8030B">
        <w:trPr>
          <w:jc w:val="center"/>
        </w:trPr>
        <w:tc>
          <w:tcPr>
            <w:tcW w:w="994"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9148E" w:rsidRPr="00E8030B" w:rsidRDefault="0059148E" w:rsidP="006D18A9">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p>
        </w:tc>
        <w:tc>
          <w:tcPr>
            <w:tcW w:w="2659"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994"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9148E" w:rsidRPr="00E8030B" w:rsidRDefault="0059148E" w:rsidP="006D18A9">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E8030B" w:rsidRDefault="0059148E" w:rsidP="006D18A9">
            <w:pPr>
              <w:jc w:val="center"/>
              <w:rPr>
                <w:rFonts w:ascii="Palatino Linotype" w:hAnsi="Palatino Linotype"/>
                <w:sz w:val="20"/>
                <w:szCs w:val="20"/>
              </w:rPr>
            </w:pPr>
          </w:p>
        </w:tc>
        <w:tc>
          <w:tcPr>
            <w:tcW w:w="2659"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994"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9148E" w:rsidRPr="00E8030B" w:rsidRDefault="0059148E" w:rsidP="006D18A9">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E8030B" w:rsidRDefault="0059148E" w:rsidP="006D18A9">
            <w:pPr>
              <w:jc w:val="center"/>
              <w:rPr>
                <w:rFonts w:ascii="Palatino Linotype" w:hAnsi="Palatino Linotype"/>
                <w:sz w:val="20"/>
                <w:szCs w:val="20"/>
              </w:rPr>
            </w:pPr>
          </w:p>
        </w:tc>
        <w:tc>
          <w:tcPr>
            <w:tcW w:w="2659"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994"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9148E" w:rsidRPr="00E8030B" w:rsidRDefault="0059148E" w:rsidP="006D18A9">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994"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9148E" w:rsidRPr="00E8030B" w:rsidRDefault="0059148E" w:rsidP="006D18A9">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E8030B" w:rsidRDefault="0059148E" w:rsidP="006D18A9">
            <w:pPr>
              <w:jc w:val="center"/>
              <w:rPr>
                <w:rFonts w:ascii="Palatino Linotype" w:hAnsi="Palatino Linotype"/>
                <w:sz w:val="20"/>
                <w:szCs w:val="20"/>
              </w:rPr>
            </w:pPr>
          </w:p>
        </w:tc>
        <w:tc>
          <w:tcPr>
            <w:tcW w:w="2659"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994"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9148E" w:rsidRPr="00E8030B" w:rsidRDefault="0059148E" w:rsidP="006D18A9">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p>
        </w:tc>
        <w:tc>
          <w:tcPr>
            <w:tcW w:w="945"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E8030B" w:rsidRDefault="0059148E" w:rsidP="006D18A9">
            <w:pPr>
              <w:jc w:val="center"/>
              <w:rPr>
                <w:rFonts w:ascii="Palatino Linotype" w:hAnsi="Palatino Linotype"/>
                <w:sz w:val="20"/>
                <w:szCs w:val="20"/>
              </w:rPr>
            </w:pPr>
          </w:p>
        </w:tc>
      </w:tr>
    </w:tbl>
    <w:p w:rsidR="0059148E" w:rsidRPr="006B7DDC" w:rsidRDefault="0059148E" w:rsidP="00FB61BF">
      <w:pPr>
        <w:ind w:left="1080"/>
        <w:jc w:val="both"/>
        <w:rPr>
          <w:rFonts w:ascii="Palatino Linotype" w:hAnsi="Palatino Linotype"/>
          <w:iCs/>
          <w:sz w:val="24"/>
          <w:szCs w:val="24"/>
        </w:rPr>
      </w:pPr>
    </w:p>
    <w:p w:rsidR="0059148E" w:rsidRPr="006B7DDC" w:rsidRDefault="0059148E" w:rsidP="00E90915">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148E" w:rsidRPr="00E8030B">
        <w:trPr>
          <w:cantSplit/>
          <w:trHeight w:val="921"/>
          <w:jc w:val="center"/>
        </w:trPr>
        <w:tc>
          <w:tcPr>
            <w:tcW w:w="828" w:type="dxa"/>
            <w:vMerge w:val="restart"/>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9148E" w:rsidRPr="00E8030B">
        <w:trPr>
          <w:cantSplit/>
          <w:trHeight w:val="1076"/>
          <w:jc w:val="center"/>
        </w:trPr>
        <w:tc>
          <w:tcPr>
            <w:tcW w:w="828" w:type="dxa"/>
            <w:vMerge/>
            <w:vAlign w:val="center"/>
          </w:tcPr>
          <w:p w:rsidR="0059148E" w:rsidRPr="00E8030B" w:rsidRDefault="0059148E" w:rsidP="006D18A9">
            <w:pPr>
              <w:jc w:val="center"/>
              <w:rPr>
                <w:rFonts w:ascii="Palatino Linotype" w:hAnsi="Palatino Linotype"/>
                <w:b/>
                <w:sz w:val="20"/>
                <w:szCs w:val="20"/>
              </w:rPr>
            </w:pPr>
          </w:p>
        </w:tc>
        <w:tc>
          <w:tcPr>
            <w:tcW w:w="3621" w:type="dxa"/>
            <w:vMerge/>
            <w:vAlign w:val="center"/>
          </w:tcPr>
          <w:p w:rsidR="0059148E" w:rsidRPr="00E8030B" w:rsidRDefault="0059148E" w:rsidP="006D18A9">
            <w:pPr>
              <w:rPr>
                <w:rFonts w:ascii="Palatino Linotype" w:hAnsi="Palatino Linotype"/>
                <w:b/>
                <w:sz w:val="20"/>
                <w:szCs w:val="20"/>
              </w:rPr>
            </w:pPr>
          </w:p>
        </w:tc>
        <w:tc>
          <w:tcPr>
            <w:tcW w:w="809" w:type="dxa"/>
            <w:textDirection w:val="btLr"/>
            <w:vAlign w:val="center"/>
          </w:tcPr>
          <w:p w:rsidR="0059148E" w:rsidRPr="00E8030B" w:rsidRDefault="0059148E" w:rsidP="006D18A9">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9148E" w:rsidRPr="00E8030B" w:rsidRDefault="0059148E" w:rsidP="006D18A9">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9148E" w:rsidRPr="00E8030B" w:rsidRDefault="0059148E" w:rsidP="006D18A9">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9148E" w:rsidRPr="00E8030B" w:rsidRDefault="0059148E" w:rsidP="006D18A9">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9148E" w:rsidRPr="00E8030B" w:rsidRDefault="0059148E" w:rsidP="006D18A9">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9148E" w:rsidRPr="00E8030B" w:rsidRDefault="0059148E" w:rsidP="006D18A9">
            <w:pPr>
              <w:jc w:val="center"/>
              <w:rPr>
                <w:rFonts w:ascii="Palatino Linotype" w:hAnsi="Palatino Linotype"/>
                <w:b/>
                <w:sz w:val="20"/>
                <w:szCs w:val="20"/>
              </w:rPr>
            </w:pPr>
          </w:p>
        </w:tc>
      </w:tr>
      <w:tr w:rsidR="0059148E" w:rsidRPr="00E8030B">
        <w:trPr>
          <w:jc w:val="center"/>
        </w:trPr>
        <w:tc>
          <w:tcPr>
            <w:tcW w:w="828" w:type="dxa"/>
            <w:shd w:val="clear" w:color="auto" w:fill="D9D9D9"/>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9148E" w:rsidRPr="00E8030B" w:rsidRDefault="0059148E" w:rsidP="006D18A9">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9148E" w:rsidRPr="00E8030B"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E8030B"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E8030B" w:rsidRDefault="0059148E" w:rsidP="006D18A9">
            <w:pPr>
              <w:jc w:val="center"/>
              <w:rPr>
                <w:rFonts w:ascii="Palatino Linotype" w:hAnsi="Palatino Linotype"/>
                <w:sz w:val="20"/>
                <w:szCs w:val="20"/>
              </w:rPr>
            </w:pPr>
          </w:p>
        </w:tc>
        <w:tc>
          <w:tcPr>
            <w:tcW w:w="2190" w:type="dxa"/>
            <w:shd w:val="clear" w:color="auto" w:fill="D9D9D9"/>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E8030B" w:rsidRDefault="0059148E" w:rsidP="006D18A9">
            <w:pPr>
              <w:jc w:val="center"/>
              <w:rPr>
                <w:rFonts w:ascii="Palatino Linotype" w:hAnsi="Palatino Linotype"/>
                <w:sz w:val="20"/>
                <w:szCs w:val="20"/>
              </w:rPr>
            </w:pP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shd w:val="clear" w:color="auto" w:fill="D9D9D9"/>
            <w:vAlign w:val="center"/>
          </w:tcPr>
          <w:p w:rsidR="0059148E" w:rsidRPr="00E8030B" w:rsidRDefault="0059148E" w:rsidP="006D18A9">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9148E" w:rsidRPr="00E8030B" w:rsidRDefault="0059148E" w:rsidP="006D18A9">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9148E" w:rsidRPr="00E8030B"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E8030B"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E8030B" w:rsidRDefault="0059148E" w:rsidP="006D18A9">
            <w:pPr>
              <w:jc w:val="center"/>
              <w:rPr>
                <w:rFonts w:ascii="Palatino Linotype" w:hAnsi="Palatino Linotype"/>
                <w:sz w:val="20"/>
                <w:szCs w:val="20"/>
              </w:rPr>
            </w:pPr>
          </w:p>
        </w:tc>
        <w:tc>
          <w:tcPr>
            <w:tcW w:w="2190" w:type="dxa"/>
            <w:shd w:val="clear" w:color="auto" w:fill="D9D9D9"/>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9148E" w:rsidRPr="00E8030B" w:rsidRDefault="0059148E" w:rsidP="006D18A9">
            <w:pPr>
              <w:jc w:val="center"/>
              <w:rPr>
                <w:rFonts w:ascii="Palatino Linotype" w:hAnsi="Palatino Linotype"/>
                <w:sz w:val="20"/>
                <w:szCs w:val="20"/>
              </w:rPr>
            </w:pPr>
          </w:p>
        </w:tc>
        <w:tc>
          <w:tcPr>
            <w:tcW w:w="798"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9148E" w:rsidRPr="00E8030B" w:rsidRDefault="0059148E" w:rsidP="006D18A9">
            <w:pPr>
              <w:jc w:val="center"/>
              <w:rPr>
                <w:rFonts w:ascii="Palatino Linotype" w:hAnsi="Palatino Linotype"/>
                <w:sz w:val="20"/>
                <w:szCs w:val="20"/>
              </w:rPr>
            </w:pPr>
          </w:p>
        </w:tc>
        <w:tc>
          <w:tcPr>
            <w:tcW w:w="798"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r w:rsidR="0059148E" w:rsidRPr="00E8030B">
        <w:trPr>
          <w:jc w:val="center"/>
        </w:trPr>
        <w:tc>
          <w:tcPr>
            <w:tcW w:w="828" w:type="dxa"/>
            <w:vAlign w:val="center"/>
          </w:tcPr>
          <w:p w:rsidR="0059148E" w:rsidRPr="00E8030B" w:rsidRDefault="0059148E" w:rsidP="006D18A9">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9148E" w:rsidRPr="00E8030B" w:rsidRDefault="0059148E" w:rsidP="006D18A9">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9148E" w:rsidRPr="00E8030B" w:rsidRDefault="0059148E" w:rsidP="006D18A9">
            <w:pPr>
              <w:jc w:val="center"/>
              <w:rPr>
                <w:rFonts w:ascii="Palatino Linotype" w:hAnsi="Palatino Linotype"/>
                <w:sz w:val="20"/>
                <w:szCs w:val="20"/>
              </w:rPr>
            </w:pPr>
          </w:p>
        </w:tc>
        <w:tc>
          <w:tcPr>
            <w:tcW w:w="798" w:type="dxa"/>
            <w:vAlign w:val="center"/>
          </w:tcPr>
          <w:p w:rsidR="0059148E" w:rsidRPr="00E8030B"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9148E" w:rsidRPr="00E8030B" w:rsidRDefault="0059148E" w:rsidP="006D18A9">
            <w:pPr>
              <w:jc w:val="center"/>
              <w:rPr>
                <w:rFonts w:ascii="Palatino Linotype" w:hAnsi="Palatino Linotype"/>
                <w:sz w:val="20"/>
                <w:szCs w:val="20"/>
              </w:rPr>
            </w:pPr>
          </w:p>
        </w:tc>
        <w:tc>
          <w:tcPr>
            <w:tcW w:w="2190" w:type="dxa"/>
            <w:vAlign w:val="center"/>
          </w:tcPr>
          <w:p w:rsidR="0059148E" w:rsidRPr="00E8030B" w:rsidRDefault="0059148E" w:rsidP="006D18A9">
            <w:pPr>
              <w:jc w:val="center"/>
              <w:rPr>
                <w:rFonts w:ascii="Palatino Linotype" w:hAnsi="Palatino Linotype"/>
                <w:sz w:val="20"/>
                <w:szCs w:val="20"/>
              </w:rPr>
            </w:pPr>
          </w:p>
        </w:tc>
      </w:tr>
    </w:tbl>
    <w:p w:rsidR="0059148E" w:rsidRDefault="0059148E" w:rsidP="00FB61BF">
      <w:pPr>
        <w:widowControl w:val="0"/>
        <w:suppressAutoHyphens/>
        <w:ind w:left="360"/>
        <w:jc w:val="both"/>
        <w:rPr>
          <w:rFonts w:ascii="Palatino Linotype" w:hAnsi="Palatino Linotype"/>
          <w:b/>
          <w:bCs/>
          <w:sz w:val="24"/>
          <w:szCs w:val="24"/>
        </w:rPr>
      </w:pPr>
    </w:p>
    <w:p w:rsidR="0059148E" w:rsidRPr="006B7DDC" w:rsidRDefault="0059148E" w:rsidP="00E90915">
      <w:pPr>
        <w:widowControl w:val="0"/>
        <w:numPr>
          <w:ilvl w:val="1"/>
          <w:numId w:val="22"/>
        </w:numPr>
        <w:suppressAutoHyphens/>
        <w:jc w:val="both"/>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59148E" w:rsidRPr="00C15ACF" w:rsidRDefault="0059148E" w:rsidP="00C15ACF">
      <w:pPr>
        <w:widowControl w:val="0"/>
        <w:suppressAutoHyphens/>
        <w:ind w:left="360"/>
        <w:jc w:val="both"/>
        <w:rPr>
          <w:rFonts w:ascii="Palatino Linotype" w:hAnsi="Palatino Linotype"/>
          <w:b/>
          <w:bCs/>
          <w:sz w:val="24"/>
          <w:szCs w:val="24"/>
        </w:rPr>
      </w:pPr>
      <w:r w:rsidRPr="00C15ACF">
        <w:rPr>
          <w:rFonts w:ascii="Palatino Linotype" w:hAnsi="Palatino Linotype"/>
          <w:sz w:val="24"/>
          <w:szCs w:val="24"/>
        </w:rPr>
        <w:t>A nemzeti köznevelésről szóló 2011. évi CXC. törvény 54. § (2) a) pontja szerinti értékeléssel.</w:t>
      </w:r>
      <w:r w:rsidRPr="00C15ACF">
        <w:rPr>
          <w:rFonts w:ascii="Palatino Linotype" w:hAnsi="Palatino Linotype"/>
          <w:kern w:val="1"/>
          <w:sz w:val="24"/>
          <w:szCs w:val="24"/>
          <w:lang w:eastAsia="hi-IN" w:bidi="hi-IN"/>
        </w:rPr>
        <w:t xml:space="preserve"> </w:t>
      </w:r>
    </w:p>
    <w:p w:rsidR="0059148E" w:rsidRDefault="0059148E" w:rsidP="00FB61BF">
      <w:pPr>
        <w:widowControl w:val="0"/>
        <w:suppressAutoHyphens/>
        <w:ind w:left="-15"/>
        <w:jc w:val="center"/>
        <w:rPr>
          <w:rFonts w:ascii="Palatino Linotype" w:hAnsi="Palatino Linotype"/>
          <w:b/>
          <w:bCs/>
          <w:sz w:val="40"/>
          <w:szCs w:val="40"/>
        </w:rPr>
      </w:pPr>
      <w:r>
        <w:rPr>
          <w:rFonts w:ascii="Palatino Linotype" w:hAnsi="Palatino Linotype"/>
          <w:b/>
          <w:bCs/>
          <w:sz w:val="40"/>
          <w:szCs w:val="40"/>
        </w:rPr>
        <w:br w:type="page"/>
      </w:r>
    </w:p>
    <w:p w:rsidR="0059148E" w:rsidRDefault="0059148E" w:rsidP="00FB61BF">
      <w:pPr>
        <w:widowControl w:val="0"/>
        <w:suppressAutoHyphens/>
        <w:ind w:left="-15"/>
        <w:jc w:val="center"/>
        <w:rPr>
          <w:rFonts w:ascii="Palatino Linotype" w:hAnsi="Palatino Linotype"/>
          <w:b/>
          <w:bCs/>
          <w:sz w:val="40"/>
          <w:szCs w:val="40"/>
        </w:rPr>
      </w:pPr>
    </w:p>
    <w:p w:rsidR="0059148E" w:rsidRDefault="0059148E" w:rsidP="00FB61BF">
      <w:pPr>
        <w:widowControl w:val="0"/>
        <w:suppressAutoHyphens/>
        <w:ind w:left="-15"/>
        <w:jc w:val="center"/>
        <w:rPr>
          <w:rFonts w:ascii="Palatino Linotype" w:hAnsi="Palatino Linotype"/>
          <w:b/>
          <w:bCs/>
          <w:sz w:val="40"/>
          <w:szCs w:val="40"/>
        </w:rPr>
      </w:pPr>
    </w:p>
    <w:p w:rsidR="0059148E" w:rsidRDefault="0059148E" w:rsidP="00FB61BF">
      <w:pPr>
        <w:widowControl w:val="0"/>
        <w:suppressAutoHyphens/>
        <w:ind w:left="-15"/>
        <w:jc w:val="center"/>
        <w:rPr>
          <w:rFonts w:ascii="Palatino Linotype" w:hAnsi="Palatino Linotype"/>
          <w:b/>
          <w:bCs/>
          <w:sz w:val="40"/>
          <w:szCs w:val="40"/>
        </w:rPr>
      </w:pPr>
    </w:p>
    <w:p w:rsidR="0059148E" w:rsidRDefault="0059148E" w:rsidP="00FB61BF">
      <w:pPr>
        <w:widowControl w:val="0"/>
        <w:suppressAutoHyphens/>
        <w:ind w:left="-15"/>
        <w:jc w:val="center"/>
        <w:rPr>
          <w:rFonts w:ascii="Palatino Linotype" w:hAnsi="Palatino Linotype"/>
          <w:b/>
          <w:bCs/>
          <w:sz w:val="40"/>
          <w:szCs w:val="40"/>
        </w:rPr>
      </w:pP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59148E" w:rsidRPr="006B7DDC" w:rsidRDefault="0059148E" w:rsidP="00FB61BF">
      <w:pPr>
        <w:widowControl w:val="0"/>
        <w:suppressAutoHyphens/>
        <w:jc w:val="center"/>
        <w:rPr>
          <w:rFonts w:ascii="Palatino Linotype" w:hAnsi="Palatino Linotype"/>
          <w:sz w:val="44"/>
          <w:szCs w:val="44"/>
        </w:rPr>
      </w:pP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59148E" w:rsidRPr="006B7DDC" w:rsidRDefault="0059148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59148E" w:rsidRPr="006B7DDC" w:rsidRDefault="0059148E" w:rsidP="00FB61BF">
      <w:pPr>
        <w:widowControl w:val="0"/>
        <w:suppressAutoHyphens/>
        <w:jc w:val="center"/>
        <w:rPr>
          <w:rFonts w:ascii="Palatino Linotype" w:hAnsi="Palatino Linotype"/>
          <w:b/>
          <w:sz w:val="44"/>
          <w:szCs w:val="44"/>
        </w:rPr>
      </w:pPr>
    </w:p>
    <w:p w:rsidR="0059148E" w:rsidRPr="006B7DDC" w:rsidRDefault="0059148E" w:rsidP="00FB61BF">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9148E" w:rsidRPr="006B7DDC" w:rsidRDefault="0059148E" w:rsidP="00FB61BF">
      <w:pPr>
        <w:widowControl w:val="0"/>
        <w:suppressAutoHyphens/>
        <w:jc w:val="center"/>
        <w:rPr>
          <w:rFonts w:ascii="Palatino Linotype" w:hAnsi="Palatino Linotype"/>
          <w:b/>
          <w:kern w:val="1"/>
          <w:sz w:val="44"/>
          <w:szCs w:val="44"/>
          <w:lang w:eastAsia="hi-IN" w:bidi="hi-IN"/>
        </w:rPr>
      </w:pPr>
    </w:p>
    <w:p w:rsidR="0059148E" w:rsidRPr="006B7DDC" w:rsidRDefault="0059148E" w:rsidP="00FB61BF">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9148E" w:rsidRDefault="0059148E" w:rsidP="00FB61BF">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p w:rsidR="0059148E" w:rsidRPr="006B7DDC" w:rsidRDefault="0059148E" w:rsidP="00FB61BF">
      <w:pPr>
        <w:widowControl w:val="0"/>
        <w:suppressAutoHyphens/>
        <w:jc w:val="both"/>
        <w:rPr>
          <w:rFonts w:ascii="Palatino Linotype" w:hAnsi="Palatino Linotype"/>
          <w:b/>
          <w:kern w:val="1"/>
          <w:sz w:val="16"/>
          <w:szCs w:val="16"/>
          <w:lang w:eastAsia="hi-IN" w:bidi="hi-IN"/>
        </w:rPr>
      </w:pP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9148E"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9148E" w:rsidRPr="006B7DDC" w:rsidRDefault="0059148E" w:rsidP="006D18A9">
            <w:pPr>
              <w:jc w:val="center"/>
              <w:rPr>
                <w:rFonts w:ascii="Palatino Linotype" w:hAnsi="Palatino Linotype" w:cs="Arial"/>
                <w:sz w:val="20"/>
                <w:szCs w:val="20"/>
              </w:rPr>
            </w:pPr>
            <w:r>
              <w:rPr>
                <w:rFonts w:ascii="Palatino Linotype" w:hAnsi="Palatino Linotype" w:cs="Arial"/>
                <w:sz w:val="20"/>
                <w:szCs w:val="20"/>
              </w:rPr>
              <w:t>11497-12</w:t>
            </w:r>
            <w:r>
              <w:rPr>
                <w:rFonts w:ascii="Palatino Linotype" w:hAnsi="Palatino Linotype" w:cs="Arial"/>
                <w:sz w:val="20"/>
                <w:szCs w:val="20"/>
              </w:rPr>
              <w:br/>
            </w:r>
            <w:r w:rsidRPr="006B7DDC">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59148E"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9148E" w:rsidRPr="006B7DDC" w:rsidRDefault="0059148E" w:rsidP="006D18A9">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9148E" w:rsidRPr="006B7DDC" w:rsidRDefault="0059148E" w:rsidP="006D18A9">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59148E" w:rsidRPr="006B7DDC" w:rsidRDefault="0059148E" w:rsidP="006D18A9">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59148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tabs>
                <w:tab w:val="left" w:pos="1084"/>
              </w:tabs>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59148E" w:rsidRPr="006B7DDC" w:rsidRDefault="0059148E" w:rsidP="00C15ACF">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59148E" w:rsidRPr="006B7DDC" w:rsidRDefault="0059148E" w:rsidP="00C15ACF">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59148E"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r>
      <w:tr w:rsidR="0059148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9148E" w:rsidRPr="006B7DDC" w:rsidRDefault="0059148E" w:rsidP="006D18A9">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9148E" w:rsidRPr="006B7DDC" w:rsidRDefault="0059148E" w:rsidP="00C15ACF">
            <w:pPr>
              <w:jc w:val="center"/>
              <w:rPr>
                <w:rFonts w:ascii="Palatino Linotype" w:hAnsi="Palatino Linotype" w:cs="Arial"/>
                <w:sz w:val="20"/>
                <w:szCs w:val="20"/>
              </w:rPr>
            </w:pPr>
          </w:p>
        </w:tc>
      </w:tr>
      <w:tr w:rsidR="0059148E"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9148E" w:rsidRPr="006B7DDC" w:rsidRDefault="0059148E" w:rsidP="00C15ACF">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9148E" w:rsidRPr="006B7DDC" w:rsidRDefault="0059148E" w:rsidP="00C15ACF">
            <w:pPr>
              <w:jc w:val="center"/>
              <w:rPr>
                <w:rFonts w:ascii="Palatino Linotype" w:hAnsi="Palatino Linotype" w:cs="Arial"/>
                <w:sz w:val="20"/>
                <w:szCs w:val="20"/>
              </w:rPr>
            </w:pPr>
          </w:p>
        </w:tc>
      </w:tr>
    </w:tbl>
    <w:p w:rsidR="0059148E" w:rsidRDefault="0059148E" w:rsidP="00FB61BF">
      <w:pPr>
        <w:widowControl w:val="0"/>
        <w:suppressAutoHyphens/>
        <w:ind w:left="-15"/>
        <w:jc w:val="both"/>
        <w:rPr>
          <w:rFonts w:ascii="Palatino Linotype" w:hAnsi="Palatino Linotype"/>
          <w:b/>
          <w:kern w:val="1"/>
          <w:sz w:val="24"/>
          <w:szCs w:val="24"/>
          <w:lang w:eastAsia="hi-IN" w:bidi="hi-IN"/>
        </w:rPr>
      </w:pPr>
    </w:p>
    <w:p w:rsidR="0059148E" w:rsidRPr="006B7DDC" w:rsidRDefault="0059148E" w:rsidP="00331EB8">
      <w:pPr>
        <w:widowControl w:val="0"/>
        <w:numPr>
          <w:ilvl w:val="0"/>
          <w:numId w:val="39"/>
        </w:numPr>
        <w:suppressAutoHyphens/>
        <w:jc w:val="both"/>
        <w:rPr>
          <w:rFonts w:ascii="Palatino Linotype" w:hAnsi="Palatino Linotype"/>
          <w:b/>
          <w:bCs/>
          <w:iCs/>
          <w:sz w:val="24"/>
          <w:szCs w:val="24"/>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59148E" w:rsidRDefault="0059148E" w:rsidP="00FB61BF">
      <w:pPr>
        <w:rPr>
          <w:rFonts w:ascii="Palatino Linotype" w:hAnsi="Palatino Linotype"/>
          <w:b/>
          <w:sz w:val="24"/>
          <w:szCs w:val="24"/>
        </w:rPr>
      </w:pPr>
    </w:p>
    <w:p w:rsidR="0059148E" w:rsidRPr="006B7DDC" w:rsidRDefault="0059148E" w:rsidP="00331EB8">
      <w:pPr>
        <w:widowControl w:val="0"/>
        <w:numPr>
          <w:ilvl w:val="1"/>
          <w:numId w:val="23"/>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59148E" w:rsidRPr="00EF5E63" w:rsidRDefault="0059148E" w:rsidP="00C15ACF">
      <w:pPr>
        <w:widowControl w:val="0"/>
        <w:suppressAutoHyphens/>
        <w:ind w:left="360"/>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9148E" w:rsidRPr="006B7DDC" w:rsidRDefault="0059148E" w:rsidP="00C15ACF">
      <w:pPr>
        <w:widowControl w:val="0"/>
        <w:suppressAutoHyphens/>
        <w:ind w:left="360"/>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59148E" w:rsidRDefault="0059148E" w:rsidP="00FB61BF">
      <w:pPr>
        <w:rPr>
          <w:rFonts w:ascii="Palatino Linotype" w:hAnsi="Palatino Linotype"/>
          <w:b/>
          <w:sz w:val="24"/>
          <w:szCs w:val="24"/>
        </w:rPr>
      </w:pPr>
    </w:p>
    <w:p w:rsidR="0059148E" w:rsidRDefault="0059148E" w:rsidP="00E90915">
      <w:pPr>
        <w:widowControl w:val="0"/>
        <w:numPr>
          <w:ilvl w:val="1"/>
          <w:numId w:val="23"/>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59148E" w:rsidRPr="00C005EC" w:rsidRDefault="0059148E" w:rsidP="00C15ACF">
      <w:pPr>
        <w:widowControl w:val="0"/>
        <w:suppressAutoHyphens/>
        <w:ind w:left="443" w:hanging="83"/>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59148E" w:rsidRDefault="0059148E" w:rsidP="00FB61BF">
      <w:pPr>
        <w:rPr>
          <w:rFonts w:ascii="Palatino Linotype" w:hAnsi="Palatino Linotype"/>
          <w:b/>
          <w:bCs/>
          <w:iCs/>
          <w:sz w:val="24"/>
          <w:szCs w:val="24"/>
        </w:rPr>
      </w:pPr>
    </w:p>
    <w:p w:rsidR="0059148E" w:rsidRPr="00DE7CA1" w:rsidRDefault="0059148E" w:rsidP="00331EB8">
      <w:pPr>
        <w:widowControl w:val="0"/>
        <w:numPr>
          <w:ilvl w:val="1"/>
          <w:numId w:val="40"/>
        </w:numPr>
        <w:tabs>
          <w:tab w:val="left" w:pos="851"/>
        </w:tabs>
        <w:suppressAutoHyphens/>
        <w:rPr>
          <w:rFonts w:ascii="Palatino Linotype" w:hAnsi="Palatino Linotype"/>
          <w:b/>
          <w:sz w:val="24"/>
          <w:szCs w:val="24"/>
        </w:rPr>
      </w:pPr>
      <w:r>
        <w:rPr>
          <w:rFonts w:ascii="Palatino Linotype" w:hAnsi="Palatino Linotype"/>
          <w:b/>
          <w:sz w:val="24"/>
          <w:szCs w:val="24"/>
        </w:rPr>
        <w:t>Témakörök</w:t>
      </w:r>
    </w:p>
    <w:p w:rsidR="0059148E" w:rsidRDefault="0059148E" w:rsidP="00EC186F">
      <w:pPr>
        <w:tabs>
          <w:tab w:val="right" w:pos="1260"/>
        </w:tabs>
        <w:ind w:left="720" w:right="-1"/>
        <w:rPr>
          <w:rFonts w:ascii="Palatino Linotype" w:hAnsi="Palatino Linotype"/>
          <w:b/>
          <w:bCs/>
          <w:iCs/>
          <w:sz w:val="24"/>
          <w:szCs w:val="24"/>
        </w:rPr>
      </w:pPr>
    </w:p>
    <w:p w:rsidR="0059148E" w:rsidRPr="006B7DDC" w:rsidRDefault="0059148E" w:rsidP="00EC186F">
      <w:pPr>
        <w:numPr>
          <w:ilvl w:val="2"/>
          <w:numId w:val="43"/>
        </w:numPr>
        <w:tabs>
          <w:tab w:val="right" w:pos="1260"/>
        </w:tabs>
        <w:ind w:right="-1"/>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59148E" w:rsidRPr="00AA5B0C" w:rsidRDefault="0059148E" w:rsidP="00C15ACF">
      <w:pPr>
        <w:widowControl w:val="0"/>
        <w:suppressAutoHyphens/>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59148E" w:rsidRPr="00A00643" w:rsidRDefault="0059148E" w:rsidP="00C15ACF">
      <w:pPr>
        <w:ind w:left="720"/>
        <w:jc w:val="both"/>
        <w:rPr>
          <w:rFonts w:ascii="Palatino Linotype" w:hAnsi="Palatino Linotype"/>
          <w:sz w:val="24"/>
          <w:szCs w:val="24"/>
        </w:rPr>
      </w:pPr>
      <w:r>
        <w:rPr>
          <w:rFonts w:ascii="Palatino Linotype" w:hAnsi="Palatino Linotype"/>
          <w:sz w:val="24"/>
          <w:szCs w:val="24"/>
        </w:rPr>
        <w:t>A célként megfogalmazott idegennyelvi magabiztosság csak az alapvető igeidők helyes és pontos használata révén fog megvalósulni.</w:t>
      </w:r>
    </w:p>
    <w:p w:rsidR="0059148E" w:rsidRPr="006B7DDC" w:rsidRDefault="0059148E" w:rsidP="00FB61BF">
      <w:pPr>
        <w:ind w:firstLine="540"/>
        <w:rPr>
          <w:rFonts w:ascii="Palatino Linotype" w:hAnsi="Palatino Linotype"/>
          <w:sz w:val="24"/>
          <w:szCs w:val="24"/>
        </w:rPr>
      </w:pPr>
    </w:p>
    <w:p w:rsidR="0059148E" w:rsidRPr="006B7DDC" w:rsidRDefault="0059148E" w:rsidP="00EC186F">
      <w:pPr>
        <w:numPr>
          <w:ilvl w:val="2"/>
          <w:numId w:val="43"/>
        </w:numPr>
        <w:tabs>
          <w:tab w:val="right" w:pos="1440"/>
        </w:tabs>
        <w:ind w:right="-1"/>
        <w:rPr>
          <w:rFonts w:ascii="Palatino Linotype" w:hAnsi="Palatino Linotype"/>
          <w:b/>
          <w:sz w:val="24"/>
          <w:szCs w:val="24"/>
        </w:rPr>
      </w:pPr>
      <w:r>
        <w:rPr>
          <w:rFonts w:ascii="Palatino Linotype" w:hAnsi="Palatino Linotype"/>
          <w:b/>
          <w:sz w:val="24"/>
          <w:szCs w:val="24"/>
        </w:rPr>
        <w:t>Nyelvtani rendszerezés 2</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C186F">
        <w:rPr>
          <w:rFonts w:ascii="Palatino Linotype" w:hAnsi="Palatino Linotype"/>
          <w:b/>
          <w:i/>
          <w:sz w:val="24"/>
          <w:szCs w:val="24"/>
        </w:rPr>
        <w:t>10 óra</w:t>
      </w:r>
    </w:p>
    <w:p w:rsidR="0059148E" w:rsidRDefault="0059148E" w:rsidP="00C15ACF">
      <w:pPr>
        <w:ind w:left="720"/>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w:t>
      </w:r>
      <w:r w:rsidRPr="00AA5B0C">
        <w:rPr>
          <w:rFonts w:ascii="Palatino Linotype" w:hAnsi="Palatino Linotype"/>
          <w:b/>
          <w:sz w:val="24"/>
          <w:szCs w:val="24"/>
        </w:rPr>
        <w:lastRenderedPageBreak/>
        <w:t>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59148E" w:rsidRPr="006B7DDC" w:rsidRDefault="0059148E" w:rsidP="00FB61BF">
      <w:pPr>
        <w:jc w:val="both"/>
        <w:rPr>
          <w:rFonts w:ascii="Palatino Linotype" w:hAnsi="Palatino Linotype"/>
          <w:sz w:val="24"/>
          <w:szCs w:val="24"/>
        </w:rPr>
      </w:pPr>
    </w:p>
    <w:p w:rsidR="0059148E" w:rsidRPr="006B7DDC" w:rsidRDefault="0059148E" w:rsidP="00EC186F">
      <w:pPr>
        <w:numPr>
          <w:ilvl w:val="2"/>
          <w:numId w:val="43"/>
        </w:numPr>
        <w:tabs>
          <w:tab w:val="right" w:pos="1440"/>
        </w:tabs>
        <w:ind w:right="-1"/>
        <w:rPr>
          <w:rFonts w:ascii="Palatino Linotype" w:hAnsi="Palatino Linotype"/>
          <w:b/>
          <w:sz w:val="24"/>
          <w:szCs w:val="24"/>
        </w:rPr>
      </w:pPr>
      <w:r>
        <w:rPr>
          <w:rFonts w:ascii="Palatino Linotype" w:hAnsi="Palatino Linotype"/>
          <w:b/>
          <w:sz w:val="24"/>
          <w:szCs w:val="24"/>
        </w:rPr>
        <w:t>Nyelvi készségfejlesztés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C186F">
        <w:rPr>
          <w:rFonts w:ascii="Palatino Linotype" w:hAnsi="Palatino Linotype"/>
          <w:b/>
          <w:i/>
          <w:sz w:val="24"/>
          <w:szCs w:val="24"/>
        </w:rPr>
        <w:t>24 óra</w:t>
      </w:r>
    </w:p>
    <w:p w:rsidR="0059148E" w:rsidRDefault="0059148E" w:rsidP="008E6E29">
      <w:pPr>
        <w:widowControl w:val="0"/>
        <w:suppressAutoHyphens/>
        <w:ind w:left="1276"/>
        <w:jc w:val="both"/>
        <w:rPr>
          <w:rFonts w:ascii="Palatino Linotyp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idegennyelvi asszociatív memória fejlesztése fonetikai készségfejlesztéssel kiegészítve/</w:t>
      </w:r>
    </w:p>
    <w:p w:rsidR="0059148E" w:rsidRDefault="0059148E" w:rsidP="00C15ACF">
      <w:pPr>
        <w:widowControl w:val="0"/>
        <w:suppressAutoHyphens/>
        <w:ind w:left="720"/>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9148E" w:rsidRPr="00F44D3F" w:rsidRDefault="0059148E" w:rsidP="00C15ACF">
      <w:pPr>
        <w:widowControl w:val="0"/>
        <w:suppressAutoHyphens/>
        <w:ind w:left="720"/>
        <w:jc w:val="both"/>
        <w:rPr>
          <w:rFonts w:ascii="Palatino Linotype" w:hAnsi="Palatino Linotype"/>
          <w:sz w:val="24"/>
          <w:szCs w:val="24"/>
        </w:rPr>
      </w:pPr>
      <w:r w:rsidRPr="00F44D3F">
        <w:rPr>
          <w:rFonts w:ascii="Palatino Linotype" w:hAnsi="Palatino Linotype"/>
          <w:sz w:val="24"/>
          <w:szCs w:val="24"/>
        </w:rPr>
        <w:t>Az elsajátítandó témakörök:</w:t>
      </w:r>
    </w:p>
    <w:p w:rsidR="0059148E" w:rsidRPr="00F44D3F" w:rsidRDefault="0059148E" w:rsidP="00C15ACF">
      <w:pPr>
        <w:widowControl w:val="0"/>
        <w:numPr>
          <w:ilvl w:val="0"/>
          <w:numId w:val="4"/>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9148E" w:rsidRPr="00F44D3F" w:rsidRDefault="0059148E" w:rsidP="00C15ACF">
      <w:pPr>
        <w:widowControl w:val="0"/>
        <w:numPr>
          <w:ilvl w:val="0"/>
          <w:numId w:val="4"/>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9148E" w:rsidRPr="00F44D3F" w:rsidRDefault="0059148E" w:rsidP="00C15ACF">
      <w:pPr>
        <w:widowControl w:val="0"/>
        <w:numPr>
          <w:ilvl w:val="0"/>
          <w:numId w:val="4"/>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9148E" w:rsidRDefault="0059148E" w:rsidP="00C15ACF">
      <w:pPr>
        <w:widowControl w:val="0"/>
        <w:numPr>
          <w:ilvl w:val="0"/>
          <w:numId w:val="4"/>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59148E" w:rsidRPr="00AA5B0C" w:rsidRDefault="0059148E" w:rsidP="00C15ACF">
      <w:pPr>
        <w:ind w:left="720"/>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59148E" w:rsidRPr="006B7DDC" w:rsidRDefault="0059148E" w:rsidP="00FB61BF">
      <w:pPr>
        <w:ind w:left="708"/>
        <w:jc w:val="both"/>
        <w:rPr>
          <w:rFonts w:ascii="Palatino Linotype" w:hAnsi="Palatino Linotype"/>
          <w:sz w:val="24"/>
          <w:szCs w:val="24"/>
        </w:rPr>
      </w:pPr>
    </w:p>
    <w:p w:rsidR="0059148E" w:rsidRPr="006B7DDC" w:rsidRDefault="0059148E" w:rsidP="00EC186F">
      <w:pPr>
        <w:numPr>
          <w:ilvl w:val="2"/>
          <w:numId w:val="43"/>
        </w:numPr>
        <w:tabs>
          <w:tab w:val="right" w:pos="1440"/>
        </w:tabs>
        <w:ind w:right="-1"/>
        <w:rPr>
          <w:rFonts w:ascii="Palatino Linotype" w:hAnsi="Palatino Linotype"/>
          <w:b/>
          <w:sz w:val="24"/>
          <w:szCs w:val="24"/>
        </w:rPr>
      </w:pPr>
      <w:r w:rsidRPr="00EC186F">
        <w:rPr>
          <w:rFonts w:ascii="Palatino Linotype" w:hAnsi="Palatino Linotype"/>
          <w:b/>
          <w:sz w:val="24"/>
          <w:szCs w:val="24"/>
        </w:rPr>
        <w:t>Munkavállalói szókincs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C186F">
        <w:rPr>
          <w:rFonts w:ascii="Palatino Linotype" w:hAnsi="Palatino Linotype"/>
          <w:b/>
          <w:i/>
          <w:sz w:val="24"/>
          <w:szCs w:val="24"/>
        </w:rPr>
        <w:t>20 óra</w:t>
      </w:r>
    </w:p>
    <w:p w:rsidR="0059148E" w:rsidRDefault="0059148E" w:rsidP="00331EB8">
      <w:pPr>
        <w:ind w:left="1418"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9148E" w:rsidRPr="006B7DDC" w:rsidRDefault="0059148E" w:rsidP="00C15ACF">
      <w:pPr>
        <w:ind w:left="72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bemutatkozni kifejezetten szakmai vonatkozással. A témakör 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59148E" w:rsidRDefault="0059148E" w:rsidP="00C15ACF">
      <w:pPr>
        <w:ind w:left="720"/>
        <w:rPr>
          <w:rFonts w:ascii="Palatino Linotype" w:hAnsi="Palatino Linotype"/>
          <w:sz w:val="24"/>
          <w:szCs w:val="24"/>
        </w:rPr>
      </w:pPr>
    </w:p>
    <w:p w:rsidR="0059148E" w:rsidRPr="006B7DDC" w:rsidRDefault="0059148E" w:rsidP="00C15ACF">
      <w:pPr>
        <w:ind w:left="720"/>
        <w:rPr>
          <w:rFonts w:ascii="Palatino Linotype" w:hAnsi="Palatino Linotype"/>
          <w:sz w:val="24"/>
          <w:szCs w:val="24"/>
        </w:rPr>
      </w:pPr>
    </w:p>
    <w:p w:rsidR="0059148E" w:rsidRPr="00620FC1" w:rsidRDefault="0059148E" w:rsidP="00331EB8">
      <w:pPr>
        <w:widowControl w:val="0"/>
        <w:numPr>
          <w:ilvl w:val="1"/>
          <w:numId w:val="40"/>
        </w:numPr>
        <w:tabs>
          <w:tab w:val="left" w:pos="851"/>
        </w:tabs>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59148E" w:rsidRPr="00BC3D23" w:rsidRDefault="0059148E" w:rsidP="00FB61BF">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59148E" w:rsidRPr="006B7DDC" w:rsidRDefault="0059148E" w:rsidP="00FB61BF">
      <w:pPr>
        <w:ind w:left="792"/>
        <w:jc w:val="both"/>
        <w:rPr>
          <w:rFonts w:ascii="Palatino Linotype" w:hAnsi="Palatino Linotype"/>
          <w:b/>
          <w:bCs/>
          <w:sz w:val="24"/>
          <w:szCs w:val="24"/>
        </w:rPr>
      </w:pPr>
    </w:p>
    <w:p w:rsidR="0059148E" w:rsidRPr="00EC186F" w:rsidRDefault="0059148E" w:rsidP="00331EB8">
      <w:pPr>
        <w:widowControl w:val="0"/>
        <w:numPr>
          <w:ilvl w:val="1"/>
          <w:numId w:val="40"/>
        </w:numPr>
        <w:tabs>
          <w:tab w:val="left" w:pos="851"/>
        </w:tabs>
        <w:suppressAutoHyphens/>
        <w:jc w:val="both"/>
        <w:rPr>
          <w:rFonts w:ascii="Palatino Linotype" w:hAnsi="Palatino Linotype"/>
          <w:b/>
          <w:i/>
          <w:sz w:val="24"/>
          <w:szCs w:val="24"/>
        </w:rPr>
      </w:pPr>
      <w:r w:rsidRPr="00EC186F">
        <w:rPr>
          <w:rFonts w:ascii="Palatino Linotype" w:hAnsi="Palatino Linotype"/>
          <w:b/>
          <w:i/>
          <w:sz w:val="24"/>
          <w:szCs w:val="24"/>
        </w:rPr>
        <w:t>A tantárgy elsajátítása során alkalmazható sajátos módszerek, tanulói tevékenységformák (ajánlás)</w:t>
      </w:r>
    </w:p>
    <w:p w:rsidR="0059148E" w:rsidRDefault="0059148E" w:rsidP="00FB61BF">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59148E" w:rsidRPr="00BC3D23" w:rsidRDefault="0059148E" w:rsidP="00FB61BF">
      <w:pPr>
        <w:widowControl w:val="0"/>
        <w:suppressAutoHyphens/>
        <w:ind w:left="792"/>
        <w:jc w:val="both"/>
        <w:rPr>
          <w:rFonts w:ascii="Palatino Linotype" w:hAnsi="Palatino Linotype"/>
          <w:bCs/>
          <w:i/>
          <w:sz w:val="24"/>
          <w:szCs w:val="24"/>
        </w:rPr>
      </w:pPr>
    </w:p>
    <w:p w:rsidR="0059148E" w:rsidRPr="00EC186F" w:rsidRDefault="0059148E" w:rsidP="00E90915">
      <w:pPr>
        <w:widowControl w:val="0"/>
        <w:numPr>
          <w:ilvl w:val="2"/>
          <w:numId w:val="25"/>
        </w:numPr>
        <w:suppressAutoHyphens/>
        <w:jc w:val="both"/>
        <w:rPr>
          <w:rFonts w:ascii="Palatino Linotype" w:hAnsi="Palatino Linotype"/>
          <w:b/>
          <w:bCs/>
          <w:i/>
          <w:sz w:val="24"/>
          <w:szCs w:val="24"/>
        </w:rPr>
      </w:pPr>
      <w:r w:rsidRPr="00EC186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148E" w:rsidRPr="008B7D14">
        <w:trPr>
          <w:jc w:val="center"/>
        </w:trPr>
        <w:tc>
          <w:tcPr>
            <w:tcW w:w="994" w:type="dxa"/>
            <w:vMerge w:val="restart"/>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9148E" w:rsidRDefault="0059148E" w:rsidP="006D18A9">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9148E" w:rsidRPr="008B7D14" w:rsidRDefault="0059148E" w:rsidP="006D18A9">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9148E" w:rsidRPr="008B7D14" w:rsidRDefault="0059148E" w:rsidP="006D18A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9148E" w:rsidRPr="008B7D14">
        <w:trPr>
          <w:jc w:val="center"/>
        </w:trPr>
        <w:tc>
          <w:tcPr>
            <w:tcW w:w="994" w:type="dxa"/>
            <w:vMerge/>
            <w:vAlign w:val="center"/>
          </w:tcPr>
          <w:p w:rsidR="0059148E" w:rsidRPr="008B7D14" w:rsidRDefault="0059148E" w:rsidP="006D18A9">
            <w:pPr>
              <w:jc w:val="center"/>
              <w:rPr>
                <w:rFonts w:ascii="Palatino Linotype" w:hAnsi="Palatino Linotype"/>
                <w:b/>
                <w:sz w:val="20"/>
                <w:szCs w:val="20"/>
              </w:rPr>
            </w:pPr>
          </w:p>
        </w:tc>
        <w:tc>
          <w:tcPr>
            <w:tcW w:w="2800" w:type="dxa"/>
            <w:vMerge/>
            <w:vAlign w:val="center"/>
          </w:tcPr>
          <w:p w:rsidR="0059148E" w:rsidRPr="008B7D14" w:rsidRDefault="0059148E" w:rsidP="006D18A9">
            <w:pPr>
              <w:rPr>
                <w:rFonts w:ascii="Palatino Linotype" w:hAnsi="Palatino Linotype"/>
                <w:b/>
                <w:sz w:val="20"/>
                <w:szCs w:val="20"/>
              </w:rPr>
            </w:pPr>
          </w:p>
        </w:tc>
        <w:tc>
          <w:tcPr>
            <w:tcW w:w="945" w:type="dxa"/>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9148E" w:rsidRPr="008B7D14" w:rsidRDefault="0059148E" w:rsidP="006D18A9">
            <w:pPr>
              <w:jc w:val="center"/>
              <w:rPr>
                <w:rFonts w:ascii="Palatino Linotype" w:hAnsi="Palatino Linotype"/>
                <w:b/>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9148E" w:rsidRPr="008B7D14" w:rsidRDefault="0059148E" w:rsidP="006D18A9">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8B7D14" w:rsidRDefault="0059148E" w:rsidP="006D18A9">
            <w:pPr>
              <w:jc w:val="center"/>
              <w:rPr>
                <w:rFonts w:ascii="Palatino Linotype" w:hAnsi="Palatino Linotype"/>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9148E" w:rsidRPr="008B7D14" w:rsidRDefault="0059148E" w:rsidP="006D18A9">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8B7D14" w:rsidRDefault="0059148E" w:rsidP="006D18A9">
            <w:pPr>
              <w:jc w:val="center"/>
              <w:rPr>
                <w:rFonts w:ascii="Palatino Linotype" w:hAnsi="Palatino Linotype"/>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9148E" w:rsidRPr="008B7D14" w:rsidRDefault="0059148E" w:rsidP="006D18A9">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148E" w:rsidRPr="008B7D14" w:rsidRDefault="0059148E" w:rsidP="006D18A9">
            <w:pPr>
              <w:jc w:val="center"/>
              <w:rPr>
                <w:rFonts w:ascii="Palatino Linotype" w:hAnsi="Palatino Linotype"/>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9148E" w:rsidRPr="008B7D14" w:rsidRDefault="0059148E" w:rsidP="006D18A9">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8B7D14" w:rsidRDefault="0059148E" w:rsidP="006D18A9">
            <w:pPr>
              <w:jc w:val="center"/>
              <w:rPr>
                <w:rFonts w:ascii="Palatino Linotype" w:hAnsi="Palatino Linotype"/>
                <w:sz w:val="20"/>
                <w:szCs w:val="20"/>
              </w:rPr>
            </w:pPr>
          </w:p>
        </w:tc>
        <w:tc>
          <w:tcPr>
            <w:tcW w:w="2659" w:type="dxa"/>
            <w:vAlign w:val="center"/>
          </w:tcPr>
          <w:p w:rsidR="0059148E" w:rsidRPr="008B7D14" w:rsidRDefault="0059148E" w:rsidP="006D18A9">
            <w:pPr>
              <w:jc w:val="center"/>
              <w:rPr>
                <w:rFonts w:ascii="Palatino Linotype" w:hAnsi="Palatino Linotype"/>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9148E" w:rsidRPr="008B7D14" w:rsidRDefault="0059148E" w:rsidP="006D18A9">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8B7D14" w:rsidRDefault="0059148E" w:rsidP="006D18A9">
            <w:pPr>
              <w:jc w:val="center"/>
              <w:rPr>
                <w:rFonts w:ascii="Palatino Linotype" w:hAnsi="Palatino Linotype"/>
                <w:sz w:val="20"/>
                <w:szCs w:val="20"/>
              </w:rPr>
            </w:pPr>
          </w:p>
        </w:tc>
        <w:tc>
          <w:tcPr>
            <w:tcW w:w="2659" w:type="dxa"/>
            <w:vAlign w:val="center"/>
          </w:tcPr>
          <w:p w:rsidR="0059148E" w:rsidRPr="008B7D14" w:rsidRDefault="0059148E" w:rsidP="006D18A9">
            <w:pPr>
              <w:jc w:val="center"/>
              <w:rPr>
                <w:rFonts w:ascii="Palatino Linotype" w:hAnsi="Palatino Linotype"/>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9148E" w:rsidRPr="008B7D14" w:rsidRDefault="0059148E" w:rsidP="006D18A9">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p>
        </w:tc>
        <w:tc>
          <w:tcPr>
            <w:tcW w:w="2659" w:type="dxa"/>
            <w:vAlign w:val="center"/>
          </w:tcPr>
          <w:p w:rsidR="0059148E" w:rsidRPr="008B7D14" w:rsidRDefault="0059148E" w:rsidP="006D18A9">
            <w:pPr>
              <w:jc w:val="center"/>
              <w:rPr>
                <w:rFonts w:ascii="Palatino Linotype" w:hAnsi="Palatino Linotype"/>
                <w:sz w:val="20"/>
                <w:szCs w:val="20"/>
              </w:rPr>
            </w:pPr>
          </w:p>
        </w:tc>
      </w:tr>
      <w:tr w:rsidR="0059148E" w:rsidRPr="008B7D14">
        <w:trPr>
          <w:jc w:val="center"/>
        </w:trPr>
        <w:tc>
          <w:tcPr>
            <w:tcW w:w="994" w:type="dxa"/>
            <w:vAlign w:val="center"/>
          </w:tcPr>
          <w:p w:rsidR="0059148E" w:rsidRPr="008B7D14" w:rsidRDefault="0059148E" w:rsidP="006D18A9">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9148E" w:rsidRPr="00DE4860" w:rsidRDefault="0059148E" w:rsidP="006D18A9">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9148E" w:rsidRPr="008B7D14" w:rsidRDefault="0059148E" w:rsidP="006D18A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148E" w:rsidRPr="008B7D14" w:rsidRDefault="0059148E" w:rsidP="006D18A9">
            <w:pPr>
              <w:jc w:val="center"/>
              <w:rPr>
                <w:rFonts w:ascii="Palatino Linotype" w:hAnsi="Palatino Linotype"/>
                <w:sz w:val="20"/>
                <w:szCs w:val="20"/>
              </w:rPr>
            </w:pPr>
          </w:p>
        </w:tc>
        <w:tc>
          <w:tcPr>
            <w:tcW w:w="945" w:type="dxa"/>
            <w:vAlign w:val="center"/>
          </w:tcPr>
          <w:p w:rsidR="0059148E" w:rsidRPr="008B7D14" w:rsidRDefault="0059148E" w:rsidP="006D18A9">
            <w:pPr>
              <w:jc w:val="center"/>
              <w:rPr>
                <w:rFonts w:ascii="Palatino Linotype" w:hAnsi="Palatino Linotype"/>
                <w:sz w:val="20"/>
                <w:szCs w:val="20"/>
              </w:rPr>
            </w:pPr>
          </w:p>
        </w:tc>
        <w:tc>
          <w:tcPr>
            <w:tcW w:w="2659" w:type="dxa"/>
            <w:vAlign w:val="center"/>
          </w:tcPr>
          <w:p w:rsidR="0059148E" w:rsidRPr="008B7D14" w:rsidRDefault="0059148E" w:rsidP="006D18A9">
            <w:pPr>
              <w:jc w:val="center"/>
              <w:rPr>
                <w:rFonts w:ascii="Palatino Linotype" w:hAnsi="Palatino Linotype"/>
                <w:sz w:val="20"/>
                <w:szCs w:val="20"/>
              </w:rPr>
            </w:pPr>
          </w:p>
        </w:tc>
      </w:tr>
    </w:tbl>
    <w:p w:rsidR="0059148E" w:rsidRPr="00FE2313" w:rsidRDefault="0059148E" w:rsidP="00FB61BF">
      <w:pPr>
        <w:widowControl w:val="0"/>
        <w:suppressAutoHyphens/>
        <w:jc w:val="both"/>
        <w:rPr>
          <w:rFonts w:ascii="Palatino Linotype" w:hAnsi="Palatino Linotype"/>
          <w:bCs/>
          <w:sz w:val="24"/>
          <w:szCs w:val="24"/>
        </w:rPr>
      </w:pPr>
    </w:p>
    <w:p w:rsidR="0059148E" w:rsidRDefault="0059148E" w:rsidP="00E90915">
      <w:pPr>
        <w:widowControl w:val="0"/>
        <w:numPr>
          <w:ilvl w:val="2"/>
          <w:numId w:val="25"/>
        </w:numPr>
        <w:tabs>
          <w:tab w:val="num" w:pos="1800"/>
        </w:tabs>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148E" w:rsidRPr="00FE5532">
        <w:trPr>
          <w:cantSplit/>
          <w:trHeight w:val="921"/>
          <w:jc w:val="center"/>
        </w:trPr>
        <w:tc>
          <w:tcPr>
            <w:tcW w:w="828" w:type="dxa"/>
            <w:vMerge w:val="restart"/>
            <w:vAlign w:val="center"/>
          </w:tcPr>
          <w:p w:rsidR="0059148E" w:rsidRPr="00FE5532" w:rsidRDefault="0059148E" w:rsidP="006D18A9">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9148E" w:rsidRPr="00FE5532" w:rsidRDefault="0059148E" w:rsidP="006D18A9">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9148E" w:rsidRDefault="0059148E" w:rsidP="006D18A9">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9148E" w:rsidRDefault="0059148E" w:rsidP="006D18A9">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9148E" w:rsidRPr="00FE5532" w:rsidRDefault="0059148E" w:rsidP="006D18A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9148E" w:rsidRPr="00FE5532">
        <w:trPr>
          <w:cantSplit/>
          <w:trHeight w:val="1076"/>
          <w:jc w:val="center"/>
        </w:trPr>
        <w:tc>
          <w:tcPr>
            <w:tcW w:w="828" w:type="dxa"/>
            <w:vMerge/>
            <w:vAlign w:val="center"/>
          </w:tcPr>
          <w:p w:rsidR="0059148E" w:rsidRPr="00FE5532" w:rsidRDefault="0059148E" w:rsidP="006D18A9">
            <w:pPr>
              <w:jc w:val="center"/>
              <w:rPr>
                <w:rFonts w:ascii="Palatino Linotype" w:hAnsi="Palatino Linotype"/>
                <w:b/>
                <w:sz w:val="20"/>
                <w:szCs w:val="20"/>
              </w:rPr>
            </w:pPr>
          </w:p>
        </w:tc>
        <w:tc>
          <w:tcPr>
            <w:tcW w:w="3621" w:type="dxa"/>
            <w:vMerge/>
            <w:vAlign w:val="center"/>
          </w:tcPr>
          <w:p w:rsidR="0059148E" w:rsidRPr="00FE5532" w:rsidRDefault="0059148E" w:rsidP="006D18A9">
            <w:pPr>
              <w:rPr>
                <w:rFonts w:ascii="Palatino Linotype" w:hAnsi="Palatino Linotype"/>
                <w:b/>
                <w:sz w:val="20"/>
                <w:szCs w:val="20"/>
              </w:rPr>
            </w:pPr>
          </w:p>
        </w:tc>
        <w:tc>
          <w:tcPr>
            <w:tcW w:w="809" w:type="dxa"/>
            <w:textDirection w:val="btLr"/>
            <w:vAlign w:val="center"/>
          </w:tcPr>
          <w:p w:rsidR="0059148E" w:rsidRPr="00FE5532" w:rsidRDefault="0059148E" w:rsidP="006D18A9">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9148E" w:rsidRDefault="0059148E" w:rsidP="006D18A9">
            <w:pPr>
              <w:ind w:left="113" w:right="113"/>
              <w:jc w:val="center"/>
              <w:rPr>
                <w:rFonts w:ascii="Palatino Linotype" w:hAnsi="Palatino Linotype"/>
                <w:b/>
                <w:sz w:val="20"/>
                <w:szCs w:val="20"/>
              </w:rPr>
            </w:pPr>
            <w:r>
              <w:rPr>
                <w:rFonts w:ascii="Palatino Linotype" w:hAnsi="Palatino Linotype"/>
                <w:b/>
                <w:sz w:val="20"/>
                <w:szCs w:val="20"/>
              </w:rPr>
              <w:t>Csoport-</w:t>
            </w:r>
          </w:p>
          <w:p w:rsidR="0059148E" w:rsidRPr="00FE5532" w:rsidRDefault="0059148E" w:rsidP="006D18A9">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9148E" w:rsidRDefault="0059148E" w:rsidP="006D18A9">
            <w:pPr>
              <w:ind w:left="113" w:right="113"/>
              <w:jc w:val="center"/>
              <w:rPr>
                <w:rFonts w:ascii="Palatino Linotype" w:hAnsi="Palatino Linotype"/>
                <w:b/>
                <w:sz w:val="20"/>
                <w:szCs w:val="20"/>
              </w:rPr>
            </w:pPr>
            <w:r>
              <w:rPr>
                <w:rFonts w:ascii="Palatino Linotype" w:hAnsi="Palatino Linotype"/>
                <w:b/>
                <w:sz w:val="20"/>
                <w:szCs w:val="20"/>
              </w:rPr>
              <w:t>Osztály-</w:t>
            </w:r>
          </w:p>
          <w:p w:rsidR="0059148E" w:rsidRPr="00FE5532" w:rsidRDefault="0059148E" w:rsidP="006D18A9">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9148E" w:rsidRPr="00FE5532" w:rsidRDefault="0059148E" w:rsidP="006D18A9">
            <w:pPr>
              <w:jc w:val="center"/>
              <w:rPr>
                <w:rFonts w:ascii="Palatino Linotype" w:hAnsi="Palatino Linotype"/>
                <w:b/>
                <w:sz w:val="20"/>
                <w:szCs w:val="20"/>
              </w:rPr>
            </w:pPr>
          </w:p>
        </w:tc>
      </w:tr>
      <w:tr w:rsidR="0059148E" w:rsidRPr="00FE5532">
        <w:trPr>
          <w:jc w:val="center"/>
        </w:trPr>
        <w:tc>
          <w:tcPr>
            <w:tcW w:w="828" w:type="dxa"/>
            <w:shd w:val="clear" w:color="auto" w:fill="D9D9D9"/>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9148E" w:rsidRPr="008B7D14" w:rsidRDefault="0059148E" w:rsidP="006D18A9">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2190" w:type="dxa"/>
            <w:shd w:val="clear" w:color="auto" w:fill="D9D9D9"/>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9148E" w:rsidRPr="00FE5532" w:rsidRDefault="0059148E" w:rsidP="006D18A9">
            <w:pPr>
              <w:jc w:val="center"/>
              <w:rPr>
                <w:rFonts w:ascii="Palatino Linotype" w:hAnsi="Palatino Linotype"/>
                <w:sz w:val="20"/>
                <w:szCs w:val="20"/>
              </w:rPr>
            </w:pP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shd w:val="clear" w:color="auto" w:fill="D9D9D9"/>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9148E" w:rsidRPr="008B7D14" w:rsidRDefault="0059148E" w:rsidP="006D18A9">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2190" w:type="dxa"/>
            <w:shd w:val="clear" w:color="auto" w:fill="D9D9D9"/>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59148E" w:rsidRPr="00C15ACF" w:rsidRDefault="0059148E" w:rsidP="006D18A9">
            <w:pPr>
              <w:rPr>
                <w:rFonts w:ascii="Palatino Linotype" w:hAnsi="Palatino Linotype" w:cs="Arial"/>
                <w:sz w:val="20"/>
                <w:szCs w:val="20"/>
              </w:rPr>
            </w:pPr>
            <w:r w:rsidRPr="00C15ACF">
              <w:rPr>
                <w:rFonts w:ascii="Palatino Linotype" w:hAnsi="Palatino Linotype"/>
                <w:bCs/>
                <w:sz w:val="20"/>
                <w:szCs w:val="20"/>
              </w:rPr>
              <w:t>Levélírás</w:t>
            </w:r>
          </w:p>
        </w:tc>
        <w:tc>
          <w:tcPr>
            <w:tcW w:w="809"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shd w:val="clear" w:color="auto" w:fill="D9D9D9"/>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9148E" w:rsidRPr="008B7D14" w:rsidRDefault="0059148E" w:rsidP="006D18A9">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2190" w:type="dxa"/>
            <w:shd w:val="clear" w:color="auto" w:fill="D9D9D9"/>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9148E" w:rsidRPr="00FE5532" w:rsidRDefault="0059148E" w:rsidP="006D18A9">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9148E" w:rsidRPr="00FE5532" w:rsidRDefault="0059148E" w:rsidP="006D18A9">
            <w:pPr>
              <w:jc w:val="center"/>
              <w:rPr>
                <w:rFonts w:ascii="Palatino Linotype" w:hAnsi="Palatino Linotype"/>
                <w:sz w:val="20"/>
                <w:szCs w:val="20"/>
              </w:rPr>
            </w:pP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trHeight w:val="499"/>
          <w:jc w:val="center"/>
        </w:trPr>
        <w:tc>
          <w:tcPr>
            <w:tcW w:w="828" w:type="dxa"/>
            <w:shd w:val="clear" w:color="auto" w:fill="D9D9D9"/>
            <w:vAlign w:val="center"/>
          </w:tcPr>
          <w:p w:rsidR="0059148E" w:rsidRPr="008B7D14" w:rsidRDefault="0059148E" w:rsidP="006D18A9">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9148E" w:rsidRPr="008B7D14" w:rsidRDefault="0059148E" w:rsidP="006D18A9">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98"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763" w:type="dxa"/>
            <w:shd w:val="clear" w:color="auto" w:fill="D9D9D9"/>
            <w:vAlign w:val="center"/>
          </w:tcPr>
          <w:p w:rsidR="0059148E" w:rsidRPr="00FE5532" w:rsidRDefault="0059148E" w:rsidP="006D18A9">
            <w:pPr>
              <w:jc w:val="center"/>
              <w:rPr>
                <w:rFonts w:ascii="Palatino Linotype" w:hAnsi="Palatino Linotype"/>
                <w:sz w:val="20"/>
                <w:szCs w:val="20"/>
              </w:rPr>
            </w:pPr>
          </w:p>
        </w:tc>
        <w:tc>
          <w:tcPr>
            <w:tcW w:w="2190" w:type="dxa"/>
            <w:shd w:val="clear" w:color="auto" w:fill="D9D9D9"/>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9148E" w:rsidRPr="00FE5532" w:rsidRDefault="0059148E" w:rsidP="006D18A9">
            <w:pPr>
              <w:jc w:val="center"/>
              <w:rPr>
                <w:rFonts w:ascii="Palatino Linotype" w:hAnsi="Palatino Linotype"/>
                <w:sz w:val="20"/>
                <w:szCs w:val="20"/>
              </w:rPr>
            </w:pP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148E" w:rsidRPr="00FE5532" w:rsidRDefault="0059148E" w:rsidP="006D18A9">
            <w:pPr>
              <w:jc w:val="center"/>
              <w:rPr>
                <w:rFonts w:ascii="Palatino Linotype" w:hAnsi="Palatino Linotype"/>
                <w:sz w:val="20"/>
                <w:szCs w:val="20"/>
              </w:rPr>
            </w:pPr>
          </w:p>
        </w:tc>
      </w:tr>
      <w:tr w:rsidR="0059148E" w:rsidRPr="00FE5532">
        <w:trPr>
          <w:jc w:val="center"/>
        </w:trPr>
        <w:tc>
          <w:tcPr>
            <w:tcW w:w="828" w:type="dxa"/>
            <w:vAlign w:val="center"/>
          </w:tcPr>
          <w:p w:rsidR="0059148E" w:rsidRPr="00FE5532" w:rsidRDefault="0059148E" w:rsidP="006D18A9">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9148E" w:rsidRPr="00FE5532" w:rsidRDefault="0059148E" w:rsidP="006D18A9">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9148E" w:rsidRPr="00FE5532" w:rsidRDefault="0059148E" w:rsidP="006D18A9">
            <w:pPr>
              <w:jc w:val="center"/>
              <w:rPr>
                <w:rFonts w:ascii="Palatino Linotype" w:hAnsi="Palatino Linotype"/>
                <w:sz w:val="20"/>
                <w:szCs w:val="20"/>
              </w:rPr>
            </w:pPr>
          </w:p>
        </w:tc>
        <w:tc>
          <w:tcPr>
            <w:tcW w:w="798" w:type="dxa"/>
            <w:vAlign w:val="center"/>
          </w:tcPr>
          <w:p w:rsidR="0059148E" w:rsidRPr="00FE5532" w:rsidRDefault="0059148E" w:rsidP="006D18A9">
            <w:pPr>
              <w:jc w:val="center"/>
              <w:rPr>
                <w:rFonts w:ascii="Palatino Linotype" w:hAnsi="Palatino Linotype"/>
                <w:sz w:val="20"/>
                <w:szCs w:val="20"/>
              </w:rPr>
            </w:pPr>
          </w:p>
        </w:tc>
        <w:tc>
          <w:tcPr>
            <w:tcW w:w="763" w:type="dxa"/>
            <w:vAlign w:val="center"/>
          </w:tcPr>
          <w:p w:rsidR="0059148E" w:rsidRPr="00FE5532" w:rsidRDefault="0059148E" w:rsidP="006D18A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148E" w:rsidRPr="00FE5532" w:rsidRDefault="0059148E" w:rsidP="006D18A9">
            <w:pPr>
              <w:jc w:val="center"/>
              <w:rPr>
                <w:rFonts w:ascii="Palatino Linotype" w:hAnsi="Palatino Linotype"/>
                <w:sz w:val="20"/>
                <w:szCs w:val="20"/>
              </w:rPr>
            </w:pPr>
          </w:p>
        </w:tc>
      </w:tr>
    </w:tbl>
    <w:p w:rsidR="0059148E" w:rsidRDefault="0059148E" w:rsidP="00FB61BF">
      <w:pPr>
        <w:widowControl w:val="0"/>
        <w:suppressAutoHyphens/>
        <w:ind w:left="709"/>
        <w:rPr>
          <w:rFonts w:ascii="Palatino Linotype" w:hAnsi="Palatino Linotype"/>
          <w:bCs/>
          <w:sz w:val="24"/>
          <w:szCs w:val="24"/>
          <w:u w:val="single"/>
        </w:rPr>
      </w:pPr>
    </w:p>
    <w:p w:rsidR="0059148E" w:rsidRPr="006B7DDC" w:rsidRDefault="0059148E" w:rsidP="00331EB8">
      <w:pPr>
        <w:widowControl w:val="0"/>
        <w:numPr>
          <w:ilvl w:val="1"/>
          <w:numId w:val="40"/>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59148E" w:rsidRPr="00C15ACF" w:rsidRDefault="0059148E" w:rsidP="00C15ACF">
      <w:pPr>
        <w:widowControl w:val="0"/>
        <w:suppressAutoHyphens/>
        <w:ind w:left="360"/>
        <w:jc w:val="both"/>
        <w:rPr>
          <w:rFonts w:ascii="Palatino Linotype" w:hAnsi="Palatino Linotype"/>
          <w:b/>
          <w:bCs/>
          <w:sz w:val="24"/>
          <w:szCs w:val="24"/>
        </w:rPr>
      </w:pPr>
      <w:r w:rsidRPr="00C15ACF">
        <w:rPr>
          <w:rFonts w:ascii="Palatino Linotype" w:hAnsi="Palatino Linotype"/>
          <w:bCs/>
          <w:sz w:val="24"/>
          <w:szCs w:val="24"/>
        </w:rPr>
        <w:t>A nemzeti köznevelésről szóló 2011. évi CXC. törvény 54. § (2) a) pontja szerinti értékeléssel.</w:t>
      </w:r>
    </w:p>
    <w:p w:rsidR="0059148E" w:rsidRDefault="0059148E" w:rsidP="00FB61BF">
      <w:pPr>
        <w:jc w:val="center"/>
        <w:rPr>
          <w:rFonts w:ascii="Palatino Linotype" w:hAnsi="Palatino Linotype" w:cs="TimesNewRomanPSMT"/>
          <w:sz w:val="44"/>
          <w:szCs w:val="44"/>
          <w:lang w:bidi="hi-IN"/>
        </w:rPr>
      </w:pPr>
      <w:r>
        <w:rPr>
          <w:rFonts w:ascii="Palatino Linotype" w:hAnsi="Palatino Linotype"/>
          <w:bCs/>
          <w:szCs w:val="22"/>
          <w:lang w:eastAsia="en-US"/>
        </w:rPr>
        <w:br w:type="page"/>
      </w:r>
    </w:p>
    <w:p w:rsidR="0059148E" w:rsidRPr="00E5292C" w:rsidRDefault="0059148E" w:rsidP="00A82CA1">
      <w:pPr>
        <w:widowControl w:val="0"/>
        <w:suppressAutoHyphens/>
        <w:jc w:val="center"/>
        <w:rPr>
          <w:rFonts w:ascii="Palatino Linotype" w:hAnsi="Palatino Linotype" w:cs="TimesNewRomanPSMT"/>
          <w:sz w:val="44"/>
          <w:szCs w:val="44"/>
          <w:lang w:bidi="hi-IN"/>
        </w:rPr>
      </w:pPr>
    </w:p>
    <w:p w:rsidR="0059148E" w:rsidRDefault="0059148E" w:rsidP="00A82CA1">
      <w:pPr>
        <w:widowControl w:val="0"/>
        <w:suppressAutoHyphens/>
        <w:jc w:val="center"/>
        <w:rPr>
          <w:rFonts w:ascii="Palatino Linotype" w:hAnsi="Palatino Linotype" w:cs="TimesNewRomanPSMT"/>
          <w:sz w:val="44"/>
          <w:szCs w:val="44"/>
          <w:lang w:bidi="hi-IN"/>
        </w:rPr>
      </w:pPr>
    </w:p>
    <w:p w:rsidR="0059148E" w:rsidRPr="00E5292C" w:rsidRDefault="0059148E" w:rsidP="00A82CA1">
      <w:pPr>
        <w:widowControl w:val="0"/>
        <w:suppressAutoHyphens/>
        <w:jc w:val="center"/>
        <w:rPr>
          <w:rFonts w:ascii="Palatino Linotype" w:hAnsi="Palatino Linotype" w:cs="TimesNewRomanPSMT"/>
          <w:sz w:val="44"/>
          <w:szCs w:val="44"/>
          <w:lang w:bidi="hi-IN"/>
        </w:rPr>
      </w:pPr>
    </w:p>
    <w:p w:rsidR="0059148E" w:rsidRPr="00E5292C" w:rsidRDefault="0059148E" w:rsidP="00A82CA1">
      <w:pPr>
        <w:widowControl w:val="0"/>
        <w:suppressAutoHyphens/>
        <w:jc w:val="center"/>
        <w:rPr>
          <w:rFonts w:ascii="Palatino Linotype" w:hAnsi="Palatino Linotype" w:cs="TimesNewRomanPSMT"/>
          <w:sz w:val="44"/>
          <w:szCs w:val="44"/>
          <w:lang w:bidi="hi-IN"/>
        </w:rPr>
      </w:pPr>
    </w:p>
    <w:p w:rsidR="0059148E" w:rsidRPr="00E5292C" w:rsidRDefault="0059148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A</w:t>
      </w:r>
    </w:p>
    <w:p w:rsidR="0059148E" w:rsidRPr="00E5292C" w:rsidRDefault="0059148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10997-12 azonosító számú</w:t>
      </w:r>
    </w:p>
    <w:p w:rsidR="0059148E" w:rsidRPr="00E5292C" w:rsidRDefault="0059148E" w:rsidP="00A82CA1">
      <w:pPr>
        <w:widowControl w:val="0"/>
        <w:suppressAutoHyphens/>
        <w:jc w:val="center"/>
        <w:rPr>
          <w:rFonts w:ascii="Palatino Linotype" w:hAnsi="Palatino Linotype"/>
          <w:sz w:val="44"/>
          <w:szCs w:val="44"/>
        </w:rPr>
      </w:pPr>
    </w:p>
    <w:p w:rsidR="0059148E" w:rsidRPr="00E5292C" w:rsidRDefault="0059148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Állattartás</w:t>
      </w:r>
    </w:p>
    <w:p w:rsidR="0059148E" w:rsidRPr="00E5292C" w:rsidRDefault="0059148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59148E" w:rsidRPr="00E5292C" w:rsidRDefault="0059148E" w:rsidP="00A82CA1">
      <w:pPr>
        <w:widowControl w:val="0"/>
        <w:suppressAutoHyphens/>
        <w:jc w:val="center"/>
        <w:rPr>
          <w:rFonts w:ascii="Palatino Linotype" w:hAnsi="Palatino Linotype"/>
          <w:b/>
          <w:sz w:val="44"/>
          <w:szCs w:val="44"/>
        </w:rPr>
      </w:pPr>
    </w:p>
    <w:p w:rsidR="0059148E" w:rsidRPr="00E5292C" w:rsidRDefault="0059148E" w:rsidP="00A82CA1">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59148E" w:rsidRPr="00E5292C" w:rsidRDefault="0059148E" w:rsidP="00A82CA1">
      <w:pPr>
        <w:widowControl w:val="0"/>
        <w:suppressAutoHyphens/>
        <w:jc w:val="center"/>
        <w:rPr>
          <w:rFonts w:ascii="Palatino Linotype" w:hAnsi="Palatino Linotype"/>
          <w:b/>
          <w:kern w:val="1"/>
          <w:sz w:val="44"/>
          <w:szCs w:val="44"/>
          <w:lang w:eastAsia="hi-IN" w:bidi="hi-IN"/>
        </w:rPr>
      </w:pPr>
    </w:p>
    <w:p w:rsidR="0059148E" w:rsidRPr="00E5292C" w:rsidRDefault="0059148E" w:rsidP="00A82CA1">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59148E" w:rsidRPr="00E5292C" w:rsidRDefault="0059148E" w:rsidP="00A82CA1">
      <w:pPr>
        <w:widowControl w:val="0"/>
        <w:suppressAutoHyphens/>
        <w:jc w:val="center"/>
        <w:rPr>
          <w:rFonts w:ascii="Palatino Linotype" w:hAnsi="Palatino Linotype"/>
          <w:b/>
          <w:bCs/>
          <w:kern w:val="1"/>
          <w:sz w:val="44"/>
          <w:szCs w:val="44"/>
          <w:lang w:eastAsia="hi-IN" w:bidi="hi-IN"/>
        </w:rPr>
      </w:pPr>
    </w:p>
    <w:p w:rsidR="0059148E" w:rsidRPr="00E5292C" w:rsidRDefault="0059148E" w:rsidP="00A82CA1">
      <w:pPr>
        <w:widowControl w:val="0"/>
        <w:suppressAutoHyphens/>
        <w:jc w:val="both"/>
        <w:rPr>
          <w:rFonts w:ascii="Palatino Linotype" w:hAnsi="Palatino Linotype"/>
          <w:b/>
          <w:bCs/>
          <w:kern w:val="1"/>
          <w:sz w:val="24"/>
          <w:szCs w:val="24"/>
          <w:lang w:eastAsia="hi-IN" w:bidi="hi-IN"/>
        </w:rPr>
        <w:sectPr w:rsidR="0059148E" w:rsidRPr="00E5292C" w:rsidSect="0022237F">
          <w:footerReference w:type="default" r:id="rId8"/>
          <w:pgSz w:w="11906" w:h="16838"/>
          <w:pgMar w:top="1417" w:right="1417" w:bottom="1417" w:left="1276" w:header="708" w:footer="708" w:gutter="0"/>
          <w:cols w:space="708"/>
          <w:docGrid w:linePitch="360"/>
        </w:sectPr>
      </w:pPr>
    </w:p>
    <w:p w:rsidR="0059148E" w:rsidRPr="00E5292C" w:rsidRDefault="0059148E" w:rsidP="00C15ACF">
      <w:pPr>
        <w:widowControl w:val="0"/>
        <w:suppressAutoHyphens/>
        <w:jc w:val="both"/>
        <w:rPr>
          <w:rFonts w:ascii="Palatino Linotype" w:hAnsi="Palatino Linotype" w:cs="Mangal"/>
          <w:kern w:val="1"/>
          <w:sz w:val="20"/>
          <w:szCs w:val="20"/>
          <w:lang w:eastAsia="hi-IN" w:bidi="hi-IN"/>
        </w:rPr>
      </w:pPr>
      <w:r w:rsidRPr="00E5292C">
        <w:rPr>
          <w:rFonts w:ascii="Palatino Linotype" w:hAnsi="Palatino Linotype" w:cs="Mangal"/>
          <w:b/>
          <w:kern w:val="1"/>
          <w:sz w:val="24"/>
          <w:szCs w:val="24"/>
          <w:lang w:eastAsia="hi-IN" w:bidi="hi-IN"/>
        </w:rPr>
        <w:lastRenderedPageBreak/>
        <w:t xml:space="preserve">A 10997-12 </w:t>
      </w:r>
      <w:r w:rsidRPr="00E5292C">
        <w:rPr>
          <w:rFonts w:ascii="Palatino Linotype" w:hAnsi="Palatino Linotype"/>
          <w:b/>
          <w:sz w:val="24"/>
          <w:szCs w:val="24"/>
        </w:rPr>
        <w:t>azonosító számú, Állattartás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2206"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15"/>
        <w:gridCol w:w="360"/>
        <w:gridCol w:w="502"/>
        <w:gridCol w:w="502"/>
        <w:gridCol w:w="502"/>
        <w:gridCol w:w="502"/>
        <w:gridCol w:w="502"/>
        <w:gridCol w:w="502"/>
        <w:gridCol w:w="502"/>
        <w:gridCol w:w="437"/>
        <w:gridCol w:w="369"/>
        <w:gridCol w:w="693"/>
        <w:gridCol w:w="567"/>
        <w:gridCol w:w="851"/>
      </w:tblGrid>
      <w:tr w:rsidR="0059148E" w:rsidRPr="00E5292C">
        <w:trPr>
          <w:trHeight w:val="315"/>
          <w:jc w:val="center"/>
        </w:trPr>
        <w:tc>
          <w:tcPr>
            <w:tcW w:w="5415" w:type="dxa"/>
            <w:vMerge w:val="restart"/>
            <w:noWrap/>
            <w:vAlign w:val="center"/>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10997-12</w:t>
            </w:r>
          </w:p>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w:t>
            </w:r>
          </w:p>
        </w:tc>
        <w:tc>
          <w:tcPr>
            <w:tcW w:w="6791" w:type="dxa"/>
            <w:gridSpan w:val="13"/>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w:t>
            </w:r>
          </w:p>
        </w:tc>
      </w:tr>
      <w:tr w:rsidR="0059148E" w:rsidRPr="00E5292C">
        <w:trPr>
          <w:cantSplit/>
          <w:trHeight w:val="3429"/>
          <w:jc w:val="center"/>
        </w:trPr>
        <w:tc>
          <w:tcPr>
            <w:tcW w:w="5415" w:type="dxa"/>
            <w:vMerge/>
            <w:vAlign w:val="center"/>
          </w:tcPr>
          <w:p w:rsidR="0059148E" w:rsidRPr="00E5292C" w:rsidRDefault="0059148E" w:rsidP="0022237F">
            <w:pPr>
              <w:rPr>
                <w:rFonts w:ascii="Palatino Linotype" w:hAnsi="Palatino Linotype"/>
                <w:sz w:val="20"/>
                <w:szCs w:val="20"/>
                <w:lang w:bidi="or-IN"/>
              </w:rPr>
            </w:pPr>
          </w:p>
        </w:tc>
        <w:tc>
          <w:tcPr>
            <w:tcW w:w="360"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Az állati test felépítése és működése</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Az állattenyésztés alapfogalmai, értékmérő tulajdonságok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A gazdasági állatok szaporítása, a nemesítés folyamata</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A gazdasági állatok környezeti igénye és elhelyezése, gondozása</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Takarmányozástani alapfogalmak, a takarmányok csoportosítása</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Munka-, tűz- és környezetvédelem az állattartásban</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Állategészségügyi- és állathigiéniai alapfogalmak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A szarvasmarha tenyésztése és tartása</w:t>
            </w:r>
          </w:p>
        </w:tc>
        <w:tc>
          <w:tcPr>
            <w:tcW w:w="437"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sertés tenyésztése és tartása</w:t>
            </w:r>
          </w:p>
        </w:tc>
        <w:tc>
          <w:tcPr>
            <w:tcW w:w="369"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ló tenyésztése és tartása</w:t>
            </w:r>
          </w:p>
        </w:tc>
        <w:tc>
          <w:tcPr>
            <w:tcW w:w="693" w:type="dxa"/>
            <w:noWrap/>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juh és a kecske tenyésztése és tartása</w:t>
            </w:r>
          </w:p>
        </w:tc>
        <w:tc>
          <w:tcPr>
            <w:tcW w:w="567" w:type="dxa"/>
            <w:noWrap/>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baromfi-félék tenyésztése és tartása</w:t>
            </w:r>
          </w:p>
        </w:tc>
        <w:tc>
          <w:tcPr>
            <w:tcW w:w="851" w:type="dxa"/>
            <w:noWrap/>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Legeltetés, az ökológiai gazdálkodás lehetőségei az állattartásban</w:t>
            </w:r>
          </w:p>
        </w:tc>
      </w:tr>
      <w:tr w:rsidR="0059148E" w:rsidRPr="00E5292C">
        <w:trPr>
          <w:trHeight w:val="249"/>
          <w:jc w:val="center"/>
        </w:trPr>
        <w:tc>
          <w:tcPr>
            <w:tcW w:w="12206" w:type="dxa"/>
            <w:gridSpan w:val="14"/>
            <w:noWrap/>
            <w:vAlign w:val="center"/>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Gazdálkodásához kapcsolódó információkat gyűjt</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Támogatást igényel</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Takarmányt érzékszervvel minősít, mintát vesz</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Takarmányadagot állít össze</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Takarmányt kioszt, itat, állatot legeltet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Figyelemmel kíséri az állatok viselkedését, egészségi állapotát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Állatot kezel, kezeltet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Állatokat ápol, csoportosít, ellát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Állatot mérlegel, jelöl, minősít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Elvégzi/elvégezteti a pároztatást, részt vesz a vemhesség megállapításában</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Ellést, fialást előkészít, levezet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Újszülött állatot, anyaállatot ellát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lastRenderedPageBreak/>
              <w:t>Kitrágyázást, almozást végez, trágyát kezel</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Istállót, berendezést takarít, fertőtlenít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Rágcsáló-, rovarirtásról gondoskodik</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Az állattartáshoz kapcsolódó munka-, tűz- és környezetvédelmi feladatokat ellát</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12206" w:type="dxa"/>
            <w:gridSpan w:val="14"/>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Takarmányozás</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Mintavétel, mintaküldés szabályai</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Táplálóanyag-szükséglet, takarmányadag összeállítása</w:t>
            </w:r>
          </w:p>
        </w:tc>
        <w:tc>
          <w:tcPr>
            <w:tcW w:w="36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Etetés, itatás módja, rendje</w:t>
            </w:r>
          </w:p>
        </w:tc>
        <w:tc>
          <w:tcPr>
            <w:tcW w:w="36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 gazdasági állatok gondozása, szaporítása</w:t>
            </w:r>
          </w:p>
        </w:tc>
        <w:tc>
          <w:tcPr>
            <w:tcW w:w="36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Szarvasmarha, ló, sertés, juh/kecske, baromfi tenyésztése</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Beteg állatok felismerése, teendő beteg állatok esetén, elsősegélynyújtás módjai</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 bejelentési kötelezettség fogalma, módjai</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Támogatások igénylésének módjai, lehetőségei</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Az állattartás munka, tűz- és környezetvédelme</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12206" w:type="dxa"/>
            <w:gridSpan w:val="14"/>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Számítógép használat</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Szakmai nyelvi íráskészség, fogalmazás írásban</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Szakmai nyelvű beszédkészség</w:t>
            </w:r>
          </w:p>
        </w:tc>
        <w:tc>
          <w:tcPr>
            <w:tcW w:w="36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Mennyiségérzék</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12206" w:type="dxa"/>
            <w:gridSpan w:val="14"/>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59148E" w:rsidRPr="00E5292C">
        <w:trPr>
          <w:trHeight w:val="229"/>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Önállóság</w:t>
            </w:r>
          </w:p>
        </w:tc>
        <w:tc>
          <w:tcPr>
            <w:tcW w:w="36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21"/>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Döntésképesség</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4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Pontosság</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bl>
    <w:p w:rsidR="0059148E" w:rsidRDefault="0059148E">
      <w:r>
        <w:br w:type="page"/>
      </w:r>
    </w:p>
    <w:tbl>
      <w:tblPr>
        <w:tblW w:w="12206" w:type="dxa"/>
        <w:jc w:val="center"/>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5415"/>
        <w:gridCol w:w="360"/>
        <w:gridCol w:w="502"/>
        <w:gridCol w:w="502"/>
        <w:gridCol w:w="502"/>
        <w:gridCol w:w="502"/>
        <w:gridCol w:w="502"/>
        <w:gridCol w:w="502"/>
        <w:gridCol w:w="502"/>
        <w:gridCol w:w="437"/>
        <w:gridCol w:w="369"/>
        <w:gridCol w:w="693"/>
        <w:gridCol w:w="567"/>
        <w:gridCol w:w="851"/>
      </w:tblGrid>
      <w:tr w:rsidR="0059148E" w:rsidRPr="00E5292C">
        <w:trPr>
          <w:trHeight w:val="315"/>
          <w:jc w:val="center"/>
        </w:trPr>
        <w:tc>
          <w:tcPr>
            <w:tcW w:w="12206" w:type="dxa"/>
            <w:gridSpan w:val="14"/>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Határozottság</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Kapcsolatteremtő készség</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Meggyőzőkészség</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12206" w:type="dxa"/>
            <w:gridSpan w:val="14"/>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Lényegfelismerés (lényeglátás)</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Helyzetfelismerés</w:t>
            </w:r>
          </w:p>
        </w:tc>
        <w:tc>
          <w:tcPr>
            <w:tcW w:w="36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Problémamegoldás, hibaelhárítás</w:t>
            </w:r>
          </w:p>
        </w:tc>
        <w:tc>
          <w:tcPr>
            <w:tcW w:w="360" w:type="dxa"/>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437" w:type="dxa"/>
            <w:vAlign w:val="center"/>
          </w:tcPr>
          <w:p w:rsidR="0059148E" w:rsidRPr="00E5292C" w:rsidRDefault="0059148E" w:rsidP="00394F67">
            <w:pPr>
              <w:jc w:val="center"/>
              <w:rPr>
                <w:rFonts w:ascii="Palatino Linotype" w:hAnsi="Palatino Linotype"/>
                <w:sz w:val="20"/>
                <w:szCs w:val="20"/>
                <w:lang w:bidi="or-IN"/>
              </w:rPr>
            </w:pPr>
          </w:p>
        </w:tc>
        <w:tc>
          <w:tcPr>
            <w:tcW w:w="369" w:type="dxa"/>
            <w:vAlign w:val="center"/>
          </w:tcPr>
          <w:p w:rsidR="0059148E" w:rsidRPr="00E5292C" w:rsidRDefault="0059148E" w:rsidP="00394F67">
            <w:pPr>
              <w:jc w:val="center"/>
              <w:rPr>
                <w:rFonts w:ascii="Palatino Linotype" w:hAnsi="Palatino Linotype"/>
                <w:sz w:val="20"/>
                <w:szCs w:val="20"/>
                <w:lang w:bidi="or-IN"/>
              </w:rPr>
            </w:pPr>
          </w:p>
        </w:tc>
        <w:tc>
          <w:tcPr>
            <w:tcW w:w="693" w:type="dxa"/>
            <w:noWrap/>
            <w:vAlign w:val="center"/>
          </w:tcPr>
          <w:p w:rsidR="0059148E" w:rsidRPr="00E5292C" w:rsidRDefault="0059148E" w:rsidP="00394F67">
            <w:pPr>
              <w:jc w:val="center"/>
              <w:rPr>
                <w:rFonts w:ascii="Palatino Linotype" w:hAnsi="Palatino Linotype"/>
                <w:sz w:val="20"/>
                <w:szCs w:val="20"/>
                <w:lang w:bidi="or-IN"/>
              </w:rPr>
            </w:pPr>
          </w:p>
        </w:tc>
        <w:tc>
          <w:tcPr>
            <w:tcW w:w="567" w:type="dxa"/>
            <w:noWrap/>
            <w:vAlign w:val="center"/>
          </w:tcPr>
          <w:p w:rsidR="0059148E" w:rsidRPr="00E5292C" w:rsidRDefault="0059148E" w:rsidP="00394F67">
            <w:pPr>
              <w:jc w:val="center"/>
              <w:rPr>
                <w:rFonts w:ascii="Palatino Linotype" w:hAnsi="Palatino Linotype"/>
                <w:sz w:val="20"/>
                <w:szCs w:val="20"/>
                <w:lang w:bidi="or-IN"/>
              </w:rPr>
            </w:pPr>
          </w:p>
        </w:tc>
        <w:tc>
          <w:tcPr>
            <w:tcW w:w="851" w:type="dxa"/>
            <w:noWrap/>
            <w:vAlign w:val="center"/>
          </w:tcPr>
          <w:p w:rsidR="0059148E" w:rsidRPr="00E5292C" w:rsidRDefault="0059148E" w:rsidP="00394F67">
            <w:pPr>
              <w:jc w:val="center"/>
              <w:rPr>
                <w:rFonts w:ascii="Palatino Linotype" w:hAnsi="Palatino Linotype"/>
                <w:sz w:val="20"/>
                <w:szCs w:val="20"/>
                <w:lang w:bidi="or-IN"/>
              </w:rPr>
            </w:pPr>
          </w:p>
        </w:tc>
      </w:tr>
    </w:tbl>
    <w:p w:rsidR="0059148E" w:rsidRPr="00E5292C" w:rsidRDefault="0059148E" w:rsidP="00A82CA1">
      <w:pPr>
        <w:widowControl w:val="0"/>
        <w:suppressAutoHyphens/>
        <w:jc w:val="center"/>
        <w:rPr>
          <w:rFonts w:ascii="Palatino Linotype" w:hAnsi="Palatino Linotype" w:cs="Mangal"/>
          <w:kern w:val="1"/>
          <w:sz w:val="20"/>
          <w:szCs w:val="20"/>
          <w:lang w:eastAsia="hi-IN" w:bidi="hi-IN"/>
        </w:rPr>
      </w:pPr>
    </w:p>
    <w:p w:rsidR="0059148E" w:rsidRPr="00E5292C" w:rsidRDefault="0059148E" w:rsidP="00A82CA1">
      <w:pPr>
        <w:widowControl w:val="0"/>
        <w:suppressAutoHyphens/>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tbl>
      <w:tblPr>
        <w:tblW w:w="9654"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15"/>
        <w:gridCol w:w="540"/>
        <w:gridCol w:w="502"/>
        <w:gridCol w:w="578"/>
        <w:gridCol w:w="502"/>
        <w:gridCol w:w="502"/>
        <w:gridCol w:w="502"/>
        <w:gridCol w:w="502"/>
        <w:gridCol w:w="611"/>
      </w:tblGrid>
      <w:tr w:rsidR="0059148E" w:rsidRPr="00E5292C">
        <w:trPr>
          <w:trHeight w:val="315"/>
          <w:jc w:val="center"/>
        </w:trPr>
        <w:tc>
          <w:tcPr>
            <w:tcW w:w="5415" w:type="dxa"/>
            <w:vMerge w:val="restart"/>
            <w:noWrap/>
            <w:vAlign w:val="center"/>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10997-12</w:t>
            </w:r>
          </w:p>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w:t>
            </w:r>
          </w:p>
        </w:tc>
        <w:tc>
          <w:tcPr>
            <w:tcW w:w="4239" w:type="dxa"/>
            <w:gridSpan w:val="8"/>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Állattartási gyakorlatok</w:t>
            </w:r>
          </w:p>
        </w:tc>
      </w:tr>
      <w:tr w:rsidR="0059148E" w:rsidRPr="00E5292C">
        <w:trPr>
          <w:cantSplit/>
          <w:trHeight w:val="3429"/>
          <w:jc w:val="center"/>
        </w:trPr>
        <w:tc>
          <w:tcPr>
            <w:tcW w:w="5415" w:type="dxa"/>
            <w:vMerge/>
            <w:vAlign w:val="center"/>
          </w:tcPr>
          <w:p w:rsidR="0059148E" w:rsidRPr="00E5292C" w:rsidRDefault="0059148E" w:rsidP="0022237F">
            <w:pPr>
              <w:rPr>
                <w:rFonts w:ascii="Palatino Linotype" w:hAnsi="Palatino Linotype"/>
                <w:sz w:val="20"/>
                <w:szCs w:val="20"/>
                <w:lang w:bidi="or-IN"/>
              </w:rPr>
            </w:pPr>
          </w:p>
        </w:tc>
        <w:tc>
          <w:tcPr>
            <w:tcW w:w="540"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Az állati test felépítése, általános állattenyésztési gyakorlatok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Takarmányozástani gyakorlatok</w:t>
            </w:r>
          </w:p>
        </w:tc>
        <w:tc>
          <w:tcPr>
            <w:tcW w:w="578"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Szarvasmarha tartási és tenyésztési gyakorlatok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Sertés tartási és tenyésztési gyakorlatok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Juh és kecske tartási és tenyésztési gyakorlatok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Ló tartási és tenyésztési gyakorlatok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Baromfi tartási és tenyésztési gyakorlatok</w:t>
            </w:r>
          </w:p>
        </w:tc>
        <w:tc>
          <w:tcPr>
            <w:tcW w:w="611"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sz w:val="20"/>
                <w:szCs w:val="20"/>
                <w:lang w:bidi="or-IN"/>
              </w:rPr>
              <w:t>Állategészségügyi- és higiéniai gyakorlatok</w:t>
            </w:r>
          </w:p>
        </w:tc>
      </w:tr>
      <w:tr w:rsidR="0059148E" w:rsidRPr="00E5292C">
        <w:trPr>
          <w:trHeight w:val="249"/>
          <w:jc w:val="center"/>
        </w:trPr>
        <w:tc>
          <w:tcPr>
            <w:tcW w:w="9654" w:type="dxa"/>
            <w:gridSpan w:val="9"/>
            <w:noWrap/>
            <w:vAlign w:val="center"/>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Gazdálkodásához kapcsolódó információkat gyűjt</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Támogatást igényel</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Takarmányt érzékszervvel minősít, mintát vesz</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Takarmányadagot állít össze</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Takarmányt kioszt, itat, állatot legeltet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69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Figyelemmel kíséri az állatok viselkedését, egészségi állapotát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Állatot kezel, kezeltet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Állatokat ápol, csoportosít, ellát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Állatot mérlegel, jelöl, minősít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Elvégzi/elvégezteti a pároztatást, részt vesz a vemhesség megállapításában</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Ellést, fialást előkészít, levezet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Újszülött állatot, anyaállatot ellát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Kitrágyázást, almozást végez, trágyát kezel</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lastRenderedPageBreak/>
              <w:t>Istállót, berendezést takarít, fertőtlenít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Rágcsáló-, rovarirtásról gondoskodik</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61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Az állattartáshoz kapcsolódó munka-, tűz- és környezetvédelmi feladatokat ellát</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9654" w:type="dxa"/>
            <w:gridSpan w:val="9"/>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Takarmányozás</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Mintavétel, mintaküldés szabályai</w:t>
            </w:r>
          </w:p>
        </w:tc>
        <w:tc>
          <w:tcPr>
            <w:tcW w:w="54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Táplálóanyag-szükséglet, takarmányadag összeállítása</w:t>
            </w:r>
          </w:p>
        </w:tc>
        <w:tc>
          <w:tcPr>
            <w:tcW w:w="54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Etetés, itatás módja, rendje</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 gazdasági állatok gondozása, szaporítása</w:t>
            </w:r>
          </w:p>
        </w:tc>
        <w:tc>
          <w:tcPr>
            <w:tcW w:w="54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Szarvasmarha, ló, sertés, juh/kecske, baromfi tenyésztése</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Beteg állatok felismerése, teendő beteg állatok esetén, elsősegélynyújtás módjai</w:t>
            </w:r>
          </w:p>
        </w:tc>
        <w:tc>
          <w:tcPr>
            <w:tcW w:w="54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 bejelentési kötelezettség fogalma, módjai</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Támogatások igénylésének módjai, lehetőségei</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Az állattartás munka, tűz- és környezetvédelme</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9654" w:type="dxa"/>
            <w:gridSpan w:val="9"/>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Számítógép használat</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Szakmai nyelvi íráskészség, fogalmazás írásban</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Szakmai nyelvű beszédkészség</w:t>
            </w:r>
          </w:p>
        </w:tc>
        <w:tc>
          <w:tcPr>
            <w:tcW w:w="54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Mennyiségérzék</w:t>
            </w:r>
          </w:p>
        </w:tc>
        <w:tc>
          <w:tcPr>
            <w:tcW w:w="540"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9654" w:type="dxa"/>
            <w:gridSpan w:val="9"/>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59148E" w:rsidRPr="00E5292C">
        <w:trPr>
          <w:trHeight w:val="229"/>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Önállóság</w:t>
            </w:r>
          </w:p>
        </w:tc>
        <w:tc>
          <w:tcPr>
            <w:tcW w:w="540" w:type="dxa"/>
            <w:vAlign w:val="center"/>
          </w:tcPr>
          <w:p w:rsidR="0059148E" w:rsidRPr="00E5292C" w:rsidRDefault="0059148E" w:rsidP="00394F67">
            <w:pPr>
              <w:jc w:val="center"/>
              <w:rPr>
                <w:rFonts w:ascii="Palatino Linotype" w:hAnsi="Palatino Linotype"/>
                <w:sz w:val="20"/>
                <w:szCs w:val="20"/>
                <w:lang w:bidi="or-IN"/>
              </w:rPr>
            </w:pPr>
          </w:p>
        </w:tc>
        <w:tc>
          <w:tcPr>
            <w:tcW w:w="502" w:type="dxa"/>
            <w:vAlign w:val="center"/>
          </w:tcPr>
          <w:p w:rsidR="0059148E" w:rsidRPr="00E5292C" w:rsidRDefault="0059148E" w:rsidP="00394F67">
            <w:pPr>
              <w:jc w:val="center"/>
              <w:rPr>
                <w:rFonts w:ascii="Palatino Linotype" w:hAnsi="Palatino Linotype"/>
                <w:sz w:val="20"/>
                <w:szCs w:val="20"/>
                <w:lang w:bidi="or-IN"/>
              </w:rPr>
            </w:pPr>
          </w:p>
        </w:tc>
        <w:tc>
          <w:tcPr>
            <w:tcW w:w="578"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21"/>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Döntésképesség</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45"/>
          <w:jc w:val="center"/>
        </w:trPr>
        <w:tc>
          <w:tcPr>
            <w:tcW w:w="5415" w:type="dxa"/>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Pontosság</w:t>
            </w:r>
          </w:p>
        </w:tc>
        <w:tc>
          <w:tcPr>
            <w:tcW w:w="540" w:type="dxa"/>
            <w:noWrap/>
            <w:vAlign w:val="center"/>
          </w:tcPr>
          <w:p w:rsidR="0059148E" w:rsidRPr="00E5292C" w:rsidRDefault="0059148E" w:rsidP="00394F67">
            <w:pPr>
              <w:jc w:val="center"/>
              <w:rPr>
                <w:rFonts w:ascii="Palatino Linotype" w:hAnsi="Palatino Linotype"/>
                <w:sz w:val="20"/>
                <w:szCs w:val="20"/>
                <w:lang w:bidi="or-IN"/>
              </w:rPr>
            </w:pPr>
          </w:p>
        </w:tc>
        <w:tc>
          <w:tcPr>
            <w:tcW w:w="502" w:type="dxa"/>
            <w:noWrap/>
            <w:vAlign w:val="center"/>
          </w:tcPr>
          <w:p w:rsidR="0059148E" w:rsidRPr="00E5292C" w:rsidRDefault="0059148E" w:rsidP="00394F67">
            <w:pPr>
              <w:jc w:val="center"/>
              <w:rPr>
                <w:rFonts w:ascii="Palatino Linotype" w:hAnsi="Palatino Linotype"/>
                <w:sz w:val="20"/>
                <w:szCs w:val="20"/>
                <w:lang w:bidi="or-IN"/>
              </w:rPr>
            </w:pPr>
          </w:p>
        </w:tc>
        <w:tc>
          <w:tcPr>
            <w:tcW w:w="578"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noWrap/>
            <w:vAlign w:val="center"/>
          </w:tcPr>
          <w:p w:rsidR="0059148E" w:rsidRPr="00E5292C" w:rsidRDefault="0059148E" w:rsidP="00394F67">
            <w:pPr>
              <w:jc w:val="center"/>
              <w:rPr>
                <w:rFonts w:ascii="Palatino Linotype" w:hAnsi="Palatino Linotype"/>
                <w:sz w:val="20"/>
                <w:szCs w:val="20"/>
                <w:lang w:bidi="or-IN"/>
              </w:rPr>
            </w:pPr>
          </w:p>
        </w:tc>
      </w:tr>
    </w:tbl>
    <w:p w:rsidR="0059148E" w:rsidRDefault="0059148E">
      <w:r>
        <w:br w:type="page"/>
      </w:r>
    </w:p>
    <w:tbl>
      <w:tblPr>
        <w:tblW w:w="9654" w:type="dxa"/>
        <w:jc w:val="center"/>
        <w:tblInd w:w="55" w:type="dxa"/>
        <w:tblLayout w:type="fixed"/>
        <w:tblCellMar>
          <w:left w:w="70" w:type="dxa"/>
          <w:right w:w="70" w:type="dxa"/>
        </w:tblCellMar>
        <w:tblLook w:val="0000" w:firstRow="0" w:lastRow="0" w:firstColumn="0" w:lastColumn="0" w:noHBand="0" w:noVBand="0"/>
      </w:tblPr>
      <w:tblGrid>
        <w:gridCol w:w="5415"/>
        <w:gridCol w:w="540"/>
        <w:gridCol w:w="502"/>
        <w:gridCol w:w="578"/>
        <w:gridCol w:w="502"/>
        <w:gridCol w:w="502"/>
        <w:gridCol w:w="502"/>
        <w:gridCol w:w="502"/>
        <w:gridCol w:w="611"/>
      </w:tblGrid>
      <w:tr w:rsidR="0059148E" w:rsidRPr="00E5292C">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59148E" w:rsidRPr="00E5292C">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Határozottság</w:t>
            </w:r>
          </w:p>
        </w:tc>
        <w:tc>
          <w:tcPr>
            <w:tcW w:w="540"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p>
        </w:tc>
      </w:tr>
      <w:tr w:rsidR="0059148E" w:rsidRPr="00E5292C">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Kapcsolatteremtő készség</w:t>
            </w:r>
          </w:p>
        </w:tc>
        <w:tc>
          <w:tcPr>
            <w:tcW w:w="540"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Meggyőzőkészség</w:t>
            </w:r>
          </w:p>
        </w:tc>
        <w:tc>
          <w:tcPr>
            <w:tcW w:w="540"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59148E" w:rsidRPr="00E5292C">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Lényegfelismerés (lényeglátás)</w:t>
            </w:r>
          </w:p>
        </w:tc>
        <w:tc>
          <w:tcPr>
            <w:tcW w:w="540"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Helyzetfelismerés</w:t>
            </w:r>
          </w:p>
        </w:tc>
        <w:tc>
          <w:tcPr>
            <w:tcW w:w="540"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59148E" w:rsidRPr="00E5292C" w:rsidRDefault="0059148E" w:rsidP="00394F67">
            <w:pPr>
              <w:rPr>
                <w:rFonts w:ascii="Palatino Linotype" w:hAnsi="Palatino Linotype"/>
                <w:sz w:val="20"/>
                <w:szCs w:val="20"/>
                <w:lang w:bidi="or-IN"/>
              </w:rPr>
            </w:pPr>
            <w:r w:rsidRPr="00E5292C">
              <w:rPr>
                <w:rFonts w:ascii="Palatino Linotype" w:hAnsi="Palatino Linotype"/>
                <w:sz w:val="20"/>
                <w:szCs w:val="20"/>
                <w:lang w:bidi="or-IN"/>
              </w:rPr>
              <w:t>Problémamegoldás, hibaelhárítás</w:t>
            </w:r>
          </w:p>
        </w:tc>
        <w:tc>
          <w:tcPr>
            <w:tcW w:w="540"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59148E" w:rsidRPr="00E5292C" w:rsidRDefault="0059148E" w:rsidP="00394F67">
            <w:pPr>
              <w:jc w:val="center"/>
              <w:rPr>
                <w:rFonts w:ascii="Palatino Linotype" w:hAnsi="Palatino Linotype"/>
                <w:sz w:val="20"/>
                <w:szCs w:val="20"/>
                <w:lang w:bidi="or-IN"/>
              </w:rPr>
            </w:pPr>
            <w:r>
              <w:rPr>
                <w:rFonts w:ascii="Palatino Linotype" w:hAnsi="Palatino Linotype"/>
                <w:sz w:val="20"/>
                <w:szCs w:val="20"/>
                <w:lang w:bidi="or-IN"/>
              </w:rPr>
              <w:t>x</w:t>
            </w:r>
          </w:p>
        </w:tc>
      </w:tr>
    </w:tbl>
    <w:p w:rsidR="0059148E" w:rsidRPr="00E5292C" w:rsidRDefault="0059148E" w:rsidP="00A82CA1">
      <w:pPr>
        <w:widowControl w:val="0"/>
        <w:suppressAutoHyphens/>
        <w:jc w:val="center"/>
        <w:rPr>
          <w:rFonts w:ascii="Palatino Linotype" w:hAnsi="Palatino Linotype" w:cs="Mangal"/>
          <w:kern w:val="1"/>
          <w:sz w:val="20"/>
          <w:szCs w:val="20"/>
          <w:lang w:eastAsia="hi-IN" w:bidi="hi-IN"/>
        </w:rPr>
      </w:pPr>
    </w:p>
    <w:p w:rsidR="0059148E" w:rsidRPr="00E5292C" w:rsidRDefault="0059148E" w:rsidP="00A82CA1">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E90915">
      <w:pPr>
        <w:numPr>
          <w:ilvl w:val="0"/>
          <w:numId w:val="3"/>
        </w:numPr>
        <w:ind w:left="357" w:hanging="357"/>
        <w:rPr>
          <w:rFonts w:ascii="Palatino Linotype" w:hAnsi="Palatino Linotype"/>
          <w:b/>
          <w:sz w:val="24"/>
          <w:szCs w:val="24"/>
        </w:rPr>
        <w:sectPr w:rsidR="0059148E" w:rsidRPr="00E5292C" w:rsidSect="0022237F">
          <w:pgSz w:w="16838" w:h="11906" w:orient="landscape"/>
          <w:pgMar w:top="1276" w:right="1418" w:bottom="1418" w:left="1418" w:header="709" w:footer="709" w:gutter="0"/>
          <w:cols w:space="708"/>
          <w:docGrid w:linePitch="360"/>
        </w:sectPr>
      </w:pPr>
    </w:p>
    <w:p w:rsidR="0059148E" w:rsidRPr="008F2883" w:rsidRDefault="0059148E" w:rsidP="008E6E29">
      <w:pPr>
        <w:pStyle w:val="Listaszerbekezds"/>
        <w:spacing w:after="0" w:line="240" w:lineRule="auto"/>
        <w:ind w:left="502"/>
        <w:rPr>
          <w:rFonts w:ascii="Palatino Linotype" w:hAnsi="Palatino Linotype"/>
          <w:b/>
          <w:vanish/>
          <w:sz w:val="24"/>
          <w:szCs w:val="24"/>
        </w:rPr>
      </w:pPr>
    </w:p>
    <w:p w:rsidR="0059148E" w:rsidRPr="00B34CD1" w:rsidRDefault="0059148E" w:rsidP="008E6E29">
      <w:pPr>
        <w:pStyle w:val="Listaszerbekezds"/>
        <w:numPr>
          <w:ilvl w:val="0"/>
          <w:numId w:val="28"/>
        </w:numPr>
        <w:spacing w:after="0" w:line="240" w:lineRule="auto"/>
        <w:rPr>
          <w:rFonts w:ascii="Palatino Linotype" w:hAnsi="Palatino Linotype"/>
          <w:b/>
          <w:sz w:val="24"/>
          <w:szCs w:val="24"/>
        </w:rPr>
      </w:pPr>
      <w:r w:rsidRPr="00B34CD1">
        <w:rPr>
          <w:rFonts w:ascii="Palatino Linotype" w:hAnsi="Palatino Linotype"/>
          <w:b/>
          <w:sz w:val="24"/>
          <w:szCs w:val="24"/>
        </w:rPr>
        <w:t xml:space="preserve">Állattartás tantárgy </w:t>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Pr>
          <w:rFonts w:ascii="Palatino Linotype" w:hAnsi="Palatino Linotype"/>
          <w:b/>
          <w:sz w:val="24"/>
          <w:szCs w:val="24"/>
        </w:rPr>
        <w:t xml:space="preserve">         </w:t>
      </w:r>
      <w:r w:rsidRPr="00B34CD1">
        <w:rPr>
          <w:rFonts w:ascii="Palatino Linotype" w:hAnsi="Palatino Linotype"/>
          <w:b/>
          <w:sz w:val="24"/>
          <w:szCs w:val="24"/>
        </w:rPr>
        <w:t>212 óra</w:t>
      </w:r>
    </w:p>
    <w:p w:rsidR="0059148E" w:rsidRPr="00E5292C" w:rsidRDefault="0059148E" w:rsidP="00273F20">
      <w:pPr>
        <w:widowControl w:val="0"/>
        <w:suppressAutoHyphens/>
        <w:rPr>
          <w:rFonts w:ascii="Palatino Linotype" w:hAnsi="Palatino Linotype"/>
          <w:b/>
          <w:sz w:val="24"/>
          <w:szCs w:val="24"/>
        </w:rPr>
      </w:pPr>
    </w:p>
    <w:p w:rsidR="0059148E" w:rsidRPr="00E5292C" w:rsidRDefault="0059148E" w:rsidP="008E6E29">
      <w:pPr>
        <w:numPr>
          <w:ilvl w:val="1"/>
          <w:numId w:val="29"/>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201488" w:rsidRDefault="0059148E" w:rsidP="00266AD6">
      <w:pPr>
        <w:ind w:left="360"/>
        <w:rPr>
          <w:rFonts w:ascii="Palatino Linotype" w:hAnsi="Palatino Linotype"/>
          <w:sz w:val="24"/>
          <w:szCs w:val="24"/>
        </w:rPr>
      </w:pPr>
      <w:r w:rsidRPr="00201488">
        <w:rPr>
          <w:rFonts w:ascii="Palatino Linotype" w:hAnsi="Palatino Linotype"/>
          <w:sz w:val="24"/>
          <w:szCs w:val="24"/>
        </w:rPr>
        <w:t xml:space="preserve">Állattartással kapcsolatos átfogó alap szakismeret nyújtása, mely ismeretek birtokában a tanulók képesek értelmezni az állattartás, az állattenyésztés elméleti kérdéseit, szakszerűen elvégezni az állattenyésztési és tartási tevékenységet. </w:t>
      </w:r>
    </w:p>
    <w:p w:rsidR="0059148E" w:rsidRDefault="0059148E" w:rsidP="00A82CA1">
      <w:pPr>
        <w:widowControl w:val="0"/>
        <w:suppressAutoHyphens/>
        <w:rPr>
          <w:rFonts w:ascii="Palatino Linotype" w:hAnsi="Palatino Linotype"/>
          <w:b/>
          <w:kern w:val="1"/>
          <w:sz w:val="24"/>
          <w:szCs w:val="24"/>
          <w:lang w:eastAsia="hi-IN" w:bidi="hi-IN"/>
        </w:rPr>
      </w:pPr>
    </w:p>
    <w:p w:rsidR="0059148E" w:rsidRPr="00E5292C" w:rsidRDefault="0059148E" w:rsidP="008E6E29">
      <w:pPr>
        <w:numPr>
          <w:ilvl w:val="1"/>
          <w:numId w:val="29"/>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266AD6">
      <w:pPr>
        <w:ind w:left="360"/>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59148E" w:rsidRPr="00EA5C2C" w:rsidRDefault="0059148E" w:rsidP="00266AD6">
      <w:pPr>
        <w:ind w:left="360"/>
        <w:rPr>
          <w:rFonts w:ascii="Palatino Linotype" w:hAnsi="Palatino Linotype"/>
          <w:bCs/>
          <w:sz w:val="24"/>
          <w:szCs w:val="24"/>
        </w:rPr>
      </w:pPr>
      <w:r>
        <w:rPr>
          <w:rFonts w:ascii="Palatino Linotype" w:hAnsi="Palatino Linotype"/>
          <w:bCs/>
          <w:sz w:val="24"/>
          <w:szCs w:val="24"/>
        </w:rPr>
        <w:t>Műszaki ismeretek szakmai tartalmak</w:t>
      </w:r>
    </w:p>
    <w:p w:rsidR="0059148E" w:rsidRPr="00E5292C" w:rsidRDefault="0059148E" w:rsidP="00A82CA1">
      <w:pPr>
        <w:widowControl w:val="0"/>
        <w:suppressAutoHyphens/>
        <w:rPr>
          <w:rFonts w:ascii="Palatino Linotype" w:hAnsi="Palatino Linotype"/>
          <w:b/>
          <w:kern w:val="1"/>
          <w:sz w:val="24"/>
          <w:szCs w:val="24"/>
          <w:lang w:eastAsia="hi-IN" w:bidi="hi-IN"/>
        </w:rPr>
      </w:pPr>
    </w:p>
    <w:p w:rsidR="0059148E" w:rsidRPr="00E5292C" w:rsidRDefault="0059148E" w:rsidP="008E6E29">
      <w:pPr>
        <w:numPr>
          <w:ilvl w:val="1"/>
          <w:numId w:val="30"/>
        </w:numPr>
        <w:rPr>
          <w:rFonts w:ascii="Palatino Linotype" w:hAnsi="Palatino Linotype"/>
          <w:b/>
          <w:sz w:val="24"/>
          <w:szCs w:val="24"/>
        </w:rPr>
      </w:pPr>
      <w:r w:rsidRPr="00E5292C">
        <w:rPr>
          <w:rFonts w:ascii="Palatino Linotype" w:hAnsi="Palatino Linotype"/>
          <w:b/>
          <w:sz w:val="24"/>
          <w:szCs w:val="24"/>
        </w:rPr>
        <w:t xml:space="preserve">Témakörök </w:t>
      </w:r>
    </w:p>
    <w:p w:rsidR="0059148E" w:rsidRPr="00E5292C" w:rsidRDefault="0059148E" w:rsidP="00A82CA1">
      <w:pPr>
        <w:widowControl w:val="0"/>
        <w:suppressAutoHyphens/>
        <w:rPr>
          <w:rFonts w:ascii="Palatino Linotype" w:hAnsi="Palatino Linotype" w:cs="Mangal"/>
          <w:b/>
          <w:kern w:val="1"/>
          <w:sz w:val="24"/>
          <w:szCs w:val="24"/>
          <w:lang w:eastAsia="hi-IN" w:bidi="hi-IN"/>
        </w:rPr>
      </w:pPr>
    </w:p>
    <w:p w:rsidR="0059148E" w:rsidRPr="008E6E29"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Az állati test felépítése és működése</w:t>
      </w:r>
      <w:r w:rsidRPr="00E5292C">
        <w:rPr>
          <w:rFonts w:ascii="Palatino Linotype" w:hAnsi="Palatino Linotype"/>
          <w:b/>
          <w:sz w:val="24"/>
          <w:szCs w:val="24"/>
        </w:rPr>
        <w:tab/>
      </w:r>
      <w:r w:rsidRPr="00EC186F">
        <w:rPr>
          <w:rFonts w:ascii="Palatino Linotype" w:hAnsi="Palatino Linotype"/>
          <w:b/>
          <w:i/>
          <w:sz w:val="24"/>
          <w:szCs w:val="24"/>
        </w:rPr>
        <w:t>30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Az állati test kémiai és biológiai felépítése, testtájékok</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mozgás szervrendszere</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Az emésztő készülék</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Hím- és női ivarszervek és működésük</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tojás képződése</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tőgy anatómiája, tejképződés és tejleadás</w:t>
      </w:r>
    </w:p>
    <w:p w:rsidR="0059148E" w:rsidRPr="00E5292C" w:rsidRDefault="0059148E" w:rsidP="00A82CA1">
      <w:pPr>
        <w:widowControl w:val="0"/>
        <w:suppressAutoHyphens/>
        <w:rPr>
          <w:rFonts w:ascii="Palatino Linotype" w:hAnsi="Palatino Linotype" w:cs="Mangal"/>
          <w:kern w:val="1"/>
          <w:sz w:val="24"/>
          <w:szCs w:val="24"/>
          <w:lang w:eastAsia="hi-IN" w:bidi="hi-IN"/>
        </w:rPr>
      </w:pP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Az állattenyésztés alapfog</w:t>
      </w:r>
      <w:r>
        <w:rPr>
          <w:rFonts w:ascii="Palatino Linotype" w:hAnsi="Palatino Linotype"/>
          <w:b/>
          <w:sz w:val="24"/>
          <w:szCs w:val="24"/>
        </w:rPr>
        <w:t>almai, értékmérő tulajdonságok</w:t>
      </w:r>
      <w:r>
        <w:rPr>
          <w:rFonts w:ascii="Palatino Linotype" w:hAnsi="Palatino Linotype"/>
          <w:b/>
          <w:sz w:val="24"/>
          <w:szCs w:val="24"/>
        </w:rPr>
        <w:tab/>
      </w:r>
      <w:r w:rsidRPr="00EC186F">
        <w:rPr>
          <w:rFonts w:ascii="Palatino Linotype" w:hAnsi="Palatino Linotype"/>
          <w:b/>
          <w:i/>
          <w:sz w:val="24"/>
          <w:szCs w:val="24"/>
        </w:rPr>
        <w:t>30 óra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Állattenyésztési alapfogalmak</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Külső értékmérő tulajdonságok</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Belső értékmérő tulajdonságok (tejtermelő-, hústermelő-, tojástermelő-, gyapjútermelő-, erőtermelő képesség, egyéb belső értékmérő tulajdonságok)</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termékenység és szaporaság mutatói</w:t>
      </w:r>
    </w:p>
    <w:p w:rsidR="0059148E" w:rsidRPr="00E5292C" w:rsidRDefault="0059148E" w:rsidP="00A82CA1">
      <w:pPr>
        <w:widowControl w:val="0"/>
        <w:suppressAutoHyphens/>
        <w:rPr>
          <w:rFonts w:ascii="Palatino Linotype" w:hAnsi="Palatino Linotype" w:cs="Mangal"/>
          <w:kern w:val="1"/>
          <w:sz w:val="24"/>
          <w:szCs w:val="24"/>
          <w:lang w:eastAsia="hi-IN" w:bidi="hi-IN"/>
        </w:rPr>
      </w:pP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A gazdasági állatok szaporítása, a nemesítés folyamata</w:t>
      </w:r>
      <w:r>
        <w:rPr>
          <w:rFonts w:ascii="Palatino Linotype" w:hAnsi="Palatino Linotype"/>
          <w:b/>
          <w:sz w:val="24"/>
          <w:szCs w:val="24"/>
        </w:rPr>
        <w:tab/>
      </w:r>
      <w:r w:rsidRPr="00EC186F">
        <w:rPr>
          <w:rFonts w:ascii="Palatino Linotype" w:hAnsi="Palatino Linotype"/>
          <w:b/>
          <w:i/>
          <w:sz w:val="24"/>
          <w:szCs w:val="24"/>
        </w:rPr>
        <w:t>22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szaporítás alapfogalmai: ivarzás, ivar- és tenyészérettség, pároztatási módok, vemhesség, ellés</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nemesítés folyamata: törzskönyvezés, tenyészkiválasztás és tenyészérték becslés, tenyésztési eljárások (fajtatiszta tenyésztés, keresztezés)</w:t>
      </w:r>
    </w:p>
    <w:p w:rsidR="0059148E" w:rsidRPr="00E5292C" w:rsidRDefault="0059148E" w:rsidP="00A82CA1">
      <w:pPr>
        <w:widowControl w:val="0"/>
        <w:suppressAutoHyphens/>
        <w:rPr>
          <w:rFonts w:ascii="Palatino Linotype" w:hAnsi="Palatino Linotype" w:cs="Mangal"/>
          <w:kern w:val="1"/>
          <w:sz w:val="24"/>
          <w:szCs w:val="24"/>
          <w:lang w:eastAsia="hi-IN" w:bidi="hi-IN"/>
        </w:rPr>
      </w:pPr>
    </w:p>
    <w:p w:rsidR="0059148E"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A gazdasági állatok környezeti igénye és elhelyezése, gondozása</w:t>
      </w:r>
    </w:p>
    <w:p w:rsidR="0059148E" w:rsidRPr="00E5292C" w:rsidRDefault="0059148E" w:rsidP="008E6E29">
      <w:pPr>
        <w:widowControl w:val="0"/>
        <w:tabs>
          <w:tab w:val="right" w:pos="9213"/>
        </w:tabs>
        <w:suppressAutoHyphens/>
        <w:ind w:left="1260"/>
        <w:rPr>
          <w:rFonts w:ascii="Palatino Linotype" w:hAnsi="Palatino Linotype"/>
          <w:b/>
          <w:sz w:val="24"/>
          <w:szCs w:val="24"/>
        </w:rPr>
      </w:pPr>
      <w:r>
        <w:rPr>
          <w:rFonts w:ascii="Palatino Linotype" w:hAnsi="Palatino Linotype"/>
          <w:b/>
          <w:sz w:val="24"/>
          <w:szCs w:val="24"/>
        </w:rPr>
        <w:tab/>
      </w:r>
      <w:r w:rsidRPr="00E5292C">
        <w:rPr>
          <w:rFonts w:ascii="Palatino Linotype" w:hAnsi="Palatino Linotype"/>
          <w:b/>
          <w:i/>
          <w:sz w:val="24"/>
          <w:szCs w:val="24"/>
        </w:rPr>
        <w:t>8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környezeti igény és biztosítása: hőmérséklet igény, páratartalom szabályozása, levegőmozgás szabályozása, fényigény</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Az állatok elhelyezésének alapfogalmai: tartási módok, az istálló berendezése, felszerelései, tartozékai</w:t>
      </w:r>
    </w:p>
    <w:p w:rsidR="0059148E" w:rsidRPr="00E5292C" w:rsidRDefault="0059148E" w:rsidP="00266AD6">
      <w:pPr>
        <w:widowControl w:val="0"/>
        <w:suppressAutoHyphens/>
        <w:ind w:left="720" w:firstLine="194"/>
        <w:rPr>
          <w:rFonts w:ascii="Palatino Linotype" w:hAnsi="Palatino Linotype"/>
          <w:sz w:val="24"/>
          <w:szCs w:val="24"/>
        </w:rPr>
      </w:pPr>
      <w:r w:rsidRPr="00E5292C">
        <w:rPr>
          <w:rFonts w:ascii="Palatino Linotype" w:hAnsi="Palatino Linotype"/>
          <w:sz w:val="24"/>
          <w:szCs w:val="24"/>
        </w:rPr>
        <w:t>Az állatok gondozása</w:t>
      </w:r>
    </w:p>
    <w:p w:rsidR="0059148E" w:rsidRDefault="0059148E" w:rsidP="00266AD6">
      <w:pPr>
        <w:widowControl w:val="0"/>
        <w:suppressAutoHyphens/>
        <w:ind w:left="720" w:firstLine="194"/>
        <w:rPr>
          <w:rFonts w:ascii="Palatino Linotype" w:hAnsi="Palatino Linotype"/>
          <w:sz w:val="24"/>
          <w:szCs w:val="24"/>
        </w:rPr>
      </w:pPr>
      <w:r w:rsidRPr="00E5292C">
        <w:rPr>
          <w:rFonts w:ascii="Palatino Linotype" w:hAnsi="Palatino Linotype"/>
          <w:sz w:val="24"/>
          <w:szCs w:val="24"/>
        </w:rPr>
        <w:t>Az állatok viselkedése</w:t>
      </w:r>
    </w:p>
    <w:p w:rsidR="0059148E" w:rsidRPr="00E5292C" w:rsidRDefault="0059148E" w:rsidP="00A82CA1">
      <w:pPr>
        <w:widowControl w:val="0"/>
        <w:suppressAutoHyphens/>
        <w:ind w:left="1224" w:firstLine="194"/>
        <w:rPr>
          <w:rFonts w:ascii="Palatino Linotype" w:hAnsi="Palatino Linotype" w:cs="Mangal"/>
          <w:kern w:val="1"/>
          <w:sz w:val="24"/>
          <w:szCs w:val="24"/>
          <w:lang w:eastAsia="hi-IN" w:bidi="hi-IN"/>
        </w:rPr>
      </w:pPr>
    </w:p>
    <w:p w:rsidR="0059148E"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lastRenderedPageBreak/>
        <w:t>Takarmányozástani alapfogalmak, a takarmányok csoportosítása</w:t>
      </w:r>
    </w:p>
    <w:p w:rsidR="0059148E" w:rsidRPr="00EC186F" w:rsidRDefault="0059148E" w:rsidP="008E6E29">
      <w:pPr>
        <w:tabs>
          <w:tab w:val="right" w:pos="9213"/>
        </w:tabs>
        <w:ind w:left="1225"/>
        <w:rPr>
          <w:rFonts w:ascii="Palatino Linotype" w:hAnsi="Palatino Linotype"/>
          <w:b/>
          <w:i/>
          <w:sz w:val="24"/>
          <w:szCs w:val="24"/>
        </w:rPr>
      </w:pPr>
      <w:r>
        <w:rPr>
          <w:rFonts w:ascii="Palatino Linotype" w:hAnsi="Palatino Linotype"/>
          <w:b/>
          <w:sz w:val="24"/>
          <w:szCs w:val="24"/>
        </w:rPr>
        <w:tab/>
      </w:r>
      <w:r w:rsidRPr="00EC186F">
        <w:rPr>
          <w:rFonts w:ascii="Palatino Linotype" w:hAnsi="Palatino Linotype"/>
          <w:b/>
          <w:i/>
          <w:sz w:val="24"/>
          <w:szCs w:val="24"/>
        </w:rPr>
        <w:t>10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takarmányok alkotórészei</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takarmányok csoportosítása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takarmányok emészthetősége, értéksülése és táplálóértéke</w:t>
      </w:r>
    </w:p>
    <w:p w:rsidR="0059148E"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takarmányok tartósítása és tárolása</w:t>
      </w:r>
    </w:p>
    <w:p w:rsidR="0059148E" w:rsidRPr="00E5292C" w:rsidRDefault="0059148E" w:rsidP="00A82CA1">
      <w:pPr>
        <w:widowControl w:val="0"/>
        <w:suppressAutoHyphens/>
        <w:ind w:left="1224" w:firstLine="194"/>
        <w:rPr>
          <w:rFonts w:ascii="Palatino Linotype" w:hAnsi="Palatino Linotype" w:cs="Mangal"/>
          <w:kern w:val="1"/>
          <w:sz w:val="24"/>
          <w:szCs w:val="24"/>
          <w:lang w:eastAsia="hi-IN" w:bidi="hi-IN"/>
        </w:rPr>
      </w:pP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Munka-, tűz- és kör</w:t>
      </w:r>
      <w:r>
        <w:rPr>
          <w:rFonts w:ascii="Palatino Linotype" w:hAnsi="Palatino Linotype"/>
          <w:b/>
          <w:sz w:val="24"/>
          <w:szCs w:val="24"/>
        </w:rPr>
        <w:t>nyezetvédelem az állattartásban</w:t>
      </w:r>
      <w:r>
        <w:rPr>
          <w:rFonts w:ascii="Palatino Linotype" w:hAnsi="Palatino Linotype"/>
          <w:b/>
          <w:sz w:val="24"/>
          <w:szCs w:val="24"/>
        </w:rPr>
        <w:tab/>
      </w:r>
      <w:r w:rsidRPr="00EC186F">
        <w:rPr>
          <w:rFonts w:ascii="Palatino Linotype" w:hAnsi="Palatino Linotype"/>
          <w:b/>
          <w:i/>
          <w:sz w:val="24"/>
          <w:szCs w:val="24"/>
        </w:rPr>
        <w:t>8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Mezőgazdasági Biztonsági Szabályzat állattenyésztési és tartási vonatkozásai</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Az állattartás és takarmány tárolás tűzrendészeti követelményei</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Helyes Mezőgazdasági és Környezeti Állapot környezetvédelmi vonatkozásai az állattartásban</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Kölcsönös Megfeleltetés környezetvédelmi vonatkozásai az állattartásban</w:t>
      </w:r>
    </w:p>
    <w:p w:rsidR="0059148E" w:rsidRPr="00074D71" w:rsidRDefault="0059148E" w:rsidP="00074D71">
      <w:pPr>
        <w:widowControl w:val="0"/>
        <w:suppressAutoHyphens/>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Állategészségügyi-</w:t>
      </w:r>
      <w:r>
        <w:rPr>
          <w:rFonts w:ascii="Palatino Linotype" w:hAnsi="Palatino Linotype"/>
          <w:b/>
          <w:sz w:val="24"/>
          <w:szCs w:val="24"/>
        </w:rPr>
        <w:t xml:space="preserve"> és állathigiéniai alapfogalmak</w:t>
      </w:r>
      <w:r w:rsidRPr="00E5292C">
        <w:rPr>
          <w:rFonts w:ascii="Palatino Linotype" w:hAnsi="Palatino Linotype"/>
          <w:b/>
          <w:sz w:val="24"/>
          <w:szCs w:val="24"/>
        </w:rPr>
        <w:tab/>
      </w:r>
      <w:r w:rsidRPr="00EC186F">
        <w:rPr>
          <w:rFonts w:ascii="Palatino Linotype" w:hAnsi="Palatino Linotype"/>
          <w:b/>
          <w:i/>
          <w:sz w:val="24"/>
          <w:szCs w:val="24"/>
        </w:rPr>
        <w:t>10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Állattartás és állati termék termelés higiéniai előírásai</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takarmányozás higiéniai előírásai</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beteg állat életjelenségei és felismerésük</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gyakoribb állatbetegségek megelőzése, ellátása</w:t>
      </w:r>
    </w:p>
    <w:p w:rsidR="0059148E" w:rsidRPr="00467A32" w:rsidRDefault="0059148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8E6E29" w:rsidRDefault="0059148E" w:rsidP="008E6E29">
      <w:pPr>
        <w:numPr>
          <w:ilvl w:val="2"/>
          <w:numId w:val="32"/>
        </w:numPr>
        <w:tabs>
          <w:tab w:val="right" w:pos="9213"/>
        </w:tabs>
        <w:rPr>
          <w:rFonts w:ascii="Palatino Linotype" w:hAnsi="Palatino Linotype"/>
          <w:b/>
          <w:sz w:val="24"/>
          <w:szCs w:val="24"/>
        </w:rPr>
      </w:pPr>
      <w:r w:rsidRPr="004351D6">
        <w:rPr>
          <w:rFonts w:ascii="Palatino Linotype" w:hAnsi="Palatino Linotype"/>
          <w:b/>
          <w:sz w:val="24"/>
          <w:szCs w:val="24"/>
        </w:rPr>
        <w:t>A szar</w:t>
      </w:r>
      <w:r>
        <w:rPr>
          <w:rFonts w:ascii="Palatino Linotype" w:hAnsi="Palatino Linotype"/>
          <w:b/>
          <w:sz w:val="24"/>
          <w:szCs w:val="24"/>
        </w:rPr>
        <w:t>vasmarha tenyésztése és tartása</w:t>
      </w:r>
      <w:r>
        <w:rPr>
          <w:rFonts w:ascii="Palatino Linotype" w:hAnsi="Palatino Linotype"/>
          <w:b/>
          <w:sz w:val="24"/>
          <w:szCs w:val="24"/>
        </w:rPr>
        <w:tab/>
      </w:r>
      <w:r w:rsidRPr="00EC186F">
        <w:rPr>
          <w:rFonts w:ascii="Palatino Linotype" w:hAnsi="Palatino Linotype"/>
          <w:b/>
          <w:i/>
          <w:sz w:val="24"/>
          <w:szCs w:val="24"/>
        </w:rPr>
        <w:t>30 óra</w:t>
      </w:r>
    </w:p>
    <w:p w:rsidR="0059148E" w:rsidRPr="004351D6" w:rsidRDefault="0059148E" w:rsidP="00266AD6">
      <w:pPr>
        <w:widowControl w:val="0"/>
        <w:suppressAutoHyphens/>
        <w:ind w:left="720"/>
        <w:rPr>
          <w:rFonts w:ascii="Palatino Linotype" w:hAnsi="Palatino Linotype" w:cs="Mangal"/>
          <w:kern w:val="1"/>
          <w:sz w:val="24"/>
          <w:szCs w:val="24"/>
          <w:lang w:eastAsia="hi-IN" w:bidi="hi-IN"/>
        </w:rPr>
      </w:pPr>
      <w:r w:rsidRPr="004351D6">
        <w:rPr>
          <w:rFonts w:ascii="Palatino Linotype" w:hAnsi="Palatino Linotype" w:cs="Mangal"/>
          <w:kern w:val="1"/>
          <w:sz w:val="24"/>
          <w:szCs w:val="24"/>
          <w:lang w:eastAsia="hi-IN" w:bidi="hi-IN"/>
        </w:rPr>
        <w:t>A szarvasmarha elnevezése kor, ivar és hasznosítás szerint</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faji sajátosságai, értékmérő tulajdonságai, fajtái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 borjúnevelés, felnevelés</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tejtermelő tehenek tartása és takarmányozása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hízómarha tartása és takarmányozása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Tejvizsgálatok</w:t>
      </w:r>
    </w:p>
    <w:p w:rsidR="0059148E" w:rsidRPr="00467A32" w:rsidRDefault="0059148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A sertés tenyésztése és tartá</w:t>
      </w:r>
      <w:r>
        <w:rPr>
          <w:rFonts w:ascii="Palatino Linotype" w:hAnsi="Palatino Linotype"/>
          <w:b/>
          <w:sz w:val="24"/>
          <w:szCs w:val="24"/>
        </w:rPr>
        <w:t>sa</w:t>
      </w:r>
      <w:r w:rsidRPr="00E5292C">
        <w:rPr>
          <w:rFonts w:ascii="Palatino Linotype" w:hAnsi="Palatino Linotype"/>
          <w:b/>
          <w:sz w:val="24"/>
          <w:szCs w:val="24"/>
        </w:rPr>
        <w:tab/>
      </w:r>
      <w:r w:rsidRPr="00EC186F">
        <w:rPr>
          <w:rFonts w:ascii="Palatino Linotype" w:hAnsi="Palatino Linotype"/>
          <w:b/>
          <w:i/>
          <w:sz w:val="24"/>
          <w:szCs w:val="24"/>
        </w:rPr>
        <w:t>22 óra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elnevezése kor, ivar és hasznosítás szerint</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faji sajátosságai, értékmérő tulajdonságai, fajtái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szaporítása, a malacnevelés, a sertés hízlalása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takarmányozása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ápolása, elhelyezése, gondozása</w:t>
      </w:r>
    </w:p>
    <w:p w:rsidR="0059148E" w:rsidRPr="00467A32" w:rsidRDefault="0059148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E5292C">
        <w:rPr>
          <w:rFonts w:ascii="Palatino Linotype" w:hAnsi="Palatino Linotype" w:cs="Mangal"/>
          <w:kern w:val="1"/>
          <w:sz w:val="24"/>
          <w:szCs w:val="24"/>
          <w:lang w:eastAsia="hi-IN" w:bidi="hi-IN"/>
        </w:rPr>
        <w:tab/>
      </w:r>
    </w:p>
    <w:p w:rsidR="0059148E" w:rsidRPr="00E5292C" w:rsidRDefault="0059148E" w:rsidP="008E6E29">
      <w:pPr>
        <w:numPr>
          <w:ilvl w:val="2"/>
          <w:numId w:val="32"/>
        </w:numPr>
        <w:tabs>
          <w:tab w:val="right" w:pos="9213"/>
        </w:tabs>
        <w:rPr>
          <w:rFonts w:ascii="Palatino Linotype" w:hAnsi="Palatino Linotype"/>
          <w:b/>
          <w:sz w:val="24"/>
          <w:szCs w:val="24"/>
        </w:rPr>
      </w:pPr>
      <w:r>
        <w:rPr>
          <w:rFonts w:ascii="Palatino Linotype" w:hAnsi="Palatino Linotype"/>
          <w:b/>
          <w:sz w:val="24"/>
          <w:szCs w:val="24"/>
        </w:rPr>
        <w:t>A ló tenyésztése és tartása</w:t>
      </w:r>
      <w:r>
        <w:rPr>
          <w:rFonts w:ascii="Palatino Linotype" w:hAnsi="Palatino Linotype"/>
          <w:b/>
          <w:sz w:val="24"/>
          <w:szCs w:val="24"/>
        </w:rPr>
        <w:tab/>
      </w:r>
      <w:r w:rsidRPr="00EC186F">
        <w:rPr>
          <w:rFonts w:ascii="Palatino Linotype" w:hAnsi="Palatino Linotype"/>
          <w:b/>
          <w:i/>
          <w:sz w:val="24"/>
          <w:szCs w:val="24"/>
        </w:rPr>
        <w:t>20 óra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elnevezése kor, ivar és hasznosítás szerint</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faji sajátosságai, értékmérő tulajdonságai, fajtái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szaporítása, csikónevelés</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takarmányozása</w:t>
      </w:r>
    </w:p>
    <w:p w:rsidR="0059148E"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ápolása, gondozása</w:t>
      </w:r>
      <w:r>
        <w:rPr>
          <w:rFonts w:ascii="Palatino Linotype" w:hAnsi="Palatino Linotype" w:cs="Mangal"/>
          <w:kern w:val="1"/>
          <w:sz w:val="24"/>
          <w:szCs w:val="24"/>
          <w:lang w:eastAsia="hi-IN" w:bidi="hi-IN"/>
        </w:rPr>
        <w:tab/>
      </w:r>
    </w:p>
    <w:p w:rsidR="0059148E" w:rsidRPr="00467A32" w:rsidRDefault="0059148E" w:rsidP="00266AD6">
      <w:pPr>
        <w:widowControl w:val="0"/>
        <w:suppressAutoHyphens/>
        <w:ind w:left="720"/>
        <w:rPr>
          <w:rFonts w:ascii="Palatino Linotype" w:hAnsi="Palatino Linotype" w:cs="Mangal"/>
          <w:kern w:val="1"/>
          <w:sz w:val="24"/>
          <w:szCs w:val="24"/>
          <w:lang w:eastAsia="hi-IN" w:bidi="hi-IN"/>
        </w:rPr>
      </w:pP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lastRenderedPageBreak/>
        <w:t>A juh és a kecske tenyész</w:t>
      </w:r>
      <w:r>
        <w:rPr>
          <w:rFonts w:ascii="Palatino Linotype" w:hAnsi="Palatino Linotype"/>
          <w:b/>
          <w:sz w:val="24"/>
          <w:szCs w:val="24"/>
        </w:rPr>
        <w:t>tése és tartása</w:t>
      </w:r>
      <w:r>
        <w:rPr>
          <w:rFonts w:ascii="Palatino Linotype" w:hAnsi="Palatino Linotype"/>
          <w:b/>
          <w:sz w:val="24"/>
          <w:szCs w:val="24"/>
        </w:rPr>
        <w:tab/>
      </w:r>
      <w:r w:rsidRPr="00EC186F">
        <w:rPr>
          <w:rFonts w:ascii="Palatino Linotype" w:hAnsi="Palatino Linotype"/>
          <w:b/>
          <w:i/>
          <w:sz w:val="24"/>
          <w:szCs w:val="24"/>
        </w:rPr>
        <w:t>8 óra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elnevezése kor, ivar és hasznosítás szerint</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faji sajátosságai és értékmérő tulajdonságai, fajtái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szaporítása, báránynevelés, felnevelés, hízlalás</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takarmányozása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ápolása és gondozása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értékmérő tulajdonságai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szaporítása és felnevelése</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takarmányozása és gondozása</w:t>
      </w:r>
    </w:p>
    <w:p w:rsidR="0059148E" w:rsidRPr="00467A32" w:rsidRDefault="0059148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E5292C">
        <w:rPr>
          <w:rFonts w:ascii="Palatino Linotype" w:hAnsi="Palatino Linotype" w:cs="Mangal"/>
          <w:kern w:val="1"/>
          <w:sz w:val="24"/>
          <w:szCs w:val="24"/>
          <w:lang w:eastAsia="hi-IN" w:bidi="hi-IN"/>
        </w:rPr>
        <w:tab/>
      </w:r>
    </w:p>
    <w:p w:rsidR="0059148E" w:rsidRPr="00E5292C"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A barom</w:t>
      </w:r>
      <w:r>
        <w:rPr>
          <w:rFonts w:ascii="Palatino Linotype" w:hAnsi="Palatino Linotype"/>
          <w:b/>
          <w:sz w:val="24"/>
          <w:szCs w:val="24"/>
        </w:rPr>
        <w:t>fi-félék tenyésztése és tartása</w:t>
      </w:r>
      <w:r w:rsidRPr="00E5292C">
        <w:rPr>
          <w:rFonts w:ascii="Palatino Linotype" w:hAnsi="Palatino Linotype"/>
          <w:b/>
          <w:sz w:val="24"/>
          <w:szCs w:val="24"/>
        </w:rPr>
        <w:tab/>
      </w:r>
      <w:r w:rsidRPr="00EC186F">
        <w:rPr>
          <w:rFonts w:ascii="Palatino Linotype" w:hAnsi="Palatino Linotype"/>
          <w:b/>
          <w:i/>
          <w:sz w:val="24"/>
          <w:szCs w:val="24"/>
        </w:rPr>
        <w:t>14 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tyúk elnevezése kor, ivar és hasznosítás szerint</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tyúk értékmérő tulajdonságai, fajtái</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pecsenyecsirke elhelyezése, gondozása, takarmányozása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Az árutojás termelő tyúk elhelyezése, gondozása, takarmányozása, árutojás kezelés</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víziszárnyasok (lúd, kacsa) tartása és takarmányozása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Egyéb baromfi fajok (gyöngytyúk, pulyka) tartása és takarmányozása</w:t>
      </w:r>
    </w:p>
    <w:p w:rsidR="0059148E" w:rsidRPr="00467A32" w:rsidRDefault="0059148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Default="0059148E" w:rsidP="008E6E29">
      <w:pPr>
        <w:numPr>
          <w:ilvl w:val="2"/>
          <w:numId w:val="32"/>
        </w:numPr>
        <w:tabs>
          <w:tab w:val="right" w:pos="9213"/>
        </w:tabs>
        <w:rPr>
          <w:rFonts w:ascii="Palatino Linotype" w:hAnsi="Palatino Linotype"/>
          <w:b/>
          <w:sz w:val="24"/>
          <w:szCs w:val="24"/>
        </w:rPr>
      </w:pPr>
      <w:r w:rsidRPr="00E5292C">
        <w:rPr>
          <w:rFonts w:ascii="Palatino Linotype" w:hAnsi="Palatino Linotype"/>
          <w:b/>
          <w:sz w:val="24"/>
          <w:szCs w:val="24"/>
        </w:rPr>
        <w:t>Legeltetés, az ökológiai gazdálkodás lehetőségei az állattartásban</w:t>
      </w:r>
    </w:p>
    <w:p w:rsidR="0059148E" w:rsidRPr="00EC186F" w:rsidRDefault="0059148E" w:rsidP="008E6E29">
      <w:pPr>
        <w:tabs>
          <w:tab w:val="right" w:pos="9213"/>
        </w:tabs>
        <w:ind w:left="720"/>
        <w:rPr>
          <w:rFonts w:ascii="Palatino Linotype" w:hAnsi="Palatino Linotype"/>
          <w:b/>
          <w:i/>
          <w:sz w:val="24"/>
          <w:szCs w:val="24"/>
        </w:rPr>
      </w:pPr>
      <w:r>
        <w:rPr>
          <w:rFonts w:ascii="Palatino Linotype" w:hAnsi="Palatino Linotype"/>
          <w:b/>
          <w:sz w:val="24"/>
          <w:szCs w:val="24"/>
        </w:rPr>
        <w:tab/>
      </w:r>
      <w:r w:rsidRPr="00EC186F">
        <w:rPr>
          <w:rFonts w:ascii="Palatino Linotype" w:hAnsi="Palatino Linotype"/>
          <w:b/>
          <w:i/>
          <w:sz w:val="24"/>
          <w:szCs w:val="24"/>
        </w:rPr>
        <w:t>10 óra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legeltetés módjai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legelő ápolása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legeltetés természetvédelmi vonatkozásai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Átállás ökológiai állattartásra, termékminősítés intézményei és módjai</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ökológiai állattartás feltételei, előírásai</w:t>
      </w:r>
    </w:p>
    <w:p w:rsidR="0059148E" w:rsidRPr="00E5292C" w:rsidRDefault="0059148E" w:rsidP="00213E40">
      <w:pPr>
        <w:widowControl w:val="0"/>
        <w:suppressAutoHyphens/>
        <w:ind w:left="1224"/>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r>
      <w:r w:rsidRPr="00E5292C">
        <w:rPr>
          <w:rFonts w:ascii="Palatino Linotype" w:hAnsi="Palatino Linotype" w:cs="Mangal"/>
          <w:kern w:val="1"/>
          <w:sz w:val="24"/>
          <w:szCs w:val="24"/>
          <w:lang w:eastAsia="hi-IN" w:bidi="hi-IN"/>
        </w:rPr>
        <w:tab/>
      </w:r>
    </w:p>
    <w:p w:rsidR="0059148E" w:rsidRPr="00E5292C" w:rsidRDefault="0059148E" w:rsidP="00331EB8">
      <w:pPr>
        <w:numPr>
          <w:ilvl w:val="1"/>
          <w:numId w:val="34"/>
        </w:numPr>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331EB8" w:rsidRDefault="0059148E" w:rsidP="00331EB8">
      <w:pPr>
        <w:widowControl w:val="0"/>
        <w:suppressAutoHyphens/>
        <w:ind w:left="284"/>
        <w:rPr>
          <w:rFonts w:ascii="Palatino Linotype" w:hAnsi="Palatino Linotype" w:cs="Mangal"/>
          <w:kern w:val="1"/>
          <w:sz w:val="24"/>
          <w:szCs w:val="24"/>
          <w:lang w:eastAsia="hi-IN" w:bidi="hi-IN"/>
        </w:rPr>
      </w:pPr>
      <w:r w:rsidRPr="00331EB8">
        <w:rPr>
          <w:rFonts w:ascii="Palatino Linotype" w:hAnsi="Palatino Linotype" w:cs="Mangal"/>
          <w:kern w:val="1"/>
          <w:sz w:val="24"/>
          <w:szCs w:val="24"/>
          <w:lang w:eastAsia="hi-IN" w:bidi="hi-IN"/>
        </w:rPr>
        <w:t>-</w:t>
      </w:r>
    </w:p>
    <w:p w:rsidR="0059148E" w:rsidRPr="00E5292C" w:rsidRDefault="0059148E" w:rsidP="00A82CA1">
      <w:pPr>
        <w:widowControl w:val="0"/>
        <w:suppressAutoHyphens/>
        <w:rPr>
          <w:rFonts w:ascii="Palatino Linotype" w:hAnsi="Palatino Linotype" w:cs="Mangal"/>
          <w:b/>
          <w:kern w:val="1"/>
          <w:sz w:val="24"/>
          <w:szCs w:val="24"/>
          <w:lang w:eastAsia="hi-IN" w:bidi="hi-IN"/>
        </w:rPr>
      </w:pPr>
    </w:p>
    <w:p w:rsidR="0059148E" w:rsidRPr="00331EB8" w:rsidRDefault="0059148E" w:rsidP="00331EB8">
      <w:pPr>
        <w:numPr>
          <w:ilvl w:val="1"/>
          <w:numId w:val="35"/>
        </w:numPr>
        <w:tabs>
          <w:tab w:val="left" w:pos="851"/>
        </w:tabs>
        <w:ind w:left="426" w:firstLine="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A82CA1">
      <w:pPr>
        <w:rPr>
          <w:rFonts w:ascii="Palatino Linotype" w:hAnsi="Palatino Linotype"/>
          <w:b/>
          <w:sz w:val="24"/>
          <w:szCs w:val="24"/>
        </w:rPr>
      </w:pPr>
    </w:p>
    <w:p w:rsidR="0059148E" w:rsidRPr="00E5292C" w:rsidRDefault="0059148E" w:rsidP="00331EB8">
      <w:pPr>
        <w:numPr>
          <w:ilvl w:val="2"/>
          <w:numId w:val="35"/>
        </w:numPr>
        <w:tabs>
          <w:tab w:val="left" w:pos="851"/>
        </w:tabs>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9148E" w:rsidRPr="008B7D14">
        <w:trPr>
          <w:tblHeader/>
          <w:jc w:val="center"/>
        </w:trPr>
        <w:tc>
          <w:tcPr>
            <w:tcW w:w="1134" w:type="dxa"/>
            <w:vMerge w:val="restart"/>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9148E"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tblHeader/>
          <w:jc w:val="center"/>
        </w:trPr>
        <w:tc>
          <w:tcPr>
            <w:tcW w:w="1134" w:type="dxa"/>
            <w:vMerge/>
            <w:vAlign w:val="center"/>
          </w:tcPr>
          <w:p w:rsidR="0059148E" w:rsidRPr="008B7D14" w:rsidRDefault="0059148E" w:rsidP="00E21375">
            <w:pPr>
              <w:jc w:val="center"/>
              <w:rPr>
                <w:rFonts w:ascii="Palatino Linotype" w:hAnsi="Palatino Linotype" w:cs="Palatino Linotype"/>
                <w:b/>
                <w:bCs/>
                <w:sz w:val="20"/>
                <w:szCs w:val="20"/>
              </w:rPr>
            </w:pPr>
          </w:p>
        </w:tc>
        <w:tc>
          <w:tcPr>
            <w:tcW w:w="2480" w:type="dxa"/>
            <w:vMerge/>
            <w:vAlign w:val="center"/>
          </w:tcPr>
          <w:p w:rsidR="0059148E" w:rsidRPr="008B7D14" w:rsidRDefault="0059148E" w:rsidP="00E21375">
            <w:pPr>
              <w:rPr>
                <w:rFonts w:ascii="Palatino Linotype" w:hAnsi="Palatino Linotype" w:cs="Palatino Linotype"/>
                <w:b/>
                <w:bCs/>
                <w:sz w:val="20"/>
                <w:szCs w:val="20"/>
              </w:rPr>
            </w:pPr>
          </w:p>
        </w:tc>
        <w:tc>
          <w:tcPr>
            <w:tcW w:w="945"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9148E" w:rsidRPr="008B7D14" w:rsidRDefault="0059148E" w:rsidP="00E21375">
            <w:pPr>
              <w:jc w:val="center"/>
              <w:rPr>
                <w:rFonts w:ascii="Palatino Linotype" w:hAnsi="Palatino Linotype" w:cs="Palatino Linotype"/>
                <w:b/>
                <w:bCs/>
                <w:sz w:val="20"/>
                <w:szCs w:val="20"/>
              </w:rPr>
            </w:pPr>
          </w:p>
        </w:tc>
      </w:tr>
      <w:tr w:rsidR="0059148E" w:rsidRPr="008B7D14">
        <w:trPr>
          <w:trHeight w:val="479"/>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414"/>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422"/>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428"/>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392"/>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lastRenderedPageBreak/>
              <w:t>1.5</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426"/>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404"/>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438"/>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bl>
    <w:p w:rsidR="0059148E" w:rsidRPr="00E5292C" w:rsidRDefault="0059148E" w:rsidP="00A82CA1">
      <w:pPr>
        <w:pStyle w:val="Listaszerbekezds"/>
        <w:spacing w:after="0" w:line="240" w:lineRule="auto"/>
        <w:ind w:left="791" w:firstLine="1"/>
        <w:rPr>
          <w:rFonts w:ascii="Palatino Linotype" w:hAnsi="Palatino Linotype"/>
          <w:b/>
          <w:i/>
          <w:sz w:val="24"/>
          <w:szCs w:val="24"/>
        </w:rPr>
      </w:pPr>
    </w:p>
    <w:p w:rsidR="0059148E" w:rsidRPr="00E5292C" w:rsidRDefault="0059148E" w:rsidP="00331EB8">
      <w:pPr>
        <w:numPr>
          <w:ilvl w:val="2"/>
          <w:numId w:val="35"/>
        </w:numPr>
        <w:tabs>
          <w:tab w:val="left" w:pos="851"/>
        </w:tabs>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9148E" w:rsidRPr="00FE5532">
        <w:trPr>
          <w:cantSplit/>
          <w:trHeight w:val="921"/>
          <w:tblHeader/>
          <w:jc w:val="center"/>
        </w:trPr>
        <w:tc>
          <w:tcPr>
            <w:tcW w:w="1032"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tblHeader/>
          <w:jc w:val="center"/>
        </w:trPr>
        <w:tc>
          <w:tcPr>
            <w:tcW w:w="1032" w:type="dxa"/>
            <w:vMerge/>
            <w:vAlign w:val="center"/>
          </w:tcPr>
          <w:p w:rsidR="0059148E" w:rsidRPr="00FE5532" w:rsidRDefault="0059148E" w:rsidP="00E21375">
            <w:pPr>
              <w:jc w:val="center"/>
              <w:rPr>
                <w:rFonts w:ascii="Palatino Linotype" w:hAnsi="Palatino Linotype" w:cs="Palatino Linotype"/>
                <w:b/>
                <w:bCs/>
                <w:sz w:val="20"/>
                <w:szCs w:val="20"/>
              </w:rPr>
            </w:pPr>
          </w:p>
        </w:tc>
        <w:tc>
          <w:tcPr>
            <w:tcW w:w="3417" w:type="dxa"/>
            <w:vMerge/>
            <w:vAlign w:val="center"/>
          </w:tcPr>
          <w:p w:rsidR="0059148E" w:rsidRPr="00FE5532" w:rsidRDefault="0059148E" w:rsidP="00E21375">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E21375">
            <w:pPr>
              <w:jc w:val="center"/>
              <w:rPr>
                <w:rFonts w:ascii="Palatino Linotype" w:hAnsi="Palatino Linotype" w:cs="Palatino Linotype"/>
                <w:b/>
                <w:bCs/>
                <w:sz w:val="20"/>
                <w:szCs w:val="20"/>
              </w:rPr>
            </w:pPr>
          </w:p>
        </w:tc>
      </w:tr>
      <w:tr w:rsidR="0059148E" w:rsidRPr="00FE5532">
        <w:trPr>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04"/>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83"/>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58"/>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44"/>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bl>
    <w:p w:rsidR="0059148E" w:rsidRDefault="0059148E" w:rsidP="00A82CA1">
      <w:pPr>
        <w:ind w:left="792"/>
        <w:rPr>
          <w:rFonts w:ascii="Palatino Linotype" w:hAnsi="Palatino Linotype"/>
          <w:b/>
          <w:sz w:val="24"/>
          <w:szCs w:val="24"/>
        </w:rPr>
      </w:pPr>
    </w:p>
    <w:p w:rsidR="0059148E" w:rsidRPr="00E5292C" w:rsidRDefault="0059148E" w:rsidP="00A82CA1">
      <w:pPr>
        <w:ind w:left="792"/>
        <w:rPr>
          <w:rFonts w:ascii="Palatino Linotype" w:hAnsi="Palatino Linotype"/>
          <w:b/>
          <w:sz w:val="24"/>
          <w:szCs w:val="24"/>
        </w:rPr>
      </w:pPr>
    </w:p>
    <w:p w:rsidR="0059148E" w:rsidRPr="00E5292C" w:rsidRDefault="0059148E" w:rsidP="00331EB8">
      <w:pPr>
        <w:numPr>
          <w:ilvl w:val="1"/>
          <w:numId w:val="35"/>
        </w:numPr>
        <w:ind w:left="851" w:hanging="491"/>
        <w:rPr>
          <w:rFonts w:ascii="Palatino Linotype" w:hAnsi="Palatino Linotype"/>
          <w:b/>
          <w:sz w:val="24"/>
          <w:szCs w:val="24"/>
        </w:rPr>
      </w:pPr>
      <w:r w:rsidRPr="00E5292C">
        <w:rPr>
          <w:rFonts w:ascii="Palatino Linotype" w:hAnsi="Palatino Linotype"/>
          <w:b/>
          <w:sz w:val="24"/>
          <w:szCs w:val="24"/>
        </w:rPr>
        <w:lastRenderedPageBreak/>
        <w:t>A tantárgy értékelésének módja</w:t>
      </w:r>
    </w:p>
    <w:p w:rsidR="0059148E" w:rsidRPr="00266AD6" w:rsidRDefault="0059148E" w:rsidP="00266AD6">
      <w:pPr>
        <w:autoSpaceDE w:val="0"/>
        <w:autoSpaceDN w:val="0"/>
        <w:adjustRightInd w:val="0"/>
        <w:ind w:left="360"/>
        <w:jc w:val="both"/>
        <w:rPr>
          <w:rFonts w:ascii="Palatino Linotype" w:hAnsi="Palatino Linotype"/>
          <w:bCs/>
          <w:sz w:val="24"/>
          <w:szCs w:val="24"/>
        </w:rPr>
      </w:pPr>
      <w:r w:rsidRPr="00266AD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266AD6">
        <w:rPr>
          <w:rFonts w:ascii="Palatino Linotype" w:hAnsi="Palatino Linotype"/>
          <w:bCs/>
          <w:sz w:val="24"/>
          <w:szCs w:val="24"/>
        </w:rPr>
        <w:t xml:space="preserve"> 54. § (2) a) pontja szerinti értékeléssel.</w:t>
      </w:r>
    </w:p>
    <w:p w:rsidR="0059148E" w:rsidRDefault="0059148E" w:rsidP="00213E40">
      <w:pPr>
        <w:rPr>
          <w:rFonts w:ascii="Palatino Linotype" w:hAnsi="Palatino Linotype"/>
          <w:bCs/>
        </w:rPr>
      </w:pPr>
    </w:p>
    <w:p w:rsidR="0059148E" w:rsidRDefault="0059148E" w:rsidP="00213E40">
      <w:pPr>
        <w:rPr>
          <w:rFonts w:ascii="Palatino Linotype" w:hAnsi="Palatino Linotype"/>
          <w:bCs/>
        </w:rPr>
      </w:pPr>
    </w:p>
    <w:p w:rsidR="0059148E" w:rsidRPr="00E5292C" w:rsidRDefault="0059148E" w:rsidP="00331EB8">
      <w:pPr>
        <w:numPr>
          <w:ilvl w:val="0"/>
          <w:numId w:val="35"/>
        </w:numPr>
        <w:ind w:left="357" w:hanging="357"/>
        <w:rPr>
          <w:rFonts w:ascii="Palatino Linotype" w:hAnsi="Palatino Linotype"/>
          <w:b/>
          <w:sz w:val="24"/>
          <w:szCs w:val="24"/>
        </w:rPr>
      </w:pPr>
      <w:r w:rsidRPr="00E5292C">
        <w:rPr>
          <w:rFonts w:ascii="Palatino Linotype" w:hAnsi="Palatino Linotype"/>
          <w:b/>
          <w:sz w:val="24"/>
          <w:szCs w:val="24"/>
        </w:rPr>
        <w:t>Állattartási gyakorlatok tantárgy</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t xml:space="preserve">        488</w:t>
      </w:r>
      <w:r w:rsidRPr="00E5292C">
        <w:rPr>
          <w:rFonts w:ascii="Palatino Linotype" w:hAnsi="Palatino Linotype"/>
          <w:b/>
          <w:sz w:val="24"/>
          <w:szCs w:val="24"/>
        </w:rPr>
        <w:t xml:space="preserve"> óra</w:t>
      </w:r>
    </w:p>
    <w:p w:rsidR="0059148E" w:rsidRPr="00E5292C" w:rsidRDefault="0059148E" w:rsidP="00A82CA1">
      <w:pPr>
        <w:widowControl w:val="0"/>
        <w:suppressAutoHyphens/>
        <w:rPr>
          <w:rFonts w:ascii="Palatino Linotype" w:hAnsi="Palatino Linotype" w:cs="Mangal"/>
          <w:b/>
          <w:kern w:val="1"/>
          <w:sz w:val="24"/>
          <w:szCs w:val="24"/>
          <w:lang w:eastAsia="hi-IN" w:bidi="hi-IN"/>
        </w:rPr>
      </w:pPr>
    </w:p>
    <w:p w:rsidR="0059148E" w:rsidRPr="00E5292C" w:rsidRDefault="0059148E" w:rsidP="00331EB8">
      <w:pPr>
        <w:numPr>
          <w:ilvl w:val="1"/>
          <w:numId w:val="41"/>
        </w:numPr>
        <w:ind w:left="851" w:hanging="491"/>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DB1E22" w:rsidRDefault="0059148E" w:rsidP="00266AD6">
      <w:pPr>
        <w:ind w:left="360"/>
        <w:rPr>
          <w:rFonts w:ascii="Palatino Linotype" w:hAnsi="Palatino Linotype"/>
          <w:sz w:val="24"/>
          <w:szCs w:val="24"/>
        </w:rPr>
      </w:pPr>
      <w:r w:rsidRPr="00DB1E22">
        <w:rPr>
          <w:rFonts w:ascii="Palatino Linotype" w:hAnsi="Palatino Linotype"/>
          <w:sz w:val="24"/>
          <w:szCs w:val="24"/>
        </w:rPr>
        <w:t>Képessé tenni a szakképzésben résztvevőket az állattenyésztési munkák önálló végrehajtására, családi vagy magángazdálkodói keretek között a piaci igényeknek megfelelő állati termék előállítására.</w:t>
      </w:r>
    </w:p>
    <w:p w:rsidR="0059148E" w:rsidRPr="00E5292C" w:rsidRDefault="0059148E" w:rsidP="00A82CA1">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tabs>
          <w:tab w:val="left" w:pos="851"/>
        </w:tabs>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266AD6">
      <w:pPr>
        <w:ind w:left="360"/>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59148E" w:rsidRPr="00EA5C2C" w:rsidRDefault="0059148E" w:rsidP="00266AD6">
      <w:pPr>
        <w:ind w:left="360"/>
        <w:rPr>
          <w:rFonts w:ascii="Palatino Linotype" w:hAnsi="Palatino Linotype"/>
          <w:bCs/>
          <w:sz w:val="24"/>
          <w:szCs w:val="24"/>
        </w:rPr>
      </w:pPr>
      <w:r>
        <w:rPr>
          <w:rFonts w:ascii="Palatino Linotype" w:hAnsi="Palatino Linotype"/>
          <w:bCs/>
          <w:sz w:val="24"/>
          <w:szCs w:val="24"/>
        </w:rPr>
        <w:t>Műszaki ismeretek szakmai tartalmak</w:t>
      </w:r>
    </w:p>
    <w:p w:rsidR="0059148E" w:rsidRPr="00E5292C" w:rsidRDefault="0059148E" w:rsidP="00A82CA1">
      <w:pPr>
        <w:widowControl w:val="0"/>
        <w:suppressAutoHyphens/>
        <w:rPr>
          <w:rFonts w:ascii="Palatino Linotype" w:hAnsi="Palatino Linotype" w:cs="Mangal"/>
          <w:b/>
          <w:bCs/>
          <w:iCs/>
          <w:kern w:val="1"/>
          <w:sz w:val="24"/>
          <w:szCs w:val="24"/>
          <w:lang w:eastAsia="hi-IN" w:bidi="hi-IN"/>
        </w:rPr>
      </w:pPr>
    </w:p>
    <w:p w:rsidR="0059148E" w:rsidRDefault="0059148E" w:rsidP="00331EB8">
      <w:pPr>
        <w:numPr>
          <w:ilvl w:val="1"/>
          <w:numId w:val="41"/>
        </w:numPr>
        <w:tabs>
          <w:tab w:val="left" w:pos="851"/>
        </w:tabs>
        <w:rPr>
          <w:rFonts w:ascii="Palatino Linotype" w:hAnsi="Palatino Linotype"/>
          <w:b/>
          <w:sz w:val="24"/>
          <w:szCs w:val="24"/>
        </w:rPr>
      </w:pPr>
      <w:r w:rsidRPr="00E5292C">
        <w:rPr>
          <w:rFonts w:ascii="Palatino Linotype" w:hAnsi="Palatino Linotype"/>
          <w:b/>
          <w:sz w:val="24"/>
          <w:szCs w:val="24"/>
        </w:rPr>
        <w:t xml:space="preserve">Témakörök </w:t>
      </w:r>
    </w:p>
    <w:p w:rsidR="0059148E" w:rsidRPr="00E5292C" w:rsidRDefault="0059148E" w:rsidP="00B34CD1">
      <w:pPr>
        <w:ind w:left="792"/>
        <w:rPr>
          <w:rFonts w:ascii="Palatino Linotype" w:hAnsi="Palatino Linotype"/>
          <w:b/>
          <w:sz w:val="24"/>
          <w:szCs w:val="24"/>
        </w:rPr>
      </w:pPr>
    </w:p>
    <w:p w:rsidR="0059148E" w:rsidRDefault="0059148E" w:rsidP="00331EB8">
      <w:pPr>
        <w:numPr>
          <w:ilvl w:val="2"/>
          <w:numId w:val="41"/>
        </w:numPr>
        <w:tabs>
          <w:tab w:val="num" w:pos="1418"/>
        </w:tabs>
        <w:ind w:left="1225" w:hanging="505"/>
        <w:rPr>
          <w:rFonts w:ascii="Palatino Linotype" w:hAnsi="Palatino Linotype"/>
          <w:b/>
          <w:sz w:val="24"/>
          <w:szCs w:val="24"/>
        </w:rPr>
      </w:pPr>
      <w:r w:rsidRPr="00E5292C">
        <w:rPr>
          <w:rFonts w:ascii="Palatino Linotype" w:hAnsi="Palatino Linotype"/>
          <w:b/>
          <w:sz w:val="24"/>
          <w:szCs w:val="24"/>
        </w:rPr>
        <w:t>Az állati test felépítése, általános állatten</w:t>
      </w:r>
      <w:r>
        <w:rPr>
          <w:rFonts w:ascii="Palatino Linotype" w:hAnsi="Palatino Linotype"/>
          <w:b/>
          <w:sz w:val="24"/>
          <w:szCs w:val="24"/>
        </w:rPr>
        <w:t>yésztési gyakorlatok</w:t>
      </w:r>
    </w:p>
    <w:p w:rsidR="0059148E" w:rsidRPr="00E5292C" w:rsidRDefault="0059148E" w:rsidP="00331EB8">
      <w:pPr>
        <w:tabs>
          <w:tab w:val="right" w:pos="9213"/>
        </w:tabs>
        <w:ind w:left="709"/>
        <w:rPr>
          <w:rFonts w:ascii="Palatino Linotype" w:hAnsi="Palatino Linotype"/>
          <w:b/>
          <w:sz w:val="24"/>
          <w:szCs w:val="24"/>
        </w:rPr>
      </w:pPr>
      <w:r>
        <w:rPr>
          <w:rFonts w:ascii="Palatino Linotype" w:hAnsi="Palatino Linotype"/>
          <w:b/>
          <w:i/>
          <w:sz w:val="24"/>
          <w:szCs w:val="24"/>
        </w:rPr>
        <w:tab/>
      </w:r>
      <w:r w:rsidRPr="002E39B7">
        <w:rPr>
          <w:rFonts w:ascii="Palatino Linotype" w:hAnsi="Palatino Linotype"/>
          <w:b/>
          <w:i/>
          <w:sz w:val="24"/>
          <w:szCs w:val="24"/>
        </w:rPr>
        <w:t xml:space="preserve">72 </w:t>
      </w:r>
      <w:r w:rsidRPr="00E5292C">
        <w:rPr>
          <w:rFonts w:ascii="Palatino Linotype" w:hAnsi="Palatino Linotype"/>
          <w:b/>
          <w:i/>
          <w:sz w:val="24"/>
          <w:szCs w:val="24"/>
        </w:rPr>
        <w:t>óra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Bonctani alapgyakorlatok: a főbb szövetek és szervek felismerése, működése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Állattartó gazdaság megismerése: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Alapvető tartási és takarmányozási módok</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Állatfajok, fajták, hasznosítási típusok felismerése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 csoportok kialakításának szempontjai, állatlétszám korcsoportonként</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Tenyészcél, főbb termelési mutatók</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napi és időszakos munkarendje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külső testalakulás és a hasznosítás összefüggése: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Testtájékok felismerése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Küllemi bírálat, küllem megítélése fajonként, hasznosítási irányonként</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Ivarjellegek meghatározása</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jelölése, jelölési módszerek, azonosítás</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ivarzó állat felismerése, a termékenyítés módszerei, a vemhesség jelei</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közeledő ellés/fialás jelei, előkészület az ellésre/fialásra</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elletés/fiaztatás munkafolyamata</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testtömegének megállapítása becsléssel és méréssel</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megközelítése, megfogása, vezetése, hajtása, rögzítése, megfékezése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szelíd, gondos, szakszerű bánásmód alapelvei és begyakorlásuk</w:t>
      </w:r>
    </w:p>
    <w:p w:rsidR="0059148E" w:rsidRPr="00E5292C" w:rsidRDefault="0059148E" w:rsidP="00A82CA1">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59148E" w:rsidRPr="00E5292C" w:rsidRDefault="0059148E" w:rsidP="00331EB8">
      <w:pPr>
        <w:numPr>
          <w:ilvl w:val="2"/>
          <w:numId w:val="41"/>
        </w:numPr>
        <w:tabs>
          <w:tab w:val="left" w:pos="1418"/>
          <w:tab w:val="right" w:pos="9213"/>
        </w:tabs>
        <w:ind w:left="1225" w:hanging="505"/>
        <w:rPr>
          <w:rFonts w:ascii="Palatino Linotype" w:hAnsi="Palatino Linotype"/>
          <w:b/>
          <w:sz w:val="24"/>
          <w:szCs w:val="24"/>
        </w:rPr>
      </w:pPr>
      <w:r>
        <w:rPr>
          <w:rFonts w:ascii="Palatino Linotype" w:hAnsi="Palatino Linotype"/>
          <w:b/>
          <w:sz w:val="24"/>
          <w:szCs w:val="24"/>
        </w:rPr>
        <w:t>Takarmányozástani gyakorlatok</w:t>
      </w:r>
      <w:r w:rsidRPr="00E5292C">
        <w:rPr>
          <w:rFonts w:ascii="Palatino Linotype" w:hAnsi="Palatino Linotype"/>
          <w:b/>
          <w:sz w:val="24"/>
          <w:szCs w:val="24"/>
        </w:rPr>
        <w:tab/>
      </w:r>
      <w:r w:rsidRPr="002E39B7">
        <w:rPr>
          <w:rFonts w:ascii="Palatino Linotype" w:hAnsi="Palatino Linotype"/>
          <w:b/>
          <w:i/>
          <w:sz w:val="24"/>
          <w:szCs w:val="24"/>
        </w:rPr>
        <w:t xml:space="preserve">72 </w:t>
      </w:r>
      <w:r w:rsidRPr="00E5292C">
        <w:rPr>
          <w:rFonts w:ascii="Palatino Linotype" w:hAnsi="Palatino Linotype"/>
          <w:b/>
          <w:i/>
          <w:sz w:val="24"/>
          <w:szCs w:val="24"/>
        </w:rPr>
        <w:t>óra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takarmányok felismerése, jellemzőik, érzékszervi minősítésük</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Az egyes állatfajokkal etethető takarmányok csoportosítása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A takarmányok etetésre történő előkészítése</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lastRenderedPageBreak/>
        <w:t>A takarmányok kiadagolása</w:t>
      </w:r>
    </w:p>
    <w:p w:rsidR="0059148E" w:rsidRPr="00E5292C" w:rsidRDefault="0059148E" w:rsidP="00266AD6">
      <w:pPr>
        <w:widowControl w:val="0"/>
        <w:suppressAutoHyphens/>
        <w:ind w:left="720"/>
        <w:rPr>
          <w:rFonts w:ascii="Palatino Linotype" w:hAnsi="Palatino Linotype"/>
          <w:sz w:val="24"/>
          <w:szCs w:val="24"/>
        </w:rPr>
      </w:pPr>
      <w:r w:rsidRPr="00E5292C">
        <w:rPr>
          <w:rFonts w:ascii="Palatino Linotype" w:hAnsi="Palatino Linotype"/>
          <w:sz w:val="24"/>
          <w:szCs w:val="24"/>
        </w:rPr>
        <w:t>Takarmányok tartósítása, tárolása</w:t>
      </w:r>
    </w:p>
    <w:p w:rsidR="0059148E" w:rsidRPr="00E5292C" w:rsidRDefault="0059148E" w:rsidP="00266AD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takarmányadag tervezés alapelveinek megismerése</w:t>
      </w:r>
    </w:p>
    <w:p w:rsidR="0059148E" w:rsidRPr="00E5292C" w:rsidRDefault="0059148E" w:rsidP="00467A32">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numPr>
          <w:ilvl w:val="2"/>
          <w:numId w:val="41"/>
        </w:numPr>
        <w:tabs>
          <w:tab w:val="left" w:pos="1440"/>
          <w:tab w:val="right" w:pos="9213"/>
        </w:tabs>
        <w:ind w:left="1225" w:hanging="505"/>
        <w:rPr>
          <w:rFonts w:ascii="Palatino Linotype" w:hAnsi="Palatino Linotype"/>
          <w:b/>
          <w:sz w:val="24"/>
          <w:szCs w:val="24"/>
        </w:rPr>
      </w:pPr>
      <w:r w:rsidRPr="00E5292C">
        <w:rPr>
          <w:rFonts w:ascii="Palatino Linotype" w:hAnsi="Palatino Linotype"/>
          <w:b/>
          <w:sz w:val="24"/>
          <w:szCs w:val="24"/>
        </w:rPr>
        <w:t>Szarvasmarha tar</w:t>
      </w:r>
      <w:r>
        <w:rPr>
          <w:rFonts w:ascii="Palatino Linotype" w:hAnsi="Palatino Linotype"/>
          <w:b/>
          <w:sz w:val="24"/>
          <w:szCs w:val="24"/>
        </w:rPr>
        <w:t>tási és tenyésztési gyakorlatok</w:t>
      </w:r>
      <w:r>
        <w:rPr>
          <w:rFonts w:ascii="Palatino Linotype" w:hAnsi="Palatino Linotype"/>
          <w:b/>
          <w:sz w:val="24"/>
          <w:szCs w:val="24"/>
        </w:rPr>
        <w:tab/>
      </w:r>
      <w:r w:rsidRPr="00EC186F">
        <w:rPr>
          <w:rFonts w:ascii="Palatino Linotype" w:hAnsi="Palatino Linotype"/>
          <w:b/>
          <w:i/>
          <w:sz w:val="24"/>
          <w:szCs w:val="24"/>
        </w:rPr>
        <w:t>80 óra</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szarvasmarhatartó gazdaság megismerése: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elrendezése, épületei</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istálló típusai és berendezésük (etető-, itató-, trágyaeltávolító- berendezések)</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fejőház felépítése és berendezései, fejőgép típusok</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Tenyésztési és termelési paraméterek, azok dokumentálása</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Szarvasmarha tartási és tenyésztési munkákban való részvétel:</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tenyésztési, takarmányozási, a hízlalási és tartási módok megismerése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tejvizsgálat végzése, tej mintavétel</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Napirend szerinti munkák végzése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Időszakos ápolási munkák végzése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ivarzás jeleinek felismerése, a termékenyítés optimális idejének a meghatározása</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Segédkezés az inszeminálási munkákban</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vemhesség megállapításának módszerei, a várható ellés idejének a meghatározása</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Ellési előkészületek, segédkezés az ellésben:</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jeleinek felismerése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hely, a tehén felkészítése az ellésre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személy felkészülése az ellésre, anyagok és eszközök előkészítése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szakszerű levezetése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újszülött borjú és az anya ellátása</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tejelő- és hízó marha számára „kézzel” és számítógépes program segítségével</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tartás balesetvédelmi és tűzrendészeti berendezéseinek, eszközeinek megismerése</w:t>
      </w:r>
    </w:p>
    <w:p w:rsidR="0059148E" w:rsidRPr="00E5292C" w:rsidRDefault="0059148E" w:rsidP="007F59B9">
      <w:pPr>
        <w:widowControl w:val="0"/>
        <w:suppressAutoHyphens/>
        <w:ind w:left="720"/>
        <w:jc w:val="both"/>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trágya tárolás és kezelés eszközei és berendezései</w:t>
      </w:r>
    </w:p>
    <w:p w:rsidR="0059148E" w:rsidRPr="00E5292C" w:rsidRDefault="0059148E" w:rsidP="00A82CA1">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59148E" w:rsidRPr="00331EB8" w:rsidRDefault="0059148E" w:rsidP="00331EB8">
      <w:pPr>
        <w:numPr>
          <w:ilvl w:val="2"/>
          <w:numId w:val="41"/>
        </w:numPr>
        <w:tabs>
          <w:tab w:val="left" w:pos="1440"/>
          <w:tab w:val="right" w:pos="9213"/>
        </w:tabs>
        <w:ind w:left="1225" w:hanging="505"/>
        <w:rPr>
          <w:rFonts w:ascii="Palatino Linotype" w:hAnsi="Palatino Linotype"/>
          <w:b/>
          <w:sz w:val="24"/>
          <w:szCs w:val="24"/>
        </w:rPr>
      </w:pPr>
      <w:r w:rsidRPr="00331EB8">
        <w:rPr>
          <w:rFonts w:ascii="Palatino Linotype" w:hAnsi="Palatino Linotype"/>
          <w:b/>
          <w:sz w:val="24"/>
          <w:szCs w:val="24"/>
        </w:rPr>
        <w:t>Sertés tartási és tenyésztési gyakorlatok</w:t>
      </w:r>
      <w:r>
        <w:rPr>
          <w:rFonts w:ascii="Palatino Linotype" w:hAnsi="Palatino Linotype"/>
          <w:b/>
          <w:sz w:val="24"/>
          <w:szCs w:val="24"/>
        </w:rPr>
        <w:tab/>
      </w:r>
      <w:r w:rsidRPr="00EC186F">
        <w:rPr>
          <w:rFonts w:ascii="Palatino Linotype" w:hAnsi="Palatino Linotype"/>
          <w:b/>
          <w:i/>
          <w:sz w:val="24"/>
          <w:szCs w:val="24"/>
        </w:rPr>
        <w:t>64 óra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sertés tartási és tenyésztési munkáiban való részvétel:</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tenyésztési, a takarmányozási, a hízlalási és a tartási módszerek magismerése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Az istálló berendezések működtetése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napirend szerinti és időszakos ápolási munkák végzése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Termelési adatok megismerése és dokumentálása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sertés szaporítása: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Az ivarzás jeleinek felismerésének gyakorlása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termékenyítés optimális időpontjának meghatározása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fedeztetés, búgatás és a mesterséges termékenyítés munkái</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lastRenderedPageBreak/>
        <w:t>A fialás előkészítése és levezetése</w:t>
      </w:r>
    </w:p>
    <w:p w:rsidR="0059148E" w:rsidRPr="00331EB8" w:rsidRDefault="0059148E" w:rsidP="00927039">
      <w:pPr>
        <w:widowControl w:val="0"/>
        <w:suppressAutoHyphens/>
        <w:ind w:left="720"/>
        <w:rPr>
          <w:rFonts w:ascii="Palatino Linotype" w:hAnsi="Palatino Linotype" w:cs="Mangal"/>
          <w:kern w:val="1"/>
          <w:sz w:val="24"/>
          <w:szCs w:val="24"/>
          <w:lang w:eastAsia="hi-IN" w:bidi="hi-IN"/>
        </w:rPr>
      </w:pPr>
      <w:r w:rsidRPr="00331EB8">
        <w:rPr>
          <w:rFonts w:ascii="Palatino Linotype" w:hAnsi="Palatino Linotype" w:cs="Mangal"/>
          <w:kern w:val="1"/>
          <w:sz w:val="24"/>
          <w:szCs w:val="24"/>
          <w:lang w:eastAsia="hi-IN" w:bidi="hi-IN"/>
        </w:rPr>
        <w:t>Takarmányadag összeállítása különböző korcsoportok részére számítógépes program segítségével</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p>
    <w:p w:rsidR="0059148E" w:rsidRPr="00331EB8" w:rsidRDefault="0059148E" w:rsidP="00331EB8">
      <w:pPr>
        <w:numPr>
          <w:ilvl w:val="2"/>
          <w:numId w:val="41"/>
        </w:numPr>
        <w:tabs>
          <w:tab w:val="left" w:pos="1440"/>
          <w:tab w:val="right" w:pos="9213"/>
        </w:tabs>
        <w:ind w:left="1225" w:hanging="505"/>
        <w:rPr>
          <w:rFonts w:ascii="Palatino Linotype" w:hAnsi="Palatino Linotype"/>
          <w:b/>
          <w:sz w:val="24"/>
          <w:szCs w:val="24"/>
        </w:rPr>
      </w:pPr>
      <w:r w:rsidRPr="00331EB8">
        <w:rPr>
          <w:rFonts w:ascii="Palatino Linotype" w:hAnsi="Palatino Linotype"/>
          <w:b/>
          <w:sz w:val="24"/>
          <w:szCs w:val="24"/>
        </w:rPr>
        <w:t>Juh- és kecsketar</w:t>
      </w:r>
      <w:r>
        <w:rPr>
          <w:rFonts w:ascii="Palatino Linotype" w:hAnsi="Palatino Linotype"/>
          <w:b/>
          <w:sz w:val="24"/>
          <w:szCs w:val="24"/>
        </w:rPr>
        <w:t>tási és tenyésztési gyakorlatok</w:t>
      </w:r>
      <w:r w:rsidRPr="00331EB8">
        <w:rPr>
          <w:rFonts w:ascii="Palatino Linotype" w:hAnsi="Palatino Linotype"/>
          <w:b/>
          <w:sz w:val="24"/>
          <w:szCs w:val="24"/>
        </w:rPr>
        <w:tab/>
      </w:r>
      <w:r w:rsidRPr="00EC186F">
        <w:rPr>
          <w:rFonts w:ascii="Palatino Linotype" w:hAnsi="Palatino Linotype"/>
          <w:b/>
          <w:i/>
          <w:sz w:val="24"/>
          <w:szCs w:val="24"/>
        </w:rPr>
        <w:t>48 óra</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juhtenyésztési, takarmányozási, hízlalási és tartási módszereinek megismerése</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juhtartás napi és időszakos ápolási munkáiban való részvétel</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juh termelési adatainak megismerése, dokumentálása</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Gyapjú ismeret, a bunda alkotó elemei, a gyapjú minősítése élő állaton</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juhok takarmányozása</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Legeltetési munkákban való részvétel</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tartási és tenyésztési munkáiban való részvétel</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cs="Mangal"/>
          <w:kern w:val="1"/>
          <w:sz w:val="24"/>
          <w:szCs w:val="24"/>
          <w:lang w:eastAsia="hi-IN" w:bidi="hi-IN"/>
        </w:rPr>
        <w:t>A kecske</w:t>
      </w:r>
      <w:r w:rsidRPr="00E5292C">
        <w:rPr>
          <w:rFonts w:ascii="Palatino Linotype" w:hAnsi="Palatino Linotype"/>
          <w:sz w:val="24"/>
          <w:szCs w:val="24"/>
        </w:rPr>
        <w:t xml:space="preserve"> napi és időszakos ápolási munkáiban való részvétel</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kecske termelési adatainak megismerése, dokumentálása</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juh és a kecske fejése, tejkezelése</w:t>
      </w:r>
    </w:p>
    <w:p w:rsidR="0059148E" w:rsidRPr="00E5292C" w:rsidRDefault="0059148E" w:rsidP="00A82CA1">
      <w:pPr>
        <w:widowControl w:val="0"/>
        <w:suppressAutoHyphens/>
        <w:rPr>
          <w:rFonts w:ascii="Palatino Linotype" w:hAnsi="Palatino Linotype" w:cs="Mangal"/>
          <w:b/>
          <w:kern w:val="1"/>
          <w:sz w:val="24"/>
          <w:szCs w:val="24"/>
          <w:lang w:eastAsia="hi-IN" w:bidi="hi-IN"/>
        </w:rPr>
      </w:pPr>
    </w:p>
    <w:p w:rsidR="0059148E" w:rsidRPr="00331EB8" w:rsidRDefault="0059148E" w:rsidP="00331EB8">
      <w:pPr>
        <w:numPr>
          <w:ilvl w:val="2"/>
          <w:numId w:val="41"/>
        </w:numPr>
        <w:tabs>
          <w:tab w:val="left" w:pos="1440"/>
          <w:tab w:val="right" w:pos="9213"/>
        </w:tabs>
        <w:ind w:left="1225" w:hanging="505"/>
        <w:rPr>
          <w:rFonts w:ascii="Palatino Linotype" w:hAnsi="Palatino Linotype"/>
          <w:b/>
          <w:sz w:val="24"/>
          <w:szCs w:val="24"/>
        </w:rPr>
      </w:pPr>
      <w:r w:rsidRPr="00331EB8">
        <w:rPr>
          <w:rFonts w:ascii="Palatino Linotype" w:hAnsi="Palatino Linotype"/>
          <w:b/>
          <w:sz w:val="24"/>
          <w:szCs w:val="24"/>
        </w:rPr>
        <w:t>Lótar</w:t>
      </w:r>
      <w:r>
        <w:rPr>
          <w:rFonts w:ascii="Palatino Linotype" w:hAnsi="Palatino Linotype"/>
          <w:b/>
          <w:sz w:val="24"/>
          <w:szCs w:val="24"/>
        </w:rPr>
        <w:t>tási és tenyésztési gyakorlatok</w:t>
      </w:r>
      <w:r>
        <w:rPr>
          <w:rFonts w:ascii="Palatino Linotype" w:hAnsi="Palatino Linotype"/>
          <w:b/>
          <w:sz w:val="24"/>
          <w:szCs w:val="24"/>
        </w:rPr>
        <w:tab/>
      </w:r>
      <w:r w:rsidRPr="00EC186F">
        <w:rPr>
          <w:rFonts w:ascii="Palatino Linotype" w:hAnsi="Palatino Linotype"/>
          <w:b/>
          <w:i/>
          <w:sz w:val="24"/>
          <w:szCs w:val="24"/>
        </w:rPr>
        <w:t>72 óra</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lótartási módok megismerése</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lóápolás eszközei és használatuk</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lószerszám és a kocsi részei</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ló kocsiba történő be- és kifogása, hajtás</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ló takarmányai és takarmányozása</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ló tenyésztése</w:t>
      </w:r>
    </w:p>
    <w:p w:rsidR="0059148E" w:rsidRPr="00E5292C" w:rsidRDefault="0059148E" w:rsidP="00927039">
      <w:pPr>
        <w:widowControl w:val="0"/>
        <w:suppressAutoHyphens/>
        <w:ind w:left="720"/>
        <w:rPr>
          <w:rFonts w:ascii="Palatino Linotype" w:hAnsi="Palatino Linotype"/>
          <w:sz w:val="24"/>
          <w:szCs w:val="24"/>
        </w:rPr>
      </w:pPr>
      <w:r w:rsidRPr="00E5292C">
        <w:rPr>
          <w:rFonts w:ascii="Palatino Linotype" w:hAnsi="Palatino Linotype"/>
          <w:sz w:val="24"/>
          <w:szCs w:val="24"/>
        </w:rPr>
        <w:t>A hátaslótartás és gondozás, a lovaglás és idomítás munkáinak megtekintése.</w:t>
      </w:r>
    </w:p>
    <w:p w:rsidR="0059148E" w:rsidRPr="00E5292C" w:rsidRDefault="0059148E" w:rsidP="009270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ló küllemi bírálata, a hasznosítás és a küllem közötti összefüggés megismerése</w:t>
      </w:r>
    </w:p>
    <w:p w:rsidR="0059148E" w:rsidRPr="00E5292C" w:rsidRDefault="0059148E" w:rsidP="00A82CA1">
      <w:pPr>
        <w:widowControl w:val="0"/>
        <w:suppressAutoHyphens/>
        <w:rPr>
          <w:rFonts w:ascii="Palatino Linotype" w:hAnsi="Palatino Linotype" w:cs="Mangal"/>
          <w:b/>
          <w:kern w:val="1"/>
          <w:sz w:val="24"/>
          <w:szCs w:val="24"/>
          <w:lang w:eastAsia="hi-IN" w:bidi="hi-IN"/>
        </w:rPr>
      </w:pPr>
    </w:p>
    <w:p w:rsidR="0059148E" w:rsidRPr="00331EB8" w:rsidRDefault="0059148E" w:rsidP="00331EB8">
      <w:pPr>
        <w:numPr>
          <w:ilvl w:val="2"/>
          <w:numId w:val="41"/>
        </w:numPr>
        <w:tabs>
          <w:tab w:val="left" w:pos="1440"/>
          <w:tab w:val="right" w:pos="9213"/>
        </w:tabs>
        <w:ind w:left="1225" w:hanging="505"/>
        <w:rPr>
          <w:rFonts w:ascii="Palatino Linotype" w:hAnsi="Palatino Linotype"/>
          <w:b/>
          <w:sz w:val="24"/>
          <w:szCs w:val="24"/>
        </w:rPr>
      </w:pPr>
      <w:r w:rsidRPr="00331EB8">
        <w:rPr>
          <w:rFonts w:ascii="Palatino Linotype" w:hAnsi="Palatino Linotype"/>
          <w:b/>
          <w:sz w:val="24"/>
          <w:szCs w:val="24"/>
        </w:rPr>
        <w:t>Baromfitar</w:t>
      </w:r>
      <w:r>
        <w:rPr>
          <w:rFonts w:ascii="Palatino Linotype" w:hAnsi="Palatino Linotype"/>
          <w:b/>
          <w:sz w:val="24"/>
          <w:szCs w:val="24"/>
        </w:rPr>
        <w:t>tási és tenyésztési gyakorlatok</w:t>
      </w:r>
      <w:r>
        <w:rPr>
          <w:rFonts w:ascii="Palatino Linotype" w:hAnsi="Palatino Linotype"/>
          <w:b/>
          <w:sz w:val="24"/>
          <w:szCs w:val="24"/>
        </w:rPr>
        <w:tab/>
      </w:r>
      <w:r w:rsidRPr="00EC186F">
        <w:rPr>
          <w:rFonts w:ascii="Palatino Linotype" w:hAnsi="Palatino Linotype"/>
          <w:b/>
          <w:i/>
          <w:sz w:val="24"/>
          <w:szCs w:val="24"/>
        </w:rPr>
        <w:t>44 óra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Árutojás termelő gazdaság megismerése: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tartási, takarmányozási módszerek megismerése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baromfitelep berendezései, üzemeltetésük</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napirend szerinti munkaműveletek elvégzése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Étkezési tojás gyűjtése, válogatása, áruvá készítése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Termelési adatok gyűjtése, dokumentálása</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Pecsenyecsirke nevelő gazdaság megismerése: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tartási, takarmányozási módszerek megismerése</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baromfitelep berendezései, üzemeltetésük</w:t>
      </w:r>
    </w:p>
    <w:p w:rsidR="0059148E" w:rsidRPr="00331EB8" w:rsidRDefault="0059148E" w:rsidP="00927039">
      <w:pPr>
        <w:widowControl w:val="0"/>
        <w:suppressAutoHyphens/>
        <w:ind w:left="720"/>
        <w:rPr>
          <w:rFonts w:ascii="Palatino Linotype" w:hAnsi="Palatino Linotype" w:cs="Tahoma"/>
          <w:sz w:val="24"/>
          <w:szCs w:val="24"/>
          <w:shd w:val="clear" w:color="auto" w:fill="FFFFFF"/>
        </w:rPr>
      </w:pPr>
      <w:r w:rsidRPr="00331EB8">
        <w:rPr>
          <w:rFonts w:ascii="Palatino Linotype" w:hAnsi="Palatino Linotype" w:cs="Tahoma"/>
          <w:sz w:val="24"/>
          <w:szCs w:val="24"/>
          <w:shd w:val="clear" w:color="auto" w:fill="FFFFFF"/>
        </w:rPr>
        <w:t>A napirend szerinti munkaműveletek elvégzése</w:t>
      </w:r>
    </w:p>
    <w:p w:rsidR="0059148E" w:rsidRPr="00331EB8" w:rsidRDefault="0059148E" w:rsidP="00927039">
      <w:pPr>
        <w:widowControl w:val="0"/>
        <w:suppressAutoHyphens/>
        <w:ind w:left="720"/>
        <w:rPr>
          <w:rFonts w:ascii="Palatino Linotype" w:hAnsi="Palatino Linotype" w:cs="Mangal"/>
          <w:kern w:val="1"/>
          <w:sz w:val="24"/>
          <w:szCs w:val="24"/>
          <w:lang w:eastAsia="hi-IN" w:bidi="hi-IN"/>
        </w:rPr>
      </w:pPr>
      <w:r w:rsidRPr="00331EB8">
        <w:rPr>
          <w:rFonts w:ascii="Palatino Linotype" w:hAnsi="Palatino Linotype" w:cs="Tahoma"/>
          <w:sz w:val="24"/>
          <w:szCs w:val="24"/>
          <w:shd w:val="clear" w:color="auto" w:fill="FFFFFF"/>
        </w:rPr>
        <w:t>Termelési adatok gyűjtése, dokumentálása</w:t>
      </w:r>
    </w:p>
    <w:p w:rsidR="0059148E" w:rsidRPr="00331EB8" w:rsidRDefault="0059148E" w:rsidP="00A82CA1">
      <w:pPr>
        <w:widowControl w:val="0"/>
        <w:suppressAutoHyphens/>
        <w:ind w:left="1225"/>
        <w:rPr>
          <w:rFonts w:ascii="Palatino Linotype" w:hAnsi="Palatino Linotype" w:cs="Mangal"/>
          <w:kern w:val="1"/>
          <w:sz w:val="24"/>
          <w:szCs w:val="24"/>
          <w:lang w:eastAsia="hi-IN" w:bidi="hi-IN"/>
        </w:rPr>
      </w:pPr>
      <w:r w:rsidRPr="00331EB8">
        <w:rPr>
          <w:rFonts w:ascii="Palatino Linotype" w:hAnsi="Palatino Linotype" w:cs="Mangal"/>
          <w:kern w:val="1"/>
          <w:sz w:val="24"/>
          <w:szCs w:val="24"/>
          <w:lang w:eastAsia="hi-IN" w:bidi="hi-IN"/>
        </w:rPr>
        <w:tab/>
      </w:r>
    </w:p>
    <w:p w:rsidR="0059148E" w:rsidRPr="00331EB8" w:rsidRDefault="0059148E" w:rsidP="00331EB8">
      <w:pPr>
        <w:numPr>
          <w:ilvl w:val="2"/>
          <w:numId w:val="41"/>
        </w:numPr>
        <w:tabs>
          <w:tab w:val="left" w:pos="1440"/>
          <w:tab w:val="right" w:pos="9213"/>
        </w:tabs>
        <w:ind w:left="1225" w:hanging="505"/>
        <w:rPr>
          <w:rFonts w:ascii="Palatino Linotype" w:hAnsi="Palatino Linotype"/>
          <w:b/>
          <w:sz w:val="24"/>
          <w:szCs w:val="24"/>
        </w:rPr>
      </w:pPr>
      <w:r w:rsidRPr="00331EB8">
        <w:rPr>
          <w:rFonts w:ascii="Palatino Linotype" w:hAnsi="Palatino Linotype"/>
          <w:b/>
          <w:sz w:val="24"/>
          <w:szCs w:val="24"/>
        </w:rPr>
        <w:t>Állategészsé</w:t>
      </w:r>
      <w:r>
        <w:rPr>
          <w:rFonts w:ascii="Palatino Linotype" w:hAnsi="Palatino Linotype"/>
          <w:b/>
          <w:sz w:val="24"/>
          <w:szCs w:val="24"/>
        </w:rPr>
        <w:t>gügyi- és higiéniai gyakorlatok</w:t>
      </w:r>
      <w:r>
        <w:rPr>
          <w:rFonts w:ascii="Palatino Linotype" w:hAnsi="Palatino Linotype"/>
          <w:b/>
          <w:sz w:val="24"/>
          <w:szCs w:val="24"/>
        </w:rPr>
        <w:tab/>
      </w:r>
      <w:r w:rsidRPr="00EC186F">
        <w:rPr>
          <w:rFonts w:ascii="Palatino Linotype" w:hAnsi="Palatino Linotype"/>
          <w:b/>
          <w:i/>
          <w:sz w:val="24"/>
          <w:szCs w:val="24"/>
        </w:rPr>
        <w:t>36 óra</w:t>
      </w:r>
    </w:p>
    <w:p w:rsidR="0059148E" w:rsidRPr="00331EB8" w:rsidRDefault="0059148E" w:rsidP="00927039">
      <w:pPr>
        <w:widowControl w:val="0"/>
        <w:suppressAutoHyphens/>
        <w:ind w:left="720"/>
        <w:rPr>
          <w:rFonts w:ascii="Palatino Linotype" w:hAnsi="Palatino Linotype"/>
          <w:sz w:val="24"/>
          <w:szCs w:val="24"/>
        </w:rPr>
      </w:pPr>
      <w:r w:rsidRPr="00331EB8">
        <w:rPr>
          <w:rFonts w:ascii="Palatino Linotype" w:hAnsi="Palatino Linotype"/>
          <w:sz w:val="24"/>
          <w:szCs w:val="24"/>
        </w:rPr>
        <w:t>Állattartó gazdaság állategészségügyi technológiája, dokumentációja</w:t>
      </w:r>
    </w:p>
    <w:p w:rsidR="0059148E" w:rsidRPr="00331EB8" w:rsidRDefault="0059148E" w:rsidP="00927039">
      <w:pPr>
        <w:widowControl w:val="0"/>
        <w:suppressAutoHyphens/>
        <w:ind w:left="720"/>
        <w:rPr>
          <w:rFonts w:ascii="Palatino Linotype" w:hAnsi="Palatino Linotype"/>
          <w:sz w:val="24"/>
          <w:szCs w:val="24"/>
        </w:rPr>
      </w:pPr>
      <w:r w:rsidRPr="00331EB8">
        <w:rPr>
          <w:rFonts w:ascii="Palatino Linotype" w:hAnsi="Palatino Linotype"/>
          <w:sz w:val="24"/>
          <w:szCs w:val="24"/>
        </w:rPr>
        <w:lastRenderedPageBreak/>
        <w:t>Gazdasági állatok klinikai alapértékeinek mérése</w:t>
      </w:r>
    </w:p>
    <w:p w:rsidR="0059148E" w:rsidRPr="00331EB8" w:rsidRDefault="0059148E" w:rsidP="00927039">
      <w:pPr>
        <w:widowControl w:val="0"/>
        <w:suppressAutoHyphens/>
        <w:ind w:left="720"/>
        <w:rPr>
          <w:rFonts w:ascii="Palatino Linotype" w:hAnsi="Palatino Linotype"/>
          <w:sz w:val="24"/>
          <w:szCs w:val="24"/>
        </w:rPr>
      </w:pPr>
      <w:r w:rsidRPr="00331EB8">
        <w:rPr>
          <w:rFonts w:ascii="Palatino Linotype" w:hAnsi="Palatino Linotype"/>
          <w:sz w:val="24"/>
          <w:szCs w:val="24"/>
        </w:rPr>
        <w:t>A beteg állat felismerése, elkülönítése</w:t>
      </w:r>
    </w:p>
    <w:p w:rsidR="0059148E" w:rsidRPr="00331EB8" w:rsidRDefault="0059148E" w:rsidP="00927039">
      <w:pPr>
        <w:widowControl w:val="0"/>
        <w:suppressAutoHyphens/>
        <w:ind w:left="720"/>
        <w:rPr>
          <w:rFonts w:ascii="Palatino Linotype" w:hAnsi="Palatino Linotype"/>
          <w:sz w:val="24"/>
          <w:szCs w:val="24"/>
        </w:rPr>
      </w:pPr>
      <w:r w:rsidRPr="00331EB8">
        <w:rPr>
          <w:rFonts w:ascii="Palatino Linotype" w:hAnsi="Palatino Linotype"/>
          <w:sz w:val="24"/>
          <w:szCs w:val="24"/>
        </w:rPr>
        <w:t>Az állattartásban alkalmazott fertőtlenítő szerek és használatuk</w:t>
      </w:r>
    </w:p>
    <w:p w:rsidR="0059148E" w:rsidRPr="00331EB8" w:rsidRDefault="0059148E" w:rsidP="00927039">
      <w:pPr>
        <w:widowControl w:val="0"/>
        <w:suppressAutoHyphens/>
        <w:ind w:left="720"/>
        <w:rPr>
          <w:rFonts w:ascii="Palatino Linotype" w:hAnsi="Palatino Linotype"/>
          <w:sz w:val="24"/>
          <w:szCs w:val="24"/>
        </w:rPr>
      </w:pPr>
      <w:r w:rsidRPr="00331EB8">
        <w:rPr>
          <w:rFonts w:ascii="Palatino Linotype" w:hAnsi="Palatino Linotype"/>
          <w:sz w:val="24"/>
          <w:szCs w:val="24"/>
        </w:rPr>
        <w:t>Istálló takarítása és fertőtlenítése</w:t>
      </w:r>
    </w:p>
    <w:p w:rsidR="0059148E" w:rsidRPr="00331EB8" w:rsidRDefault="0059148E" w:rsidP="00927039">
      <w:pPr>
        <w:widowControl w:val="0"/>
        <w:suppressAutoHyphens/>
        <w:ind w:left="720"/>
        <w:rPr>
          <w:rFonts w:ascii="Palatino Linotype" w:hAnsi="Palatino Linotype" w:cs="Mangal"/>
          <w:kern w:val="1"/>
          <w:sz w:val="24"/>
          <w:szCs w:val="24"/>
          <w:lang w:eastAsia="hi-IN" w:bidi="hi-IN"/>
        </w:rPr>
      </w:pPr>
      <w:r w:rsidRPr="00331EB8">
        <w:rPr>
          <w:rFonts w:ascii="Palatino Linotype" w:hAnsi="Palatino Linotype"/>
          <w:sz w:val="24"/>
          <w:szCs w:val="24"/>
        </w:rPr>
        <w:t>Segédkezés az állatorvosi beavatkozás közben</w:t>
      </w:r>
    </w:p>
    <w:p w:rsidR="0059148E" w:rsidRPr="00201488" w:rsidRDefault="0059148E" w:rsidP="00A82CA1">
      <w:pPr>
        <w:widowControl w:val="0"/>
        <w:suppressAutoHyphens/>
        <w:ind w:left="1225"/>
        <w:rPr>
          <w:rFonts w:ascii="Palatino Linotype" w:hAnsi="Palatino Linotype" w:cs="Mangal"/>
          <w:kern w:val="1"/>
          <w:sz w:val="24"/>
          <w:szCs w:val="24"/>
          <w:lang w:eastAsia="hi-IN" w:bidi="hi-IN"/>
        </w:rPr>
      </w:pPr>
    </w:p>
    <w:p w:rsidR="0059148E" w:rsidRPr="00201488"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EF6A56" w:rsidRDefault="0059148E" w:rsidP="00EF6A56">
      <w:pPr>
        <w:pStyle w:val="Listaszerbekezds"/>
        <w:spacing w:after="0" w:line="240" w:lineRule="auto"/>
        <w:ind w:left="426"/>
        <w:rPr>
          <w:rFonts w:ascii="Palatino Linotype" w:hAnsi="Palatino Linotype"/>
          <w:sz w:val="24"/>
          <w:szCs w:val="24"/>
        </w:rPr>
      </w:pPr>
      <w:r w:rsidRPr="00EF6A56">
        <w:rPr>
          <w:rFonts w:ascii="Palatino Linotype" w:hAnsi="Palatino Linotype"/>
          <w:sz w:val="24"/>
          <w:szCs w:val="24"/>
        </w:rPr>
        <w:t>-</w:t>
      </w:r>
    </w:p>
    <w:p w:rsidR="0059148E" w:rsidRPr="00E5292C" w:rsidRDefault="0059148E" w:rsidP="00A82CA1">
      <w:pPr>
        <w:pStyle w:val="Listaszerbekezds"/>
        <w:spacing w:after="0" w:line="240" w:lineRule="auto"/>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A82CA1">
      <w:pPr>
        <w:rPr>
          <w:rFonts w:ascii="Palatino Linotype" w:hAnsi="Palatino Linotype"/>
          <w:b/>
          <w:i/>
          <w:sz w:val="24"/>
          <w:szCs w:val="24"/>
        </w:rPr>
      </w:pPr>
    </w:p>
    <w:p w:rsidR="0059148E" w:rsidRPr="00E5292C" w:rsidRDefault="0059148E" w:rsidP="00331EB8">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oktatási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9148E" w:rsidRPr="008B7D14">
        <w:trPr>
          <w:jc w:val="center"/>
        </w:trPr>
        <w:tc>
          <w:tcPr>
            <w:tcW w:w="1179" w:type="dxa"/>
            <w:vMerge w:val="restart"/>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9148E"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jc w:val="center"/>
        </w:trPr>
        <w:tc>
          <w:tcPr>
            <w:tcW w:w="1179" w:type="dxa"/>
            <w:vMerge/>
            <w:vAlign w:val="center"/>
          </w:tcPr>
          <w:p w:rsidR="0059148E" w:rsidRPr="008B7D14" w:rsidRDefault="0059148E" w:rsidP="00E21375">
            <w:pPr>
              <w:jc w:val="center"/>
              <w:rPr>
                <w:rFonts w:ascii="Palatino Linotype" w:hAnsi="Palatino Linotype" w:cs="Palatino Linotype"/>
                <w:b/>
                <w:bCs/>
                <w:sz w:val="20"/>
                <w:szCs w:val="20"/>
              </w:rPr>
            </w:pPr>
          </w:p>
        </w:tc>
        <w:tc>
          <w:tcPr>
            <w:tcW w:w="1701" w:type="dxa"/>
            <w:vMerge/>
            <w:vAlign w:val="center"/>
          </w:tcPr>
          <w:p w:rsidR="0059148E" w:rsidRPr="008B7D14" w:rsidRDefault="0059148E" w:rsidP="00E21375">
            <w:pPr>
              <w:rPr>
                <w:rFonts w:ascii="Palatino Linotype" w:hAnsi="Palatino Linotype" w:cs="Palatino Linotype"/>
                <w:b/>
                <w:bCs/>
                <w:sz w:val="20"/>
                <w:szCs w:val="20"/>
              </w:rPr>
            </w:pPr>
          </w:p>
        </w:tc>
        <w:tc>
          <w:tcPr>
            <w:tcW w:w="992"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9148E" w:rsidRPr="008B7D14" w:rsidRDefault="0059148E" w:rsidP="00E21375">
            <w:pPr>
              <w:jc w:val="center"/>
              <w:rPr>
                <w:rFonts w:ascii="Palatino Linotype" w:hAnsi="Palatino Linotype" w:cs="Palatino Linotype"/>
                <w:b/>
                <w:bCs/>
                <w:sz w:val="20"/>
                <w:szCs w:val="20"/>
              </w:rPr>
            </w:pPr>
          </w:p>
        </w:tc>
      </w:tr>
      <w:tr w:rsidR="0059148E" w:rsidRPr="008B7D14">
        <w:trPr>
          <w:trHeight w:val="935"/>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restart"/>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8B7D14">
        <w:trPr>
          <w:trHeight w:val="989"/>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1128"/>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trPr>
          <w:trHeight w:val="1282"/>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59148E" w:rsidRPr="008B7D14" w:rsidRDefault="0059148E" w:rsidP="00E21375">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ign w:val="center"/>
          </w:tcPr>
          <w:p w:rsidR="0059148E" w:rsidRPr="008B7D14" w:rsidRDefault="0059148E" w:rsidP="00E21375">
            <w:pPr>
              <w:jc w:val="center"/>
              <w:rPr>
                <w:rFonts w:ascii="Palatino Linotype" w:hAnsi="Palatino Linotype" w:cs="Palatino Linotype"/>
                <w:sz w:val="20"/>
                <w:szCs w:val="20"/>
              </w:rPr>
            </w:pPr>
          </w:p>
        </w:tc>
      </w:tr>
      <w:tr w:rsidR="0059148E" w:rsidRPr="00DE4860">
        <w:trPr>
          <w:trHeight w:val="263"/>
          <w:jc w:val="center"/>
        </w:trPr>
        <w:tc>
          <w:tcPr>
            <w:tcW w:w="1179" w:type="dxa"/>
            <w:vAlign w:val="center"/>
          </w:tcPr>
          <w:p w:rsidR="0059148E" w:rsidRPr="00DE4860"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9148E" w:rsidRPr="00DE4860" w:rsidRDefault="0059148E" w:rsidP="00E21375">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9148E" w:rsidRPr="00DE4860"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DE4860"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DE4860" w:rsidRDefault="0059148E" w:rsidP="00E21375">
            <w:pPr>
              <w:jc w:val="center"/>
              <w:rPr>
                <w:rFonts w:ascii="Palatino Linotype" w:hAnsi="Palatino Linotype" w:cs="Palatino Linotype"/>
                <w:sz w:val="20"/>
                <w:szCs w:val="20"/>
              </w:rPr>
            </w:pPr>
          </w:p>
        </w:tc>
        <w:tc>
          <w:tcPr>
            <w:tcW w:w="2877" w:type="dxa"/>
            <w:vMerge/>
            <w:vAlign w:val="center"/>
          </w:tcPr>
          <w:p w:rsidR="0059148E" w:rsidRPr="00DE4860" w:rsidRDefault="0059148E" w:rsidP="00E21375">
            <w:pPr>
              <w:jc w:val="center"/>
              <w:rPr>
                <w:rFonts w:ascii="Palatino Linotype" w:hAnsi="Palatino Linotype" w:cs="Palatino Linotype"/>
                <w:sz w:val="20"/>
                <w:szCs w:val="20"/>
              </w:rPr>
            </w:pPr>
          </w:p>
        </w:tc>
      </w:tr>
    </w:tbl>
    <w:p w:rsidR="0059148E" w:rsidRPr="00E5292C" w:rsidRDefault="0059148E" w:rsidP="00A82CA1">
      <w:pPr>
        <w:pStyle w:val="Listaszerbekezds"/>
        <w:spacing w:after="0" w:line="240" w:lineRule="auto"/>
        <w:ind w:left="709" w:firstLine="83"/>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sz w:val="24"/>
          <w:szCs w:val="24"/>
        </w:rPr>
      </w:pPr>
      <w:r w:rsidRPr="00E5292C">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9148E" w:rsidRPr="00FE5532">
        <w:trPr>
          <w:cantSplit/>
          <w:trHeight w:val="921"/>
          <w:jc w:val="center"/>
        </w:trPr>
        <w:tc>
          <w:tcPr>
            <w:tcW w:w="992"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jc w:val="center"/>
        </w:trPr>
        <w:tc>
          <w:tcPr>
            <w:tcW w:w="992" w:type="dxa"/>
            <w:vMerge/>
            <w:vAlign w:val="center"/>
          </w:tcPr>
          <w:p w:rsidR="0059148E" w:rsidRPr="00FE5532" w:rsidRDefault="0059148E" w:rsidP="00E21375">
            <w:pPr>
              <w:jc w:val="center"/>
              <w:rPr>
                <w:rFonts w:ascii="Palatino Linotype" w:hAnsi="Palatino Linotype" w:cs="Palatino Linotype"/>
                <w:b/>
                <w:bCs/>
                <w:sz w:val="20"/>
                <w:szCs w:val="20"/>
              </w:rPr>
            </w:pPr>
          </w:p>
        </w:tc>
        <w:tc>
          <w:tcPr>
            <w:tcW w:w="3275" w:type="dxa"/>
            <w:vMerge/>
            <w:vAlign w:val="center"/>
          </w:tcPr>
          <w:p w:rsidR="0059148E" w:rsidRPr="00FE5532" w:rsidRDefault="0059148E" w:rsidP="00E21375">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E21375">
            <w:pPr>
              <w:jc w:val="center"/>
              <w:rPr>
                <w:rFonts w:ascii="Palatino Linotype" w:hAnsi="Palatino Linotype" w:cs="Palatino Linotype"/>
                <w:b/>
                <w:bCs/>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 xml:space="preserve">Hallott szöveg feldolgozása </w:t>
            </w:r>
            <w:r w:rsidRPr="00FE5532">
              <w:rPr>
                <w:rFonts w:ascii="Palatino Linotype" w:hAnsi="Palatino Linotype" w:cs="Palatino Linotype"/>
                <w:sz w:val="20"/>
                <w:szCs w:val="20"/>
              </w:rPr>
              <w:lastRenderedPageBreak/>
              <w:t>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restart"/>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 xml:space="preserve">(a kerettanterv 3-4. </w:t>
            </w:r>
            <w:r>
              <w:rPr>
                <w:rFonts w:ascii="Palatino Linotype" w:hAnsi="Palatino Linotype" w:cs="Palatino Linotype"/>
                <w:sz w:val="20"/>
                <w:szCs w:val="20"/>
              </w:rPr>
              <w:lastRenderedPageBreak/>
              <w:t>oldalán szereplő a tantárgy gyakorlati oktatása során használatos eszközök)</w:t>
            </w: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lastRenderedPageBreak/>
              <w:t>1.2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507"/>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510"/>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544"/>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bl>
    <w:p w:rsidR="0059148E" w:rsidRPr="00E5292C" w:rsidRDefault="0059148E" w:rsidP="00A82CA1">
      <w:pPr>
        <w:widowControl w:val="0"/>
        <w:suppressAutoHyphens/>
        <w:jc w:val="both"/>
        <w:rPr>
          <w:rFonts w:ascii="Palatino Linotype" w:hAnsi="Palatino Linotype" w:cs="Mangal"/>
          <w:iCs/>
          <w:kern w:val="1"/>
          <w:sz w:val="24"/>
          <w:szCs w:val="24"/>
          <w:lang w:eastAsia="hi-IN" w:bidi="hi-IN"/>
        </w:rPr>
      </w:pPr>
    </w:p>
    <w:p w:rsidR="0059148E" w:rsidRPr="00467A32" w:rsidRDefault="0059148E" w:rsidP="00331EB8">
      <w:pPr>
        <w:numPr>
          <w:ilvl w:val="1"/>
          <w:numId w:val="41"/>
        </w:numPr>
        <w:autoSpaceDE w:val="0"/>
        <w:autoSpaceDN w:val="0"/>
        <w:adjustRightInd w:val="0"/>
        <w:ind w:left="708"/>
        <w:rPr>
          <w:rFonts w:ascii="Palatino Linotype" w:hAnsi="Palatino Linotype" w:cs="TimesNewRomanPSMT"/>
          <w:b/>
          <w:sz w:val="24"/>
          <w:szCs w:val="24"/>
          <w:lang w:bidi="hi-IN"/>
        </w:rPr>
      </w:pPr>
      <w:r w:rsidRPr="00467A32">
        <w:rPr>
          <w:rFonts w:ascii="Palatino Linotype" w:hAnsi="Palatino Linotype"/>
          <w:b/>
          <w:sz w:val="24"/>
          <w:szCs w:val="24"/>
        </w:rPr>
        <w:t>A tantárgy értékelésének módja</w:t>
      </w:r>
    </w:p>
    <w:p w:rsidR="0059148E" w:rsidRPr="00927039" w:rsidRDefault="0059148E" w:rsidP="00927039">
      <w:pPr>
        <w:autoSpaceDE w:val="0"/>
        <w:autoSpaceDN w:val="0"/>
        <w:adjustRightInd w:val="0"/>
        <w:ind w:left="360"/>
        <w:jc w:val="both"/>
        <w:rPr>
          <w:rFonts w:ascii="Palatino Linotype" w:hAnsi="Palatino Linotype"/>
          <w:bCs/>
          <w:sz w:val="24"/>
          <w:szCs w:val="24"/>
        </w:rPr>
      </w:pPr>
      <w:r w:rsidRPr="00927039">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927039">
        <w:rPr>
          <w:rFonts w:ascii="Palatino Linotype" w:hAnsi="Palatino Linotype"/>
          <w:bCs/>
          <w:sz w:val="24"/>
          <w:szCs w:val="24"/>
        </w:rPr>
        <w:t xml:space="preserve"> 54. § (2) a) pontja szerinti értékeléssel.</w:t>
      </w:r>
    </w:p>
    <w:p w:rsidR="0059148E" w:rsidRDefault="0059148E" w:rsidP="00CC3944">
      <w:pPr>
        <w:widowControl w:val="0"/>
        <w:suppressAutoHyphens/>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59148E" w:rsidRPr="00E5292C" w:rsidRDefault="0059148E" w:rsidP="00CC3944">
      <w:pPr>
        <w:widowControl w:val="0"/>
        <w:suppressAutoHyphens/>
        <w:jc w:val="center"/>
        <w:rPr>
          <w:rFonts w:ascii="Palatino Linotype" w:hAnsi="Palatino Linotype" w:cs="TimesNewRomanPSMT"/>
          <w:sz w:val="44"/>
          <w:szCs w:val="44"/>
          <w:lang w:bidi="hi-IN"/>
        </w:rPr>
      </w:pPr>
    </w:p>
    <w:p w:rsidR="0059148E" w:rsidRDefault="0059148E" w:rsidP="00CC3944">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A</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cs="Arial"/>
          <w:b/>
          <w:sz w:val="44"/>
          <w:szCs w:val="44"/>
        </w:rPr>
        <w:t>10998-12</w:t>
      </w:r>
      <w:r w:rsidRPr="00E5292C">
        <w:rPr>
          <w:rFonts w:ascii="Palatino Linotype" w:hAnsi="Palatino Linotype" w:cs="Arial"/>
          <w:sz w:val="20"/>
          <w:szCs w:val="20"/>
        </w:rPr>
        <w:t xml:space="preserve"> </w:t>
      </w:r>
      <w:r w:rsidRPr="00E5292C">
        <w:rPr>
          <w:rFonts w:ascii="Palatino Linotype" w:hAnsi="Palatino Linotype"/>
          <w:b/>
          <w:sz w:val="44"/>
          <w:szCs w:val="44"/>
        </w:rPr>
        <w:t xml:space="preserve"> azonosító számú</w:t>
      </w:r>
    </w:p>
    <w:p w:rsidR="0059148E" w:rsidRPr="00E5292C" w:rsidRDefault="0059148E" w:rsidP="00CC3944">
      <w:pPr>
        <w:widowControl w:val="0"/>
        <w:suppressAutoHyphens/>
        <w:jc w:val="center"/>
        <w:rPr>
          <w:rFonts w:ascii="Palatino Linotype" w:hAnsi="Palatino Linotype"/>
          <w:sz w:val="44"/>
          <w:szCs w:val="44"/>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Növénytermesztés</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59148E" w:rsidRPr="00E5292C" w:rsidRDefault="0059148E" w:rsidP="00CC3944">
      <w:pPr>
        <w:widowControl w:val="0"/>
        <w:suppressAutoHyphens/>
        <w:jc w:val="center"/>
        <w:rPr>
          <w:rFonts w:ascii="Palatino Linotype" w:hAnsi="Palatino Linotype"/>
          <w:b/>
          <w:kern w:val="1"/>
          <w:sz w:val="44"/>
          <w:szCs w:val="44"/>
          <w:lang w:eastAsia="hi-IN" w:bidi="hi-IN"/>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59148E" w:rsidRPr="00E5292C" w:rsidRDefault="0059148E" w:rsidP="00CC3944">
      <w:pPr>
        <w:widowControl w:val="0"/>
        <w:suppressAutoHyphens/>
        <w:jc w:val="center"/>
        <w:rPr>
          <w:rFonts w:ascii="Palatino Linotype" w:hAnsi="Palatino Linotype"/>
          <w:b/>
          <w:bCs/>
          <w:kern w:val="1"/>
          <w:sz w:val="44"/>
          <w:szCs w:val="44"/>
          <w:lang w:eastAsia="hi-IN" w:bidi="hi-IN"/>
        </w:rPr>
      </w:pPr>
    </w:p>
    <w:p w:rsidR="0059148E" w:rsidRPr="00E5292C" w:rsidRDefault="0059148E" w:rsidP="00CC3944">
      <w:pPr>
        <w:widowControl w:val="0"/>
        <w:suppressAutoHyphens/>
        <w:jc w:val="both"/>
        <w:rPr>
          <w:rFonts w:ascii="Palatino Linotype" w:hAnsi="Palatino Linotype"/>
          <w:b/>
          <w:bCs/>
          <w:kern w:val="1"/>
          <w:sz w:val="24"/>
          <w:szCs w:val="24"/>
          <w:lang w:eastAsia="hi-IN" w:bidi="hi-IN"/>
        </w:rPr>
        <w:sectPr w:rsidR="0059148E" w:rsidRPr="00E5292C" w:rsidSect="0022237F">
          <w:footerReference w:type="default" r:id="rId9"/>
          <w:pgSz w:w="11906" w:h="16838"/>
          <w:pgMar w:top="1417" w:right="1417" w:bottom="1417" w:left="1276" w:header="708" w:footer="708" w:gutter="0"/>
          <w:cols w:space="708"/>
          <w:docGrid w:linePitch="360"/>
        </w:sectPr>
      </w:pPr>
    </w:p>
    <w:p w:rsidR="0059148E" w:rsidRPr="00E5292C" w:rsidRDefault="0059148E" w:rsidP="00927039">
      <w:pPr>
        <w:widowControl w:val="0"/>
        <w:suppressAutoHyphens/>
        <w:jc w:val="both"/>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10998-12 </w:t>
      </w:r>
      <w:r w:rsidRPr="00E5292C">
        <w:rPr>
          <w:rFonts w:ascii="Palatino Linotype" w:hAnsi="Palatino Linotype"/>
          <w:b/>
          <w:sz w:val="24"/>
          <w:szCs w:val="24"/>
        </w:rPr>
        <w:t>azonosító számú, Növénytermesztés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3285" w:type="dxa"/>
        <w:jc w:val="center"/>
        <w:tblInd w:w="-2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258"/>
        <w:gridCol w:w="643"/>
        <w:gridCol w:w="457"/>
        <w:gridCol w:w="654"/>
        <w:gridCol w:w="638"/>
        <w:gridCol w:w="638"/>
        <w:gridCol w:w="485"/>
        <w:gridCol w:w="586"/>
        <w:gridCol w:w="701"/>
        <w:gridCol w:w="36"/>
        <w:gridCol w:w="673"/>
        <w:gridCol w:w="513"/>
        <w:gridCol w:w="709"/>
        <w:gridCol w:w="647"/>
        <w:gridCol w:w="647"/>
      </w:tblGrid>
      <w:tr w:rsidR="0059148E" w:rsidRPr="00E5292C">
        <w:trPr>
          <w:trHeight w:val="570"/>
          <w:jc w:val="center"/>
        </w:trPr>
        <w:tc>
          <w:tcPr>
            <w:tcW w:w="5258" w:type="dxa"/>
            <w:vMerge w:val="restart"/>
            <w:noWrap/>
            <w:vAlign w:val="center"/>
          </w:tcPr>
          <w:p w:rsidR="0059148E" w:rsidRPr="00E5292C" w:rsidRDefault="0059148E" w:rsidP="00EF6A56">
            <w:pPr>
              <w:jc w:val="center"/>
              <w:rPr>
                <w:rFonts w:ascii="Palatino Linotype" w:hAnsi="Palatino Linotype"/>
                <w:sz w:val="20"/>
                <w:szCs w:val="20"/>
              </w:rPr>
            </w:pPr>
            <w:r w:rsidRPr="00E5292C">
              <w:rPr>
                <w:rFonts w:ascii="Palatino Linotype" w:hAnsi="Palatino Linotype"/>
                <w:sz w:val="20"/>
                <w:szCs w:val="20"/>
              </w:rPr>
              <w:t>10998-12</w:t>
            </w:r>
            <w:r>
              <w:rPr>
                <w:rFonts w:ascii="Palatino Linotype" w:hAnsi="Palatino Linotype"/>
                <w:sz w:val="20"/>
                <w:szCs w:val="20"/>
              </w:rPr>
              <w:br/>
            </w:r>
            <w:r w:rsidRPr="00E5292C">
              <w:rPr>
                <w:rFonts w:ascii="Palatino Linotype" w:hAnsi="Palatino Linotype"/>
                <w:sz w:val="20"/>
                <w:szCs w:val="20"/>
              </w:rPr>
              <w:t xml:space="preserve">Növénytermesztés </w:t>
            </w:r>
          </w:p>
        </w:tc>
        <w:tc>
          <w:tcPr>
            <w:tcW w:w="8027" w:type="dxa"/>
            <w:gridSpan w:val="14"/>
            <w:vAlign w:val="center"/>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Növénytermesztés</w:t>
            </w:r>
          </w:p>
        </w:tc>
      </w:tr>
      <w:tr w:rsidR="0059148E" w:rsidRPr="00E5292C">
        <w:trPr>
          <w:trHeight w:val="4105"/>
          <w:jc w:val="center"/>
        </w:trPr>
        <w:tc>
          <w:tcPr>
            <w:tcW w:w="5258" w:type="dxa"/>
            <w:vMerge/>
            <w:vAlign w:val="center"/>
          </w:tcPr>
          <w:p w:rsidR="0059148E" w:rsidRPr="00E5292C" w:rsidRDefault="0059148E" w:rsidP="0022237F">
            <w:pPr>
              <w:rPr>
                <w:rFonts w:ascii="Palatino Linotype" w:hAnsi="Palatino Linotype"/>
                <w:sz w:val="20"/>
                <w:szCs w:val="20"/>
              </w:rPr>
            </w:pPr>
          </w:p>
        </w:tc>
        <w:tc>
          <w:tcPr>
            <w:tcW w:w="643"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növény és környezete, éghajlattani ismeretek</w:t>
            </w:r>
          </w:p>
        </w:tc>
        <w:tc>
          <w:tcPr>
            <w:tcW w:w="457"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Talajtani ismeretek</w:t>
            </w:r>
          </w:p>
        </w:tc>
        <w:tc>
          <w:tcPr>
            <w:tcW w:w="654"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Talajművelés és talajművelési rendszerek</w:t>
            </w:r>
          </w:p>
        </w:tc>
        <w:tc>
          <w:tcPr>
            <w:tcW w:w="638"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Tápanyag utánpótlás</w:t>
            </w:r>
          </w:p>
        </w:tc>
        <w:tc>
          <w:tcPr>
            <w:tcW w:w="638"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növények szaporítása és vetése</w:t>
            </w:r>
          </w:p>
        </w:tc>
        <w:tc>
          <w:tcPr>
            <w:tcW w:w="485"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Növényápolás</w:t>
            </w:r>
          </w:p>
        </w:tc>
        <w:tc>
          <w:tcPr>
            <w:tcW w:w="586"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gabonafélék termesztéstechnológiája</w:t>
            </w:r>
          </w:p>
        </w:tc>
        <w:tc>
          <w:tcPr>
            <w:tcW w:w="737" w:type="dxa"/>
            <w:gridSpan w:val="2"/>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hüvelyes növények termesztéstechnológiája</w:t>
            </w:r>
          </w:p>
        </w:tc>
        <w:tc>
          <w:tcPr>
            <w:tcW w:w="673"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Gyökér- és gumós növények termesztéstechnológiája</w:t>
            </w:r>
          </w:p>
        </w:tc>
        <w:tc>
          <w:tcPr>
            <w:tcW w:w="513"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Az ipari növények termesztéstechnológiája</w:t>
            </w:r>
          </w:p>
        </w:tc>
        <w:tc>
          <w:tcPr>
            <w:tcW w:w="709"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szálastakarmányok  és tömegtakarmányok termesztéstechnológiája</w:t>
            </w:r>
          </w:p>
        </w:tc>
        <w:tc>
          <w:tcPr>
            <w:tcW w:w="647"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Gyepgazdálkodási ismeretek</w:t>
            </w:r>
          </w:p>
        </w:tc>
        <w:tc>
          <w:tcPr>
            <w:tcW w:w="647" w:type="dxa"/>
            <w:textDirection w:val="btL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Betakarítás és tartósítás, termények tárolása</w:t>
            </w:r>
          </w:p>
        </w:tc>
      </w:tr>
      <w:tr w:rsidR="0059148E" w:rsidRPr="00E5292C">
        <w:trPr>
          <w:trHeight w:val="345"/>
          <w:jc w:val="center"/>
        </w:trPr>
        <w:tc>
          <w:tcPr>
            <w:tcW w:w="13285"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64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Támogatást igényel</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Talajművelést végez</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Vetést, ültetést végez</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Tápanyagpótlást végez</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Károsítók ellen védekezik</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Növényápolást végez</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Betakarítja a termést</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Elsődleges terménykezelést és tárolást végez</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noWrap/>
            <w:vAlign w:val="center"/>
          </w:tcPr>
          <w:p w:rsidR="0059148E" w:rsidRPr="00E5292C" w:rsidRDefault="0059148E" w:rsidP="00927039">
            <w:pPr>
              <w:jc w:val="center"/>
              <w:rPr>
                <w:rFonts w:ascii="Palatino Linotype" w:hAnsi="Palatino Linotype"/>
                <w:sz w:val="20"/>
                <w:szCs w:val="20"/>
              </w:rPr>
            </w:pPr>
          </w:p>
        </w:tc>
        <w:tc>
          <w:tcPr>
            <w:tcW w:w="709" w:type="dxa"/>
            <w:gridSpan w:val="2"/>
            <w:noWrap/>
            <w:vAlign w:val="center"/>
          </w:tcPr>
          <w:p w:rsidR="0059148E" w:rsidRPr="00E5292C" w:rsidRDefault="0059148E" w:rsidP="00927039">
            <w:pPr>
              <w:jc w:val="center"/>
              <w:rPr>
                <w:rFonts w:ascii="Palatino Linotype" w:hAnsi="Palatino Linotype"/>
                <w:sz w:val="20"/>
                <w:szCs w:val="20"/>
              </w:rPr>
            </w:pPr>
          </w:p>
        </w:tc>
        <w:tc>
          <w:tcPr>
            <w:tcW w:w="513" w:type="dxa"/>
            <w:noWrap/>
            <w:vAlign w:val="center"/>
          </w:tcPr>
          <w:p w:rsidR="0059148E" w:rsidRPr="00E5292C" w:rsidRDefault="0059148E" w:rsidP="00927039">
            <w:pPr>
              <w:jc w:val="center"/>
              <w:rPr>
                <w:rFonts w:ascii="Palatino Linotype" w:hAnsi="Palatino Linotype"/>
                <w:sz w:val="20"/>
                <w:szCs w:val="20"/>
              </w:rPr>
            </w:pPr>
          </w:p>
        </w:tc>
        <w:tc>
          <w:tcPr>
            <w:tcW w:w="709" w:type="dxa"/>
            <w:noWrap/>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Termények tartósítását végzi</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p>
        </w:tc>
        <w:tc>
          <w:tcPr>
            <w:tcW w:w="709" w:type="dxa"/>
            <w:gridSpan w:val="2"/>
            <w:noWrap/>
            <w:vAlign w:val="center"/>
          </w:tcPr>
          <w:p w:rsidR="0059148E" w:rsidRPr="00E5292C" w:rsidRDefault="0059148E" w:rsidP="00927039">
            <w:pPr>
              <w:jc w:val="center"/>
              <w:rPr>
                <w:rFonts w:ascii="Palatino Linotype" w:hAnsi="Palatino Linotype"/>
                <w:sz w:val="20"/>
                <w:szCs w:val="20"/>
              </w:rPr>
            </w:pPr>
          </w:p>
        </w:tc>
        <w:tc>
          <w:tcPr>
            <w:tcW w:w="513" w:type="dxa"/>
            <w:noWrap/>
            <w:vAlign w:val="center"/>
          </w:tcPr>
          <w:p w:rsidR="0059148E" w:rsidRPr="00E5292C" w:rsidRDefault="0059148E" w:rsidP="00927039">
            <w:pPr>
              <w:jc w:val="center"/>
              <w:rPr>
                <w:rFonts w:ascii="Palatino Linotype" w:hAnsi="Palatino Linotype"/>
                <w:sz w:val="20"/>
                <w:szCs w:val="20"/>
              </w:rPr>
            </w:pP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lastRenderedPageBreak/>
              <w:t>Környezetkímélő gazdálkodást folytat</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3285"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Agrometeorológia</w:t>
            </w:r>
          </w:p>
        </w:tc>
        <w:tc>
          <w:tcPr>
            <w:tcW w:w="64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A talaj fizikai, kémiai, biológiai tulajdonságai</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Talajrendszertan, talajtípusok</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Talajvédelem: erózió és defláció</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Tápanyag-utánpótlás</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Talajművelés (eszközök, azok munkája, talajművelési rendszerek)</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Talajhasználat</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Vetés</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Növényápolás</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Termények betakarítása, tartósítása, tárolása</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Gabonafélék (búza, árpa, rozs, zab, kukorica) ökológiai igényei és termesztése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Gyökér- és gumós növények (cukorrépa, burgonya) ökológiai igényei és termesztése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Hüvelyesek (szója, takarmányborsó) ökológiai igényei és termesztése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Ipari növények (napraforgó, repce) ökológiai igényei és termesztése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Szálas takarmánynövények (lucerna, vöröshere, takarmánykeverékek) ökológiai igényei és termesztése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Gyepgazdálkodás</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vAlign w:val="center"/>
          </w:tcPr>
          <w:p w:rsidR="0059148E" w:rsidRPr="00E5292C" w:rsidRDefault="0059148E" w:rsidP="00927039">
            <w:pPr>
              <w:jc w:val="center"/>
              <w:rPr>
                <w:rFonts w:ascii="Palatino Linotype" w:hAnsi="Palatino Linotype"/>
                <w:sz w:val="20"/>
                <w:szCs w:val="20"/>
              </w:rPr>
            </w:pPr>
          </w:p>
        </w:tc>
        <w:tc>
          <w:tcPr>
            <w:tcW w:w="709" w:type="dxa"/>
            <w:gridSpan w:val="2"/>
            <w:vAlign w:val="center"/>
          </w:tcPr>
          <w:p w:rsidR="0059148E" w:rsidRPr="00E5292C" w:rsidRDefault="0059148E" w:rsidP="00927039">
            <w:pPr>
              <w:jc w:val="center"/>
              <w:rPr>
                <w:rFonts w:ascii="Palatino Linotype" w:hAnsi="Palatino Linotype"/>
                <w:sz w:val="20"/>
                <w:szCs w:val="20"/>
              </w:rPr>
            </w:pPr>
          </w:p>
        </w:tc>
        <w:tc>
          <w:tcPr>
            <w:tcW w:w="513" w:type="dxa"/>
            <w:vAlign w:val="center"/>
          </w:tcPr>
          <w:p w:rsidR="0059148E" w:rsidRPr="00E5292C" w:rsidRDefault="0059148E" w:rsidP="00927039">
            <w:pPr>
              <w:jc w:val="center"/>
              <w:rPr>
                <w:rFonts w:ascii="Palatino Linotype" w:hAnsi="Palatino Linotype"/>
                <w:sz w:val="20"/>
                <w:szCs w:val="20"/>
              </w:rPr>
            </w:pPr>
          </w:p>
        </w:tc>
        <w:tc>
          <w:tcPr>
            <w:tcW w:w="709"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A növénytermesztés munka-, tűz- és környezetvédelme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A növénytermesztési munkák tervezése, szervezése</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360"/>
          <w:jc w:val="center"/>
        </w:trPr>
        <w:tc>
          <w:tcPr>
            <w:tcW w:w="13285"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SZAKMAI KÉSZSÉGEK</w:t>
            </w:r>
          </w:p>
        </w:tc>
      </w:tr>
      <w:tr w:rsidR="0059148E" w:rsidRPr="00E5292C">
        <w:trPr>
          <w:trHeight w:val="240"/>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64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Szakmai nyelvű beszédkészségek</w:t>
            </w:r>
          </w:p>
        </w:tc>
        <w:tc>
          <w:tcPr>
            <w:tcW w:w="64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3285"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SZEMÉLYES KOMPETENCIÁK</w:t>
            </w:r>
          </w:p>
        </w:tc>
      </w:tr>
      <w:tr w:rsidR="0059148E" w:rsidRPr="00E5292C">
        <w:trPr>
          <w:trHeight w:val="300"/>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Önállóság</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300"/>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lastRenderedPageBreak/>
              <w:t>Döntésképesség</w:t>
            </w:r>
          </w:p>
        </w:tc>
        <w:tc>
          <w:tcPr>
            <w:tcW w:w="643" w:type="dxa"/>
            <w:noWrap/>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300"/>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Pontosság</w:t>
            </w:r>
          </w:p>
        </w:tc>
        <w:tc>
          <w:tcPr>
            <w:tcW w:w="64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360"/>
          <w:jc w:val="center"/>
        </w:trPr>
        <w:tc>
          <w:tcPr>
            <w:tcW w:w="13285"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TÁRSAS KOMPETENCIÁK</w:t>
            </w:r>
          </w:p>
        </w:tc>
      </w:tr>
      <w:tr w:rsidR="0059148E" w:rsidRPr="00E5292C">
        <w:trPr>
          <w:trHeight w:val="300"/>
          <w:jc w:val="center"/>
        </w:trPr>
        <w:tc>
          <w:tcPr>
            <w:tcW w:w="5258"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Határozottság</w:t>
            </w:r>
          </w:p>
        </w:tc>
        <w:tc>
          <w:tcPr>
            <w:tcW w:w="64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Tömör fogalmazás készsége</w:t>
            </w:r>
          </w:p>
        </w:tc>
        <w:tc>
          <w:tcPr>
            <w:tcW w:w="64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3285"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MÓDSZERKOMPETENCIÁK</w:t>
            </w:r>
          </w:p>
        </w:tc>
      </w:tr>
      <w:tr w:rsidR="0059148E" w:rsidRPr="00E5292C">
        <w:trPr>
          <w:trHeight w:val="300"/>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Rendszerekben való gondolkodás</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300"/>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Lényegfelismerés (lényeglátás)</w:t>
            </w:r>
          </w:p>
        </w:tc>
        <w:tc>
          <w:tcPr>
            <w:tcW w:w="64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5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258"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Módszeres munkavégzés</w:t>
            </w:r>
          </w:p>
        </w:tc>
        <w:tc>
          <w:tcPr>
            <w:tcW w:w="643" w:type="dxa"/>
            <w:vAlign w:val="center"/>
          </w:tcPr>
          <w:p w:rsidR="0059148E" w:rsidRPr="00E5292C" w:rsidRDefault="0059148E" w:rsidP="00927039">
            <w:pPr>
              <w:jc w:val="center"/>
              <w:rPr>
                <w:rFonts w:ascii="Palatino Linotype" w:hAnsi="Palatino Linotype"/>
                <w:sz w:val="20"/>
                <w:szCs w:val="20"/>
              </w:rPr>
            </w:pPr>
          </w:p>
        </w:tc>
        <w:tc>
          <w:tcPr>
            <w:tcW w:w="457" w:type="dxa"/>
            <w:noWrap/>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bl>
    <w:p w:rsidR="0059148E" w:rsidRPr="00E5292C" w:rsidRDefault="0059148E" w:rsidP="00CC3944">
      <w:pPr>
        <w:widowControl w:val="0"/>
        <w:suppressAutoHyphens/>
        <w:rPr>
          <w:rFonts w:ascii="Palatino Linotype" w:hAnsi="Palatino Linotype" w:cs="Mangal"/>
          <w:kern w:val="1"/>
          <w:sz w:val="20"/>
          <w:szCs w:val="20"/>
          <w:lang w:eastAsia="hi-IN" w:bidi="hi-IN"/>
        </w:rPr>
      </w:pPr>
    </w:p>
    <w:p w:rsidR="0059148E" w:rsidRPr="00E5292C" w:rsidRDefault="0059148E" w:rsidP="00927039">
      <w:pPr>
        <w:widowControl w:val="0"/>
        <w:suppressAutoHyphens/>
        <w:jc w:val="both"/>
        <w:rPr>
          <w:rFonts w:ascii="Palatino Linotype" w:hAnsi="Palatino Linotype" w:cs="Mangal"/>
          <w:b/>
          <w:kern w:val="1"/>
          <w:sz w:val="24"/>
          <w:szCs w:val="24"/>
          <w:lang w:eastAsia="hi-IN" w:bidi="hi-IN"/>
        </w:rPr>
      </w:pPr>
      <w:r w:rsidRPr="00E5292C">
        <w:rPr>
          <w:rFonts w:ascii="Palatino Linotype" w:hAnsi="Palatino Linotype" w:cs="Mangal"/>
          <w:kern w:val="1"/>
          <w:sz w:val="20"/>
          <w:szCs w:val="20"/>
          <w:lang w:eastAsia="hi-IN" w:bidi="hi-IN"/>
        </w:rPr>
        <w:br w:type="page"/>
      </w:r>
      <w:r w:rsidRPr="00E5292C">
        <w:rPr>
          <w:rFonts w:ascii="Palatino Linotype" w:hAnsi="Palatino Linotype" w:cs="Mangal"/>
          <w:b/>
          <w:kern w:val="1"/>
          <w:sz w:val="24"/>
          <w:szCs w:val="24"/>
          <w:lang w:eastAsia="hi-IN" w:bidi="hi-IN"/>
        </w:rPr>
        <w:lastRenderedPageBreak/>
        <w:t xml:space="preserve">A 10998-12 </w:t>
      </w:r>
      <w:r w:rsidRPr="00E5292C">
        <w:rPr>
          <w:rFonts w:ascii="Palatino Linotype" w:hAnsi="Palatino Linotype"/>
          <w:b/>
          <w:sz w:val="24"/>
          <w:szCs w:val="24"/>
        </w:rPr>
        <w:t>azonosító számú, Növénytermesztés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2629" w:type="dxa"/>
        <w:jc w:val="center"/>
        <w:tblInd w:w="-2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067"/>
        <w:gridCol w:w="616"/>
        <w:gridCol w:w="675"/>
        <w:gridCol w:w="654"/>
        <w:gridCol w:w="638"/>
        <w:gridCol w:w="485"/>
        <w:gridCol w:w="586"/>
        <w:gridCol w:w="701"/>
        <w:gridCol w:w="36"/>
        <w:gridCol w:w="673"/>
        <w:gridCol w:w="513"/>
        <w:gridCol w:w="851"/>
        <w:gridCol w:w="567"/>
        <w:gridCol w:w="567"/>
      </w:tblGrid>
      <w:tr w:rsidR="0059148E" w:rsidRPr="00E5292C">
        <w:trPr>
          <w:trHeight w:val="570"/>
          <w:jc w:val="center"/>
        </w:trPr>
        <w:tc>
          <w:tcPr>
            <w:tcW w:w="5067" w:type="dxa"/>
            <w:vMerge w:val="restart"/>
            <w:noWrap/>
            <w:vAlign w:val="center"/>
          </w:tcPr>
          <w:p w:rsidR="0059148E" w:rsidRPr="00E5292C" w:rsidRDefault="0059148E" w:rsidP="0022237F">
            <w:pPr>
              <w:jc w:val="center"/>
              <w:rPr>
                <w:rFonts w:ascii="Palatino Linotype" w:hAnsi="Palatino Linotype"/>
                <w:sz w:val="20"/>
                <w:szCs w:val="20"/>
              </w:rPr>
            </w:pPr>
            <w:r>
              <w:rPr>
                <w:rFonts w:ascii="Palatino Linotype" w:hAnsi="Palatino Linotype"/>
                <w:sz w:val="20"/>
                <w:szCs w:val="20"/>
              </w:rPr>
              <w:t>10998-12</w:t>
            </w:r>
            <w:r>
              <w:rPr>
                <w:rFonts w:ascii="Palatino Linotype" w:hAnsi="Palatino Linotype"/>
                <w:sz w:val="20"/>
                <w:szCs w:val="20"/>
              </w:rPr>
              <w:br/>
            </w:r>
            <w:r w:rsidRPr="00E5292C">
              <w:rPr>
                <w:rFonts w:ascii="Palatino Linotype" w:hAnsi="Palatino Linotype"/>
                <w:sz w:val="20"/>
                <w:szCs w:val="20"/>
              </w:rPr>
              <w:t xml:space="preserve">Növénytermesztés </w:t>
            </w:r>
          </w:p>
        </w:tc>
        <w:tc>
          <w:tcPr>
            <w:tcW w:w="7562" w:type="dxa"/>
            <w:gridSpan w:val="13"/>
            <w:vAlign w:val="center"/>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Növénytermesztés gyakorlat</w:t>
            </w:r>
          </w:p>
        </w:tc>
      </w:tr>
      <w:tr w:rsidR="0059148E" w:rsidRPr="00E5292C">
        <w:trPr>
          <w:trHeight w:val="4118"/>
          <w:jc w:val="center"/>
        </w:trPr>
        <w:tc>
          <w:tcPr>
            <w:tcW w:w="5067" w:type="dxa"/>
            <w:vMerge/>
            <w:vAlign w:val="center"/>
          </w:tcPr>
          <w:p w:rsidR="0059148E" w:rsidRPr="00E5292C" w:rsidRDefault="0059148E" w:rsidP="0022237F">
            <w:pPr>
              <w:rPr>
                <w:rFonts w:ascii="Palatino Linotype" w:hAnsi="Palatino Linotype"/>
                <w:sz w:val="20"/>
                <w:szCs w:val="20"/>
              </w:rPr>
            </w:pPr>
          </w:p>
        </w:tc>
        <w:tc>
          <w:tcPr>
            <w:tcW w:w="616"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Talajtani ismeretek a gyakorlatban</w:t>
            </w:r>
          </w:p>
        </w:tc>
        <w:tc>
          <w:tcPr>
            <w:tcW w:w="675"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Talajművelés és talajművelési rendszerek a gyakorlatban</w:t>
            </w:r>
          </w:p>
        </w:tc>
        <w:tc>
          <w:tcPr>
            <w:tcW w:w="654"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Tápanyag utánpótlás a gyakorlatban</w:t>
            </w:r>
          </w:p>
        </w:tc>
        <w:tc>
          <w:tcPr>
            <w:tcW w:w="638"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növények szaporítása és vetése</w:t>
            </w:r>
          </w:p>
        </w:tc>
        <w:tc>
          <w:tcPr>
            <w:tcW w:w="485"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Növényápolási gyakorlatok</w:t>
            </w:r>
          </w:p>
        </w:tc>
        <w:tc>
          <w:tcPr>
            <w:tcW w:w="586"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gabonafélék termesztéstechnológiája</w:t>
            </w:r>
          </w:p>
        </w:tc>
        <w:tc>
          <w:tcPr>
            <w:tcW w:w="737" w:type="dxa"/>
            <w:gridSpan w:val="2"/>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hüvelyes növények termesztéstechnológiája</w:t>
            </w:r>
          </w:p>
        </w:tc>
        <w:tc>
          <w:tcPr>
            <w:tcW w:w="673"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Gyökér- és gumós növények termesztéstechnológiája</w:t>
            </w:r>
          </w:p>
        </w:tc>
        <w:tc>
          <w:tcPr>
            <w:tcW w:w="513"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Az ipari növények termesztéstechnológiája</w:t>
            </w:r>
          </w:p>
        </w:tc>
        <w:tc>
          <w:tcPr>
            <w:tcW w:w="851"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A szálastakarmányok  és tömegtakarmányok termesztéstechnológiája</w:t>
            </w:r>
          </w:p>
        </w:tc>
        <w:tc>
          <w:tcPr>
            <w:tcW w:w="567" w:type="dxa"/>
            <w:textDirection w:val="btLr"/>
            <w:vAlign w:val="cente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Gyepgazdálkodás a gyakorlatban</w:t>
            </w:r>
          </w:p>
        </w:tc>
        <w:tc>
          <w:tcPr>
            <w:tcW w:w="567" w:type="dxa"/>
            <w:textDirection w:val="btLr"/>
          </w:tcPr>
          <w:p w:rsidR="0059148E" w:rsidRPr="00E5292C" w:rsidRDefault="0059148E" w:rsidP="0022237F">
            <w:pPr>
              <w:ind w:left="57"/>
              <w:rPr>
                <w:rFonts w:ascii="Palatino Linotype" w:hAnsi="Palatino Linotype"/>
                <w:sz w:val="20"/>
                <w:szCs w:val="20"/>
              </w:rPr>
            </w:pPr>
            <w:r w:rsidRPr="00E5292C">
              <w:rPr>
                <w:rFonts w:ascii="Palatino Linotype" w:hAnsi="Palatino Linotype"/>
                <w:sz w:val="20"/>
                <w:szCs w:val="20"/>
              </w:rPr>
              <w:t>Betakarítás és tartósítás, termények tárolása</w:t>
            </w:r>
          </w:p>
        </w:tc>
      </w:tr>
      <w:tr w:rsidR="0059148E" w:rsidRPr="00E5292C">
        <w:trPr>
          <w:trHeight w:val="345"/>
          <w:jc w:val="center"/>
        </w:trPr>
        <w:tc>
          <w:tcPr>
            <w:tcW w:w="12629" w:type="dxa"/>
            <w:gridSpan w:val="14"/>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61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7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Támogatást igényel</w:t>
            </w:r>
          </w:p>
        </w:tc>
        <w:tc>
          <w:tcPr>
            <w:tcW w:w="616" w:type="dxa"/>
            <w:vAlign w:val="center"/>
          </w:tcPr>
          <w:p w:rsidR="0059148E" w:rsidRPr="00E5292C" w:rsidRDefault="0059148E" w:rsidP="00927039">
            <w:pPr>
              <w:jc w:val="center"/>
              <w:rPr>
                <w:rFonts w:ascii="Palatino Linotype" w:hAnsi="Palatino Linotype"/>
                <w:sz w:val="20"/>
                <w:szCs w:val="20"/>
              </w:rPr>
            </w:pPr>
          </w:p>
        </w:tc>
        <w:tc>
          <w:tcPr>
            <w:tcW w:w="675" w:type="dxa"/>
            <w:vAlign w:val="center"/>
          </w:tcPr>
          <w:p w:rsidR="0059148E" w:rsidRPr="00E5292C" w:rsidRDefault="0059148E" w:rsidP="00927039">
            <w:pPr>
              <w:jc w:val="center"/>
              <w:rPr>
                <w:rFonts w:ascii="Palatino Linotype" w:hAnsi="Palatino Linotype"/>
                <w:sz w:val="20"/>
                <w:szCs w:val="20"/>
              </w:rPr>
            </w:pPr>
          </w:p>
        </w:tc>
        <w:tc>
          <w:tcPr>
            <w:tcW w:w="654" w:type="dxa"/>
            <w:vAlign w:val="center"/>
          </w:tcPr>
          <w:p w:rsidR="0059148E" w:rsidRPr="00E5292C" w:rsidRDefault="0059148E" w:rsidP="00927039">
            <w:pPr>
              <w:jc w:val="center"/>
              <w:rPr>
                <w:rFonts w:ascii="Palatino Linotype" w:hAnsi="Palatino Linotype"/>
                <w:sz w:val="20"/>
                <w:szCs w:val="20"/>
              </w:rPr>
            </w:pPr>
          </w:p>
        </w:tc>
        <w:tc>
          <w:tcPr>
            <w:tcW w:w="638"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Talajművelést végez</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Vetést, ültetést végez</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Tápanyagpótlást végez</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Károsítók ellen védekezik</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Növényápolást végez</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Betakarítja a termést</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Elsődleges terménykezelést és tárolást végez</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noWrap/>
            <w:vAlign w:val="center"/>
          </w:tcPr>
          <w:p w:rsidR="0059148E" w:rsidRPr="00E5292C" w:rsidRDefault="0059148E" w:rsidP="00927039">
            <w:pPr>
              <w:jc w:val="center"/>
              <w:rPr>
                <w:rFonts w:ascii="Palatino Linotype" w:hAnsi="Palatino Linotype"/>
                <w:sz w:val="20"/>
                <w:szCs w:val="20"/>
              </w:rPr>
            </w:pPr>
          </w:p>
        </w:tc>
        <w:tc>
          <w:tcPr>
            <w:tcW w:w="709" w:type="dxa"/>
            <w:gridSpan w:val="2"/>
            <w:noWrap/>
            <w:vAlign w:val="center"/>
          </w:tcPr>
          <w:p w:rsidR="0059148E" w:rsidRPr="00E5292C" w:rsidRDefault="0059148E" w:rsidP="00927039">
            <w:pPr>
              <w:jc w:val="center"/>
              <w:rPr>
                <w:rFonts w:ascii="Palatino Linotype" w:hAnsi="Palatino Linotype"/>
                <w:sz w:val="20"/>
                <w:szCs w:val="20"/>
              </w:rPr>
            </w:pPr>
          </w:p>
        </w:tc>
        <w:tc>
          <w:tcPr>
            <w:tcW w:w="513" w:type="dxa"/>
            <w:noWrap/>
            <w:vAlign w:val="center"/>
          </w:tcPr>
          <w:p w:rsidR="0059148E" w:rsidRPr="00E5292C" w:rsidRDefault="0059148E" w:rsidP="00927039">
            <w:pPr>
              <w:jc w:val="center"/>
              <w:rPr>
                <w:rFonts w:ascii="Palatino Linotype" w:hAnsi="Palatino Linotype"/>
                <w:sz w:val="20"/>
                <w:szCs w:val="20"/>
              </w:rPr>
            </w:pPr>
          </w:p>
        </w:tc>
        <w:tc>
          <w:tcPr>
            <w:tcW w:w="851" w:type="dxa"/>
            <w:vAlign w:val="center"/>
          </w:tcPr>
          <w:p w:rsidR="0059148E" w:rsidRPr="00E5292C" w:rsidRDefault="0059148E" w:rsidP="00927039">
            <w:pPr>
              <w:jc w:val="center"/>
              <w:rPr>
                <w:rFonts w:ascii="Palatino Linotype" w:hAnsi="Palatino Linotype"/>
                <w:sz w:val="20"/>
                <w:szCs w:val="20"/>
              </w:rPr>
            </w:pPr>
          </w:p>
        </w:tc>
        <w:tc>
          <w:tcPr>
            <w:tcW w:w="567" w:type="dxa"/>
            <w:noWrap/>
            <w:vAlign w:val="center"/>
          </w:tcPr>
          <w:p w:rsidR="0059148E" w:rsidRPr="00E5292C" w:rsidRDefault="0059148E" w:rsidP="00927039">
            <w:pPr>
              <w:jc w:val="center"/>
              <w:rPr>
                <w:rFonts w:ascii="Palatino Linotype" w:hAnsi="Palatino Linotype"/>
                <w:sz w:val="20"/>
                <w:szCs w:val="20"/>
              </w:rPr>
            </w:pP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Termények tartósítását végzi</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p>
        </w:tc>
        <w:tc>
          <w:tcPr>
            <w:tcW w:w="485" w:type="dxa"/>
            <w:vAlign w:val="center"/>
          </w:tcPr>
          <w:p w:rsidR="0059148E" w:rsidRPr="00E5292C" w:rsidRDefault="0059148E" w:rsidP="00927039">
            <w:pPr>
              <w:jc w:val="center"/>
              <w:rPr>
                <w:rFonts w:ascii="Palatino Linotype" w:hAnsi="Palatino Linotype"/>
                <w:sz w:val="20"/>
                <w:szCs w:val="20"/>
              </w:rPr>
            </w:pPr>
          </w:p>
        </w:tc>
        <w:tc>
          <w:tcPr>
            <w:tcW w:w="586" w:type="dxa"/>
            <w:vAlign w:val="center"/>
          </w:tcPr>
          <w:p w:rsidR="0059148E" w:rsidRPr="00E5292C" w:rsidRDefault="0059148E" w:rsidP="00927039">
            <w:pPr>
              <w:jc w:val="center"/>
              <w:rPr>
                <w:rFonts w:ascii="Palatino Linotype" w:hAnsi="Palatino Linotype"/>
                <w:sz w:val="20"/>
                <w:szCs w:val="20"/>
              </w:rPr>
            </w:pPr>
          </w:p>
        </w:tc>
        <w:tc>
          <w:tcPr>
            <w:tcW w:w="701" w:type="dxa"/>
            <w:noWrap/>
            <w:vAlign w:val="center"/>
          </w:tcPr>
          <w:p w:rsidR="0059148E" w:rsidRPr="00E5292C" w:rsidRDefault="0059148E" w:rsidP="00927039">
            <w:pPr>
              <w:jc w:val="center"/>
              <w:rPr>
                <w:rFonts w:ascii="Palatino Linotype" w:hAnsi="Palatino Linotype"/>
                <w:sz w:val="20"/>
                <w:szCs w:val="20"/>
              </w:rPr>
            </w:pPr>
          </w:p>
        </w:tc>
        <w:tc>
          <w:tcPr>
            <w:tcW w:w="709" w:type="dxa"/>
            <w:gridSpan w:val="2"/>
            <w:noWrap/>
            <w:vAlign w:val="center"/>
          </w:tcPr>
          <w:p w:rsidR="0059148E" w:rsidRPr="00E5292C" w:rsidRDefault="0059148E" w:rsidP="00927039">
            <w:pPr>
              <w:jc w:val="center"/>
              <w:rPr>
                <w:rFonts w:ascii="Palatino Linotype" w:hAnsi="Palatino Linotype"/>
                <w:sz w:val="20"/>
                <w:szCs w:val="20"/>
              </w:rPr>
            </w:pPr>
          </w:p>
        </w:tc>
        <w:tc>
          <w:tcPr>
            <w:tcW w:w="513" w:type="dxa"/>
            <w:noWrap/>
            <w:vAlign w:val="center"/>
          </w:tcPr>
          <w:p w:rsidR="0059148E" w:rsidRPr="00E5292C" w:rsidRDefault="0059148E" w:rsidP="00927039">
            <w:pPr>
              <w:jc w:val="center"/>
              <w:rPr>
                <w:rFonts w:ascii="Palatino Linotype" w:hAnsi="Palatino Linotype"/>
                <w:sz w:val="20"/>
                <w:szCs w:val="20"/>
              </w:rPr>
            </w:pPr>
          </w:p>
        </w:tc>
        <w:tc>
          <w:tcPr>
            <w:tcW w:w="851" w:type="dxa"/>
            <w:vAlign w:val="center"/>
          </w:tcPr>
          <w:p w:rsidR="0059148E" w:rsidRPr="00E5292C" w:rsidRDefault="0059148E" w:rsidP="00927039">
            <w:pPr>
              <w:jc w:val="center"/>
              <w:rPr>
                <w:rFonts w:ascii="Palatino Linotype" w:hAnsi="Palatino Linotype"/>
                <w:sz w:val="20"/>
                <w:szCs w:val="20"/>
              </w:rPr>
            </w:pPr>
          </w:p>
        </w:tc>
        <w:tc>
          <w:tcPr>
            <w:tcW w:w="567" w:type="dxa"/>
            <w:noWrap/>
            <w:vAlign w:val="center"/>
          </w:tcPr>
          <w:p w:rsidR="0059148E" w:rsidRPr="00E5292C" w:rsidRDefault="0059148E" w:rsidP="00927039">
            <w:pPr>
              <w:jc w:val="center"/>
              <w:rPr>
                <w:rFonts w:ascii="Palatino Linotype" w:hAnsi="Palatino Linotype"/>
                <w:sz w:val="20"/>
                <w:szCs w:val="20"/>
              </w:rPr>
            </w:pP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616" w:type="dxa"/>
            <w:noWrap/>
            <w:vAlign w:val="center"/>
          </w:tcPr>
          <w:p w:rsidR="0059148E" w:rsidRPr="00E5292C" w:rsidRDefault="0059148E" w:rsidP="00927039">
            <w:pPr>
              <w:jc w:val="center"/>
              <w:rPr>
                <w:rFonts w:ascii="Palatino Linotype" w:hAnsi="Palatino Linotype"/>
                <w:sz w:val="20"/>
                <w:szCs w:val="20"/>
              </w:rPr>
            </w:pPr>
          </w:p>
        </w:tc>
        <w:tc>
          <w:tcPr>
            <w:tcW w:w="675" w:type="dxa"/>
            <w:noWrap/>
            <w:vAlign w:val="center"/>
          </w:tcPr>
          <w:p w:rsidR="0059148E" w:rsidRPr="00E5292C" w:rsidRDefault="0059148E" w:rsidP="00927039">
            <w:pPr>
              <w:jc w:val="center"/>
              <w:rPr>
                <w:rFonts w:ascii="Palatino Linotype" w:hAnsi="Palatino Linotype"/>
                <w:sz w:val="20"/>
                <w:szCs w:val="20"/>
              </w:rPr>
            </w:pPr>
          </w:p>
        </w:tc>
        <w:tc>
          <w:tcPr>
            <w:tcW w:w="654" w:type="dxa"/>
            <w:noWrap/>
            <w:vAlign w:val="center"/>
          </w:tcPr>
          <w:p w:rsidR="0059148E" w:rsidRPr="00E5292C" w:rsidRDefault="0059148E" w:rsidP="00927039">
            <w:pPr>
              <w:jc w:val="center"/>
              <w:rPr>
                <w:rFonts w:ascii="Palatino Linotype" w:hAnsi="Palatino Linotype"/>
                <w:sz w:val="20"/>
                <w:szCs w:val="20"/>
              </w:rPr>
            </w:pPr>
          </w:p>
        </w:tc>
        <w:tc>
          <w:tcPr>
            <w:tcW w:w="638"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lastRenderedPageBreak/>
              <w:t>Környezetkímélő gazdálkodást folytat</w:t>
            </w:r>
          </w:p>
        </w:tc>
        <w:tc>
          <w:tcPr>
            <w:tcW w:w="616"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75"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851"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27039">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2629" w:type="dxa"/>
            <w:gridSpan w:val="14"/>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Agrometeorológia</w:t>
            </w:r>
          </w:p>
        </w:tc>
        <w:tc>
          <w:tcPr>
            <w:tcW w:w="616"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75"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A talaj fizikai, kémiai, biológiai tulajdonságai</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Talajrendszertan, talajtípusok</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Talajvédelem: erózió és defláció</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Tápanyag-utánpótlás</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Talajművelés (eszközök, azok munkája, talajművelési rendszerek)</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86"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Talajhasználat</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54"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Vetés</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Növényápolás</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86"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Termények betakarítása, tartósítása, tárolása</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Gabonafélék (búza, árpa, rozs, zab, kukorica) ökológiai igényei és termesztése</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Gyökér- és gumós növények (cukorrépa, burgonya) ökológiai igényei és termesztése</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Hüvelyesek (szója, takarmányborsó) ökológiai igényei és termesztése</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Ipari növények (napraforgó, repce) ökológiai igényei és termesztése</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Szálas takarmánynövények (lucerna, vöröshere, takarmánykeverékek) ökológiai igényei és termesztése</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E5292C">
        <w:trPr>
          <w:trHeight w:val="255"/>
          <w:jc w:val="center"/>
        </w:trPr>
        <w:tc>
          <w:tcPr>
            <w:tcW w:w="5067" w:type="dxa"/>
            <w:noWrap/>
            <w:vAlign w:val="center"/>
          </w:tcPr>
          <w:p w:rsidR="0059148E" w:rsidRPr="00E5292C" w:rsidRDefault="0059148E" w:rsidP="00927039">
            <w:pPr>
              <w:autoSpaceDE w:val="0"/>
              <w:autoSpaceDN w:val="0"/>
              <w:adjustRightInd w:val="0"/>
              <w:rPr>
                <w:rFonts w:ascii="Palatino Linotype" w:hAnsi="Palatino Linotype"/>
                <w:sz w:val="20"/>
                <w:szCs w:val="20"/>
              </w:rPr>
            </w:pPr>
            <w:r w:rsidRPr="00E5292C">
              <w:rPr>
                <w:rFonts w:ascii="Palatino Linotype" w:hAnsi="Palatino Linotype"/>
                <w:sz w:val="20"/>
                <w:szCs w:val="20"/>
              </w:rPr>
              <w:t>Gyepgazdálkodás</w:t>
            </w:r>
          </w:p>
        </w:tc>
        <w:tc>
          <w:tcPr>
            <w:tcW w:w="616" w:type="dxa"/>
            <w:vAlign w:val="center"/>
          </w:tcPr>
          <w:p w:rsidR="0059148E" w:rsidRPr="007854BB" w:rsidRDefault="0059148E" w:rsidP="00927039">
            <w:pPr>
              <w:jc w:val="center"/>
              <w:rPr>
                <w:rFonts w:ascii="Palatino Linotype" w:hAnsi="Palatino Linotype"/>
                <w:bCs/>
                <w:sz w:val="20"/>
                <w:szCs w:val="20"/>
              </w:rPr>
            </w:pPr>
          </w:p>
        </w:tc>
        <w:tc>
          <w:tcPr>
            <w:tcW w:w="675" w:type="dxa"/>
            <w:vAlign w:val="center"/>
          </w:tcPr>
          <w:p w:rsidR="0059148E" w:rsidRPr="007854BB" w:rsidRDefault="0059148E" w:rsidP="00927039">
            <w:pPr>
              <w:jc w:val="center"/>
              <w:rPr>
                <w:rFonts w:ascii="Palatino Linotype" w:hAnsi="Palatino Linotype"/>
                <w:bCs/>
                <w:sz w:val="20"/>
                <w:szCs w:val="20"/>
              </w:rPr>
            </w:pPr>
          </w:p>
        </w:tc>
        <w:tc>
          <w:tcPr>
            <w:tcW w:w="654" w:type="dxa"/>
            <w:vAlign w:val="center"/>
          </w:tcPr>
          <w:p w:rsidR="0059148E" w:rsidRPr="007854BB" w:rsidRDefault="0059148E" w:rsidP="00927039">
            <w:pPr>
              <w:jc w:val="center"/>
              <w:rPr>
                <w:rFonts w:ascii="Palatino Linotype" w:hAnsi="Palatino Linotype"/>
                <w:bCs/>
                <w:sz w:val="20"/>
                <w:szCs w:val="20"/>
              </w:rPr>
            </w:pPr>
          </w:p>
        </w:tc>
        <w:tc>
          <w:tcPr>
            <w:tcW w:w="638" w:type="dxa"/>
            <w:vAlign w:val="center"/>
          </w:tcPr>
          <w:p w:rsidR="0059148E" w:rsidRPr="007854BB" w:rsidRDefault="0059148E" w:rsidP="00927039">
            <w:pPr>
              <w:jc w:val="center"/>
              <w:rPr>
                <w:rFonts w:ascii="Palatino Linotype" w:hAnsi="Palatino Linotype"/>
                <w:bCs/>
                <w:sz w:val="20"/>
                <w:szCs w:val="20"/>
              </w:rPr>
            </w:pPr>
          </w:p>
        </w:tc>
        <w:tc>
          <w:tcPr>
            <w:tcW w:w="485" w:type="dxa"/>
            <w:vAlign w:val="center"/>
          </w:tcPr>
          <w:p w:rsidR="0059148E" w:rsidRPr="007854BB" w:rsidRDefault="0059148E" w:rsidP="00927039">
            <w:pPr>
              <w:jc w:val="center"/>
              <w:rPr>
                <w:rFonts w:ascii="Palatino Linotype" w:hAnsi="Palatino Linotype"/>
                <w:bCs/>
                <w:sz w:val="20"/>
                <w:szCs w:val="20"/>
              </w:rPr>
            </w:pPr>
          </w:p>
        </w:tc>
        <w:tc>
          <w:tcPr>
            <w:tcW w:w="586" w:type="dxa"/>
            <w:vAlign w:val="center"/>
          </w:tcPr>
          <w:p w:rsidR="0059148E" w:rsidRPr="007854BB" w:rsidRDefault="0059148E" w:rsidP="00927039">
            <w:pPr>
              <w:jc w:val="center"/>
              <w:rPr>
                <w:rFonts w:ascii="Palatino Linotype" w:hAnsi="Palatino Linotype"/>
                <w:bCs/>
                <w:sz w:val="20"/>
                <w:szCs w:val="20"/>
              </w:rPr>
            </w:pPr>
          </w:p>
        </w:tc>
        <w:tc>
          <w:tcPr>
            <w:tcW w:w="701" w:type="dxa"/>
            <w:vAlign w:val="center"/>
          </w:tcPr>
          <w:p w:rsidR="0059148E" w:rsidRPr="007854BB" w:rsidRDefault="0059148E" w:rsidP="00927039">
            <w:pPr>
              <w:jc w:val="center"/>
              <w:rPr>
                <w:rFonts w:ascii="Palatino Linotype" w:hAnsi="Palatino Linotype"/>
                <w:bCs/>
                <w:sz w:val="20"/>
                <w:szCs w:val="20"/>
              </w:rPr>
            </w:pPr>
          </w:p>
        </w:tc>
        <w:tc>
          <w:tcPr>
            <w:tcW w:w="709" w:type="dxa"/>
            <w:gridSpan w:val="2"/>
            <w:vAlign w:val="center"/>
          </w:tcPr>
          <w:p w:rsidR="0059148E" w:rsidRPr="007854BB" w:rsidRDefault="0059148E" w:rsidP="00927039">
            <w:pPr>
              <w:jc w:val="center"/>
              <w:rPr>
                <w:rFonts w:ascii="Palatino Linotype" w:hAnsi="Palatino Linotype"/>
                <w:bCs/>
                <w:sz w:val="20"/>
                <w:szCs w:val="20"/>
              </w:rPr>
            </w:pPr>
          </w:p>
        </w:tc>
        <w:tc>
          <w:tcPr>
            <w:tcW w:w="513" w:type="dxa"/>
            <w:vAlign w:val="center"/>
          </w:tcPr>
          <w:p w:rsidR="0059148E" w:rsidRPr="007854BB" w:rsidRDefault="0059148E" w:rsidP="00927039">
            <w:pPr>
              <w:jc w:val="center"/>
              <w:rPr>
                <w:rFonts w:ascii="Palatino Linotype" w:hAnsi="Palatino Linotype"/>
                <w:bCs/>
                <w:sz w:val="20"/>
                <w:szCs w:val="20"/>
              </w:rPr>
            </w:pPr>
          </w:p>
        </w:tc>
        <w:tc>
          <w:tcPr>
            <w:tcW w:w="851"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p>
        </w:tc>
        <w:tc>
          <w:tcPr>
            <w:tcW w:w="567" w:type="dxa"/>
            <w:vAlign w:val="center"/>
          </w:tcPr>
          <w:p w:rsidR="0059148E" w:rsidRPr="007854BB" w:rsidRDefault="0059148E" w:rsidP="00927039">
            <w:pPr>
              <w:jc w:val="center"/>
              <w:rPr>
                <w:rFonts w:ascii="Palatino Linotype" w:hAnsi="Palatino Linotype"/>
                <w:bCs/>
                <w:sz w:val="20"/>
                <w:szCs w:val="20"/>
              </w:rPr>
            </w:pPr>
            <w:r w:rsidRPr="007854BB">
              <w:rPr>
                <w:rFonts w:ascii="Palatino Linotype" w:hAnsi="Palatino Linotype"/>
                <w:bCs/>
                <w:sz w:val="20"/>
                <w:szCs w:val="20"/>
              </w:rPr>
              <w:t>x</w:t>
            </w:r>
          </w:p>
        </w:tc>
      </w:tr>
      <w:tr w:rsidR="0059148E" w:rsidRPr="007854BB">
        <w:trPr>
          <w:trHeight w:val="255"/>
          <w:jc w:val="center"/>
        </w:trPr>
        <w:tc>
          <w:tcPr>
            <w:tcW w:w="5067" w:type="dxa"/>
            <w:noWrap/>
            <w:vAlign w:val="center"/>
          </w:tcPr>
          <w:p w:rsidR="0059148E" w:rsidRPr="007854BB" w:rsidRDefault="0059148E" w:rsidP="00927039">
            <w:pPr>
              <w:autoSpaceDE w:val="0"/>
              <w:autoSpaceDN w:val="0"/>
              <w:adjustRightInd w:val="0"/>
              <w:rPr>
                <w:rFonts w:ascii="Palatino Linotype" w:hAnsi="Palatino Linotype"/>
                <w:sz w:val="20"/>
                <w:szCs w:val="20"/>
              </w:rPr>
            </w:pPr>
            <w:r w:rsidRPr="007854BB">
              <w:rPr>
                <w:rFonts w:ascii="Palatino Linotype" w:hAnsi="Palatino Linotype"/>
                <w:sz w:val="20"/>
                <w:szCs w:val="20"/>
              </w:rPr>
              <w:t>A növénytermesztés munka-, tűz- és környezetvédelme</w:t>
            </w:r>
          </w:p>
        </w:tc>
        <w:tc>
          <w:tcPr>
            <w:tcW w:w="616" w:type="dxa"/>
            <w:vAlign w:val="center"/>
          </w:tcPr>
          <w:p w:rsidR="0059148E" w:rsidRPr="007854BB" w:rsidRDefault="0059148E" w:rsidP="00927039">
            <w:pPr>
              <w:jc w:val="center"/>
              <w:rPr>
                <w:rFonts w:ascii="Palatino Linotype" w:hAnsi="Palatino Linotype"/>
                <w:sz w:val="20"/>
                <w:szCs w:val="20"/>
              </w:rPr>
            </w:pPr>
          </w:p>
        </w:tc>
        <w:tc>
          <w:tcPr>
            <w:tcW w:w="675" w:type="dxa"/>
            <w:vAlign w:val="center"/>
          </w:tcPr>
          <w:p w:rsidR="0059148E" w:rsidRPr="007854BB" w:rsidRDefault="0059148E" w:rsidP="00927039">
            <w:pPr>
              <w:jc w:val="center"/>
              <w:rPr>
                <w:rFonts w:ascii="Palatino Linotype" w:hAnsi="Palatino Linotype"/>
                <w:sz w:val="20"/>
                <w:szCs w:val="20"/>
              </w:rPr>
            </w:pPr>
          </w:p>
        </w:tc>
        <w:tc>
          <w:tcPr>
            <w:tcW w:w="654" w:type="dxa"/>
            <w:vAlign w:val="center"/>
          </w:tcPr>
          <w:p w:rsidR="0059148E" w:rsidRPr="007854BB" w:rsidRDefault="0059148E" w:rsidP="00927039">
            <w:pPr>
              <w:jc w:val="center"/>
              <w:rPr>
                <w:rFonts w:ascii="Palatino Linotype" w:hAnsi="Palatino Linotype"/>
                <w:sz w:val="20"/>
                <w:szCs w:val="20"/>
              </w:rPr>
            </w:pPr>
          </w:p>
        </w:tc>
        <w:tc>
          <w:tcPr>
            <w:tcW w:w="638" w:type="dxa"/>
            <w:vAlign w:val="center"/>
          </w:tcPr>
          <w:p w:rsidR="0059148E" w:rsidRPr="007854BB" w:rsidRDefault="0059148E" w:rsidP="00927039">
            <w:pPr>
              <w:jc w:val="center"/>
              <w:rPr>
                <w:rFonts w:ascii="Palatino Linotype" w:hAnsi="Palatino Linotype"/>
                <w:sz w:val="20"/>
                <w:szCs w:val="20"/>
              </w:rPr>
            </w:pPr>
          </w:p>
        </w:tc>
        <w:tc>
          <w:tcPr>
            <w:tcW w:w="485" w:type="dxa"/>
            <w:vAlign w:val="center"/>
          </w:tcPr>
          <w:p w:rsidR="0059148E" w:rsidRPr="007854BB" w:rsidRDefault="0059148E" w:rsidP="00927039">
            <w:pPr>
              <w:jc w:val="center"/>
              <w:rPr>
                <w:rFonts w:ascii="Palatino Linotype" w:hAnsi="Palatino Linotype"/>
                <w:sz w:val="20"/>
                <w:szCs w:val="20"/>
              </w:rPr>
            </w:pP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255"/>
          <w:jc w:val="center"/>
        </w:trPr>
        <w:tc>
          <w:tcPr>
            <w:tcW w:w="5067" w:type="dxa"/>
            <w:noWrap/>
            <w:vAlign w:val="center"/>
          </w:tcPr>
          <w:p w:rsidR="0059148E" w:rsidRPr="007854BB" w:rsidRDefault="0059148E" w:rsidP="00927039">
            <w:pPr>
              <w:autoSpaceDE w:val="0"/>
              <w:autoSpaceDN w:val="0"/>
              <w:adjustRightInd w:val="0"/>
              <w:rPr>
                <w:rFonts w:ascii="Palatino Linotype" w:hAnsi="Palatino Linotype"/>
                <w:sz w:val="20"/>
                <w:szCs w:val="20"/>
              </w:rPr>
            </w:pPr>
            <w:r w:rsidRPr="007854BB">
              <w:rPr>
                <w:rFonts w:ascii="Palatino Linotype" w:hAnsi="Palatino Linotype"/>
                <w:sz w:val="20"/>
                <w:szCs w:val="20"/>
              </w:rPr>
              <w:t>A növénytermesztési munkák tervezése, szervezése</w:t>
            </w:r>
          </w:p>
        </w:tc>
        <w:tc>
          <w:tcPr>
            <w:tcW w:w="616" w:type="dxa"/>
            <w:vAlign w:val="center"/>
          </w:tcPr>
          <w:p w:rsidR="0059148E" w:rsidRPr="007854BB" w:rsidRDefault="0059148E" w:rsidP="00927039">
            <w:pPr>
              <w:jc w:val="center"/>
              <w:rPr>
                <w:rFonts w:ascii="Palatino Linotype" w:hAnsi="Palatino Linotype"/>
                <w:sz w:val="20"/>
                <w:szCs w:val="20"/>
              </w:rPr>
            </w:pPr>
          </w:p>
        </w:tc>
        <w:tc>
          <w:tcPr>
            <w:tcW w:w="675" w:type="dxa"/>
            <w:vAlign w:val="center"/>
          </w:tcPr>
          <w:p w:rsidR="0059148E" w:rsidRPr="007854BB" w:rsidRDefault="0059148E" w:rsidP="00927039">
            <w:pPr>
              <w:jc w:val="center"/>
              <w:rPr>
                <w:rFonts w:ascii="Palatino Linotype" w:hAnsi="Palatino Linotype"/>
                <w:sz w:val="20"/>
                <w:szCs w:val="20"/>
              </w:rPr>
            </w:pPr>
          </w:p>
        </w:tc>
        <w:tc>
          <w:tcPr>
            <w:tcW w:w="654" w:type="dxa"/>
            <w:vAlign w:val="center"/>
          </w:tcPr>
          <w:p w:rsidR="0059148E" w:rsidRPr="007854BB" w:rsidRDefault="0059148E" w:rsidP="00927039">
            <w:pPr>
              <w:jc w:val="center"/>
              <w:rPr>
                <w:rFonts w:ascii="Palatino Linotype" w:hAnsi="Palatino Linotype"/>
                <w:sz w:val="20"/>
                <w:szCs w:val="20"/>
              </w:rPr>
            </w:pPr>
          </w:p>
        </w:tc>
        <w:tc>
          <w:tcPr>
            <w:tcW w:w="638" w:type="dxa"/>
            <w:vAlign w:val="center"/>
          </w:tcPr>
          <w:p w:rsidR="0059148E" w:rsidRPr="007854BB" w:rsidRDefault="0059148E" w:rsidP="00927039">
            <w:pPr>
              <w:jc w:val="center"/>
              <w:rPr>
                <w:rFonts w:ascii="Palatino Linotype" w:hAnsi="Palatino Linotype"/>
                <w:sz w:val="20"/>
                <w:szCs w:val="20"/>
              </w:rPr>
            </w:pPr>
          </w:p>
        </w:tc>
        <w:tc>
          <w:tcPr>
            <w:tcW w:w="485" w:type="dxa"/>
            <w:vAlign w:val="center"/>
          </w:tcPr>
          <w:p w:rsidR="0059148E" w:rsidRPr="007854BB" w:rsidRDefault="0059148E" w:rsidP="00927039">
            <w:pPr>
              <w:jc w:val="center"/>
              <w:rPr>
                <w:rFonts w:ascii="Palatino Linotype" w:hAnsi="Palatino Linotype"/>
                <w:sz w:val="20"/>
                <w:szCs w:val="20"/>
              </w:rPr>
            </w:pP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60"/>
          <w:jc w:val="center"/>
        </w:trPr>
        <w:tc>
          <w:tcPr>
            <w:tcW w:w="12629" w:type="dxa"/>
            <w:gridSpan w:val="14"/>
          </w:tcPr>
          <w:p w:rsidR="0059148E" w:rsidRPr="007854BB" w:rsidRDefault="0059148E" w:rsidP="0022237F">
            <w:pPr>
              <w:jc w:val="center"/>
              <w:rPr>
                <w:rFonts w:ascii="Palatino Linotype" w:hAnsi="Palatino Linotype"/>
                <w:sz w:val="20"/>
                <w:szCs w:val="20"/>
              </w:rPr>
            </w:pPr>
            <w:r w:rsidRPr="007854BB">
              <w:rPr>
                <w:rFonts w:ascii="Palatino Linotype" w:hAnsi="Palatino Linotype"/>
                <w:sz w:val="20"/>
                <w:szCs w:val="20"/>
              </w:rPr>
              <w:t>SZAKMAI KÉSZSÉGEK</w:t>
            </w:r>
          </w:p>
        </w:tc>
      </w:tr>
      <w:tr w:rsidR="0059148E" w:rsidRPr="007854BB">
        <w:trPr>
          <w:trHeight w:val="240"/>
          <w:jc w:val="center"/>
        </w:trPr>
        <w:tc>
          <w:tcPr>
            <w:tcW w:w="5067" w:type="dxa"/>
            <w:noWrap/>
            <w:vAlign w:val="center"/>
          </w:tcPr>
          <w:p w:rsidR="0059148E" w:rsidRPr="007854BB" w:rsidRDefault="0059148E" w:rsidP="00927039">
            <w:pPr>
              <w:rPr>
                <w:rFonts w:ascii="Palatino Linotype" w:hAnsi="Palatino Linotype"/>
                <w:sz w:val="20"/>
                <w:szCs w:val="20"/>
              </w:rPr>
            </w:pPr>
            <w:r w:rsidRPr="007854BB">
              <w:rPr>
                <w:rFonts w:ascii="Palatino Linotype" w:hAnsi="Palatino Linotype"/>
                <w:sz w:val="20"/>
                <w:szCs w:val="20"/>
              </w:rPr>
              <w:t>Szakmai nyelvi íráskészség, fogalmazás írásban</w:t>
            </w:r>
          </w:p>
        </w:tc>
        <w:tc>
          <w:tcPr>
            <w:tcW w:w="61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255"/>
          <w:jc w:val="center"/>
        </w:trPr>
        <w:tc>
          <w:tcPr>
            <w:tcW w:w="5067" w:type="dxa"/>
            <w:noWrap/>
            <w:vAlign w:val="center"/>
          </w:tcPr>
          <w:p w:rsidR="0059148E" w:rsidRPr="007854BB" w:rsidRDefault="0059148E" w:rsidP="00927039">
            <w:pPr>
              <w:autoSpaceDE w:val="0"/>
              <w:autoSpaceDN w:val="0"/>
              <w:adjustRightInd w:val="0"/>
              <w:rPr>
                <w:rFonts w:ascii="Palatino Linotype" w:hAnsi="Palatino Linotype"/>
                <w:sz w:val="20"/>
                <w:szCs w:val="20"/>
              </w:rPr>
            </w:pPr>
            <w:r w:rsidRPr="007854BB">
              <w:rPr>
                <w:rFonts w:ascii="Palatino Linotype" w:hAnsi="Palatino Linotype"/>
                <w:sz w:val="20"/>
                <w:szCs w:val="20"/>
              </w:rPr>
              <w:t>Szakmai nyelvű beszédkészségek</w:t>
            </w:r>
          </w:p>
        </w:tc>
        <w:tc>
          <w:tcPr>
            <w:tcW w:w="61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60"/>
          <w:jc w:val="center"/>
        </w:trPr>
        <w:tc>
          <w:tcPr>
            <w:tcW w:w="12629" w:type="dxa"/>
            <w:gridSpan w:val="14"/>
          </w:tcPr>
          <w:p w:rsidR="0059148E" w:rsidRPr="007854BB" w:rsidRDefault="0059148E" w:rsidP="0022237F">
            <w:pPr>
              <w:jc w:val="center"/>
              <w:rPr>
                <w:rFonts w:ascii="Palatino Linotype" w:hAnsi="Palatino Linotype"/>
                <w:sz w:val="20"/>
                <w:szCs w:val="20"/>
              </w:rPr>
            </w:pPr>
            <w:r w:rsidRPr="007854BB">
              <w:rPr>
                <w:rFonts w:ascii="Palatino Linotype" w:hAnsi="Palatino Linotype"/>
                <w:sz w:val="20"/>
                <w:szCs w:val="20"/>
              </w:rPr>
              <w:t>SZEMÉLYES KOMPETENCIÁK</w:t>
            </w:r>
          </w:p>
        </w:tc>
      </w:tr>
      <w:tr w:rsidR="0059148E" w:rsidRPr="007854BB">
        <w:trPr>
          <w:trHeight w:val="300"/>
          <w:jc w:val="center"/>
        </w:trPr>
        <w:tc>
          <w:tcPr>
            <w:tcW w:w="5067" w:type="dxa"/>
            <w:noWrap/>
            <w:vAlign w:val="center"/>
          </w:tcPr>
          <w:p w:rsidR="0059148E" w:rsidRPr="007854BB" w:rsidRDefault="0059148E" w:rsidP="00927039">
            <w:pPr>
              <w:rPr>
                <w:rFonts w:ascii="Palatino Linotype" w:hAnsi="Palatino Linotype"/>
                <w:sz w:val="20"/>
                <w:szCs w:val="20"/>
              </w:rPr>
            </w:pPr>
            <w:r w:rsidRPr="007854BB">
              <w:rPr>
                <w:rFonts w:ascii="Palatino Linotype" w:hAnsi="Palatino Linotype"/>
                <w:sz w:val="20"/>
                <w:szCs w:val="20"/>
              </w:rPr>
              <w:t>Önállóság</w:t>
            </w:r>
          </w:p>
        </w:tc>
        <w:tc>
          <w:tcPr>
            <w:tcW w:w="61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00"/>
          <w:jc w:val="center"/>
        </w:trPr>
        <w:tc>
          <w:tcPr>
            <w:tcW w:w="5067" w:type="dxa"/>
            <w:noWrap/>
            <w:vAlign w:val="center"/>
          </w:tcPr>
          <w:p w:rsidR="0059148E" w:rsidRPr="007854BB" w:rsidRDefault="0059148E" w:rsidP="00927039">
            <w:pPr>
              <w:autoSpaceDE w:val="0"/>
              <w:autoSpaceDN w:val="0"/>
              <w:adjustRightInd w:val="0"/>
              <w:rPr>
                <w:rFonts w:ascii="Palatino Linotype" w:hAnsi="Palatino Linotype"/>
                <w:sz w:val="20"/>
                <w:szCs w:val="20"/>
              </w:rPr>
            </w:pPr>
            <w:r w:rsidRPr="007854BB">
              <w:rPr>
                <w:rFonts w:ascii="Palatino Linotype" w:hAnsi="Palatino Linotype"/>
                <w:sz w:val="20"/>
                <w:szCs w:val="20"/>
              </w:rPr>
              <w:lastRenderedPageBreak/>
              <w:t>Döntésképesség</w:t>
            </w:r>
          </w:p>
        </w:tc>
        <w:tc>
          <w:tcPr>
            <w:tcW w:w="616"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00"/>
          <w:jc w:val="center"/>
        </w:trPr>
        <w:tc>
          <w:tcPr>
            <w:tcW w:w="5067" w:type="dxa"/>
            <w:noWrap/>
            <w:vAlign w:val="center"/>
          </w:tcPr>
          <w:p w:rsidR="0059148E" w:rsidRPr="007854BB" w:rsidRDefault="0059148E" w:rsidP="00927039">
            <w:pPr>
              <w:autoSpaceDE w:val="0"/>
              <w:autoSpaceDN w:val="0"/>
              <w:adjustRightInd w:val="0"/>
              <w:rPr>
                <w:rFonts w:ascii="Palatino Linotype" w:hAnsi="Palatino Linotype"/>
                <w:sz w:val="20"/>
                <w:szCs w:val="20"/>
              </w:rPr>
            </w:pPr>
            <w:r w:rsidRPr="007854BB">
              <w:rPr>
                <w:rFonts w:ascii="Palatino Linotype" w:hAnsi="Palatino Linotype"/>
                <w:sz w:val="20"/>
                <w:szCs w:val="20"/>
              </w:rPr>
              <w:t>Pontosság</w:t>
            </w:r>
          </w:p>
        </w:tc>
        <w:tc>
          <w:tcPr>
            <w:tcW w:w="616"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60"/>
          <w:jc w:val="center"/>
        </w:trPr>
        <w:tc>
          <w:tcPr>
            <w:tcW w:w="12629" w:type="dxa"/>
            <w:gridSpan w:val="14"/>
          </w:tcPr>
          <w:p w:rsidR="0059148E" w:rsidRPr="007854BB" w:rsidRDefault="0059148E" w:rsidP="0022237F">
            <w:pPr>
              <w:jc w:val="center"/>
              <w:rPr>
                <w:rFonts w:ascii="Palatino Linotype" w:hAnsi="Palatino Linotype"/>
                <w:sz w:val="20"/>
                <w:szCs w:val="20"/>
              </w:rPr>
            </w:pPr>
            <w:r w:rsidRPr="007854BB">
              <w:rPr>
                <w:rFonts w:ascii="Palatino Linotype" w:hAnsi="Palatino Linotype"/>
                <w:sz w:val="20"/>
                <w:szCs w:val="20"/>
              </w:rPr>
              <w:t>TÁRSAS KOMPETENCIÁK</w:t>
            </w:r>
          </w:p>
        </w:tc>
      </w:tr>
      <w:tr w:rsidR="0059148E" w:rsidRPr="007854BB">
        <w:trPr>
          <w:trHeight w:val="300"/>
          <w:jc w:val="center"/>
        </w:trPr>
        <w:tc>
          <w:tcPr>
            <w:tcW w:w="5067" w:type="dxa"/>
            <w:noWrap/>
            <w:vAlign w:val="center"/>
          </w:tcPr>
          <w:p w:rsidR="0059148E" w:rsidRPr="007854BB" w:rsidRDefault="0059148E" w:rsidP="00927039">
            <w:pPr>
              <w:autoSpaceDE w:val="0"/>
              <w:autoSpaceDN w:val="0"/>
              <w:adjustRightInd w:val="0"/>
              <w:rPr>
                <w:rFonts w:ascii="Palatino Linotype" w:hAnsi="Palatino Linotype"/>
                <w:sz w:val="20"/>
                <w:szCs w:val="20"/>
              </w:rPr>
            </w:pPr>
            <w:r w:rsidRPr="007854BB">
              <w:rPr>
                <w:rFonts w:ascii="Palatino Linotype" w:hAnsi="Palatino Linotype"/>
                <w:sz w:val="20"/>
                <w:szCs w:val="20"/>
              </w:rPr>
              <w:t>Határozottság</w:t>
            </w:r>
          </w:p>
        </w:tc>
        <w:tc>
          <w:tcPr>
            <w:tcW w:w="61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00"/>
          <w:jc w:val="center"/>
        </w:trPr>
        <w:tc>
          <w:tcPr>
            <w:tcW w:w="5067" w:type="dxa"/>
            <w:noWrap/>
            <w:vAlign w:val="center"/>
          </w:tcPr>
          <w:p w:rsidR="0059148E" w:rsidRPr="007854BB" w:rsidRDefault="0059148E" w:rsidP="00927039">
            <w:pPr>
              <w:rPr>
                <w:rFonts w:ascii="Palatino Linotype" w:hAnsi="Palatino Linotype"/>
                <w:sz w:val="20"/>
                <w:szCs w:val="20"/>
              </w:rPr>
            </w:pPr>
            <w:r w:rsidRPr="007854BB">
              <w:rPr>
                <w:rFonts w:ascii="Palatino Linotype" w:hAnsi="Palatino Linotype"/>
                <w:sz w:val="20"/>
                <w:szCs w:val="20"/>
              </w:rPr>
              <w:t>Tömör fogalmazás készsége</w:t>
            </w:r>
          </w:p>
        </w:tc>
        <w:tc>
          <w:tcPr>
            <w:tcW w:w="61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60"/>
          <w:jc w:val="center"/>
        </w:trPr>
        <w:tc>
          <w:tcPr>
            <w:tcW w:w="12629" w:type="dxa"/>
            <w:gridSpan w:val="14"/>
          </w:tcPr>
          <w:p w:rsidR="0059148E" w:rsidRPr="007854BB" w:rsidRDefault="0059148E" w:rsidP="0022237F">
            <w:pPr>
              <w:jc w:val="center"/>
              <w:rPr>
                <w:rFonts w:ascii="Palatino Linotype" w:hAnsi="Palatino Linotype"/>
                <w:sz w:val="20"/>
                <w:szCs w:val="20"/>
              </w:rPr>
            </w:pPr>
            <w:r w:rsidRPr="007854BB">
              <w:rPr>
                <w:rFonts w:ascii="Palatino Linotype" w:hAnsi="Palatino Linotype"/>
                <w:sz w:val="20"/>
                <w:szCs w:val="20"/>
              </w:rPr>
              <w:t>MÓDSZERKOMPETENCIÁK</w:t>
            </w:r>
          </w:p>
        </w:tc>
      </w:tr>
      <w:tr w:rsidR="0059148E" w:rsidRPr="007854BB">
        <w:trPr>
          <w:trHeight w:val="300"/>
          <w:jc w:val="center"/>
        </w:trPr>
        <w:tc>
          <w:tcPr>
            <w:tcW w:w="5067" w:type="dxa"/>
            <w:noWrap/>
            <w:vAlign w:val="center"/>
          </w:tcPr>
          <w:p w:rsidR="0059148E" w:rsidRPr="007854BB" w:rsidRDefault="0059148E" w:rsidP="00927039">
            <w:pPr>
              <w:rPr>
                <w:rFonts w:ascii="Palatino Linotype" w:hAnsi="Palatino Linotype"/>
                <w:sz w:val="20"/>
                <w:szCs w:val="20"/>
              </w:rPr>
            </w:pPr>
            <w:r w:rsidRPr="007854BB">
              <w:rPr>
                <w:rFonts w:ascii="Palatino Linotype" w:hAnsi="Palatino Linotype"/>
                <w:sz w:val="20"/>
                <w:szCs w:val="20"/>
              </w:rPr>
              <w:t>Rendszerekben való gondolkodás</w:t>
            </w:r>
          </w:p>
        </w:tc>
        <w:tc>
          <w:tcPr>
            <w:tcW w:w="616" w:type="dxa"/>
            <w:vAlign w:val="center"/>
          </w:tcPr>
          <w:p w:rsidR="0059148E" w:rsidRPr="007854BB" w:rsidRDefault="0059148E" w:rsidP="00927039">
            <w:pPr>
              <w:jc w:val="center"/>
              <w:rPr>
                <w:rFonts w:ascii="Palatino Linotype" w:hAnsi="Palatino Linotype"/>
                <w:sz w:val="20"/>
                <w:szCs w:val="20"/>
              </w:rPr>
            </w:pPr>
          </w:p>
        </w:tc>
        <w:tc>
          <w:tcPr>
            <w:tcW w:w="67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p>
        </w:tc>
        <w:tc>
          <w:tcPr>
            <w:tcW w:w="567" w:type="dxa"/>
            <w:vAlign w:val="center"/>
          </w:tcPr>
          <w:p w:rsidR="0059148E" w:rsidRPr="007854BB" w:rsidRDefault="0059148E" w:rsidP="00927039">
            <w:pPr>
              <w:jc w:val="center"/>
              <w:rPr>
                <w:rFonts w:ascii="Palatino Linotype" w:hAnsi="Palatino Linotype"/>
                <w:sz w:val="20"/>
                <w:szCs w:val="20"/>
              </w:rPr>
            </w:pPr>
          </w:p>
        </w:tc>
        <w:tc>
          <w:tcPr>
            <w:tcW w:w="567" w:type="dxa"/>
            <w:vAlign w:val="center"/>
          </w:tcPr>
          <w:p w:rsidR="0059148E" w:rsidRPr="007854BB" w:rsidRDefault="0059148E" w:rsidP="00927039">
            <w:pPr>
              <w:jc w:val="center"/>
              <w:rPr>
                <w:rFonts w:ascii="Palatino Linotype" w:hAnsi="Palatino Linotype"/>
                <w:sz w:val="20"/>
                <w:szCs w:val="20"/>
              </w:rPr>
            </w:pPr>
          </w:p>
        </w:tc>
      </w:tr>
      <w:tr w:rsidR="0059148E" w:rsidRPr="007854BB">
        <w:trPr>
          <w:trHeight w:val="300"/>
          <w:jc w:val="center"/>
        </w:trPr>
        <w:tc>
          <w:tcPr>
            <w:tcW w:w="5067" w:type="dxa"/>
            <w:noWrap/>
            <w:vAlign w:val="center"/>
          </w:tcPr>
          <w:p w:rsidR="0059148E" w:rsidRPr="007854BB" w:rsidRDefault="0059148E" w:rsidP="00927039">
            <w:pPr>
              <w:rPr>
                <w:rFonts w:ascii="Palatino Linotype" w:hAnsi="Palatino Linotype"/>
                <w:sz w:val="20"/>
                <w:szCs w:val="20"/>
              </w:rPr>
            </w:pPr>
            <w:r w:rsidRPr="007854BB">
              <w:rPr>
                <w:rFonts w:ascii="Palatino Linotype" w:hAnsi="Palatino Linotype"/>
                <w:sz w:val="20"/>
                <w:szCs w:val="20"/>
              </w:rPr>
              <w:t>Lényegfelismerés (lényeglátás)</w:t>
            </w:r>
          </w:p>
        </w:tc>
        <w:tc>
          <w:tcPr>
            <w:tcW w:w="616" w:type="dxa"/>
            <w:noWrap/>
            <w:vAlign w:val="center"/>
          </w:tcPr>
          <w:p w:rsidR="0059148E" w:rsidRPr="007854BB" w:rsidRDefault="0059148E" w:rsidP="00927039">
            <w:pPr>
              <w:jc w:val="center"/>
              <w:rPr>
                <w:rFonts w:ascii="Palatino Linotype" w:hAnsi="Palatino Linotype"/>
                <w:sz w:val="20"/>
                <w:szCs w:val="20"/>
              </w:rPr>
            </w:pPr>
          </w:p>
        </w:tc>
        <w:tc>
          <w:tcPr>
            <w:tcW w:w="675"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r w:rsidR="0059148E" w:rsidRPr="007854BB">
        <w:trPr>
          <w:trHeight w:val="300"/>
          <w:jc w:val="center"/>
        </w:trPr>
        <w:tc>
          <w:tcPr>
            <w:tcW w:w="5067" w:type="dxa"/>
            <w:noWrap/>
            <w:vAlign w:val="center"/>
          </w:tcPr>
          <w:p w:rsidR="0059148E" w:rsidRPr="007854BB" w:rsidRDefault="0059148E" w:rsidP="00927039">
            <w:pPr>
              <w:rPr>
                <w:rFonts w:ascii="Palatino Linotype" w:hAnsi="Palatino Linotype"/>
                <w:sz w:val="20"/>
                <w:szCs w:val="20"/>
              </w:rPr>
            </w:pPr>
            <w:r w:rsidRPr="007854BB">
              <w:rPr>
                <w:rFonts w:ascii="Palatino Linotype" w:hAnsi="Palatino Linotype"/>
                <w:sz w:val="20"/>
                <w:szCs w:val="20"/>
              </w:rPr>
              <w:t>Módszeres munkavégzés</w:t>
            </w:r>
          </w:p>
        </w:tc>
        <w:tc>
          <w:tcPr>
            <w:tcW w:w="61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75" w:type="dxa"/>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59148E" w:rsidRPr="007854BB" w:rsidRDefault="0059148E" w:rsidP="00927039">
            <w:pPr>
              <w:jc w:val="center"/>
              <w:rPr>
                <w:rFonts w:ascii="Palatino Linotype" w:hAnsi="Palatino Linotype"/>
                <w:sz w:val="20"/>
                <w:szCs w:val="20"/>
              </w:rPr>
            </w:pPr>
            <w:r w:rsidRPr="007854BB">
              <w:rPr>
                <w:rFonts w:ascii="Palatino Linotype" w:hAnsi="Palatino Linotype"/>
                <w:sz w:val="20"/>
                <w:szCs w:val="20"/>
              </w:rPr>
              <w:t>x</w:t>
            </w:r>
          </w:p>
        </w:tc>
      </w:tr>
    </w:tbl>
    <w:p w:rsidR="0059148E" w:rsidRPr="00E5292C" w:rsidRDefault="0059148E" w:rsidP="00CC3944">
      <w:pPr>
        <w:widowControl w:val="0"/>
        <w:suppressAutoHyphens/>
        <w:rPr>
          <w:rFonts w:ascii="Palatino Linotype" w:hAnsi="Palatino Linotype" w:cs="Mangal"/>
          <w:kern w:val="1"/>
          <w:sz w:val="20"/>
          <w:szCs w:val="20"/>
          <w:lang w:eastAsia="hi-IN" w:bidi="hi-IN"/>
        </w:rPr>
      </w:pPr>
    </w:p>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331EB8">
      <w:pPr>
        <w:numPr>
          <w:ilvl w:val="0"/>
          <w:numId w:val="41"/>
        </w:numPr>
        <w:ind w:left="357" w:hanging="357"/>
        <w:rPr>
          <w:rFonts w:ascii="Palatino Linotype" w:hAnsi="Palatino Linotype"/>
          <w:b/>
          <w:sz w:val="24"/>
          <w:szCs w:val="24"/>
        </w:rPr>
        <w:sectPr w:rsidR="0059148E" w:rsidRPr="00E5292C" w:rsidSect="0022237F">
          <w:footerReference w:type="default" r:id="rId10"/>
          <w:pgSz w:w="16838" w:h="11906" w:orient="landscape"/>
          <w:pgMar w:top="1276" w:right="1417" w:bottom="1417" w:left="1417" w:header="708" w:footer="708" w:gutter="0"/>
          <w:cols w:space="708"/>
          <w:docGrid w:linePitch="360"/>
        </w:sectPr>
      </w:pPr>
    </w:p>
    <w:p w:rsidR="0059148E" w:rsidRDefault="0059148E" w:rsidP="00EF6A56">
      <w:pPr>
        <w:numPr>
          <w:ilvl w:val="0"/>
          <w:numId w:val="41"/>
        </w:numPr>
        <w:tabs>
          <w:tab w:val="left" w:pos="426"/>
          <w:tab w:val="right" w:pos="9212"/>
        </w:tabs>
        <w:ind w:left="357" w:hanging="357"/>
        <w:rPr>
          <w:rFonts w:ascii="Palatino Linotype" w:hAnsi="Palatino Linotype"/>
          <w:b/>
          <w:sz w:val="24"/>
          <w:szCs w:val="24"/>
        </w:rPr>
      </w:pPr>
      <w:r w:rsidRPr="00E5292C">
        <w:rPr>
          <w:rFonts w:ascii="Palatino Linotype" w:hAnsi="Palatino Linotype"/>
          <w:b/>
          <w:sz w:val="24"/>
          <w:szCs w:val="24"/>
        </w:rPr>
        <w:lastRenderedPageBreak/>
        <w:t>Növénytermesz</w:t>
      </w:r>
      <w:r>
        <w:rPr>
          <w:rFonts w:ascii="Palatino Linotype" w:hAnsi="Palatino Linotype"/>
          <w:b/>
          <w:sz w:val="24"/>
          <w:szCs w:val="24"/>
        </w:rPr>
        <w:t>tés tantárgy</w:t>
      </w:r>
      <w:r w:rsidRPr="00E5292C">
        <w:rPr>
          <w:rFonts w:ascii="Palatino Linotype" w:hAnsi="Palatino Linotype"/>
          <w:b/>
          <w:sz w:val="24"/>
          <w:szCs w:val="24"/>
        </w:rPr>
        <w:tab/>
        <w:t>1</w:t>
      </w:r>
      <w:r>
        <w:rPr>
          <w:rFonts w:ascii="Palatino Linotype" w:hAnsi="Palatino Linotype"/>
          <w:b/>
          <w:sz w:val="24"/>
          <w:szCs w:val="24"/>
        </w:rPr>
        <w:t>76</w:t>
      </w:r>
      <w:r w:rsidRPr="00E5292C">
        <w:rPr>
          <w:rFonts w:ascii="Palatino Linotype" w:hAnsi="Palatino Linotype"/>
          <w:b/>
          <w:sz w:val="24"/>
          <w:szCs w:val="24"/>
        </w:rPr>
        <w:t xml:space="preserve"> óra</w:t>
      </w:r>
    </w:p>
    <w:p w:rsidR="0059148E" w:rsidRPr="00E5292C" w:rsidRDefault="0059148E" w:rsidP="00AE3F53">
      <w:pPr>
        <w:ind w:left="142"/>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Default="0059148E" w:rsidP="00430F93">
      <w:pPr>
        <w:ind w:left="360"/>
        <w:jc w:val="both"/>
        <w:rPr>
          <w:rFonts w:ascii="Palatino Linotype" w:hAnsi="Palatino Linotype"/>
          <w:sz w:val="24"/>
          <w:szCs w:val="24"/>
        </w:rPr>
      </w:pPr>
      <w:r w:rsidRPr="00E5292C">
        <w:rPr>
          <w:rFonts w:ascii="Palatino Linotype" w:hAnsi="Palatino Linotype"/>
          <w:sz w:val="24"/>
          <w:szCs w:val="24"/>
        </w:rPr>
        <w:t>A mezőgazdaságban dolgozók részére olyan átfogó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 Megismerkednek a szántóföldi növények betakarítási módjaival, tárolásukkal.</w:t>
      </w:r>
    </w:p>
    <w:p w:rsidR="0059148E" w:rsidRPr="00B6746E" w:rsidRDefault="0059148E" w:rsidP="00430F93">
      <w:pPr>
        <w:ind w:left="360"/>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59148E" w:rsidRPr="00B6746E" w:rsidRDefault="0059148E" w:rsidP="00430F93">
      <w:pPr>
        <w:pStyle w:val="NormlWeb"/>
        <w:spacing w:before="0" w:beforeAutospacing="0" w:after="0" w:afterAutospacing="0"/>
        <w:ind w:left="360"/>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lastRenderedPageBreak/>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430F93">
      <w:pPr>
        <w:ind w:left="360"/>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59148E" w:rsidRDefault="0059148E" w:rsidP="00430F93">
      <w:pPr>
        <w:ind w:left="360"/>
        <w:rPr>
          <w:rFonts w:ascii="Palatino Linotype" w:hAnsi="Palatino Linotype"/>
          <w:bCs/>
          <w:sz w:val="24"/>
          <w:szCs w:val="24"/>
        </w:rPr>
      </w:pPr>
      <w:r>
        <w:rPr>
          <w:rFonts w:ascii="Palatino Linotype" w:hAnsi="Palatino Linotype"/>
          <w:bCs/>
          <w:sz w:val="24"/>
          <w:szCs w:val="24"/>
        </w:rPr>
        <w:t>Műszaki ismeretek szakmai tartalmak</w:t>
      </w:r>
    </w:p>
    <w:p w:rsidR="0059148E" w:rsidRPr="00EA5C2C" w:rsidRDefault="0059148E" w:rsidP="00430F93">
      <w:pPr>
        <w:ind w:left="360"/>
        <w:rPr>
          <w:rFonts w:ascii="Palatino Linotype" w:hAnsi="Palatino Linotype"/>
          <w:bCs/>
          <w:sz w:val="24"/>
          <w:szCs w:val="24"/>
        </w:rPr>
      </w:pPr>
      <w:r>
        <w:rPr>
          <w:rFonts w:ascii="Palatino Linotype" w:hAnsi="Palatino Linotype"/>
          <w:bCs/>
          <w:sz w:val="24"/>
          <w:szCs w:val="24"/>
        </w:rPr>
        <w:t>Környezetvédelem</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Pr>
          <w:rFonts w:ascii="Palatino Linotype" w:hAnsi="Palatino Linotype"/>
          <w:b/>
          <w:sz w:val="24"/>
          <w:szCs w:val="24"/>
        </w:rPr>
        <w:t>Témakörök</w:t>
      </w:r>
    </w:p>
    <w:p w:rsidR="0059148E" w:rsidRPr="00E5292C"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cs="Mangal"/>
          <w:b/>
          <w:kern w:val="1"/>
          <w:sz w:val="24"/>
          <w:szCs w:val="24"/>
          <w:lang w:eastAsia="hi-IN" w:bidi="hi-IN"/>
        </w:rPr>
      </w:pPr>
      <w:r w:rsidRPr="00E5292C">
        <w:rPr>
          <w:rFonts w:ascii="Palatino Linotype" w:hAnsi="Palatino Linotype"/>
          <w:b/>
          <w:sz w:val="24"/>
          <w:szCs w:val="24"/>
        </w:rPr>
        <w:t>A növény és környezete, éghajlattani ismeretek</w:t>
      </w:r>
      <w:r>
        <w:rPr>
          <w:rFonts w:ascii="Palatino Linotype" w:hAnsi="Palatino Linotype"/>
          <w:b/>
          <w:sz w:val="24"/>
          <w:szCs w:val="24"/>
        </w:rPr>
        <w:tab/>
      </w:r>
      <w:r w:rsidRPr="00467A32">
        <w:rPr>
          <w:rFonts w:ascii="Palatino Linotype" w:hAnsi="Palatino Linotype"/>
          <w:b/>
          <w:i/>
          <w:sz w:val="24"/>
          <w:szCs w:val="24"/>
        </w:rPr>
        <w:t>10</w:t>
      </w:r>
      <w:r w:rsidRPr="00467A32">
        <w:rPr>
          <w:rFonts w:ascii="Palatino Linotype" w:hAnsi="Palatino Linotype" w:cs="Mangal"/>
          <w:b/>
          <w:i/>
          <w:kern w:val="1"/>
          <w:sz w:val="24"/>
          <w:szCs w:val="24"/>
          <w:lang w:eastAsia="hi-IN" w:bidi="hi-IN"/>
        </w:rPr>
        <w:t xml:space="preserve"> </w:t>
      </w:r>
      <w:r>
        <w:rPr>
          <w:rFonts w:ascii="Palatino Linotype" w:hAnsi="Palatino Linotype" w:cs="Mangal"/>
          <w:b/>
          <w:i/>
          <w:kern w:val="1"/>
          <w:sz w:val="24"/>
          <w:szCs w:val="24"/>
          <w:lang w:eastAsia="hi-IN" w:bidi="hi-IN"/>
        </w:rPr>
        <w:t>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Élő- és élettelen környezeti tényezők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időjárás elemei, alakulásuk hazánkban</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Hazánk agrometeorológiai jellemzői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Védekezés az időjárás káros hatásaival szemben</w:t>
      </w:r>
    </w:p>
    <w:p w:rsidR="0059148E" w:rsidRPr="00E5292C" w:rsidRDefault="0059148E" w:rsidP="00467A32">
      <w:pPr>
        <w:widowControl w:val="0"/>
        <w:suppressAutoHyphens/>
        <w:rPr>
          <w:rFonts w:ascii="Palatino Linotype" w:hAnsi="Palatino Linotype" w:cs="Mangal"/>
          <w:kern w:val="1"/>
          <w:sz w:val="24"/>
          <w:szCs w:val="24"/>
          <w:lang w:eastAsia="hi-IN" w:bidi="hi-IN"/>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Talajtani ismeretek</w:t>
      </w:r>
      <w:r>
        <w:rPr>
          <w:rFonts w:ascii="Palatino Linotype" w:hAnsi="Palatino Linotype"/>
          <w:b/>
          <w:sz w:val="24"/>
          <w:szCs w:val="24"/>
        </w:rPr>
        <w:tab/>
      </w:r>
      <w:r w:rsidRPr="00467A32">
        <w:rPr>
          <w:rFonts w:ascii="Palatino Linotype" w:hAnsi="Palatino Linotype"/>
          <w:b/>
          <w:i/>
          <w:sz w:val="24"/>
          <w:szCs w:val="24"/>
        </w:rPr>
        <w:t xml:space="preserve">14 </w:t>
      </w:r>
      <w:r w:rsidRPr="00E5292C">
        <w:rPr>
          <w:rFonts w:ascii="Palatino Linotype" w:hAnsi="Palatino Linotype"/>
          <w:b/>
          <w:i/>
          <w:sz w:val="24"/>
          <w:szCs w:val="24"/>
        </w:rPr>
        <w:t>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talajképződés folyamata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talajok fizikai, kémiai és biológiai tulajdonságai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talajok osztályozása, talajrendszertan</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Talajjavítás és talajvédelem</w:t>
      </w:r>
    </w:p>
    <w:p w:rsidR="0059148E" w:rsidRPr="00E5292C" w:rsidRDefault="0059148E" w:rsidP="00467A32">
      <w:pPr>
        <w:widowControl w:val="0"/>
        <w:suppressAutoHyphens/>
        <w:rPr>
          <w:rFonts w:ascii="Palatino Linotype" w:hAnsi="Palatino Linotype" w:cs="Mangal"/>
          <w:kern w:val="1"/>
          <w:sz w:val="24"/>
          <w:szCs w:val="24"/>
          <w:lang w:eastAsia="hi-IN" w:bidi="hi-IN"/>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Talajművelés és talajművelési rendszerek</w:t>
      </w:r>
      <w:r>
        <w:rPr>
          <w:rFonts w:ascii="Palatino Linotype" w:hAnsi="Palatino Linotype"/>
          <w:b/>
          <w:sz w:val="24"/>
          <w:szCs w:val="24"/>
        </w:rPr>
        <w:tab/>
      </w:r>
      <w:r w:rsidRPr="00467A32">
        <w:rPr>
          <w:rFonts w:ascii="Palatino Linotype" w:hAnsi="Palatino Linotype"/>
          <w:b/>
          <w:i/>
          <w:sz w:val="24"/>
          <w:szCs w:val="24"/>
        </w:rPr>
        <w:t xml:space="preserve">20 </w:t>
      </w:r>
      <w:r>
        <w:rPr>
          <w:rFonts w:ascii="Palatino Linotype" w:hAnsi="Palatino Linotype"/>
          <w:b/>
          <w:i/>
          <w:sz w:val="24"/>
          <w:szCs w:val="24"/>
        </w:rPr>
        <w:t>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talajművelés alapműveletei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típusai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talajmaró és munkája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kultivátorok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mélylazítók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és munkájuk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talajművelési rendszerek, csoportosításuk és munkaműveleteik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Talajhasználat, vetésváltás, vetésforgó</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Tápanyag utánpótlás</w:t>
      </w:r>
      <w:r w:rsidRPr="00E5292C">
        <w:rPr>
          <w:rFonts w:ascii="Palatino Linotype" w:hAnsi="Palatino Linotype"/>
          <w:b/>
          <w:sz w:val="24"/>
          <w:szCs w:val="24"/>
        </w:rPr>
        <w:tab/>
      </w:r>
      <w:r w:rsidRPr="00467A32">
        <w:rPr>
          <w:rFonts w:ascii="Palatino Linotype" w:hAnsi="Palatino Linotype"/>
          <w:b/>
          <w:i/>
          <w:sz w:val="24"/>
          <w:szCs w:val="24"/>
        </w:rPr>
        <w:t>16</w:t>
      </w:r>
      <w:r>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trágyaanyagok csoportosítása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szerves trágyák tulajdonságai és használatuk</w:t>
      </w:r>
    </w:p>
    <w:p w:rsidR="0059148E"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műtrágyák tulajdonságai, típusai és használatuk</w:t>
      </w:r>
    </w:p>
    <w:p w:rsidR="0059148E" w:rsidRDefault="0059148E" w:rsidP="00430F93">
      <w:pPr>
        <w:widowControl w:val="0"/>
        <w:suppressAutoHyphens/>
        <w:ind w:left="720"/>
        <w:rPr>
          <w:rFonts w:ascii="Palatino Linotype" w:hAnsi="Palatino Linotype"/>
          <w:sz w:val="24"/>
          <w:szCs w:val="24"/>
        </w:rPr>
      </w:pPr>
      <w:r>
        <w:rPr>
          <w:rFonts w:ascii="Palatino Linotype" w:hAnsi="Palatino Linotype"/>
          <w:sz w:val="24"/>
          <w:szCs w:val="24"/>
        </w:rPr>
        <w:t>A műtrágyák környezetromboló hatása, veszélyei a biodiverzitásra.</w:t>
      </w:r>
    </w:p>
    <w:p w:rsidR="0059148E" w:rsidRPr="00201488" w:rsidRDefault="0059148E" w:rsidP="00CC3944">
      <w:pPr>
        <w:widowControl w:val="0"/>
        <w:suppressAutoHyphens/>
        <w:ind w:left="1224" w:firstLine="194"/>
        <w:rPr>
          <w:rFonts w:ascii="Palatino Linotype" w:hAnsi="Palatino Linotype"/>
          <w:sz w:val="24"/>
          <w:szCs w:val="24"/>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A növények szaporítása és vetése</w:t>
      </w:r>
      <w:r w:rsidRPr="00E5292C">
        <w:rPr>
          <w:rFonts w:ascii="Palatino Linotype" w:hAnsi="Palatino Linotype"/>
          <w:b/>
          <w:sz w:val="24"/>
          <w:szCs w:val="24"/>
        </w:rPr>
        <w:tab/>
      </w:r>
      <w:r w:rsidRPr="002D2977">
        <w:rPr>
          <w:rFonts w:ascii="Palatino Linotype" w:hAnsi="Palatino Linotype"/>
          <w:b/>
          <w:i/>
          <w:sz w:val="24"/>
          <w:szCs w:val="24"/>
        </w:rPr>
        <w:t>24</w:t>
      </w:r>
      <w:r>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előállítás, a vetőmag értékmérő tulajdonságai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előkészítése vetésre</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ideje, módjai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vetőmagmennyiséget befolyásoló tényezők, vetőmagmennyiség kiszámolása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munkafolyamatai</w:t>
      </w:r>
    </w:p>
    <w:p w:rsidR="0059148E" w:rsidRPr="00E5292C" w:rsidRDefault="0059148E" w:rsidP="00CC3944">
      <w:pPr>
        <w:widowControl w:val="0"/>
        <w:suppressAutoHyphens/>
        <w:ind w:left="1418"/>
        <w:rPr>
          <w:rFonts w:ascii="Palatino Linotype" w:hAnsi="Palatino Linotype" w:cs="Mangal"/>
          <w:kern w:val="1"/>
          <w:sz w:val="24"/>
          <w:szCs w:val="24"/>
          <w:lang w:eastAsia="hi-IN" w:bidi="hi-IN"/>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Növényápolás</w:t>
      </w:r>
      <w:r w:rsidRPr="00E5292C">
        <w:rPr>
          <w:rFonts w:ascii="Palatino Linotype" w:hAnsi="Palatino Linotype"/>
          <w:b/>
          <w:sz w:val="24"/>
          <w:szCs w:val="24"/>
        </w:rPr>
        <w:tab/>
      </w:r>
      <w:r>
        <w:rPr>
          <w:rFonts w:ascii="Palatino Linotype" w:hAnsi="Palatino Linotype"/>
          <w:b/>
          <w:i/>
          <w:sz w:val="24"/>
          <w:szCs w:val="24"/>
        </w:rPr>
        <w:t>6</w:t>
      </w:r>
      <w:r w:rsidRPr="00E5292C">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Öntözési ismeretek, az öntözés szerepe, feltételei, öntözési módok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talajápolás jelentősége, módjai, talajápolási munkák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Növényvédelem, károsítók elleni védekezés módjai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Vegyszeres növényvédelem</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növényvédő szerek csoportosítása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Vegyszeres gyomszabályozás</w:t>
      </w:r>
    </w:p>
    <w:p w:rsidR="0059148E" w:rsidRPr="00E5292C" w:rsidRDefault="0059148E" w:rsidP="00CC3944">
      <w:pPr>
        <w:widowControl w:val="0"/>
        <w:suppressAutoHyphens/>
        <w:rPr>
          <w:rFonts w:ascii="Palatino Linotype" w:hAnsi="Palatino Linotype"/>
          <w:b/>
          <w:sz w:val="24"/>
          <w:szCs w:val="24"/>
        </w:rPr>
      </w:pPr>
    </w:p>
    <w:p w:rsidR="0059148E" w:rsidRPr="00E5292C" w:rsidRDefault="0059148E" w:rsidP="00EF6A56">
      <w:pPr>
        <w:widowControl w:val="0"/>
        <w:numPr>
          <w:ilvl w:val="2"/>
          <w:numId w:val="41"/>
        </w:numPr>
        <w:tabs>
          <w:tab w:val="left" w:pos="1440"/>
          <w:tab w:val="right" w:pos="9214"/>
        </w:tabs>
        <w:suppressAutoHyphens/>
        <w:ind w:left="1260"/>
        <w:rPr>
          <w:rFonts w:ascii="Palatino Linotype" w:hAnsi="Palatino Linotype"/>
          <w:b/>
          <w:sz w:val="24"/>
          <w:szCs w:val="24"/>
        </w:rPr>
      </w:pPr>
      <w:r w:rsidRPr="00E5292C">
        <w:rPr>
          <w:rFonts w:ascii="Palatino Linotype" w:hAnsi="Palatino Linotype"/>
          <w:b/>
          <w:sz w:val="24"/>
          <w:szCs w:val="24"/>
        </w:rPr>
        <w:t>A gabonafélék termesztéstechnológiája</w:t>
      </w:r>
      <w:r w:rsidRPr="00E5292C">
        <w:rPr>
          <w:rFonts w:ascii="Palatino Linotype" w:hAnsi="Palatino Linotype"/>
          <w:b/>
          <w:sz w:val="24"/>
          <w:szCs w:val="24"/>
        </w:rPr>
        <w:tab/>
      </w:r>
      <w:r>
        <w:rPr>
          <w:rFonts w:ascii="Palatino Linotype" w:hAnsi="Palatino Linotype"/>
          <w:b/>
          <w:i/>
          <w:sz w:val="24"/>
          <w:szCs w:val="24"/>
        </w:rPr>
        <w:t>18</w:t>
      </w:r>
      <w:r w:rsidRPr="00E5292C">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Az őszi és tavaszi búza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Az őszi és tavaszi árpa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zab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rozs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kukorica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tritikále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D2977">
      <w:pPr>
        <w:widowControl w:val="0"/>
        <w:suppressAutoHyphens/>
        <w:rPr>
          <w:rFonts w:ascii="Palatino Linotype" w:hAnsi="Palatino Linotype"/>
          <w:sz w:val="24"/>
          <w:szCs w:val="24"/>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A hüvelyes növények termesztés</w:t>
      </w:r>
      <w:r>
        <w:rPr>
          <w:rFonts w:ascii="Palatino Linotype" w:hAnsi="Palatino Linotype"/>
          <w:b/>
          <w:sz w:val="24"/>
          <w:szCs w:val="24"/>
        </w:rPr>
        <w:t>-</w:t>
      </w:r>
      <w:r w:rsidRPr="00E5292C">
        <w:rPr>
          <w:rFonts w:ascii="Palatino Linotype" w:hAnsi="Palatino Linotype"/>
          <w:b/>
          <w:sz w:val="24"/>
          <w:szCs w:val="24"/>
        </w:rPr>
        <w:t>technológiája</w:t>
      </w:r>
      <w:r>
        <w:rPr>
          <w:rFonts w:ascii="Palatino Linotype" w:hAnsi="Palatino Linotype"/>
          <w:b/>
          <w:sz w:val="24"/>
          <w:szCs w:val="24"/>
        </w:rPr>
        <w:tab/>
      </w:r>
      <w:r>
        <w:rPr>
          <w:rFonts w:ascii="Palatino Linotype" w:hAnsi="Palatino Linotype"/>
          <w:b/>
          <w:i/>
          <w:sz w:val="24"/>
          <w:szCs w:val="24"/>
        </w:rPr>
        <w:t>10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borsó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szója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bab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lencse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csillagfürt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D2977">
      <w:pPr>
        <w:widowControl w:val="0"/>
        <w:suppressAutoHyphens/>
        <w:rPr>
          <w:rFonts w:ascii="Palatino Linotype" w:hAnsi="Palatino Linotype"/>
          <w:b/>
          <w:sz w:val="24"/>
          <w:szCs w:val="24"/>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r>
        <w:rPr>
          <w:rFonts w:ascii="Palatino Linotype" w:hAnsi="Palatino Linotype"/>
          <w:b/>
          <w:sz w:val="24"/>
          <w:szCs w:val="24"/>
        </w:rPr>
        <w:tab/>
      </w:r>
      <w:r>
        <w:rPr>
          <w:rFonts w:ascii="Palatino Linotype" w:hAnsi="Palatino Linotype"/>
          <w:b/>
          <w:i/>
          <w:sz w:val="24"/>
          <w:szCs w:val="24"/>
        </w:rPr>
        <w:t>12</w:t>
      </w:r>
      <w:r w:rsidRPr="00E5292C">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burgonya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cukorrépa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D2977">
      <w:pPr>
        <w:widowControl w:val="0"/>
        <w:suppressAutoHyphens/>
        <w:rPr>
          <w:rFonts w:ascii="Palatino Linotype" w:hAnsi="Palatino Linotype"/>
          <w:b/>
          <w:sz w:val="24"/>
          <w:szCs w:val="24"/>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lastRenderedPageBreak/>
        <w:t>Az ipari növények termesztés</w:t>
      </w:r>
      <w:r>
        <w:rPr>
          <w:rFonts w:ascii="Palatino Linotype" w:hAnsi="Palatino Linotype"/>
          <w:b/>
          <w:sz w:val="24"/>
          <w:szCs w:val="24"/>
        </w:rPr>
        <w:t>-</w:t>
      </w:r>
      <w:r w:rsidRPr="00E5292C">
        <w:rPr>
          <w:rFonts w:ascii="Palatino Linotype" w:hAnsi="Palatino Linotype"/>
          <w:b/>
          <w:sz w:val="24"/>
          <w:szCs w:val="24"/>
        </w:rPr>
        <w:t>technológiája</w:t>
      </w:r>
      <w:r w:rsidRPr="00E5292C">
        <w:rPr>
          <w:rFonts w:ascii="Palatino Linotype" w:hAnsi="Palatino Linotype"/>
          <w:b/>
          <w:sz w:val="24"/>
          <w:szCs w:val="24"/>
        </w:rPr>
        <w:tab/>
      </w:r>
      <w:r>
        <w:rPr>
          <w:rFonts w:ascii="Palatino Linotype" w:hAnsi="Palatino Linotype"/>
          <w:b/>
          <w:i/>
          <w:sz w:val="24"/>
          <w:szCs w:val="24"/>
        </w:rPr>
        <w:t>14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napraforgó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Az őszi káposztarepce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fehér mustár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CC3944">
      <w:pPr>
        <w:widowControl w:val="0"/>
        <w:suppressAutoHyphens/>
        <w:rPr>
          <w:rFonts w:ascii="Palatino Linotype" w:hAnsi="Palatino Linotype"/>
          <w:b/>
          <w:sz w:val="24"/>
          <w:szCs w:val="24"/>
        </w:rPr>
      </w:pPr>
    </w:p>
    <w:p w:rsidR="0059148E"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A szálastakarmányok és tömegtakarmányok termesztéstechnológiája</w:t>
      </w:r>
    </w:p>
    <w:p w:rsidR="0059148E" w:rsidRPr="00E5292C" w:rsidRDefault="0059148E" w:rsidP="00EF6A56">
      <w:pPr>
        <w:widowControl w:val="0"/>
        <w:tabs>
          <w:tab w:val="right" w:pos="9212"/>
        </w:tabs>
        <w:suppressAutoHyphens/>
        <w:ind w:left="709"/>
        <w:rPr>
          <w:rFonts w:ascii="Palatino Linotype" w:hAnsi="Palatino Linotype"/>
          <w:b/>
          <w:sz w:val="24"/>
          <w:szCs w:val="24"/>
        </w:rPr>
      </w:pPr>
      <w:r>
        <w:rPr>
          <w:rFonts w:ascii="Palatino Linotype" w:hAnsi="Palatino Linotype"/>
          <w:b/>
          <w:sz w:val="24"/>
          <w:szCs w:val="24"/>
        </w:rPr>
        <w:tab/>
      </w:r>
      <w:r>
        <w:rPr>
          <w:rFonts w:ascii="Palatino Linotype" w:hAnsi="Palatino Linotype"/>
          <w:b/>
          <w:i/>
          <w:sz w:val="24"/>
          <w:szCs w:val="24"/>
        </w:rPr>
        <w:t>10</w:t>
      </w:r>
      <w:r w:rsidRPr="00E5292C">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lucerna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vörös here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szudánifű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silókukorica és a silócirok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CC3944">
      <w:pPr>
        <w:widowControl w:val="0"/>
        <w:suppressAutoHyphens/>
        <w:rPr>
          <w:rFonts w:ascii="Palatino Linotype" w:hAnsi="Palatino Linotype"/>
          <w:sz w:val="24"/>
          <w:szCs w:val="24"/>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Gyepgazdálkodási ismeretek</w:t>
      </w:r>
      <w:r w:rsidRPr="00E5292C">
        <w:rPr>
          <w:rFonts w:ascii="Palatino Linotype" w:hAnsi="Palatino Linotype"/>
          <w:b/>
          <w:sz w:val="24"/>
          <w:szCs w:val="24"/>
        </w:rPr>
        <w:tab/>
      </w:r>
      <w:r w:rsidRPr="00EC186F">
        <w:rPr>
          <w:rFonts w:ascii="Palatino Linotype" w:hAnsi="Palatino Linotype"/>
          <w:b/>
          <w:i/>
          <w:sz w:val="24"/>
          <w:szCs w:val="24"/>
        </w:rPr>
        <w:t>8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Új gyepek telepítése, a gyepalkotók kiválasztása, tápanyagellátás, talaj</w:t>
      </w:r>
      <w:r>
        <w:rPr>
          <w:rFonts w:ascii="Palatino Linotype" w:hAnsi="Palatino Linotype"/>
          <w:sz w:val="24"/>
          <w:szCs w:val="24"/>
        </w:rPr>
        <w:t>-</w:t>
      </w:r>
      <w:r w:rsidRPr="00E5292C">
        <w:rPr>
          <w:rFonts w:ascii="Palatino Linotype" w:hAnsi="Palatino Linotype"/>
          <w:sz w:val="24"/>
          <w:szCs w:val="24"/>
        </w:rPr>
        <w:t>előkészítés, telepítés</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gyepek ápolása, termőképességük fokozása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széna- és szenázskészítés technológiája</w:t>
      </w:r>
    </w:p>
    <w:p w:rsidR="0059148E" w:rsidRPr="00E5292C" w:rsidRDefault="0059148E" w:rsidP="002D2977">
      <w:pPr>
        <w:widowControl w:val="0"/>
        <w:suppressAutoHyphens/>
        <w:rPr>
          <w:rFonts w:ascii="Palatino Linotype" w:hAnsi="Palatino Linotype"/>
          <w:sz w:val="24"/>
          <w:szCs w:val="24"/>
        </w:rPr>
      </w:pPr>
    </w:p>
    <w:p w:rsidR="0059148E" w:rsidRPr="00E5292C" w:rsidRDefault="0059148E" w:rsidP="00EF6A56">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Betakarítás és tartósítás, termények tárolása</w:t>
      </w:r>
      <w:r>
        <w:rPr>
          <w:rFonts w:ascii="Palatino Linotype" w:hAnsi="Palatino Linotype"/>
          <w:b/>
          <w:sz w:val="24"/>
          <w:szCs w:val="24"/>
        </w:rPr>
        <w:tab/>
      </w:r>
      <w:r w:rsidRPr="00EC186F">
        <w:rPr>
          <w:rFonts w:ascii="Palatino Linotype" w:hAnsi="Palatino Linotype"/>
          <w:b/>
          <w:i/>
          <w:sz w:val="24"/>
          <w:szCs w:val="24"/>
        </w:rPr>
        <w:t>14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betakarítás módjai és eszközei</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termények tartósításának lehetőségei</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termények tárolása</w:t>
      </w:r>
    </w:p>
    <w:p w:rsidR="0059148E" w:rsidRPr="00E5292C" w:rsidRDefault="0059148E" w:rsidP="00CC3944">
      <w:pPr>
        <w:widowControl w:val="0"/>
        <w:suppressAutoHyphens/>
        <w:ind w:left="1224"/>
        <w:rPr>
          <w:rFonts w:ascii="Palatino Linotype" w:hAnsi="Palatino Linotype"/>
          <w:sz w:val="24"/>
          <w:szCs w:val="24"/>
        </w:rPr>
      </w:pPr>
    </w:p>
    <w:p w:rsidR="0059148E" w:rsidRPr="00E5292C" w:rsidRDefault="0059148E" w:rsidP="00EF6A56">
      <w:pPr>
        <w:numPr>
          <w:ilvl w:val="1"/>
          <w:numId w:val="41"/>
        </w:numPr>
        <w:tabs>
          <w:tab w:val="left" w:pos="851"/>
        </w:tabs>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EF6A56" w:rsidRDefault="0059148E" w:rsidP="00EF6A56">
      <w:pPr>
        <w:widowControl w:val="0"/>
        <w:suppressAutoHyphens/>
        <w:ind w:left="426"/>
        <w:rPr>
          <w:rFonts w:ascii="Palatino Linotype" w:hAnsi="Palatino Linotype" w:cs="Mangal"/>
          <w:kern w:val="1"/>
          <w:sz w:val="24"/>
          <w:szCs w:val="24"/>
          <w:lang w:eastAsia="hi-IN" w:bidi="hi-IN"/>
        </w:rPr>
      </w:pPr>
      <w:r w:rsidRPr="00EF6A56">
        <w:rPr>
          <w:rFonts w:ascii="Palatino Linotype" w:hAnsi="Palatino Linotype" w:cs="Mangal"/>
          <w:kern w:val="1"/>
          <w:sz w:val="24"/>
          <w:szCs w:val="24"/>
          <w:lang w:eastAsia="hi-IN" w:bidi="hi-IN"/>
        </w:rPr>
        <w:t>-</w:t>
      </w:r>
    </w:p>
    <w:p w:rsidR="0059148E"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EF6A56">
      <w:pPr>
        <w:numPr>
          <w:ilvl w:val="1"/>
          <w:numId w:val="41"/>
        </w:numPr>
        <w:tabs>
          <w:tab w:val="left" w:pos="851"/>
        </w:tabs>
        <w:jc w:val="both"/>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CC3944">
      <w:pPr>
        <w:rPr>
          <w:rFonts w:ascii="Palatino Linotype" w:hAnsi="Palatino Linotype"/>
          <w:b/>
          <w:sz w:val="24"/>
          <w:szCs w:val="24"/>
        </w:rPr>
      </w:pPr>
    </w:p>
    <w:p w:rsidR="0059148E" w:rsidRPr="00E5292C" w:rsidRDefault="0059148E" w:rsidP="00EF6A56">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9148E" w:rsidRPr="008B7D14" w:rsidTr="00EF6A56">
        <w:trPr>
          <w:jc w:val="center"/>
        </w:trPr>
        <w:tc>
          <w:tcPr>
            <w:tcW w:w="1134" w:type="dxa"/>
            <w:vMerge w:val="restart"/>
            <w:vAlign w:val="center"/>
          </w:tcPr>
          <w:p w:rsidR="0059148E" w:rsidRPr="008B7D14" w:rsidRDefault="0059148E" w:rsidP="00EF6A56">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9148E" w:rsidRDefault="0059148E" w:rsidP="00EF6A56">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EF6A56">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9148E" w:rsidRPr="008B7D14" w:rsidRDefault="0059148E" w:rsidP="00EF6A56">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9148E" w:rsidRPr="008B7D14" w:rsidRDefault="0059148E" w:rsidP="00EF6A56">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rsidTr="00EF6A56">
        <w:trPr>
          <w:tblHeader/>
          <w:jc w:val="center"/>
        </w:trPr>
        <w:tc>
          <w:tcPr>
            <w:tcW w:w="1134" w:type="dxa"/>
            <w:vMerge/>
            <w:vAlign w:val="center"/>
          </w:tcPr>
          <w:p w:rsidR="0059148E" w:rsidRPr="008B7D14" w:rsidRDefault="0059148E" w:rsidP="00EF6A56">
            <w:pPr>
              <w:jc w:val="center"/>
              <w:rPr>
                <w:rFonts w:ascii="Palatino Linotype" w:hAnsi="Palatino Linotype" w:cs="Palatino Linotype"/>
                <w:b/>
                <w:bCs/>
                <w:sz w:val="20"/>
                <w:szCs w:val="20"/>
              </w:rPr>
            </w:pPr>
          </w:p>
        </w:tc>
        <w:tc>
          <w:tcPr>
            <w:tcW w:w="2480" w:type="dxa"/>
            <w:vMerge/>
            <w:vAlign w:val="center"/>
          </w:tcPr>
          <w:p w:rsidR="0059148E" w:rsidRPr="008B7D14" w:rsidRDefault="0059148E" w:rsidP="00EF6A56">
            <w:pPr>
              <w:rPr>
                <w:rFonts w:ascii="Palatino Linotype" w:hAnsi="Palatino Linotype" w:cs="Palatino Linotype"/>
                <w:b/>
                <w:bCs/>
                <w:sz w:val="20"/>
                <w:szCs w:val="20"/>
              </w:rPr>
            </w:pPr>
          </w:p>
        </w:tc>
        <w:tc>
          <w:tcPr>
            <w:tcW w:w="945" w:type="dxa"/>
            <w:vAlign w:val="center"/>
          </w:tcPr>
          <w:p w:rsidR="0059148E" w:rsidRPr="008B7D14" w:rsidRDefault="0059148E" w:rsidP="00EF6A56">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9148E" w:rsidRPr="008B7D14" w:rsidRDefault="0059148E" w:rsidP="00EF6A56">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9148E" w:rsidRPr="008B7D14" w:rsidRDefault="0059148E" w:rsidP="00EF6A56">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9148E" w:rsidRPr="008B7D14" w:rsidRDefault="0059148E" w:rsidP="00EF6A56">
            <w:pPr>
              <w:jc w:val="center"/>
              <w:rPr>
                <w:rFonts w:ascii="Palatino Linotype" w:hAnsi="Palatino Linotype" w:cs="Palatino Linotype"/>
                <w:b/>
                <w:bCs/>
                <w:sz w:val="20"/>
                <w:szCs w:val="20"/>
              </w:rPr>
            </w:pPr>
          </w:p>
        </w:tc>
      </w:tr>
      <w:tr w:rsidR="0059148E" w:rsidRPr="008B7D14" w:rsidTr="00EF6A56">
        <w:trPr>
          <w:trHeight w:val="369"/>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75"/>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78"/>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69"/>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74"/>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68"/>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68"/>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lastRenderedPageBreak/>
              <w:t>1.7</w:t>
            </w:r>
            <w:r w:rsidRPr="008B7D14">
              <w:rPr>
                <w:rFonts w:ascii="Palatino Linotype" w:hAnsi="Palatino Linotype" w:cs="Palatino Linotype"/>
                <w:sz w:val="20"/>
                <w:szCs w:val="20"/>
              </w:rPr>
              <w:t>.</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r w:rsidR="0059148E" w:rsidRPr="008B7D14" w:rsidTr="00EF6A56">
        <w:trPr>
          <w:trHeight w:val="286"/>
          <w:jc w:val="center"/>
        </w:trPr>
        <w:tc>
          <w:tcPr>
            <w:tcW w:w="1134"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9148E" w:rsidRPr="008B7D14" w:rsidRDefault="0059148E" w:rsidP="00EF6A56">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F6A56">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F6A56">
            <w:pPr>
              <w:jc w:val="center"/>
              <w:rPr>
                <w:rFonts w:ascii="Palatino Linotype" w:hAnsi="Palatino Linotype" w:cs="Palatino Linotype"/>
                <w:sz w:val="20"/>
                <w:szCs w:val="20"/>
              </w:rPr>
            </w:pPr>
          </w:p>
        </w:tc>
        <w:tc>
          <w:tcPr>
            <w:tcW w:w="2659" w:type="dxa"/>
            <w:vAlign w:val="center"/>
          </w:tcPr>
          <w:p w:rsidR="0059148E" w:rsidRPr="008B7D14" w:rsidRDefault="0059148E" w:rsidP="00EF6A56">
            <w:pPr>
              <w:jc w:val="center"/>
              <w:rPr>
                <w:rFonts w:ascii="Palatino Linotype" w:hAnsi="Palatino Linotype" w:cs="Palatino Linotype"/>
                <w:sz w:val="20"/>
                <w:szCs w:val="20"/>
              </w:rPr>
            </w:pPr>
          </w:p>
        </w:tc>
      </w:tr>
    </w:tbl>
    <w:p w:rsidR="0059148E" w:rsidRPr="00E5292C" w:rsidRDefault="0059148E" w:rsidP="00CC3944">
      <w:pPr>
        <w:pStyle w:val="Listaszerbekezds"/>
        <w:spacing w:after="0" w:line="240" w:lineRule="auto"/>
        <w:ind w:left="791" w:firstLine="1"/>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9148E" w:rsidRPr="00FE5532">
        <w:trPr>
          <w:cantSplit/>
          <w:trHeight w:val="921"/>
          <w:tblHeader/>
          <w:jc w:val="center"/>
        </w:trPr>
        <w:tc>
          <w:tcPr>
            <w:tcW w:w="1032"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tblHeader/>
          <w:jc w:val="center"/>
        </w:trPr>
        <w:tc>
          <w:tcPr>
            <w:tcW w:w="1032" w:type="dxa"/>
            <w:vMerge/>
            <w:vAlign w:val="center"/>
          </w:tcPr>
          <w:p w:rsidR="0059148E" w:rsidRPr="00FE5532" w:rsidRDefault="0059148E" w:rsidP="00E21375">
            <w:pPr>
              <w:jc w:val="center"/>
              <w:rPr>
                <w:rFonts w:ascii="Palatino Linotype" w:hAnsi="Palatino Linotype" w:cs="Palatino Linotype"/>
                <w:b/>
                <w:bCs/>
                <w:sz w:val="20"/>
                <w:szCs w:val="20"/>
              </w:rPr>
            </w:pPr>
          </w:p>
        </w:tc>
        <w:tc>
          <w:tcPr>
            <w:tcW w:w="3417" w:type="dxa"/>
            <w:vMerge/>
            <w:vAlign w:val="center"/>
          </w:tcPr>
          <w:p w:rsidR="0059148E" w:rsidRPr="00FE5532" w:rsidRDefault="0059148E" w:rsidP="00E21375">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E21375">
            <w:pPr>
              <w:jc w:val="center"/>
              <w:rPr>
                <w:rFonts w:ascii="Palatino Linotype" w:hAnsi="Palatino Linotype" w:cs="Palatino Linotype"/>
                <w:b/>
                <w:bCs/>
                <w:sz w:val="20"/>
                <w:szCs w:val="20"/>
              </w:rPr>
            </w:pPr>
          </w:p>
        </w:tc>
      </w:tr>
      <w:tr w:rsidR="0059148E" w:rsidRPr="00FE5532">
        <w:trPr>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04"/>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83"/>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58"/>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44"/>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bl>
    <w:p w:rsidR="0059148E" w:rsidRPr="00E5292C" w:rsidRDefault="0059148E" w:rsidP="00CC3944">
      <w:pPr>
        <w:ind w:left="792"/>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értékelésének módja</w:t>
      </w:r>
    </w:p>
    <w:p w:rsidR="0059148E" w:rsidRPr="00430F93" w:rsidRDefault="0059148E" w:rsidP="00430F93">
      <w:pPr>
        <w:autoSpaceDE w:val="0"/>
        <w:autoSpaceDN w:val="0"/>
        <w:adjustRightInd w:val="0"/>
        <w:ind w:left="360"/>
        <w:jc w:val="both"/>
        <w:rPr>
          <w:rFonts w:ascii="Palatino Linotype" w:hAnsi="Palatino Linotype"/>
          <w:bCs/>
          <w:sz w:val="24"/>
          <w:szCs w:val="24"/>
        </w:rPr>
      </w:pPr>
      <w:r w:rsidRPr="00430F9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30F93">
        <w:rPr>
          <w:rFonts w:ascii="Palatino Linotype" w:hAnsi="Palatino Linotype"/>
          <w:bCs/>
          <w:sz w:val="24"/>
          <w:szCs w:val="24"/>
        </w:rPr>
        <w:t xml:space="preserve"> 54. § (2) a) pontja szerinti értékeléssel.</w:t>
      </w:r>
    </w:p>
    <w:p w:rsidR="0059148E" w:rsidRPr="00E5292C" w:rsidRDefault="0059148E" w:rsidP="002D2977">
      <w:pPr>
        <w:widowControl w:val="0"/>
        <w:suppressAutoHyphens/>
        <w:rPr>
          <w:rFonts w:ascii="Palatino Linotype" w:hAnsi="Palatino Linotype" w:cs="Mangal"/>
          <w:b/>
          <w:kern w:val="1"/>
          <w:sz w:val="24"/>
          <w:szCs w:val="24"/>
          <w:lang w:eastAsia="hi-IN" w:bidi="hi-IN"/>
        </w:rPr>
      </w:pPr>
    </w:p>
    <w:p w:rsidR="0059148E" w:rsidRPr="0061155B" w:rsidRDefault="0059148E" w:rsidP="00EF6A56">
      <w:pPr>
        <w:numPr>
          <w:ilvl w:val="0"/>
          <w:numId w:val="41"/>
        </w:numPr>
        <w:tabs>
          <w:tab w:val="left" w:pos="426"/>
          <w:tab w:val="right" w:pos="9212"/>
        </w:tabs>
        <w:ind w:left="357" w:hanging="357"/>
        <w:rPr>
          <w:rFonts w:ascii="Palatino Linotype" w:hAnsi="Palatino Linotype" w:cs="Mangal"/>
          <w:b/>
          <w:kern w:val="1"/>
          <w:sz w:val="24"/>
          <w:szCs w:val="24"/>
          <w:lang w:eastAsia="hi-IN" w:bidi="hi-IN"/>
        </w:rPr>
      </w:pPr>
      <w:r>
        <w:rPr>
          <w:rFonts w:ascii="Palatino Linotype" w:hAnsi="Palatino Linotype"/>
          <w:b/>
          <w:sz w:val="24"/>
          <w:szCs w:val="24"/>
        </w:rPr>
        <w:br w:type="page"/>
      </w:r>
      <w:r w:rsidRPr="00E5292C">
        <w:rPr>
          <w:rFonts w:ascii="Palatino Linotype" w:hAnsi="Palatino Linotype"/>
          <w:b/>
          <w:sz w:val="24"/>
          <w:szCs w:val="24"/>
        </w:rPr>
        <w:lastRenderedPageBreak/>
        <w:t>Növénytermesz</w:t>
      </w:r>
      <w:r>
        <w:rPr>
          <w:rFonts w:ascii="Palatino Linotype" w:hAnsi="Palatino Linotype"/>
          <w:b/>
          <w:sz w:val="24"/>
          <w:szCs w:val="24"/>
        </w:rPr>
        <w:t>tési gyakorlatok tantárgy</w:t>
      </w:r>
      <w:r>
        <w:rPr>
          <w:rFonts w:ascii="Palatino Linotype" w:hAnsi="Palatino Linotype"/>
          <w:b/>
          <w:sz w:val="24"/>
          <w:szCs w:val="24"/>
        </w:rPr>
        <w:tab/>
        <w:t>576</w:t>
      </w:r>
      <w:r w:rsidRPr="00E5292C">
        <w:rPr>
          <w:rFonts w:ascii="Palatino Linotype" w:hAnsi="Palatino Linotype"/>
          <w:b/>
          <w:sz w:val="24"/>
          <w:szCs w:val="24"/>
        </w:rPr>
        <w:t xml:space="preserve"> óra</w:t>
      </w:r>
    </w:p>
    <w:p w:rsidR="0059148E" w:rsidRPr="002D2977" w:rsidRDefault="0059148E" w:rsidP="0061155B">
      <w:pPr>
        <w:rPr>
          <w:rFonts w:ascii="Palatino Linotype" w:hAnsi="Palatino Linotype" w:cs="Mangal"/>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Default="0059148E" w:rsidP="00430F93">
      <w:pPr>
        <w:ind w:left="360"/>
        <w:jc w:val="both"/>
        <w:rPr>
          <w:rFonts w:ascii="Palatino Linotype" w:hAnsi="Palatino Linotype"/>
          <w:sz w:val="24"/>
          <w:szCs w:val="24"/>
        </w:rPr>
      </w:pPr>
      <w:r w:rsidRPr="00E5292C">
        <w:rPr>
          <w:rFonts w:ascii="Palatino Linotype" w:hAnsi="Palatino Linotype"/>
          <w:sz w:val="24"/>
          <w:szCs w:val="24"/>
        </w:rPr>
        <w:t>A mezőgazdaságban dolgozók részére olyan átfogó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 Megismerkednek a szántóföldi növények betakarítási módjaival, tárolásukkal.</w:t>
      </w:r>
    </w:p>
    <w:p w:rsidR="0059148E" w:rsidRPr="00B6746E" w:rsidRDefault="0059148E" w:rsidP="00430F93">
      <w:pPr>
        <w:ind w:left="360"/>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59148E" w:rsidRPr="00B6746E" w:rsidRDefault="0059148E" w:rsidP="00430F93">
      <w:pPr>
        <w:pStyle w:val="NormlWeb"/>
        <w:spacing w:before="0" w:beforeAutospacing="0" w:after="0" w:afterAutospacing="0"/>
        <w:ind w:left="360"/>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59148E" w:rsidRPr="00B6746E" w:rsidRDefault="0059148E" w:rsidP="00430F93">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430F93">
      <w:pPr>
        <w:ind w:left="360"/>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59148E" w:rsidRDefault="0059148E" w:rsidP="00430F93">
      <w:pPr>
        <w:ind w:left="360"/>
        <w:rPr>
          <w:rFonts w:ascii="Palatino Linotype" w:hAnsi="Palatino Linotype"/>
          <w:bCs/>
          <w:sz w:val="24"/>
          <w:szCs w:val="24"/>
        </w:rPr>
      </w:pPr>
      <w:r>
        <w:rPr>
          <w:rFonts w:ascii="Palatino Linotype" w:hAnsi="Palatino Linotype"/>
          <w:bCs/>
          <w:sz w:val="24"/>
          <w:szCs w:val="24"/>
        </w:rPr>
        <w:t>Műszaki ismeretek szakmai tartalmak</w:t>
      </w:r>
    </w:p>
    <w:p w:rsidR="0059148E" w:rsidRPr="00EA5C2C" w:rsidRDefault="0059148E" w:rsidP="00430F93">
      <w:pPr>
        <w:ind w:left="360"/>
        <w:rPr>
          <w:rFonts w:ascii="Palatino Linotype" w:hAnsi="Palatino Linotype"/>
          <w:bCs/>
          <w:sz w:val="24"/>
          <w:szCs w:val="24"/>
        </w:rPr>
      </w:pPr>
      <w:r>
        <w:rPr>
          <w:rFonts w:ascii="Palatino Linotype" w:hAnsi="Palatino Linotype"/>
          <w:bCs/>
          <w:sz w:val="24"/>
          <w:szCs w:val="24"/>
        </w:rPr>
        <w:t>Környezetvédelem</w:t>
      </w:r>
    </w:p>
    <w:p w:rsidR="0059148E" w:rsidRPr="00E5292C" w:rsidRDefault="0059148E" w:rsidP="00CC3944">
      <w:pPr>
        <w:widowControl w:val="0"/>
        <w:suppressAutoHyphens/>
        <w:rPr>
          <w:rFonts w:ascii="Palatino Linotype" w:hAnsi="Palatino Linotype" w:cs="Mangal"/>
          <w:b/>
          <w:bCs/>
          <w:iCs/>
          <w:kern w:val="1"/>
          <w:sz w:val="24"/>
          <w:szCs w:val="24"/>
          <w:lang w:eastAsia="hi-IN" w:bidi="hi-IN"/>
        </w:rPr>
      </w:pPr>
    </w:p>
    <w:p w:rsidR="0059148E"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 xml:space="preserve">Témakörök </w:t>
      </w:r>
    </w:p>
    <w:p w:rsidR="0059148E" w:rsidRPr="00E5292C" w:rsidRDefault="0059148E" w:rsidP="00A219A0">
      <w:pPr>
        <w:ind w:left="792"/>
        <w:rPr>
          <w:rFonts w:ascii="Palatino Linotype" w:hAnsi="Palatino Linotype"/>
          <w:b/>
          <w:sz w:val="24"/>
          <w:szCs w:val="24"/>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Talajtani ismeretek a gyakorlatban</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2D2977">
        <w:rPr>
          <w:rFonts w:ascii="Palatino Linotype" w:hAnsi="Palatino Linotype"/>
          <w:b/>
          <w:i/>
          <w:sz w:val="24"/>
          <w:szCs w:val="24"/>
        </w:rPr>
        <w:t>36</w:t>
      </w:r>
      <w:r w:rsidRPr="00E5292C">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egyes talajtípusok felismerése</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Egyszerű talajvizsgálati módszerek és alkalmazásuk</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Talajjavítási és talajvédelmi eljárások megismerése</w:t>
      </w:r>
    </w:p>
    <w:p w:rsidR="0059148E" w:rsidRPr="00E5292C" w:rsidRDefault="0059148E" w:rsidP="00CC3944">
      <w:pPr>
        <w:widowControl w:val="0"/>
        <w:suppressAutoHyphens/>
        <w:ind w:left="1224" w:firstLine="194"/>
        <w:rPr>
          <w:rFonts w:ascii="Palatino Linotype" w:hAnsi="Palatino Linotype" w:cs="Mangal"/>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hanging="540"/>
        <w:rPr>
          <w:rFonts w:ascii="Palatino Linotype" w:hAnsi="Palatino Linotype"/>
          <w:b/>
          <w:sz w:val="24"/>
          <w:szCs w:val="24"/>
        </w:rPr>
      </w:pPr>
      <w:r w:rsidRPr="00E5292C">
        <w:rPr>
          <w:rFonts w:ascii="Palatino Linotype" w:hAnsi="Palatino Linotype"/>
          <w:b/>
          <w:sz w:val="24"/>
          <w:szCs w:val="24"/>
        </w:rPr>
        <w:t>Talajművelés és talajművelési rendszerek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72</w:t>
      </w:r>
      <w:r w:rsidRPr="00E5292C">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talajmaró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kultivátorok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mélylazítók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használata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használata</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Tápanyag utánpótlás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2D2977">
        <w:rPr>
          <w:rFonts w:ascii="Palatino Linotype" w:hAnsi="Palatino Linotype"/>
          <w:b/>
          <w:i/>
          <w:sz w:val="24"/>
          <w:szCs w:val="24"/>
        </w:rPr>
        <w:t>36</w:t>
      </w:r>
      <w:r>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szerves trágyák kijuttatása, bedolgozásának módjai, ideje</w:t>
      </w:r>
    </w:p>
    <w:p w:rsidR="0059148E" w:rsidRPr="00E5292C"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műtrágyák kijuttatása, a műtrágyaszórók használata</w:t>
      </w:r>
    </w:p>
    <w:p w:rsidR="0059148E"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A műtrágyák bedolgozása a talajba</w:t>
      </w:r>
    </w:p>
    <w:p w:rsidR="0059148E" w:rsidRDefault="0059148E" w:rsidP="00430F93">
      <w:pPr>
        <w:widowControl w:val="0"/>
        <w:suppressAutoHyphens/>
        <w:ind w:left="720"/>
        <w:rPr>
          <w:rFonts w:ascii="Palatino Linotype" w:hAnsi="Palatino Linotype"/>
          <w:sz w:val="24"/>
          <w:szCs w:val="24"/>
        </w:rPr>
      </w:pPr>
      <w:r w:rsidRPr="00E5292C">
        <w:rPr>
          <w:rFonts w:ascii="Palatino Linotype" w:hAnsi="Palatino Linotype"/>
          <w:sz w:val="24"/>
          <w:szCs w:val="24"/>
        </w:rPr>
        <w:t>Folyékony műtrágyák kijutatásának gyakorlati oldala</w:t>
      </w:r>
    </w:p>
    <w:p w:rsidR="0059148E" w:rsidRPr="00E5292C" w:rsidRDefault="0059148E" w:rsidP="00430F93">
      <w:pPr>
        <w:widowControl w:val="0"/>
        <w:suppressAutoHyphens/>
        <w:ind w:left="720"/>
        <w:rPr>
          <w:rFonts w:ascii="Palatino Linotype" w:hAnsi="Palatino Linotype"/>
          <w:sz w:val="24"/>
          <w:szCs w:val="24"/>
        </w:rPr>
      </w:pPr>
      <w:r>
        <w:rPr>
          <w:rFonts w:ascii="Palatino Linotype" w:hAnsi="Palatino Linotype"/>
          <w:sz w:val="24"/>
          <w:szCs w:val="24"/>
        </w:rPr>
        <w:t>A műtrágyák környezetromboló hatása, és veszélyei a biodiverzitzásra.</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A növények szaporítása és vetése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2D2977">
        <w:rPr>
          <w:rFonts w:ascii="Palatino Linotype" w:hAnsi="Palatino Linotype"/>
          <w:b/>
          <w:i/>
          <w:sz w:val="24"/>
          <w:szCs w:val="24"/>
        </w:rPr>
        <w:t>48</w:t>
      </w:r>
      <w:r>
        <w:rPr>
          <w:rFonts w:ascii="Palatino Linotype" w:hAnsi="Palatino Linotype"/>
          <w:b/>
          <w:i/>
          <w:sz w:val="24"/>
          <w:szCs w:val="24"/>
        </w:rPr>
        <w:t xml:space="preserve"> óra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előkészítése vetésre</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módjai az egyes vetőgépek munkája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vetőmagmennyiséget befolyásoló tényezők, vetőmagmennyiség kiszámolása</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munkafolyamatai</w:t>
      </w:r>
    </w:p>
    <w:p w:rsidR="0059148E" w:rsidRPr="00E5292C" w:rsidRDefault="0059148E" w:rsidP="00430F93">
      <w:pPr>
        <w:widowControl w:val="0"/>
        <w:suppressAutoHyphens/>
        <w:ind w:left="720"/>
        <w:rPr>
          <w:rFonts w:ascii="Palatino Linotype" w:hAnsi="Palatino Linotype" w:cs="Mangal"/>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Növényápolás</w:t>
      </w:r>
      <w:r>
        <w:rPr>
          <w:rFonts w:ascii="Palatino Linotype" w:hAnsi="Palatino Linotype"/>
          <w:b/>
          <w:sz w:val="24"/>
          <w:szCs w:val="24"/>
        </w:rPr>
        <w:t>i gyakorlatok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2D2977">
        <w:rPr>
          <w:rFonts w:ascii="Palatino Linotype" w:hAnsi="Palatino Linotype"/>
          <w:b/>
          <w:i/>
          <w:sz w:val="24"/>
          <w:szCs w:val="24"/>
        </w:rPr>
        <w:t xml:space="preserve">36 </w:t>
      </w:r>
      <w:r>
        <w:rPr>
          <w:rFonts w:ascii="Palatino Linotype" w:hAnsi="Palatino Linotype"/>
          <w:b/>
          <w:i/>
          <w:sz w:val="24"/>
          <w:szCs w:val="24"/>
        </w:rPr>
        <w:t>óra</w:t>
      </w:r>
    </w:p>
    <w:p w:rsidR="0059148E" w:rsidRPr="00E5292C" w:rsidRDefault="0059148E" w:rsidP="0026445E">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öntözőberendezések működése, telepítése</w:t>
      </w:r>
    </w:p>
    <w:p w:rsidR="0059148E" w:rsidRPr="00E5292C" w:rsidRDefault="0059148E" w:rsidP="0026445E">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talajápolási munkák elvégzése</w:t>
      </w:r>
    </w:p>
    <w:p w:rsidR="0059148E" w:rsidRPr="00E5292C" w:rsidRDefault="0059148E" w:rsidP="0026445E">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növényvédő szerek használata, keverése, kijuttatása, biztonsági előírások</w:t>
      </w:r>
    </w:p>
    <w:p w:rsidR="0059148E" w:rsidRPr="00201488" w:rsidRDefault="0059148E" w:rsidP="0026445E">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növényápolás gépeinek, eszközeinek használata megismerése</w:t>
      </w:r>
    </w:p>
    <w:p w:rsidR="0059148E" w:rsidRPr="00E5292C" w:rsidRDefault="0059148E" w:rsidP="00CC3944">
      <w:pPr>
        <w:widowControl w:val="0"/>
        <w:suppressAutoHyphens/>
        <w:rPr>
          <w:rFonts w:ascii="Palatino Linotype" w:hAnsi="Palatino Linotype"/>
          <w:b/>
          <w:sz w:val="24"/>
          <w:szCs w:val="24"/>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A gabonafélék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2D2977">
        <w:rPr>
          <w:rFonts w:ascii="Palatino Linotype" w:hAnsi="Palatino Linotype"/>
          <w:b/>
          <w:i/>
          <w:sz w:val="24"/>
          <w:szCs w:val="24"/>
        </w:rPr>
        <w:t>60 óra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Az őszi és tavaszi búza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Az őszi és tavaszi árpa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zab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rozs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kukorica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tritikále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CC3944">
      <w:pPr>
        <w:widowControl w:val="0"/>
        <w:suppressAutoHyphens/>
        <w:ind w:left="1224"/>
        <w:rPr>
          <w:rFonts w:ascii="Palatino Linotype" w:hAnsi="Palatino Linotype"/>
          <w:sz w:val="24"/>
          <w:szCs w:val="24"/>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A hüvelyes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2D2977">
        <w:rPr>
          <w:rFonts w:ascii="Palatino Linotype" w:hAnsi="Palatino Linotype"/>
          <w:b/>
          <w:i/>
          <w:sz w:val="24"/>
          <w:szCs w:val="24"/>
        </w:rPr>
        <w:t xml:space="preserve">36 </w:t>
      </w:r>
      <w:r>
        <w:rPr>
          <w:rFonts w:ascii="Palatino Linotype" w:hAnsi="Palatino Linotype"/>
          <w:b/>
          <w:i/>
          <w:sz w:val="24"/>
          <w:szCs w:val="24"/>
        </w:rPr>
        <w:t>óra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borsó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szója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bab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lencse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csillagfürt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CC3944">
      <w:pPr>
        <w:widowControl w:val="0"/>
        <w:suppressAutoHyphens/>
        <w:rPr>
          <w:rFonts w:ascii="Palatino Linotype" w:hAnsi="Palatino Linotype"/>
          <w:b/>
          <w:sz w:val="24"/>
          <w:szCs w:val="24"/>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r w:rsidRPr="00E5292C">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48</w:t>
      </w:r>
      <w:r w:rsidRPr="00E5292C">
        <w:rPr>
          <w:rFonts w:ascii="Palatino Linotype" w:hAnsi="Palatino Linotype"/>
          <w:b/>
          <w:i/>
          <w:sz w:val="24"/>
          <w:szCs w:val="24"/>
        </w:rPr>
        <w:t xml:space="preserve"> óra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burgonya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cukorrépa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CC3944">
      <w:pPr>
        <w:widowControl w:val="0"/>
        <w:suppressAutoHyphens/>
        <w:rPr>
          <w:rFonts w:ascii="Palatino Linotype" w:hAnsi="Palatino Linotype"/>
          <w:b/>
          <w:sz w:val="24"/>
          <w:szCs w:val="24"/>
        </w:rPr>
      </w:pPr>
    </w:p>
    <w:p w:rsidR="0059148E" w:rsidRPr="00E5292C" w:rsidRDefault="0059148E" w:rsidP="00276C81">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Az ipari növények termesztés</w:t>
      </w:r>
      <w:r>
        <w:rPr>
          <w:rFonts w:ascii="Palatino Linotype" w:hAnsi="Palatino Linotype"/>
          <w:b/>
          <w:sz w:val="24"/>
          <w:szCs w:val="24"/>
        </w:rPr>
        <w:t>-</w:t>
      </w:r>
      <w:r w:rsidRPr="00E5292C">
        <w:rPr>
          <w:rFonts w:ascii="Palatino Linotype" w:hAnsi="Palatino Linotype"/>
          <w:b/>
          <w:sz w:val="24"/>
          <w:szCs w:val="24"/>
        </w:rPr>
        <w:t>technológiája</w:t>
      </w:r>
      <w:r w:rsidRPr="00E5292C">
        <w:rPr>
          <w:rFonts w:ascii="Palatino Linotype" w:hAnsi="Palatino Linotype"/>
          <w:b/>
          <w:sz w:val="24"/>
          <w:szCs w:val="24"/>
        </w:rPr>
        <w:tab/>
      </w:r>
      <w:r w:rsidRPr="002D2977">
        <w:rPr>
          <w:rFonts w:ascii="Palatino Linotype" w:hAnsi="Palatino Linotype"/>
          <w:b/>
          <w:i/>
          <w:sz w:val="24"/>
          <w:szCs w:val="24"/>
        </w:rPr>
        <w:t>50</w:t>
      </w:r>
      <w:r>
        <w:rPr>
          <w:rFonts w:ascii="Palatino Linotype" w:hAnsi="Palatino Linotype"/>
          <w:b/>
          <w:i/>
          <w:sz w:val="24"/>
          <w:szCs w:val="24"/>
        </w:rPr>
        <w:t xml:space="preserve"> óra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napraforgó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Az őszi káposztarepce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fehér mustár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D2977">
      <w:pPr>
        <w:widowControl w:val="0"/>
        <w:suppressAutoHyphens/>
        <w:rPr>
          <w:rFonts w:ascii="Palatino Linotype" w:hAnsi="Palatino Linotype"/>
          <w:b/>
          <w:sz w:val="24"/>
          <w:szCs w:val="24"/>
        </w:rPr>
      </w:pPr>
    </w:p>
    <w:p w:rsidR="0059148E" w:rsidRDefault="0059148E" w:rsidP="00276C81">
      <w:pPr>
        <w:widowControl w:val="0"/>
        <w:numPr>
          <w:ilvl w:val="2"/>
          <w:numId w:val="41"/>
        </w:numPr>
        <w:tabs>
          <w:tab w:val="left" w:pos="1440"/>
          <w:tab w:val="right" w:pos="9212"/>
        </w:tabs>
        <w:suppressAutoHyphens/>
        <w:ind w:left="1260"/>
        <w:rPr>
          <w:rFonts w:ascii="Palatino Linotype" w:hAnsi="Palatino Linotype"/>
          <w:b/>
          <w:sz w:val="24"/>
          <w:szCs w:val="24"/>
        </w:rPr>
      </w:pPr>
      <w:r w:rsidRPr="00276C81">
        <w:rPr>
          <w:rFonts w:ascii="Palatino Linotype" w:hAnsi="Palatino Linotype"/>
          <w:b/>
          <w:sz w:val="24"/>
          <w:szCs w:val="24"/>
        </w:rPr>
        <w:t>A szálastakarmányok és tömegtakarmányok termesztéstechnológiája</w:t>
      </w:r>
      <w:r w:rsidRPr="008C62A2">
        <w:rPr>
          <w:rFonts w:ascii="Palatino Linotype" w:hAnsi="Palatino Linotype"/>
          <w:b/>
          <w:sz w:val="24"/>
          <w:szCs w:val="24"/>
        </w:rPr>
        <w:tab/>
      </w:r>
    </w:p>
    <w:p w:rsidR="0059148E" w:rsidRPr="00EC186F" w:rsidRDefault="0059148E" w:rsidP="00276C81">
      <w:pPr>
        <w:widowControl w:val="0"/>
        <w:tabs>
          <w:tab w:val="right" w:pos="9212"/>
        </w:tabs>
        <w:suppressAutoHyphens/>
        <w:ind w:left="1260"/>
        <w:rPr>
          <w:rFonts w:ascii="Palatino Linotype" w:hAnsi="Palatino Linotype"/>
          <w:b/>
          <w:i/>
          <w:sz w:val="24"/>
          <w:szCs w:val="24"/>
        </w:rPr>
      </w:pPr>
      <w:r>
        <w:rPr>
          <w:rFonts w:ascii="Palatino Linotype" w:hAnsi="Palatino Linotype"/>
          <w:b/>
          <w:sz w:val="24"/>
          <w:szCs w:val="24"/>
        </w:rPr>
        <w:tab/>
      </w:r>
      <w:r w:rsidRPr="00EC186F">
        <w:rPr>
          <w:rFonts w:ascii="Palatino Linotype" w:hAnsi="Palatino Linotype"/>
          <w:b/>
          <w:i/>
          <w:sz w:val="24"/>
          <w:szCs w:val="24"/>
        </w:rPr>
        <w:t>40 óra</w:t>
      </w:r>
    </w:p>
    <w:p w:rsidR="0059148E" w:rsidRPr="008C62A2" w:rsidRDefault="0059148E" w:rsidP="0026445E">
      <w:pPr>
        <w:widowControl w:val="0"/>
        <w:suppressAutoHyphens/>
        <w:ind w:left="720"/>
        <w:rPr>
          <w:rFonts w:ascii="Palatino Linotype" w:hAnsi="Palatino Linotype"/>
          <w:sz w:val="24"/>
          <w:szCs w:val="24"/>
        </w:rPr>
      </w:pPr>
      <w:r w:rsidRPr="008C62A2">
        <w:rPr>
          <w:rFonts w:ascii="Palatino Linotype" w:hAnsi="Palatino Linotype"/>
          <w:sz w:val="24"/>
          <w:szCs w:val="24"/>
        </w:rPr>
        <w:t>A lucerna talaj</w:t>
      </w:r>
      <w:r>
        <w:rPr>
          <w:rFonts w:ascii="Palatino Linotype" w:hAnsi="Palatino Linotype"/>
          <w:sz w:val="24"/>
          <w:szCs w:val="24"/>
        </w:rPr>
        <w:t>-</w:t>
      </w:r>
      <w:r w:rsidRPr="008C62A2">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vörös here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szudánifű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silókukorica és a silócirok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59148E" w:rsidRPr="00E5292C" w:rsidRDefault="0059148E" w:rsidP="00CC3944">
      <w:pPr>
        <w:widowControl w:val="0"/>
        <w:suppressAutoHyphens/>
        <w:rPr>
          <w:rFonts w:ascii="Palatino Linotype" w:hAnsi="Palatino Linotype"/>
          <w:sz w:val="24"/>
          <w:szCs w:val="24"/>
        </w:rPr>
      </w:pPr>
    </w:p>
    <w:p w:rsidR="0059148E" w:rsidRPr="00E5292C" w:rsidRDefault="0059148E" w:rsidP="00276C81">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Gyepgazdálkodási ismeretek</w:t>
      </w:r>
      <w:r>
        <w:rPr>
          <w:rFonts w:ascii="Palatino Linotype" w:hAnsi="Palatino Linotype"/>
          <w:b/>
          <w:sz w:val="24"/>
          <w:szCs w:val="24"/>
        </w:rPr>
        <w:tab/>
      </w:r>
      <w:r w:rsidRPr="00EC186F">
        <w:rPr>
          <w:rFonts w:ascii="Palatino Linotype" w:hAnsi="Palatino Linotype"/>
          <w:b/>
          <w:i/>
          <w:sz w:val="24"/>
          <w:szCs w:val="24"/>
        </w:rPr>
        <w:t>36 óra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Gyepek talaj</w:t>
      </w:r>
      <w:r>
        <w:rPr>
          <w:rFonts w:ascii="Palatino Linotype" w:hAnsi="Palatino Linotype"/>
          <w:sz w:val="24"/>
          <w:szCs w:val="24"/>
        </w:rPr>
        <w:t>-</w:t>
      </w:r>
      <w:r w:rsidRPr="00E5292C">
        <w:rPr>
          <w:rFonts w:ascii="Palatino Linotype" w:hAnsi="Palatino Linotype"/>
          <w:sz w:val="24"/>
          <w:szCs w:val="24"/>
        </w:rPr>
        <w:t>előkészítése, telepítése</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gyepek ápolása, termőképességük fokozása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széna- és szenázskészítés technológiája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Gyepművelő eszközök és gépek munkájának megismerése</w:t>
      </w:r>
    </w:p>
    <w:p w:rsidR="0059148E" w:rsidRPr="00E5292C" w:rsidRDefault="0059148E" w:rsidP="00CC3944">
      <w:pPr>
        <w:widowControl w:val="0"/>
        <w:suppressAutoHyphens/>
        <w:rPr>
          <w:rFonts w:ascii="Palatino Linotype" w:hAnsi="Palatino Linotype"/>
          <w:sz w:val="24"/>
          <w:szCs w:val="24"/>
        </w:rPr>
      </w:pPr>
    </w:p>
    <w:p w:rsidR="0059148E" w:rsidRPr="00E5292C" w:rsidRDefault="0059148E" w:rsidP="00276C81">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b/>
          <w:sz w:val="24"/>
          <w:szCs w:val="24"/>
        </w:rPr>
        <w:t>Betakarítás és tartósítá</w:t>
      </w:r>
      <w:r>
        <w:rPr>
          <w:rFonts w:ascii="Palatino Linotype" w:hAnsi="Palatino Linotype"/>
          <w:b/>
          <w:sz w:val="24"/>
          <w:szCs w:val="24"/>
        </w:rPr>
        <w:t>s, termények tárolása</w:t>
      </w:r>
      <w:r>
        <w:rPr>
          <w:rFonts w:ascii="Palatino Linotype" w:hAnsi="Palatino Linotype"/>
          <w:b/>
          <w:sz w:val="24"/>
          <w:szCs w:val="24"/>
        </w:rPr>
        <w:tab/>
      </w:r>
      <w:r w:rsidRPr="00EC186F">
        <w:rPr>
          <w:rFonts w:ascii="Palatino Linotype" w:hAnsi="Palatino Linotype"/>
          <w:b/>
          <w:i/>
          <w:sz w:val="24"/>
          <w:szCs w:val="24"/>
        </w:rPr>
        <w:t>52 óra</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betakarítás módjai és eszközei</w:t>
      </w:r>
    </w:p>
    <w:p w:rsidR="0059148E" w:rsidRPr="00E5292C"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termények tartósításának lehetőségei</w:t>
      </w:r>
    </w:p>
    <w:p w:rsidR="0059148E" w:rsidRPr="00201488" w:rsidRDefault="0059148E" w:rsidP="0026445E">
      <w:pPr>
        <w:widowControl w:val="0"/>
        <w:suppressAutoHyphens/>
        <w:ind w:left="720"/>
        <w:rPr>
          <w:rFonts w:ascii="Palatino Linotype" w:hAnsi="Palatino Linotype"/>
          <w:sz w:val="24"/>
          <w:szCs w:val="24"/>
        </w:rPr>
      </w:pPr>
      <w:r w:rsidRPr="00E5292C">
        <w:rPr>
          <w:rFonts w:ascii="Palatino Linotype" w:hAnsi="Palatino Linotype"/>
          <w:sz w:val="24"/>
          <w:szCs w:val="24"/>
        </w:rPr>
        <w:t>A termények tárolása</w:t>
      </w:r>
    </w:p>
    <w:p w:rsidR="0059148E" w:rsidRDefault="0059148E" w:rsidP="00CC3944">
      <w:pPr>
        <w:widowControl w:val="0"/>
        <w:suppressAutoHyphens/>
        <w:ind w:left="1225"/>
        <w:rPr>
          <w:rFonts w:ascii="Palatino Linotype" w:hAnsi="Palatino Linotype" w:cs="Mangal"/>
          <w:b/>
          <w:kern w:val="1"/>
          <w:sz w:val="24"/>
          <w:szCs w:val="24"/>
          <w:lang w:eastAsia="hi-IN" w:bidi="hi-IN"/>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276C81" w:rsidRDefault="0059148E" w:rsidP="00276C81">
      <w:pPr>
        <w:pStyle w:val="Listaszerbekezds"/>
        <w:spacing w:after="0" w:line="240" w:lineRule="auto"/>
        <w:ind w:left="426"/>
        <w:rPr>
          <w:rFonts w:ascii="Palatino Linotype" w:hAnsi="Palatino Linotype"/>
          <w:i/>
          <w:sz w:val="24"/>
          <w:szCs w:val="24"/>
        </w:rPr>
      </w:pPr>
      <w:r w:rsidRPr="00276C81">
        <w:rPr>
          <w:rFonts w:ascii="Palatino Linotype" w:hAnsi="Palatino Linotype"/>
          <w:i/>
          <w:sz w:val="24"/>
          <w:szCs w:val="24"/>
        </w:rPr>
        <w:t>-</w:t>
      </w:r>
    </w:p>
    <w:p w:rsidR="0059148E" w:rsidRDefault="0059148E" w:rsidP="00CC3944">
      <w:pPr>
        <w:pStyle w:val="Listaszerbekezds"/>
        <w:spacing w:after="0" w:line="240" w:lineRule="auto"/>
        <w:ind w:left="0"/>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CC3944">
      <w:pPr>
        <w:rPr>
          <w:rFonts w:ascii="Palatino Linotype" w:hAnsi="Palatino Linotype"/>
          <w:b/>
          <w:i/>
          <w:sz w:val="24"/>
          <w:szCs w:val="24"/>
        </w:rPr>
      </w:pPr>
    </w:p>
    <w:p w:rsidR="0059148E" w:rsidRPr="00E5292C" w:rsidRDefault="0059148E" w:rsidP="00276C81">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9148E" w:rsidRPr="008B7D14">
        <w:trPr>
          <w:jc w:val="center"/>
        </w:trPr>
        <w:tc>
          <w:tcPr>
            <w:tcW w:w="1179" w:type="dxa"/>
            <w:vMerge w:val="restart"/>
            <w:vAlign w:val="center"/>
          </w:tcPr>
          <w:p w:rsidR="0059148E" w:rsidRPr="008B7D14" w:rsidRDefault="0059148E" w:rsidP="00276C8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9148E" w:rsidRDefault="0059148E" w:rsidP="00276C8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276C8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9148E" w:rsidRPr="008B7D14" w:rsidRDefault="0059148E" w:rsidP="00276C8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9148E" w:rsidRPr="008B7D14" w:rsidRDefault="0059148E" w:rsidP="00276C8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jc w:val="center"/>
        </w:trPr>
        <w:tc>
          <w:tcPr>
            <w:tcW w:w="1179" w:type="dxa"/>
            <w:vMerge/>
            <w:vAlign w:val="center"/>
          </w:tcPr>
          <w:p w:rsidR="0059148E" w:rsidRPr="008B7D14" w:rsidRDefault="0059148E" w:rsidP="00276C81">
            <w:pPr>
              <w:jc w:val="center"/>
              <w:rPr>
                <w:rFonts w:ascii="Palatino Linotype" w:hAnsi="Palatino Linotype" w:cs="Palatino Linotype"/>
                <w:b/>
                <w:bCs/>
                <w:sz w:val="20"/>
                <w:szCs w:val="20"/>
              </w:rPr>
            </w:pPr>
          </w:p>
        </w:tc>
        <w:tc>
          <w:tcPr>
            <w:tcW w:w="1701" w:type="dxa"/>
            <w:vMerge/>
            <w:vAlign w:val="center"/>
          </w:tcPr>
          <w:p w:rsidR="0059148E" w:rsidRPr="008B7D14" w:rsidRDefault="0059148E" w:rsidP="00276C81">
            <w:pPr>
              <w:rPr>
                <w:rFonts w:ascii="Palatino Linotype" w:hAnsi="Palatino Linotype" w:cs="Palatino Linotype"/>
                <w:b/>
                <w:bCs/>
                <w:sz w:val="20"/>
                <w:szCs w:val="20"/>
              </w:rPr>
            </w:pPr>
          </w:p>
        </w:tc>
        <w:tc>
          <w:tcPr>
            <w:tcW w:w="992" w:type="dxa"/>
            <w:vAlign w:val="center"/>
          </w:tcPr>
          <w:p w:rsidR="0059148E" w:rsidRPr="008B7D14" w:rsidRDefault="0059148E" w:rsidP="00276C8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9148E" w:rsidRPr="008B7D14" w:rsidRDefault="0059148E" w:rsidP="00276C8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9148E" w:rsidRPr="008B7D14" w:rsidRDefault="0059148E" w:rsidP="00276C8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9148E" w:rsidRPr="008B7D14" w:rsidRDefault="0059148E" w:rsidP="00276C81">
            <w:pPr>
              <w:jc w:val="center"/>
              <w:rPr>
                <w:rFonts w:ascii="Palatino Linotype" w:hAnsi="Palatino Linotype" w:cs="Palatino Linotype"/>
                <w:b/>
                <w:bCs/>
                <w:sz w:val="20"/>
                <w:szCs w:val="20"/>
              </w:rPr>
            </w:pPr>
          </w:p>
        </w:tc>
      </w:tr>
      <w:tr w:rsidR="0059148E" w:rsidRPr="008B7D14" w:rsidTr="00276C81">
        <w:trPr>
          <w:trHeight w:val="395"/>
          <w:jc w:val="center"/>
        </w:trPr>
        <w:tc>
          <w:tcPr>
            <w:tcW w:w="1179" w:type="dxa"/>
            <w:vAlign w:val="center"/>
          </w:tcPr>
          <w:p w:rsidR="0059148E" w:rsidRPr="008B7D14" w:rsidRDefault="0059148E" w:rsidP="00276C8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9148E" w:rsidRPr="008B7D14" w:rsidRDefault="0059148E" w:rsidP="00276C8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276C81">
            <w:pPr>
              <w:jc w:val="center"/>
              <w:rPr>
                <w:rFonts w:ascii="Palatino Linotype" w:hAnsi="Palatino Linotype" w:cs="Palatino Linotype"/>
                <w:sz w:val="20"/>
                <w:szCs w:val="20"/>
              </w:rPr>
            </w:pPr>
          </w:p>
        </w:tc>
        <w:tc>
          <w:tcPr>
            <w:tcW w:w="2877" w:type="dxa"/>
            <w:vMerge w:val="restart"/>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8B7D14" w:rsidTr="00276C81">
        <w:trPr>
          <w:trHeight w:val="417"/>
          <w:jc w:val="center"/>
        </w:trPr>
        <w:tc>
          <w:tcPr>
            <w:tcW w:w="1179"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9148E" w:rsidRPr="008B7D14" w:rsidRDefault="0059148E" w:rsidP="00276C8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276C81">
            <w:pPr>
              <w:jc w:val="center"/>
              <w:rPr>
                <w:rFonts w:ascii="Palatino Linotype" w:hAnsi="Palatino Linotype" w:cs="Palatino Linotype"/>
                <w:sz w:val="20"/>
                <w:szCs w:val="20"/>
              </w:rPr>
            </w:pPr>
          </w:p>
        </w:tc>
        <w:tc>
          <w:tcPr>
            <w:tcW w:w="2877" w:type="dxa"/>
            <w:vMerge/>
            <w:vAlign w:val="center"/>
          </w:tcPr>
          <w:p w:rsidR="0059148E" w:rsidRPr="008B7D14" w:rsidRDefault="0059148E" w:rsidP="00276C81">
            <w:pPr>
              <w:jc w:val="center"/>
              <w:rPr>
                <w:rFonts w:ascii="Palatino Linotype" w:hAnsi="Palatino Linotype" w:cs="Palatino Linotype"/>
                <w:sz w:val="20"/>
                <w:szCs w:val="20"/>
              </w:rPr>
            </w:pPr>
          </w:p>
        </w:tc>
      </w:tr>
      <w:tr w:rsidR="0059148E" w:rsidRPr="008B7D14" w:rsidTr="00276C81">
        <w:trPr>
          <w:trHeight w:val="425"/>
          <w:jc w:val="center"/>
        </w:trPr>
        <w:tc>
          <w:tcPr>
            <w:tcW w:w="1179"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9148E" w:rsidRPr="008B7D14" w:rsidRDefault="0059148E" w:rsidP="00276C8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276C81">
            <w:pPr>
              <w:jc w:val="center"/>
              <w:rPr>
                <w:rFonts w:ascii="Palatino Linotype" w:hAnsi="Palatino Linotype" w:cs="Palatino Linotype"/>
                <w:sz w:val="20"/>
                <w:szCs w:val="20"/>
              </w:rPr>
            </w:pPr>
          </w:p>
        </w:tc>
        <w:tc>
          <w:tcPr>
            <w:tcW w:w="2877" w:type="dxa"/>
            <w:vMerge/>
            <w:vAlign w:val="center"/>
          </w:tcPr>
          <w:p w:rsidR="0059148E" w:rsidRPr="008B7D14" w:rsidRDefault="0059148E" w:rsidP="00276C81">
            <w:pPr>
              <w:jc w:val="center"/>
              <w:rPr>
                <w:rFonts w:ascii="Palatino Linotype" w:hAnsi="Palatino Linotype" w:cs="Palatino Linotype"/>
                <w:sz w:val="20"/>
                <w:szCs w:val="20"/>
              </w:rPr>
            </w:pPr>
          </w:p>
        </w:tc>
      </w:tr>
      <w:tr w:rsidR="0059148E" w:rsidRPr="008B7D14" w:rsidTr="00276C81">
        <w:trPr>
          <w:trHeight w:val="405"/>
          <w:jc w:val="center"/>
        </w:trPr>
        <w:tc>
          <w:tcPr>
            <w:tcW w:w="1179"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59148E" w:rsidRPr="008B7D14" w:rsidRDefault="0059148E" w:rsidP="00276C81">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276C81">
            <w:pPr>
              <w:jc w:val="center"/>
              <w:rPr>
                <w:rFonts w:ascii="Palatino Linotype" w:hAnsi="Palatino Linotype" w:cs="Palatino Linotype"/>
                <w:sz w:val="20"/>
                <w:szCs w:val="20"/>
              </w:rPr>
            </w:pPr>
          </w:p>
        </w:tc>
        <w:tc>
          <w:tcPr>
            <w:tcW w:w="2877" w:type="dxa"/>
            <w:vMerge/>
            <w:vAlign w:val="center"/>
          </w:tcPr>
          <w:p w:rsidR="0059148E" w:rsidRPr="008B7D14" w:rsidRDefault="0059148E" w:rsidP="00276C81">
            <w:pPr>
              <w:jc w:val="center"/>
              <w:rPr>
                <w:rFonts w:ascii="Palatino Linotype" w:hAnsi="Palatino Linotype" w:cs="Palatino Linotype"/>
                <w:sz w:val="20"/>
                <w:szCs w:val="20"/>
              </w:rPr>
            </w:pPr>
          </w:p>
        </w:tc>
      </w:tr>
      <w:tr w:rsidR="0059148E" w:rsidRPr="00DE4860">
        <w:trPr>
          <w:trHeight w:val="263"/>
          <w:jc w:val="center"/>
        </w:trPr>
        <w:tc>
          <w:tcPr>
            <w:tcW w:w="1179" w:type="dxa"/>
            <w:vAlign w:val="center"/>
          </w:tcPr>
          <w:p w:rsidR="0059148E" w:rsidRPr="00DE4860"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9148E" w:rsidRPr="00DE4860" w:rsidRDefault="0059148E" w:rsidP="00276C81">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9148E" w:rsidRPr="00DE4860"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DE4860" w:rsidRDefault="0059148E" w:rsidP="00276C8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DE4860" w:rsidRDefault="0059148E" w:rsidP="00276C81">
            <w:pPr>
              <w:jc w:val="center"/>
              <w:rPr>
                <w:rFonts w:ascii="Palatino Linotype" w:hAnsi="Palatino Linotype" w:cs="Palatino Linotype"/>
                <w:sz w:val="20"/>
                <w:szCs w:val="20"/>
              </w:rPr>
            </w:pPr>
          </w:p>
        </w:tc>
        <w:tc>
          <w:tcPr>
            <w:tcW w:w="2877" w:type="dxa"/>
            <w:vMerge/>
            <w:vAlign w:val="center"/>
          </w:tcPr>
          <w:p w:rsidR="0059148E" w:rsidRPr="00DE4860" w:rsidRDefault="0059148E" w:rsidP="00276C81">
            <w:pPr>
              <w:jc w:val="center"/>
              <w:rPr>
                <w:rFonts w:ascii="Palatino Linotype" w:hAnsi="Palatino Linotype" w:cs="Palatino Linotype"/>
                <w:sz w:val="20"/>
                <w:szCs w:val="20"/>
              </w:rPr>
            </w:pPr>
          </w:p>
        </w:tc>
      </w:tr>
    </w:tbl>
    <w:p w:rsidR="0059148E" w:rsidRDefault="0059148E" w:rsidP="00CC3944">
      <w:pPr>
        <w:pStyle w:val="Listaszerbekezds"/>
        <w:spacing w:after="0" w:line="240" w:lineRule="auto"/>
        <w:ind w:left="709" w:firstLine="83"/>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sz w:val="24"/>
          <w:szCs w:val="24"/>
        </w:rPr>
      </w:pPr>
      <w:r w:rsidRPr="00E5292C">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9148E" w:rsidRPr="00FE5532">
        <w:trPr>
          <w:cantSplit/>
          <w:trHeight w:val="921"/>
          <w:jc w:val="center"/>
        </w:trPr>
        <w:tc>
          <w:tcPr>
            <w:tcW w:w="992"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jc w:val="center"/>
        </w:trPr>
        <w:tc>
          <w:tcPr>
            <w:tcW w:w="992" w:type="dxa"/>
            <w:vMerge/>
            <w:vAlign w:val="center"/>
          </w:tcPr>
          <w:p w:rsidR="0059148E" w:rsidRPr="00FE5532" w:rsidRDefault="0059148E" w:rsidP="00E21375">
            <w:pPr>
              <w:jc w:val="center"/>
              <w:rPr>
                <w:rFonts w:ascii="Palatino Linotype" w:hAnsi="Palatino Linotype" w:cs="Palatino Linotype"/>
                <w:b/>
                <w:bCs/>
                <w:sz w:val="20"/>
                <w:szCs w:val="20"/>
              </w:rPr>
            </w:pPr>
          </w:p>
        </w:tc>
        <w:tc>
          <w:tcPr>
            <w:tcW w:w="3275" w:type="dxa"/>
            <w:vMerge/>
            <w:vAlign w:val="center"/>
          </w:tcPr>
          <w:p w:rsidR="0059148E" w:rsidRPr="00FE5532" w:rsidRDefault="0059148E" w:rsidP="00E21375">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E21375">
            <w:pPr>
              <w:jc w:val="center"/>
              <w:rPr>
                <w:rFonts w:ascii="Palatino Linotype" w:hAnsi="Palatino Linotype" w:cs="Palatino Linotype"/>
                <w:b/>
                <w:bCs/>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restart"/>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507"/>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510"/>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544"/>
          <w:jc w:val="center"/>
        </w:trPr>
        <w:tc>
          <w:tcPr>
            <w:tcW w:w="99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Merge/>
            <w:vAlign w:val="center"/>
          </w:tcPr>
          <w:p w:rsidR="0059148E" w:rsidRPr="00FE5532" w:rsidRDefault="0059148E" w:rsidP="00E21375">
            <w:pPr>
              <w:jc w:val="center"/>
              <w:rPr>
                <w:rFonts w:ascii="Palatino Linotype" w:hAnsi="Palatino Linotype" w:cs="Palatino Linotype"/>
                <w:sz w:val="20"/>
                <w:szCs w:val="20"/>
              </w:rPr>
            </w:pPr>
          </w:p>
        </w:tc>
      </w:tr>
    </w:tbl>
    <w:p w:rsidR="0059148E" w:rsidRDefault="0059148E" w:rsidP="00CC3944">
      <w:pPr>
        <w:widowControl w:val="0"/>
        <w:suppressAutoHyphens/>
        <w:jc w:val="both"/>
        <w:rPr>
          <w:rFonts w:ascii="Palatino Linotype" w:hAnsi="Palatino Linotype" w:cs="Mangal"/>
          <w:iCs/>
          <w:kern w:val="1"/>
          <w:sz w:val="24"/>
          <w:szCs w:val="24"/>
          <w:lang w:eastAsia="hi-IN" w:bidi="hi-IN"/>
        </w:rPr>
      </w:pPr>
    </w:p>
    <w:p w:rsidR="0059148E" w:rsidRPr="00887D4C" w:rsidRDefault="0059148E" w:rsidP="00331EB8">
      <w:pPr>
        <w:numPr>
          <w:ilvl w:val="1"/>
          <w:numId w:val="41"/>
        </w:numPr>
        <w:autoSpaceDE w:val="0"/>
        <w:autoSpaceDN w:val="0"/>
        <w:adjustRightInd w:val="0"/>
        <w:ind w:left="708"/>
        <w:rPr>
          <w:rFonts w:ascii="Palatino Linotype" w:hAnsi="Palatino Linotype" w:cs="TimesNewRomanPSMT"/>
          <w:b/>
          <w:sz w:val="24"/>
          <w:szCs w:val="24"/>
          <w:lang w:bidi="hi-IN"/>
        </w:rPr>
      </w:pPr>
      <w:r w:rsidRPr="00887D4C">
        <w:rPr>
          <w:rFonts w:ascii="Palatino Linotype" w:hAnsi="Palatino Linotype"/>
          <w:b/>
          <w:sz w:val="24"/>
          <w:szCs w:val="24"/>
        </w:rPr>
        <w:t>A tantárgy értékelésének módja</w:t>
      </w:r>
    </w:p>
    <w:p w:rsidR="0059148E" w:rsidRPr="0026445E" w:rsidRDefault="0059148E" w:rsidP="0026445E">
      <w:pPr>
        <w:autoSpaceDE w:val="0"/>
        <w:autoSpaceDN w:val="0"/>
        <w:adjustRightInd w:val="0"/>
        <w:ind w:left="360"/>
        <w:jc w:val="both"/>
        <w:rPr>
          <w:rFonts w:ascii="Palatino Linotype" w:hAnsi="Palatino Linotype"/>
          <w:bCs/>
          <w:sz w:val="24"/>
          <w:szCs w:val="24"/>
        </w:rPr>
      </w:pPr>
      <w:r w:rsidRPr="0026445E">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26445E">
        <w:rPr>
          <w:rFonts w:ascii="Palatino Linotype" w:hAnsi="Palatino Linotype"/>
          <w:bCs/>
          <w:sz w:val="24"/>
          <w:szCs w:val="24"/>
        </w:rPr>
        <w:t xml:space="preserve"> 54. § (2) a) pontja szerinti értékeléssel.</w:t>
      </w:r>
    </w:p>
    <w:p w:rsidR="0059148E" w:rsidRDefault="0059148E" w:rsidP="00CC3944">
      <w:pPr>
        <w:widowControl w:val="0"/>
        <w:suppressAutoHyphens/>
        <w:jc w:val="center"/>
        <w:rPr>
          <w:rFonts w:ascii="Palatino Linotype" w:hAnsi="Palatino Linotype"/>
          <w:b/>
          <w:sz w:val="44"/>
          <w:szCs w:val="44"/>
        </w:rPr>
      </w:pPr>
      <w:r w:rsidRPr="00E5292C">
        <w:rPr>
          <w:rFonts w:ascii="Palatino Linotype" w:hAnsi="Palatino Linotype" w:cs="TimesNewRomanPSMT"/>
          <w:sz w:val="24"/>
          <w:szCs w:val="24"/>
          <w:lang w:bidi="hi-IN"/>
        </w:rPr>
        <w:br w:type="page"/>
      </w:r>
    </w:p>
    <w:p w:rsidR="0059148E" w:rsidRPr="00E5292C" w:rsidRDefault="0059148E" w:rsidP="00CC3944">
      <w:pPr>
        <w:widowControl w:val="0"/>
        <w:suppressAutoHyphens/>
        <w:jc w:val="center"/>
        <w:rPr>
          <w:rFonts w:ascii="Palatino Linotype" w:hAnsi="Palatino Linotype"/>
          <w:b/>
          <w:sz w:val="44"/>
          <w:szCs w:val="44"/>
        </w:rPr>
      </w:pPr>
    </w:p>
    <w:p w:rsidR="0059148E"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A</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10999-12 azonosító számú</w:t>
      </w:r>
    </w:p>
    <w:p w:rsidR="0059148E" w:rsidRPr="00E5292C" w:rsidRDefault="0059148E" w:rsidP="00CC3944">
      <w:pPr>
        <w:widowControl w:val="0"/>
        <w:suppressAutoHyphens/>
        <w:jc w:val="center"/>
        <w:rPr>
          <w:rFonts w:ascii="Palatino Linotype" w:hAnsi="Palatino Linotype"/>
          <w:sz w:val="44"/>
          <w:szCs w:val="44"/>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Kertészet</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59148E" w:rsidRPr="00E5292C" w:rsidRDefault="0059148E" w:rsidP="00CC3944">
      <w:pPr>
        <w:widowControl w:val="0"/>
        <w:suppressAutoHyphens/>
        <w:jc w:val="center"/>
        <w:rPr>
          <w:rFonts w:ascii="Palatino Linotype" w:hAnsi="Palatino Linotype"/>
          <w:b/>
          <w:kern w:val="1"/>
          <w:sz w:val="44"/>
          <w:szCs w:val="44"/>
          <w:lang w:eastAsia="hi-IN" w:bidi="hi-IN"/>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59148E" w:rsidRPr="00E5292C" w:rsidRDefault="0059148E" w:rsidP="00CC3944">
      <w:pPr>
        <w:widowControl w:val="0"/>
        <w:suppressAutoHyphens/>
        <w:jc w:val="center"/>
        <w:rPr>
          <w:rFonts w:ascii="Palatino Linotype" w:hAnsi="Palatino Linotype"/>
          <w:b/>
          <w:bCs/>
          <w:kern w:val="1"/>
          <w:sz w:val="44"/>
          <w:szCs w:val="44"/>
          <w:lang w:eastAsia="hi-IN" w:bidi="hi-IN"/>
        </w:rPr>
      </w:pPr>
    </w:p>
    <w:p w:rsidR="0059148E" w:rsidRPr="00E5292C" w:rsidRDefault="0059148E" w:rsidP="00CC3944">
      <w:pPr>
        <w:widowControl w:val="0"/>
        <w:suppressAutoHyphens/>
        <w:jc w:val="both"/>
        <w:rPr>
          <w:rFonts w:ascii="Palatino Linotype" w:hAnsi="Palatino Linotype"/>
          <w:b/>
          <w:bCs/>
          <w:kern w:val="1"/>
          <w:sz w:val="24"/>
          <w:szCs w:val="24"/>
          <w:lang w:eastAsia="hi-IN" w:bidi="hi-IN"/>
        </w:rPr>
        <w:sectPr w:rsidR="0059148E" w:rsidRPr="00E5292C" w:rsidSect="0022237F">
          <w:pgSz w:w="11906" w:h="16838"/>
          <w:pgMar w:top="1418" w:right="1418" w:bottom="1418" w:left="1276" w:header="708" w:footer="708" w:gutter="0"/>
          <w:cols w:space="708"/>
          <w:docGrid w:linePitch="360"/>
        </w:sectPr>
      </w:pPr>
    </w:p>
    <w:p w:rsidR="0059148E" w:rsidRPr="00E5292C" w:rsidRDefault="0059148E" w:rsidP="000E5739">
      <w:pPr>
        <w:widowControl w:val="0"/>
        <w:suppressAutoHyphens/>
        <w:jc w:val="both"/>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t xml:space="preserve">A 10999-12 </w:t>
      </w:r>
      <w:r w:rsidRPr="00E5292C">
        <w:rPr>
          <w:rFonts w:ascii="Palatino Linotype" w:hAnsi="Palatino Linotype"/>
          <w:b/>
          <w:sz w:val="24"/>
          <w:szCs w:val="24"/>
        </w:rPr>
        <w:t>azonosító számú,</w:t>
      </w:r>
      <w:r>
        <w:rPr>
          <w:rFonts w:ascii="Palatino Linotype" w:hAnsi="Palatino Linotype"/>
          <w:b/>
          <w:sz w:val="24"/>
          <w:szCs w:val="24"/>
        </w:rPr>
        <w:t xml:space="preserve"> </w:t>
      </w:r>
      <w:r w:rsidRPr="00E5292C">
        <w:rPr>
          <w:rFonts w:ascii="Palatino Linotype" w:hAnsi="Palatino Linotype"/>
          <w:b/>
          <w:sz w:val="24"/>
          <w:szCs w:val="24"/>
        </w:rPr>
        <w:t>Kertészeti alapok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1311" w:type="dxa"/>
        <w:jc w:val="center"/>
        <w:tblInd w:w="-2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40"/>
        <w:gridCol w:w="423"/>
        <w:gridCol w:w="423"/>
        <w:gridCol w:w="423"/>
        <w:gridCol w:w="423"/>
        <w:gridCol w:w="423"/>
        <w:gridCol w:w="423"/>
        <w:gridCol w:w="423"/>
        <w:gridCol w:w="423"/>
        <w:gridCol w:w="423"/>
        <w:gridCol w:w="472"/>
        <w:gridCol w:w="423"/>
        <w:gridCol w:w="423"/>
        <w:gridCol w:w="423"/>
        <w:gridCol w:w="423"/>
      </w:tblGrid>
      <w:tr w:rsidR="0059148E" w:rsidRPr="00E5292C">
        <w:trPr>
          <w:trHeight w:val="570"/>
          <w:jc w:val="center"/>
        </w:trPr>
        <w:tc>
          <w:tcPr>
            <w:tcW w:w="5340" w:type="dxa"/>
            <w:vMerge w:val="restart"/>
            <w:noWrap/>
            <w:vAlign w:val="center"/>
          </w:tcPr>
          <w:p w:rsidR="0059148E" w:rsidRPr="00E5292C" w:rsidRDefault="0059148E" w:rsidP="0022237F">
            <w:pPr>
              <w:jc w:val="center"/>
              <w:rPr>
                <w:rFonts w:ascii="Palatino Linotype" w:hAnsi="Palatino Linotype"/>
                <w:sz w:val="20"/>
                <w:szCs w:val="20"/>
              </w:rPr>
            </w:pPr>
            <w:r>
              <w:rPr>
                <w:rFonts w:ascii="Palatino Linotype" w:hAnsi="Palatino Linotype"/>
                <w:sz w:val="20"/>
                <w:szCs w:val="20"/>
              </w:rPr>
              <w:t>10999-12</w:t>
            </w:r>
            <w:r>
              <w:rPr>
                <w:rFonts w:ascii="Palatino Linotype" w:hAnsi="Palatino Linotype"/>
                <w:sz w:val="20"/>
                <w:szCs w:val="20"/>
              </w:rPr>
              <w:br/>
            </w:r>
            <w:r w:rsidRPr="00E5292C">
              <w:rPr>
                <w:rFonts w:ascii="Palatino Linotype" w:hAnsi="Palatino Linotype"/>
                <w:sz w:val="20"/>
                <w:szCs w:val="20"/>
              </w:rPr>
              <w:t>Kertészeti alapok</w:t>
            </w:r>
          </w:p>
        </w:tc>
        <w:tc>
          <w:tcPr>
            <w:tcW w:w="5971" w:type="dxa"/>
            <w:gridSpan w:val="14"/>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Kertészet</w:t>
            </w:r>
          </w:p>
        </w:tc>
      </w:tr>
      <w:tr w:rsidR="0059148E" w:rsidRPr="00E5292C" w:rsidTr="00276C81">
        <w:trPr>
          <w:trHeight w:val="5111"/>
          <w:jc w:val="center"/>
        </w:trPr>
        <w:tc>
          <w:tcPr>
            <w:tcW w:w="5340" w:type="dxa"/>
            <w:vMerge/>
            <w:vAlign w:val="center"/>
          </w:tcPr>
          <w:p w:rsidR="0059148E" w:rsidRPr="00E5292C" w:rsidRDefault="0059148E" w:rsidP="0022237F">
            <w:pPr>
              <w:rPr>
                <w:rFonts w:ascii="Palatino Linotype" w:hAnsi="Palatino Linotype"/>
                <w:sz w:val="20"/>
                <w:szCs w:val="20"/>
              </w:rPr>
            </w:pPr>
          </w:p>
        </w:tc>
        <w:tc>
          <w:tcPr>
            <w:tcW w:w="423" w:type="dxa"/>
            <w:textDirection w:val="btLr"/>
            <w:vAlign w:val="center"/>
          </w:tcPr>
          <w:p w:rsidR="0059148E" w:rsidRPr="00E5292C" w:rsidRDefault="0059148E" w:rsidP="00276C81">
            <w:pPr>
              <w:ind w:left="57"/>
              <w:rPr>
                <w:rFonts w:ascii="Palatino Linotype" w:hAnsi="Palatino Linotype" w:cs="Arial"/>
                <w:sz w:val="20"/>
                <w:szCs w:val="20"/>
              </w:rPr>
            </w:pPr>
            <w:r w:rsidRPr="00E5292C">
              <w:rPr>
                <w:rFonts w:ascii="Palatino Linotype" w:hAnsi="Palatino Linotype" w:cs="Arial"/>
                <w:sz w:val="20"/>
                <w:szCs w:val="20"/>
              </w:rPr>
              <w:t>Általános zöldségtermesztési ismeretek</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Burgonyafélék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káposztafélék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kabakosok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gyökérzöldségfélék termesztéstechnológiája</w:t>
            </w:r>
          </w:p>
        </w:tc>
        <w:tc>
          <w:tcPr>
            <w:tcW w:w="423" w:type="dxa"/>
            <w:textDirection w:val="btLr"/>
            <w:vAlign w:val="center"/>
          </w:tcPr>
          <w:p w:rsidR="0059148E" w:rsidRPr="00E5292C" w:rsidRDefault="0059148E" w:rsidP="00276C81">
            <w:pPr>
              <w:ind w:left="57"/>
              <w:rPr>
                <w:rFonts w:ascii="Palatino Linotype" w:hAnsi="Palatino Linotype" w:cs="Arial"/>
                <w:sz w:val="20"/>
                <w:szCs w:val="20"/>
              </w:rPr>
            </w:pPr>
            <w:r w:rsidRPr="00E5292C">
              <w:rPr>
                <w:rFonts w:ascii="Palatino Linotype" w:hAnsi="Palatino Linotype" w:cs="Arial"/>
                <w:sz w:val="20"/>
                <w:szCs w:val="20"/>
              </w:rPr>
              <w:t>A hüvelyesek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hagymafélék termesztéstechnológiája</w:t>
            </w:r>
          </w:p>
        </w:tc>
        <w:tc>
          <w:tcPr>
            <w:tcW w:w="423" w:type="dxa"/>
            <w:textDirection w:val="btLr"/>
            <w:vAlign w:val="center"/>
          </w:tcPr>
          <w:p w:rsidR="0059148E" w:rsidRPr="00E5292C" w:rsidRDefault="0059148E" w:rsidP="00276C81">
            <w:pPr>
              <w:ind w:left="57"/>
              <w:rPr>
                <w:rFonts w:ascii="Palatino Linotype" w:hAnsi="Palatino Linotype" w:cs="Arial"/>
                <w:sz w:val="20"/>
                <w:szCs w:val="20"/>
              </w:rPr>
            </w:pPr>
            <w:r w:rsidRPr="00E5292C">
              <w:rPr>
                <w:rFonts w:ascii="Palatino Linotype" w:hAnsi="Palatino Linotype" w:cs="Arial"/>
                <w:sz w:val="20"/>
                <w:szCs w:val="20"/>
              </w:rPr>
              <w:t>A levélzöldségek termesztéstechnológiája</w:t>
            </w:r>
          </w:p>
        </w:tc>
        <w:tc>
          <w:tcPr>
            <w:tcW w:w="423" w:type="dxa"/>
            <w:textDirection w:val="btLr"/>
            <w:vAlign w:val="center"/>
          </w:tcPr>
          <w:p w:rsidR="0059148E" w:rsidRPr="00E5292C" w:rsidRDefault="0059148E" w:rsidP="00276C81">
            <w:pPr>
              <w:ind w:left="57"/>
              <w:rPr>
                <w:rFonts w:ascii="Palatino Linotype" w:hAnsi="Palatino Linotype" w:cs="Arial"/>
                <w:sz w:val="20"/>
                <w:szCs w:val="20"/>
              </w:rPr>
            </w:pPr>
            <w:r w:rsidRPr="00E5292C">
              <w:rPr>
                <w:rFonts w:ascii="Palatino Linotype" w:hAnsi="Palatino Linotype" w:cs="Arial"/>
                <w:sz w:val="20"/>
                <w:szCs w:val="20"/>
              </w:rPr>
              <w:t>Általános gyümölcstermesztési ismeretek</w:t>
            </w:r>
          </w:p>
        </w:tc>
        <w:tc>
          <w:tcPr>
            <w:tcW w:w="472"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Az almagyümölcsűek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csonthéjas gyümölcsűek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bogyós gyümölcsűek termesztéstechnológiája</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Szőlőtermesztési ismeretek és technológiák</w:t>
            </w:r>
          </w:p>
        </w:tc>
        <w:tc>
          <w:tcPr>
            <w:tcW w:w="423"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szőlő feldolgozása, pinceműveletek</w:t>
            </w:r>
          </w:p>
        </w:tc>
      </w:tr>
      <w:tr w:rsidR="0059148E" w:rsidRPr="00E5292C">
        <w:trPr>
          <w:trHeight w:val="345"/>
          <w:jc w:val="center"/>
        </w:trPr>
        <w:tc>
          <w:tcPr>
            <w:tcW w:w="11311" w:type="dxa"/>
            <w:gridSpan w:val="15"/>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Támogatást igényel</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Kertészeti növényeket szaporít, oltást szemzést végez</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Szőlőt, gyümölcsöst telepít</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Szőlő, gyümölcs ültetvények tápanyag-utánpótlását végzi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Szőlőt, gyümölcsöst gondoz</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Termésbecslést végez</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Tápanyag-utánpótlást végez</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Öntözést végez</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Gyümölcsöt, szőlőt, zöldségnövényt betakarít</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Szabadföldi zöldségtermesztést folytat</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Zöldségnövényt ápol</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Zöldségnövényt hajtat</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Gyümölcsöt, zöldséget válogat, osztályoz, csomagol</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Környezetkímélő gazdálkodást folytat</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Kertészeti munkákat tervez és szervez</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64"/>
          <w:jc w:val="center"/>
        </w:trPr>
        <w:tc>
          <w:tcPr>
            <w:tcW w:w="11311" w:type="dxa"/>
            <w:gridSpan w:val="15"/>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SZAKMAI ISMERETEK</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gyümölcstermő növények csoportosítása, környezeti igényei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gyümölcstermő növények részei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gyümölcstermő növények szaporításának módjai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Ültetvények létesítése</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Öntözés módjai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Öntözés eszközei, gépei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Fiatal és termő ültetvények gondozása</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gyümölcs betakarítása, kezelése, csomagolása, tárolása</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szőlő környezeti igénye</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szőlő növény részei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szőlő szaporítási módjai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szőlő telepítése</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479"/>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fiatal és termő ültetvények gondozása</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szőlő betakarítása</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zöldségfélék csoportosítása, környezeti igénye</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70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zöldségfélék termesztési módjai, termesztő létesítmények</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351"/>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zöldségfélék szaporítási módjai</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A talaj-előkészítés, tápanyag-gazdálkodás, vetés</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Ápolási munkák (hajtatott zöldségek különleges ápolási munkái)</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autoSpaceDE w:val="0"/>
              <w:autoSpaceDN w:val="0"/>
              <w:adjustRightInd w:val="0"/>
              <w:rPr>
                <w:rFonts w:ascii="Palatino Linotype" w:hAnsi="Palatino Linotype"/>
                <w:sz w:val="20"/>
                <w:szCs w:val="20"/>
              </w:rPr>
            </w:pPr>
            <w:r w:rsidRPr="00E5292C">
              <w:rPr>
                <w:rFonts w:ascii="Palatino Linotype" w:hAnsi="Palatino Linotype"/>
                <w:sz w:val="20"/>
                <w:szCs w:val="20"/>
              </w:rPr>
              <w:t>Zöldségnövények betakarítása, áru-előkészítése, kezelése, tárolása, egyszerűbb tartósítási eljárások</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Támogatások igénylésének módjai, lehetőségei</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61"/>
          <w:jc w:val="center"/>
        </w:trPr>
        <w:tc>
          <w:tcPr>
            <w:tcW w:w="11311" w:type="dxa"/>
            <w:gridSpan w:val="15"/>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SZAKMAI KÉSZSÉGEK</w:t>
            </w:r>
          </w:p>
        </w:tc>
      </w:tr>
      <w:tr w:rsidR="0059148E" w:rsidRPr="00E5292C">
        <w:trPr>
          <w:trHeight w:val="24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Számítógép használat</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24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4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Szakmai nyelvű beszédkészség</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4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Mennyiségérzék</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60"/>
          <w:jc w:val="center"/>
        </w:trPr>
        <w:tc>
          <w:tcPr>
            <w:tcW w:w="11311" w:type="dxa"/>
            <w:gridSpan w:val="15"/>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SZEMÉLYES KOMPETENCIÁK</w:t>
            </w: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Önállóság</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Döntésképesség</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340" w:type="dxa"/>
            <w:noWrap/>
            <w:vAlign w:val="center"/>
          </w:tcPr>
          <w:p w:rsidR="0059148E" w:rsidRPr="00E5292C" w:rsidRDefault="0059148E" w:rsidP="0026445E">
            <w:pPr>
              <w:autoSpaceDE w:val="0"/>
              <w:autoSpaceDN w:val="0"/>
              <w:adjustRightInd w:val="0"/>
              <w:rPr>
                <w:rFonts w:ascii="Palatino Linotype" w:hAnsi="Palatino Linotype"/>
                <w:sz w:val="20"/>
                <w:szCs w:val="20"/>
              </w:rPr>
            </w:pPr>
            <w:r w:rsidRPr="00E5292C">
              <w:rPr>
                <w:rFonts w:ascii="Palatino Linotype" w:hAnsi="Palatino Linotype"/>
                <w:sz w:val="20"/>
                <w:szCs w:val="20"/>
              </w:rPr>
              <w:t>Pontosság</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60"/>
          <w:jc w:val="center"/>
        </w:trPr>
        <w:tc>
          <w:tcPr>
            <w:tcW w:w="11311" w:type="dxa"/>
            <w:gridSpan w:val="15"/>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TÁRSAS KOMPETENCIÁK</w:t>
            </w: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Határozottság</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Kapcsolatteremtő készség</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Irányítási készség</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360"/>
          <w:jc w:val="center"/>
        </w:trPr>
        <w:tc>
          <w:tcPr>
            <w:tcW w:w="11311" w:type="dxa"/>
            <w:gridSpan w:val="15"/>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MÓDSZERKOMPETENCIÁK</w:t>
            </w: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Logikus gondolkodás</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r w:rsidR="0059148E" w:rsidRPr="00E5292C">
        <w:trPr>
          <w:trHeight w:val="300"/>
          <w:jc w:val="center"/>
        </w:trPr>
        <w:tc>
          <w:tcPr>
            <w:tcW w:w="5340" w:type="dxa"/>
            <w:noWrap/>
            <w:vAlign w:val="center"/>
          </w:tcPr>
          <w:p w:rsidR="0059148E" w:rsidRPr="00E5292C" w:rsidRDefault="0059148E" w:rsidP="0026445E">
            <w:pPr>
              <w:rPr>
                <w:rFonts w:ascii="Palatino Linotype" w:hAnsi="Palatino Linotype"/>
                <w:sz w:val="20"/>
                <w:szCs w:val="20"/>
              </w:rPr>
            </w:pPr>
            <w:r w:rsidRPr="00E5292C">
              <w:rPr>
                <w:rFonts w:ascii="Palatino Linotype" w:hAnsi="Palatino Linotype"/>
                <w:sz w:val="20"/>
                <w:szCs w:val="20"/>
              </w:rPr>
              <w:t>Problémamegoldás, hibaelhárítás</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59148E" w:rsidRPr="00E5292C" w:rsidRDefault="0059148E" w:rsidP="0026445E">
            <w:pPr>
              <w:jc w:val="center"/>
              <w:rPr>
                <w:rFonts w:ascii="Palatino Linotype" w:hAnsi="Palatino Linotype"/>
                <w:sz w:val="20"/>
                <w:szCs w:val="20"/>
              </w:rPr>
            </w:pPr>
          </w:p>
        </w:tc>
        <w:tc>
          <w:tcPr>
            <w:tcW w:w="472"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noWrap/>
            <w:vAlign w:val="center"/>
          </w:tcPr>
          <w:p w:rsidR="0059148E" w:rsidRPr="00E5292C" w:rsidRDefault="0059148E" w:rsidP="0026445E">
            <w:pPr>
              <w:jc w:val="center"/>
              <w:rPr>
                <w:rFonts w:ascii="Palatino Linotype" w:hAnsi="Palatino Linotype"/>
                <w:sz w:val="20"/>
                <w:szCs w:val="20"/>
              </w:rPr>
            </w:pPr>
          </w:p>
        </w:tc>
        <w:tc>
          <w:tcPr>
            <w:tcW w:w="423" w:type="dxa"/>
            <w:vAlign w:val="center"/>
          </w:tcPr>
          <w:p w:rsidR="0059148E" w:rsidRPr="00E5292C" w:rsidRDefault="0059148E" w:rsidP="0026445E">
            <w:pPr>
              <w:jc w:val="center"/>
              <w:rPr>
                <w:rFonts w:ascii="Palatino Linotype" w:hAnsi="Palatino Linotype"/>
                <w:sz w:val="20"/>
                <w:szCs w:val="20"/>
              </w:rPr>
            </w:pPr>
          </w:p>
        </w:tc>
      </w:tr>
    </w:tbl>
    <w:p w:rsidR="0059148E" w:rsidRPr="00E5292C" w:rsidRDefault="0059148E" w:rsidP="00CC3944">
      <w:pPr>
        <w:widowControl w:val="0"/>
        <w:suppressAutoHyphens/>
        <w:rPr>
          <w:rFonts w:ascii="Palatino Linotype" w:hAnsi="Palatino Linotype" w:cs="Mangal"/>
          <w:kern w:val="1"/>
          <w:sz w:val="20"/>
          <w:szCs w:val="20"/>
          <w:lang w:eastAsia="hi-IN" w:bidi="hi-IN"/>
        </w:rPr>
      </w:pPr>
    </w:p>
    <w:p w:rsidR="0059148E" w:rsidRPr="00E5292C" w:rsidRDefault="0059148E" w:rsidP="00CC3944">
      <w:pPr>
        <w:widowControl w:val="0"/>
        <w:suppressAutoHyphens/>
        <w:jc w:val="center"/>
        <w:rPr>
          <w:rFonts w:ascii="Palatino Linotype" w:hAnsi="Palatino Linotype" w:cs="Mangal"/>
          <w:kern w:val="1"/>
          <w:sz w:val="20"/>
          <w:szCs w:val="20"/>
          <w:lang w:eastAsia="hi-IN" w:bidi="hi-IN"/>
        </w:rPr>
      </w:pPr>
      <w:r w:rsidRPr="00E5292C">
        <w:rPr>
          <w:rFonts w:ascii="Palatino Linotype" w:hAnsi="Palatino Linotype" w:cs="Mangal"/>
          <w:kern w:val="1"/>
          <w:sz w:val="20"/>
          <w:szCs w:val="20"/>
          <w:lang w:eastAsia="hi-IN" w:bidi="hi-IN"/>
        </w:rPr>
        <w:br w:type="page"/>
      </w:r>
    </w:p>
    <w:tbl>
      <w:tblPr>
        <w:tblW w:w="13346"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396"/>
        <w:gridCol w:w="709"/>
        <w:gridCol w:w="734"/>
        <w:gridCol w:w="698"/>
        <w:gridCol w:w="709"/>
        <w:gridCol w:w="571"/>
        <w:gridCol w:w="571"/>
        <w:gridCol w:w="705"/>
        <w:gridCol w:w="705"/>
        <w:gridCol w:w="567"/>
        <w:gridCol w:w="567"/>
        <w:gridCol w:w="709"/>
        <w:gridCol w:w="705"/>
      </w:tblGrid>
      <w:tr w:rsidR="0059148E" w:rsidRPr="00E5292C">
        <w:trPr>
          <w:trHeight w:val="570"/>
          <w:jc w:val="center"/>
        </w:trPr>
        <w:tc>
          <w:tcPr>
            <w:tcW w:w="5396" w:type="dxa"/>
            <w:vMerge w:val="restart"/>
            <w:noWrap/>
            <w:vAlign w:val="center"/>
          </w:tcPr>
          <w:p w:rsidR="0059148E" w:rsidRPr="00E5292C" w:rsidRDefault="0059148E" w:rsidP="00276C81">
            <w:pPr>
              <w:jc w:val="center"/>
              <w:rPr>
                <w:rFonts w:ascii="Palatino Linotype" w:hAnsi="Palatino Linotype"/>
                <w:sz w:val="20"/>
                <w:szCs w:val="20"/>
              </w:rPr>
            </w:pPr>
            <w:r w:rsidRPr="00E5292C">
              <w:rPr>
                <w:rFonts w:ascii="Palatino Linotype" w:hAnsi="Palatino Linotype"/>
                <w:sz w:val="20"/>
                <w:szCs w:val="20"/>
              </w:rPr>
              <w:t>10999-12</w:t>
            </w:r>
            <w:r>
              <w:rPr>
                <w:rFonts w:ascii="Palatino Linotype" w:hAnsi="Palatino Linotype"/>
                <w:sz w:val="20"/>
                <w:szCs w:val="20"/>
              </w:rPr>
              <w:br/>
            </w:r>
            <w:r w:rsidRPr="00E5292C">
              <w:rPr>
                <w:rFonts w:ascii="Palatino Linotype" w:hAnsi="Palatino Linotype"/>
                <w:sz w:val="20"/>
                <w:szCs w:val="20"/>
              </w:rPr>
              <w:t>Kertészeti alapok</w:t>
            </w:r>
          </w:p>
        </w:tc>
        <w:tc>
          <w:tcPr>
            <w:tcW w:w="7950" w:type="dxa"/>
            <w:gridSpan w:val="12"/>
            <w:vAlign w:val="center"/>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Kertészeti gyakorlatok</w:t>
            </w:r>
          </w:p>
        </w:tc>
      </w:tr>
      <w:tr w:rsidR="0059148E" w:rsidRPr="00E5292C" w:rsidTr="00276C81">
        <w:trPr>
          <w:trHeight w:val="5111"/>
          <w:jc w:val="center"/>
        </w:trPr>
        <w:tc>
          <w:tcPr>
            <w:tcW w:w="5396" w:type="dxa"/>
            <w:vMerge/>
            <w:vAlign w:val="center"/>
          </w:tcPr>
          <w:p w:rsidR="0059148E" w:rsidRPr="00E5292C" w:rsidRDefault="0059148E" w:rsidP="0022237F">
            <w:pPr>
              <w:rPr>
                <w:rFonts w:ascii="Palatino Linotype" w:hAnsi="Palatino Linotype"/>
                <w:sz w:val="20"/>
                <w:szCs w:val="20"/>
              </w:rPr>
            </w:pPr>
          </w:p>
        </w:tc>
        <w:tc>
          <w:tcPr>
            <w:tcW w:w="709"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Burgonyafélék termesztéstechnológiája</w:t>
            </w:r>
          </w:p>
        </w:tc>
        <w:tc>
          <w:tcPr>
            <w:tcW w:w="734"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káposztafélék termesztéstechnológiája</w:t>
            </w:r>
          </w:p>
        </w:tc>
        <w:tc>
          <w:tcPr>
            <w:tcW w:w="698"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kabakosok  termesztéstechnológiája</w:t>
            </w:r>
          </w:p>
        </w:tc>
        <w:tc>
          <w:tcPr>
            <w:tcW w:w="709"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gyökérzöldségfélék termesztéstechnológiája</w:t>
            </w:r>
          </w:p>
        </w:tc>
        <w:tc>
          <w:tcPr>
            <w:tcW w:w="571" w:type="dxa"/>
            <w:textDirection w:val="btLr"/>
            <w:vAlign w:val="center"/>
          </w:tcPr>
          <w:p w:rsidR="0059148E" w:rsidRPr="00E5292C" w:rsidRDefault="0059148E" w:rsidP="00276C81">
            <w:pPr>
              <w:ind w:left="57"/>
              <w:rPr>
                <w:rFonts w:ascii="Palatino Linotype" w:hAnsi="Palatino Linotype" w:cs="Arial"/>
                <w:sz w:val="20"/>
                <w:szCs w:val="20"/>
              </w:rPr>
            </w:pPr>
            <w:r w:rsidRPr="00E5292C">
              <w:rPr>
                <w:rFonts w:ascii="Palatino Linotype" w:hAnsi="Palatino Linotype" w:cs="Arial"/>
                <w:sz w:val="20"/>
                <w:szCs w:val="20"/>
              </w:rPr>
              <w:t>A hüvelyesek termesztéstechnológiája</w:t>
            </w:r>
          </w:p>
        </w:tc>
        <w:tc>
          <w:tcPr>
            <w:tcW w:w="571"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hagymafélék termesztéstechnológiája</w:t>
            </w:r>
          </w:p>
        </w:tc>
        <w:tc>
          <w:tcPr>
            <w:tcW w:w="705" w:type="dxa"/>
            <w:textDirection w:val="btLr"/>
            <w:vAlign w:val="center"/>
          </w:tcPr>
          <w:p w:rsidR="0059148E" w:rsidRPr="00E5292C" w:rsidRDefault="0059148E" w:rsidP="00276C81">
            <w:pPr>
              <w:ind w:left="57"/>
              <w:rPr>
                <w:rFonts w:ascii="Palatino Linotype" w:hAnsi="Palatino Linotype" w:cs="Arial"/>
                <w:sz w:val="20"/>
                <w:szCs w:val="20"/>
              </w:rPr>
            </w:pPr>
            <w:r>
              <w:rPr>
                <w:rFonts w:ascii="Palatino Linotype" w:hAnsi="Palatino Linotype" w:cs="Arial"/>
                <w:sz w:val="20"/>
                <w:szCs w:val="20"/>
              </w:rPr>
              <w:t>A levélzöldségek</w:t>
            </w:r>
            <w:r w:rsidRPr="00E5292C">
              <w:rPr>
                <w:rFonts w:ascii="Palatino Linotype" w:hAnsi="Palatino Linotype" w:cs="Arial"/>
                <w:sz w:val="20"/>
                <w:szCs w:val="20"/>
              </w:rPr>
              <w:t xml:space="preserve"> termesztéstechnológiája</w:t>
            </w:r>
          </w:p>
        </w:tc>
        <w:tc>
          <w:tcPr>
            <w:tcW w:w="705"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Az almagyümölcsűek termesztéstechnológiája</w:t>
            </w:r>
          </w:p>
        </w:tc>
        <w:tc>
          <w:tcPr>
            <w:tcW w:w="567"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csonthéjas gyümölcsűek termesztéstechnológiája</w:t>
            </w:r>
          </w:p>
        </w:tc>
        <w:tc>
          <w:tcPr>
            <w:tcW w:w="567"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bogyós gyümölcsűek termesztéstechnológiája</w:t>
            </w:r>
          </w:p>
        </w:tc>
        <w:tc>
          <w:tcPr>
            <w:tcW w:w="709"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Szőlőtermesztési ismeretek és technológiák</w:t>
            </w:r>
          </w:p>
        </w:tc>
        <w:tc>
          <w:tcPr>
            <w:tcW w:w="705" w:type="dxa"/>
            <w:textDirection w:val="btLr"/>
            <w:vAlign w:val="center"/>
          </w:tcPr>
          <w:p w:rsidR="0059148E" w:rsidRPr="00E5292C" w:rsidRDefault="0059148E" w:rsidP="00276C81">
            <w:pPr>
              <w:ind w:left="57"/>
              <w:rPr>
                <w:rFonts w:ascii="Palatino Linotype" w:hAnsi="Palatino Linotype"/>
                <w:sz w:val="20"/>
                <w:szCs w:val="20"/>
              </w:rPr>
            </w:pPr>
            <w:r w:rsidRPr="00E5292C">
              <w:rPr>
                <w:rFonts w:ascii="Palatino Linotype" w:hAnsi="Palatino Linotype" w:cs="Arial"/>
                <w:sz w:val="20"/>
                <w:szCs w:val="20"/>
              </w:rPr>
              <w:t>A szőlő feldolgozása, pinceműveletek</w:t>
            </w:r>
          </w:p>
        </w:tc>
      </w:tr>
      <w:tr w:rsidR="0059148E" w:rsidRPr="00E5292C">
        <w:trPr>
          <w:trHeight w:val="345"/>
          <w:jc w:val="center"/>
        </w:trPr>
        <w:tc>
          <w:tcPr>
            <w:tcW w:w="13346" w:type="dxa"/>
            <w:gridSpan w:val="13"/>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támogatást igényel</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kertészeti növényeket szaporít, oltást szemzést végez</w:t>
            </w: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34" w:type="dxa"/>
            <w:noWrap/>
            <w:vAlign w:val="center"/>
          </w:tcPr>
          <w:p w:rsidR="0059148E" w:rsidRPr="00E5292C" w:rsidRDefault="0059148E" w:rsidP="0026445E">
            <w:pPr>
              <w:jc w:val="center"/>
              <w:rPr>
                <w:rFonts w:ascii="Palatino Linotype" w:hAnsi="Palatino Linotype"/>
                <w:sz w:val="20"/>
                <w:szCs w:val="20"/>
              </w:rPr>
            </w:pPr>
          </w:p>
        </w:tc>
        <w:tc>
          <w:tcPr>
            <w:tcW w:w="698" w:type="dxa"/>
            <w:noWrap/>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571" w:type="dxa"/>
            <w:noWrap/>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szőlőt, gyümölcsöst telepít</w:t>
            </w: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34" w:type="dxa"/>
            <w:noWrap/>
            <w:vAlign w:val="center"/>
          </w:tcPr>
          <w:p w:rsidR="0059148E" w:rsidRPr="00E5292C" w:rsidRDefault="0059148E" w:rsidP="0026445E">
            <w:pPr>
              <w:jc w:val="center"/>
              <w:rPr>
                <w:rFonts w:ascii="Palatino Linotype" w:hAnsi="Palatino Linotype"/>
                <w:sz w:val="20"/>
                <w:szCs w:val="20"/>
              </w:rPr>
            </w:pPr>
          </w:p>
        </w:tc>
        <w:tc>
          <w:tcPr>
            <w:tcW w:w="698" w:type="dxa"/>
            <w:noWrap/>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571" w:type="dxa"/>
            <w:noWrap/>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szőlő, gyümölcs ültetvények tápanyag-utánpótlását végzi</w:t>
            </w: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34" w:type="dxa"/>
            <w:noWrap/>
            <w:vAlign w:val="center"/>
          </w:tcPr>
          <w:p w:rsidR="0059148E" w:rsidRPr="00E5292C" w:rsidRDefault="0059148E" w:rsidP="0026445E">
            <w:pPr>
              <w:jc w:val="center"/>
              <w:rPr>
                <w:rFonts w:ascii="Palatino Linotype" w:hAnsi="Palatino Linotype"/>
                <w:sz w:val="20"/>
                <w:szCs w:val="20"/>
              </w:rPr>
            </w:pPr>
          </w:p>
        </w:tc>
        <w:tc>
          <w:tcPr>
            <w:tcW w:w="698" w:type="dxa"/>
            <w:noWrap/>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571" w:type="dxa"/>
            <w:noWrap/>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szőlőt, gyümölcsöst gondoz</w:t>
            </w: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34" w:type="dxa"/>
            <w:noWrap/>
            <w:vAlign w:val="center"/>
          </w:tcPr>
          <w:p w:rsidR="0059148E" w:rsidRPr="00E5292C" w:rsidRDefault="0059148E" w:rsidP="0026445E">
            <w:pPr>
              <w:jc w:val="center"/>
              <w:rPr>
                <w:rFonts w:ascii="Palatino Linotype" w:hAnsi="Palatino Linotype"/>
                <w:sz w:val="20"/>
                <w:szCs w:val="20"/>
              </w:rPr>
            </w:pPr>
          </w:p>
        </w:tc>
        <w:tc>
          <w:tcPr>
            <w:tcW w:w="698" w:type="dxa"/>
            <w:noWrap/>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571" w:type="dxa"/>
            <w:noWrap/>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termésbecslést végez</w:t>
            </w: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34" w:type="dxa"/>
            <w:noWrap/>
            <w:vAlign w:val="center"/>
          </w:tcPr>
          <w:p w:rsidR="0059148E" w:rsidRPr="00E5292C" w:rsidRDefault="0059148E" w:rsidP="0026445E">
            <w:pPr>
              <w:jc w:val="center"/>
              <w:rPr>
                <w:rFonts w:ascii="Palatino Linotype" w:hAnsi="Palatino Linotype"/>
                <w:sz w:val="20"/>
                <w:szCs w:val="20"/>
              </w:rPr>
            </w:pPr>
          </w:p>
        </w:tc>
        <w:tc>
          <w:tcPr>
            <w:tcW w:w="698" w:type="dxa"/>
            <w:noWrap/>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571" w:type="dxa"/>
            <w:noWrap/>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tápanyag-utánpótlást végez</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öntözést végez</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gyümölcsöt, szőlőt, zöldségnövényt betakarít</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szabadföldi zöldségtermesztést folytat</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vAlign w:val="center"/>
          </w:tcPr>
          <w:p w:rsidR="0059148E" w:rsidRPr="00E5292C" w:rsidRDefault="0059148E" w:rsidP="0026445E">
            <w:pPr>
              <w:jc w:val="center"/>
              <w:rPr>
                <w:rFonts w:ascii="Palatino Linotype" w:hAnsi="Palatino Linotype"/>
                <w:sz w:val="20"/>
                <w:szCs w:val="20"/>
              </w:rPr>
            </w:pPr>
          </w:p>
        </w:tc>
        <w:tc>
          <w:tcPr>
            <w:tcW w:w="567" w:type="dxa"/>
            <w:noWrap/>
            <w:vAlign w:val="center"/>
          </w:tcPr>
          <w:p w:rsidR="0059148E" w:rsidRPr="00E5292C" w:rsidRDefault="0059148E" w:rsidP="0026445E">
            <w:pPr>
              <w:jc w:val="center"/>
              <w:rPr>
                <w:rFonts w:ascii="Palatino Linotype" w:hAnsi="Palatino Linotype"/>
                <w:sz w:val="20"/>
                <w:szCs w:val="20"/>
              </w:rPr>
            </w:pPr>
          </w:p>
        </w:tc>
        <w:tc>
          <w:tcPr>
            <w:tcW w:w="567" w:type="dxa"/>
            <w:noWrap/>
            <w:vAlign w:val="center"/>
          </w:tcPr>
          <w:p w:rsidR="0059148E" w:rsidRPr="00E5292C" w:rsidRDefault="0059148E" w:rsidP="0026445E">
            <w:pPr>
              <w:jc w:val="center"/>
              <w:rPr>
                <w:rFonts w:ascii="Palatino Linotype" w:hAnsi="Palatino Linotype"/>
                <w:sz w:val="20"/>
                <w:szCs w:val="20"/>
              </w:rPr>
            </w:pP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zöldségnövényt ápol</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vAlign w:val="center"/>
          </w:tcPr>
          <w:p w:rsidR="0059148E" w:rsidRPr="00E5292C" w:rsidRDefault="0059148E" w:rsidP="0026445E">
            <w:pPr>
              <w:jc w:val="center"/>
              <w:rPr>
                <w:rFonts w:ascii="Palatino Linotype" w:hAnsi="Palatino Linotype"/>
                <w:sz w:val="20"/>
                <w:szCs w:val="20"/>
              </w:rPr>
            </w:pPr>
          </w:p>
        </w:tc>
        <w:tc>
          <w:tcPr>
            <w:tcW w:w="567" w:type="dxa"/>
            <w:noWrap/>
            <w:vAlign w:val="center"/>
          </w:tcPr>
          <w:p w:rsidR="0059148E" w:rsidRPr="00E5292C" w:rsidRDefault="0059148E" w:rsidP="0026445E">
            <w:pPr>
              <w:jc w:val="center"/>
              <w:rPr>
                <w:rFonts w:ascii="Palatino Linotype" w:hAnsi="Palatino Linotype"/>
                <w:sz w:val="20"/>
                <w:szCs w:val="20"/>
              </w:rPr>
            </w:pPr>
          </w:p>
        </w:tc>
        <w:tc>
          <w:tcPr>
            <w:tcW w:w="567" w:type="dxa"/>
            <w:noWrap/>
            <w:vAlign w:val="center"/>
          </w:tcPr>
          <w:p w:rsidR="0059148E" w:rsidRPr="00E5292C" w:rsidRDefault="0059148E" w:rsidP="0026445E">
            <w:pPr>
              <w:jc w:val="center"/>
              <w:rPr>
                <w:rFonts w:ascii="Palatino Linotype" w:hAnsi="Palatino Linotype"/>
                <w:sz w:val="20"/>
                <w:szCs w:val="20"/>
              </w:rPr>
            </w:pP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zöldségnövényt hajtat</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vAlign w:val="center"/>
          </w:tcPr>
          <w:p w:rsidR="0059148E" w:rsidRPr="00E5292C" w:rsidRDefault="0059148E" w:rsidP="0026445E">
            <w:pPr>
              <w:jc w:val="center"/>
              <w:rPr>
                <w:rFonts w:ascii="Palatino Linotype" w:hAnsi="Palatino Linotype"/>
                <w:sz w:val="20"/>
                <w:szCs w:val="20"/>
              </w:rPr>
            </w:pPr>
          </w:p>
        </w:tc>
        <w:tc>
          <w:tcPr>
            <w:tcW w:w="567" w:type="dxa"/>
            <w:noWrap/>
            <w:vAlign w:val="center"/>
          </w:tcPr>
          <w:p w:rsidR="0059148E" w:rsidRPr="00E5292C" w:rsidRDefault="0059148E" w:rsidP="0026445E">
            <w:pPr>
              <w:jc w:val="center"/>
              <w:rPr>
                <w:rFonts w:ascii="Palatino Linotype" w:hAnsi="Palatino Linotype"/>
                <w:sz w:val="20"/>
                <w:szCs w:val="20"/>
              </w:rPr>
            </w:pPr>
          </w:p>
        </w:tc>
        <w:tc>
          <w:tcPr>
            <w:tcW w:w="567" w:type="dxa"/>
            <w:noWrap/>
            <w:vAlign w:val="center"/>
          </w:tcPr>
          <w:p w:rsidR="0059148E" w:rsidRPr="00E5292C" w:rsidRDefault="0059148E" w:rsidP="0026445E">
            <w:pPr>
              <w:jc w:val="center"/>
              <w:rPr>
                <w:rFonts w:ascii="Palatino Linotype" w:hAnsi="Palatino Linotype"/>
                <w:sz w:val="20"/>
                <w:szCs w:val="20"/>
              </w:rPr>
            </w:pPr>
          </w:p>
        </w:tc>
        <w:tc>
          <w:tcPr>
            <w:tcW w:w="709" w:type="dxa"/>
            <w:noWrap/>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gyümölcsöt, zöldséget válogat, osztályoz, csomagol</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környezetkímélő gazdálkodást folytat</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kertészeti munkákat tervez és szervez</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34"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698"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71"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noWrap/>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360"/>
          <w:jc w:val="center"/>
        </w:trPr>
        <w:tc>
          <w:tcPr>
            <w:tcW w:w="12641" w:type="dxa"/>
            <w:gridSpan w:val="12"/>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SZAKMAI ISMERETEK</w:t>
            </w: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gyümölcstermő növények csoportosítása, környezeti igényei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gyümölcstermő növények részei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gyümölcstermő növények szaporításának módjai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ültetvények létesítése</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öntözés módjai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öntözés eszközei, gépei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fiatal és termő ültetvények gondozása</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gyümölcs betakarítása, kezelése, csomagolása, tárolása</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szőlő környezeti igénye</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szőlő növény részei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szőlő szaporítási módjai</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szőlő telepítése</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fiatal és termő ültetvények gondozása</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567"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szőlő betakarítása</w:t>
            </w:r>
          </w:p>
        </w:tc>
        <w:tc>
          <w:tcPr>
            <w:tcW w:w="709" w:type="dxa"/>
            <w:vAlign w:val="center"/>
          </w:tcPr>
          <w:p w:rsidR="0059148E" w:rsidRPr="00E5292C" w:rsidRDefault="0059148E" w:rsidP="0026445E">
            <w:pPr>
              <w:jc w:val="center"/>
              <w:rPr>
                <w:rFonts w:ascii="Palatino Linotype" w:hAnsi="Palatino Linotype"/>
                <w:sz w:val="20"/>
                <w:szCs w:val="20"/>
              </w:rPr>
            </w:pPr>
          </w:p>
        </w:tc>
        <w:tc>
          <w:tcPr>
            <w:tcW w:w="734" w:type="dxa"/>
            <w:vAlign w:val="center"/>
          </w:tcPr>
          <w:p w:rsidR="0059148E" w:rsidRPr="00E5292C" w:rsidRDefault="0059148E" w:rsidP="0026445E">
            <w:pPr>
              <w:jc w:val="center"/>
              <w:rPr>
                <w:rFonts w:ascii="Palatino Linotype" w:hAnsi="Palatino Linotype"/>
                <w:sz w:val="20"/>
                <w:szCs w:val="20"/>
              </w:rPr>
            </w:pPr>
          </w:p>
        </w:tc>
        <w:tc>
          <w:tcPr>
            <w:tcW w:w="698" w:type="dxa"/>
            <w:vAlign w:val="center"/>
          </w:tcPr>
          <w:p w:rsidR="0059148E" w:rsidRPr="00E5292C" w:rsidRDefault="0059148E" w:rsidP="0026445E">
            <w:pPr>
              <w:jc w:val="center"/>
              <w:rPr>
                <w:rFonts w:ascii="Palatino Linotype" w:hAnsi="Palatino Linotype"/>
                <w:sz w:val="20"/>
                <w:szCs w:val="20"/>
              </w:rPr>
            </w:pPr>
          </w:p>
        </w:tc>
        <w:tc>
          <w:tcPr>
            <w:tcW w:w="709" w:type="dxa"/>
          </w:tcPr>
          <w:p w:rsidR="0059148E" w:rsidRPr="00E5292C" w:rsidRDefault="0059148E" w:rsidP="0026445E">
            <w:pPr>
              <w:jc w:val="center"/>
              <w:rPr>
                <w:rFonts w:ascii="Palatino Linotype" w:hAnsi="Palatino Linotype"/>
                <w:sz w:val="20"/>
                <w:szCs w:val="20"/>
              </w:rPr>
            </w:pPr>
          </w:p>
        </w:tc>
        <w:tc>
          <w:tcPr>
            <w:tcW w:w="571" w:type="dxa"/>
          </w:tcPr>
          <w:p w:rsidR="0059148E" w:rsidRPr="00E5292C" w:rsidRDefault="0059148E" w:rsidP="0026445E">
            <w:pPr>
              <w:jc w:val="center"/>
              <w:rPr>
                <w:rFonts w:ascii="Palatino Linotype" w:hAnsi="Palatino Linotype"/>
                <w:sz w:val="20"/>
                <w:szCs w:val="20"/>
              </w:rPr>
            </w:pPr>
          </w:p>
        </w:tc>
        <w:tc>
          <w:tcPr>
            <w:tcW w:w="571"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zöldségfélék csoportosítása, környezeti igénye</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zöldségfélék termesztési módjai, termesztő létesítmények</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zöldségfélék szaporítási módjai</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a talaj-előkészítés, tápanyag-gazdálkodás, vetés</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ápolási munkák (hajtatott zöldségek különleges ápolási munkái)</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autoSpaceDE w:val="0"/>
              <w:autoSpaceDN w:val="0"/>
              <w:adjustRightInd w:val="0"/>
              <w:jc w:val="center"/>
              <w:rPr>
                <w:rFonts w:ascii="Palatino Linotype" w:hAnsi="Palatino Linotype"/>
                <w:sz w:val="20"/>
                <w:szCs w:val="20"/>
              </w:rPr>
            </w:pPr>
            <w:r w:rsidRPr="00E5292C">
              <w:rPr>
                <w:rFonts w:ascii="Palatino Linotype" w:hAnsi="Palatino Linotype"/>
                <w:sz w:val="20"/>
                <w:szCs w:val="20"/>
              </w:rPr>
              <w:t>zöldségnövények betakarítása, áru-előkészítése, kezelése, tárolása, egyszerűbb tartósítási eljárások</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567" w:type="dxa"/>
            <w:vAlign w:val="center"/>
          </w:tcPr>
          <w:p w:rsidR="0059148E" w:rsidRPr="00E5292C" w:rsidRDefault="0059148E" w:rsidP="0026445E">
            <w:pPr>
              <w:jc w:val="center"/>
              <w:rPr>
                <w:rFonts w:ascii="Palatino Linotype" w:hAnsi="Palatino Linotype"/>
                <w:sz w:val="20"/>
                <w:szCs w:val="20"/>
              </w:rPr>
            </w:pPr>
          </w:p>
        </w:tc>
        <w:tc>
          <w:tcPr>
            <w:tcW w:w="709" w:type="dxa"/>
            <w:vAlign w:val="center"/>
          </w:tcPr>
          <w:p w:rsidR="0059148E" w:rsidRPr="00E5292C" w:rsidRDefault="0059148E" w:rsidP="0026445E">
            <w:pPr>
              <w:jc w:val="center"/>
              <w:rPr>
                <w:rFonts w:ascii="Palatino Linotype" w:hAnsi="Palatino Linotype"/>
                <w:sz w:val="20"/>
                <w:szCs w:val="20"/>
              </w:rPr>
            </w:pP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55"/>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támogatások igénylésének módjai, lehetőségei</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2641" w:type="dxa"/>
            <w:gridSpan w:val="12"/>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SZAKMAI KÉSZSÉGEK</w:t>
            </w: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24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számítógép használat</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4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4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szakmai nyelvű beszédkészség</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4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mennyiségérzék</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2641" w:type="dxa"/>
            <w:gridSpan w:val="12"/>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SZEMÉLYES KOMPETENCIÁK</w:t>
            </w: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önállóság</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döntésképesség</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396" w:type="dxa"/>
            <w:noWrap/>
            <w:vAlign w:val="center"/>
          </w:tcPr>
          <w:p w:rsidR="0059148E" w:rsidRPr="00E5292C" w:rsidRDefault="0059148E" w:rsidP="0026445E">
            <w:pPr>
              <w:autoSpaceDE w:val="0"/>
              <w:autoSpaceDN w:val="0"/>
              <w:adjustRightInd w:val="0"/>
              <w:jc w:val="center"/>
              <w:rPr>
                <w:rFonts w:ascii="Palatino Linotype" w:hAnsi="Palatino Linotype"/>
                <w:sz w:val="20"/>
                <w:szCs w:val="20"/>
              </w:rPr>
            </w:pPr>
            <w:r w:rsidRPr="00E5292C">
              <w:rPr>
                <w:rFonts w:ascii="Palatino Linotype" w:hAnsi="Palatino Linotype"/>
                <w:sz w:val="20"/>
                <w:szCs w:val="20"/>
              </w:rPr>
              <w:t>pontosság</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2641" w:type="dxa"/>
            <w:gridSpan w:val="12"/>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TÁRSAS KOMPETENCIÁK</w:t>
            </w: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határozottság</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kapcsolatteremtő készség</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irányítási készség</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2641" w:type="dxa"/>
            <w:gridSpan w:val="12"/>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MÓDSZERKOMPETENCIÁK</w:t>
            </w:r>
          </w:p>
        </w:tc>
        <w:tc>
          <w:tcPr>
            <w:tcW w:w="705" w:type="dxa"/>
          </w:tcPr>
          <w:p w:rsidR="0059148E" w:rsidRPr="00E5292C" w:rsidRDefault="0059148E" w:rsidP="0026445E">
            <w:pPr>
              <w:jc w:val="center"/>
              <w:rPr>
                <w:rFonts w:ascii="Palatino Linotype" w:hAnsi="Palatino Linotype"/>
                <w:sz w:val="20"/>
                <w:szCs w:val="20"/>
              </w:rPr>
            </w:pP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logikus gondolkodás</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00"/>
          <w:jc w:val="center"/>
        </w:trPr>
        <w:tc>
          <w:tcPr>
            <w:tcW w:w="5396"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problémamegoldás, hibaelhárítás</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59148E" w:rsidRPr="00E5292C" w:rsidRDefault="0059148E" w:rsidP="0026445E">
            <w:pPr>
              <w:jc w:val="center"/>
              <w:rPr>
                <w:rFonts w:ascii="Palatino Linotype" w:hAnsi="Palatino Linotype"/>
                <w:sz w:val="20"/>
                <w:szCs w:val="20"/>
              </w:rPr>
            </w:pPr>
            <w:r w:rsidRPr="00E5292C">
              <w:rPr>
                <w:rFonts w:ascii="Palatino Linotype" w:hAnsi="Palatino Linotype"/>
                <w:sz w:val="20"/>
                <w:szCs w:val="20"/>
              </w:rPr>
              <w:t>x</w:t>
            </w:r>
          </w:p>
        </w:tc>
      </w:tr>
    </w:tbl>
    <w:p w:rsidR="0059148E" w:rsidRPr="00E5292C" w:rsidRDefault="0059148E" w:rsidP="0026445E">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331EB8">
      <w:pPr>
        <w:numPr>
          <w:ilvl w:val="0"/>
          <w:numId w:val="41"/>
        </w:numPr>
        <w:ind w:left="357" w:hanging="357"/>
        <w:rPr>
          <w:rFonts w:ascii="Palatino Linotype" w:hAnsi="Palatino Linotype"/>
          <w:b/>
          <w:sz w:val="24"/>
          <w:szCs w:val="24"/>
        </w:rPr>
        <w:sectPr w:rsidR="0059148E" w:rsidRPr="00E5292C" w:rsidSect="0022237F">
          <w:pgSz w:w="16838" w:h="11906" w:orient="landscape"/>
          <w:pgMar w:top="1276" w:right="1418" w:bottom="1418" w:left="1418" w:header="708" w:footer="708" w:gutter="0"/>
          <w:cols w:space="708"/>
          <w:docGrid w:linePitch="360"/>
        </w:sectPr>
      </w:pPr>
    </w:p>
    <w:p w:rsidR="0059148E" w:rsidRDefault="0059148E" w:rsidP="00276C81">
      <w:pPr>
        <w:numPr>
          <w:ilvl w:val="0"/>
          <w:numId w:val="41"/>
        </w:numPr>
        <w:tabs>
          <w:tab w:val="left" w:pos="426"/>
          <w:tab w:val="right" w:pos="9212"/>
        </w:tabs>
        <w:ind w:left="357" w:hanging="357"/>
        <w:rPr>
          <w:rFonts w:ascii="Palatino Linotype" w:hAnsi="Palatino Linotype"/>
          <w:b/>
          <w:sz w:val="24"/>
          <w:szCs w:val="24"/>
        </w:rPr>
      </w:pPr>
      <w:r>
        <w:rPr>
          <w:rFonts w:ascii="Palatino Linotype" w:hAnsi="Palatino Linotype"/>
          <w:b/>
          <w:sz w:val="24"/>
          <w:szCs w:val="24"/>
        </w:rPr>
        <w:t>Kertészet tantárgy</w:t>
      </w:r>
      <w:r w:rsidRPr="00E5292C">
        <w:rPr>
          <w:rFonts w:ascii="Palatino Linotype" w:hAnsi="Palatino Linotype"/>
          <w:b/>
          <w:sz w:val="24"/>
          <w:szCs w:val="24"/>
        </w:rPr>
        <w:tab/>
        <w:t>14</w:t>
      </w:r>
      <w:r>
        <w:rPr>
          <w:rFonts w:ascii="Palatino Linotype" w:hAnsi="Palatino Linotype"/>
          <w:b/>
          <w:sz w:val="24"/>
          <w:szCs w:val="24"/>
        </w:rPr>
        <w:t>0</w:t>
      </w:r>
      <w:r w:rsidRPr="00E5292C">
        <w:rPr>
          <w:rFonts w:ascii="Palatino Linotype" w:hAnsi="Palatino Linotype"/>
          <w:b/>
          <w:sz w:val="24"/>
          <w:szCs w:val="24"/>
        </w:rPr>
        <w:t xml:space="preserve"> óra</w:t>
      </w:r>
    </w:p>
    <w:p w:rsidR="0059148E" w:rsidRPr="00E5292C" w:rsidRDefault="0059148E" w:rsidP="00D31E2F">
      <w:pPr>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E5292C" w:rsidRDefault="0059148E" w:rsidP="0026445E">
      <w:pPr>
        <w:ind w:left="360"/>
        <w:jc w:val="both"/>
        <w:rPr>
          <w:rFonts w:ascii="Palatino Linotype" w:hAnsi="Palatino Linotype"/>
          <w:sz w:val="24"/>
          <w:szCs w:val="24"/>
        </w:rPr>
      </w:pPr>
      <w:r w:rsidRPr="00E5292C">
        <w:rPr>
          <w:rFonts w:ascii="Palatino Linotype" w:hAnsi="Palatino Linotype"/>
          <w:sz w:val="24"/>
          <w:szCs w:val="24"/>
        </w:rPr>
        <w:t>A mezőgazdaságban dolgozók részére olyan átfogó kertészeti ismertek nyújtása, melynek elsajátítása révén képesek lesznek a hazánkban leismertebb zöldségfélék, gyümölcstermő növények és a szőlő termesztésére. A tantárgy keretein belül megismerkednek a legfontosabb technológiai fogásokkal, gépekkel, képesek lesznek azok alkalmazására, kezelésére, javítására. Megismerkednek a zöldségek, gyümölcsök betakarítási módjaival, tárolásukkal és áruvá készítésükkel.</w:t>
      </w:r>
    </w:p>
    <w:p w:rsidR="0059148E"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Pr="00E24AAC" w:rsidRDefault="0059148E" w:rsidP="0026445E">
      <w:pPr>
        <w:ind w:left="360"/>
        <w:rPr>
          <w:rFonts w:ascii="Palatino Linotype" w:hAnsi="Palatino Linotype"/>
          <w:bCs/>
          <w:sz w:val="24"/>
          <w:szCs w:val="24"/>
        </w:rPr>
      </w:pPr>
      <w:r>
        <w:rPr>
          <w:rFonts w:ascii="Palatino Linotype" w:hAnsi="Palatino Linotype"/>
          <w:bCs/>
          <w:sz w:val="24"/>
          <w:szCs w:val="24"/>
        </w:rPr>
        <w:t>B</w:t>
      </w:r>
      <w:r w:rsidRPr="00E24AAC">
        <w:rPr>
          <w:rFonts w:ascii="Palatino Linotype" w:hAnsi="Palatino Linotype"/>
          <w:bCs/>
          <w:sz w:val="24"/>
          <w:szCs w:val="24"/>
        </w:rPr>
        <w:t>iológia tantárgyi ismeretek</w:t>
      </w:r>
    </w:p>
    <w:p w:rsidR="0059148E" w:rsidRPr="00E24AAC" w:rsidRDefault="0059148E" w:rsidP="0026445E">
      <w:pPr>
        <w:ind w:left="360"/>
        <w:rPr>
          <w:rFonts w:ascii="Palatino Linotype" w:hAnsi="Palatino Linotype"/>
          <w:bCs/>
          <w:sz w:val="24"/>
          <w:szCs w:val="24"/>
        </w:rPr>
      </w:pPr>
      <w:r>
        <w:rPr>
          <w:rFonts w:ascii="Palatino Linotype" w:hAnsi="Palatino Linotype"/>
          <w:bCs/>
          <w:sz w:val="24"/>
          <w:szCs w:val="24"/>
        </w:rPr>
        <w:t>Műszaki ismeretek szakmai tartalmak</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Default="0059148E" w:rsidP="00331EB8">
      <w:pPr>
        <w:numPr>
          <w:ilvl w:val="1"/>
          <w:numId w:val="41"/>
        </w:numPr>
        <w:rPr>
          <w:rFonts w:ascii="Palatino Linotype" w:hAnsi="Palatino Linotype"/>
          <w:b/>
          <w:sz w:val="24"/>
          <w:szCs w:val="24"/>
        </w:rPr>
      </w:pPr>
      <w:r>
        <w:rPr>
          <w:rFonts w:ascii="Palatino Linotype" w:hAnsi="Palatino Linotype"/>
          <w:b/>
          <w:sz w:val="24"/>
          <w:szCs w:val="24"/>
        </w:rPr>
        <w:t>Témakörök</w:t>
      </w:r>
    </w:p>
    <w:p w:rsidR="0059148E" w:rsidRPr="00E5292C" w:rsidRDefault="0059148E" w:rsidP="00D31E2F">
      <w:pPr>
        <w:ind w:left="360"/>
        <w:rPr>
          <w:rFonts w:ascii="Palatino Linotype" w:hAnsi="Palatino Linotype"/>
          <w:b/>
          <w:sz w:val="24"/>
          <w:szCs w:val="24"/>
        </w:rPr>
      </w:pPr>
    </w:p>
    <w:p w:rsidR="0059148E" w:rsidRPr="00E5292C" w:rsidRDefault="0059148E" w:rsidP="00331EB8">
      <w:pPr>
        <w:widowControl w:val="0"/>
        <w:numPr>
          <w:ilvl w:val="2"/>
          <w:numId w:val="41"/>
        </w:numPr>
        <w:tabs>
          <w:tab w:val="left" w:pos="1440"/>
        </w:tabs>
        <w:suppressAutoHyphens/>
        <w:ind w:left="1260" w:hanging="360"/>
        <w:rPr>
          <w:rFonts w:ascii="Palatino Linotype" w:hAnsi="Palatino Linotype" w:cs="Mangal"/>
          <w:b/>
          <w:kern w:val="1"/>
          <w:sz w:val="24"/>
          <w:szCs w:val="24"/>
          <w:lang w:eastAsia="hi-IN" w:bidi="hi-IN"/>
        </w:rPr>
      </w:pPr>
      <w:r w:rsidRPr="00E5292C">
        <w:rPr>
          <w:rFonts w:ascii="Palatino Linotype" w:hAnsi="Palatino Linotype" w:cs="Arial"/>
          <w:b/>
          <w:sz w:val="24"/>
          <w:szCs w:val="24"/>
        </w:rPr>
        <w:t>Általános zöldségtermesztési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D31E2F">
        <w:rPr>
          <w:rFonts w:ascii="Palatino Linotype" w:hAnsi="Palatino Linotype"/>
          <w:b/>
          <w:i/>
          <w:sz w:val="24"/>
          <w:szCs w:val="24"/>
        </w:rPr>
        <w:t>8</w:t>
      </w:r>
      <w:r w:rsidRPr="00D31E2F">
        <w:rPr>
          <w:rFonts w:ascii="Palatino Linotype" w:hAnsi="Palatino Linotype" w:cs="Mangal"/>
          <w:b/>
          <w:i/>
          <w:kern w:val="1"/>
          <w:sz w:val="24"/>
          <w:szCs w:val="24"/>
          <w:lang w:eastAsia="hi-IN" w:bidi="hi-IN"/>
        </w:rPr>
        <w:t xml:space="preserve"> </w:t>
      </w:r>
      <w:r>
        <w:rPr>
          <w:rFonts w:ascii="Palatino Linotype" w:hAnsi="Palatino Linotype" w:cs="Mangal"/>
          <w:b/>
          <w:i/>
          <w:kern w:val="1"/>
          <w:sz w:val="24"/>
          <w:szCs w:val="24"/>
          <w:lang w:eastAsia="hi-IN" w:bidi="hi-IN"/>
        </w:rPr>
        <w:t>óra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 fogalma, jellemzői, csoportosítása, a zöldségnövények felépítése, csoportosítása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szaporítása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termesztés helyének kiválasztása, előkészítése</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ápolása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betakarítása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áruvá készítése, tárolása</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hanging="360"/>
        <w:rPr>
          <w:rFonts w:ascii="Palatino Linotype" w:hAnsi="Palatino Linotype"/>
          <w:b/>
          <w:sz w:val="24"/>
          <w:szCs w:val="24"/>
        </w:rPr>
      </w:pPr>
      <w:r w:rsidRPr="00E5292C">
        <w:rPr>
          <w:rFonts w:ascii="Palatino Linotype" w:hAnsi="Palatino Linotype" w:cs="Arial"/>
          <w:b/>
          <w:sz w:val="24"/>
          <w:szCs w:val="24"/>
        </w:rPr>
        <w:t>Burgonyafélék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D31E2F">
        <w:rPr>
          <w:rFonts w:ascii="Palatino Linotype" w:hAnsi="Palatino Linotype"/>
          <w:b/>
          <w:i/>
          <w:sz w:val="24"/>
          <w:szCs w:val="24"/>
        </w:rPr>
        <w:t>10</w:t>
      </w:r>
      <w:r>
        <w:rPr>
          <w:rFonts w:ascii="Palatino Linotype" w:hAnsi="Palatino Linotype"/>
          <w:b/>
          <w:i/>
          <w:sz w:val="24"/>
          <w:szCs w:val="24"/>
        </w:rPr>
        <w:t xml:space="preserve"> óra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paradicsom termesztése</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paprika termesztése</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hanging="360"/>
        <w:rPr>
          <w:rFonts w:ascii="Palatino Linotype" w:hAnsi="Palatino Linotype"/>
          <w:b/>
          <w:sz w:val="24"/>
          <w:szCs w:val="24"/>
        </w:rPr>
      </w:pPr>
      <w:r w:rsidRPr="00E5292C">
        <w:rPr>
          <w:rFonts w:ascii="Palatino Linotype" w:hAnsi="Palatino Linotype" w:cs="Arial"/>
          <w:b/>
          <w:sz w:val="24"/>
          <w:szCs w:val="24"/>
        </w:rPr>
        <w:t>A káposztafélék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D31E2F">
        <w:rPr>
          <w:rFonts w:ascii="Palatino Linotype" w:hAnsi="Palatino Linotype"/>
          <w:b/>
          <w:i/>
          <w:sz w:val="24"/>
          <w:szCs w:val="24"/>
        </w:rPr>
        <w:t xml:space="preserve">10 </w:t>
      </w:r>
      <w:r w:rsidRPr="00E5292C">
        <w:rPr>
          <w:rFonts w:ascii="Palatino Linotype" w:hAnsi="Palatino Linotype"/>
          <w:b/>
          <w:i/>
          <w:sz w:val="24"/>
          <w:szCs w:val="24"/>
        </w:rPr>
        <w:t>óra</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fejes káposzta </w:t>
      </w:r>
      <w:r w:rsidRPr="00E5292C">
        <w:rPr>
          <w:rFonts w:ascii="Palatino Linotype" w:hAnsi="Palatino Linotype" w:cs="Mangal"/>
          <w:kern w:val="1"/>
          <w:sz w:val="24"/>
          <w:szCs w:val="24"/>
          <w:lang w:eastAsia="hi-IN" w:bidi="hi-IN"/>
        </w:rPr>
        <w:t>termesztése</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karfiol </w:t>
      </w:r>
      <w:r w:rsidRPr="00E5292C">
        <w:rPr>
          <w:rFonts w:ascii="Palatino Linotype" w:hAnsi="Palatino Linotype" w:cs="Mangal"/>
          <w:kern w:val="1"/>
          <w:sz w:val="24"/>
          <w:szCs w:val="24"/>
          <w:lang w:eastAsia="hi-IN" w:bidi="hi-IN"/>
        </w:rPr>
        <w:t>termesztése</w:t>
      </w:r>
    </w:p>
    <w:p w:rsidR="0059148E" w:rsidRPr="00E5292C" w:rsidRDefault="0059148E" w:rsidP="00693B5F">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karalábé </w:t>
      </w:r>
      <w:r w:rsidRPr="00E5292C">
        <w:rPr>
          <w:rFonts w:ascii="Palatino Linotype" w:hAnsi="Palatino Linotype" w:cs="Mangal"/>
          <w:kern w:val="1"/>
          <w:sz w:val="24"/>
          <w:szCs w:val="24"/>
          <w:lang w:eastAsia="hi-IN" w:bidi="hi-IN"/>
        </w:rPr>
        <w:t>termesztése</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276C81" w:rsidRDefault="0059148E" w:rsidP="00276C81">
      <w:pPr>
        <w:widowControl w:val="0"/>
        <w:numPr>
          <w:ilvl w:val="2"/>
          <w:numId w:val="41"/>
        </w:numPr>
        <w:tabs>
          <w:tab w:val="left" w:pos="1440"/>
          <w:tab w:val="right" w:pos="9212"/>
        </w:tabs>
        <w:suppressAutoHyphens/>
        <w:ind w:left="1260" w:hanging="360"/>
        <w:rPr>
          <w:rFonts w:ascii="Palatino Linotype" w:hAnsi="Palatino Linotype" w:cs="Arial"/>
          <w:b/>
          <w:sz w:val="24"/>
          <w:szCs w:val="24"/>
        </w:rPr>
      </w:pPr>
      <w:r w:rsidRPr="00BA69B8">
        <w:rPr>
          <w:rFonts w:ascii="Palatino Linotype" w:hAnsi="Palatino Linotype" w:cs="Arial"/>
          <w:b/>
          <w:sz w:val="24"/>
          <w:szCs w:val="24"/>
        </w:rPr>
        <w:t>A kabakosok termesztése</w:t>
      </w:r>
      <w:r w:rsidRPr="00276C81">
        <w:rPr>
          <w:rFonts w:ascii="Palatino Linotype" w:hAnsi="Palatino Linotype" w:cs="Arial"/>
          <w:b/>
          <w:sz w:val="24"/>
          <w:szCs w:val="24"/>
        </w:rPr>
        <w:tab/>
        <w:t>8 óra</w:t>
      </w:r>
    </w:p>
    <w:p w:rsidR="0059148E" w:rsidRDefault="0059148E" w:rsidP="00693B5F">
      <w:pPr>
        <w:widowControl w:val="0"/>
        <w:tabs>
          <w:tab w:val="left" w:pos="900"/>
        </w:tabs>
        <w:suppressAutoHyphens/>
        <w:ind w:left="900"/>
        <w:rPr>
          <w:rFonts w:ascii="Palatino Linotype" w:hAnsi="Palatino Linotype"/>
          <w:sz w:val="24"/>
          <w:szCs w:val="24"/>
        </w:rPr>
      </w:pPr>
      <w:r w:rsidRPr="00BA69B8">
        <w:rPr>
          <w:rFonts w:ascii="Palatino Linotype" w:hAnsi="Palatino Linotype" w:cs="Mangal"/>
          <w:kern w:val="1"/>
          <w:sz w:val="24"/>
          <w:szCs w:val="24"/>
          <w:lang w:eastAsia="hi-IN" w:bidi="hi-IN"/>
        </w:rPr>
        <w:t>Az uborka szabadföldi termesztése</w:t>
      </w:r>
      <w:r w:rsidRPr="00E5292C">
        <w:rPr>
          <w:rFonts w:ascii="Palatino Linotype" w:hAnsi="Palatino Linotype"/>
          <w:sz w:val="24"/>
          <w:szCs w:val="24"/>
        </w:rPr>
        <w:t xml:space="preserve"> </w:t>
      </w:r>
    </w:p>
    <w:p w:rsidR="0059148E" w:rsidRPr="00E5292C" w:rsidRDefault="0059148E" w:rsidP="00693B5F">
      <w:pPr>
        <w:widowControl w:val="0"/>
        <w:tabs>
          <w:tab w:val="left" w:pos="900"/>
        </w:tabs>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hajtatott uborka termesztése</w:t>
      </w:r>
    </w:p>
    <w:p w:rsidR="0059148E" w:rsidRDefault="0059148E" w:rsidP="00693B5F">
      <w:pPr>
        <w:widowControl w:val="0"/>
        <w:tabs>
          <w:tab w:val="left" w:pos="900"/>
        </w:tabs>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főzőtökfélék termesztése</w:t>
      </w:r>
    </w:p>
    <w:p w:rsidR="0059148E" w:rsidRDefault="0059148E" w:rsidP="00693B5F">
      <w:pPr>
        <w:widowControl w:val="0"/>
        <w:tabs>
          <w:tab w:val="left" w:pos="900"/>
        </w:tabs>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sütőtök termesztése</w:t>
      </w:r>
    </w:p>
    <w:p w:rsidR="0059148E" w:rsidRPr="00E5292C" w:rsidRDefault="0059148E" w:rsidP="00CC3944">
      <w:pPr>
        <w:widowControl w:val="0"/>
        <w:suppressAutoHyphens/>
        <w:rPr>
          <w:rFonts w:ascii="Palatino Linotype" w:hAnsi="Palatino Linotype" w:cs="Mangal"/>
          <w:b/>
          <w:kern w:val="1"/>
          <w:sz w:val="24"/>
          <w:szCs w:val="24"/>
          <w:lang w:eastAsia="hi-IN" w:bidi="hi-IN"/>
        </w:rPr>
      </w:pPr>
    </w:p>
    <w:p w:rsidR="0059148E" w:rsidRPr="00276C81" w:rsidRDefault="0059148E" w:rsidP="00276C81">
      <w:pPr>
        <w:widowControl w:val="0"/>
        <w:numPr>
          <w:ilvl w:val="2"/>
          <w:numId w:val="41"/>
        </w:numPr>
        <w:tabs>
          <w:tab w:val="left" w:pos="1440"/>
          <w:tab w:val="right" w:pos="9212"/>
        </w:tabs>
        <w:suppressAutoHyphens/>
        <w:ind w:left="1260" w:hanging="360"/>
        <w:rPr>
          <w:rFonts w:ascii="Palatino Linotype" w:hAnsi="Palatino Linotype" w:cs="Arial"/>
          <w:b/>
          <w:sz w:val="24"/>
          <w:szCs w:val="24"/>
        </w:rPr>
      </w:pPr>
      <w:r w:rsidRPr="00E5292C">
        <w:rPr>
          <w:rFonts w:ascii="Palatino Linotype" w:hAnsi="Palatino Linotype" w:cs="Arial"/>
          <w:b/>
          <w:sz w:val="24"/>
          <w:szCs w:val="24"/>
        </w:rPr>
        <w:t>A gyökérzöldségfélék termesztése</w:t>
      </w:r>
      <w:r w:rsidRPr="00276C81">
        <w:rPr>
          <w:rFonts w:ascii="Palatino Linotype" w:hAnsi="Palatino Linotype" w:cs="Arial"/>
          <w:b/>
          <w:sz w:val="24"/>
          <w:szCs w:val="24"/>
        </w:rPr>
        <w:tab/>
      </w:r>
      <w:r w:rsidRPr="00EC186F">
        <w:rPr>
          <w:rFonts w:ascii="Palatino Linotype" w:hAnsi="Palatino Linotype" w:cs="Arial"/>
          <w:b/>
          <w:i/>
          <w:sz w:val="24"/>
          <w:szCs w:val="24"/>
        </w:rPr>
        <w:t>12 óra</w:t>
      </w:r>
    </w:p>
    <w:p w:rsidR="0059148E" w:rsidRPr="00E5292C" w:rsidRDefault="0059148E" w:rsidP="00693B5F">
      <w:pPr>
        <w:widowControl w:val="0"/>
        <w:suppressAutoHyphens/>
        <w:ind w:left="720"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sárgarépa szabadföldi és hajtatásos termesztése</w:t>
      </w:r>
    </w:p>
    <w:p w:rsidR="0059148E" w:rsidRPr="00E5292C" w:rsidRDefault="0059148E" w:rsidP="00693B5F">
      <w:pPr>
        <w:widowControl w:val="0"/>
        <w:suppressAutoHyphens/>
        <w:ind w:left="720"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petrezselyem szabadföldi termesztése</w:t>
      </w:r>
    </w:p>
    <w:p w:rsidR="0059148E" w:rsidRPr="00E5292C" w:rsidRDefault="0059148E" w:rsidP="000E57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zeller szabadföldi és hajtatásos termesztése</w:t>
      </w:r>
    </w:p>
    <w:p w:rsidR="0059148E" w:rsidRPr="00E5292C" w:rsidRDefault="0059148E" w:rsidP="000E57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cékla szabadföldi termesztése</w:t>
      </w:r>
    </w:p>
    <w:p w:rsidR="0059148E" w:rsidRPr="00E5292C" w:rsidRDefault="0059148E" w:rsidP="000E5739">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retekfélék hajtatásos és szabadföldi termesztése</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 hüvelyesek termesztése</w:t>
      </w:r>
      <w:r>
        <w:rPr>
          <w:rFonts w:ascii="Palatino Linotype" w:hAnsi="Palatino Linotype" w:cs="Arial"/>
          <w:b/>
          <w:sz w:val="24"/>
          <w:szCs w:val="24"/>
        </w:rPr>
        <w:tab/>
      </w:r>
      <w:r w:rsidRPr="00EC186F">
        <w:rPr>
          <w:rFonts w:ascii="Palatino Linotype" w:hAnsi="Palatino Linotype" w:cs="Arial"/>
          <w:b/>
          <w:i/>
          <w:sz w:val="24"/>
          <w:szCs w:val="24"/>
        </w:rPr>
        <w:t>10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zöldborsó szabadföldi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zöldbab szabadföldi termesztése</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 hagymafélék termesztése</w:t>
      </w:r>
      <w:r w:rsidRPr="00276C81">
        <w:rPr>
          <w:rFonts w:ascii="Palatino Linotype" w:hAnsi="Palatino Linotype" w:cs="Arial"/>
          <w:b/>
          <w:sz w:val="24"/>
          <w:szCs w:val="24"/>
        </w:rPr>
        <w:tab/>
      </w:r>
      <w:r w:rsidRPr="00EC186F">
        <w:rPr>
          <w:rFonts w:ascii="Palatino Linotype" w:hAnsi="Palatino Linotype" w:cs="Arial"/>
          <w:b/>
          <w:i/>
          <w:sz w:val="24"/>
          <w:szCs w:val="24"/>
        </w:rPr>
        <w:t>8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vöröshagyma szabadföldi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fokhagyma szabadföldi termesztése</w:t>
      </w:r>
    </w:p>
    <w:p w:rsidR="0059148E" w:rsidRPr="00E5292C" w:rsidRDefault="0059148E" w:rsidP="00CC3944">
      <w:pPr>
        <w:widowControl w:val="0"/>
        <w:suppressAutoHyphens/>
        <w:ind w:left="1418"/>
        <w:rPr>
          <w:rFonts w:ascii="Palatino Linotype" w:hAnsi="Palatino Linotype" w:cs="Mangal"/>
          <w:kern w:val="1"/>
          <w:sz w:val="24"/>
          <w:szCs w:val="24"/>
          <w:lang w:eastAsia="hi-IN" w:bidi="hi-IN"/>
        </w:rPr>
      </w:pP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 levélzöldségek termesztése</w:t>
      </w:r>
      <w:r w:rsidRPr="00276C81">
        <w:rPr>
          <w:rFonts w:ascii="Palatino Linotype" w:hAnsi="Palatino Linotype" w:cs="Arial"/>
          <w:b/>
          <w:sz w:val="24"/>
          <w:szCs w:val="24"/>
        </w:rPr>
        <w:tab/>
      </w:r>
      <w:r w:rsidRPr="00EC186F">
        <w:rPr>
          <w:rFonts w:ascii="Palatino Linotype" w:hAnsi="Palatino Linotype" w:cs="Arial"/>
          <w:b/>
          <w:i/>
          <w:sz w:val="24"/>
          <w:szCs w:val="24"/>
        </w:rPr>
        <w:t>6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fejes saláta hajtatásos és szabadföldi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spenót hajtatásos és szabadföldi termesztése</w:t>
      </w:r>
    </w:p>
    <w:p w:rsidR="0059148E" w:rsidRPr="00201488"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sóska hajtatásos és szabadföldi termesztése</w:t>
      </w:r>
    </w:p>
    <w:p w:rsidR="0059148E" w:rsidRPr="00E5292C" w:rsidRDefault="0059148E" w:rsidP="00CC3944">
      <w:pPr>
        <w:widowControl w:val="0"/>
        <w:suppressAutoHyphens/>
        <w:ind w:left="1418"/>
        <w:rPr>
          <w:rFonts w:ascii="Palatino Linotype" w:hAnsi="Palatino Linotype" w:cs="Mangal"/>
          <w:b/>
          <w:kern w:val="1"/>
          <w:sz w:val="24"/>
          <w:szCs w:val="24"/>
          <w:lang w:eastAsia="hi-IN" w:bidi="hi-IN"/>
        </w:rPr>
      </w:pP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Általános gyümölcstermesztési ismeretek</w:t>
      </w:r>
      <w:r w:rsidRPr="00276C81">
        <w:rPr>
          <w:rFonts w:ascii="Palatino Linotype" w:hAnsi="Palatino Linotype" w:cs="Arial"/>
          <w:b/>
          <w:sz w:val="24"/>
          <w:szCs w:val="24"/>
        </w:rPr>
        <w:tab/>
      </w:r>
      <w:r w:rsidRPr="00EC186F">
        <w:rPr>
          <w:rFonts w:ascii="Palatino Linotype" w:hAnsi="Palatino Linotype" w:cs="Arial"/>
          <w:b/>
          <w:i/>
          <w:sz w:val="24"/>
          <w:szCs w:val="24"/>
        </w:rPr>
        <w:t>14 óra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gyümölcstermesztés jelentősége, helyzete</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gyümölcstermő növények csoportosítása, részei</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gyümölcstermő növények szaporítása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gyümölcsös gondozása, betakarítás</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gyümölcs áruvá készítése</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Az almagyümölcsűek termesztéstechnológiája</w:t>
      </w:r>
      <w:r>
        <w:rPr>
          <w:rFonts w:ascii="Palatino Linotype" w:hAnsi="Palatino Linotype" w:cs="Arial"/>
          <w:b/>
          <w:sz w:val="24"/>
          <w:szCs w:val="24"/>
        </w:rPr>
        <w:tab/>
      </w:r>
      <w:r w:rsidRPr="00EC186F">
        <w:rPr>
          <w:rFonts w:ascii="Palatino Linotype" w:hAnsi="Palatino Linotype" w:cs="Arial"/>
          <w:b/>
          <w:i/>
          <w:sz w:val="24"/>
          <w:szCs w:val="24"/>
        </w:rPr>
        <w:t>14 óra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Az alma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körte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birs termesztése</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 csonthéjas gyümölcsűek termesztéstechnológiája</w:t>
      </w:r>
      <w:r>
        <w:rPr>
          <w:rFonts w:ascii="Palatino Linotype" w:hAnsi="Palatino Linotype" w:cs="Arial"/>
          <w:b/>
          <w:sz w:val="24"/>
          <w:szCs w:val="24"/>
        </w:rPr>
        <w:tab/>
      </w:r>
      <w:r w:rsidRPr="00EC186F">
        <w:rPr>
          <w:rFonts w:ascii="Palatino Linotype" w:hAnsi="Palatino Linotype" w:cs="Arial"/>
          <w:b/>
          <w:i/>
          <w:sz w:val="24"/>
          <w:szCs w:val="24"/>
        </w:rPr>
        <w:t>8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őszibarack és a nektarin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kajszi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cseresznye és a meggy termesztése</w:t>
      </w:r>
    </w:p>
    <w:p w:rsidR="0059148E"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szilva termesztése</w:t>
      </w:r>
    </w:p>
    <w:p w:rsidR="0059148E" w:rsidRPr="00E5292C" w:rsidRDefault="0059148E" w:rsidP="00CC3944">
      <w:pPr>
        <w:widowControl w:val="0"/>
        <w:suppressAutoHyphens/>
        <w:ind w:left="1224" w:firstLine="194"/>
        <w:rPr>
          <w:rFonts w:ascii="Palatino Linotype" w:hAnsi="Palatino Linotype" w:cs="Mangal"/>
          <w:kern w:val="1"/>
          <w:sz w:val="24"/>
          <w:szCs w:val="24"/>
          <w:lang w:eastAsia="hi-IN" w:bidi="hi-IN"/>
        </w:rPr>
      </w:pP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 bogyós gyümölcsűek termesztéstechnológiája</w:t>
      </w:r>
      <w:r w:rsidRPr="00276C81">
        <w:rPr>
          <w:rFonts w:ascii="Palatino Linotype" w:hAnsi="Palatino Linotype" w:cs="Arial"/>
          <w:b/>
          <w:sz w:val="24"/>
          <w:szCs w:val="24"/>
        </w:rPr>
        <w:tab/>
      </w:r>
      <w:r w:rsidRPr="00EC186F">
        <w:rPr>
          <w:rFonts w:ascii="Palatino Linotype" w:hAnsi="Palatino Linotype" w:cs="Arial"/>
          <w:b/>
          <w:i/>
          <w:sz w:val="24"/>
          <w:szCs w:val="24"/>
        </w:rPr>
        <w:t>6 óra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málna termesztése</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ribiszke termesztése</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szamóca termesztése</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köszméte termesztése</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szeder termesztése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bodza termesztése</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Szőlőtermesztési ismeretek és technológiák</w:t>
      </w:r>
      <w:r w:rsidRPr="00276C81">
        <w:rPr>
          <w:rFonts w:ascii="Palatino Linotype" w:hAnsi="Palatino Linotype" w:cs="Arial"/>
          <w:b/>
          <w:sz w:val="24"/>
          <w:szCs w:val="24"/>
        </w:rPr>
        <w:tab/>
      </w:r>
      <w:r w:rsidRPr="00EC186F">
        <w:rPr>
          <w:rFonts w:ascii="Palatino Linotype" w:hAnsi="Palatino Linotype" w:cs="Arial"/>
          <w:b/>
          <w:i/>
          <w:sz w:val="24"/>
          <w:szCs w:val="24"/>
        </w:rPr>
        <w:t>18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szőlőnövény részei, környezeti igénye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szaporítása, a szaporítás módjai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művelés- és metszésmódjai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csemege és borszőlő betakarítása</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276C81" w:rsidRDefault="0059148E" w:rsidP="00276C81">
      <w:pPr>
        <w:widowControl w:val="0"/>
        <w:numPr>
          <w:ilvl w:val="2"/>
          <w:numId w:val="41"/>
        </w:numPr>
        <w:tabs>
          <w:tab w:val="left" w:pos="1440"/>
          <w:tab w:val="right" w:pos="9212"/>
        </w:tabs>
        <w:suppressAutoHyphens/>
        <w:ind w:left="1134" w:hanging="360"/>
        <w:rPr>
          <w:rFonts w:ascii="Palatino Linotype" w:hAnsi="Palatino Linotype" w:cs="Arial"/>
          <w:b/>
          <w:sz w:val="24"/>
          <w:szCs w:val="24"/>
        </w:rPr>
      </w:pPr>
      <w:r w:rsidRPr="00E5292C">
        <w:rPr>
          <w:rFonts w:ascii="Palatino Linotype" w:hAnsi="Palatino Linotype" w:cs="Arial"/>
          <w:b/>
          <w:sz w:val="24"/>
          <w:szCs w:val="24"/>
        </w:rPr>
        <w:t>A szőlő feldolgozása, alapvető pinceműveletek</w:t>
      </w:r>
      <w:r w:rsidRPr="00276C81">
        <w:rPr>
          <w:rFonts w:ascii="Palatino Linotype" w:hAnsi="Palatino Linotype" w:cs="Arial"/>
          <w:b/>
          <w:sz w:val="24"/>
          <w:szCs w:val="24"/>
        </w:rPr>
        <w:tab/>
      </w:r>
      <w:r w:rsidRPr="00EC186F">
        <w:rPr>
          <w:rFonts w:ascii="Palatino Linotype" w:hAnsi="Palatino Linotype" w:cs="Arial"/>
          <w:b/>
          <w:i/>
          <w:sz w:val="24"/>
          <w:szCs w:val="24"/>
        </w:rPr>
        <w:t>8 óra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fehér- és vörösborszőlő feldolgozása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A must és a bor kezelése</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E5292C" w:rsidRDefault="0059148E" w:rsidP="00276C81">
      <w:pPr>
        <w:numPr>
          <w:ilvl w:val="1"/>
          <w:numId w:val="41"/>
        </w:numPr>
        <w:tabs>
          <w:tab w:val="left" w:pos="851"/>
        </w:tabs>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276C81" w:rsidRDefault="0059148E" w:rsidP="00276C81">
      <w:pPr>
        <w:widowControl w:val="0"/>
        <w:suppressAutoHyphens/>
        <w:ind w:left="426"/>
        <w:rPr>
          <w:rFonts w:ascii="Palatino Linotype" w:hAnsi="Palatino Linotype" w:cs="Mangal"/>
          <w:kern w:val="1"/>
          <w:sz w:val="24"/>
          <w:szCs w:val="24"/>
          <w:lang w:eastAsia="hi-IN" w:bidi="hi-IN"/>
        </w:rPr>
      </w:pPr>
      <w:r w:rsidRPr="00276C81">
        <w:rPr>
          <w:rFonts w:ascii="Palatino Linotype" w:hAnsi="Palatino Linotype" w:cs="Mangal"/>
          <w:kern w:val="1"/>
          <w:sz w:val="24"/>
          <w:szCs w:val="24"/>
          <w:lang w:eastAsia="hi-IN" w:bidi="hi-IN"/>
        </w:rPr>
        <w:t>-</w:t>
      </w:r>
    </w:p>
    <w:p w:rsidR="0059148E" w:rsidRPr="00E5292C"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276C81">
      <w:pPr>
        <w:numPr>
          <w:ilvl w:val="1"/>
          <w:numId w:val="41"/>
        </w:numPr>
        <w:tabs>
          <w:tab w:val="left" w:pos="851"/>
        </w:tabs>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CC3944">
      <w:pPr>
        <w:rPr>
          <w:rFonts w:ascii="Palatino Linotype" w:hAnsi="Palatino Linotype"/>
          <w:b/>
          <w:i/>
          <w:sz w:val="24"/>
          <w:szCs w:val="24"/>
        </w:rPr>
      </w:pPr>
    </w:p>
    <w:p w:rsidR="0059148E" w:rsidRPr="00E5292C" w:rsidRDefault="0059148E" w:rsidP="00276C81">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9148E" w:rsidRPr="008B7D14">
        <w:trPr>
          <w:tblHeader/>
          <w:jc w:val="center"/>
        </w:trPr>
        <w:tc>
          <w:tcPr>
            <w:tcW w:w="1134" w:type="dxa"/>
            <w:vMerge w:val="restart"/>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9148E"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tblHeader/>
          <w:jc w:val="center"/>
        </w:trPr>
        <w:tc>
          <w:tcPr>
            <w:tcW w:w="1134" w:type="dxa"/>
            <w:vMerge/>
            <w:vAlign w:val="center"/>
          </w:tcPr>
          <w:p w:rsidR="0059148E" w:rsidRPr="008B7D14" w:rsidRDefault="0059148E" w:rsidP="00E21375">
            <w:pPr>
              <w:jc w:val="center"/>
              <w:rPr>
                <w:rFonts w:ascii="Palatino Linotype" w:hAnsi="Palatino Linotype" w:cs="Palatino Linotype"/>
                <w:b/>
                <w:bCs/>
                <w:sz w:val="20"/>
                <w:szCs w:val="20"/>
              </w:rPr>
            </w:pPr>
          </w:p>
        </w:tc>
        <w:tc>
          <w:tcPr>
            <w:tcW w:w="2480" w:type="dxa"/>
            <w:vMerge/>
            <w:vAlign w:val="center"/>
          </w:tcPr>
          <w:p w:rsidR="0059148E" w:rsidRPr="008B7D14" w:rsidRDefault="0059148E" w:rsidP="00E21375">
            <w:pPr>
              <w:rPr>
                <w:rFonts w:ascii="Palatino Linotype" w:hAnsi="Palatino Linotype" w:cs="Palatino Linotype"/>
                <w:b/>
                <w:bCs/>
                <w:sz w:val="20"/>
                <w:szCs w:val="20"/>
              </w:rPr>
            </w:pPr>
          </w:p>
        </w:tc>
        <w:tc>
          <w:tcPr>
            <w:tcW w:w="945"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9148E" w:rsidRPr="008B7D14" w:rsidRDefault="0059148E" w:rsidP="00E21375">
            <w:pPr>
              <w:jc w:val="center"/>
              <w:rPr>
                <w:rFonts w:ascii="Palatino Linotype" w:hAnsi="Palatino Linotype" w:cs="Palatino Linotype"/>
                <w:b/>
                <w:bCs/>
                <w:sz w:val="20"/>
                <w:szCs w:val="20"/>
              </w:rPr>
            </w:pPr>
          </w:p>
        </w:tc>
      </w:tr>
      <w:tr w:rsidR="0059148E" w:rsidRPr="008B7D14" w:rsidTr="00276C81">
        <w:trPr>
          <w:trHeight w:val="295"/>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271"/>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275"/>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279"/>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255"/>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273"/>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277"/>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276C81">
        <w:trPr>
          <w:trHeight w:val="125"/>
          <w:jc w:val="center"/>
        </w:trPr>
        <w:tc>
          <w:tcPr>
            <w:tcW w:w="1134"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E21375">
            <w:pPr>
              <w:jc w:val="center"/>
              <w:rPr>
                <w:rFonts w:ascii="Palatino Linotype" w:hAnsi="Palatino Linotype" w:cs="Palatino Linotype"/>
                <w:sz w:val="20"/>
                <w:szCs w:val="20"/>
              </w:rPr>
            </w:pPr>
          </w:p>
        </w:tc>
        <w:tc>
          <w:tcPr>
            <w:tcW w:w="2659" w:type="dxa"/>
            <w:vAlign w:val="center"/>
          </w:tcPr>
          <w:p w:rsidR="0059148E" w:rsidRPr="008B7D14" w:rsidRDefault="0059148E" w:rsidP="00E21375">
            <w:pPr>
              <w:jc w:val="center"/>
              <w:rPr>
                <w:rFonts w:ascii="Palatino Linotype" w:hAnsi="Palatino Linotype" w:cs="Palatino Linotype"/>
                <w:sz w:val="20"/>
                <w:szCs w:val="20"/>
              </w:rPr>
            </w:pPr>
          </w:p>
        </w:tc>
      </w:tr>
    </w:tbl>
    <w:p w:rsidR="0059148E" w:rsidRPr="00E5292C" w:rsidRDefault="0059148E" w:rsidP="00276C81">
      <w:pPr>
        <w:pStyle w:val="Listaszerbekezds"/>
        <w:spacing w:after="0" w:line="240" w:lineRule="auto"/>
        <w:ind w:left="0"/>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9148E" w:rsidRPr="00FE5532" w:rsidTr="00276C81">
        <w:trPr>
          <w:cantSplit/>
          <w:trHeight w:val="921"/>
          <w:jc w:val="center"/>
        </w:trPr>
        <w:tc>
          <w:tcPr>
            <w:tcW w:w="1032"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9148E" w:rsidRPr="00FE5532"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tblHeader/>
          <w:jc w:val="center"/>
        </w:trPr>
        <w:tc>
          <w:tcPr>
            <w:tcW w:w="1032" w:type="dxa"/>
            <w:vMerge/>
            <w:vAlign w:val="center"/>
          </w:tcPr>
          <w:p w:rsidR="0059148E" w:rsidRPr="00FE5532" w:rsidRDefault="0059148E" w:rsidP="00E21375">
            <w:pPr>
              <w:jc w:val="center"/>
              <w:rPr>
                <w:rFonts w:ascii="Palatino Linotype" w:hAnsi="Palatino Linotype" w:cs="Palatino Linotype"/>
                <w:b/>
                <w:bCs/>
                <w:sz w:val="20"/>
                <w:szCs w:val="20"/>
              </w:rPr>
            </w:pPr>
          </w:p>
        </w:tc>
        <w:tc>
          <w:tcPr>
            <w:tcW w:w="3417" w:type="dxa"/>
            <w:vMerge/>
            <w:vAlign w:val="center"/>
          </w:tcPr>
          <w:p w:rsidR="0059148E" w:rsidRPr="00FE5532" w:rsidRDefault="0059148E" w:rsidP="00E21375">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E21375">
            <w:pPr>
              <w:jc w:val="center"/>
              <w:rPr>
                <w:rFonts w:ascii="Palatino Linotype" w:hAnsi="Palatino Linotype" w:cs="Palatino Linotype"/>
                <w:b/>
                <w:bCs/>
                <w:sz w:val="20"/>
                <w:szCs w:val="20"/>
              </w:rPr>
            </w:pPr>
          </w:p>
        </w:tc>
      </w:tr>
      <w:tr w:rsidR="0059148E" w:rsidRPr="00FE5532">
        <w:trPr>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04"/>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83"/>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58"/>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E21375">
            <w:pPr>
              <w:jc w:val="center"/>
              <w:rPr>
                <w:rFonts w:ascii="Palatino Linotype" w:hAnsi="Palatino Linotype" w:cs="Palatino Linotype"/>
                <w:sz w:val="20"/>
                <w:szCs w:val="20"/>
              </w:rPr>
            </w:pP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trHeight w:val="444"/>
          <w:jc w:val="center"/>
        </w:trPr>
        <w:tc>
          <w:tcPr>
            <w:tcW w:w="1032" w:type="dxa"/>
            <w:shd w:val="clear" w:color="auto" w:fill="D9D9D9"/>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9148E" w:rsidRPr="008B7D14" w:rsidRDefault="0059148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E21375">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9148E" w:rsidRPr="00FE5532" w:rsidRDefault="0059148E" w:rsidP="00E21375">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9148E" w:rsidRPr="00FE5532" w:rsidRDefault="0059148E" w:rsidP="00E21375">
            <w:pPr>
              <w:jc w:val="center"/>
              <w:rPr>
                <w:rFonts w:ascii="Palatino Linotype" w:hAnsi="Palatino Linotype" w:cs="Palatino Linotype"/>
                <w:sz w:val="20"/>
                <w:szCs w:val="20"/>
              </w:rPr>
            </w:pPr>
          </w:p>
        </w:tc>
        <w:tc>
          <w:tcPr>
            <w:tcW w:w="798" w:type="dxa"/>
            <w:vAlign w:val="center"/>
          </w:tcPr>
          <w:p w:rsidR="0059148E" w:rsidRPr="00FE5532" w:rsidRDefault="0059148E" w:rsidP="00E21375">
            <w:pPr>
              <w:jc w:val="center"/>
              <w:rPr>
                <w:rFonts w:ascii="Palatino Linotype" w:hAnsi="Palatino Linotype" w:cs="Palatino Linotype"/>
                <w:sz w:val="20"/>
                <w:szCs w:val="20"/>
              </w:rPr>
            </w:pPr>
          </w:p>
        </w:tc>
        <w:tc>
          <w:tcPr>
            <w:tcW w:w="763" w:type="dxa"/>
            <w:vAlign w:val="center"/>
          </w:tcPr>
          <w:p w:rsidR="0059148E" w:rsidRPr="00FE5532"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E21375">
            <w:pPr>
              <w:jc w:val="center"/>
              <w:rPr>
                <w:rFonts w:ascii="Palatino Linotype" w:hAnsi="Palatino Linotype" w:cs="Palatino Linotype"/>
                <w:sz w:val="20"/>
                <w:szCs w:val="20"/>
              </w:rPr>
            </w:pPr>
          </w:p>
        </w:tc>
      </w:tr>
    </w:tbl>
    <w:p w:rsidR="0059148E" w:rsidRPr="00E5292C" w:rsidRDefault="0059148E" w:rsidP="00CC3944">
      <w:pPr>
        <w:ind w:left="792"/>
        <w:rPr>
          <w:rFonts w:ascii="Palatino Linotype" w:hAnsi="Palatino Linotype"/>
          <w:b/>
          <w:i/>
          <w:sz w:val="24"/>
          <w:szCs w:val="24"/>
        </w:rPr>
      </w:pPr>
    </w:p>
    <w:p w:rsidR="0059148E" w:rsidRPr="00E5292C" w:rsidRDefault="0059148E" w:rsidP="00331EB8">
      <w:pPr>
        <w:widowControl w:val="0"/>
        <w:numPr>
          <w:ilvl w:val="1"/>
          <w:numId w:val="41"/>
        </w:numPr>
        <w:suppressAutoHyphens/>
        <w:rPr>
          <w:rFonts w:ascii="Palatino Linotype" w:hAnsi="Palatino Linotype" w:cs="Mangal"/>
          <w:b/>
          <w:bCs/>
          <w:kern w:val="1"/>
          <w:sz w:val="24"/>
          <w:szCs w:val="24"/>
          <w:lang w:eastAsia="hi-IN" w:bidi="hi-IN"/>
        </w:rPr>
      </w:pPr>
      <w:r w:rsidRPr="00E5292C">
        <w:rPr>
          <w:rFonts w:ascii="Palatino Linotype" w:hAnsi="Palatino Linotype"/>
          <w:b/>
          <w:sz w:val="24"/>
          <w:szCs w:val="24"/>
        </w:rPr>
        <w:t>A tantárgy értékelésének módja</w:t>
      </w:r>
    </w:p>
    <w:p w:rsidR="0059148E" w:rsidRPr="00693B5F" w:rsidRDefault="0059148E" w:rsidP="00693B5F">
      <w:pPr>
        <w:autoSpaceDE w:val="0"/>
        <w:autoSpaceDN w:val="0"/>
        <w:adjustRightInd w:val="0"/>
        <w:ind w:left="360"/>
        <w:jc w:val="both"/>
        <w:rPr>
          <w:rFonts w:ascii="Palatino Linotype" w:hAnsi="Palatino Linotype"/>
          <w:bCs/>
          <w:sz w:val="24"/>
          <w:szCs w:val="24"/>
        </w:rPr>
      </w:pPr>
      <w:r w:rsidRPr="00693B5F">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693B5F">
        <w:rPr>
          <w:rFonts w:ascii="Palatino Linotype" w:hAnsi="Palatino Linotype"/>
          <w:bCs/>
          <w:sz w:val="24"/>
          <w:szCs w:val="24"/>
        </w:rPr>
        <w:t xml:space="preserve"> 54. § (2) a) pontja szerinti értékeléssel.</w:t>
      </w:r>
    </w:p>
    <w:p w:rsidR="0059148E"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326BF8" w:rsidRDefault="0059148E" w:rsidP="00AB57CD">
      <w:pPr>
        <w:numPr>
          <w:ilvl w:val="0"/>
          <w:numId w:val="41"/>
        </w:numPr>
        <w:tabs>
          <w:tab w:val="left" w:pos="426"/>
          <w:tab w:val="right" w:pos="9212"/>
        </w:tabs>
        <w:ind w:left="357" w:hanging="357"/>
        <w:rPr>
          <w:rFonts w:ascii="Palatino Linotype" w:hAnsi="Palatino Linotype" w:cs="Mangal"/>
          <w:b/>
          <w:kern w:val="1"/>
          <w:sz w:val="24"/>
          <w:szCs w:val="24"/>
          <w:lang w:eastAsia="hi-IN" w:bidi="hi-IN"/>
        </w:rPr>
      </w:pPr>
      <w:r w:rsidRPr="00E5292C">
        <w:rPr>
          <w:rFonts w:ascii="Palatino Linotype" w:hAnsi="Palatino Linotype"/>
          <w:b/>
          <w:sz w:val="24"/>
          <w:szCs w:val="24"/>
        </w:rPr>
        <w:t>Kertész</w:t>
      </w:r>
      <w:r>
        <w:rPr>
          <w:rFonts w:ascii="Palatino Linotype" w:hAnsi="Palatino Linotype"/>
          <w:b/>
          <w:sz w:val="24"/>
          <w:szCs w:val="24"/>
        </w:rPr>
        <w:t>eti gyakorlatok tantárgy</w:t>
      </w:r>
      <w:r>
        <w:rPr>
          <w:rFonts w:ascii="Palatino Linotype" w:hAnsi="Palatino Linotype"/>
          <w:b/>
          <w:sz w:val="24"/>
          <w:szCs w:val="24"/>
        </w:rPr>
        <w:tab/>
        <w:t>416 óra</w:t>
      </w:r>
    </w:p>
    <w:p w:rsidR="0059148E" w:rsidRPr="00E5292C" w:rsidRDefault="0059148E" w:rsidP="00326BF8">
      <w:pPr>
        <w:ind w:left="142"/>
        <w:rPr>
          <w:rFonts w:ascii="Palatino Linotype" w:hAnsi="Palatino Linotype" w:cs="Mangal"/>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E5292C" w:rsidRDefault="0059148E" w:rsidP="00693B5F">
      <w:pPr>
        <w:ind w:left="360"/>
        <w:jc w:val="both"/>
        <w:rPr>
          <w:rFonts w:ascii="Palatino Linotype" w:hAnsi="Palatino Linotype"/>
          <w:b/>
          <w:sz w:val="24"/>
          <w:szCs w:val="24"/>
        </w:rPr>
      </w:pPr>
      <w:r w:rsidRPr="00E5292C">
        <w:rPr>
          <w:rFonts w:ascii="Palatino Linotype" w:hAnsi="Palatino Linotype"/>
          <w:sz w:val="24"/>
          <w:szCs w:val="24"/>
        </w:rPr>
        <w:t>A mezőgazdaságban dolgozók részére olyan átfogó kertészeti ismertek nyújtása, melynek elsajátítása révén képesek lesznek a hazánkban leismertebb zöldségfélék, gyümölcstermő növények és a szőlő termesztésére. A tantárgy keretein belül megismerkednek a legfontosabb technológiai fogásokkal, gépekkel, képesek lesznek azok alkalmazására, kezelésére, javítására. Megismerkednek a zöldségek, gyümölcsök betakarítási módjaival, tárolásukkal és áruvá készítésükkel.</w:t>
      </w:r>
    </w:p>
    <w:p w:rsidR="0059148E"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Pr="00E24AAC" w:rsidRDefault="0059148E" w:rsidP="00693B5F">
      <w:pPr>
        <w:ind w:left="360"/>
        <w:rPr>
          <w:rFonts w:ascii="Palatino Linotype" w:hAnsi="Palatino Linotype"/>
          <w:bCs/>
          <w:sz w:val="24"/>
          <w:szCs w:val="24"/>
        </w:rPr>
      </w:pPr>
      <w:r>
        <w:rPr>
          <w:rFonts w:ascii="Palatino Linotype" w:hAnsi="Palatino Linotype"/>
          <w:bCs/>
          <w:sz w:val="24"/>
          <w:szCs w:val="24"/>
        </w:rPr>
        <w:t>Matematikai és b</w:t>
      </w:r>
      <w:r w:rsidRPr="00E24AAC">
        <w:rPr>
          <w:rFonts w:ascii="Palatino Linotype" w:hAnsi="Palatino Linotype"/>
          <w:bCs/>
          <w:sz w:val="24"/>
          <w:szCs w:val="24"/>
        </w:rPr>
        <w:t>iológia tantárgyi ismeretek</w:t>
      </w:r>
    </w:p>
    <w:p w:rsidR="0059148E" w:rsidRPr="00E24AAC" w:rsidRDefault="0059148E" w:rsidP="00693B5F">
      <w:pPr>
        <w:ind w:left="360"/>
        <w:rPr>
          <w:rFonts w:ascii="Palatino Linotype" w:hAnsi="Palatino Linotype"/>
          <w:bCs/>
          <w:sz w:val="24"/>
          <w:szCs w:val="24"/>
        </w:rPr>
      </w:pPr>
      <w:r>
        <w:rPr>
          <w:rFonts w:ascii="Palatino Linotype" w:hAnsi="Palatino Linotype"/>
          <w:bCs/>
          <w:sz w:val="24"/>
          <w:szCs w:val="24"/>
        </w:rPr>
        <w:t>Műszaki ismeretek szakmai tartalmak</w:t>
      </w:r>
    </w:p>
    <w:p w:rsidR="0059148E" w:rsidRPr="00E5292C" w:rsidRDefault="0059148E" w:rsidP="00CC3944">
      <w:pPr>
        <w:widowControl w:val="0"/>
        <w:suppressAutoHyphens/>
        <w:rPr>
          <w:rFonts w:ascii="Palatino Linotype" w:hAnsi="Palatino Linotype" w:cs="Mangal"/>
          <w:b/>
          <w:bCs/>
          <w:iCs/>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 xml:space="preserve">Témakörök </w:t>
      </w:r>
    </w:p>
    <w:p w:rsidR="0059148E" w:rsidRPr="00E5292C" w:rsidRDefault="0059148E" w:rsidP="00CC3944">
      <w:pPr>
        <w:widowControl w:val="0"/>
        <w:suppressAutoHyphens/>
        <w:rPr>
          <w:rFonts w:ascii="Palatino Linotype" w:hAnsi="Palatino Linotype" w:cs="Mangal"/>
          <w:b/>
          <w:bCs/>
          <w:iCs/>
          <w:kern w:val="1"/>
          <w:sz w:val="24"/>
          <w:szCs w:val="24"/>
          <w:lang w:eastAsia="hi-IN" w:bidi="hi-IN"/>
        </w:rPr>
      </w:pPr>
    </w:p>
    <w:p w:rsidR="0059148E" w:rsidRPr="00E5292C" w:rsidRDefault="0059148E" w:rsidP="00AB57CD">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cs="Arial"/>
          <w:b/>
          <w:sz w:val="24"/>
          <w:szCs w:val="24"/>
        </w:rPr>
        <w:t>Burgonyafélék termesztéstechnológiája</w:t>
      </w:r>
      <w:r w:rsidRPr="00E5292C">
        <w:rPr>
          <w:rFonts w:ascii="Palatino Linotype" w:hAnsi="Palatino Linotype"/>
          <w:b/>
          <w:sz w:val="24"/>
          <w:szCs w:val="24"/>
        </w:rPr>
        <w:tab/>
      </w:r>
      <w:r w:rsidRPr="00E5292C">
        <w:rPr>
          <w:rFonts w:ascii="Palatino Linotype" w:hAnsi="Palatino Linotype"/>
          <w:b/>
          <w:i/>
          <w:sz w:val="24"/>
          <w:szCs w:val="24"/>
        </w:rPr>
        <w:t>4</w:t>
      </w:r>
      <w:r>
        <w:rPr>
          <w:rFonts w:ascii="Palatino Linotype" w:hAnsi="Palatino Linotype"/>
          <w:b/>
          <w:i/>
          <w:sz w:val="24"/>
          <w:szCs w:val="24"/>
        </w:rPr>
        <w:t>0</w:t>
      </w:r>
      <w:r w:rsidRPr="00E5292C">
        <w:rPr>
          <w:rFonts w:ascii="Palatino Linotype" w:hAnsi="Palatino Linotype"/>
          <w:b/>
          <w:i/>
          <w:sz w:val="24"/>
          <w:szCs w:val="24"/>
        </w:rPr>
        <w:t xml:space="preserve">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szabadföldi és hajtatott paradicsom termesztésének gyakorlati ismeretei </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paprika termesztésének gyakorlati ismeretei</w:t>
      </w:r>
    </w:p>
    <w:p w:rsidR="0059148E" w:rsidRPr="00E5292C" w:rsidRDefault="0059148E" w:rsidP="00CC3944">
      <w:pPr>
        <w:widowControl w:val="0"/>
        <w:suppressAutoHyphens/>
        <w:ind w:left="1224" w:firstLine="194"/>
        <w:rPr>
          <w:rFonts w:ascii="Palatino Linotype" w:hAnsi="Palatino Linotype" w:cs="Mangal"/>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káposztafélék termesztéstechnológiája</w:t>
      </w:r>
      <w:r w:rsidRPr="00AB57CD">
        <w:rPr>
          <w:rFonts w:ascii="Palatino Linotype" w:hAnsi="Palatino Linotype" w:cs="Arial"/>
          <w:b/>
          <w:sz w:val="24"/>
          <w:szCs w:val="24"/>
        </w:rPr>
        <w:tab/>
      </w:r>
      <w:r w:rsidRPr="00EC186F">
        <w:rPr>
          <w:rFonts w:ascii="Palatino Linotype" w:hAnsi="Palatino Linotype" w:cs="Arial"/>
          <w:b/>
          <w:i/>
          <w:sz w:val="24"/>
          <w:szCs w:val="24"/>
        </w:rPr>
        <w:t>40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fejes káposzta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karfiol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karalábé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CC3944">
      <w:pPr>
        <w:widowControl w:val="0"/>
        <w:suppressAutoHyphens/>
        <w:ind w:left="1224" w:firstLine="194"/>
        <w:rPr>
          <w:rFonts w:ascii="Palatino Linotype" w:hAnsi="Palatino Linotype" w:cs="Mangal"/>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kabakosok termesztése</w:t>
      </w:r>
      <w:r w:rsidRPr="00AB57CD">
        <w:rPr>
          <w:rFonts w:ascii="Palatino Linotype" w:hAnsi="Palatino Linotype" w:cs="Arial"/>
          <w:b/>
          <w:sz w:val="24"/>
          <w:szCs w:val="24"/>
        </w:rPr>
        <w:tab/>
      </w:r>
      <w:r w:rsidRPr="00EC186F">
        <w:rPr>
          <w:rFonts w:ascii="Palatino Linotype" w:hAnsi="Palatino Linotype" w:cs="Arial"/>
          <w:b/>
          <w:i/>
          <w:sz w:val="24"/>
          <w:szCs w:val="24"/>
        </w:rPr>
        <w:t>28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uborka szabadföldi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hajtatott uborka termesztésének gyakorlati ismeretei </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főzőtökfélék termesztésének gyakorlati ismeretei</w:t>
      </w:r>
    </w:p>
    <w:p w:rsidR="0059148E" w:rsidRPr="00201488"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sütőtök termesztésének gyakorlati ismeretei</w:t>
      </w:r>
    </w:p>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gyökérzöldségfélék termesztése</w:t>
      </w:r>
      <w:r w:rsidRPr="00AB57CD">
        <w:rPr>
          <w:rFonts w:ascii="Palatino Linotype" w:hAnsi="Palatino Linotype" w:cs="Arial"/>
          <w:b/>
          <w:sz w:val="24"/>
          <w:szCs w:val="24"/>
        </w:rPr>
        <w:tab/>
      </w:r>
      <w:r w:rsidRPr="00EC186F">
        <w:rPr>
          <w:rFonts w:ascii="Palatino Linotype" w:hAnsi="Palatino Linotype" w:cs="Arial"/>
          <w:b/>
          <w:i/>
          <w:sz w:val="24"/>
          <w:szCs w:val="24"/>
        </w:rPr>
        <w:t>36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sárgarépa szabadföldi és hajtatásos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petrezselyem szabadföldi termesztésének</w:t>
      </w:r>
      <w:r w:rsidRPr="00E5292C">
        <w:rPr>
          <w:rFonts w:ascii="Palatino Linotype" w:hAnsi="Palatino Linotype"/>
        </w:rPr>
        <w:t xml:space="preserve"> </w:t>
      </w:r>
      <w:r w:rsidRPr="00E5292C">
        <w:rPr>
          <w:rFonts w:ascii="Palatino Linotype" w:hAnsi="Palatino Linotype" w:cs="Mangal"/>
          <w:kern w:val="1"/>
          <w:sz w:val="24"/>
          <w:szCs w:val="24"/>
          <w:lang w:eastAsia="hi-IN" w:bidi="hi-IN"/>
        </w:rPr>
        <w:t xml:space="preserve">gyakorlati ismeretei </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zeller szabadföldi és hajtatásos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cékla szabadföldi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retekfélék hajtatásos és szabadföldi termesztésének gyakorlati ismeretei</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hüvelyesek termesztése</w:t>
      </w:r>
      <w:r w:rsidRPr="00AB57CD">
        <w:rPr>
          <w:rFonts w:ascii="Palatino Linotype" w:hAnsi="Palatino Linotype" w:cs="Arial"/>
          <w:b/>
          <w:sz w:val="24"/>
          <w:szCs w:val="24"/>
        </w:rPr>
        <w:tab/>
      </w:r>
      <w:r w:rsidRPr="00EC186F">
        <w:rPr>
          <w:rFonts w:ascii="Palatino Linotype" w:hAnsi="Palatino Linotype" w:cs="Arial"/>
          <w:b/>
          <w:i/>
          <w:sz w:val="24"/>
          <w:szCs w:val="24"/>
        </w:rPr>
        <w:t>28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zöldborsó szabadföldi termesztésének gyakorlati ismeretei</w:t>
      </w:r>
    </w:p>
    <w:p w:rsidR="0059148E"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zöldbab szabadföldi termesztésének gyakorlati ismeretei</w:t>
      </w:r>
    </w:p>
    <w:p w:rsidR="0059148E" w:rsidRPr="00201488" w:rsidRDefault="0059148E" w:rsidP="00CC3944">
      <w:pPr>
        <w:widowControl w:val="0"/>
        <w:suppressAutoHyphens/>
        <w:ind w:left="1418"/>
        <w:rPr>
          <w:rFonts w:ascii="Palatino Linotype" w:hAnsi="Palatino Linotype" w:cs="Mangal"/>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hagymafélék termesztése</w:t>
      </w:r>
      <w:r w:rsidRPr="00AB57CD">
        <w:rPr>
          <w:rFonts w:ascii="Palatino Linotype" w:hAnsi="Palatino Linotype" w:cs="Arial"/>
          <w:b/>
          <w:sz w:val="24"/>
          <w:szCs w:val="24"/>
        </w:rPr>
        <w:tab/>
      </w:r>
      <w:r w:rsidRPr="00EC186F">
        <w:rPr>
          <w:rFonts w:ascii="Palatino Linotype" w:hAnsi="Palatino Linotype" w:cs="Arial"/>
          <w:b/>
          <w:i/>
          <w:sz w:val="24"/>
          <w:szCs w:val="24"/>
        </w:rPr>
        <w:t>24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vöröshagyma szabadföldi termesztésének gyakorlati ismeretei </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fokhagyma szabadföldi termesztésének gyakorlati ismeretei</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levélzöldségek termesztése</w:t>
      </w:r>
      <w:r w:rsidRPr="00AB57CD">
        <w:rPr>
          <w:rFonts w:ascii="Palatino Linotype" w:hAnsi="Palatino Linotype" w:cs="Arial"/>
          <w:b/>
          <w:sz w:val="24"/>
          <w:szCs w:val="24"/>
        </w:rPr>
        <w:tab/>
      </w:r>
      <w:r w:rsidRPr="00EC186F">
        <w:rPr>
          <w:rFonts w:ascii="Palatino Linotype" w:hAnsi="Palatino Linotype" w:cs="Arial"/>
          <w:b/>
          <w:i/>
          <w:sz w:val="24"/>
          <w:szCs w:val="24"/>
        </w:rPr>
        <w:t>20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fejes saláta hajtatásos és szabadföldi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spenót hajtatásos és szabadföldi termesztésének gyakorlati ismeretei </w:t>
      </w:r>
    </w:p>
    <w:p w:rsidR="0059148E" w:rsidRPr="00201488"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sóska hajtatásos és szabadföldi termesztésének gyakorlati ismeretei</w:t>
      </w:r>
    </w:p>
    <w:p w:rsidR="0059148E" w:rsidRPr="00E5292C" w:rsidRDefault="0059148E" w:rsidP="00CC3944">
      <w:pPr>
        <w:widowControl w:val="0"/>
        <w:suppressAutoHyphens/>
        <w:ind w:left="1418"/>
        <w:rPr>
          <w:rFonts w:ascii="Palatino Linotype" w:hAnsi="Palatino Linotype" w:cs="Mangal"/>
          <w:b/>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Az almagyümölcsűek termesztéstechnológiája</w:t>
      </w:r>
      <w:r w:rsidRPr="00AB57CD">
        <w:rPr>
          <w:rFonts w:ascii="Palatino Linotype" w:hAnsi="Palatino Linotype" w:cs="Arial"/>
          <w:b/>
          <w:sz w:val="24"/>
          <w:szCs w:val="24"/>
        </w:rPr>
        <w:tab/>
      </w:r>
      <w:r w:rsidRPr="00EC186F">
        <w:rPr>
          <w:rFonts w:ascii="Palatino Linotype" w:hAnsi="Palatino Linotype" w:cs="Arial"/>
          <w:b/>
          <w:i/>
          <w:sz w:val="24"/>
          <w:szCs w:val="24"/>
        </w:rPr>
        <w:t>44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alma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körte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birs termesztésének gyakorlati ismeretei</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csonthéjas gyümölcsűek termesztéstechnológiája</w:t>
      </w:r>
      <w:r>
        <w:rPr>
          <w:rFonts w:ascii="Palatino Linotype" w:hAnsi="Palatino Linotype" w:cs="Arial"/>
          <w:b/>
          <w:sz w:val="24"/>
          <w:szCs w:val="24"/>
        </w:rPr>
        <w:tab/>
      </w:r>
      <w:r w:rsidRPr="00EC186F">
        <w:rPr>
          <w:rFonts w:ascii="Palatino Linotype" w:hAnsi="Palatino Linotype" w:cs="Arial"/>
          <w:b/>
          <w:i/>
          <w:sz w:val="24"/>
          <w:szCs w:val="24"/>
        </w:rPr>
        <w:t>28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Az őszibarack és a nektarin termesztésének gyakorlati ismeretei </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kajszi termesztésének gyakorlati ismeretei </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cseresznye és a meggy 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szilva termesztésének gyakorlati ismeretei.</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bogyós gyümölcsűek termesztéstechnológiája</w:t>
      </w:r>
      <w:r w:rsidRPr="00AB57CD">
        <w:rPr>
          <w:rFonts w:ascii="Palatino Linotype" w:hAnsi="Palatino Linotype" w:cs="Arial"/>
          <w:b/>
          <w:sz w:val="24"/>
          <w:szCs w:val="24"/>
        </w:rPr>
        <w:tab/>
      </w:r>
      <w:r w:rsidRPr="00EC186F">
        <w:rPr>
          <w:rFonts w:ascii="Palatino Linotype" w:hAnsi="Palatino Linotype" w:cs="Arial"/>
          <w:b/>
          <w:i/>
          <w:sz w:val="24"/>
          <w:szCs w:val="24"/>
        </w:rPr>
        <w:t>36 óra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 málna </w:t>
      </w:r>
      <w:r w:rsidRPr="00E5292C">
        <w:rPr>
          <w:rFonts w:ascii="Palatino Linotype" w:hAnsi="Palatino Linotype" w:cs="Mangal"/>
          <w:kern w:val="1"/>
          <w:sz w:val="24"/>
          <w:szCs w:val="24"/>
          <w:lang w:eastAsia="hi-IN" w:bidi="hi-IN"/>
        </w:rPr>
        <w:t>termesztésének gyakorlati ismeretei</w:t>
      </w:r>
      <w:r w:rsidRPr="00E5292C">
        <w:rPr>
          <w:rFonts w:ascii="Palatino Linotype" w:hAnsi="Palatino Linotype"/>
          <w:sz w:val="24"/>
          <w:szCs w:val="24"/>
        </w:rPr>
        <w:t xml:space="preserve"> </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 ribiszke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 szamóca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 köszméte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 szeder </w:t>
      </w:r>
      <w:r w:rsidRPr="00E5292C">
        <w:rPr>
          <w:rFonts w:ascii="Palatino Linotype" w:hAnsi="Palatino Linotype" w:cs="Mangal"/>
          <w:kern w:val="1"/>
          <w:sz w:val="24"/>
          <w:szCs w:val="24"/>
          <w:lang w:eastAsia="hi-IN" w:bidi="hi-IN"/>
        </w:rPr>
        <w:t>termesztésének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bodza t</w:t>
      </w:r>
      <w:r w:rsidRPr="00E5292C">
        <w:rPr>
          <w:rFonts w:ascii="Palatino Linotype" w:hAnsi="Palatino Linotype" w:cs="Mangal"/>
          <w:kern w:val="1"/>
          <w:sz w:val="24"/>
          <w:szCs w:val="24"/>
          <w:lang w:eastAsia="hi-IN" w:bidi="hi-IN"/>
        </w:rPr>
        <w:t xml:space="preserve"> termesztésének gyakorlati ismeretei</w:t>
      </w:r>
    </w:p>
    <w:p w:rsidR="0059148E" w:rsidRPr="00E5292C" w:rsidRDefault="0059148E" w:rsidP="00CC3944">
      <w:pPr>
        <w:widowControl w:val="0"/>
        <w:suppressAutoHyphens/>
        <w:rPr>
          <w:rFonts w:ascii="Palatino Linotype" w:hAnsi="Palatino Linotype" w:cs="Mangal"/>
          <w:b/>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Szőlőtermesztési ismeretek és technológiák</w:t>
      </w:r>
      <w:r>
        <w:rPr>
          <w:rFonts w:ascii="Palatino Linotype" w:hAnsi="Palatino Linotype" w:cs="Arial"/>
          <w:b/>
          <w:sz w:val="24"/>
          <w:szCs w:val="24"/>
        </w:rPr>
        <w:tab/>
      </w:r>
      <w:r w:rsidRPr="00EC186F">
        <w:rPr>
          <w:rFonts w:ascii="Palatino Linotype" w:hAnsi="Palatino Linotype" w:cs="Arial"/>
          <w:b/>
          <w:i/>
          <w:sz w:val="24"/>
          <w:szCs w:val="24"/>
        </w:rPr>
        <w:t>56 óra</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szaporításának gyakorlati ismeretei</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művelése és metszése</w:t>
      </w:r>
    </w:p>
    <w:p w:rsidR="0059148E" w:rsidRPr="00E5292C" w:rsidRDefault="0059148E" w:rsidP="00693B5F">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csemege és borszőlő betakarítása</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szőlő feldolgozása, alapvető pinceműveletek</w:t>
      </w:r>
      <w:r>
        <w:rPr>
          <w:rFonts w:ascii="Palatino Linotype" w:hAnsi="Palatino Linotype" w:cs="Arial"/>
          <w:b/>
          <w:sz w:val="24"/>
          <w:szCs w:val="24"/>
        </w:rPr>
        <w:tab/>
      </w:r>
      <w:r w:rsidRPr="00EC186F">
        <w:rPr>
          <w:rFonts w:ascii="Palatino Linotype" w:hAnsi="Palatino Linotype" w:cs="Arial"/>
          <w:b/>
          <w:i/>
          <w:sz w:val="24"/>
          <w:szCs w:val="24"/>
        </w:rPr>
        <w:t>36 óra</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Szőlőfeldolgozási gyakorlatok</w:t>
      </w:r>
    </w:p>
    <w:p w:rsidR="0059148E" w:rsidRPr="00E5292C"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Pincék, hordók, tároló edények előkészítése</w:t>
      </w:r>
    </w:p>
    <w:p w:rsidR="0059148E" w:rsidRDefault="0059148E" w:rsidP="00693B5F">
      <w:pPr>
        <w:widowControl w:val="0"/>
        <w:suppressAutoHyphens/>
        <w:ind w:left="720"/>
        <w:rPr>
          <w:rFonts w:ascii="Palatino Linotype" w:hAnsi="Palatino Linotype"/>
          <w:sz w:val="24"/>
          <w:szCs w:val="24"/>
        </w:rPr>
      </w:pPr>
      <w:r w:rsidRPr="00E5292C">
        <w:rPr>
          <w:rFonts w:ascii="Palatino Linotype" w:hAnsi="Palatino Linotype"/>
          <w:sz w:val="24"/>
          <w:szCs w:val="24"/>
        </w:rPr>
        <w:t>B</w:t>
      </w:r>
      <w:r>
        <w:rPr>
          <w:rFonts w:ascii="Palatino Linotype" w:hAnsi="Palatino Linotype"/>
          <w:sz w:val="24"/>
          <w:szCs w:val="24"/>
        </w:rPr>
        <w:t>orkezelési és érlelési eljárások</w:t>
      </w:r>
    </w:p>
    <w:p w:rsidR="0059148E" w:rsidRPr="00E5292C" w:rsidRDefault="0059148E" w:rsidP="00693B5F">
      <w:pPr>
        <w:widowControl w:val="0"/>
        <w:suppressAutoHyphens/>
        <w:ind w:left="720"/>
        <w:rPr>
          <w:rFonts w:ascii="Palatino Linotype" w:hAnsi="Palatino Linotype"/>
          <w:sz w:val="24"/>
          <w:szCs w:val="24"/>
        </w:rPr>
      </w:pPr>
    </w:p>
    <w:p w:rsidR="0059148E" w:rsidRPr="00201488"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E5292C" w:rsidRDefault="0059148E" w:rsidP="00CC3944">
      <w:pPr>
        <w:widowControl w:val="0"/>
        <w:suppressAutoHyphens/>
        <w:jc w:val="both"/>
        <w:rPr>
          <w:rFonts w:ascii="Palatino Linotype" w:hAnsi="Palatino Linotype" w:cs="Mangal"/>
          <w:b/>
          <w:bCs/>
          <w:kern w:val="1"/>
          <w:sz w:val="24"/>
          <w:szCs w:val="24"/>
          <w:lang w:eastAsia="hi-IN" w:bidi="hi-IN"/>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CC3944">
      <w:pPr>
        <w:rPr>
          <w:rFonts w:ascii="Palatino Linotype" w:hAnsi="Palatino Linotype"/>
          <w:b/>
          <w:i/>
          <w:sz w:val="24"/>
          <w:szCs w:val="24"/>
        </w:rPr>
      </w:pPr>
    </w:p>
    <w:p w:rsidR="0059148E" w:rsidRPr="00E5292C" w:rsidRDefault="0059148E" w:rsidP="00AB57CD">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9148E" w:rsidRPr="008B7D14">
        <w:trPr>
          <w:jc w:val="center"/>
        </w:trPr>
        <w:tc>
          <w:tcPr>
            <w:tcW w:w="1179" w:type="dxa"/>
            <w:vMerge w:val="restart"/>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9148E"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9148E" w:rsidRPr="008B7D14" w:rsidRDefault="0059148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jc w:val="center"/>
        </w:trPr>
        <w:tc>
          <w:tcPr>
            <w:tcW w:w="1179" w:type="dxa"/>
            <w:vMerge/>
            <w:vAlign w:val="center"/>
          </w:tcPr>
          <w:p w:rsidR="0059148E" w:rsidRPr="008B7D14" w:rsidRDefault="0059148E" w:rsidP="00E21375">
            <w:pPr>
              <w:jc w:val="center"/>
              <w:rPr>
                <w:rFonts w:ascii="Palatino Linotype" w:hAnsi="Palatino Linotype" w:cs="Palatino Linotype"/>
                <w:b/>
                <w:bCs/>
                <w:sz w:val="20"/>
                <w:szCs w:val="20"/>
              </w:rPr>
            </w:pPr>
          </w:p>
        </w:tc>
        <w:tc>
          <w:tcPr>
            <w:tcW w:w="1701" w:type="dxa"/>
            <w:vMerge/>
            <w:vAlign w:val="center"/>
          </w:tcPr>
          <w:p w:rsidR="0059148E" w:rsidRPr="008B7D14" w:rsidRDefault="0059148E" w:rsidP="00E21375">
            <w:pPr>
              <w:rPr>
                <w:rFonts w:ascii="Palatino Linotype" w:hAnsi="Palatino Linotype" w:cs="Palatino Linotype"/>
                <w:b/>
                <w:bCs/>
                <w:sz w:val="20"/>
                <w:szCs w:val="20"/>
              </w:rPr>
            </w:pPr>
          </w:p>
        </w:tc>
        <w:tc>
          <w:tcPr>
            <w:tcW w:w="992"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9148E" w:rsidRPr="008B7D14" w:rsidRDefault="0059148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9148E" w:rsidRPr="008B7D14" w:rsidRDefault="0059148E" w:rsidP="00E21375">
            <w:pPr>
              <w:jc w:val="center"/>
              <w:rPr>
                <w:rFonts w:ascii="Palatino Linotype" w:hAnsi="Palatino Linotype" w:cs="Palatino Linotype"/>
                <w:b/>
                <w:bCs/>
                <w:sz w:val="20"/>
                <w:szCs w:val="20"/>
              </w:rPr>
            </w:pPr>
          </w:p>
        </w:tc>
      </w:tr>
      <w:tr w:rsidR="0059148E" w:rsidRPr="008B7D14" w:rsidTr="00AB57CD">
        <w:trPr>
          <w:trHeight w:val="281"/>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restart"/>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8B7D14" w:rsidTr="00AB57CD">
        <w:trPr>
          <w:trHeight w:val="271"/>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AB57CD">
        <w:trPr>
          <w:trHeight w:val="277"/>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9148E" w:rsidRPr="008B7D14" w:rsidRDefault="0059148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ign w:val="center"/>
          </w:tcPr>
          <w:p w:rsidR="0059148E" w:rsidRPr="008B7D14" w:rsidRDefault="0059148E" w:rsidP="00E21375">
            <w:pPr>
              <w:jc w:val="center"/>
              <w:rPr>
                <w:rFonts w:ascii="Palatino Linotype" w:hAnsi="Palatino Linotype" w:cs="Palatino Linotype"/>
                <w:sz w:val="20"/>
                <w:szCs w:val="20"/>
              </w:rPr>
            </w:pPr>
          </w:p>
        </w:tc>
      </w:tr>
      <w:tr w:rsidR="0059148E" w:rsidRPr="008B7D14" w:rsidTr="00AB57CD">
        <w:trPr>
          <w:trHeight w:val="280"/>
          <w:jc w:val="center"/>
        </w:trPr>
        <w:tc>
          <w:tcPr>
            <w:tcW w:w="1179"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59148E" w:rsidRPr="008B7D14" w:rsidRDefault="0059148E" w:rsidP="00E21375">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E21375">
            <w:pPr>
              <w:jc w:val="center"/>
              <w:rPr>
                <w:rFonts w:ascii="Palatino Linotype" w:hAnsi="Palatino Linotype" w:cs="Palatino Linotype"/>
                <w:sz w:val="20"/>
                <w:szCs w:val="20"/>
              </w:rPr>
            </w:pPr>
          </w:p>
        </w:tc>
        <w:tc>
          <w:tcPr>
            <w:tcW w:w="2877" w:type="dxa"/>
            <w:vMerge/>
            <w:vAlign w:val="center"/>
          </w:tcPr>
          <w:p w:rsidR="0059148E" w:rsidRPr="008B7D14" w:rsidRDefault="0059148E" w:rsidP="00E21375">
            <w:pPr>
              <w:jc w:val="center"/>
              <w:rPr>
                <w:rFonts w:ascii="Palatino Linotype" w:hAnsi="Palatino Linotype" w:cs="Palatino Linotype"/>
                <w:sz w:val="20"/>
                <w:szCs w:val="20"/>
              </w:rPr>
            </w:pPr>
          </w:p>
        </w:tc>
      </w:tr>
      <w:tr w:rsidR="0059148E" w:rsidRPr="00DE4860">
        <w:trPr>
          <w:trHeight w:val="263"/>
          <w:jc w:val="center"/>
        </w:trPr>
        <w:tc>
          <w:tcPr>
            <w:tcW w:w="1179" w:type="dxa"/>
            <w:vAlign w:val="center"/>
          </w:tcPr>
          <w:p w:rsidR="0059148E" w:rsidRPr="00DE4860"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9148E" w:rsidRPr="00DE4860" w:rsidRDefault="0059148E" w:rsidP="00E21375">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9148E" w:rsidRPr="00DE4860"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DE4860" w:rsidRDefault="0059148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DE4860" w:rsidRDefault="0059148E" w:rsidP="00E21375">
            <w:pPr>
              <w:jc w:val="center"/>
              <w:rPr>
                <w:rFonts w:ascii="Palatino Linotype" w:hAnsi="Palatino Linotype" w:cs="Palatino Linotype"/>
                <w:sz w:val="20"/>
                <w:szCs w:val="20"/>
              </w:rPr>
            </w:pPr>
          </w:p>
        </w:tc>
        <w:tc>
          <w:tcPr>
            <w:tcW w:w="2877" w:type="dxa"/>
            <w:vMerge/>
            <w:vAlign w:val="center"/>
          </w:tcPr>
          <w:p w:rsidR="0059148E" w:rsidRPr="00DE4860" w:rsidRDefault="0059148E" w:rsidP="00E21375">
            <w:pPr>
              <w:jc w:val="center"/>
              <w:rPr>
                <w:rFonts w:ascii="Palatino Linotype" w:hAnsi="Palatino Linotype" w:cs="Palatino Linotype"/>
                <w:sz w:val="20"/>
                <w:szCs w:val="20"/>
              </w:rPr>
            </w:pPr>
          </w:p>
        </w:tc>
      </w:tr>
    </w:tbl>
    <w:p w:rsidR="0059148E" w:rsidRPr="00E5292C" w:rsidRDefault="0059148E" w:rsidP="00CC3944">
      <w:pPr>
        <w:pStyle w:val="Listaszerbekezds"/>
        <w:spacing w:after="0" w:line="240" w:lineRule="auto"/>
        <w:ind w:left="791" w:firstLine="1"/>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9148E" w:rsidRPr="00FE5532">
        <w:trPr>
          <w:cantSplit/>
          <w:trHeight w:val="921"/>
          <w:jc w:val="center"/>
        </w:trPr>
        <w:tc>
          <w:tcPr>
            <w:tcW w:w="992"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jc w:val="center"/>
        </w:trPr>
        <w:tc>
          <w:tcPr>
            <w:tcW w:w="992" w:type="dxa"/>
            <w:vMerge/>
            <w:vAlign w:val="center"/>
          </w:tcPr>
          <w:p w:rsidR="0059148E" w:rsidRPr="00FE5532" w:rsidRDefault="0059148E" w:rsidP="008B6C54">
            <w:pPr>
              <w:jc w:val="center"/>
              <w:rPr>
                <w:rFonts w:ascii="Palatino Linotype" w:hAnsi="Palatino Linotype" w:cs="Palatino Linotype"/>
                <w:b/>
                <w:bCs/>
                <w:sz w:val="20"/>
                <w:szCs w:val="20"/>
              </w:rPr>
            </w:pPr>
          </w:p>
        </w:tc>
        <w:tc>
          <w:tcPr>
            <w:tcW w:w="3275" w:type="dxa"/>
            <w:vMerge/>
            <w:vAlign w:val="center"/>
          </w:tcPr>
          <w:p w:rsidR="0059148E" w:rsidRPr="00FE5532" w:rsidRDefault="0059148E" w:rsidP="008B6C54">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8B6C54">
            <w:pPr>
              <w:jc w:val="center"/>
              <w:rPr>
                <w:rFonts w:ascii="Palatino Linotype" w:hAnsi="Palatino Linotype" w:cs="Palatino Linotype"/>
                <w:b/>
                <w:bCs/>
                <w:sz w:val="20"/>
                <w:szCs w:val="20"/>
              </w:rPr>
            </w:pPr>
          </w:p>
        </w:tc>
      </w:tr>
      <w:tr w:rsidR="0059148E" w:rsidRPr="00FE5532">
        <w:trPr>
          <w:trHeight w:val="736"/>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restart"/>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FE5532">
        <w:trPr>
          <w:trHeight w:val="710"/>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507"/>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510"/>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544"/>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bl>
    <w:p w:rsidR="0059148E" w:rsidRPr="00E5292C" w:rsidRDefault="0059148E" w:rsidP="00CC3944">
      <w:pPr>
        <w:widowControl w:val="0"/>
        <w:suppressAutoHyphens/>
        <w:jc w:val="both"/>
        <w:rPr>
          <w:rFonts w:ascii="Palatino Linotype" w:hAnsi="Palatino Linotype" w:cs="Mangal"/>
          <w:b/>
          <w:bCs/>
          <w:kern w:val="1"/>
          <w:sz w:val="24"/>
          <w:szCs w:val="24"/>
          <w:lang w:eastAsia="hi-IN" w:bidi="hi-IN"/>
        </w:rPr>
      </w:pPr>
    </w:p>
    <w:p w:rsidR="0059148E"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értékelésének módja</w:t>
      </w:r>
    </w:p>
    <w:p w:rsidR="0059148E" w:rsidRPr="00693B5F" w:rsidRDefault="0059148E" w:rsidP="00693B5F">
      <w:pPr>
        <w:autoSpaceDE w:val="0"/>
        <w:autoSpaceDN w:val="0"/>
        <w:adjustRightInd w:val="0"/>
        <w:ind w:left="360"/>
        <w:jc w:val="both"/>
        <w:rPr>
          <w:rFonts w:ascii="Palatino Linotype" w:hAnsi="Palatino Linotype"/>
          <w:bCs/>
          <w:sz w:val="24"/>
          <w:szCs w:val="24"/>
        </w:rPr>
      </w:pPr>
      <w:r w:rsidRPr="00693B5F">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693B5F">
        <w:rPr>
          <w:rFonts w:ascii="Palatino Linotype" w:hAnsi="Palatino Linotype"/>
          <w:bCs/>
          <w:sz w:val="24"/>
          <w:szCs w:val="24"/>
        </w:rPr>
        <w:t xml:space="preserve"> 54. § (2) a) pontja szerinti értékeléssel.</w:t>
      </w:r>
    </w:p>
    <w:p w:rsidR="0059148E" w:rsidRPr="00E5292C" w:rsidRDefault="0059148E" w:rsidP="00CC3944">
      <w:pPr>
        <w:ind w:left="360"/>
        <w:rPr>
          <w:rFonts w:ascii="Palatino Linotype" w:hAnsi="Palatino Linotype"/>
          <w:b/>
          <w:sz w:val="24"/>
          <w:szCs w:val="24"/>
        </w:rPr>
      </w:pPr>
    </w:p>
    <w:p w:rsidR="0059148E" w:rsidRPr="00E5292C" w:rsidRDefault="0059148E" w:rsidP="00CC3944">
      <w:pPr>
        <w:ind w:left="792"/>
        <w:rPr>
          <w:rFonts w:ascii="Palatino Linotype" w:hAnsi="Palatino Linotype"/>
          <w:b/>
          <w:sz w:val="24"/>
          <w:szCs w:val="24"/>
        </w:rPr>
        <w:sectPr w:rsidR="0059148E" w:rsidRPr="00E5292C" w:rsidSect="0022237F">
          <w:pgSz w:w="11906" w:h="16838"/>
          <w:pgMar w:top="1418" w:right="1418" w:bottom="1418" w:left="1276" w:header="708" w:footer="708" w:gutter="0"/>
          <w:cols w:space="708"/>
          <w:docGrid w:linePitch="360"/>
        </w:sectPr>
      </w:pPr>
    </w:p>
    <w:p w:rsidR="0059148E" w:rsidRPr="00E5292C" w:rsidRDefault="0059148E" w:rsidP="009C13B6">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b/>
          <w:sz w:val="44"/>
          <w:szCs w:val="44"/>
        </w:rPr>
      </w:pPr>
    </w:p>
    <w:p w:rsidR="0059148E"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A</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11000-12 azonosító számú</w:t>
      </w:r>
    </w:p>
    <w:p w:rsidR="0059148E" w:rsidRPr="00E5292C" w:rsidRDefault="0059148E" w:rsidP="00CC3944">
      <w:pPr>
        <w:widowControl w:val="0"/>
        <w:suppressAutoHyphens/>
        <w:jc w:val="center"/>
        <w:rPr>
          <w:rFonts w:ascii="Palatino Linotype" w:hAnsi="Palatino Linotype"/>
          <w:sz w:val="44"/>
          <w:szCs w:val="44"/>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Mezőgazdasági géptan</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59148E" w:rsidRPr="00E5292C" w:rsidRDefault="0059148E" w:rsidP="00CC3944">
      <w:pPr>
        <w:widowControl w:val="0"/>
        <w:suppressAutoHyphens/>
        <w:jc w:val="center"/>
        <w:rPr>
          <w:rFonts w:ascii="Palatino Linotype" w:hAnsi="Palatino Linotype"/>
          <w:b/>
          <w:kern w:val="1"/>
          <w:sz w:val="44"/>
          <w:szCs w:val="44"/>
          <w:lang w:eastAsia="hi-IN" w:bidi="hi-IN"/>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59148E" w:rsidRPr="00E5292C" w:rsidRDefault="0059148E" w:rsidP="00CC3944">
      <w:pPr>
        <w:widowControl w:val="0"/>
        <w:suppressAutoHyphens/>
        <w:jc w:val="center"/>
        <w:rPr>
          <w:rFonts w:ascii="Palatino Linotype" w:hAnsi="Palatino Linotype"/>
          <w:b/>
          <w:bCs/>
          <w:kern w:val="1"/>
          <w:sz w:val="44"/>
          <w:szCs w:val="44"/>
          <w:lang w:eastAsia="hi-IN" w:bidi="hi-IN"/>
        </w:rPr>
      </w:pPr>
    </w:p>
    <w:p w:rsidR="0059148E" w:rsidRPr="00E5292C" w:rsidRDefault="0059148E" w:rsidP="00CC3944">
      <w:pPr>
        <w:widowControl w:val="0"/>
        <w:suppressAutoHyphens/>
        <w:jc w:val="both"/>
        <w:rPr>
          <w:rFonts w:ascii="Palatino Linotype" w:hAnsi="Palatino Linotype"/>
          <w:b/>
          <w:bCs/>
          <w:kern w:val="1"/>
          <w:sz w:val="24"/>
          <w:szCs w:val="24"/>
          <w:lang w:eastAsia="hi-IN" w:bidi="hi-IN"/>
        </w:rPr>
        <w:sectPr w:rsidR="0059148E" w:rsidRPr="00E5292C" w:rsidSect="0022237F">
          <w:pgSz w:w="11906" w:h="16838"/>
          <w:pgMar w:top="1418" w:right="1418" w:bottom="1418" w:left="1276" w:header="708" w:footer="708" w:gutter="0"/>
          <w:cols w:space="708"/>
          <w:docGrid w:linePitch="360"/>
        </w:sectPr>
      </w:pPr>
    </w:p>
    <w:p w:rsidR="0059148E" w:rsidRPr="00E5292C" w:rsidRDefault="0059148E" w:rsidP="009C13B6">
      <w:pPr>
        <w:widowControl w:val="0"/>
        <w:suppressAutoHyphens/>
        <w:jc w:val="both"/>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t xml:space="preserve">A 11000-12 </w:t>
      </w:r>
      <w:r w:rsidRPr="00E5292C">
        <w:rPr>
          <w:rFonts w:ascii="Palatino Linotype" w:hAnsi="Palatino Linotype"/>
          <w:b/>
          <w:sz w:val="24"/>
          <w:szCs w:val="24"/>
        </w:rPr>
        <w:t>azonosító számú, Mezőgazdasági géptan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2929"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273"/>
        <w:gridCol w:w="437"/>
        <w:gridCol w:w="437"/>
        <w:gridCol w:w="437"/>
        <w:gridCol w:w="636"/>
        <w:gridCol w:w="567"/>
        <w:gridCol w:w="437"/>
        <w:gridCol w:w="437"/>
        <w:gridCol w:w="437"/>
        <w:gridCol w:w="437"/>
        <w:gridCol w:w="437"/>
        <w:gridCol w:w="437"/>
        <w:gridCol w:w="437"/>
        <w:gridCol w:w="603"/>
        <w:gridCol w:w="437"/>
        <w:gridCol w:w="437"/>
        <w:gridCol w:w="606"/>
      </w:tblGrid>
      <w:tr w:rsidR="0059148E" w:rsidRPr="00E5292C">
        <w:trPr>
          <w:trHeight w:val="570"/>
          <w:jc w:val="center"/>
        </w:trPr>
        <w:tc>
          <w:tcPr>
            <w:tcW w:w="5273" w:type="dxa"/>
            <w:vMerge w:val="restart"/>
            <w:noWrap/>
            <w:vAlign w:val="center"/>
          </w:tcPr>
          <w:p w:rsidR="0059148E" w:rsidRPr="00E5292C" w:rsidRDefault="0059148E" w:rsidP="0022237F">
            <w:pPr>
              <w:jc w:val="center"/>
              <w:rPr>
                <w:rFonts w:ascii="Palatino Linotype" w:hAnsi="Palatino Linotype"/>
                <w:sz w:val="20"/>
                <w:szCs w:val="20"/>
              </w:rPr>
            </w:pPr>
            <w:r w:rsidRPr="00E5292C">
              <w:rPr>
                <w:rFonts w:ascii="Palatino Linotype" w:hAnsi="Palatino Linotype" w:cs="Mangal"/>
                <w:kern w:val="1"/>
                <w:sz w:val="20"/>
                <w:szCs w:val="20"/>
                <w:lang w:eastAsia="hi-IN" w:bidi="hi-IN"/>
              </w:rPr>
              <w:t xml:space="preserve">11000-12 </w:t>
            </w:r>
            <w:r>
              <w:rPr>
                <w:rFonts w:ascii="Palatino Linotype" w:hAnsi="Palatino Linotype" w:cs="Mangal"/>
                <w:kern w:val="1"/>
                <w:sz w:val="20"/>
                <w:szCs w:val="20"/>
                <w:lang w:eastAsia="hi-IN" w:bidi="hi-IN"/>
              </w:rPr>
              <w:br/>
            </w:r>
            <w:r w:rsidRPr="00E5292C">
              <w:rPr>
                <w:rFonts w:ascii="Palatino Linotype" w:hAnsi="Palatino Linotype"/>
                <w:sz w:val="20"/>
                <w:szCs w:val="20"/>
              </w:rPr>
              <w:t>Mezőgazdasági géptan</w:t>
            </w:r>
          </w:p>
        </w:tc>
        <w:tc>
          <w:tcPr>
            <w:tcW w:w="3825" w:type="dxa"/>
            <w:gridSpan w:val="8"/>
            <w:vAlign w:val="center"/>
          </w:tcPr>
          <w:p w:rsidR="0059148E" w:rsidRPr="00E5292C" w:rsidRDefault="0059148E" w:rsidP="0022237F">
            <w:pPr>
              <w:jc w:val="center"/>
              <w:rPr>
                <w:rFonts w:ascii="Palatino Linotype" w:hAnsi="Palatino Linotype"/>
                <w:sz w:val="20"/>
                <w:szCs w:val="20"/>
              </w:rPr>
            </w:pPr>
            <w:r w:rsidRPr="00E5292C">
              <w:rPr>
                <w:rFonts w:ascii="Palatino Linotype" w:hAnsi="Palatino Linotype" w:cs="Arial"/>
                <w:bCs/>
                <w:sz w:val="20"/>
                <w:szCs w:val="20"/>
              </w:rPr>
              <w:t xml:space="preserve">Műszaki ismeretek  </w:t>
            </w:r>
          </w:p>
        </w:tc>
        <w:tc>
          <w:tcPr>
            <w:tcW w:w="3831" w:type="dxa"/>
            <w:gridSpan w:val="8"/>
            <w:vAlign w:val="center"/>
          </w:tcPr>
          <w:p w:rsidR="0059148E" w:rsidRPr="00E5292C" w:rsidRDefault="0059148E" w:rsidP="0022237F">
            <w:pPr>
              <w:jc w:val="center"/>
              <w:rPr>
                <w:rFonts w:ascii="Palatino Linotype" w:hAnsi="Palatino Linotype" w:cs="Arial"/>
                <w:bCs/>
                <w:sz w:val="20"/>
                <w:szCs w:val="20"/>
              </w:rPr>
            </w:pPr>
            <w:r w:rsidRPr="00E5292C">
              <w:rPr>
                <w:rFonts w:ascii="Palatino Linotype" w:hAnsi="Palatino Linotype" w:cs="Arial"/>
                <w:bCs/>
                <w:sz w:val="20"/>
                <w:szCs w:val="20"/>
              </w:rPr>
              <w:t>Műszaki ismeretek gyakorlat</w:t>
            </w:r>
          </w:p>
        </w:tc>
      </w:tr>
      <w:tr w:rsidR="0059148E" w:rsidRPr="00E5292C" w:rsidTr="00AB57CD">
        <w:trPr>
          <w:trHeight w:val="4969"/>
          <w:jc w:val="center"/>
        </w:trPr>
        <w:tc>
          <w:tcPr>
            <w:tcW w:w="5273" w:type="dxa"/>
            <w:vMerge/>
            <w:vAlign w:val="center"/>
          </w:tcPr>
          <w:p w:rsidR="0059148E" w:rsidRPr="00E5292C" w:rsidRDefault="0059148E" w:rsidP="0022237F">
            <w:pPr>
              <w:rPr>
                <w:rFonts w:ascii="Palatino Linotype" w:hAnsi="Palatino Linotype"/>
                <w:sz w:val="20"/>
                <w:szCs w:val="20"/>
              </w:rPr>
            </w:pP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Anyagismeret és gépelemek</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Az erőgépek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talajművelő gépek felépítése és működése</w:t>
            </w:r>
          </w:p>
        </w:tc>
        <w:tc>
          <w:tcPr>
            <w:tcW w:w="636" w:type="dxa"/>
            <w:textDirection w:val="btLr"/>
            <w:vAlign w:val="center"/>
          </w:tcPr>
          <w:p w:rsidR="0059148E" w:rsidRPr="00E5292C" w:rsidRDefault="0059148E" w:rsidP="00AB57CD">
            <w:pPr>
              <w:ind w:left="113"/>
              <w:rPr>
                <w:rFonts w:ascii="Palatino Linotype" w:hAnsi="Palatino Linotype"/>
                <w:sz w:val="20"/>
                <w:szCs w:val="20"/>
              </w:rPr>
            </w:pPr>
            <w:r w:rsidRPr="00E5292C">
              <w:rPr>
                <w:rFonts w:ascii="Palatino Linotype" w:hAnsi="Palatino Linotype" w:cs="Arial"/>
                <w:sz w:val="20"/>
                <w:szCs w:val="20"/>
              </w:rPr>
              <w:t>A tápanyag visszapótlás gépeinek felépítése és működése</w:t>
            </w:r>
          </w:p>
        </w:tc>
        <w:tc>
          <w:tcPr>
            <w:tcW w:w="56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vetés, ültetés és palántázás gépeinek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növényvédelem gépeinek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betakarítás gépeinek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Az állattenyésztés gépeinek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Anyagismeret és gépelemek</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Az erőgépek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talajművelő gépek felépítése és működése</w:t>
            </w:r>
          </w:p>
        </w:tc>
        <w:tc>
          <w:tcPr>
            <w:tcW w:w="437" w:type="dxa"/>
            <w:textDirection w:val="btLr"/>
            <w:vAlign w:val="center"/>
          </w:tcPr>
          <w:p w:rsidR="0059148E" w:rsidRPr="00E5292C" w:rsidRDefault="0059148E" w:rsidP="00AB57CD">
            <w:pPr>
              <w:ind w:left="113"/>
              <w:rPr>
                <w:rFonts w:ascii="Palatino Linotype" w:hAnsi="Palatino Linotype"/>
                <w:sz w:val="20"/>
                <w:szCs w:val="20"/>
              </w:rPr>
            </w:pPr>
            <w:r w:rsidRPr="00E5292C">
              <w:rPr>
                <w:rFonts w:ascii="Palatino Linotype" w:hAnsi="Palatino Linotype" w:cs="Arial"/>
                <w:sz w:val="20"/>
                <w:szCs w:val="20"/>
              </w:rPr>
              <w:t>A tápanyag visszapótlás gépeinek felépítése és működése</w:t>
            </w:r>
          </w:p>
        </w:tc>
        <w:tc>
          <w:tcPr>
            <w:tcW w:w="603"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vetés, ültetés és palántázás gépeinek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növényvédelem gépeinek felépítése és működése</w:t>
            </w:r>
          </w:p>
        </w:tc>
        <w:tc>
          <w:tcPr>
            <w:tcW w:w="437"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 betakarítás gépeinek felépítése és működése</w:t>
            </w:r>
          </w:p>
        </w:tc>
        <w:tc>
          <w:tcPr>
            <w:tcW w:w="606" w:type="dxa"/>
            <w:textDirection w:val="btLr"/>
            <w:vAlign w:val="center"/>
          </w:tcPr>
          <w:p w:rsidR="0059148E" w:rsidRPr="00E5292C" w:rsidRDefault="0059148E" w:rsidP="00AB57CD">
            <w:pPr>
              <w:ind w:left="57"/>
              <w:rPr>
                <w:rFonts w:ascii="Palatino Linotype" w:hAnsi="Palatino Linotype"/>
                <w:sz w:val="20"/>
                <w:szCs w:val="20"/>
              </w:rPr>
            </w:pPr>
            <w:r w:rsidRPr="00E5292C">
              <w:rPr>
                <w:rFonts w:ascii="Palatino Linotype" w:hAnsi="Palatino Linotype" w:cs="Arial"/>
                <w:sz w:val="20"/>
                <w:szCs w:val="20"/>
              </w:rPr>
              <w:t>Az állattenyésztés gépeinek felépítése és működése</w:t>
            </w:r>
          </w:p>
        </w:tc>
      </w:tr>
      <w:tr w:rsidR="0059148E" w:rsidRPr="00E5292C">
        <w:trPr>
          <w:trHeight w:val="345"/>
          <w:jc w:val="center"/>
        </w:trPr>
        <w:tc>
          <w:tcPr>
            <w:tcW w:w="12929" w:type="dxa"/>
            <w:gridSpan w:val="17"/>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Erőgépet karbantart</w:t>
            </w: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Az állattartás gépeit beállítja, karbantartja</w:t>
            </w: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Munkagépeket beállít és karbantart</w:t>
            </w: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Az épületeket, építményeket karbantartja</w:t>
            </w: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r>
              <w:rPr>
                <w:rFonts w:ascii="Palatino Linotype" w:hAnsi="Palatino Linotype"/>
                <w:sz w:val="20"/>
                <w:szCs w:val="20"/>
              </w:rPr>
              <w:t>x</w:t>
            </w:r>
          </w:p>
        </w:tc>
      </w:tr>
      <w:tr w:rsidR="0059148E" w:rsidRPr="00E5292C">
        <w:trPr>
          <w:trHeight w:val="360"/>
          <w:jc w:val="center"/>
        </w:trPr>
        <w:tc>
          <w:tcPr>
            <w:tcW w:w="12929" w:type="dxa"/>
            <w:gridSpan w:val="17"/>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Gépészeti és építészeti anyagismeret</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Gépelemek</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Mezőgazdasági erőgépek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 talajművelés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 tápanyag-visszapótlás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Vetés és ültetés gépeinek felépítése, működése, karbantartás</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autoSpaceDE w:val="0"/>
              <w:autoSpaceDN w:val="0"/>
              <w:adjustRightInd w:val="0"/>
              <w:rPr>
                <w:rFonts w:ascii="Palatino Linotype" w:hAnsi="Palatino Linotype"/>
                <w:sz w:val="20"/>
                <w:szCs w:val="20"/>
              </w:rPr>
            </w:pPr>
            <w:r w:rsidRPr="00E5292C">
              <w:rPr>
                <w:rFonts w:ascii="Palatino Linotype" w:hAnsi="Palatino Linotype"/>
                <w:sz w:val="20"/>
                <w:szCs w:val="20"/>
              </w:rPr>
              <w:t>A növényvédelem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Az öntözés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 betakarítás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7"/>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Az állattartó telepek épületei, épületszerkezetek</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9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Növénytermesztési munkagépek karbantartása</w:t>
            </w:r>
          </w:p>
        </w:tc>
        <w:tc>
          <w:tcPr>
            <w:tcW w:w="437" w:type="dxa"/>
            <w:vAlign w:val="center"/>
          </w:tcPr>
          <w:p w:rsidR="0059148E" w:rsidRPr="00E5292C" w:rsidRDefault="0059148E" w:rsidP="009C13B6">
            <w:pPr>
              <w:jc w:val="center"/>
              <w:rPr>
                <w:rFonts w:ascii="Palatino Linotype" w:hAnsi="Palatino Linotype"/>
              </w:rPr>
            </w:pP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Állattartás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Állattartás épületeinek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 gépüzemeltetés munka-, tűz- és környezetvédelmi előírásai</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Gépészeti és építészeti anyagismeret</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Gépelemek</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Mezőgazdasági erőgépek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 talajművelés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5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A tápanyag-visszapótlás gépeinek felépítése, működése, karbantartása</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360"/>
          <w:jc w:val="center"/>
        </w:trPr>
        <w:tc>
          <w:tcPr>
            <w:tcW w:w="12929" w:type="dxa"/>
            <w:gridSpan w:val="17"/>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SZAKMAI KÉSZSÉGEK</w:t>
            </w:r>
          </w:p>
        </w:tc>
      </w:tr>
      <w:tr w:rsidR="0059148E" w:rsidRPr="00E5292C">
        <w:trPr>
          <w:trHeight w:val="24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Információforrások kezelése</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r w:rsidR="0059148E" w:rsidRPr="00E5292C">
        <w:trPr>
          <w:trHeight w:val="24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Elemi számolási készség</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24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Mennyiségérzék</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03"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06" w:type="dxa"/>
            <w:vAlign w:val="center"/>
          </w:tcPr>
          <w:p w:rsidR="0059148E" w:rsidRPr="00E5292C" w:rsidRDefault="0059148E" w:rsidP="009C13B6">
            <w:pPr>
              <w:jc w:val="center"/>
              <w:rPr>
                <w:rFonts w:ascii="Palatino Linotype" w:hAnsi="Palatino Linotype"/>
                <w:sz w:val="20"/>
                <w:szCs w:val="20"/>
              </w:rPr>
            </w:pPr>
          </w:p>
        </w:tc>
      </w:tr>
    </w:tbl>
    <w:p w:rsidR="0059148E" w:rsidRDefault="0059148E">
      <w:r>
        <w:br w:type="page"/>
      </w:r>
    </w:p>
    <w:tbl>
      <w:tblPr>
        <w:tblW w:w="12929"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273"/>
        <w:gridCol w:w="437"/>
        <w:gridCol w:w="437"/>
        <w:gridCol w:w="437"/>
        <w:gridCol w:w="636"/>
        <w:gridCol w:w="567"/>
        <w:gridCol w:w="437"/>
        <w:gridCol w:w="437"/>
        <w:gridCol w:w="437"/>
        <w:gridCol w:w="437"/>
        <w:gridCol w:w="437"/>
        <w:gridCol w:w="437"/>
        <w:gridCol w:w="437"/>
        <w:gridCol w:w="603"/>
        <w:gridCol w:w="437"/>
        <w:gridCol w:w="437"/>
        <w:gridCol w:w="606"/>
      </w:tblGrid>
      <w:tr w:rsidR="0059148E" w:rsidRPr="00E5292C">
        <w:trPr>
          <w:trHeight w:val="360"/>
          <w:jc w:val="center"/>
        </w:trPr>
        <w:tc>
          <w:tcPr>
            <w:tcW w:w="12929" w:type="dxa"/>
            <w:gridSpan w:val="17"/>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SZEMÉLYES KOMPETENCIÁK</w:t>
            </w:r>
          </w:p>
        </w:tc>
      </w:tr>
      <w:tr w:rsidR="0059148E" w:rsidRPr="00E5292C">
        <w:trPr>
          <w:trHeight w:val="30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Pontosság</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273" w:type="dxa"/>
            <w:noWrap/>
            <w:vAlign w:val="center"/>
          </w:tcPr>
          <w:p w:rsidR="0059148E" w:rsidRPr="00E5292C" w:rsidRDefault="0059148E" w:rsidP="009C13B6">
            <w:pPr>
              <w:autoSpaceDE w:val="0"/>
              <w:autoSpaceDN w:val="0"/>
              <w:adjustRightInd w:val="0"/>
              <w:rPr>
                <w:rFonts w:ascii="Palatino Linotype" w:hAnsi="Palatino Linotype"/>
                <w:sz w:val="20"/>
                <w:szCs w:val="20"/>
              </w:rPr>
            </w:pPr>
            <w:r w:rsidRPr="00E5292C">
              <w:rPr>
                <w:rFonts w:ascii="Palatino Linotype" w:hAnsi="Palatino Linotype"/>
                <w:sz w:val="20"/>
                <w:szCs w:val="20"/>
              </w:rPr>
              <w:t>Megbízhatóság</w:t>
            </w: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56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273" w:type="dxa"/>
            <w:noWrap/>
            <w:vAlign w:val="center"/>
          </w:tcPr>
          <w:p w:rsidR="0059148E" w:rsidRPr="00E5292C" w:rsidRDefault="0059148E" w:rsidP="009C13B6">
            <w:pPr>
              <w:autoSpaceDE w:val="0"/>
              <w:autoSpaceDN w:val="0"/>
              <w:adjustRightInd w:val="0"/>
              <w:rPr>
                <w:rFonts w:ascii="Palatino Linotype" w:hAnsi="Palatino Linotype"/>
                <w:sz w:val="20"/>
                <w:szCs w:val="20"/>
              </w:rPr>
            </w:pPr>
            <w:r w:rsidRPr="00E5292C">
              <w:rPr>
                <w:rFonts w:ascii="Palatino Linotype" w:hAnsi="Palatino Linotype"/>
                <w:sz w:val="20"/>
                <w:szCs w:val="20"/>
              </w:rPr>
              <w:t>Felelősségtudat</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56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360"/>
          <w:jc w:val="center"/>
        </w:trPr>
        <w:tc>
          <w:tcPr>
            <w:tcW w:w="12929" w:type="dxa"/>
            <w:gridSpan w:val="17"/>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TÁRSAS KOMPETENCIÁK</w:t>
            </w:r>
          </w:p>
        </w:tc>
      </w:tr>
      <w:tr w:rsidR="0059148E" w:rsidRPr="00E5292C">
        <w:trPr>
          <w:trHeight w:val="30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Határozottság</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Kapcsolatteremtő készség</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sz w:val="20"/>
                <w:szCs w:val="20"/>
              </w:rPr>
            </w:pPr>
            <w:r w:rsidRPr="00E5292C">
              <w:rPr>
                <w:rFonts w:ascii="Palatino Linotype" w:hAnsi="Palatino Linotype"/>
                <w:sz w:val="20"/>
                <w:szCs w:val="20"/>
              </w:rPr>
              <w:t>x</w:t>
            </w:r>
          </w:p>
        </w:tc>
      </w:tr>
      <w:tr w:rsidR="0059148E" w:rsidRPr="00E5292C">
        <w:trPr>
          <w:trHeight w:val="360"/>
          <w:jc w:val="center"/>
        </w:trPr>
        <w:tc>
          <w:tcPr>
            <w:tcW w:w="12929" w:type="dxa"/>
            <w:gridSpan w:val="17"/>
          </w:tcPr>
          <w:p w:rsidR="0059148E" w:rsidRPr="00E5292C" w:rsidRDefault="0059148E" w:rsidP="0022237F">
            <w:pPr>
              <w:jc w:val="center"/>
              <w:rPr>
                <w:rFonts w:ascii="Palatino Linotype" w:hAnsi="Palatino Linotype"/>
                <w:sz w:val="20"/>
                <w:szCs w:val="20"/>
              </w:rPr>
            </w:pPr>
            <w:r w:rsidRPr="00E5292C">
              <w:rPr>
                <w:rFonts w:ascii="Palatino Linotype" w:hAnsi="Palatino Linotype"/>
                <w:sz w:val="20"/>
                <w:szCs w:val="20"/>
              </w:rPr>
              <w:t>MÓDSZERKOMPETENCIÁK</w:t>
            </w:r>
          </w:p>
        </w:tc>
      </w:tr>
      <w:tr w:rsidR="0059148E" w:rsidRPr="00E5292C">
        <w:trPr>
          <w:trHeight w:val="405"/>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Lényegfelismerés (lényeglátás)</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Problémamegoldás, hibaelhárítás</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3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56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noWrap/>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r w:rsidR="0059148E" w:rsidRPr="00E5292C">
        <w:trPr>
          <w:trHeight w:val="300"/>
          <w:jc w:val="center"/>
        </w:trPr>
        <w:tc>
          <w:tcPr>
            <w:tcW w:w="5273" w:type="dxa"/>
            <w:noWrap/>
            <w:vAlign w:val="center"/>
          </w:tcPr>
          <w:p w:rsidR="0059148E" w:rsidRPr="00E5292C" w:rsidRDefault="0059148E" w:rsidP="009C13B6">
            <w:pPr>
              <w:rPr>
                <w:rFonts w:ascii="Palatino Linotype" w:hAnsi="Palatino Linotype"/>
                <w:sz w:val="20"/>
                <w:szCs w:val="20"/>
              </w:rPr>
            </w:pPr>
            <w:r w:rsidRPr="00E5292C">
              <w:rPr>
                <w:rFonts w:ascii="Palatino Linotype" w:hAnsi="Palatino Linotype"/>
                <w:sz w:val="20"/>
                <w:szCs w:val="20"/>
              </w:rPr>
              <w:t>Módszeres munkavégzés</w:t>
            </w: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636" w:type="dxa"/>
            <w:vAlign w:val="center"/>
          </w:tcPr>
          <w:p w:rsidR="0059148E" w:rsidRPr="00E5292C" w:rsidRDefault="0059148E" w:rsidP="009C13B6">
            <w:pPr>
              <w:jc w:val="center"/>
              <w:rPr>
                <w:rFonts w:ascii="Palatino Linotype" w:hAnsi="Palatino Linotype"/>
                <w:sz w:val="20"/>
                <w:szCs w:val="20"/>
              </w:rPr>
            </w:pPr>
          </w:p>
        </w:tc>
        <w:tc>
          <w:tcPr>
            <w:tcW w:w="56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noWrap/>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sz w:val="20"/>
                <w:szCs w:val="20"/>
              </w:rPr>
            </w:pP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3"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437"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c>
          <w:tcPr>
            <w:tcW w:w="606" w:type="dxa"/>
            <w:vAlign w:val="center"/>
          </w:tcPr>
          <w:p w:rsidR="0059148E" w:rsidRPr="00E5292C" w:rsidRDefault="0059148E" w:rsidP="009C13B6">
            <w:pPr>
              <w:jc w:val="center"/>
              <w:rPr>
                <w:rFonts w:ascii="Palatino Linotype" w:hAnsi="Palatino Linotype"/>
              </w:rPr>
            </w:pPr>
            <w:r w:rsidRPr="00E5292C">
              <w:rPr>
                <w:rFonts w:ascii="Palatino Linotype" w:hAnsi="Palatino Linotype"/>
                <w:sz w:val="20"/>
                <w:szCs w:val="20"/>
              </w:rPr>
              <w:t>x</w:t>
            </w:r>
          </w:p>
        </w:tc>
      </w:tr>
    </w:tbl>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331EB8">
      <w:pPr>
        <w:numPr>
          <w:ilvl w:val="0"/>
          <w:numId w:val="41"/>
        </w:numPr>
        <w:ind w:left="357" w:hanging="357"/>
        <w:rPr>
          <w:rFonts w:ascii="Palatino Linotype" w:hAnsi="Palatino Linotype"/>
          <w:b/>
          <w:sz w:val="24"/>
          <w:szCs w:val="24"/>
        </w:rPr>
        <w:sectPr w:rsidR="0059148E" w:rsidRPr="00E5292C" w:rsidSect="0022237F">
          <w:pgSz w:w="16838" w:h="11906" w:orient="landscape"/>
          <w:pgMar w:top="1276" w:right="1418" w:bottom="1418" w:left="1418" w:header="708" w:footer="708" w:gutter="0"/>
          <w:cols w:space="708"/>
          <w:docGrid w:linePitch="360"/>
        </w:sectPr>
      </w:pPr>
    </w:p>
    <w:p w:rsidR="0059148E" w:rsidRDefault="0059148E" w:rsidP="00462C1C">
      <w:pPr>
        <w:rPr>
          <w:rFonts w:ascii="Palatino Linotype" w:hAnsi="Palatino Linotype"/>
          <w:b/>
          <w:sz w:val="24"/>
          <w:szCs w:val="24"/>
        </w:rPr>
      </w:pPr>
    </w:p>
    <w:p w:rsidR="0059148E" w:rsidRDefault="0059148E" w:rsidP="00331EB8">
      <w:pPr>
        <w:numPr>
          <w:ilvl w:val="0"/>
          <w:numId w:val="41"/>
        </w:numPr>
        <w:ind w:left="357" w:hanging="357"/>
        <w:rPr>
          <w:rFonts w:ascii="Palatino Linotype" w:hAnsi="Palatino Linotype"/>
          <w:b/>
          <w:sz w:val="24"/>
          <w:szCs w:val="24"/>
        </w:rPr>
      </w:pPr>
      <w:r w:rsidRPr="00E5292C">
        <w:rPr>
          <w:rFonts w:ascii="Palatino Linotype" w:hAnsi="Palatino Linotype"/>
          <w:b/>
          <w:sz w:val="24"/>
          <w:szCs w:val="24"/>
        </w:rPr>
        <w:t xml:space="preserve">Műszaki ismeretek </w:t>
      </w:r>
      <w:r>
        <w:rPr>
          <w:rFonts w:ascii="Palatino Linotype" w:hAnsi="Palatino Linotype"/>
          <w:b/>
          <w:sz w:val="24"/>
          <w:szCs w:val="24"/>
        </w:rPr>
        <w:t>tantárgy</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126</w:t>
      </w:r>
      <w:r w:rsidRPr="00E5292C">
        <w:rPr>
          <w:rFonts w:ascii="Palatino Linotype" w:hAnsi="Palatino Linotype"/>
          <w:b/>
          <w:sz w:val="24"/>
          <w:szCs w:val="24"/>
        </w:rPr>
        <w:t xml:space="preserve"> óra</w:t>
      </w:r>
    </w:p>
    <w:p w:rsidR="0059148E" w:rsidRPr="00E5292C" w:rsidRDefault="0059148E" w:rsidP="00D31E2F">
      <w:pPr>
        <w:rPr>
          <w:rFonts w:ascii="Palatino Linotype" w:hAnsi="Palatino Linotype"/>
          <w:b/>
          <w:sz w:val="24"/>
          <w:szCs w:val="24"/>
        </w:rPr>
      </w:pPr>
    </w:p>
    <w:p w:rsidR="0059148E" w:rsidRPr="00E5292C" w:rsidRDefault="0059148E" w:rsidP="00331EB8">
      <w:pPr>
        <w:numPr>
          <w:ilvl w:val="1"/>
          <w:numId w:val="41"/>
        </w:numPr>
        <w:tabs>
          <w:tab w:val="left" w:pos="900"/>
        </w:tabs>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201488" w:rsidRDefault="0059148E" w:rsidP="009C13B6">
      <w:pPr>
        <w:autoSpaceDE w:val="0"/>
        <w:autoSpaceDN w:val="0"/>
        <w:adjustRightInd w:val="0"/>
        <w:ind w:left="360"/>
        <w:jc w:val="both"/>
        <w:rPr>
          <w:rFonts w:ascii="Palatino Linotype" w:hAnsi="Palatino Linotype"/>
          <w:sz w:val="24"/>
          <w:szCs w:val="24"/>
        </w:rPr>
      </w:pPr>
      <w:r w:rsidRPr="00E5292C">
        <w:rPr>
          <w:rFonts w:ascii="Palatino Linotype" w:hAnsi="Palatino Linotype"/>
          <w:sz w:val="24"/>
          <w:szCs w:val="24"/>
        </w:rPr>
        <w:t>A műszaki ismeretek tantárgy oktatása során a képzésben résztvev</w:t>
      </w:r>
      <w:r w:rsidRPr="00E5292C">
        <w:rPr>
          <w:rFonts w:ascii="Palatino Linotype" w:eastAsia="TimesNewRoman" w:hAnsi="Palatino Linotype" w:cs="TimesNewRoman"/>
          <w:sz w:val="24"/>
          <w:szCs w:val="24"/>
        </w:rPr>
        <w:t>ő</w:t>
      </w:r>
      <w:r w:rsidRPr="00E5292C">
        <w:rPr>
          <w:rFonts w:ascii="Palatino Linotype" w:hAnsi="Palatino Linotype"/>
          <w:sz w:val="24"/>
          <w:szCs w:val="24"/>
        </w:rPr>
        <w:t>knek el kell sajátítani a mez</w:t>
      </w:r>
      <w:r w:rsidRPr="00E5292C">
        <w:rPr>
          <w:rFonts w:ascii="Palatino Linotype" w:eastAsia="TimesNewRoman" w:hAnsi="Palatino Linotype" w:cs="TimesNewRoman"/>
          <w:sz w:val="24"/>
          <w:szCs w:val="24"/>
        </w:rPr>
        <w:t>ő</w:t>
      </w:r>
      <w:r w:rsidRPr="00E5292C">
        <w:rPr>
          <w:rFonts w:ascii="Palatino Linotype" w:hAnsi="Palatino Linotype"/>
          <w:sz w:val="24"/>
          <w:szCs w:val="24"/>
        </w:rPr>
        <w:t>gazdasági termelésben alkalmazott gépek üzemeltetéséhez és karbantartásához szükséges alapvető elméleti műszaki ismereteket.</w:t>
      </w:r>
    </w:p>
    <w:p w:rsidR="0059148E"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tabs>
          <w:tab w:val="left" w:pos="1080"/>
        </w:tabs>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9C13B6">
      <w:pPr>
        <w:ind w:left="360"/>
        <w:rPr>
          <w:rFonts w:ascii="Palatino Linotype" w:hAnsi="Palatino Linotype"/>
          <w:bCs/>
          <w:sz w:val="24"/>
          <w:szCs w:val="24"/>
        </w:rPr>
      </w:pPr>
      <w:r w:rsidRPr="00227226">
        <w:rPr>
          <w:rFonts w:ascii="Palatino Linotype" w:hAnsi="Palatino Linotype"/>
          <w:bCs/>
          <w:sz w:val="24"/>
          <w:szCs w:val="24"/>
        </w:rPr>
        <w:t>Matematika</w:t>
      </w:r>
      <w:r>
        <w:rPr>
          <w:rFonts w:ascii="Palatino Linotype" w:hAnsi="Palatino Linotype"/>
          <w:bCs/>
          <w:sz w:val="24"/>
          <w:szCs w:val="24"/>
        </w:rPr>
        <w:t>, fizika</w:t>
      </w:r>
      <w:r w:rsidRPr="00227226">
        <w:rPr>
          <w:rFonts w:ascii="Palatino Linotype" w:hAnsi="Palatino Linotype"/>
          <w:bCs/>
          <w:sz w:val="24"/>
          <w:szCs w:val="24"/>
        </w:rPr>
        <w:t xml:space="preserve"> tantárgyi alapműveletek</w:t>
      </w:r>
    </w:p>
    <w:p w:rsidR="0059148E" w:rsidRDefault="0059148E" w:rsidP="009C13B6">
      <w:pPr>
        <w:ind w:left="360"/>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59148E" w:rsidRDefault="0059148E" w:rsidP="00CC3944">
      <w:pPr>
        <w:ind w:left="792"/>
        <w:rPr>
          <w:rFonts w:ascii="Palatino Linotype" w:hAnsi="Palatino Linotype"/>
          <w:bCs/>
          <w:sz w:val="24"/>
          <w:szCs w:val="24"/>
        </w:rPr>
      </w:pPr>
    </w:p>
    <w:p w:rsidR="0059148E" w:rsidRDefault="0059148E" w:rsidP="00331EB8">
      <w:pPr>
        <w:numPr>
          <w:ilvl w:val="1"/>
          <w:numId w:val="41"/>
        </w:numPr>
        <w:tabs>
          <w:tab w:val="left" w:pos="1080"/>
        </w:tabs>
        <w:rPr>
          <w:rFonts w:ascii="Palatino Linotype" w:hAnsi="Palatino Linotype"/>
          <w:b/>
          <w:sz w:val="24"/>
          <w:szCs w:val="24"/>
        </w:rPr>
      </w:pPr>
      <w:r w:rsidRPr="00E5292C">
        <w:rPr>
          <w:rFonts w:ascii="Palatino Linotype" w:hAnsi="Palatino Linotype"/>
          <w:b/>
          <w:sz w:val="24"/>
          <w:szCs w:val="24"/>
        </w:rPr>
        <w:t xml:space="preserve">Témakörök </w:t>
      </w:r>
    </w:p>
    <w:p w:rsidR="0059148E" w:rsidRPr="00E5292C" w:rsidRDefault="0059148E" w:rsidP="00055236">
      <w:pPr>
        <w:ind w:left="360"/>
        <w:rPr>
          <w:rFonts w:ascii="Palatino Linotype" w:hAnsi="Palatino Linotype"/>
          <w:b/>
          <w:sz w:val="24"/>
          <w:szCs w:val="24"/>
        </w:rPr>
      </w:pPr>
    </w:p>
    <w:p w:rsidR="0059148E" w:rsidRPr="00E5292C" w:rsidRDefault="0059148E" w:rsidP="00AB57CD">
      <w:pPr>
        <w:widowControl w:val="0"/>
        <w:numPr>
          <w:ilvl w:val="2"/>
          <w:numId w:val="41"/>
        </w:numPr>
        <w:tabs>
          <w:tab w:val="left" w:pos="1440"/>
          <w:tab w:val="right" w:pos="9212"/>
        </w:tabs>
        <w:suppressAutoHyphens/>
        <w:ind w:left="1260"/>
        <w:rPr>
          <w:rFonts w:ascii="Palatino Linotype" w:hAnsi="Palatino Linotype" w:cs="Mangal"/>
          <w:b/>
          <w:kern w:val="1"/>
          <w:sz w:val="24"/>
          <w:szCs w:val="24"/>
          <w:lang w:eastAsia="hi-IN" w:bidi="hi-IN"/>
        </w:rPr>
      </w:pPr>
      <w:r w:rsidRPr="00E5292C">
        <w:rPr>
          <w:rFonts w:ascii="Palatino Linotype" w:hAnsi="Palatino Linotype" w:cs="Arial"/>
          <w:b/>
          <w:sz w:val="24"/>
          <w:szCs w:val="24"/>
        </w:rPr>
        <w:t>Anyagismeret és gépelemek</w:t>
      </w:r>
      <w:r>
        <w:rPr>
          <w:rFonts w:ascii="Palatino Linotype" w:hAnsi="Palatino Linotype"/>
          <w:b/>
          <w:sz w:val="24"/>
          <w:szCs w:val="24"/>
        </w:rPr>
        <w:tab/>
      </w:r>
      <w:r w:rsidRPr="00055236">
        <w:rPr>
          <w:rFonts w:ascii="Palatino Linotype" w:hAnsi="Palatino Linotype"/>
          <w:b/>
          <w:i/>
          <w:sz w:val="24"/>
          <w:szCs w:val="24"/>
        </w:rPr>
        <w:t>12</w:t>
      </w:r>
      <w:r w:rsidRPr="00E5292C">
        <w:rPr>
          <w:rFonts w:ascii="Palatino Linotype" w:hAnsi="Palatino Linotype" w:cs="Mangal"/>
          <w:b/>
          <w:i/>
          <w:kern w:val="1"/>
          <w:sz w:val="24"/>
          <w:szCs w:val="24"/>
          <w:lang w:eastAsia="hi-IN" w:bidi="hi-IN"/>
        </w:rPr>
        <w:t xml:space="preserve"> óra</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Az anyagok csoportosítás, az egyes anyagcsoportok főbb tulajdonságai</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Tüzelő- és kenőanyagok </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Villamos vezetők, félvezetők és szigetelők</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 gépelemek fogalma, felosztása</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Kötőgépelemek, oldható és roncsolással oldható kötések</w:t>
      </w:r>
    </w:p>
    <w:p w:rsidR="0059148E"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Forgó mozgást közvetítő- és átszármaztató gépelemek</w:t>
      </w:r>
    </w:p>
    <w:p w:rsidR="0059148E" w:rsidRPr="00E5292C" w:rsidRDefault="0059148E" w:rsidP="00CC3944">
      <w:pPr>
        <w:widowControl w:val="0"/>
        <w:suppressAutoHyphens/>
        <w:ind w:left="1224" w:firstLine="194"/>
        <w:rPr>
          <w:rFonts w:ascii="Palatino Linotype" w:hAnsi="Palatino Linotype" w:cs="Mangal"/>
          <w:kern w:val="1"/>
          <w:sz w:val="24"/>
          <w:szCs w:val="24"/>
          <w:lang w:eastAsia="hi-IN" w:bidi="hi-IN"/>
        </w:rPr>
      </w:pP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Az erőgépek felépítése és működése</w:t>
      </w:r>
      <w:r w:rsidRPr="00AB57CD">
        <w:rPr>
          <w:rFonts w:ascii="Palatino Linotype" w:hAnsi="Palatino Linotype" w:cs="Arial"/>
          <w:b/>
          <w:sz w:val="24"/>
          <w:szCs w:val="24"/>
        </w:rPr>
        <w:tab/>
      </w:r>
      <w:r w:rsidRPr="00EC186F">
        <w:rPr>
          <w:rFonts w:ascii="Palatino Linotype" w:hAnsi="Palatino Linotype" w:cs="Arial"/>
          <w:b/>
          <w:i/>
          <w:sz w:val="24"/>
          <w:szCs w:val="24"/>
        </w:rPr>
        <w:t>24 óra</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 traktorok fő szerkezeti egységei</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 motor, a teljesítmény átviteli rendszer</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Járművek kormányzása, fékezése</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Az elektromos rendszer</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Az erőgépek alváza és felépítménye</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 traktorok vonó- és függesztő berendezései</w:t>
      </w:r>
    </w:p>
    <w:p w:rsidR="0059148E" w:rsidRPr="00201488"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Az erőgépek karbantartása, tárolása</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AB57CD" w:rsidRDefault="0059148E" w:rsidP="00AB57CD">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talajművelő gépek felépítése és működése</w:t>
      </w:r>
      <w:r w:rsidRPr="00AB57CD">
        <w:rPr>
          <w:rFonts w:ascii="Palatino Linotype" w:hAnsi="Palatino Linotype" w:cs="Arial"/>
          <w:b/>
          <w:sz w:val="24"/>
          <w:szCs w:val="24"/>
        </w:rPr>
        <w:tab/>
      </w:r>
      <w:r w:rsidRPr="00EC186F">
        <w:rPr>
          <w:rFonts w:ascii="Palatino Linotype" w:hAnsi="Palatino Linotype" w:cs="Arial"/>
          <w:b/>
          <w:i/>
          <w:sz w:val="24"/>
          <w:szCs w:val="24"/>
        </w:rPr>
        <w:t>18 óra</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felépítése és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felépítése és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felépítése és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felépítése és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felépítése és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felépítése és működése</w:t>
      </w:r>
    </w:p>
    <w:p w:rsidR="0059148E"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típusai és működésük</w:t>
      </w:r>
    </w:p>
    <w:p w:rsidR="0059148E" w:rsidRPr="00E5292C" w:rsidRDefault="0059148E" w:rsidP="00055236">
      <w:pPr>
        <w:widowControl w:val="0"/>
        <w:suppressAutoHyphens/>
        <w:rPr>
          <w:rFonts w:ascii="Palatino Linotype" w:hAnsi="Palatino Linotype" w:cs="Mangal"/>
          <w:b/>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 tápanyag visszapótlás gépeinek felépítése és működése</w:t>
      </w:r>
      <w:r w:rsidRPr="00AB57CD">
        <w:rPr>
          <w:rFonts w:ascii="Palatino Linotype" w:hAnsi="Palatino Linotype" w:cs="Arial"/>
          <w:b/>
          <w:sz w:val="24"/>
          <w:szCs w:val="24"/>
        </w:rPr>
        <w:tab/>
      </w:r>
      <w:r w:rsidRPr="00AB57CD">
        <w:rPr>
          <w:rFonts w:ascii="Palatino Linotype" w:hAnsi="Palatino Linotype" w:cs="Arial"/>
          <w:b/>
          <w:sz w:val="24"/>
          <w:szCs w:val="24"/>
        </w:rPr>
        <w:tab/>
      </w:r>
      <w:r w:rsidRPr="00055236">
        <w:rPr>
          <w:rFonts w:ascii="Palatino Linotype" w:hAnsi="Palatino Linotype"/>
          <w:b/>
          <w:i/>
          <w:sz w:val="24"/>
          <w:szCs w:val="24"/>
        </w:rPr>
        <w:t>10</w:t>
      </w:r>
      <w:r w:rsidRPr="00E5292C">
        <w:rPr>
          <w:rFonts w:ascii="Palatino Linotype" w:hAnsi="Palatino Linotype"/>
          <w:b/>
          <w:i/>
          <w:sz w:val="24"/>
          <w:szCs w:val="24"/>
        </w:rPr>
        <w:t xml:space="preserve"> óra</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A szerves-trágyaszórás gépeinek felépítése és működése</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Műtrágyaszóró gépek felépítése és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Folyékony műtrágyaszórók felépítése és működése</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AB57CD">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cs="Arial"/>
          <w:b/>
          <w:sz w:val="24"/>
          <w:szCs w:val="24"/>
        </w:rPr>
        <w:t>A vetés, ültetés és palántázás gépeinek felépítése és működése</w:t>
      </w:r>
      <w:r>
        <w:rPr>
          <w:rFonts w:ascii="Palatino Linotype" w:hAnsi="Palatino Linotype" w:cs="Arial"/>
          <w:b/>
          <w:sz w:val="24"/>
          <w:szCs w:val="24"/>
        </w:rPr>
        <w:tab/>
      </w:r>
      <w:r w:rsidRPr="00055236">
        <w:rPr>
          <w:rFonts w:ascii="Palatino Linotype" w:hAnsi="Palatino Linotype"/>
          <w:b/>
          <w:i/>
          <w:sz w:val="24"/>
          <w:szCs w:val="24"/>
        </w:rPr>
        <w:t xml:space="preserve">14 </w:t>
      </w:r>
      <w:r w:rsidRPr="00E5292C">
        <w:rPr>
          <w:rFonts w:ascii="Palatino Linotype" w:hAnsi="Palatino Linotype"/>
          <w:b/>
          <w:i/>
          <w:sz w:val="24"/>
          <w:szCs w:val="24"/>
        </w:rPr>
        <w:t>óra</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Vetőgépek fajtái, </w:t>
      </w:r>
      <w:r>
        <w:rPr>
          <w:rFonts w:ascii="Palatino Linotype" w:hAnsi="Palatino Linotype"/>
          <w:sz w:val="24"/>
          <w:szCs w:val="24"/>
        </w:rPr>
        <w:t xml:space="preserve">felépítésük, </w:t>
      </w:r>
      <w:r w:rsidRPr="00E5292C">
        <w:rPr>
          <w:rFonts w:ascii="Palatino Linotype" w:hAnsi="Palatino Linotype"/>
          <w:sz w:val="24"/>
          <w:szCs w:val="24"/>
        </w:rPr>
        <w:t>működésük</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Szemenkénti vetőszerkezetek</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felépítése működése</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 növényvédelem gépeinek felépítése és működése</w:t>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i/>
          <w:sz w:val="24"/>
          <w:szCs w:val="24"/>
        </w:rPr>
        <w:t>1</w:t>
      </w:r>
      <w:r>
        <w:rPr>
          <w:rFonts w:ascii="Palatino Linotype" w:hAnsi="Palatino Linotype"/>
          <w:b/>
          <w:i/>
          <w:sz w:val="24"/>
          <w:szCs w:val="24"/>
        </w:rPr>
        <w:t>2</w:t>
      </w:r>
      <w:r w:rsidRPr="00E5292C">
        <w:rPr>
          <w:rFonts w:ascii="Palatino Linotype" w:hAnsi="Palatino Linotype"/>
          <w:b/>
          <w:i/>
          <w:sz w:val="24"/>
          <w:szCs w:val="24"/>
        </w:rPr>
        <w:t xml:space="preserve"> óra</w:t>
      </w:r>
    </w:p>
    <w:p w:rsidR="0059148E" w:rsidRPr="00E5292C" w:rsidRDefault="0059148E" w:rsidP="009C13B6">
      <w:pPr>
        <w:widowControl w:val="0"/>
        <w:suppressAutoHyphens/>
        <w:ind w:left="720" w:firstLine="2"/>
        <w:rPr>
          <w:rFonts w:ascii="Palatino Linotype" w:hAnsi="Palatino Linotype"/>
          <w:sz w:val="24"/>
          <w:szCs w:val="24"/>
        </w:rPr>
      </w:pPr>
      <w:r w:rsidRPr="00E5292C">
        <w:rPr>
          <w:rFonts w:ascii="Palatino Linotype" w:hAnsi="Palatino Linotype"/>
          <w:sz w:val="24"/>
          <w:szCs w:val="24"/>
        </w:rPr>
        <w:t>A vegyszeres növényvédelem gépi berendezései, felépítésük</w:t>
      </w:r>
      <w:r>
        <w:rPr>
          <w:rFonts w:ascii="Palatino Linotype" w:hAnsi="Palatino Linotype"/>
          <w:sz w:val="24"/>
          <w:szCs w:val="24"/>
        </w:rPr>
        <w:t>, működésük</w:t>
      </w:r>
    </w:p>
    <w:p w:rsidR="0059148E" w:rsidRPr="00E5292C" w:rsidRDefault="0059148E" w:rsidP="009C13B6">
      <w:pPr>
        <w:widowControl w:val="0"/>
        <w:suppressAutoHyphens/>
        <w:ind w:left="720" w:firstLine="194"/>
        <w:rPr>
          <w:rFonts w:ascii="Palatino Linotype" w:hAnsi="Palatino Linotype"/>
          <w:sz w:val="24"/>
          <w:szCs w:val="24"/>
        </w:rPr>
      </w:pPr>
      <w:r w:rsidRPr="00E5292C">
        <w:rPr>
          <w:rFonts w:ascii="Palatino Linotype" w:hAnsi="Palatino Linotype"/>
          <w:sz w:val="24"/>
          <w:szCs w:val="24"/>
        </w:rPr>
        <w:t>Permetezőgépek beállításai</w:t>
      </w:r>
    </w:p>
    <w:p w:rsidR="0059148E" w:rsidRPr="00E5292C" w:rsidRDefault="0059148E" w:rsidP="009C13B6">
      <w:pPr>
        <w:widowControl w:val="0"/>
        <w:suppressAutoHyphens/>
        <w:ind w:left="720" w:firstLine="194"/>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felépítése működése</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öntözés gépei, felépítésük és működésük</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 betakarítás gépeinek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i/>
          <w:sz w:val="24"/>
          <w:szCs w:val="24"/>
        </w:rPr>
        <w:t>1</w:t>
      </w:r>
      <w:r>
        <w:rPr>
          <w:rFonts w:ascii="Palatino Linotype" w:hAnsi="Palatino Linotype"/>
          <w:b/>
          <w:i/>
          <w:sz w:val="24"/>
          <w:szCs w:val="24"/>
        </w:rPr>
        <w:t>8</w:t>
      </w:r>
      <w:r w:rsidRPr="00E5292C">
        <w:rPr>
          <w:rFonts w:ascii="Palatino Linotype" w:hAnsi="Palatino Linotype"/>
          <w:b/>
          <w:i/>
          <w:sz w:val="24"/>
          <w:szCs w:val="24"/>
        </w:rPr>
        <w:t xml:space="preserve"> óra</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Szemestermény betakarító gépek felépítése és működése</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Gyökér és gumós növényeket betakarító gépek felépítése és működése</w:t>
      </w:r>
    </w:p>
    <w:p w:rsidR="0059148E" w:rsidRPr="00E5292C" w:rsidRDefault="0059148E" w:rsidP="009C13B6">
      <w:pPr>
        <w:widowControl w:val="0"/>
        <w:suppressAutoHyphens/>
        <w:ind w:left="720"/>
        <w:rPr>
          <w:rFonts w:ascii="Palatino Linotype" w:hAnsi="Palatino Linotype"/>
          <w:sz w:val="24"/>
          <w:szCs w:val="24"/>
        </w:rPr>
      </w:pPr>
      <w:r w:rsidRPr="00E5292C">
        <w:rPr>
          <w:rFonts w:ascii="Palatino Linotype" w:hAnsi="Palatino Linotype"/>
          <w:sz w:val="24"/>
          <w:szCs w:val="24"/>
        </w:rPr>
        <w:t>Szálastakarmányok betakarításának gépei, eszközei, felépítésük, működésük</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felépítése és működése</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Az állattenyésztés gépeinek felépítése és működése</w:t>
      </w:r>
      <w:r w:rsidRPr="00E5292C">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w:t>
      </w:r>
      <w:r w:rsidRPr="00E5292C">
        <w:rPr>
          <w:rFonts w:ascii="Palatino Linotype" w:hAnsi="Palatino Linotype"/>
          <w:b/>
          <w:i/>
          <w:sz w:val="24"/>
          <w:szCs w:val="24"/>
        </w:rPr>
        <w:t xml:space="preserve"> óra</w:t>
      </w:r>
    </w:p>
    <w:p w:rsidR="0059148E" w:rsidRPr="00E5292C" w:rsidRDefault="0059148E" w:rsidP="009C13B6">
      <w:pPr>
        <w:widowControl w:val="0"/>
        <w:suppressAutoHyphens/>
        <w:ind w:left="720" w:firstLine="2"/>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állattartó telepek épületei, szerkezeti elemeik, csoportosításuk, felépítésük</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 berendezései</w:t>
      </w:r>
    </w:p>
    <w:p w:rsidR="0059148E" w:rsidRPr="00E5292C"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 berendezései</w:t>
      </w:r>
    </w:p>
    <w:p w:rsidR="0059148E" w:rsidRPr="00201488" w:rsidRDefault="0059148E" w:rsidP="009C13B6">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w:t>
      </w:r>
    </w:p>
    <w:p w:rsidR="0059148E" w:rsidRPr="00E5292C" w:rsidRDefault="0059148E" w:rsidP="00CC3944">
      <w:pPr>
        <w:ind w:left="792"/>
        <w:rPr>
          <w:rFonts w:ascii="Palatino Linotype" w:hAnsi="Palatino Linotype"/>
          <w:b/>
          <w:i/>
          <w:sz w:val="24"/>
          <w:szCs w:val="24"/>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AB57CD" w:rsidRDefault="0059148E" w:rsidP="00AB57CD">
      <w:pPr>
        <w:widowControl w:val="0"/>
        <w:suppressAutoHyphens/>
        <w:ind w:left="426"/>
        <w:rPr>
          <w:rFonts w:ascii="Palatino Linotype" w:hAnsi="Palatino Linotype" w:cs="Mangal"/>
          <w:i/>
          <w:kern w:val="1"/>
          <w:sz w:val="24"/>
          <w:szCs w:val="24"/>
          <w:lang w:eastAsia="hi-IN" w:bidi="hi-IN"/>
        </w:rPr>
      </w:pPr>
      <w:r w:rsidRPr="00AB57CD">
        <w:rPr>
          <w:rFonts w:ascii="Palatino Linotype" w:hAnsi="Palatino Linotype" w:cs="Mangal"/>
          <w:i/>
          <w:kern w:val="1"/>
          <w:sz w:val="24"/>
          <w:szCs w:val="24"/>
          <w:lang w:eastAsia="hi-IN" w:bidi="hi-IN"/>
        </w:rPr>
        <w:t>-</w:t>
      </w:r>
    </w:p>
    <w:p w:rsidR="0059148E"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CC3944">
      <w:pPr>
        <w:rPr>
          <w:rFonts w:ascii="Palatino Linotype" w:hAnsi="Palatino Linotype"/>
          <w:b/>
          <w:i/>
          <w:sz w:val="24"/>
          <w:szCs w:val="24"/>
        </w:rPr>
      </w:pPr>
    </w:p>
    <w:p w:rsidR="0059148E" w:rsidRPr="00E5292C" w:rsidRDefault="0059148E" w:rsidP="00B5214B">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148E" w:rsidRPr="008A710F">
        <w:trPr>
          <w:jc w:val="center"/>
        </w:trPr>
        <w:tc>
          <w:tcPr>
            <w:tcW w:w="994"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2800"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 xml:space="preserve">Alkalmazott oktatási </w:t>
            </w:r>
          </w:p>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módszer neve</w:t>
            </w:r>
          </w:p>
        </w:tc>
        <w:tc>
          <w:tcPr>
            <w:tcW w:w="2835" w:type="dxa"/>
            <w:gridSpan w:val="3"/>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A tanulói tevékenység szervezeti kerete</w:t>
            </w:r>
          </w:p>
        </w:tc>
        <w:tc>
          <w:tcPr>
            <w:tcW w:w="2659"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59148E" w:rsidRPr="008A710F">
        <w:trPr>
          <w:jc w:val="center"/>
        </w:trPr>
        <w:tc>
          <w:tcPr>
            <w:tcW w:w="994" w:type="dxa"/>
            <w:vMerge/>
            <w:vAlign w:val="center"/>
          </w:tcPr>
          <w:p w:rsidR="0059148E" w:rsidRPr="008A710F" w:rsidRDefault="0059148E" w:rsidP="008B6C54">
            <w:pPr>
              <w:jc w:val="center"/>
              <w:rPr>
                <w:rFonts w:ascii="Palatino Linotype" w:hAnsi="Palatino Linotype"/>
                <w:b/>
                <w:sz w:val="20"/>
                <w:szCs w:val="20"/>
              </w:rPr>
            </w:pPr>
          </w:p>
        </w:tc>
        <w:tc>
          <w:tcPr>
            <w:tcW w:w="2800" w:type="dxa"/>
            <w:vMerge/>
            <w:vAlign w:val="center"/>
          </w:tcPr>
          <w:p w:rsidR="0059148E" w:rsidRPr="008A710F" w:rsidRDefault="0059148E" w:rsidP="008B6C54">
            <w:pPr>
              <w:rPr>
                <w:rFonts w:ascii="Palatino Linotype" w:hAnsi="Palatino Linotype"/>
                <w:b/>
                <w:sz w:val="20"/>
                <w:szCs w:val="20"/>
              </w:rPr>
            </w:pPr>
          </w:p>
        </w:tc>
        <w:tc>
          <w:tcPr>
            <w:tcW w:w="945" w:type="dxa"/>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egyéni</w:t>
            </w:r>
          </w:p>
        </w:tc>
        <w:tc>
          <w:tcPr>
            <w:tcW w:w="945" w:type="dxa"/>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csoport</w:t>
            </w:r>
          </w:p>
        </w:tc>
        <w:tc>
          <w:tcPr>
            <w:tcW w:w="945" w:type="dxa"/>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osztály</w:t>
            </w:r>
          </w:p>
        </w:tc>
        <w:tc>
          <w:tcPr>
            <w:tcW w:w="2659" w:type="dxa"/>
            <w:vMerge/>
            <w:vAlign w:val="center"/>
          </w:tcPr>
          <w:p w:rsidR="0059148E" w:rsidRPr="008A710F" w:rsidRDefault="0059148E" w:rsidP="008B6C54">
            <w:pPr>
              <w:jc w:val="center"/>
              <w:rPr>
                <w:rFonts w:ascii="Palatino Linotype" w:hAnsi="Palatino Linotype"/>
                <w:b/>
                <w:sz w:val="20"/>
                <w:szCs w:val="20"/>
              </w:rPr>
            </w:pPr>
          </w:p>
        </w:tc>
      </w:tr>
      <w:tr w:rsidR="0059148E" w:rsidRPr="008A710F">
        <w:trPr>
          <w:jc w:val="center"/>
        </w:trPr>
        <w:tc>
          <w:tcPr>
            <w:tcW w:w="994"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1.1</w:t>
            </w:r>
          </w:p>
        </w:tc>
        <w:tc>
          <w:tcPr>
            <w:tcW w:w="2800" w:type="dxa"/>
            <w:vAlign w:val="center"/>
          </w:tcPr>
          <w:p w:rsidR="0059148E" w:rsidRPr="008A710F" w:rsidRDefault="0059148E" w:rsidP="008B6C54">
            <w:pPr>
              <w:rPr>
                <w:rFonts w:ascii="Palatino Linotype" w:hAnsi="Palatino Linotype"/>
                <w:sz w:val="20"/>
                <w:szCs w:val="20"/>
              </w:rPr>
            </w:pPr>
            <w:r w:rsidRPr="008A710F">
              <w:rPr>
                <w:rFonts w:ascii="Palatino Linotype" w:hAnsi="Palatino Linotype"/>
                <w:sz w:val="20"/>
                <w:szCs w:val="20"/>
              </w:rPr>
              <w:t>magyarázat</w:t>
            </w: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659"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Táblai rajzeszközök, audiovizuális eszközök</w:t>
            </w:r>
          </w:p>
        </w:tc>
      </w:tr>
      <w:tr w:rsidR="0059148E" w:rsidRPr="008A710F">
        <w:trPr>
          <w:jc w:val="center"/>
        </w:trPr>
        <w:tc>
          <w:tcPr>
            <w:tcW w:w="994"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1.2.</w:t>
            </w:r>
          </w:p>
        </w:tc>
        <w:tc>
          <w:tcPr>
            <w:tcW w:w="2800" w:type="dxa"/>
            <w:vAlign w:val="center"/>
          </w:tcPr>
          <w:p w:rsidR="0059148E" w:rsidRPr="008A710F" w:rsidRDefault="0059148E" w:rsidP="008B6C54">
            <w:pPr>
              <w:rPr>
                <w:rFonts w:ascii="Palatino Linotype" w:hAnsi="Palatino Linotype"/>
                <w:sz w:val="20"/>
                <w:szCs w:val="20"/>
              </w:rPr>
            </w:pPr>
            <w:r w:rsidRPr="008A710F">
              <w:rPr>
                <w:rFonts w:ascii="Palatino Linotype" w:hAnsi="Palatino Linotype"/>
                <w:sz w:val="20"/>
                <w:szCs w:val="20"/>
              </w:rPr>
              <w:t>megbeszélés</w:t>
            </w: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659" w:type="dxa"/>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994"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1.3.</w:t>
            </w:r>
          </w:p>
        </w:tc>
        <w:tc>
          <w:tcPr>
            <w:tcW w:w="2800" w:type="dxa"/>
            <w:vAlign w:val="center"/>
          </w:tcPr>
          <w:p w:rsidR="0059148E" w:rsidRPr="008A710F" w:rsidRDefault="0059148E" w:rsidP="008B6C54">
            <w:pPr>
              <w:rPr>
                <w:rFonts w:ascii="Palatino Linotype" w:hAnsi="Palatino Linotype"/>
                <w:sz w:val="20"/>
                <w:szCs w:val="20"/>
              </w:rPr>
            </w:pPr>
            <w:r w:rsidRPr="008A710F">
              <w:rPr>
                <w:rFonts w:ascii="Palatino Linotype" w:hAnsi="Palatino Linotype"/>
                <w:sz w:val="20"/>
                <w:szCs w:val="20"/>
              </w:rPr>
              <w:t>szemléltetés</w:t>
            </w: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659"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Gépelemek, makettek, mozgófilmek</w:t>
            </w:r>
          </w:p>
        </w:tc>
      </w:tr>
    </w:tbl>
    <w:p w:rsidR="0059148E" w:rsidRPr="00E5292C" w:rsidRDefault="0059148E" w:rsidP="00CC3944">
      <w:pPr>
        <w:pStyle w:val="Listaszerbekezds"/>
        <w:spacing w:after="0" w:line="240" w:lineRule="auto"/>
        <w:ind w:left="791" w:firstLine="1"/>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148E" w:rsidRPr="008A710F">
        <w:trPr>
          <w:cantSplit/>
          <w:trHeight w:val="921"/>
          <w:jc w:val="center"/>
        </w:trPr>
        <w:tc>
          <w:tcPr>
            <w:tcW w:w="828"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3621"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Tanulói tevékenységforma</w:t>
            </w:r>
          </w:p>
        </w:tc>
        <w:tc>
          <w:tcPr>
            <w:tcW w:w="2370" w:type="dxa"/>
            <w:gridSpan w:val="3"/>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Tanulói tevékenység szervezési kerete</w:t>
            </w:r>
          </w:p>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(differenciálási módok)</w:t>
            </w:r>
          </w:p>
        </w:tc>
        <w:tc>
          <w:tcPr>
            <w:tcW w:w="2190"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59148E" w:rsidRPr="008A710F">
        <w:trPr>
          <w:cantSplit/>
          <w:trHeight w:val="1076"/>
          <w:jc w:val="center"/>
        </w:trPr>
        <w:tc>
          <w:tcPr>
            <w:tcW w:w="828" w:type="dxa"/>
            <w:vMerge/>
            <w:vAlign w:val="center"/>
          </w:tcPr>
          <w:p w:rsidR="0059148E" w:rsidRPr="008A710F" w:rsidRDefault="0059148E" w:rsidP="008B6C54">
            <w:pPr>
              <w:jc w:val="center"/>
              <w:rPr>
                <w:rFonts w:ascii="Palatino Linotype" w:hAnsi="Palatino Linotype"/>
                <w:b/>
                <w:sz w:val="20"/>
                <w:szCs w:val="20"/>
              </w:rPr>
            </w:pPr>
          </w:p>
        </w:tc>
        <w:tc>
          <w:tcPr>
            <w:tcW w:w="3621" w:type="dxa"/>
            <w:vMerge/>
            <w:vAlign w:val="center"/>
          </w:tcPr>
          <w:p w:rsidR="0059148E" w:rsidRPr="008A710F" w:rsidRDefault="0059148E" w:rsidP="008B6C54">
            <w:pPr>
              <w:rPr>
                <w:rFonts w:ascii="Palatino Linotype" w:hAnsi="Palatino Linotype"/>
                <w:b/>
                <w:sz w:val="20"/>
                <w:szCs w:val="20"/>
              </w:rPr>
            </w:pPr>
          </w:p>
        </w:tc>
        <w:tc>
          <w:tcPr>
            <w:tcW w:w="809" w:type="dxa"/>
            <w:textDirection w:val="btLr"/>
            <w:vAlign w:val="center"/>
          </w:tcPr>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Egyéni</w:t>
            </w:r>
          </w:p>
        </w:tc>
        <w:tc>
          <w:tcPr>
            <w:tcW w:w="798" w:type="dxa"/>
            <w:textDirection w:val="btLr"/>
            <w:vAlign w:val="center"/>
          </w:tcPr>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Csoport-</w:t>
            </w:r>
          </w:p>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bontás</w:t>
            </w:r>
          </w:p>
        </w:tc>
        <w:tc>
          <w:tcPr>
            <w:tcW w:w="763" w:type="dxa"/>
            <w:textDirection w:val="btLr"/>
            <w:vAlign w:val="center"/>
          </w:tcPr>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Osztály-</w:t>
            </w:r>
          </w:p>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keret</w:t>
            </w:r>
          </w:p>
        </w:tc>
        <w:tc>
          <w:tcPr>
            <w:tcW w:w="2190" w:type="dxa"/>
            <w:vMerge/>
            <w:vAlign w:val="center"/>
          </w:tcPr>
          <w:p w:rsidR="0059148E" w:rsidRPr="008A710F" w:rsidRDefault="0059148E" w:rsidP="008B6C54">
            <w:pPr>
              <w:jc w:val="center"/>
              <w:rPr>
                <w:rFonts w:ascii="Palatino Linotype" w:hAnsi="Palatino Linotype"/>
                <w:b/>
                <w:sz w:val="20"/>
                <w:szCs w:val="20"/>
              </w:rPr>
            </w:pPr>
          </w:p>
        </w:tc>
      </w:tr>
      <w:tr w:rsidR="0059148E" w:rsidRPr="008A710F">
        <w:trPr>
          <w:jc w:val="center"/>
        </w:trPr>
        <w:tc>
          <w:tcPr>
            <w:tcW w:w="828" w:type="dxa"/>
            <w:shd w:val="clear" w:color="auto" w:fill="D9D9D9"/>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1.</w:t>
            </w:r>
          </w:p>
        </w:tc>
        <w:tc>
          <w:tcPr>
            <w:tcW w:w="3621" w:type="dxa"/>
            <w:shd w:val="clear" w:color="auto" w:fill="D9D9D9"/>
            <w:vAlign w:val="center"/>
          </w:tcPr>
          <w:p w:rsidR="0059148E" w:rsidRPr="008A710F" w:rsidRDefault="0059148E" w:rsidP="008B6C54">
            <w:pPr>
              <w:rPr>
                <w:rFonts w:ascii="Palatino Linotype" w:hAnsi="Palatino Linotype"/>
                <w:b/>
                <w:sz w:val="20"/>
                <w:szCs w:val="20"/>
              </w:rPr>
            </w:pPr>
            <w:r w:rsidRPr="008A710F">
              <w:rPr>
                <w:rFonts w:ascii="Palatino Linotype" w:hAnsi="Palatino Linotype" w:cs="Arial"/>
                <w:b/>
                <w:sz w:val="20"/>
                <w:szCs w:val="20"/>
              </w:rPr>
              <w:t>Információ feldolgozó tevékenységek</w:t>
            </w:r>
          </w:p>
        </w:tc>
        <w:tc>
          <w:tcPr>
            <w:tcW w:w="809"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98"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63"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2190" w:type="dxa"/>
            <w:shd w:val="clear" w:color="auto" w:fill="D9D9D9"/>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1.1.</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Hallott szöveg feldolgozása jegyzeteléssel</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p>
        </w:tc>
        <w:tc>
          <w:tcPr>
            <w:tcW w:w="763"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1.2.</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Hallott szöveg feladattal vezetett feldolgozása</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p>
        </w:tc>
        <w:tc>
          <w:tcPr>
            <w:tcW w:w="763"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1.3.</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Információk feladattal vezetett rendszerezése</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p>
        </w:tc>
        <w:tc>
          <w:tcPr>
            <w:tcW w:w="763"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shd w:val="clear" w:color="auto" w:fill="D9D9D9"/>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2.</w:t>
            </w:r>
          </w:p>
        </w:tc>
        <w:tc>
          <w:tcPr>
            <w:tcW w:w="3621" w:type="dxa"/>
            <w:shd w:val="clear" w:color="auto" w:fill="D9D9D9"/>
            <w:vAlign w:val="center"/>
          </w:tcPr>
          <w:p w:rsidR="0059148E" w:rsidRPr="008A710F" w:rsidRDefault="0059148E" w:rsidP="008B6C54">
            <w:pPr>
              <w:rPr>
                <w:rFonts w:ascii="Palatino Linotype" w:hAnsi="Palatino Linotype" w:cs="Arial"/>
                <w:b/>
                <w:sz w:val="20"/>
                <w:szCs w:val="20"/>
              </w:rPr>
            </w:pPr>
            <w:r w:rsidRPr="008A710F">
              <w:rPr>
                <w:rFonts w:ascii="Palatino Linotype" w:hAnsi="Palatino Linotype" w:cs="Arial"/>
                <w:b/>
                <w:sz w:val="20"/>
                <w:szCs w:val="20"/>
              </w:rPr>
              <w:t>Képi információk körében</w:t>
            </w:r>
          </w:p>
        </w:tc>
        <w:tc>
          <w:tcPr>
            <w:tcW w:w="809"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98"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63"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2190" w:type="dxa"/>
            <w:shd w:val="clear" w:color="auto" w:fill="D9D9D9"/>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2.1.</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Erő- és munkagépek részeinek értelmezése</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p>
        </w:tc>
        <w:tc>
          <w:tcPr>
            <w:tcW w:w="763"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 xml:space="preserve">Gépelemek, makettek </w:t>
            </w: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2.2.</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 xml:space="preserve">Erő- és munkagépek működésének értelmezése </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p>
        </w:tc>
        <w:tc>
          <w:tcPr>
            <w:tcW w:w="763"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Gépelemek, makettek, mozgófilmek</w:t>
            </w:r>
          </w:p>
        </w:tc>
      </w:tr>
    </w:tbl>
    <w:p w:rsidR="0059148E" w:rsidRPr="00E5292C" w:rsidRDefault="0059148E" w:rsidP="00CC3944">
      <w:pPr>
        <w:ind w:left="792"/>
        <w:rPr>
          <w:rFonts w:ascii="Palatino Linotype" w:hAnsi="Palatino Linotype"/>
          <w:b/>
          <w:i/>
          <w:sz w:val="24"/>
          <w:szCs w:val="24"/>
        </w:rPr>
      </w:pPr>
    </w:p>
    <w:p w:rsidR="0059148E" w:rsidRPr="00E5292C" w:rsidRDefault="0059148E" w:rsidP="00331EB8">
      <w:pPr>
        <w:widowControl w:val="0"/>
        <w:numPr>
          <w:ilvl w:val="1"/>
          <w:numId w:val="41"/>
        </w:numPr>
        <w:tabs>
          <w:tab w:val="left" w:pos="900"/>
        </w:tabs>
        <w:suppressAutoHyphens/>
        <w:rPr>
          <w:rFonts w:ascii="Palatino Linotype" w:hAnsi="Palatino Linotype" w:cs="Mangal"/>
          <w:b/>
          <w:bCs/>
          <w:kern w:val="1"/>
          <w:sz w:val="24"/>
          <w:szCs w:val="24"/>
          <w:lang w:eastAsia="hi-IN" w:bidi="hi-IN"/>
        </w:rPr>
      </w:pPr>
      <w:r w:rsidRPr="00E5292C">
        <w:rPr>
          <w:rFonts w:ascii="Palatino Linotype" w:hAnsi="Palatino Linotype"/>
          <w:b/>
          <w:sz w:val="24"/>
          <w:szCs w:val="24"/>
        </w:rPr>
        <w:t>A tantárgy értékelésének módja</w:t>
      </w:r>
    </w:p>
    <w:p w:rsidR="0059148E" w:rsidRPr="00B5214B" w:rsidRDefault="0059148E" w:rsidP="00B5214B">
      <w:pPr>
        <w:autoSpaceDE w:val="0"/>
        <w:autoSpaceDN w:val="0"/>
        <w:adjustRightInd w:val="0"/>
        <w:ind w:left="360"/>
        <w:jc w:val="both"/>
        <w:rPr>
          <w:rFonts w:ascii="Palatino Linotype" w:hAnsi="Palatino Linotype"/>
          <w:bCs/>
          <w:sz w:val="24"/>
          <w:szCs w:val="24"/>
        </w:rPr>
      </w:pPr>
      <w:r w:rsidRPr="009C13B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9C13B6">
        <w:rPr>
          <w:rFonts w:ascii="Palatino Linotype" w:hAnsi="Palatino Linotype"/>
          <w:bCs/>
          <w:sz w:val="24"/>
          <w:szCs w:val="24"/>
        </w:rPr>
        <w:t xml:space="preserve"> 54. § (2) a) pontja szerinti értékeléssel.</w:t>
      </w:r>
    </w:p>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CC3944">
      <w:pPr>
        <w:widowControl w:val="0"/>
        <w:suppressAutoHyphens/>
        <w:jc w:val="center"/>
        <w:rPr>
          <w:rFonts w:ascii="Palatino Linotype" w:hAnsi="Palatino Linotype" w:cs="Mangal"/>
          <w:b/>
          <w:kern w:val="1"/>
          <w:sz w:val="24"/>
          <w:szCs w:val="24"/>
          <w:lang w:eastAsia="hi-IN" w:bidi="hi-IN"/>
        </w:rPr>
      </w:pPr>
    </w:p>
    <w:p w:rsidR="0059148E" w:rsidRDefault="0059148E" w:rsidP="00B5214B">
      <w:pPr>
        <w:numPr>
          <w:ilvl w:val="0"/>
          <w:numId w:val="41"/>
        </w:numPr>
        <w:tabs>
          <w:tab w:val="left" w:pos="426"/>
          <w:tab w:val="right" w:pos="9212"/>
        </w:tabs>
        <w:ind w:left="357" w:hanging="357"/>
        <w:rPr>
          <w:rFonts w:ascii="Palatino Linotype" w:hAnsi="Palatino Linotype"/>
          <w:b/>
          <w:sz w:val="24"/>
          <w:szCs w:val="24"/>
        </w:rPr>
      </w:pPr>
      <w:r w:rsidRPr="00E5292C">
        <w:rPr>
          <w:rFonts w:ascii="Palatino Linotype" w:hAnsi="Palatino Linotype"/>
          <w:b/>
          <w:sz w:val="24"/>
          <w:szCs w:val="24"/>
        </w:rPr>
        <w:t>Műszaki ism</w:t>
      </w:r>
      <w:r>
        <w:rPr>
          <w:rFonts w:ascii="Palatino Linotype" w:hAnsi="Palatino Linotype"/>
          <w:b/>
          <w:sz w:val="24"/>
          <w:szCs w:val="24"/>
        </w:rPr>
        <w:t>eretek gyakorlat</w:t>
      </w:r>
      <w:r>
        <w:rPr>
          <w:rFonts w:ascii="Palatino Linotype" w:hAnsi="Palatino Linotype"/>
          <w:b/>
          <w:sz w:val="24"/>
          <w:szCs w:val="24"/>
        </w:rPr>
        <w:tab/>
        <w:t>288 óra</w:t>
      </w:r>
    </w:p>
    <w:p w:rsidR="0059148E" w:rsidRPr="00E5292C" w:rsidRDefault="0059148E" w:rsidP="00462C1C">
      <w:pPr>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E5292C" w:rsidRDefault="0059148E" w:rsidP="00FE49B3">
      <w:pPr>
        <w:autoSpaceDE w:val="0"/>
        <w:autoSpaceDN w:val="0"/>
        <w:adjustRightInd w:val="0"/>
        <w:ind w:left="360"/>
        <w:jc w:val="both"/>
        <w:rPr>
          <w:rFonts w:ascii="Palatino Linotype" w:hAnsi="Palatino Linotype"/>
          <w:sz w:val="24"/>
          <w:szCs w:val="24"/>
        </w:rPr>
      </w:pPr>
      <w:r w:rsidRPr="00E5292C">
        <w:rPr>
          <w:rFonts w:ascii="Palatino Linotype" w:hAnsi="Palatino Linotype"/>
          <w:sz w:val="24"/>
          <w:szCs w:val="24"/>
        </w:rPr>
        <w:t>A műszaki ismeretek gyakorlat tantárgy oktatása során a képzésben résztvev</w:t>
      </w:r>
      <w:r w:rsidRPr="00E5292C">
        <w:rPr>
          <w:rFonts w:ascii="Palatino Linotype" w:eastAsia="TimesNewRoman" w:hAnsi="Palatino Linotype" w:cs="TimesNewRoman"/>
          <w:sz w:val="24"/>
          <w:szCs w:val="24"/>
        </w:rPr>
        <w:t>ő</w:t>
      </w:r>
      <w:r w:rsidRPr="00E5292C">
        <w:rPr>
          <w:rFonts w:ascii="Palatino Linotype" w:hAnsi="Palatino Linotype"/>
          <w:sz w:val="24"/>
          <w:szCs w:val="24"/>
        </w:rPr>
        <w:t>knek el kell sajátítani a mez</w:t>
      </w:r>
      <w:r w:rsidRPr="00E5292C">
        <w:rPr>
          <w:rFonts w:ascii="Palatino Linotype" w:eastAsia="TimesNewRoman" w:hAnsi="Palatino Linotype" w:cs="TimesNewRoman"/>
          <w:sz w:val="24"/>
          <w:szCs w:val="24"/>
        </w:rPr>
        <w:t>ő</w:t>
      </w:r>
      <w:r w:rsidRPr="00E5292C">
        <w:rPr>
          <w:rFonts w:ascii="Palatino Linotype" w:hAnsi="Palatino Linotype"/>
          <w:sz w:val="24"/>
          <w:szCs w:val="24"/>
        </w:rPr>
        <w:t>gazdasági termelésben alkalmazott er</w:t>
      </w:r>
      <w:r w:rsidRPr="00E5292C">
        <w:rPr>
          <w:rFonts w:ascii="Palatino Linotype" w:eastAsia="TimesNewRoman" w:hAnsi="Palatino Linotype" w:cs="TimesNewRoman"/>
          <w:sz w:val="24"/>
          <w:szCs w:val="24"/>
        </w:rPr>
        <w:t>ő</w:t>
      </w:r>
      <w:r w:rsidRPr="00E5292C">
        <w:rPr>
          <w:rFonts w:ascii="Palatino Linotype" w:hAnsi="Palatino Linotype"/>
          <w:sz w:val="24"/>
          <w:szCs w:val="24"/>
        </w:rPr>
        <w:t>gépek és alapvet</w:t>
      </w:r>
      <w:r w:rsidRPr="00E5292C">
        <w:rPr>
          <w:rFonts w:ascii="Palatino Linotype" w:eastAsia="TimesNewRoman" w:hAnsi="Palatino Linotype" w:cs="TimesNewRoman"/>
          <w:sz w:val="24"/>
          <w:szCs w:val="24"/>
        </w:rPr>
        <w:t>ő</w:t>
      </w:r>
      <w:r w:rsidRPr="00E5292C">
        <w:rPr>
          <w:rFonts w:ascii="Palatino Linotype" w:hAnsi="Palatino Linotype"/>
          <w:sz w:val="24"/>
          <w:szCs w:val="24"/>
        </w:rPr>
        <w:t xml:space="preserve"> munkagépek üzemeltetési, beállítási és karbantartási feladatait.</w:t>
      </w:r>
    </w:p>
    <w:p w:rsidR="0059148E" w:rsidRDefault="0059148E" w:rsidP="00CC3944">
      <w:pPr>
        <w:widowControl w:val="0"/>
        <w:suppressAutoHyphens/>
        <w:rPr>
          <w:rFonts w:ascii="Palatino Linotype" w:hAnsi="Palatino Linotype"/>
          <w:b/>
          <w:kern w:val="1"/>
          <w:sz w:val="24"/>
          <w:szCs w:val="24"/>
          <w:lang w:eastAsia="hi-IN" w:bidi="hi-IN"/>
        </w:rPr>
      </w:pPr>
    </w:p>
    <w:p w:rsidR="0059148E" w:rsidRDefault="0059148E" w:rsidP="00331EB8">
      <w:pPr>
        <w:numPr>
          <w:ilvl w:val="1"/>
          <w:numId w:val="41"/>
        </w:numPr>
        <w:tabs>
          <w:tab w:val="left" w:pos="1080"/>
        </w:tabs>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FE49B3">
      <w:pPr>
        <w:ind w:left="360"/>
        <w:rPr>
          <w:rFonts w:ascii="Palatino Linotype" w:hAnsi="Palatino Linotype"/>
          <w:bCs/>
          <w:sz w:val="24"/>
          <w:szCs w:val="24"/>
        </w:rPr>
      </w:pPr>
      <w:r w:rsidRPr="00227226">
        <w:rPr>
          <w:rFonts w:ascii="Palatino Linotype" w:hAnsi="Palatino Linotype"/>
          <w:bCs/>
          <w:sz w:val="24"/>
          <w:szCs w:val="24"/>
        </w:rPr>
        <w:t>Matematika</w:t>
      </w:r>
      <w:r>
        <w:rPr>
          <w:rFonts w:ascii="Palatino Linotype" w:hAnsi="Palatino Linotype"/>
          <w:bCs/>
          <w:sz w:val="24"/>
          <w:szCs w:val="24"/>
        </w:rPr>
        <w:t>, fizika</w:t>
      </w:r>
      <w:r w:rsidRPr="00227226">
        <w:rPr>
          <w:rFonts w:ascii="Palatino Linotype" w:hAnsi="Palatino Linotype"/>
          <w:bCs/>
          <w:sz w:val="24"/>
          <w:szCs w:val="24"/>
        </w:rPr>
        <w:t xml:space="preserve"> tantárgyi alapműveletek</w:t>
      </w:r>
    </w:p>
    <w:p w:rsidR="0059148E" w:rsidRPr="00227226" w:rsidRDefault="0059148E" w:rsidP="00FE49B3">
      <w:pPr>
        <w:ind w:left="360"/>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Default="0059148E" w:rsidP="00331EB8">
      <w:pPr>
        <w:numPr>
          <w:ilvl w:val="1"/>
          <w:numId w:val="41"/>
        </w:numPr>
        <w:tabs>
          <w:tab w:val="left" w:pos="1080"/>
        </w:tabs>
        <w:rPr>
          <w:rFonts w:ascii="Palatino Linotype" w:hAnsi="Palatino Linotype"/>
          <w:b/>
          <w:sz w:val="24"/>
          <w:szCs w:val="24"/>
        </w:rPr>
      </w:pPr>
      <w:r>
        <w:rPr>
          <w:rFonts w:ascii="Palatino Linotype" w:hAnsi="Palatino Linotype"/>
          <w:b/>
          <w:sz w:val="24"/>
          <w:szCs w:val="24"/>
        </w:rPr>
        <w:t>Témakörök</w:t>
      </w:r>
    </w:p>
    <w:p w:rsidR="0059148E" w:rsidRPr="00E5292C" w:rsidRDefault="0059148E" w:rsidP="00462C1C">
      <w:pPr>
        <w:ind w:left="360"/>
        <w:rPr>
          <w:rFonts w:ascii="Palatino Linotype" w:hAnsi="Palatino Linotype"/>
          <w:b/>
          <w:sz w:val="24"/>
          <w:szCs w:val="24"/>
        </w:rPr>
      </w:pPr>
    </w:p>
    <w:p w:rsidR="0059148E" w:rsidRPr="00E5292C" w:rsidRDefault="0059148E" w:rsidP="00B5214B">
      <w:pPr>
        <w:widowControl w:val="0"/>
        <w:numPr>
          <w:ilvl w:val="2"/>
          <w:numId w:val="41"/>
        </w:numPr>
        <w:tabs>
          <w:tab w:val="left" w:pos="1440"/>
          <w:tab w:val="right" w:pos="9212"/>
        </w:tabs>
        <w:suppressAutoHyphens/>
        <w:ind w:left="1260"/>
        <w:rPr>
          <w:rFonts w:ascii="Palatino Linotype" w:hAnsi="Palatino Linotype" w:cs="Mangal"/>
          <w:b/>
          <w:kern w:val="1"/>
          <w:sz w:val="24"/>
          <w:szCs w:val="24"/>
          <w:lang w:eastAsia="hi-IN" w:bidi="hi-IN"/>
        </w:rPr>
      </w:pPr>
      <w:r w:rsidRPr="00E5292C">
        <w:rPr>
          <w:rFonts w:ascii="Palatino Linotype" w:hAnsi="Palatino Linotype" w:cs="Arial"/>
          <w:b/>
          <w:sz w:val="24"/>
          <w:szCs w:val="24"/>
        </w:rPr>
        <w:t>Anyagismeret és gépelemek</w:t>
      </w:r>
      <w:r>
        <w:rPr>
          <w:rFonts w:ascii="Palatino Linotype" w:hAnsi="Palatino Linotype"/>
          <w:b/>
          <w:sz w:val="24"/>
          <w:szCs w:val="24"/>
        </w:rPr>
        <w:tab/>
      </w:r>
      <w:r w:rsidRPr="00462C1C">
        <w:rPr>
          <w:rFonts w:ascii="Palatino Linotype" w:hAnsi="Palatino Linotype"/>
          <w:b/>
          <w:i/>
          <w:sz w:val="24"/>
          <w:szCs w:val="24"/>
        </w:rPr>
        <w:t>24</w:t>
      </w:r>
      <w:r w:rsidRPr="00E5292C">
        <w:rPr>
          <w:rFonts w:ascii="Palatino Linotype" w:hAnsi="Palatino Linotype" w:cs="Mangal"/>
          <w:b/>
          <w:i/>
          <w:kern w:val="1"/>
          <w:sz w:val="24"/>
          <w:szCs w:val="24"/>
          <w:lang w:eastAsia="hi-IN" w:bidi="hi-IN"/>
        </w:rPr>
        <w:t xml:space="preserve">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Az anyagok csoportosítás, az egyes anyagcsoportok főbb tulajdonságai</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Tüzelő- és kenőanyagok gyakorlati alkalmazása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Kötőgépelemek, oldható és roncsolással oldható kötések bemutatása, használata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Forgó mozgást közvetítő- és átszármaztató gépelemek bemutatása, használata</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B5214B" w:rsidRDefault="0059148E" w:rsidP="00B5214B">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Az erőgépek felépítése és működése</w:t>
      </w:r>
      <w:r w:rsidRPr="00B5214B">
        <w:rPr>
          <w:rFonts w:ascii="Palatino Linotype" w:hAnsi="Palatino Linotype" w:cs="Arial"/>
          <w:b/>
          <w:sz w:val="24"/>
          <w:szCs w:val="24"/>
        </w:rPr>
        <w:tab/>
      </w:r>
      <w:r w:rsidRPr="00EC186F">
        <w:rPr>
          <w:rFonts w:ascii="Palatino Linotype" w:hAnsi="Palatino Linotype" w:cs="Arial"/>
          <w:b/>
          <w:i/>
          <w:sz w:val="24"/>
          <w:szCs w:val="24"/>
        </w:rPr>
        <w:t>48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 traktorok fő szerkezeti egységei </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motor, a teljesítmény átviteli rendszer felépítése, bemutatása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Járművek kormányzása, fékezése</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 xml:space="preserve">Az erőgépek alvázának és felépítményének sajátosságai </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traktorok vonó- és függesztő berendezéseinek használata a gyakorlatban</w:t>
      </w:r>
    </w:p>
    <w:p w:rsidR="0059148E" w:rsidRPr="00201488"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Az erőgépek karbantartása, tárolása</w:t>
      </w:r>
    </w:p>
    <w:p w:rsidR="0059148E" w:rsidRPr="00E5292C" w:rsidRDefault="0059148E" w:rsidP="00CC3944">
      <w:pPr>
        <w:widowControl w:val="0"/>
        <w:suppressAutoHyphens/>
        <w:rPr>
          <w:rFonts w:ascii="Palatino Linotype" w:hAnsi="Palatino Linotype" w:cs="Mangal"/>
          <w:kern w:val="1"/>
          <w:sz w:val="24"/>
          <w:szCs w:val="24"/>
          <w:lang w:eastAsia="hi-IN" w:bidi="hi-IN"/>
        </w:rPr>
      </w:pPr>
    </w:p>
    <w:p w:rsidR="0059148E" w:rsidRPr="00E5292C" w:rsidRDefault="0059148E" w:rsidP="00B5214B">
      <w:pPr>
        <w:widowControl w:val="0"/>
        <w:numPr>
          <w:ilvl w:val="2"/>
          <w:numId w:val="41"/>
        </w:numPr>
        <w:tabs>
          <w:tab w:val="left" w:pos="1440"/>
          <w:tab w:val="right" w:pos="9212"/>
        </w:tabs>
        <w:suppressAutoHyphens/>
        <w:ind w:left="1260"/>
        <w:rPr>
          <w:rFonts w:ascii="Palatino Linotype" w:hAnsi="Palatino Linotype"/>
          <w:b/>
          <w:sz w:val="24"/>
          <w:szCs w:val="24"/>
        </w:rPr>
      </w:pPr>
      <w:r w:rsidRPr="00E5292C">
        <w:rPr>
          <w:rFonts w:ascii="Palatino Linotype" w:hAnsi="Palatino Linotype" w:cs="Arial"/>
          <w:b/>
          <w:sz w:val="24"/>
          <w:szCs w:val="24"/>
        </w:rPr>
        <w:t>A talajművelő gépek felépítése és működése</w:t>
      </w:r>
      <w:r>
        <w:rPr>
          <w:rFonts w:ascii="Palatino Linotype" w:hAnsi="Palatino Linotype" w:cs="Arial"/>
          <w:b/>
          <w:sz w:val="24"/>
          <w:szCs w:val="24"/>
        </w:rPr>
        <w:tab/>
      </w:r>
      <w:r w:rsidRPr="00462C1C">
        <w:rPr>
          <w:rFonts w:ascii="Palatino Linotype" w:hAnsi="Palatino Linotype"/>
          <w:b/>
          <w:i/>
          <w:sz w:val="24"/>
          <w:szCs w:val="24"/>
        </w:rPr>
        <w:t>36</w:t>
      </w:r>
      <w:r>
        <w:rPr>
          <w:rFonts w:ascii="Palatino Linotype" w:hAnsi="Palatino Linotype"/>
          <w:b/>
          <w:i/>
          <w:sz w:val="24"/>
          <w:szCs w:val="24"/>
        </w:rPr>
        <w:t xml:space="preserve"> óra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munkája,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munkája,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boronák munkája, használata a gyakorlatban </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munkája,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munkája,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munkája,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munkája, használatuk a gyakorlatban</w:t>
      </w:r>
    </w:p>
    <w:p w:rsidR="0059148E" w:rsidRPr="00E5292C" w:rsidRDefault="0059148E" w:rsidP="00462C1C">
      <w:pPr>
        <w:widowControl w:val="0"/>
        <w:suppressAutoHyphens/>
        <w:rPr>
          <w:rFonts w:ascii="Palatino Linotype" w:hAnsi="Palatino Linotype" w:cs="Mangal"/>
          <w:b/>
          <w:kern w:val="1"/>
          <w:sz w:val="24"/>
          <w:szCs w:val="24"/>
          <w:lang w:eastAsia="hi-IN" w:bidi="hi-IN"/>
        </w:rPr>
      </w:pPr>
    </w:p>
    <w:p w:rsidR="0059148E" w:rsidRPr="00B5214B" w:rsidRDefault="0059148E" w:rsidP="00B5214B">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tápanyag visszapótlás gépeinek felépítése és működése</w:t>
      </w:r>
      <w:r w:rsidRPr="00B5214B">
        <w:rPr>
          <w:rFonts w:ascii="Palatino Linotype" w:hAnsi="Palatino Linotype" w:cs="Arial"/>
          <w:b/>
          <w:sz w:val="24"/>
          <w:szCs w:val="24"/>
        </w:rPr>
        <w:tab/>
      </w:r>
      <w:r w:rsidRPr="00EC186F">
        <w:rPr>
          <w:rFonts w:ascii="Palatino Linotype" w:hAnsi="Palatino Linotype" w:cs="Arial"/>
          <w:b/>
          <w:i/>
          <w:sz w:val="24"/>
          <w:szCs w:val="24"/>
        </w:rPr>
        <w:t>30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szerves-trágyaszórás gépeinek használata a gyakorlatban</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Műtrágyaszóró gépek használata a gyakorlatban</w:t>
      </w:r>
    </w:p>
    <w:p w:rsidR="0059148E" w:rsidRPr="00201488"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Folyékony műtrágyaszórók használata a gyakorlatban</w:t>
      </w:r>
    </w:p>
    <w:p w:rsidR="0059148E" w:rsidRPr="00E5292C" w:rsidRDefault="0059148E" w:rsidP="00FE49B3">
      <w:pPr>
        <w:widowControl w:val="0"/>
        <w:suppressAutoHyphens/>
        <w:ind w:left="720"/>
        <w:rPr>
          <w:rFonts w:ascii="Palatino Linotype" w:hAnsi="Palatino Linotype" w:cs="Mangal"/>
          <w:b/>
          <w:kern w:val="1"/>
          <w:sz w:val="24"/>
          <w:szCs w:val="24"/>
          <w:lang w:eastAsia="hi-IN" w:bidi="hi-IN"/>
        </w:rPr>
      </w:pPr>
    </w:p>
    <w:p w:rsidR="0059148E" w:rsidRPr="00B5214B" w:rsidRDefault="0059148E" w:rsidP="00B5214B">
      <w:pPr>
        <w:widowControl w:val="0"/>
        <w:numPr>
          <w:ilvl w:val="2"/>
          <w:numId w:val="41"/>
        </w:numPr>
        <w:tabs>
          <w:tab w:val="left" w:pos="1440"/>
          <w:tab w:val="right" w:pos="9212"/>
        </w:tabs>
        <w:suppressAutoHyphens/>
        <w:ind w:left="1260"/>
        <w:rPr>
          <w:rFonts w:ascii="Palatino Linotype" w:hAnsi="Palatino Linotype" w:cs="Arial"/>
          <w:b/>
          <w:sz w:val="24"/>
          <w:szCs w:val="24"/>
        </w:rPr>
      </w:pPr>
      <w:r w:rsidRPr="00E5292C">
        <w:rPr>
          <w:rFonts w:ascii="Palatino Linotype" w:hAnsi="Palatino Linotype" w:cs="Arial"/>
          <w:b/>
          <w:sz w:val="24"/>
          <w:szCs w:val="24"/>
        </w:rPr>
        <w:t>A vetés, ültetés és palántázás gépeinek felépítése és működése</w:t>
      </w:r>
      <w:r>
        <w:rPr>
          <w:rFonts w:ascii="Palatino Linotype" w:hAnsi="Palatino Linotype" w:cs="Arial"/>
          <w:b/>
          <w:sz w:val="24"/>
          <w:szCs w:val="24"/>
        </w:rPr>
        <w:tab/>
      </w:r>
      <w:r w:rsidRPr="00EC186F">
        <w:rPr>
          <w:rFonts w:ascii="Palatino Linotype" w:hAnsi="Palatino Linotype" w:cs="Arial"/>
          <w:b/>
          <w:i/>
          <w:sz w:val="24"/>
          <w:szCs w:val="24"/>
        </w:rPr>
        <w:t>42 óra</w:t>
      </w:r>
    </w:p>
    <w:p w:rsidR="0059148E" w:rsidRPr="00E5292C" w:rsidRDefault="0059148E" w:rsidP="00FE49B3">
      <w:pPr>
        <w:widowControl w:val="0"/>
        <w:suppressAutoHyphens/>
        <w:ind w:left="720" w:firstLine="36"/>
        <w:rPr>
          <w:rFonts w:ascii="Palatino Linotype" w:hAnsi="Palatino Linotype"/>
          <w:sz w:val="24"/>
          <w:szCs w:val="24"/>
        </w:rPr>
      </w:pPr>
      <w:r w:rsidRPr="00E5292C">
        <w:rPr>
          <w:rFonts w:ascii="Palatino Linotype" w:hAnsi="Palatino Linotype"/>
          <w:sz w:val="24"/>
          <w:szCs w:val="24"/>
        </w:rPr>
        <w:t xml:space="preserve">Vetőgépek használata a gyakorlatban </w:t>
      </w:r>
    </w:p>
    <w:p w:rsidR="0059148E" w:rsidRPr="00E5292C" w:rsidRDefault="0059148E" w:rsidP="00FE49B3">
      <w:pPr>
        <w:widowControl w:val="0"/>
        <w:suppressAutoHyphens/>
        <w:ind w:left="720" w:firstLine="36"/>
        <w:rPr>
          <w:rFonts w:ascii="Palatino Linotype" w:hAnsi="Palatino Linotype"/>
          <w:sz w:val="24"/>
          <w:szCs w:val="24"/>
        </w:rPr>
      </w:pPr>
      <w:r w:rsidRPr="00E5292C">
        <w:rPr>
          <w:rFonts w:ascii="Palatino Linotype" w:hAnsi="Palatino Linotype"/>
          <w:sz w:val="24"/>
          <w:szCs w:val="24"/>
        </w:rPr>
        <w:t>Szemenkénti vetőszerkezetek használata a gyakorlatban</w:t>
      </w:r>
    </w:p>
    <w:p w:rsidR="0059148E" w:rsidRPr="00E5292C" w:rsidRDefault="0059148E" w:rsidP="00FE49B3">
      <w:pPr>
        <w:widowControl w:val="0"/>
        <w:suppressAutoHyphens/>
        <w:ind w:left="720" w:firstLine="36"/>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használata a gyakorlatban</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 növényvédelem gépeinek felépítése és működése</w:t>
      </w:r>
      <w:r w:rsidRPr="00E5292C">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36</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20" w:firstLine="36"/>
        <w:rPr>
          <w:rFonts w:ascii="Palatino Linotype" w:hAnsi="Palatino Linotype"/>
          <w:sz w:val="24"/>
          <w:szCs w:val="24"/>
        </w:rPr>
      </w:pPr>
      <w:r w:rsidRPr="00E5292C">
        <w:rPr>
          <w:rFonts w:ascii="Palatino Linotype" w:hAnsi="Palatino Linotype"/>
          <w:sz w:val="24"/>
          <w:szCs w:val="24"/>
        </w:rPr>
        <w:t>A vegyszeres növényvédelem gépinek használata a gyakorlatban</w:t>
      </w:r>
    </w:p>
    <w:p w:rsidR="0059148E" w:rsidRPr="00E5292C" w:rsidRDefault="0059148E" w:rsidP="00FE49B3">
      <w:pPr>
        <w:widowControl w:val="0"/>
        <w:suppressAutoHyphens/>
        <w:ind w:left="720" w:firstLine="36"/>
        <w:rPr>
          <w:rFonts w:ascii="Palatino Linotype" w:hAnsi="Palatino Linotype"/>
          <w:sz w:val="24"/>
          <w:szCs w:val="24"/>
        </w:rPr>
      </w:pPr>
      <w:r w:rsidRPr="00E5292C">
        <w:rPr>
          <w:rFonts w:ascii="Palatino Linotype" w:hAnsi="Palatino Linotype"/>
          <w:sz w:val="24"/>
          <w:szCs w:val="24"/>
        </w:rPr>
        <w:t>Permetezőgépek beállításai</w:t>
      </w:r>
    </w:p>
    <w:p w:rsidR="0059148E" w:rsidRPr="00E5292C" w:rsidRDefault="0059148E" w:rsidP="00FE49B3">
      <w:pPr>
        <w:widowControl w:val="0"/>
        <w:suppressAutoHyphens/>
        <w:ind w:left="720" w:firstLine="36"/>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használata a gyakorlatban</w:t>
      </w:r>
    </w:p>
    <w:p w:rsidR="0059148E" w:rsidRPr="00E5292C" w:rsidRDefault="0059148E" w:rsidP="00FE49B3">
      <w:pPr>
        <w:widowControl w:val="0"/>
        <w:suppressAutoHyphens/>
        <w:ind w:left="720" w:firstLine="36"/>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t>Az öntözés gépeinek</w:t>
      </w:r>
      <w:r w:rsidRPr="00E5292C">
        <w:rPr>
          <w:rFonts w:ascii="Palatino Linotype" w:hAnsi="Palatino Linotype"/>
          <w:sz w:val="24"/>
          <w:szCs w:val="24"/>
        </w:rPr>
        <w:t xml:space="preserve"> használata a gyakorlatban</w:t>
      </w:r>
    </w:p>
    <w:p w:rsidR="0059148E" w:rsidRPr="00E5292C" w:rsidRDefault="0059148E" w:rsidP="00CC3944">
      <w:pPr>
        <w:widowControl w:val="0"/>
        <w:suppressAutoHyphens/>
        <w:ind w:left="1224"/>
        <w:rPr>
          <w:rFonts w:ascii="Palatino Linotype" w:hAnsi="Palatino Linotype" w:cs="Mangal"/>
          <w:b/>
          <w:kern w:val="1"/>
          <w:sz w:val="24"/>
          <w:szCs w:val="24"/>
          <w:lang w:eastAsia="hi-IN" w:bidi="hi-IN"/>
        </w:rPr>
      </w:pPr>
    </w:p>
    <w:p w:rsidR="0059148E" w:rsidRPr="00462C1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 betakarítás gépeinek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36</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Szemestermény betakarító gépek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Gyökér és gumós növényeket betakarító gépek használata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Szálastakarmányok betakarításának gépei, használatuk a gyakorlatban</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használata a gyakorlatban</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cs="Arial"/>
          <w:b/>
          <w:sz w:val="24"/>
          <w:szCs w:val="24"/>
        </w:rPr>
        <w:t>Az állattenyésztés gépeinek felépítése és működése</w:t>
      </w:r>
      <w:r w:rsidRPr="00E5292C">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36</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09" w:firstLine="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 gyakorlati alkalmazása</w:t>
      </w:r>
    </w:p>
    <w:p w:rsidR="0059148E" w:rsidRPr="00E5292C" w:rsidRDefault="0059148E" w:rsidP="00FE49B3">
      <w:pPr>
        <w:widowControl w:val="0"/>
        <w:suppressAutoHyphens/>
        <w:ind w:left="720" w:firstLine="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gépeinek használata</w:t>
      </w:r>
    </w:p>
    <w:p w:rsidR="0059148E" w:rsidRPr="00E5292C" w:rsidRDefault="0059148E" w:rsidP="00FE49B3">
      <w:pPr>
        <w:widowControl w:val="0"/>
        <w:suppressAutoHyphens/>
        <w:ind w:left="720" w:firstLine="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gépeinek bemutatása</w:t>
      </w:r>
    </w:p>
    <w:p w:rsidR="0059148E" w:rsidRPr="00E5292C" w:rsidRDefault="0059148E" w:rsidP="00FE49B3">
      <w:pPr>
        <w:widowControl w:val="0"/>
        <w:suppressAutoHyphens/>
        <w:ind w:left="720" w:firstLine="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gépeinek, berendezéseinek használata</w:t>
      </w:r>
    </w:p>
    <w:p w:rsidR="0059148E" w:rsidRPr="00E5292C" w:rsidRDefault="0059148E" w:rsidP="00FE49B3">
      <w:pPr>
        <w:widowControl w:val="0"/>
        <w:suppressAutoHyphens/>
        <w:ind w:left="720" w:firstLine="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 használata</w:t>
      </w:r>
    </w:p>
    <w:p w:rsidR="0059148E" w:rsidRDefault="0059148E" w:rsidP="00FE49B3">
      <w:pPr>
        <w:ind w:left="720"/>
        <w:rPr>
          <w:rFonts w:ascii="Palatino Linotype" w:hAnsi="Palatino Linotype"/>
          <w:b/>
          <w:i/>
          <w:sz w:val="24"/>
          <w:szCs w:val="24"/>
        </w:rPr>
      </w:pPr>
    </w:p>
    <w:p w:rsidR="0059148E" w:rsidRPr="00E5292C" w:rsidRDefault="0059148E" w:rsidP="00331EB8">
      <w:pPr>
        <w:numPr>
          <w:ilvl w:val="1"/>
          <w:numId w:val="41"/>
        </w:numPr>
        <w:tabs>
          <w:tab w:val="left" w:pos="1080"/>
        </w:tabs>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B5214B" w:rsidRDefault="0059148E" w:rsidP="00B5214B">
      <w:pPr>
        <w:widowControl w:val="0"/>
        <w:suppressAutoHyphens/>
        <w:ind w:left="426"/>
        <w:rPr>
          <w:rFonts w:ascii="Palatino Linotype" w:hAnsi="Palatino Linotype" w:cs="Mangal"/>
          <w:i/>
          <w:kern w:val="1"/>
          <w:sz w:val="24"/>
          <w:szCs w:val="24"/>
          <w:lang w:eastAsia="hi-IN" w:bidi="hi-IN"/>
        </w:rPr>
      </w:pPr>
      <w:r w:rsidRPr="00B5214B">
        <w:rPr>
          <w:rFonts w:ascii="Palatino Linotype" w:hAnsi="Palatino Linotype" w:cs="Mangal"/>
          <w:i/>
          <w:kern w:val="1"/>
          <w:sz w:val="24"/>
          <w:szCs w:val="24"/>
          <w:lang w:eastAsia="hi-IN" w:bidi="hi-IN"/>
        </w:rPr>
        <w:t>-</w:t>
      </w:r>
    </w:p>
    <w:p w:rsidR="0059148E"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B5214B">
      <w:pPr>
        <w:numPr>
          <w:ilvl w:val="1"/>
          <w:numId w:val="41"/>
        </w:numPr>
        <w:tabs>
          <w:tab w:val="left" w:pos="1080"/>
        </w:tabs>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B5214B">
      <w:pPr>
        <w:jc w:val="both"/>
        <w:rPr>
          <w:rFonts w:ascii="Palatino Linotype" w:hAnsi="Palatino Linotype"/>
          <w:b/>
          <w:i/>
          <w:sz w:val="24"/>
          <w:szCs w:val="24"/>
        </w:rPr>
      </w:pPr>
    </w:p>
    <w:p w:rsidR="0059148E" w:rsidRPr="00E5292C" w:rsidRDefault="0059148E" w:rsidP="00B5214B">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148E" w:rsidRPr="008A710F">
        <w:trPr>
          <w:jc w:val="center"/>
        </w:trPr>
        <w:tc>
          <w:tcPr>
            <w:tcW w:w="994"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2800"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 xml:space="preserve">Alkalmazott oktatási </w:t>
            </w:r>
          </w:p>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módszer neve</w:t>
            </w:r>
          </w:p>
        </w:tc>
        <w:tc>
          <w:tcPr>
            <w:tcW w:w="2835" w:type="dxa"/>
            <w:gridSpan w:val="3"/>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A tanulói tevékenység szervezeti kerete</w:t>
            </w:r>
          </w:p>
        </w:tc>
        <w:tc>
          <w:tcPr>
            <w:tcW w:w="2659"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59148E" w:rsidRPr="008A710F">
        <w:trPr>
          <w:jc w:val="center"/>
        </w:trPr>
        <w:tc>
          <w:tcPr>
            <w:tcW w:w="994" w:type="dxa"/>
            <w:vMerge/>
            <w:vAlign w:val="center"/>
          </w:tcPr>
          <w:p w:rsidR="0059148E" w:rsidRPr="008A710F" w:rsidRDefault="0059148E" w:rsidP="008B6C54">
            <w:pPr>
              <w:jc w:val="center"/>
              <w:rPr>
                <w:rFonts w:ascii="Palatino Linotype" w:hAnsi="Palatino Linotype"/>
                <w:b/>
                <w:sz w:val="20"/>
                <w:szCs w:val="20"/>
              </w:rPr>
            </w:pPr>
          </w:p>
        </w:tc>
        <w:tc>
          <w:tcPr>
            <w:tcW w:w="2800" w:type="dxa"/>
            <w:vMerge/>
            <w:vAlign w:val="center"/>
          </w:tcPr>
          <w:p w:rsidR="0059148E" w:rsidRPr="008A710F" w:rsidRDefault="0059148E" w:rsidP="008B6C54">
            <w:pPr>
              <w:rPr>
                <w:rFonts w:ascii="Palatino Linotype" w:hAnsi="Palatino Linotype"/>
                <w:b/>
                <w:sz w:val="20"/>
                <w:szCs w:val="20"/>
              </w:rPr>
            </w:pPr>
          </w:p>
        </w:tc>
        <w:tc>
          <w:tcPr>
            <w:tcW w:w="945" w:type="dxa"/>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egyéni</w:t>
            </w:r>
          </w:p>
        </w:tc>
        <w:tc>
          <w:tcPr>
            <w:tcW w:w="945" w:type="dxa"/>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csoport</w:t>
            </w:r>
          </w:p>
        </w:tc>
        <w:tc>
          <w:tcPr>
            <w:tcW w:w="945" w:type="dxa"/>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osztály</w:t>
            </w:r>
          </w:p>
        </w:tc>
        <w:tc>
          <w:tcPr>
            <w:tcW w:w="2659" w:type="dxa"/>
            <w:vMerge/>
            <w:vAlign w:val="center"/>
          </w:tcPr>
          <w:p w:rsidR="0059148E" w:rsidRPr="008A710F" w:rsidRDefault="0059148E" w:rsidP="008B6C54">
            <w:pPr>
              <w:jc w:val="center"/>
              <w:rPr>
                <w:rFonts w:ascii="Palatino Linotype" w:hAnsi="Palatino Linotype"/>
                <w:b/>
                <w:sz w:val="20"/>
                <w:szCs w:val="20"/>
              </w:rPr>
            </w:pPr>
          </w:p>
        </w:tc>
      </w:tr>
      <w:tr w:rsidR="0059148E" w:rsidRPr="008A710F">
        <w:trPr>
          <w:jc w:val="center"/>
        </w:trPr>
        <w:tc>
          <w:tcPr>
            <w:tcW w:w="994"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1.1</w:t>
            </w:r>
          </w:p>
        </w:tc>
        <w:tc>
          <w:tcPr>
            <w:tcW w:w="2800" w:type="dxa"/>
            <w:vAlign w:val="center"/>
          </w:tcPr>
          <w:p w:rsidR="0059148E" w:rsidRPr="008A710F" w:rsidRDefault="0059148E" w:rsidP="008B6C54">
            <w:pPr>
              <w:rPr>
                <w:rFonts w:ascii="Palatino Linotype" w:hAnsi="Palatino Linotype"/>
                <w:sz w:val="20"/>
                <w:szCs w:val="20"/>
              </w:rPr>
            </w:pPr>
            <w:r w:rsidRPr="008A710F">
              <w:rPr>
                <w:rFonts w:ascii="Palatino Linotype" w:hAnsi="Palatino Linotype"/>
                <w:sz w:val="20"/>
                <w:szCs w:val="20"/>
              </w:rPr>
              <w:t>magyarázat</w:t>
            </w: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945" w:type="dxa"/>
            <w:vAlign w:val="center"/>
          </w:tcPr>
          <w:p w:rsidR="0059148E" w:rsidRPr="008A710F" w:rsidRDefault="0059148E" w:rsidP="008B6C54">
            <w:pPr>
              <w:jc w:val="center"/>
              <w:rPr>
                <w:rFonts w:ascii="Palatino Linotype" w:hAnsi="Palatino Linotype"/>
                <w:sz w:val="20"/>
                <w:szCs w:val="20"/>
              </w:rPr>
            </w:pPr>
          </w:p>
        </w:tc>
        <w:tc>
          <w:tcPr>
            <w:tcW w:w="2659"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Gépelemek, erő- és munkagépek, azok részegységei</w:t>
            </w:r>
          </w:p>
        </w:tc>
      </w:tr>
      <w:tr w:rsidR="0059148E" w:rsidRPr="008A710F">
        <w:trPr>
          <w:jc w:val="center"/>
        </w:trPr>
        <w:tc>
          <w:tcPr>
            <w:tcW w:w="994"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1.2.</w:t>
            </w:r>
          </w:p>
        </w:tc>
        <w:tc>
          <w:tcPr>
            <w:tcW w:w="2800" w:type="dxa"/>
            <w:vAlign w:val="center"/>
          </w:tcPr>
          <w:p w:rsidR="0059148E" w:rsidRPr="008A710F" w:rsidRDefault="0059148E" w:rsidP="008B6C54">
            <w:pPr>
              <w:rPr>
                <w:rFonts w:ascii="Palatino Linotype" w:hAnsi="Palatino Linotype"/>
                <w:sz w:val="20"/>
                <w:szCs w:val="20"/>
              </w:rPr>
            </w:pPr>
            <w:r w:rsidRPr="008A710F">
              <w:rPr>
                <w:rFonts w:ascii="Palatino Linotype" w:hAnsi="Palatino Linotype"/>
                <w:sz w:val="20"/>
                <w:szCs w:val="20"/>
              </w:rPr>
              <w:t xml:space="preserve">megbeszélés </w:t>
            </w: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945" w:type="dxa"/>
            <w:vAlign w:val="center"/>
          </w:tcPr>
          <w:p w:rsidR="0059148E" w:rsidRPr="008A710F" w:rsidRDefault="0059148E" w:rsidP="008B6C54">
            <w:pPr>
              <w:jc w:val="center"/>
              <w:rPr>
                <w:rFonts w:ascii="Palatino Linotype" w:hAnsi="Palatino Linotype"/>
                <w:sz w:val="20"/>
                <w:szCs w:val="20"/>
              </w:rPr>
            </w:pPr>
          </w:p>
        </w:tc>
        <w:tc>
          <w:tcPr>
            <w:tcW w:w="2659" w:type="dxa"/>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994"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1.3.</w:t>
            </w:r>
          </w:p>
        </w:tc>
        <w:tc>
          <w:tcPr>
            <w:tcW w:w="2800" w:type="dxa"/>
            <w:vAlign w:val="center"/>
          </w:tcPr>
          <w:p w:rsidR="0059148E" w:rsidRPr="008A710F" w:rsidRDefault="0059148E" w:rsidP="008B6C54">
            <w:pPr>
              <w:rPr>
                <w:rFonts w:ascii="Palatino Linotype" w:hAnsi="Palatino Linotype"/>
                <w:sz w:val="20"/>
                <w:szCs w:val="20"/>
              </w:rPr>
            </w:pPr>
            <w:r w:rsidRPr="008A710F">
              <w:rPr>
                <w:rFonts w:ascii="Palatino Linotype" w:hAnsi="Palatino Linotype"/>
                <w:sz w:val="20"/>
                <w:szCs w:val="20"/>
              </w:rPr>
              <w:t>szemléltetés</w:t>
            </w:r>
          </w:p>
        </w:tc>
        <w:tc>
          <w:tcPr>
            <w:tcW w:w="945" w:type="dxa"/>
            <w:vAlign w:val="center"/>
          </w:tcPr>
          <w:p w:rsidR="0059148E" w:rsidRPr="008A710F" w:rsidRDefault="0059148E" w:rsidP="008B6C54">
            <w:pPr>
              <w:jc w:val="center"/>
              <w:rPr>
                <w:rFonts w:ascii="Palatino Linotype" w:hAnsi="Palatino Linotype"/>
                <w:sz w:val="20"/>
                <w:szCs w:val="20"/>
              </w:rPr>
            </w:pPr>
          </w:p>
        </w:tc>
        <w:tc>
          <w:tcPr>
            <w:tcW w:w="945"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945" w:type="dxa"/>
            <w:vAlign w:val="center"/>
          </w:tcPr>
          <w:p w:rsidR="0059148E" w:rsidRPr="008A710F" w:rsidRDefault="0059148E" w:rsidP="008B6C54">
            <w:pPr>
              <w:jc w:val="center"/>
              <w:rPr>
                <w:rFonts w:ascii="Palatino Linotype" w:hAnsi="Palatino Linotype"/>
                <w:sz w:val="20"/>
                <w:szCs w:val="20"/>
              </w:rPr>
            </w:pPr>
          </w:p>
        </w:tc>
        <w:tc>
          <w:tcPr>
            <w:tcW w:w="2659"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Erő- és munkagépek, gépkarbantartás szerszámai</w:t>
            </w:r>
          </w:p>
        </w:tc>
      </w:tr>
    </w:tbl>
    <w:p w:rsidR="0059148E" w:rsidRPr="00E5292C" w:rsidRDefault="0059148E" w:rsidP="00CC3944">
      <w:pPr>
        <w:pStyle w:val="Listaszerbekezds"/>
        <w:spacing w:after="0" w:line="240" w:lineRule="auto"/>
        <w:ind w:left="791" w:firstLine="1"/>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148E" w:rsidRPr="008A710F">
        <w:trPr>
          <w:cantSplit/>
          <w:trHeight w:val="921"/>
          <w:jc w:val="center"/>
        </w:trPr>
        <w:tc>
          <w:tcPr>
            <w:tcW w:w="828"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3621"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Tanulói tevékenységforma</w:t>
            </w:r>
          </w:p>
        </w:tc>
        <w:tc>
          <w:tcPr>
            <w:tcW w:w="2370" w:type="dxa"/>
            <w:gridSpan w:val="3"/>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Tanulói tevékenység szervezési kerete</w:t>
            </w:r>
          </w:p>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(differenciálási módok)</w:t>
            </w:r>
          </w:p>
        </w:tc>
        <w:tc>
          <w:tcPr>
            <w:tcW w:w="2190" w:type="dxa"/>
            <w:vMerge w:val="restart"/>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59148E" w:rsidRPr="008A710F">
        <w:trPr>
          <w:cantSplit/>
          <w:trHeight w:val="1076"/>
          <w:jc w:val="center"/>
        </w:trPr>
        <w:tc>
          <w:tcPr>
            <w:tcW w:w="828" w:type="dxa"/>
            <w:vMerge/>
            <w:vAlign w:val="center"/>
          </w:tcPr>
          <w:p w:rsidR="0059148E" w:rsidRPr="008A710F" w:rsidRDefault="0059148E" w:rsidP="008B6C54">
            <w:pPr>
              <w:jc w:val="center"/>
              <w:rPr>
                <w:rFonts w:ascii="Palatino Linotype" w:hAnsi="Palatino Linotype"/>
                <w:b/>
                <w:sz w:val="20"/>
                <w:szCs w:val="20"/>
              </w:rPr>
            </w:pPr>
          </w:p>
        </w:tc>
        <w:tc>
          <w:tcPr>
            <w:tcW w:w="3621" w:type="dxa"/>
            <w:vMerge/>
            <w:vAlign w:val="center"/>
          </w:tcPr>
          <w:p w:rsidR="0059148E" w:rsidRPr="008A710F" w:rsidRDefault="0059148E" w:rsidP="008B6C54">
            <w:pPr>
              <w:rPr>
                <w:rFonts w:ascii="Palatino Linotype" w:hAnsi="Palatino Linotype"/>
                <w:b/>
                <w:sz w:val="20"/>
                <w:szCs w:val="20"/>
              </w:rPr>
            </w:pPr>
          </w:p>
        </w:tc>
        <w:tc>
          <w:tcPr>
            <w:tcW w:w="809" w:type="dxa"/>
            <w:textDirection w:val="btLr"/>
            <w:vAlign w:val="center"/>
          </w:tcPr>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Egyéni</w:t>
            </w:r>
          </w:p>
        </w:tc>
        <w:tc>
          <w:tcPr>
            <w:tcW w:w="798" w:type="dxa"/>
            <w:textDirection w:val="btLr"/>
            <w:vAlign w:val="center"/>
          </w:tcPr>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Csoport-</w:t>
            </w:r>
          </w:p>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bontás</w:t>
            </w:r>
          </w:p>
        </w:tc>
        <w:tc>
          <w:tcPr>
            <w:tcW w:w="763" w:type="dxa"/>
            <w:textDirection w:val="btLr"/>
            <w:vAlign w:val="center"/>
          </w:tcPr>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Osztály-</w:t>
            </w:r>
          </w:p>
          <w:p w:rsidR="0059148E" w:rsidRPr="008A710F" w:rsidRDefault="0059148E" w:rsidP="008B6C54">
            <w:pPr>
              <w:ind w:left="113" w:right="113"/>
              <w:jc w:val="center"/>
              <w:rPr>
                <w:rFonts w:ascii="Palatino Linotype" w:hAnsi="Palatino Linotype"/>
                <w:b/>
                <w:sz w:val="20"/>
                <w:szCs w:val="20"/>
              </w:rPr>
            </w:pPr>
            <w:r w:rsidRPr="008A710F">
              <w:rPr>
                <w:rFonts w:ascii="Palatino Linotype" w:hAnsi="Palatino Linotype"/>
                <w:b/>
                <w:sz w:val="20"/>
                <w:szCs w:val="20"/>
              </w:rPr>
              <w:t>keret</w:t>
            </w:r>
          </w:p>
        </w:tc>
        <w:tc>
          <w:tcPr>
            <w:tcW w:w="2190" w:type="dxa"/>
            <w:vMerge/>
            <w:vAlign w:val="center"/>
          </w:tcPr>
          <w:p w:rsidR="0059148E" w:rsidRPr="008A710F" w:rsidRDefault="0059148E" w:rsidP="008B6C54">
            <w:pPr>
              <w:jc w:val="center"/>
              <w:rPr>
                <w:rFonts w:ascii="Palatino Linotype" w:hAnsi="Palatino Linotype"/>
                <w:b/>
                <w:sz w:val="20"/>
                <w:szCs w:val="20"/>
              </w:rPr>
            </w:pPr>
          </w:p>
        </w:tc>
      </w:tr>
      <w:tr w:rsidR="0059148E" w:rsidRPr="008A710F">
        <w:trPr>
          <w:jc w:val="center"/>
        </w:trPr>
        <w:tc>
          <w:tcPr>
            <w:tcW w:w="828" w:type="dxa"/>
            <w:shd w:val="clear" w:color="auto" w:fill="D9D9D9"/>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1.</w:t>
            </w:r>
          </w:p>
        </w:tc>
        <w:tc>
          <w:tcPr>
            <w:tcW w:w="3621" w:type="dxa"/>
            <w:shd w:val="clear" w:color="auto" w:fill="D9D9D9"/>
            <w:vAlign w:val="center"/>
          </w:tcPr>
          <w:p w:rsidR="0059148E" w:rsidRPr="008A710F" w:rsidRDefault="0059148E" w:rsidP="008B6C54">
            <w:pPr>
              <w:rPr>
                <w:rFonts w:ascii="Palatino Linotype" w:hAnsi="Palatino Linotype"/>
                <w:b/>
                <w:sz w:val="20"/>
                <w:szCs w:val="20"/>
              </w:rPr>
            </w:pPr>
            <w:r w:rsidRPr="008A710F">
              <w:rPr>
                <w:rFonts w:ascii="Palatino Linotype" w:hAnsi="Palatino Linotype" w:cs="Arial"/>
                <w:b/>
                <w:sz w:val="20"/>
                <w:szCs w:val="20"/>
              </w:rPr>
              <w:t>Információ feldolgozó tevékenységek</w:t>
            </w:r>
          </w:p>
        </w:tc>
        <w:tc>
          <w:tcPr>
            <w:tcW w:w="809"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98"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63"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2190" w:type="dxa"/>
            <w:shd w:val="clear" w:color="auto" w:fill="D9D9D9"/>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1.1.</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Hallott szöveg feldolgozása, vázlat készítése</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59148E" w:rsidRPr="008A710F" w:rsidRDefault="0059148E" w:rsidP="008B6C54">
            <w:pPr>
              <w:jc w:val="center"/>
              <w:rPr>
                <w:rFonts w:ascii="Palatino Linotype" w:hAnsi="Palatino Linotype"/>
                <w:sz w:val="20"/>
                <w:szCs w:val="20"/>
              </w:rPr>
            </w:pPr>
          </w:p>
        </w:tc>
        <w:tc>
          <w:tcPr>
            <w:tcW w:w="2190" w:type="dxa"/>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1.2.</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Hallott szöveg feladattal vezetett feldolgozása</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59148E" w:rsidRPr="008A710F" w:rsidRDefault="0059148E" w:rsidP="008B6C54">
            <w:pPr>
              <w:jc w:val="center"/>
              <w:rPr>
                <w:rFonts w:ascii="Palatino Linotype" w:hAnsi="Palatino Linotype"/>
                <w:sz w:val="20"/>
                <w:szCs w:val="20"/>
              </w:rPr>
            </w:pPr>
          </w:p>
        </w:tc>
        <w:tc>
          <w:tcPr>
            <w:tcW w:w="2190"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Gépelemek, erő- és munkagépek, azok részegységei</w:t>
            </w:r>
          </w:p>
        </w:tc>
      </w:tr>
      <w:tr w:rsidR="0059148E" w:rsidRPr="008A710F">
        <w:trPr>
          <w:jc w:val="center"/>
        </w:trPr>
        <w:tc>
          <w:tcPr>
            <w:tcW w:w="828" w:type="dxa"/>
            <w:shd w:val="clear" w:color="auto" w:fill="D9D9D9"/>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2.</w:t>
            </w:r>
          </w:p>
        </w:tc>
        <w:tc>
          <w:tcPr>
            <w:tcW w:w="3621" w:type="dxa"/>
            <w:shd w:val="clear" w:color="auto" w:fill="D9D9D9"/>
            <w:vAlign w:val="center"/>
          </w:tcPr>
          <w:p w:rsidR="0059148E" w:rsidRPr="008A710F" w:rsidRDefault="0059148E" w:rsidP="008B6C54">
            <w:pPr>
              <w:rPr>
                <w:rFonts w:ascii="Palatino Linotype" w:hAnsi="Palatino Linotype" w:cs="Arial"/>
                <w:b/>
                <w:sz w:val="20"/>
                <w:szCs w:val="20"/>
              </w:rPr>
            </w:pPr>
            <w:r w:rsidRPr="008A710F">
              <w:rPr>
                <w:rFonts w:ascii="Palatino Linotype" w:hAnsi="Palatino Linotype" w:cs="Arial"/>
                <w:b/>
                <w:sz w:val="20"/>
                <w:szCs w:val="20"/>
              </w:rPr>
              <w:t>Képi információk körében</w:t>
            </w:r>
          </w:p>
        </w:tc>
        <w:tc>
          <w:tcPr>
            <w:tcW w:w="809"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98"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63"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2190" w:type="dxa"/>
            <w:shd w:val="clear" w:color="auto" w:fill="D9D9D9"/>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2.1.</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Erő- és munkagépek részeinek értelmezése</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59148E" w:rsidRPr="008A710F" w:rsidRDefault="0059148E" w:rsidP="008B6C54">
            <w:pPr>
              <w:jc w:val="center"/>
              <w:rPr>
                <w:rFonts w:ascii="Palatino Linotype" w:hAnsi="Palatino Linotype"/>
                <w:sz w:val="20"/>
                <w:szCs w:val="20"/>
              </w:rPr>
            </w:pPr>
          </w:p>
        </w:tc>
        <w:tc>
          <w:tcPr>
            <w:tcW w:w="2190"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Gépelemek, erő- és munkagépek, azok részegységei</w:t>
            </w:r>
          </w:p>
        </w:tc>
      </w:tr>
      <w:tr w:rsidR="0059148E" w:rsidRPr="008A710F">
        <w:trPr>
          <w:jc w:val="center"/>
        </w:trPr>
        <w:tc>
          <w:tcPr>
            <w:tcW w:w="828" w:type="dxa"/>
            <w:shd w:val="clear" w:color="auto" w:fill="D9D9D9"/>
            <w:vAlign w:val="center"/>
          </w:tcPr>
          <w:p w:rsidR="0059148E" w:rsidRPr="008A710F" w:rsidRDefault="0059148E" w:rsidP="008B6C54">
            <w:pPr>
              <w:jc w:val="center"/>
              <w:rPr>
                <w:rFonts w:ascii="Palatino Linotype" w:hAnsi="Palatino Linotype"/>
                <w:b/>
                <w:sz w:val="20"/>
                <w:szCs w:val="20"/>
              </w:rPr>
            </w:pPr>
            <w:r w:rsidRPr="008A710F">
              <w:rPr>
                <w:rFonts w:ascii="Palatino Linotype" w:hAnsi="Palatino Linotype"/>
                <w:b/>
                <w:sz w:val="20"/>
                <w:szCs w:val="20"/>
              </w:rPr>
              <w:t>3.</w:t>
            </w:r>
          </w:p>
        </w:tc>
        <w:tc>
          <w:tcPr>
            <w:tcW w:w="3621" w:type="dxa"/>
            <w:shd w:val="clear" w:color="auto" w:fill="D9D9D9"/>
            <w:vAlign w:val="center"/>
          </w:tcPr>
          <w:p w:rsidR="0059148E" w:rsidRPr="008A710F" w:rsidRDefault="0059148E" w:rsidP="008B6C54">
            <w:pPr>
              <w:rPr>
                <w:rFonts w:ascii="Palatino Linotype" w:hAnsi="Palatino Linotype" w:cs="Arial"/>
                <w:b/>
                <w:sz w:val="20"/>
                <w:szCs w:val="20"/>
              </w:rPr>
            </w:pPr>
            <w:r w:rsidRPr="008A710F">
              <w:rPr>
                <w:rFonts w:ascii="Palatino Linotype" w:hAnsi="Palatino Linotype" w:cs="Arial"/>
                <w:b/>
                <w:sz w:val="20"/>
                <w:szCs w:val="20"/>
              </w:rPr>
              <w:t>Komplex információk körében</w:t>
            </w:r>
          </w:p>
        </w:tc>
        <w:tc>
          <w:tcPr>
            <w:tcW w:w="809"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98"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763" w:type="dxa"/>
            <w:shd w:val="clear" w:color="auto" w:fill="D9D9D9"/>
            <w:vAlign w:val="center"/>
          </w:tcPr>
          <w:p w:rsidR="0059148E" w:rsidRPr="008A710F" w:rsidRDefault="0059148E" w:rsidP="008B6C54">
            <w:pPr>
              <w:jc w:val="center"/>
              <w:rPr>
                <w:rFonts w:ascii="Palatino Linotype" w:hAnsi="Palatino Linotype"/>
                <w:sz w:val="20"/>
                <w:szCs w:val="20"/>
              </w:rPr>
            </w:pPr>
          </w:p>
        </w:tc>
        <w:tc>
          <w:tcPr>
            <w:tcW w:w="2190" w:type="dxa"/>
            <w:shd w:val="clear" w:color="auto" w:fill="D9D9D9"/>
            <w:vAlign w:val="center"/>
          </w:tcPr>
          <w:p w:rsidR="0059148E" w:rsidRPr="008A710F" w:rsidRDefault="0059148E" w:rsidP="008B6C54">
            <w:pPr>
              <w:jc w:val="center"/>
              <w:rPr>
                <w:rFonts w:ascii="Palatino Linotype" w:hAnsi="Palatino Linotype"/>
                <w:sz w:val="20"/>
                <w:szCs w:val="20"/>
              </w:rPr>
            </w:pPr>
          </w:p>
        </w:tc>
      </w:tr>
      <w:tr w:rsidR="0059148E" w:rsidRPr="008A710F">
        <w:trPr>
          <w:jc w:val="center"/>
        </w:trPr>
        <w:tc>
          <w:tcPr>
            <w:tcW w:w="82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3.1.</w:t>
            </w:r>
          </w:p>
        </w:tc>
        <w:tc>
          <w:tcPr>
            <w:tcW w:w="3621" w:type="dxa"/>
            <w:vAlign w:val="center"/>
          </w:tcPr>
          <w:p w:rsidR="0059148E" w:rsidRPr="008A710F" w:rsidRDefault="0059148E" w:rsidP="008B6C54">
            <w:pPr>
              <w:rPr>
                <w:rFonts w:ascii="Palatino Linotype" w:hAnsi="Palatino Linotype" w:cs="Arial"/>
                <w:sz w:val="20"/>
                <w:szCs w:val="20"/>
              </w:rPr>
            </w:pPr>
            <w:r w:rsidRPr="008A710F">
              <w:rPr>
                <w:rFonts w:ascii="Palatino Linotype" w:hAnsi="Palatino Linotype" w:cs="Arial"/>
                <w:sz w:val="20"/>
                <w:szCs w:val="20"/>
              </w:rPr>
              <w:t>Erő- és munkagépek működésének, állítási lehetőségeinek, karbantartásának értelmezése</w:t>
            </w:r>
          </w:p>
        </w:tc>
        <w:tc>
          <w:tcPr>
            <w:tcW w:w="809" w:type="dxa"/>
            <w:vAlign w:val="center"/>
          </w:tcPr>
          <w:p w:rsidR="0059148E" w:rsidRPr="008A710F" w:rsidRDefault="0059148E" w:rsidP="008B6C54">
            <w:pPr>
              <w:jc w:val="center"/>
              <w:rPr>
                <w:rFonts w:ascii="Palatino Linotype" w:hAnsi="Palatino Linotype"/>
                <w:sz w:val="20"/>
                <w:szCs w:val="20"/>
              </w:rPr>
            </w:pPr>
          </w:p>
        </w:tc>
        <w:tc>
          <w:tcPr>
            <w:tcW w:w="798"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59148E" w:rsidRPr="008A710F" w:rsidRDefault="0059148E" w:rsidP="008B6C54">
            <w:pPr>
              <w:jc w:val="center"/>
              <w:rPr>
                <w:rFonts w:ascii="Palatino Linotype" w:hAnsi="Palatino Linotype"/>
                <w:sz w:val="20"/>
                <w:szCs w:val="20"/>
              </w:rPr>
            </w:pPr>
          </w:p>
        </w:tc>
        <w:tc>
          <w:tcPr>
            <w:tcW w:w="2190" w:type="dxa"/>
            <w:vAlign w:val="center"/>
          </w:tcPr>
          <w:p w:rsidR="0059148E" w:rsidRPr="008A710F" w:rsidRDefault="0059148E" w:rsidP="008B6C54">
            <w:pPr>
              <w:jc w:val="center"/>
              <w:rPr>
                <w:rFonts w:ascii="Palatino Linotype" w:hAnsi="Palatino Linotype"/>
                <w:sz w:val="20"/>
                <w:szCs w:val="20"/>
              </w:rPr>
            </w:pPr>
            <w:r w:rsidRPr="008A710F">
              <w:rPr>
                <w:rFonts w:ascii="Palatino Linotype" w:hAnsi="Palatino Linotype"/>
                <w:sz w:val="20"/>
                <w:szCs w:val="20"/>
              </w:rPr>
              <w:t>Működőképes erő- és munkagépek, karbantartás és szerelés szerszámai</w:t>
            </w:r>
          </w:p>
        </w:tc>
      </w:tr>
    </w:tbl>
    <w:p w:rsidR="0059148E" w:rsidRPr="00E5292C" w:rsidRDefault="0059148E" w:rsidP="00CC3944">
      <w:pPr>
        <w:ind w:left="792"/>
        <w:rPr>
          <w:rFonts w:ascii="Palatino Linotype" w:hAnsi="Palatino Linotype"/>
          <w:b/>
          <w:i/>
          <w:sz w:val="24"/>
          <w:szCs w:val="24"/>
        </w:rPr>
      </w:pPr>
    </w:p>
    <w:p w:rsidR="0059148E" w:rsidRPr="00E5292C" w:rsidRDefault="0059148E" w:rsidP="00331EB8">
      <w:pPr>
        <w:widowControl w:val="0"/>
        <w:numPr>
          <w:ilvl w:val="1"/>
          <w:numId w:val="41"/>
        </w:numPr>
        <w:tabs>
          <w:tab w:val="left" w:pos="900"/>
        </w:tabs>
        <w:suppressAutoHyphens/>
        <w:rPr>
          <w:rFonts w:ascii="Palatino Linotype" w:hAnsi="Palatino Linotype" w:cs="Mangal"/>
          <w:b/>
          <w:bCs/>
          <w:kern w:val="1"/>
          <w:sz w:val="24"/>
          <w:szCs w:val="24"/>
          <w:lang w:eastAsia="hi-IN" w:bidi="hi-IN"/>
        </w:rPr>
      </w:pPr>
      <w:r w:rsidRPr="00E5292C">
        <w:rPr>
          <w:rFonts w:ascii="Palatino Linotype" w:hAnsi="Palatino Linotype"/>
          <w:b/>
          <w:sz w:val="24"/>
          <w:szCs w:val="24"/>
        </w:rPr>
        <w:t>A tantárgy értékelésének módja</w:t>
      </w:r>
    </w:p>
    <w:p w:rsidR="0059148E" w:rsidRPr="00FE49B3" w:rsidRDefault="0059148E" w:rsidP="00FE49B3">
      <w:pPr>
        <w:autoSpaceDE w:val="0"/>
        <w:autoSpaceDN w:val="0"/>
        <w:adjustRightInd w:val="0"/>
        <w:ind w:left="360"/>
        <w:jc w:val="both"/>
        <w:rPr>
          <w:rFonts w:ascii="Palatino Linotype" w:hAnsi="Palatino Linotype"/>
          <w:bCs/>
          <w:sz w:val="24"/>
          <w:szCs w:val="24"/>
        </w:rPr>
      </w:pPr>
      <w:r w:rsidRPr="00FE49B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FE49B3">
        <w:rPr>
          <w:rFonts w:ascii="Palatino Linotype" w:hAnsi="Palatino Linotype"/>
          <w:bCs/>
          <w:sz w:val="24"/>
          <w:szCs w:val="24"/>
        </w:rPr>
        <w:t xml:space="preserve"> 54. § (2) a) pontja szerinti értékeléssel.</w:t>
      </w:r>
    </w:p>
    <w:p w:rsidR="0059148E" w:rsidRDefault="0059148E" w:rsidP="0092035E">
      <w:pPr>
        <w:widowControl w:val="0"/>
        <w:suppressAutoHyphens/>
        <w:jc w:val="center"/>
        <w:rPr>
          <w:rFonts w:ascii="Palatino Linotype" w:hAnsi="Palatino Linotype" w:cs="TimesNewRomanPSMT"/>
          <w:sz w:val="44"/>
          <w:szCs w:val="44"/>
          <w:lang w:bidi="hi-IN"/>
        </w:rPr>
      </w:pPr>
      <w:r w:rsidRPr="00E5292C">
        <w:rPr>
          <w:rFonts w:ascii="Palatino Linotype" w:hAnsi="Palatino Linotype" w:cs="TimesNewRomanPSMT"/>
          <w:sz w:val="44"/>
          <w:szCs w:val="44"/>
          <w:lang w:bidi="hi-IN"/>
        </w:rPr>
        <w:br w:type="page"/>
      </w:r>
    </w:p>
    <w:p w:rsidR="0059148E" w:rsidRPr="00E5292C" w:rsidRDefault="0059148E" w:rsidP="0092035E">
      <w:pPr>
        <w:widowControl w:val="0"/>
        <w:suppressAutoHyphens/>
        <w:jc w:val="center"/>
        <w:rPr>
          <w:rFonts w:ascii="Palatino Linotype" w:hAnsi="Palatino Linotype" w:cs="TimesNewRomanPSMT"/>
          <w:sz w:val="44"/>
          <w:szCs w:val="44"/>
          <w:lang w:bidi="hi-IN"/>
        </w:rPr>
      </w:pPr>
    </w:p>
    <w:p w:rsidR="0059148E" w:rsidRDefault="0059148E" w:rsidP="0092035E">
      <w:pPr>
        <w:widowControl w:val="0"/>
        <w:suppressAutoHyphens/>
        <w:jc w:val="center"/>
        <w:rPr>
          <w:rFonts w:ascii="Palatino Linotype" w:hAnsi="Palatino Linotype" w:cs="TimesNewRomanPSMT"/>
          <w:sz w:val="44"/>
          <w:szCs w:val="44"/>
          <w:lang w:bidi="hi-IN"/>
        </w:rPr>
      </w:pPr>
    </w:p>
    <w:p w:rsidR="0059148E" w:rsidRPr="00E5292C" w:rsidRDefault="0059148E" w:rsidP="0092035E">
      <w:pPr>
        <w:widowControl w:val="0"/>
        <w:suppressAutoHyphens/>
        <w:jc w:val="center"/>
        <w:rPr>
          <w:rFonts w:ascii="Palatino Linotype" w:hAnsi="Palatino Linotype" w:cs="TimesNewRomanPSMT"/>
          <w:sz w:val="44"/>
          <w:szCs w:val="44"/>
          <w:lang w:bidi="hi-IN"/>
        </w:rPr>
      </w:pPr>
    </w:p>
    <w:p w:rsidR="0059148E" w:rsidRPr="00E5292C" w:rsidRDefault="0059148E" w:rsidP="0092035E">
      <w:pPr>
        <w:widowControl w:val="0"/>
        <w:suppressAutoHyphens/>
        <w:jc w:val="center"/>
        <w:rPr>
          <w:rFonts w:ascii="Palatino Linotype" w:hAnsi="Palatino Linotype" w:cs="TimesNewRomanPSMT"/>
          <w:sz w:val="44"/>
          <w:szCs w:val="44"/>
          <w:lang w:bidi="hi-IN"/>
        </w:rPr>
      </w:pPr>
    </w:p>
    <w:p w:rsidR="0059148E" w:rsidRPr="00E5292C" w:rsidRDefault="0059148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A</w:t>
      </w:r>
    </w:p>
    <w:p w:rsidR="0059148E" w:rsidRPr="00E5292C" w:rsidRDefault="0059148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11001-12 azonosító számú</w:t>
      </w:r>
    </w:p>
    <w:p w:rsidR="0059148E" w:rsidRPr="00E5292C" w:rsidRDefault="0059148E" w:rsidP="0092035E">
      <w:pPr>
        <w:widowControl w:val="0"/>
        <w:suppressAutoHyphens/>
        <w:jc w:val="center"/>
        <w:rPr>
          <w:rFonts w:ascii="Palatino Linotype" w:hAnsi="Palatino Linotype"/>
          <w:sz w:val="44"/>
          <w:szCs w:val="44"/>
        </w:rPr>
      </w:pPr>
    </w:p>
    <w:p w:rsidR="0059148E" w:rsidRPr="00E5292C" w:rsidRDefault="0059148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Agrár kereskedelem, vállalkozás és ügyvitel</w:t>
      </w:r>
    </w:p>
    <w:p w:rsidR="0059148E" w:rsidRPr="00E5292C" w:rsidRDefault="0059148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59148E" w:rsidRPr="00E5292C" w:rsidRDefault="0059148E" w:rsidP="0092035E">
      <w:pPr>
        <w:widowControl w:val="0"/>
        <w:suppressAutoHyphens/>
        <w:jc w:val="center"/>
        <w:rPr>
          <w:rFonts w:ascii="Palatino Linotype" w:hAnsi="Palatino Linotype"/>
          <w:b/>
          <w:sz w:val="44"/>
          <w:szCs w:val="44"/>
        </w:rPr>
      </w:pPr>
    </w:p>
    <w:p w:rsidR="0059148E" w:rsidRPr="00E5292C" w:rsidRDefault="0059148E" w:rsidP="0092035E">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59148E" w:rsidRPr="00E5292C" w:rsidRDefault="0059148E" w:rsidP="0092035E">
      <w:pPr>
        <w:widowControl w:val="0"/>
        <w:suppressAutoHyphens/>
        <w:jc w:val="center"/>
        <w:rPr>
          <w:rFonts w:ascii="Palatino Linotype" w:hAnsi="Palatino Linotype"/>
          <w:b/>
          <w:kern w:val="1"/>
          <w:sz w:val="44"/>
          <w:szCs w:val="44"/>
          <w:lang w:eastAsia="hi-IN" w:bidi="hi-IN"/>
        </w:rPr>
      </w:pPr>
    </w:p>
    <w:p w:rsidR="0059148E" w:rsidRPr="00E5292C" w:rsidRDefault="0059148E" w:rsidP="0092035E">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59148E" w:rsidRPr="00E5292C" w:rsidRDefault="0059148E" w:rsidP="0092035E">
      <w:pPr>
        <w:widowControl w:val="0"/>
        <w:suppressAutoHyphens/>
        <w:jc w:val="center"/>
        <w:rPr>
          <w:rFonts w:ascii="Palatino Linotype" w:hAnsi="Palatino Linotype"/>
          <w:b/>
          <w:bCs/>
          <w:kern w:val="1"/>
          <w:sz w:val="44"/>
          <w:szCs w:val="44"/>
          <w:lang w:eastAsia="hi-IN" w:bidi="hi-IN"/>
        </w:rPr>
      </w:pPr>
    </w:p>
    <w:p w:rsidR="0059148E" w:rsidRPr="00E5292C" w:rsidRDefault="0059148E" w:rsidP="0092035E">
      <w:pPr>
        <w:widowControl w:val="0"/>
        <w:suppressAutoHyphens/>
        <w:jc w:val="both"/>
        <w:rPr>
          <w:rFonts w:ascii="Palatino Linotype" w:hAnsi="Palatino Linotype"/>
          <w:b/>
          <w:bCs/>
          <w:kern w:val="1"/>
          <w:sz w:val="24"/>
          <w:szCs w:val="24"/>
          <w:lang w:eastAsia="hi-IN" w:bidi="hi-IN"/>
        </w:rPr>
        <w:sectPr w:rsidR="0059148E" w:rsidRPr="00E5292C" w:rsidSect="007F7467">
          <w:pgSz w:w="11906" w:h="16838"/>
          <w:pgMar w:top="1418" w:right="1418" w:bottom="1418" w:left="1276" w:header="708" w:footer="708" w:gutter="0"/>
          <w:cols w:space="708"/>
          <w:docGrid w:linePitch="360"/>
        </w:sectPr>
      </w:pPr>
    </w:p>
    <w:p w:rsidR="0059148E" w:rsidRPr="00E5292C" w:rsidRDefault="0059148E" w:rsidP="00FE49B3">
      <w:pPr>
        <w:widowControl w:val="0"/>
        <w:suppressAutoHyphens/>
        <w:jc w:val="both"/>
        <w:rPr>
          <w:rFonts w:ascii="Palatino Linotype" w:hAnsi="Palatino Linotype" w:cs="Mangal"/>
          <w:kern w:val="1"/>
          <w:sz w:val="20"/>
          <w:szCs w:val="20"/>
          <w:lang w:eastAsia="hi-IN" w:bidi="hi-IN"/>
        </w:rPr>
      </w:pPr>
      <w:r w:rsidRPr="00E5292C">
        <w:rPr>
          <w:rFonts w:ascii="Palatino Linotype" w:hAnsi="Palatino Linotype" w:cs="Mangal"/>
          <w:b/>
          <w:kern w:val="1"/>
          <w:sz w:val="24"/>
          <w:szCs w:val="24"/>
          <w:lang w:eastAsia="hi-IN" w:bidi="hi-IN"/>
        </w:rPr>
        <w:t xml:space="preserve">A 11001-12 </w:t>
      </w:r>
      <w:r w:rsidRPr="00E5292C">
        <w:rPr>
          <w:rFonts w:ascii="Palatino Linotype" w:hAnsi="Palatino Linotype"/>
          <w:b/>
          <w:sz w:val="24"/>
          <w:szCs w:val="24"/>
        </w:rPr>
        <w:t>azonosító számú, Agrár kereskedelem, vállalkozás és ügyvitel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1922" w:type="dxa"/>
        <w:jc w:val="center"/>
        <w:tblInd w:w="55" w:type="dxa"/>
        <w:tblBorders>
          <w:top w:val="single" w:sz="8" w:space="0" w:color="auto"/>
          <w:left w:val="single" w:sz="8" w:space="0" w:color="auto"/>
          <w:bottom w:val="single" w:sz="8" w:space="0" w:color="auto"/>
          <w:right w:val="single" w:sz="4"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5412"/>
        <w:gridCol w:w="360"/>
        <w:gridCol w:w="502"/>
        <w:gridCol w:w="502"/>
        <w:gridCol w:w="502"/>
        <w:gridCol w:w="502"/>
        <w:gridCol w:w="502"/>
        <w:gridCol w:w="505"/>
        <w:gridCol w:w="502"/>
        <w:gridCol w:w="437"/>
        <w:gridCol w:w="495"/>
        <w:gridCol w:w="540"/>
        <w:gridCol w:w="540"/>
        <w:gridCol w:w="621"/>
      </w:tblGrid>
      <w:tr w:rsidR="0059148E" w:rsidRPr="00E5292C">
        <w:trPr>
          <w:trHeight w:val="315"/>
          <w:jc w:val="center"/>
        </w:trPr>
        <w:tc>
          <w:tcPr>
            <w:tcW w:w="5412" w:type="dxa"/>
            <w:vMerge w:val="restart"/>
            <w:noWrap/>
            <w:vAlign w:val="center"/>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11001-12</w:t>
            </w:r>
          </w:p>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Agrár kereskedelem, vállalkozás és ügyvitel</w:t>
            </w:r>
          </w:p>
        </w:tc>
        <w:tc>
          <w:tcPr>
            <w:tcW w:w="3375" w:type="dxa"/>
            <w:gridSpan w:val="7"/>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Gazdálkodási ismeretek</w:t>
            </w:r>
          </w:p>
        </w:tc>
        <w:tc>
          <w:tcPr>
            <w:tcW w:w="3135" w:type="dxa"/>
            <w:gridSpan w:val="6"/>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Gazdálkodási ismeretek gyakorlata</w:t>
            </w:r>
          </w:p>
        </w:tc>
      </w:tr>
      <w:tr w:rsidR="0059148E" w:rsidRPr="00E5292C" w:rsidTr="00B5214B">
        <w:trPr>
          <w:cantSplit/>
          <w:trHeight w:val="3429"/>
          <w:jc w:val="center"/>
        </w:trPr>
        <w:tc>
          <w:tcPr>
            <w:tcW w:w="5412" w:type="dxa"/>
            <w:vMerge/>
            <w:vAlign w:val="center"/>
          </w:tcPr>
          <w:p w:rsidR="0059148E" w:rsidRPr="00E5292C" w:rsidRDefault="0059148E" w:rsidP="007F7467">
            <w:pPr>
              <w:rPr>
                <w:rFonts w:ascii="Palatino Linotype" w:hAnsi="Palatino Linotype"/>
                <w:sz w:val="20"/>
                <w:szCs w:val="20"/>
                <w:lang w:bidi="or-IN"/>
              </w:rPr>
            </w:pPr>
          </w:p>
        </w:tc>
        <w:tc>
          <w:tcPr>
            <w:tcW w:w="360"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sz w:val="20"/>
                <w:szCs w:val="20"/>
                <w:lang w:bidi="or-IN"/>
              </w:rPr>
              <w:t>Közgazdaságtani alapfogalmak</w:t>
            </w:r>
          </w:p>
        </w:tc>
        <w:tc>
          <w:tcPr>
            <w:tcW w:w="502"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sz w:val="20"/>
                <w:szCs w:val="20"/>
                <w:lang w:bidi="or-IN"/>
              </w:rPr>
              <w:t>Számviteli és adózási ismeretek</w:t>
            </w:r>
          </w:p>
        </w:tc>
        <w:tc>
          <w:tcPr>
            <w:tcW w:w="502"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cs="Arial"/>
                <w:sz w:val="20"/>
                <w:szCs w:val="20"/>
              </w:rPr>
              <w:t>Banki, pénzügyi alapfogalmak</w:t>
            </w:r>
          </w:p>
        </w:tc>
        <w:tc>
          <w:tcPr>
            <w:tcW w:w="502"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cs="Arial"/>
                <w:sz w:val="20"/>
                <w:szCs w:val="20"/>
              </w:rPr>
              <w:t>Vállalkozási ismeretek</w:t>
            </w:r>
          </w:p>
        </w:tc>
        <w:tc>
          <w:tcPr>
            <w:tcW w:w="502"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cs="Arial"/>
                <w:sz w:val="20"/>
                <w:szCs w:val="20"/>
              </w:rPr>
              <w:t>Munkajogi ismeretek</w:t>
            </w:r>
          </w:p>
        </w:tc>
        <w:tc>
          <w:tcPr>
            <w:tcW w:w="502"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cs="Arial"/>
                <w:sz w:val="20"/>
                <w:szCs w:val="20"/>
              </w:rPr>
              <w:t>Agrártámogatási ismeretek a növénytermesztésben</w:t>
            </w:r>
          </w:p>
        </w:tc>
        <w:tc>
          <w:tcPr>
            <w:tcW w:w="505"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cs="Arial"/>
                <w:sz w:val="20"/>
                <w:szCs w:val="20"/>
              </w:rPr>
              <w:t>Agrártámogatási ismeretek az állattartásban</w:t>
            </w:r>
          </w:p>
        </w:tc>
        <w:tc>
          <w:tcPr>
            <w:tcW w:w="502" w:type="dxa"/>
            <w:textDirection w:val="btLr"/>
            <w:vAlign w:val="center"/>
          </w:tcPr>
          <w:p w:rsidR="0059148E" w:rsidRPr="00E5292C" w:rsidRDefault="0059148E" w:rsidP="00B5214B">
            <w:pPr>
              <w:ind w:left="57"/>
              <w:rPr>
                <w:rFonts w:ascii="Palatino Linotype" w:hAnsi="Palatino Linotype"/>
                <w:sz w:val="20"/>
                <w:szCs w:val="20"/>
                <w:lang w:bidi="or-IN"/>
              </w:rPr>
            </w:pPr>
            <w:r w:rsidRPr="00E5292C">
              <w:rPr>
                <w:rFonts w:ascii="Palatino Linotype" w:hAnsi="Palatino Linotype"/>
                <w:sz w:val="20"/>
                <w:szCs w:val="20"/>
                <w:lang w:bidi="or-IN"/>
              </w:rPr>
              <w:t>A vállalkozás működtetésének dokumentációja</w:t>
            </w:r>
          </w:p>
        </w:tc>
        <w:tc>
          <w:tcPr>
            <w:tcW w:w="437" w:type="dxa"/>
            <w:textDirection w:val="btLr"/>
            <w:vAlign w:val="center"/>
          </w:tcPr>
          <w:p w:rsidR="0059148E" w:rsidRPr="00E5292C" w:rsidRDefault="0059148E" w:rsidP="00B5214B">
            <w:pPr>
              <w:ind w:left="57"/>
              <w:rPr>
                <w:rFonts w:ascii="Palatino Linotype" w:hAnsi="Palatino Linotype"/>
                <w:sz w:val="20"/>
                <w:szCs w:val="20"/>
              </w:rPr>
            </w:pPr>
            <w:r w:rsidRPr="00E5292C">
              <w:rPr>
                <w:rFonts w:ascii="Palatino Linotype" w:hAnsi="Palatino Linotype"/>
                <w:sz w:val="20"/>
                <w:szCs w:val="20"/>
              </w:rPr>
              <w:t>Számviteli és pénzügyi gyakorlatok</w:t>
            </w:r>
          </w:p>
        </w:tc>
        <w:tc>
          <w:tcPr>
            <w:tcW w:w="495" w:type="dxa"/>
            <w:textDirection w:val="btLr"/>
            <w:vAlign w:val="center"/>
          </w:tcPr>
          <w:p w:rsidR="0059148E" w:rsidRPr="00E5292C" w:rsidRDefault="0059148E" w:rsidP="00B5214B">
            <w:pPr>
              <w:ind w:left="57"/>
              <w:rPr>
                <w:rFonts w:ascii="Palatino Linotype" w:hAnsi="Palatino Linotype"/>
                <w:sz w:val="20"/>
                <w:szCs w:val="20"/>
              </w:rPr>
            </w:pPr>
            <w:r w:rsidRPr="00E5292C">
              <w:rPr>
                <w:rFonts w:ascii="Palatino Linotype" w:hAnsi="Palatino Linotype"/>
                <w:sz w:val="20"/>
                <w:szCs w:val="20"/>
              </w:rPr>
              <w:t>A termelés nyilvántartásának dokumentációja</w:t>
            </w:r>
          </w:p>
        </w:tc>
        <w:tc>
          <w:tcPr>
            <w:tcW w:w="540" w:type="dxa"/>
            <w:noWrap/>
            <w:textDirection w:val="btLr"/>
            <w:vAlign w:val="center"/>
          </w:tcPr>
          <w:p w:rsidR="0059148E" w:rsidRPr="00E5292C" w:rsidRDefault="0059148E" w:rsidP="00B5214B">
            <w:pPr>
              <w:ind w:left="57"/>
              <w:rPr>
                <w:rFonts w:ascii="Palatino Linotype" w:hAnsi="Palatino Linotype"/>
                <w:sz w:val="20"/>
                <w:szCs w:val="20"/>
              </w:rPr>
            </w:pPr>
            <w:r w:rsidRPr="00E5292C">
              <w:rPr>
                <w:rFonts w:ascii="Palatino Linotype" w:hAnsi="Palatino Linotype"/>
                <w:sz w:val="20"/>
                <w:szCs w:val="20"/>
              </w:rPr>
              <w:t>Támogatások igénylése, pályázati dokumentáció és beszámoló</w:t>
            </w:r>
          </w:p>
        </w:tc>
        <w:tc>
          <w:tcPr>
            <w:tcW w:w="540" w:type="dxa"/>
            <w:noWrap/>
            <w:textDirection w:val="btLr"/>
            <w:vAlign w:val="center"/>
          </w:tcPr>
          <w:p w:rsidR="0059148E" w:rsidRPr="00E5292C" w:rsidRDefault="0059148E" w:rsidP="00B5214B">
            <w:pPr>
              <w:ind w:left="57"/>
              <w:rPr>
                <w:rFonts w:ascii="Palatino Linotype" w:hAnsi="Palatino Linotype"/>
                <w:sz w:val="20"/>
                <w:szCs w:val="20"/>
              </w:rPr>
            </w:pPr>
            <w:r w:rsidRPr="00E5292C">
              <w:rPr>
                <w:rFonts w:ascii="Palatino Linotype" w:hAnsi="Palatino Linotype"/>
                <w:sz w:val="20"/>
                <w:szCs w:val="20"/>
              </w:rPr>
              <w:t>Beszerzés, értékesítés és szállítás bizonylatai</w:t>
            </w:r>
          </w:p>
        </w:tc>
        <w:tc>
          <w:tcPr>
            <w:tcW w:w="621" w:type="dxa"/>
            <w:noWrap/>
            <w:textDirection w:val="btLr"/>
            <w:vAlign w:val="center"/>
          </w:tcPr>
          <w:p w:rsidR="0059148E" w:rsidRPr="00E5292C" w:rsidRDefault="0059148E" w:rsidP="00B5214B">
            <w:pPr>
              <w:ind w:left="57"/>
              <w:rPr>
                <w:rFonts w:ascii="Palatino Linotype" w:hAnsi="Palatino Linotype"/>
                <w:sz w:val="20"/>
                <w:szCs w:val="20"/>
              </w:rPr>
            </w:pPr>
            <w:r w:rsidRPr="00E5292C">
              <w:rPr>
                <w:rFonts w:ascii="Palatino Linotype" w:hAnsi="Palatino Linotype"/>
                <w:sz w:val="20"/>
                <w:szCs w:val="20"/>
              </w:rPr>
              <w:t>Üzleti levelezés, adminisztráció</w:t>
            </w:r>
          </w:p>
        </w:tc>
      </w:tr>
      <w:tr w:rsidR="0059148E" w:rsidRPr="00E5292C">
        <w:trPr>
          <w:trHeight w:val="249"/>
          <w:jc w:val="center"/>
        </w:trPr>
        <w:tc>
          <w:tcPr>
            <w:tcW w:w="11922" w:type="dxa"/>
            <w:gridSpan w:val="14"/>
            <w:noWrap/>
            <w:vAlign w:val="center"/>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Felméri a vállalkozás beindításának, a társaság működésének feltételeit</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Biztosítja a helyi adottságoknak megfelelően választott vállalkozási forma beindításának és működésének feltételeit</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Üzleti tervet készít/készíttet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 hatályos gazdasági és jogi szabályozóknak megfelelően működteti a vállalkozását/gazdaságát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Nyilvántartás(oka)t vezet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Bizonylatot állít ki</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Támogatást igényel</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Üzleti levelezést folytat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Jelentést, kimutatást készít, adatszolgáltatást végez</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Állatot vásárol</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Beszerzi a takarmányt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Növénytermesztéshez szükséges anyagot vásárol (vetőmag, műtrágya, növényvédőszer)</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Állatot értékesít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Terményt, terméket értékesít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11922" w:type="dxa"/>
            <w:gridSpan w:val="14"/>
            <w:noWrap/>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Gyakorlati gazdasági ismeretek</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Számviteli alapismeretek</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Munkaviszonyra vonatkozó jogszabályok</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 termőföldre vonatkozó szabályok</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Mezőgazdasági termékértékesítési szerződés</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Pénzügyi, pénzintézeti rendszer, pénzügyi szolgáltatások</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Vállalkozás pénzügyei</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Egyéni vállalkozás adózása</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Társas vállalkozási formák (bt, kft) adófizetési kötelezettségei</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 vállalkozási formák jellemzői</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Vállalkozás létesítése</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 szükséges tárgyi és személyi (munkaerő) feltételek kialakítása</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Az üzleti terv felépítése, tartalma, a tervezés módszerei</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Pályázatkészítés, a támogatások igénybevételének szabályai</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 vállalkozás működtetése</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Bizonylati elv és fegyelem, bizonylatok kitöltése</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Az üzleti tárgyalás résztvevői, menete, kiértékelése</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Nyilvántartások vezetése</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495" w:type="dxa"/>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621" w:type="dxa"/>
            <w:noWrap/>
            <w:vAlign w:val="center"/>
          </w:tcPr>
          <w:p w:rsidR="0059148E" w:rsidRPr="00C83BEA"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Az üzleti levelezés szabályai</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p>
        </w:tc>
        <w:tc>
          <w:tcPr>
            <w:tcW w:w="495" w:type="dxa"/>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621" w:type="dxa"/>
            <w:noWrap/>
            <w:vAlign w:val="center"/>
          </w:tcPr>
          <w:p w:rsidR="0059148E" w:rsidRPr="00C83BEA"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Piaci ismeretek (a piac funkciói, szereplői, típusai)</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p>
        </w:tc>
        <w:tc>
          <w:tcPr>
            <w:tcW w:w="495" w:type="dxa"/>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Beszerzést/vásárlást befolyásoló tényezők</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p>
        </w:tc>
        <w:tc>
          <w:tcPr>
            <w:tcW w:w="495" w:type="dxa"/>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621" w:type="dxa"/>
            <w:noWrap/>
            <w:vAlign w:val="center"/>
          </w:tcPr>
          <w:p w:rsidR="0059148E" w:rsidRPr="00C83BEA"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Beszerzés/vásárlás folyamata</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p>
        </w:tc>
        <w:tc>
          <w:tcPr>
            <w:tcW w:w="495" w:type="dxa"/>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C83BEA"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 xml:space="preserve">Értékesítési módok </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p>
        </w:tc>
        <w:tc>
          <w:tcPr>
            <w:tcW w:w="495" w:type="dxa"/>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C83BEA"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Értékesítést befolyásoló tényezők</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505" w:type="dxa"/>
            <w:vAlign w:val="center"/>
          </w:tcPr>
          <w:p w:rsidR="0059148E" w:rsidRPr="00C83BEA" w:rsidRDefault="0059148E" w:rsidP="00FE49B3">
            <w:pPr>
              <w:jc w:val="center"/>
              <w:rPr>
                <w:rFonts w:ascii="Palatino Linotype" w:hAnsi="Palatino Linotype"/>
                <w:sz w:val="20"/>
                <w:szCs w:val="20"/>
                <w:lang w:bidi="or-IN"/>
              </w:rPr>
            </w:pPr>
          </w:p>
        </w:tc>
        <w:tc>
          <w:tcPr>
            <w:tcW w:w="502" w:type="dxa"/>
            <w:vAlign w:val="center"/>
          </w:tcPr>
          <w:p w:rsidR="0059148E" w:rsidRPr="00C83BEA" w:rsidRDefault="0059148E" w:rsidP="00FE49B3">
            <w:pPr>
              <w:jc w:val="center"/>
              <w:rPr>
                <w:rFonts w:ascii="Palatino Linotype" w:hAnsi="Palatino Linotype"/>
                <w:sz w:val="20"/>
                <w:szCs w:val="20"/>
                <w:lang w:bidi="or-IN"/>
              </w:rPr>
            </w:pPr>
          </w:p>
        </w:tc>
        <w:tc>
          <w:tcPr>
            <w:tcW w:w="437" w:type="dxa"/>
            <w:vAlign w:val="center"/>
          </w:tcPr>
          <w:p w:rsidR="0059148E" w:rsidRPr="00C83BEA" w:rsidRDefault="0059148E" w:rsidP="00FE49B3">
            <w:pPr>
              <w:jc w:val="center"/>
              <w:rPr>
                <w:rFonts w:ascii="Palatino Linotype" w:hAnsi="Palatino Linotype"/>
                <w:sz w:val="20"/>
                <w:szCs w:val="20"/>
                <w:lang w:bidi="or-IN"/>
              </w:rPr>
            </w:pPr>
          </w:p>
        </w:tc>
        <w:tc>
          <w:tcPr>
            <w:tcW w:w="495" w:type="dxa"/>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p>
        </w:tc>
        <w:tc>
          <w:tcPr>
            <w:tcW w:w="540" w:type="dxa"/>
            <w:noWrap/>
            <w:vAlign w:val="center"/>
          </w:tcPr>
          <w:p w:rsidR="0059148E" w:rsidRPr="00C83BEA"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C83BEA" w:rsidRDefault="0059148E" w:rsidP="00FE49B3">
            <w:pPr>
              <w:jc w:val="center"/>
              <w:rPr>
                <w:rFonts w:ascii="Palatino Linotype" w:hAnsi="Palatino Linotype"/>
                <w:sz w:val="20"/>
                <w:szCs w:val="20"/>
                <w:lang w:bidi="or-IN"/>
              </w:rPr>
            </w:pPr>
          </w:p>
        </w:tc>
      </w:tr>
      <w:tr w:rsidR="0059148E" w:rsidRPr="00E5292C">
        <w:trPr>
          <w:trHeight w:val="315"/>
          <w:jc w:val="center"/>
        </w:trPr>
        <w:tc>
          <w:tcPr>
            <w:tcW w:w="11922" w:type="dxa"/>
            <w:gridSpan w:val="14"/>
            <w:noWrap/>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Olvasott szakmai szöveg megértése</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Szakmai nyelvű beszédkészség</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 xml:space="preserve">Információforrások kezelése </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Számolási készség</w:t>
            </w:r>
          </w:p>
        </w:tc>
        <w:tc>
          <w:tcPr>
            <w:tcW w:w="360"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11922" w:type="dxa"/>
            <w:gridSpan w:val="14"/>
            <w:noWrap/>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59148E" w:rsidRPr="00E5292C">
        <w:trPr>
          <w:trHeight w:val="229"/>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Megbízhatóság</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21"/>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Felelősségtudat</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4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Döntésképesség</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11922" w:type="dxa"/>
            <w:gridSpan w:val="14"/>
            <w:noWrap/>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Határozottság</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5"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FE49B3">
            <w:pPr>
              <w:autoSpaceDE w:val="0"/>
              <w:autoSpaceDN w:val="0"/>
              <w:adjustRightInd w:val="0"/>
              <w:rPr>
                <w:rFonts w:ascii="Palatino Linotype" w:hAnsi="Palatino Linotype"/>
                <w:sz w:val="20"/>
                <w:szCs w:val="20"/>
              </w:rPr>
            </w:pPr>
            <w:r w:rsidRPr="00E5292C">
              <w:rPr>
                <w:rFonts w:ascii="Palatino Linotype" w:hAnsi="Palatino Linotype"/>
                <w:sz w:val="20"/>
                <w:szCs w:val="20"/>
              </w:rPr>
              <w:t>Kapcsolatteremtő készség</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r>
      <w:tr w:rsidR="0059148E" w:rsidRPr="00E5292C">
        <w:trPr>
          <w:trHeight w:val="397"/>
          <w:jc w:val="center"/>
        </w:trPr>
        <w:tc>
          <w:tcPr>
            <w:tcW w:w="5412" w:type="dxa"/>
            <w:noWrap/>
            <w:vAlign w:val="center"/>
          </w:tcPr>
          <w:p w:rsidR="0059148E" w:rsidRPr="00E5292C" w:rsidRDefault="0059148E" w:rsidP="00FE49B3">
            <w:pPr>
              <w:rPr>
                <w:rFonts w:ascii="Palatino Linotype" w:hAnsi="Palatino Linotype"/>
              </w:rPr>
            </w:pPr>
            <w:r w:rsidRPr="00E5292C">
              <w:rPr>
                <w:rFonts w:ascii="Palatino Linotype" w:hAnsi="Palatino Linotype"/>
                <w:sz w:val="20"/>
                <w:szCs w:val="20"/>
              </w:rPr>
              <w:t>Udvariasság</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11922" w:type="dxa"/>
            <w:gridSpan w:val="14"/>
            <w:noWrap/>
            <w:vAlign w:val="bottom"/>
          </w:tcPr>
          <w:p w:rsidR="0059148E" w:rsidRPr="00E5292C" w:rsidRDefault="0059148E" w:rsidP="007F7467">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59148E" w:rsidRPr="00E5292C">
        <w:trPr>
          <w:trHeight w:val="315"/>
          <w:jc w:val="center"/>
        </w:trPr>
        <w:tc>
          <w:tcPr>
            <w:tcW w:w="5412" w:type="dxa"/>
            <w:noWrap/>
            <w:vAlign w:val="center"/>
          </w:tcPr>
          <w:p w:rsidR="0059148E" w:rsidRPr="00E5292C" w:rsidRDefault="0059148E" w:rsidP="00FE49B3">
            <w:pPr>
              <w:rPr>
                <w:rFonts w:ascii="Palatino Linotype" w:hAnsi="Palatino Linotype"/>
                <w:sz w:val="20"/>
                <w:szCs w:val="20"/>
              </w:rPr>
            </w:pPr>
            <w:r w:rsidRPr="00E5292C">
              <w:rPr>
                <w:rFonts w:ascii="Palatino Linotype" w:hAnsi="Palatino Linotype"/>
                <w:sz w:val="20"/>
                <w:szCs w:val="20"/>
              </w:rPr>
              <w:t>Lényegfelismerés (lényeglátás)</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rPr>
                <w:rFonts w:ascii="Palatino Linotype" w:hAnsi="Palatino Linotype"/>
                <w:sz w:val="20"/>
                <w:szCs w:val="20"/>
              </w:rPr>
            </w:pPr>
            <w:r w:rsidRPr="00E5292C">
              <w:rPr>
                <w:rFonts w:ascii="Palatino Linotype" w:hAnsi="Palatino Linotype"/>
                <w:sz w:val="20"/>
                <w:szCs w:val="20"/>
              </w:rPr>
              <w:t>Módszeres munkavégzés</w:t>
            </w:r>
          </w:p>
        </w:tc>
        <w:tc>
          <w:tcPr>
            <w:tcW w:w="360"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505" w:type="dxa"/>
            <w:noWrap/>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p>
        </w:tc>
        <w:tc>
          <w:tcPr>
            <w:tcW w:w="437" w:type="dxa"/>
            <w:vAlign w:val="center"/>
          </w:tcPr>
          <w:p w:rsidR="0059148E" w:rsidRPr="00E5292C" w:rsidRDefault="0059148E" w:rsidP="00FE49B3">
            <w:pPr>
              <w:jc w:val="center"/>
              <w:rPr>
                <w:rFonts w:ascii="Palatino Linotype" w:hAnsi="Palatino Linotype"/>
                <w:sz w:val="20"/>
                <w:szCs w:val="20"/>
                <w:lang w:bidi="or-IN"/>
              </w:rPr>
            </w:pP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p>
        </w:tc>
        <w:tc>
          <w:tcPr>
            <w:tcW w:w="540" w:type="dxa"/>
            <w:noWrap/>
            <w:vAlign w:val="center"/>
          </w:tcPr>
          <w:p w:rsidR="0059148E" w:rsidRPr="00FE49B3" w:rsidRDefault="0059148E" w:rsidP="00FE49B3">
            <w:pPr>
              <w:jc w:val="center"/>
              <w:rPr>
                <w:rFonts w:ascii="Palatino Linotype" w:hAnsi="Palatino Linotype"/>
                <w:sz w:val="20"/>
                <w:szCs w:val="20"/>
                <w:lang w:bidi="or-IN"/>
              </w:rPr>
            </w:pPr>
            <w:r w:rsidRPr="00FE49B3">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FE49B3">
            <w:pPr>
              <w:rPr>
                <w:rFonts w:ascii="Palatino Linotype" w:hAnsi="Palatino Linotype"/>
                <w:sz w:val="20"/>
                <w:szCs w:val="20"/>
              </w:rPr>
            </w:pPr>
            <w:r w:rsidRPr="00E5292C">
              <w:rPr>
                <w:rFonts w:ascii="Palatino Linotype" w:hAnsi="Palatino Linotype"/>
                <w:sz w:val="20"/>
                <w:szCs w:val="20"/>
              </w:rPr>
              <w:t>Logikus gondolkodás</w:t>
            </w:r>
          </w:p>
        </w:tc>
        <w:tc>
          <w:tcPr>
            <w:tcW w:w="360" w:type="dxa"/>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vAlign w:val="center"/>
          </w:tcPr>
          <w:p w:rsidR="0059148E" w:rsidRPr="00E5292C" w:rsidRDefault="0059148E" w:rsidP="00FE49B3">
            <w:pPr>
              <w:jc w:val="center"/>
              <w:rPr>
                <w:rFonts w:ascii="Palatino Linotype" w:hAnsi="Palatino Linotype"/>
                <w:sz w:val="20"/>
                <w:szCs w:val="20"/>
                <w:lang w:bidi="or-IN"/>
              </w:rPr>
            </w:pPr>
          </w:p>
        </w:tc>
        <w:tc>
          <w:tcPr>
            <w:tcW w:w="502"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59148E" w:rsidRPr="00E5292C" w:rsidRDefault="0059148E" w:rsidP="00FE49B3">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59148E" w:rsidRPr="00E5292C" w:rsidRDefault="0059148E" w:rsidP="00FE49B3">
            <w:pPr>
              <w:jc w:val="center"/>
              <w:rPr>
                <w:rFonts w:ascii="Palatino Linotype" w:hAnsi="Palatino Linotype"/>
                <w:sz w:val="20"/>
                <w:szCs w:val="20"/>
                <w:lang w:bidi="or-IN"/>
              </w:rPr>
            </w:pPr>
          </w:p>
        </w:tc>
      </w:tr>
    </w:tbl>
    <w:p w:rsidR="0059148E" w:rsidRPr="00E5292C" w:rsidRDefault="0059148E" w:rsidP="0092035E">
      <w:pPr>
        <w:widowControl w:val="0"/>
        <w:suppressAutoHyphens/>
        <w:jc w:val="center"/>
        <w:rPr>
          <w:rFonts w:ascii="Palatino Linotype" w:hAnsi="Palatino Linotype" w:cs="Mangal"/>
          <w:kern w:val="1"/>
          <w:sz w:val="20"/>
          <w:szCs w:val="20"/>
          <w:lang w:eastAsia="hi-IN" w:bidi="hi-IN"/>
        </w:rPr>
      </w:pPr>
    </w:p>
    <w:p w:rsidR="0059148E" w:rsidRPr="00E5292C" w:rsidRDefault="0059148E" w:rsidP="0092035E">
      <w:pPr>
        <w:widowControl w:val="0"/>
        <w:suppressAutoHyphens/>
        <w:jc w:val="center"/>
        <w:rPr>
          <w:rFonts w:ascii="Palatino Linotype" w:hAnsi="Palatino Linotype" w:cs="Mangal"/>
          <w:b/>
          <w:kern w:val="1"/>
          <w:sz w:val="24"/>
          <w:szCs w:val="24"/>
          <w:lang w:eastAsia="hi-IN" w:bidi="hi-IN"/>
        </w:rPr>
      </w:pPr>
    </w:p>
    <w:p w:rsidR="0059148E" w:rsidRPr="00E5292C" w:rsidRDefault="0059148E" w:rsidP="00331EB8">
      <w:pPr>
        <w:numPr>
          <w:ilvl w:val="0"/>
          <w:numId w:val="41"/>
        </w:numPr>
        <w:ind w:left="357" w:hanging="357"/>
        <w:rPr>
          <w:rFonts w:ascii="Palatino Linotype" w:hAnsi="Palatino Linotype"/>
          <w:b/>
          <w:sz w:val="24"/>
          <w:szCs w:val="24"/>
        </w:rPr>
        <w:sectPr w:rsidR="0059148E" w:rsidRPr="00E5292C" w:rsidSect="007F7467">
          <w:pgSz w:w="16838" w:h="11906" w:orient="landscape"/>
          <w:pgMar w:top="1276" w:right="1418" w:bottom="1418" w:left="1418" w:header="709" w:footer="709" w:gutter="0"/>
          <w:cols w:space="708"/>
          <w:docGrid w:linePitch="360"/>
        </w:sectPr>
      </w:pPr>
    </w:p>
    <w:p w:rsidR="0059148E" w:rsidRDefault="0059148E" w:rsidP="00B5214B">
      <w:pPr>
        <w:numPr>
          <w:ilvl w:val="0"/>
          <w:numId w:val="41"/>
        </w:numPr>
        <w:tabs>
          <w:tab w:val="left" w:pos="426"/>
          <w:tab w:val="right" w:pos="9212"/>
        </w:tabs>
        <w:ind w:left="357" w:hanging="357"/>
        <w:rPr>
          <w:rFonts w:ascii="Palatino Linotype" w:hAnsi="Palatino Linotype"/>
          <w:b/>
          <w:sz w:val="24"/>
          <w:szCs w:val="24"/>
        </w:rPr>
      </w:pPr>
      <w:r>
        <w:rPr>
          <w:rFonts w:ascii="Palatino Linotype" w:hAnsi="Palatino Linotype"/>
          <w:b/>
          <w:sz w:val="24"/>
          <w:szCs w:val="24"/>
        </w:rPr>
        <w:t>Gazdálkodási ismeretek tantárgy</w:t>
      </w:r>
      <w:r>
        <w:rPr>
          <w:rFonts w:ascii="Palatino Linotype" w:hAnsi="Palatino Linotype"/>
          <w:b/>
          <w:sz w:val="24"/>
          <w:szCs w:val="24"/>
        </w:rPr>
        <w:tab/>
      </w:r>
      <w:r w:rsidRPr="00E5292C">
        <w:rPr>
          <w:rFonts w:ascii="Palatino Linotype" w:hAnsi="Palatino Linotype"/>
          <w:b/>
          <w:sz w:val="24"/>
          <w:szCs w:val="24"/>
        </w:rPr>
        <w:t>10</w:t>
      </w:r>
      <w:r>
        <w:rPr>
          <w:rFonts w:ascii="Palatino Linotype" w:hAnsi="Palatino Linotype"/>
          <w:b/>
          <w:sz w:val="24"/>
          <w:szCs w:val="24"/>
        </w:rPr>
        <w:t>4</w:t>
      </w:r>
      <w:r w:rsidRPr="00E5292C">
        <w:rPr>
          <w:rFonts w:ascii="Palatino Linotype" w:hAnsi="Palatino Linotype"/>
          <w:b/>
          <w:sz w:val="24"/>
          <w:szCs w:val="24"/>
        </w:rPr>
        <w:t xml:space="preserve"> óra</w:t>
      </w:r>
    </w:p>
    <w:p w:rsidR="0059148E" w:rsidRPr="00E5292C" w:rsidRDefault="0059148E" w:rsidP="00462C1C">
      <w:pPr>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462C1C" w:rsidRDefault="0059148E" w:rsidP="00FE49B3">
      <w:pPr>
        <w:ind w:left="360"/>
        <w:jc w:val="both"/>
        <w:rPr>
          <w:rFonts w:ascii="Palatino Linotype" w:hAnsi="Palatino Linotype"/>
          <w:sz w:val="24"/>
          <w:szCs w:val="24"/>
        </w:rPr>
      </w:pPr>
      <w:r w:rsidRPr="00462C1C">
        <w:rPr>
          <w:rFonts w:ascii="Palatino Linotype" w:hAnsi="Palatino Linotype"/>
          <w:sz w:val="24"/>
          <w:szCs w:val="24"/>
        </w:rPr>
        <w:t>Az önálló gazdálkodás és vállalkozás elméleti alapjainak a biztosítása közgazdaságtani, vállalkozási, piaci és munkajogi ismeretek elsajátításával. További célja a tantárgynak az agrártámogatási rendszerek elméleti ismereteinek</w:t>
      </w:r>
      <w:r>
        <w:rPr>
          <w:rFonts w:ascii="Palatino Linotype" w:hAnsi="Palatino Linotype"/>
          <w:sz w:val="24"/>
          <w:szCs w:val="24"/>
        </w:rPr>
        <w:t xml:space="preserve"> az átadása.</w:t>
      </w:r>
    </w:p>
    <w:p w:rsidR="0059148E" w:rsidRPr="00E5292C" w:rsidRDefault="0059148E" w:rsidP="0092035E">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tabs>
          <w:tab w:val="left" w:pos="900"/>
        </w:tabs>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FE49B3">
      <w:pPr>
        <w:ind w:left="360"/>
        <w:rPr>
          <w:rFonts w:ascii="Palatino Linotype" w:hAnsi="Palatino Linotype"/>
          <w:bCs/>
          <w:sz w:val="24"/>
          <w:szCs w:val="24"/>
        </w:rPr>
      </w:pPr>
      <w:r w:rsidRPr="00227226">
        <w:rPr>
          <w:rFonts w:ascii="Palatino Linotype" w:hAnsi="Palatino Linotype"/>
          <w:bCs/>
          <w:sz w:val="24"/>
          <w:szCs w:val="24"/>
        </w:rPr>
        <w:t>Matematika tantárgyi alapműveletek</w:t>
      </w:r>
    </w:p>
    <w:p w:rsidR="0059148E" w:rsidRPr="00227226" w:rsidRDefault="0059148E" w:rsidP="00FE49B3">
      <w:pPr>
        <w:ind w:left="360"/>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59148E" w:rsidRPr="00E5292C" w:rsidRDefault="0059148E" w:rsidP="0092035E">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tabs>
          <w:tab w:val="left" w:pos="900"/>
        </w:tabs>
        <w:rPr>
          <w:rFonts w:ascii="Palatino Linotype" w:hAnsi="Palatino Linotype"/>
          <w:b/>
          <w:sz w:val="24"/>
          <w:szCs w:val="24"/>
        </w:rPr>
      </w:pPr>
      <w:r>
        <w:rPr>
          <w:rFonts w:ascii="Palatino Linotype" w:hAnsi="Palatino Linotype"/>
          <w:b/>
          <w:sz w:val="24"/>
          <w:szCs w:val="24"/>
        </w:rPr>
        <w:t>Témakörök</w:t>
      </w:r>
    </w:p>
    <w:p w:rsidR="0059148E" w:rsidRPr="00E5292C" w:rsidRDefault="0059148E" w:rsidP="0092035E">
      <w:pPr>
        <w:widowControl w:val="0"/>
        <w:suppressAutoHyphens/>
        <w:rPr>
          <w:rFonts w:ascii="Palatino Linotype" w:hAnsi="Palatino Linotype" w:cs="Mangal"/>
          <w:b/>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24"/>
        <w:rPr>
          <w:rFonts w:ascii="Palatino Linotype" w:hAnsi="Palatino Linotype" w:cs="Mangal"/>
          <w:b/>
          <w:kern w:val="1"/>
          <w:sz w:val="24"/>
          <w:szCs w:val="24"/>
          <w:lang w:eastAsia="hi-IN" w:bidi="hi-IN"/>
        </w:rPr>
      </w:pPr>
      <w:r w:rsidRPr="00E5292C">
        <w:rPr>
          <w:rFonts w:ascii="Palatino Linotype" w:hAnsi="Palatino Linotype"/>
          <w:b/>
          <w:sz w:val="24"/>
          <w:szCs w:val="24"/>
        </w:rPr>
        <w:t xml:space="preserve">Közgazdaságtani alapfogalmak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cs="Mangal"/>
          <w:b/>
          <w:i/>
          <w:kern w:val="1"/>
          <w:sz w:val="24"/>
          <w:szCs w:val="24"/>
          <w:lang w:eastAsia="hi-IN" w:bidi="hi-IN"/>
        </w:rPr>
        <w:t>12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termelés tényezői, a termelési tényezők szűkössége</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szükséglet, az igény, kereslet és kínálat meghatározása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piac fajtái</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Ár meghatározás, az egyensúlyi ár kialakulásának tényezői</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Marketing szerepe és tartalma</w:t>
      </w:r>
    </w:p>
    <w:p w:rsidR="0059148E" w:rsidRPr="00E5292C" w:rsidRDefault="0059148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24"/>
        <w:rPr>
          <w:rFonts w:ascii="Palatino Linotype" w:hAnsi="Palatino Linotype"/>
          <w:b/>
          <w:sz w:val="24"/>
          <w:szCs w:val="24"/>
        </w:rPr>
      </w:pPr>
      <w:r w:rsidRPr="00E5292C">
        <w:rPr>
          <w:rFonts w:ascii="Palatino Linotype" w:hAnsi="Palatino Linotype"/>
          <w:b/>
          <w:sz w:val="24"/>
          <w:szCs w:val="24"/>
        </w:rPr>
        <w:t xml:space="preserve">Számviteli és adózási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i/>
          <w:sz w:val="24"/>
          <w:szCs w:val="24"/>
        </w:rPr>
        <w:t>12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Termelési eszközök: befektetett eszközök, forgó eszközök</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Állami költségvetés</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Adók csoportosítása és főbb jellemzőik</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Társadalombiztosítás alapfogalmai</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termelés ráfordításai és költségei</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Önköltség</w:t>
      </w:r>
      <w:r w:rsidRPr="00E5292C">
        <w:rPr>
          <w:rFonts w:ascii="Palatino Linotype" w:hAnsi="Palatino Linotype"/>
          <w:sz w:val="24"/>
          <w:szCs w:val="24"/>
        </w:rPr>
        <w:t>számítás</w:t>
      </w:r>
    </w:p>
    <w:p w:rsidR="0059148E" w:rsidRPr="00E5292C" w:rsidRDefault="0059148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24"/>
        <w:rPr>
          <w:rFonts w:ascii="Palatino Linotype" w:hAnsi="Palatino Linotype"/>
          <w:b/>
          <w:sz w:val="24"/>
          <w:szCs w:val="24"/>
        </w:rPr>
      </w:pPr>
      <w:r w:rsidRPr="00E5292C">
        <w:rPr>
          <w:rFonts w:ascii="Palatino Linotype" w:hAnsi="Palatino Linotype"/>
          <w:b/>
          <w:sz w:val="24"/>
          <w:szCs w:val="24"/>
        </w:rPr>
        <w:t xml:space="preserve">Banki, pénzügyi alapfogalmak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i/>
          <w:sz w:val="24"/>
          <w:szCs w:val="24"/>
        </w:rPr>
        <w:t>12 óra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pénz funkciói és kialakulásának története</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infláció fogalma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bankválasztás szempontjai</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Aktív, passzív és semleges bankműveletek</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hitel fogalma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hitel fedezetek fajtái, hiteltörlesztés, futamidő, hitel kamat, THM fogalma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Bankbetét fogalma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Tőzsde, értékpapírok</w:t>
      </w:r>
    </w:p>
    <w:p w:rsidR="0059148E" w:rsidRPr="00E5292C" w:rsidRDefault="0059148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24"/>
        <w:rPr>
          <w:rFonts w:ascii="Palatino Linotype" w:hAnsi="Palatino Linotype"/>
          <w:b/>
          <w:sz w:val="24"/>
          <w:szCs w:val="24"/>
        </w:rPr>
      </w:pPr>
      <w:r w:rsidRPr="00E5292C">
        <w:rPr>
          <w:rFonts w:ascii="Palatino Linotype" w:hAnsi="Palatino Linotype"/>
          <w:b/>
          <w:sz w:val="24"/>
          <w:szCs w:val="24"/>
        </w:rPr>
        <w:t xml:space="preserve">Vállalkozási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i/>
          <w:sz w:val="24"/>
          <w:szCs w:val="24"/>
        </w:rPr>
        <w:t>1</w:t>
      </w:r>
      <w:r>
        <w:rPr>
          <w:rFonts w:ascii="Palatino Linotype" w:hAnsi="Palatino Linotype"/>
          <w:b/>
          <w:i/>
          <w:sz w:val="24"/>
          <w:szCs w:val="24"/>
        </w:rPr>
        <w:t>8</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Egyéni vállalkozás</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Családi gazdálkodás</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Gazdasági társaságok: közkereseti társaság, betéti társaság, közös vállalat, egyesülés, korlátolt felelősségű társaság, részvénytársaság, szövetkezet</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Vállalkozások alapítása és megszüntetése</w:t>
      </w:r>
    </w:p>
    <w:p w:rsidR="0059148E" w:rsidRPr="00E5292C" w:rsidRDefault="0059148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24"/>
        <w:rPr>
          <w:rFonts w:ascii="Palatino Linotype" w:hAnsi="Palatino Linotype"/>
          <w:b/>
          <w:sz w:val="24"/>
          <w:szCs w:val="24"/>
        </w:rPr>
      </w:pPr>
      <w:r w:rsidRPr="00E5292C">
        <w:rPr>
          <w:rFonts w:ascii="Palatino Linotype" w:hAnsi="Palatino Linotype"/>
          <w:b/>
          <w:sz w:val="24"/>
          <w:szCs w:val="24"/>
        </w:rPr>
        <w:t xml:space="preserve">Munkajogi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i/>
          <w:sz w:val="24"/>
          <w:szCs w:val="24"/>
        </w:rPr>
        <w:t>1</w:t>
      </w:r>
      <w:r>
        <w:rPr>
          <w:rFonts w:ascii="Palatino Linotype" w:hAnsi="Palatino Linotype"/>
          <w:b/>
          <w:i/>
          <w:sz w:val="24"/>
          <w:szCs w:val="24"/>
        </w:rPr>
        <w:t>8</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munkaviszony megszűnésének, megszüntetésének esetei</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munkáltató és munkavállaló jogai és kötelezettségei, kártérítési felelősség</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munkaköri leírás</w:t>
      </w:r>
    </w:p>
    <w:p w:rsidR="0059148E" w:rsidRPr="00E5292C" w:rsidRDefault="0059148E" w:rsidP="0092035E">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24"/>
        <w:rPr>
          <w:rFonts w:ascii="Palatino Linotype" w:hAnsi="Palatino Linotype"/>
          <w:b/>
          <w:sz w:val="24"/>
          <w:szCs w:val="24"/>
        </w:rPr>
      </w:pPr>
      <w:r w:rsidRPr="00E5292C">
        <w:rPr>
          <w:rFonts w:ascii="Palatino Linotype" w:hAnsi="Palatino Linotype"/>
          <w:b/>
          <w:sz w:val="24"/>
          <w:szCs w:val="24"/>
        </w:rPr>
        <w:t xml:space="preserve">Agrártámogatási ismeretek a növénytermesztésben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i/>
          <w:sz w:val="24"/>
          <w:szCs w:val="24"/>
        </w:rPr>
        <w:t>1</w:t>
      </w:r>
      <w:r>
        <w:rPr>
          <w:rFonts w:ascii="Palatino Linotype" w:hAnsi="Palatino Linotype"/>
          <w:b/>
          <w:i/>
          <w:sz w:val="24"/>
          <w:szCs w:val="24"/>
        </w:rPr>
        <w:t>6</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 növénytermelés támogatásának Uniós és hazai szabályozása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Terület és termelés alapú támogatások megismerése</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Beruházási támogatások a növénytermesztésben</w:t>
      </w:r>
    </w:p>
    <w:p w:rsidR="0059148E" w:rsidRPr="00E5292C" w:rsidRDefault="0059148E" w:rsidP="0092035E">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24"/>
        <w:rPr>
          <w:rFonts w:ascii="Palatino Linotype" w:hAnsi="Palatino Linotype"/>
          <w:b/>
          <w:sz w:val="24"/>
          <w:szCs w:val="24"/>
        </w:rPr>
      </w:pPr>
      <w:r w:rsidRPr="00E5292C">
        <w:rPr>
          <w:rFonts w:ascii="Palatino Linotype" w:hAnsi="Palatino Linotype"/>
          <w:b/>
          <w:sz w:val="24"/>
          <w:szCs w:val="24"/>
        </w:rPr>
        <w:t xml:space="preserve">Agrártámogatási ismeretek az állattartásban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i/>
          <w:sz w:val="24"/>
          <w:szCs w:val="24"/>
        </w:rPr>
        <w:t>1</w:t>
      </w:r>
      <w:r>
        <w:rPr>
          <w:rFonts w:ascii="Palatino Linotype" w:hAnsi="Palatino Linotype"/>
          <w:b/>
          <w:i/>
          <w:sz w:val="24"/>
          <w:szCs w:val="24"/>
        </w:rPr>
        <w:t>6</w:t>
      </w:r>
      <w:r w:rsidRPr="00E5292C">
        <w:rPr>
          <w:rFonts w:ascii="Palatino Linotype" w:hAnsi="Palatino Linotype"/>
          <w:b/>
          <w:i/>
          <w:sz w:val="24"/>
          <w:szCs w:val="24"/>
        </w:rPr>
        <w:t xml:space="preserve"> óra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Az állattenyésztés és tartás támogatásának Uniós és hazai szabályozása</w:t>
      </w:r>
    </w:p>
    <w:p w:rsidR="0059148E" w:rsidRPr="00E5292C" w:rsidRDefault="0059148E" w:rsidP="00FE49B3">
      <w:pPr>
        <w:widowControl w:val="0"/>
        <w:suppressAutoHyphens/>
        <w:ind w:left="720"/>
        <w:rPr>
          <w:rFonts w:ascii="Palatino Linotype" w:hAnsi="Palatino Linotype"/>
          <w:sz w:val="24"/>
          <w:szCs w:val="24"/>
        </w:rPr>
      </w:pPr>
      <w:r w:rsidRPr="00E5292C">
        <w:rPr>
          <w:rFonts w:ascii="Palatino Linotype" w:hAnsi="Palatino Linotype"/>
          <w:sz w:val="24"/>
          <w:szCs w:val="24"/>
        </w:rPr>
        <w:t>Állattenyésztési és tartási támogatások megismerése</w:t>
      </w:r>
    </w:p>
    <w:p w:rsidR="0059148E" w:rsidRPr="00E5292C" w:rsidRDefault="0059148E" w:rsidP="00FE49B3">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Beruházási támogatások az állattenyésztésben</w:t>
      </w:r>
    </w:p>
    <w:p w:rsidR="0059148E" w:rsidRDefault="0059148E" w:rsidP="0092035E">
      <w:pPr>
        <w:widowControl w:val="0"/>
        <w:suppressAutoHyphens/>
        <w:rPr>
          <w:rFonts w:ascii="Palatino Linotype" w:hAnsi="Palatino Linotype" w:cs="Mangal"/>
          <w:b/>
          <w:kern w:val="1"/>
          <w:sz w:val="24"/>
          <w:szCs w:val="24"/>
          <w:lang w:eastAsia="hi-IN" w:bidi="hi-IN"/>
        </w:rPr>
      </w:pPr>
    </w:p>
    <w:p w:rsidR="0059148E" w:rsidRPr="00E5292C" w:rsidRDefault="0059148E" w:rsidP="00331EB8">
      <w:pPr>
        <w:numPr>
          <w:ilvl w:val="1"/>
          <w:numId w:val="41"/>
        </w:numPr>
        <w:tabs>
          <w:tab w:val="left" w:pos="900"/>
        </w:tabs>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B5214B" w:rsidRDefault="0059148E" w:rsidP="00B5214B">
      <w:pPr>
        <w:widowControl w:val="0"/>
        <w:suppressAutoHyphens/>
        <w:ind w:left="426"/>
        <w:rPr>
          <w:rFonts w:ascii="Palatino Linotype" w:hAnsi="Palatino Linotype" w:cs="Mangal"/>
          <w:kern w:val="1"/>
          <w:sz w:val="24"/>
          <w:szCs w:val="24"/>
          <w:lang w:eastAsia="hi-IN" w:bidi="hi-IN"/>
        </w:rPr>
      </w:pPr>
      <w:r w:rsidRPr="00B5214B">
        <w:rPr>
          <w:rFonts w:ascii="Palatino Linotype" w:hAnsi="Palatino Linotype" w:cs="Mangal"/>
          <w:kern w:val="1"/>
          <w:sz w:val="24"/>
          <w:szCs w:val="24"/>
          <w:lang w:eastAsia="hi-IN" w:bidi="hi-IN"/>
        </w:rPr>
        <w:t>-</w:t>
      </w:r>
    </w:p>
    <w:p w:rsidR="0059148E" w:rsidRPr="00E5292C" w:rsidRDefault="0059148E" w:rsidP="0092035E">
      <w:pPr>
        <w:widowControl w:val="0"/>
        <w:suppressAutoHyphens/>
        <w:rPr>
          <w:rFonts w:ascii="Palatino Linotype" w:hAnsi="Palatino Linotype" w:cs="Mangal"/>
          <w:b/>
          <w:kern w:val="1"/>
          <w:sz w:val="24"/>
          <w:szCs w:val="24"/>
          <w:lang w:eastAsia="hi-IN" w:bidi="hi-IN"/>
        </w:rPr>
      </w:pPr>
    </w:p>
    <w:p w:rsidR="0059148E" w:rsidRPr="00E5292C" w:rsidRDefault="0059148E" w:rsidP="00B5214B">
      <w:pPr>
        <w:numPr>
          <w:ilvl w:val="1"/>
          <w:numId w:val="41"/>
        </w:numPr>
        <w:tabs>
          <w:tab w:val="left" w:pos="900"/>
        </w:tabs>
        <w:jc w:val="both"/>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B5214B">
      <w:pPr>
        <w:jc w:val="both"/>
        <w:rPr>
          <w:rFonts w:ascii="Palatino Linotype" w:hAnsi="Palatino Linotype"/>
          <w:b/>
          <w:sz w:val="24"/>
          <w:szCs w:val="24"/>
        </w:rPr>
      </w:pPr>
    </w:p>
    <w:p w:rsidR="0059148E" w:rsidRPr="00E5292C" w:rsidRDefault="0059148E" w:rsidP="00B5214B">
      <w:pPr>
        <w:pStyle w:val="Listaszerbekezds"/>
        <w:numPr>
          <w:ilvl w:val="2"/>
          <w:numId w:val="41"/>
        </w:numPr>
        <w:tabs>
          <w:tab w:val="left" w:pos="1440"/>
        </w:tabs>
        <w:spacing w:after="0" w:line="240" w:lineRule="auto"/>
        <w:ind w:left="1260"/>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9148E" w:rsidRPr="008B7D14">
        <w:trPr>
          <w:tblHeader/>
          <w:jc w:val="center"/>
        </w:trPr>
        <w:tc>
          <w:tcPr>
            <w:tcW w:w="1134" w:type="dxa"/>
            <w:vMerge w:val="restart"/>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9148E"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tblHeader/>
          <w:jc w:val="center"/>
        </w:trPr>
        <w:tc>
          <w:tcPr>
            <w:tcW w:w="1134" w:type="dxa"/>
            <w:vMerge/>
            <w:vAlign w:val="center"/>
          </w:tcPr>
          <w:p w:rsidR="0059148E" w:rsidRPr="008B7D14" w:rsidRDefault="0059148E" w:rsidP="008B6C54">
            <w:pPr>
              <w:jc w:val="center"/>
              <w:rPr>
                <w:rFonts w:ascii="Palatino Linotype" w:hAnsi="Palatino Linotype" w:cs="Palatino Linotype"/>
                <w:b/>
                <w:bCs/>
                <w:sz w:val="20"/>
                <w:szCs w:val="20"/>
              </w:rPr>
            </w:pPr>
          </w:p>
        </w:tc>
        <w:tc>
          <w:tcPr>
            <w:tcW w:w="2480" w:type="dxa"/>
            <w:vMerge/>
            <w:vAlign w:val="center"/>
          </w:tcPr>
          <w:p w:rsidR="0059148E" w:rsidRPr="008B7D14" w:rsidRDefault="0059148E" w:rsidP="008B6C54">
            <w:pPr>
              <w:rPr>
                <w:rFonts w:ascii="Palatino Linotype" w:hAnsi="Palatino Linotype" w:cs="Palatino Linotype"/>
                <w:b/>
                <w:bCs/>
                <w:sz w:val="20"/>
                <w:szCs w:val="20"/>
              </w:rPr>
            </w:pPr>
          </w:p>
        </w:tc>
        <w:tc>
          <w:tcPr>
            <w:tcW w:w="945"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9148E" w:rsidRPr="008B7D14" w:rsidRDefault="0059148E" w:rsidP="008B6C54">
            <w:pPr>
              <w:jc w:val="center"/>
              <w:rPr>
                <w:rFonts w:ascii="Palatino Linotype" w:hAnsi="Palatino Linotype" w:cs="Palatino Linotype"/>
                <w:b/>
                <w:bCs/>
                <w:sz w:val="20"/>
                <w:szCs w:val="20"/>
              </w:rPr>
            </w:pPr>
          </w:p>
        </w:tc>
      </w:tr>
      <w:tr w:rsidR="0059148E" w:rsidRPr="008B7D14" w:rsidTr="00B5214B">
        <w:trPr>
          <w:trHeight w:val="223"/>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241"/>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89"/>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93"/>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253"/>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105"/>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bl>
    <w:p w:rsidR="0059148E" w:rsidRDefault="0059148E" w:rsidP="0092035E">
      <w:pPr>
        <w:pStyle w:val="Listaszerbekezds"/>
        <w:spacing w:after="0" w:line="240" w:lineRule="auto"/>
        <w:ind w:left="791" w:firstLine="1"/>
        <w:rPr>
          <w:rFonts w:ascii="Palatino Linotype" w:hAnsi="Palatino Linotype"/>
          <w:b/>
          <w:i/>
          <w:sz w:val="24"/>
          <w:szCs w:val="24"/>
        </w:rPr>
      </w:pPr>
    </w:p>
    <w:p w:rsidR="0059148E" w:rsidRPr="00E5292C" w:rsidRDefault="0059148E" w:rsidP="0092035E">
      <w:pPr>
        <w:pStyle w:val="Listaszerbekezds"/>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p>
    <w:p w:rsidR="0059148E" w:rsidRPr="00E5292C" w:rsidRDefault="0059148E" w:rsidP="00331EB8">
      <w:pPr>
        <w:numPr>
          <w:ilvl w:val="2"/>
          <w:numId w:val="41"/>
        </w:numPr>
        <w:tabs>
          <w:tab w:val="left" w:pos="1440"/>
        </w:tabs>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9148E" w:rsidRPr="00FE5532">
        <w:trPr>
          <w:cantSplit/>
          <w:trHeight w:val="921"/>
          <w:tblHeader/>
          <w:jc w:val="center"/>
        </w:trPr>
        <w:tc>
          <w:tcPr>
            <w:tcW w:w="1032"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tblHeader/>
          <w:jc w:val="center"/>
        </w:trPr>
        <w:tc>
          <w:tcPr>
            <w:tcW w:w="1032" w:type="dxa"/>
            <w:vMerge/>
            <w:vAlign w:val="center"/>
          </w:tcPr>
          <w:p w:rsidR="0059148E" w:rsidRPr="00FE5532" w:rsidRDefault="0059148E" w:rsidP="008B6C54">
            <w:pPr>
              <w:jc w:val="center"/>
              <w:rPr>
                <w:rFonts w:ascii="Palatino Linotype" w:hAnsi="Palatino Linotype" w:cs="Palatino Linotype"/>
                <w:b/>
                <w:bCs/>
                <w:sz w:val="20"/>
                <w:szCs w:val="20"/>
              </w:rPr>
            </w:pPr>
          </w:p>
        </w:tc>
        <w:tc>
          <w:tcPr>
            <w:tcW w:w="3417" w:type="dxa"/>
            <w:vMerge/>
            <w:vAlign w:val="center"/>
          </w:tcPr>
          <w:p w:rsidR="0059148E" w:rsidRPr="00FE5532" w:rsidRDefault="0059148E" w:rsidP="008B6C54">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8B6C54">
            <w:pPr>
              <w:jc w:val="center"/>
              <w:rPr>
                <w:rFonts w:ascii="Palatino Linotype" w:hAnsi="Palatino Linotype" w:cs="Palatino Linotype"/>
                <w:b/>
                <w:bCs/>
                <w:sz w:val="20"/>
                <w:szCs w:val="20"/>
              </w:rPr>
            </w:pPr>
          </w:p>
        </w:tc>
      </w:tr>
      <w:tr w:rsidR="0059148E" w:rsidRPr="00FE5532">
        <w:trPr>
          <w:jc w:val="center"/>
        </w:trPr>
        <w:tc>
          <w:tcPr>
            <w:tcW w:w="103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04"/>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83"/>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58"/>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44"/>
          <w:jc w:val="center"/>
        </w:trPr>
        <w:tc>
          <w:tcPr>
            <w:tcW w:w="103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bl>
    <w:p w:rsidR="0059148E" w:rsidRPr="00E5292C" w:rsidRDefault="0059148E" w:rsidP="0092035E">
      <w:pPr>
        <w:ind w:left="792"/>
        <w:rPr>
          <w:rFonts w:ascii="Palatino Linotype" w:hAnsi="Palatino Linotype"/>
          <w:b/>
          <w:sz w:val="24"/>
          <w:szCs w:val="24"/>
        </w:rPr>
      </w:pPr>
    </w:p>
    <w:p w:rsidR="0059148E" w:rsidRPr="00E5292C" w:rsidRDefault="0059148E" w:rsidP="00331EB8">
      <w:pPr>
        <w:numPr>
          <w:ilvl w:val="1"/>
          <w:numId w:val="41"/>
        </w:numPr>
        <w:tabs>
          <w:tab w:val="left" w:pos="900"/>
        </w:tabs>
        <w:rPr>
          <w:rFonts w:ascii="Palatino Linotype" w:hAnsi="Palatino Linotype"/>
          <w:b/>
          <w:sz w:val="24"/>
          <w:szCs w:val="24"/>
        </w:rPr>
      </w:pPr>
      <w:r w:rsidRPr="00E5292C">
        <w:rPr>
          <w:rFonts w:ascii="Palatino Linotype" w:hAnsi="Palatino Linotype"/>
          <w:b/>
          <w:sz w:val="24"/>
          <w:szCs w:val="24"/>
        </w:rPr>
        <w:t>A tantárgy értékelésének módja</w:t>
      </w:r>
    </w:p>
    <w:p w:rsidR="0059148E" w:rsidRPr="00FE49B3" w:rsidRDefault="0059148E" w:rsidP="00FE49B3">
      <w:pPr>
        <w:autoSpaceDE w:val="0"/>
        <w:autoSpaceDN w:val="0"/>
        <w:adjustRightInd w:val="0"/>
        <w:ind w:left="360"/>
        <w:jc w:val="both"/>
        <w:rPr>
          <w:rFonts w:ascii="Palatino Linotype" w:hAnsi="Palatino Linotype"/>
          <w:bCs/>
          <w:sz w:val="24"/>
          <w:szCs w:val="24"/>
        </w:rPr>
      </w:pPr>
      <w:r w:rsidRPr="00FE49B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FE49B3">
        <w:rPr>
          <w:rFonts w:ascii="Palatino Linotype" w:hAnsi="Palatino Linotype"/>
          <w:bCs/>
          <w:sz w:val="24"/>
          <w:szCs w:val="24"/>
        </w:rPr>
        <w:t xml:space="preserve"> 54. § (2) a) pontja szerinti értékeléssel.</w:t>
      </w:r>
    </w:p>
    <w:p w:rsidR="0059148E" w:rsidRPr="00BF446D" w:rsidRDefault="0059148E" w:rsidP="00B5214B">
      <w:pPr>
        <w:numPr>
          <w:ilvl w:val="0"/>
          <w:numId w:val="41"/>
        </w:numPr>
        <w:tabs>
          <w:tab w:val="left" w:pos="426"/>
          <w:tab w:val="right" w:pos="9212"/>
        </w:tabs>
        <w:ind w:left="357" w:hanging="357"/>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r w:rsidRPr="00E5292C">
        <w:rPr>
          <w:rFonts w:ascii="Palatino Linotype" w:hAnsi="Palatino Linotype"/>
          <w:b/>
          <w:sz w:val="24"/>
          <w:szCs w:val="24"/>
        </w:rPr>
        <w:t>Gazdálkodási ismeretek gyakorlata tantárgy</w:t>
      </w:r>
      <w:r w:rsidRPr="00E5292C">
        <w:rPr>
          <w:rFonts w:ascii="Palatino Linotype" w:hAnsi="Palatino Linotype"/>
          <w:b/>
          <w:sz w:val="24"/>
          <w:szCs w:val="24"/>
        </w:rPr>
        <w:tab/>
      </w:r>
      <w:r>
        <w:rPr>
          <w:rFonts w:ascii="Palatino Linotype" w:hAnsi="Palatino Linotype"/>
          <w:b/>
          <w:sz w:val="24"/>
          <w:szCs w:val="24"/>
        </w:rPr>
        <w:t>2</w:t>
      </w:r>
      <w:r w:rsidRPr="00E5292C">
        <w:rPr>
          <w:rFonts w:ascii="Palatino Linotype" w:hAnsi="Palatino Linotype"/>
          <w:b/>
          <w:sz w:val="24"/>
          <w:szCs w:val="24"/>
        </w:rPr>
        <w:t>0</w:t>
      </w:r>
      <w:r>
        <w:rPr>
          <w:rFonts w:ascii="Palatino Linotype" w:hAnsi="Palatino Linotype"/>
          <w:b/>
          <w:sz w:val="24"/>
          <w:szCs w:val="24"/>
        </w:rPr>
        <w:t>8</w:t>
      </w:r>
      <w:r w:rsidRPr="00E5292C">
        <w:rPr>
          <w:rFonts w:ascii="Palatino Linotype" w:hAnsi="Palatino Linotype"/>
          <w:b/>
          <w:sz w:val="24"/>
          <w:szCs w:val="24"/>
        </w:rPr>
        <w:t xml:space="preserve"> óra</w:t>
      </w:r>
    </w:p>
    <w:p w:rsidR="0059148E" w:rsidRPr="00E5292C" w:rsidRDefault="0059148E" w:rsidP="00B5214B">
      <w:pPr>
        <w:tabs>
          <w:tab w:val="right" w:pos="9212"/>
        </w:tabs>
        <w:rPr>
          <w:rFonts w:ascii="Palatino Linotype" w:hAnsi="Palatino Linotype" w:cs="Mangal"/>
          <w:b/>
          <w:kern w:val="1"/>
          <w:sz w:val="24"/>
          <w:szCs w:val="24"/>
          <w:lang w:eastAsia="hi-IN" w:bidi="hi-IN"/>
        </w:rPr>
      </w:pPr>
    </w:p>
    <w:p w:rsidR="0059148E" w:rsidRPr="00E5292C" w:rsidRDefault="0059148E" w:rsidP="00331EB8">
      <w:pPr>
        <w:numPr>
          <w:ilvl w:val="1"/>
          <w:numId w:val="41"/>
        </w:numPr>
        <w:tabs>
          <w:tab w:val="left" w:pos="1080"/>
        </w:tabs>
        <w:rPr>
          <w:rFonts w:ascii="Palatino Linotype" w:hAnsi="Palatino Linotype"/>
          <w:b/>
          <w:sz w:val="24"/>
          <w:szCs w:val="24"/>
        </w:rPr>
      </w:pPr>
      <w:r w:rsidRPr="00E5292C">
        <w:rPr>
          <w:rFonts w:ascii="Palatino Linotype" w:hAnsi="Palatino Linotype"/>
          <w:b/>
          <w:sz w:val="24"/>
          <w:szCs w:val="24"/>
        </w:rPr>
        <w:t>A tantárgy tanításának célja</w:t>
      </w:r>
    </w:p>
    <w:p w:rsidR="0059148E" w:rsidRPr="00BF446D" w:rsidRDefault="0059148E" w:rsidP="00536E1D">
      <w:pPr>
        <w:ind w:left="360"/>
        <w:jc w:val="both"/>
        <w:rPr>
          <w:rFonts w:ascii="Palatino Linotype" w:hAnsi="Palatino Linotype"/>
          <w:sz w:val="24"/>
          <w:szCs w:val="24"/>
        </w:rPr>
      </w:pPr>
      <w:r w:rsidRPr="00BF446D">
        <w:rPr>
          <w:rFonts w:ascii="Palatino Linotype" w:hAnsi="Palatino Linotype"/>
          <w:sz w:val="24"/>
          <w:szCs w:val="24"/>
        </w:rPr>
        <w:t>Képessé tenni a szakképzésben résztvevőket az önálló gazdálkodásra gyakorlati vállalkozási, piaci és adminisztrációs ismeretek átadásával.</w:t>
      </w:r>
    </w:p>
    <w:p w:rsidR="0059148E" w:rsidRDefault="0059148E" w:rsidP="00E30820">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tabs>
          <w:tab w:val="left" w:pos="1080"/>
        </w:tabs>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536E1D">
      <w:pPr>
        <w:ind w:left="360"/>
        <w:rPr>
          <w:rFonts w:ascii="Palatino Linotype" w:hAnsi="Palatino Linotype"/>
          <w:bCs/>
          <w:sz w:val="24"/>
          <w:szCs w:val="24"/>
        </w:rPr>
      </w:pPr>
      <w:r w:rsidRPr="00227226">
        <w:rPr>
          <w:rFonts w:ascii="Palatino Linotype" w:hAnsi="Palatino Linotype"/>
          <w:bCs/>
          <w:sz w:val="24"/>
          <w:szCs w:val="24"/>
        </w:rPr>
        <w:t>Matematika tantárgyi alapműveletek</w:t>
      </w:r>
    </w:p>
    <w:p w:rsidR="0059148E" w:rsidRPr="00227226" w:rsidRDefault="0059148E" w:rsidP="00536E1D">
      <w:pPr>
        <w:ind w:left="360"/>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59148E" w:rsidRDefault="0059148E" w:rsidP="00536E1D">
      <w:pPr>
        <w:widowControl w:val="0"/>
        <w:suppressAutoHyphens/>
        <w:ind w:left="360"/>
        <w:rPr>
          <w:rFonts w:ascii="Palatino Linotype" w:hAnsi="Palatino Linotype" w:cs="Mangal"/>
          <w:b/>
          <w:bCs/>
          <w:iCs/>
          <w:kern w:val="1"/>
          <w:sz w:val="24"/>
          <w:szCs w:val="24"/>
          <w:lang w:eastAsia="hi-IN" w:bidi="hi-IN"/>
        </w:rPr>
      </w:pPr>
    </w:p>
    <w:p w:rsidR="0059148E" w:rsidRDefault="0059148E" w:rsidP="00331EB8">
      <w:pPr>
        <w:numPr>
          <w:ilvl w:val="1"/>
          <w:numId w:val="41"/>
        </w:numPr>
        <w:tabs>
          <w:tab w:val="left" w:pos="1080"/>
        </w:tabs>
        <w:rPr>
          <w:rFonts w:ascii="Palatino Linotype" w:hAnsi="Palatino Linotype"/>
          <w:b/>
          <w:sz w:val="24"/>
          <w:szCs w:val="24"/>
        </w:rPr>
      </w:pPr>
      <w:r>
        <w:rPr>
          <w:rFonts w:ascii="Palatino Linotype" w:hAnsi="Palatino Linotype"/>
          <w:b/>
          <w:sz w:val="24"/>
          <w:szCs w:val="24"/>
        </w:rPr>
        <w:t>Témakörök</w:t>
      </w:r>
    </w:p>
    <w:p w:rsidR="0059148E" w:rsidRPr="00E5292C" w:rsidRDefault="0059148E" w:rsidP="00BF446D">
      <w:pPr>
        <w:ind w:left="360"/>
        <w:rPr>
          <w:rFonts w:ascii="Palatino Linotype" w:hAnsi="Palatino Linotype"/>
          <w:b/>
          <w:sz w:val="24"/>
          <w:szCs w:val="24"/>
        </w:rPr>
      </w:pPr>
    </w:p>
    <w:p w:rsidR="0059148E" w:rsidRPr="00E5292C" w:rsidRDefault="0059148E" w:rsidP="00331EB8">
      <w:pPr>
        <w:numPr>
          <w:ilvl w:val="2"/>
          <w:numId w:val="41"/>
        </w:numPr>
        <w:tabs>
          <w:tab w:val="left" w:pos="1440"/>
        </w:tabs>
        <w:ind w:left="1225" w:hanging="505"/>
        <w:rPr>
          <w:rFonts w:ascii="Palatino Linotype" w:hAnsi="Palatino Linotype"/>
          <w:b/>
          <w:sz w:val="24"/>
          <w:szCs w:val="24"/>
        </w:rPr>
      </w:pPr>
      <w:r w:rsidRPr="00E5292C">
        <w:rPr>
          <w:rFonts w:ascii="Palatino Linotype" w:hAnsi="Palatino Linotype"/>
          <w:b/>
          <w:sz w:val="24"/>
          <w:szCs w:val="24"/>
        </w:rPr>
        <w:t xml:space="preserve">A vállalkozás működtetésének dokumentációja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46D">
        <w:rPr>
          <w:rFonts w:ascii="Palatino Linotype" w:hAnsi="Palatino Linotype"/>
          <w:b/>
          <w:i/>
          <w:sz w:val="24"/>
          <w:szCs w:val="24"/>
        </w:rPr>
        <w:t xml:space="preserve">36 </w:t>
      </w:r>
      <w:r w:rsidRPr="00E5292C">
        <w:rPr>
          <w:rFonts w:ascii="Palatino Linotype" w:hAnsi="Palatino Linotype"/>
          <w:b/>
          <w:i/>
          <w:sz w:val="24"/>
          <w:szCs w:val="24"/>
        </w:rPr>
        <w:t>óra</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Cégnyilvántartás és bejegyzés dokumentációja</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személyi és tárgyi eszköz nyilvántartásai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termőföld és állatállomány nyilvántartása</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 és munkaköri leírás</w:t>
      </w:r>
    </w:p>
    <w:p w:rsidR="0059148E" w:rsidRPr="00E5292C" w:rsidRDefault="0059148E" w:rsidP="00E30820">
      <w:pPr>
        <w:widowControl w:val="0"/>
        <w:suppressAutoHyphens/>
        <w:rPr>
          <w:rFonts w:ascii="Palatino Linotype" w:hAnsi="Palatino Linotype" w:cs="Mangal"/>
          <w:kern w:val="1"/>
          <w:sz w:val="24"/>
          <w:szCs w:val="24"/>
          <w:lang w:eastAsia="hi-IN" w:bidi="hi-IN"/>
        </w:rPr>
      </w:pPr>
    </w:p>
    <w:p w:rsidR="0059148E" w:rsidRPr="00E5292C" w:rsidRDefault="0059148E" w:rsidP="00331EB8">
      <w:pPr>
        <w:numPr>
          <w:ilvl w:val="2"/>
          <w:numId w:val="41"/>
        </w:numPr>
        <w:tabs>
          <w:tab w:val="left" w:pos="1440"/>
        </w:tabs>
        <w:ind w:left="1225" w:hanging="505"/>
        <w:rPr>
          <w:rFonts w:ascii="Palatino Linotype" w:hAnsi="Palatino Linotype"/>
          <w:b/>
          <w:sz w:val="24"/>
          <w:szCs w:val="24"/>
        </w:rPr>
      </w:pPr>
      <w:r w:rsidRPr="00E5292C">
        <w:rPr>
          <w:rFonts w:ascii="Palatino Linotype" w:hAnsi="Palatino Linotype"/>
          <w:b/>
          <w:sz w:val="24"/>
          <w:szCs w:val="24"/>
        </w:rPr>
        <w:t xml:space="preserve">Számviteli és pénzügyi gyakorlatok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F446D">
        <w:rPr>
          <w:rFonts w:ascii="Palatino Linotype" w:hAnsi="Palatino Linotype"/>
          <w:b/>
          <w:i/>
          <w:sz w:val="24"/>
          <w:szCs w:val="24"/>
        </w:rPr>
        <w:t>36</w:t>
      </w:r>
      <w:r w:rsidRPr="00E5292C">
        <w:rPr>
          <w:rFonts w:ascii="Palatino Linotype" w:hAnsi="Palatino Linotype"/>
          <w:b/>
          <w:i/>
          <w:sz w:val="24"/>
          <w:szCs w:val="24"/>
        </w:rPr>
        <w:t xml:space="preserve"> óra</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Az üzleti terv, az üzleti terv felépítése, az üzleti terv követelményei</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pénzügyi terv</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működési (termelési) terv</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Számviteli bizonylatok, a bizonylat alaki és tartalmi kellékei</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Bizonylati, utalványozási elv</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bizonylatok őrzése</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Pénztárkönyv, naplófőkönyv, mérleg tanulmányozása</w:t>
      </w:r>
    </w:p>
    <w:p w:rsidR="0059148E" w:rsidRPr="00E5292C" w:rsidRDefault="0059148E" w:rsidP="00E30820">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numPr>
          <w:ilvl w:val="2"/>
          <w:numId w:val="41"/>
        </w:numPr>
        <w:tabs>
          <w:tab w:val="left" w:pos="1440"/>
        </w:tabs>
        <w:ind w:left="1225" w:hanging="505"/>
        <w:rPr>
          <w:rFonts w:ascii="Palatino Linotype" w:hAnsi="Palatino Linotype"/>
          <w:b/>
          <w:sz w:val="24"/>
          <w:szCs w:val="24"/>
        </w:rPr>
      </w:pPr>
      <w:r w:rsidRPr="00E5292C">
        <w:rPr>
          <w:rFonts w:ascii="Palatino Linotype" w:hAnsi="Palatino Linotype"/>
          <w:b/>
          <w:sz w:val="24"/>
          <w:szCs w:val="24"/>
        </w:rPr>
        <w:t xml:space="preserve">A termelés nyilvántartásának dokumentációja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46D">
        <w:rPr>
          <w:rFonts w:ascii="Palatino Linotype" w:hAnsi="Palatino Linotype"/>
          <w:b/>
          <w:i/>
          <w:sz w:val="24"/>
          <w:szCs w:val="24"/>
        </w:rPr>
        <w:t>36</w:t>
      </w:r>
      <w:r w:rsidRPr="00E5292C">
        <w:rPr>
          <w:rFonts w:ascii="Palatino Linotype" w:hAnsi="Palatino Linotype"/>
          <w:b/>
          <w:i/>
          <w:sz w:val="24"/>
          <w:szCs w:val="24"/>
        </w:rPr>
        <w:t xml:space="preserve"> óra</w:t>
      </w:r>
    </w:p>
    <w:p w:rsidR="0059148E" w:rsidRPr="00E5292C" w:rsidRDefault="0059148E" w:rsidP="00536E1D">
      <w:pPr>
        <w:widowControl w:val="0"/>
        <w:suppressAutoHyphens/>
        <w:ind w:left="720"/>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és kertészet termelési mutatói és azok nyilvántartása</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Az állattenyésztés (szarvasmarha, ló, sertés, juh, baromfi) termelési mutatói és azok dokumentálása</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gépüzemeltetés dokumentációi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Önköltség</w:t>
      </w:r>
      <w:r w:rsidRPr="00E5292C">
        <w:rPr>
          <w:rFonts w:ascii="Palatino Linotype" w:hAnsi="Palatino Linotype"/>
          <w:sz w:val="24"/>
          <w:szCs w:val="24"/>
        </w:rPr>
        <w:t>számítás</w:t>
      </w:r>
    </w:p>
    <w:p w:rsidR="0059148E" w:rsidRPr="00E5292C" w:rsidRDefault="0059148E" w:rsidP="00E30820">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B5214B" w:rsidRDefault="0059148E" w:rsidP="00B5214B">
      <w:pPr>
        <w:numPr>
          <w:ilvl w:val="2"/>
          <w:numId w:val="41"/>
        </w:numPr>
        <w:tabs>
          <w:tab w:val="left" w:pos="1440"/>
          <w:tab w:val="right" w:pos="9212"/>
        </w:tabs>
        <w:ind w:left="1225" w:hanging="505"/>
        <w:rPr>
          <w:rFonts w:ascii="Palatino Linotype" w:hAnsi="Palatino Linotype"/>
          <w:b/>
          <w:sz w:val="24"/>
          <w:szCs w:val="24"/>
        </w:rPr>
      </w:pPr>
      <w:r w:rsidRPr="00B5214B">
        <w:rPr>
          <w:rFonts w:ascii="Palatino Linotype" w:hAnsi="Palatino Linotype"/>
          <w:b/>
          <w:sz w:val="24"/>
          <w:szCs w:val="24"/>
        </w:rPr>
        <w:t>Támogatások igénylése, pályá</w:t>
      </w:r>
      <w:r>
        <w:rPr>
          <w:rFonts w:ascii="Palatino Linotype" w:hAnsi="Palatino Linotype"/>
          <w:b/>
          <w:sz w:val="24"/>
          <w:szCs w:val="24"/>
        </w:rPr>
        <w:t>zati dokumentáció és beszámoló</w:t>
      </w:r>
      <w:r>
        <w:rPr>
          <w:rFonts w:ascii="Palatino Linotype" w:hAnsi="Palatino Linotype"/>
          <w:b/>
          <w:sz w:val="24"/>
          <w:szCs w:val="24"/>
        </w:rPr>
        <w:tab/>
      </w:r>
      <w:r w:rsidRPr="008A2354">
        <w:rPr>
          <w:rFonts w:ascii="Palatino Linotype" w:hAnsi="Palatino Linotype"/>
          <w:b/>
          <w:i/>
          <w:sz w:val="24"/>
          <w:szCs w:val="24"/>
        </w:rPr>
        <w:t>36 óra</w:t>
      </w:r>
    </w:p>
    <w:p w:rsidR="0059148E" w:rsidRPr="00E5292C" w:rsidRDefault="0059148E" w:rsidP="00536E1D">
      <w:pPr>
        <w:widowControl w:val="0"/>
        <w:suppressAutoHyphens/>
        <w:ind w:left="720"/>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támogatásai és pályázatai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Az állattartás támogatásai és pályázatai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kiírás tanulmányozása</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dokumentáció felépítése, benyújtásának lehetséges módjai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szakmai és pénzügyi beszámoló felépítése</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Hitelszerződés tanulmányozása</w:t>
      </w:r>
    </w:p>
    <w:p w:rsidR="0059148E" w:rsidRDefault="0059148E" w:rsidP="00B5214B">
      <w:pPr>
        <w:widowControl w:val="0"/>
        <w:suppressAutoHyphens/>
        <w:rPr>
          <w:rFonts w:ascii="Palatino Linotype" w:hAnsi="Palatino Linotype" w:cs="Mangal"/>
          <w:kern w:val="1"/>
          <w:sz w:val="24"/>
          <w:szCs w:val="24"/>
          <w:lang w:eastAsia="hi-IN" w:bidi="hi-IN"/>
        </w:rPr>
      </w:pPr>
    </w:p>
    <w:p w:rsidR="0059148E" w:rsidRPr="00E5292C" w:rsidRDefault="0059148E" w:rsidP="00B5214B">
      <w:pPr>
        <w:widowControl w:val="0"/>
        <w:suppressAutoHyphens/>
        <w:rPr>
          <w:rFonts w:ascii="Palatino Linotype" w:hAnsi="Palatino Linotype" w:cs="Mangal"/>
          <w:kern w:val="1"/>
          <w:sz w:val="24"/>
          <w:szCs w:val="24"/>
          <w:lang w:eastAsia="hi-IN" w:bidi="hi-IN"/>
        </w:rPr>
      </w:pPr>
    </w:p>
    <w:p w:rsidR="0059148E" w:rsidRPr="00B5214B" w:rsidRDefault="0059148E" w:rsidP="00B5214B">
      <w:pPr>
        <w:numPr>
          <w:ilvl w:val="2"/>
          <w:numId w:val="41"/>
        </w:numPr>
        <w:tabs>
          <w:tab w:val="left" w:pos="1440"/>
          <w:tab w:val="right" w:pos="9212"/>
        </w:tabs>
        <w:ind w:left="1225" w:hanging="505"/>
        <w:rPr>
          <w:rFonts w:ascii="Palatino Linotype" w:hAnsi="Palatino Linotype"/>
          <w:b/>
          <w:sz w:val="24"/>
          <w:szCs w:val="24"/>
        </w:rPr>
      </w:pPr>
      <w:r w:rsidRPr="00B5214B">
        <w:rPr>
          <w:rFonts w:ascii="Palatino Linotype" w:hAnsi="Palatino Linotype"/>
          <w:b/>
          <w:sz w:val="24"/>
          <w:szCs w:val="24"/>
        </w:rPr>
        <w:t xml:space="preserve">Beszerzés, értékesítés és </w:t>
      </w:r>
      <w:r>
        <w:rPr>
          <w:rFonts w:ascii="Palatino Linotype" w:hAnsi="Palatino Linotype"/>
          <w:b/>
          <w:sz w:val="24"/>
          <w:szCs w:val="24"/>
        </w:rPr>
        <w:t>szállítás bizonylatai</w:t>
      </w:r>
      <w:r w:rsidRPr="00B5214B">
        <w:rPr>
          <w:rFonts w:ascii="Palatino Linotype" w:hAnsi="Palatino Linotype"/>
          <w:b/>
          <w:sz w:val="24"/>
          <w:szCs w:val="24"/>
        </w:rPr>
        <w:tab/>
      </w:r>
      <w:r w:rsidRPr="008A2354">
        <w:rPr>
          <w:rFonts w:ascii="Palatino Linotype" w:hAnsi="Palatino Linotype"/>
          <w:b/>
          <w:i/>
          <w:sz w:val="24"/>
          <w:szCs w:val="24"/>
        </w:rPr>
        <w:t>32 óra</w:t>
      </w:r>
      <w:r w:rsidRPr="00B5214B">
        <w:rPr>
          <w:rFonts w:ascii="Palatino Linotype" w:hAnsi="Palatino Linotype"/>
          <w:b/>
          <w:sz w:val="24"/>
          <w:szCs w:val="24"/>
        </w:rPr>
        <w:t xml:space="preserve"> </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számla fajtái és felépítése</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Számlavezetési és adási kötelezettség, számviteli szabályai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befogadott számla ellenőrzésének begyakorlása</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Szállítás dokumentációja</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 beszerzési és értékesítési szerződés felépítése, tartalmi követelményei</w:t>
      </w:r>
    </w:p>
    <w:p w:rsidR="0059148E" w:rsidRPr="00E5292C" w:rsidRDefault="0059148E" w:rsidP="00E30820">
      <w:pPr>
        <w:widowControl w:val="0"/>
        <w:suppressAutoHyphens/>
        <w:ind w:left="1225"/>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59148E" w:rsidRPr="00B5214B" w:rsidRDefault="0059148E" w:rsidP="00B5214B">
      <w:pPr>
        <w:numPr>
          <w:ilvl w:val="2"/>
          <w:numId w:val="41"/>
        </w:numPr>
        <w:tabs>
          <w:tab w:val="left" w:pos="1440"/>
          <w:tab w:val="right" w:pos="9212"/>
        </w:tabs>
        <w:ind w:left="1225" w:hanging="505"/>
        <w:rPr>
          <w:rFonts w:ascii="Palatino Linotype" w:hAnsi="Palatino Linotype"/>
          <w:b/>
          <w:sz w:val="24"/>
          <w:szCs w:val="24"/>
        </w:rPr>
      </w:pPr>
      <w:r w:rsidRPr="00B5214B">
        <w:rPr>
          <w:rFonts w:ascii="Palatino Linotype" w:hAnsi="Palatino Linotype"/>
          <w:b/>
          <w:sz w:val="24"/>
          <w:szCs w:val="24"/>
        </w:rPr>
        <w:t>Üz</w:t>
      </w:r>
      <w:r>
        <w:rPr>
          <w:rFonts w:ascii="Palatino Linotype" w:hAnsi="Palatino Linotype"/>
          <w:b/>
          <w:sz w:val="24"/>
          <w:szCs w:val="24"/>
        </w:rPr>
        <w:t>leti levelezés, adminisztráció</w:t>
      </w:r>
      <w:r w:rsidRPr="00B5214B">
        <w:rPr>
          <w:rFonts w:ascii="Palatino Linotype" w:hAnsi="Palatino Linotype"/>
          <w:b/>
          <w:sz w:val="24"/>
          <w:szCs w:val="24"/>
        </w:rPr>
        <w:tab/>
      </w:r>
      <w:r w:rsidRPr="008A2354">
        <w:rPr>
          <w:rFonts w:ascii="Palatino Linotype" w:hAnsi="Palatino Linotype"/>
          <w:b/>
          <w:i/>
          <w:sz w:val="24"/>
          <w:szCs w:val="24"/>
        </w:rPr>
        <w:t>32 óra</w:t>
      </w:r>
    </w:p>
    <w:p w:rsidR="0059148E" w:rsidRPr="00E5292C" w:rsidRDefault="0059148E" w:rsidP="00536E1D">
      <w:pPr>
        <w:widowControl w:val="0"/>
        <w:suppressAutoHyphens/>
        <w:ind w:left="720"/>
        <w:rPr>
          <w:rFonts w:ascii="Palatino Linotype" w:hAnsi="Palatino Linotype" w:cs="Tahoma"/>
          <w:color w:val="333333"/>
          <w:sz w:val="24"/>
          <w:szCs w:val="24"/>
          <w:shd w:val="clear" w:color="auto" w:fill="FFFFFF"/>
        </w:rPr>
      </w:pPr>
      <w:r w:rsidRPr="00E5292C">
        <w:rPr>
          <w:rFonts w:ascii="Palatino Linotype" w:hAnsi="Palatino Linotype"/>
          <w:sz w:val="24"/>
          <w:szCs w:val="24"/>
        </w:rPr>
        <w:t>Üzleti levél tartalma és felépítése</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Jelentés, kimutatás, beszámoló készítése</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Iratkezelés szabályai, dokumentációja és tárgyi eszközei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Üzleti kommunikáció alapelvei</w:t>
      </w:r>
    </w:p>
    <w:p w:rsidR="0059148E" w:rsidRDefault="0059148E" w:rsidP="00E30820">
      <w:pPr>
        <w:widowControl w:val="0"/>
        <w:suppressAutoHyphens/>
        <w:ind w:left="1225"/>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B5214B" w:rsidRDefault="0059148E" w:rsidP="00B5214B">
      <w:pPr>
        <w:pStyle w:val="Listaszerbekezds"/>
        <w:spacing w:after="0" w:line="240" w:lineRule="auto"/>
        <w:ind w:left="426"/>
        <w:rPr>
          <w:rFonts w:ascii="Palatino Linotype" w:hAnsi="Palatino Linotype"/>
          <w:i/>
          <w:sz w:val="24"/>
          <w:szCs w:val="24"/>
        </w:rPr>
      </w:pPr>
      <w:r w:rsidRPr="00B5214B">
        <w:rPr>
          <w:rFonts w:ascii="Palatino Linotype" w:hAnsi="Palatino Linotype"/>
          <w:i/>
          <w:sz w:val="24"/>
          <w:szCs w:val="24"/>
        </w:rPr>
        <w:t>-</w:t>
      </w:r>
    </w:p>
    <w:p w:rsidR="0059148E" w:rsidRDefault="0059148E" w:rsidP="00E30820">
      <w:pPr>
        <w:pStyle w:val="Listaszerbekezds"/>
        <w:spacing w:after="0" w:line="240" w:lineRule="auto"/>
        <w:ind w:left="0"/>
        <w:rPr>
          <w:rFonts w:ascii="Palatino Linotype" w:hAnsi="Palatino Linotype"/>
          <w:b/>
          <w:sz w:val="24"/>
          <w:szCs w:val="24"/>
        </w:rPr>
      </w:pPr>
    </w:p>
    <w:p w:rsidR="0059148E" w:rsidRPr="00E5292C" w:rsidRDefault="0059148E" w:rsidP="00331EB8">
      <w:pPr>
        <w:numPr>
          <w:ilvl w:val="1"/>
          <w:numId w:val="41"/>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E30820">
      <w:pPr>
        <w:rPr>
          <w:rFonts w:ascii="Palatino Linotype" w:hAnsi="Palatino Linotype"/>
          <w:b/>
          <w:i/>
          <w:sz w:val="24"/>
          <w:szCs w:val="24"/>
        </w:rPr>
      </w:pPr>
    </w:p>
    <w:p w:rsidR="0059148E" w:rsidRPr="00E5292C" w:rsidRDefault="0059148E" w:rsidP="00331EB8">
      <w:pPr>
        <w:pStyle w:val="Listaszerbekezds"/>
        <w:numPr>
          <w:ilvl w:val="2"/>
          <w:numId w:val="41"/>
        </w:numPr>
        <w:tabs>
          <w:tab w:val="left" w:pos="1440"/>
        </w:tabs>
        <w:spacing w:after="0" w:line="240" w:lineRule="auto"/>
        <w:ind w:left="1260"/>
        <w:rPr>
          <w:rFonts w:ascii="Palatino Linotype" w:hAnsi="Palatino Linotype"/>
          <w:b/>
          <w:i/>
          <w:sz w:val="24"/>
          <w:szCs w:val="24"/>
        </w:rPr>
      </w:pPr>
      <w:r w:rsidRPr="00E5292C">
        <w:rPr>
          <w:rFonts w:ascii="Palatino Linotype" w:hAnsi="Palatino Linotype"/>
          <w:b/>
          <w:i/>
          <w:sz w:val="24"/>
          <w:szCs w:val="24"/>
        </w:rPr>
        <w:t>A tantárgy elsajátítása során alkalmazható sajátos oktatási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9148E" w:rsidRPr="008B7D14">
        <w:trPr>
          <w:jc w:val="center"/>
        </w:trPr>
        <w:tc>
          <w:tcPr>
            <w:tcW w:w="1179" w:type="dxa"/>
            <w:vMerge w:val="restart"/>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9148E"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jc w:val="center"/>
        </w:trPr>
        <w:tc>
          <w:tcPr>
            <w:tcW w:w="1179" w:type="dxa"/>
            <w:vMerge/>
            <w:vAlign w:val="center"/>
          </w:tcPr>
          <w:p w:rsidR="0059148E" w:rsidRPr="008B7D14" w:rsidRDefault="0059148E" w:rsidP="008B6C54">
            <w:pPr>
              <w:jc w:val="center"/>
              <w:rPr>
                <w:rFonts w:ascii="Palatino Linotype" w:hAnsi="Palatino Linotype" w:cs="Palatino Linotype"/>
                <w:b/>
                <w:bCs/>
                <w:sz w:val="20"/>
                <w:szCs w:val="20"/>
              </w:rPr>
            </w:pPr>
          </w:p>
        </w:tc>
        <w:tc>
          <w:tcPr>
            <w:tcW w:w="1701" w:type="dxa"/>
            <w:vMerge/>
            <w:vAlign w:val="center"/>
          </w:tcPr>
          <w:p w:rsidR="0059148E" w:rsidRPr="008B7D14" w:rsidRDefault="0059148E" w:rsidP="008B6C54">
            <w:pPr>
              <w:rPr>
                <w:rFonts w:ascii="Palatino Linotype" w:hAnsi="Palatino Linotype" w:cs="Palatino Linotype"/>
                <w:b/>
                <w:bCs/>
                <w:sz w:val="20"/>
                <w:szCs w:val="20"/>
              </w:rPr>
            </w:pPr>
          </w:p>
        </w:tc>
        <w:tc>
          <w:tcPr>
            <w:tcW w:w="992"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9148E" w:rsidRPr="008B7D14" w:rsidRDefault="0059148E" w:rsidP="008B6C54">
            <w:pPr>
              <w:jc w:val="center"/>
              <w:rPr>
                <w:rFonts w:ascii="Palatino Linotype" w:hAnsi="Palatino Linotype" w:cs="Palatino Linotype"/>
                <w:b/>
                <w:bCs/>
                <w:sz w:val="20"/>
                <w:szCs w:val="20"/>
              </w:rPr>
            </w:pPr>
          </w:p>
        </w:tc>
      </w:tr>
      <w:tr w:rsidR="0059148E" w:rsidRPr="008B7D14" w:rsidTr="00B5214B">
        <w:trPr>
          <w:trHeight w:val="305"/>
          <w:jc w:val="center"/>
        </w:trPr>
        <w:tc>
          <w:tcPr>
            <w:tcW w:w="1179"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8B6C54">
            <w:pPr>
              <w:jc w:val="center"/>
              <w:rPr>
                <w:rFonts w:ascii="Palatino Linotype" w:hAnsi="Palatino Linotype" w:cs="Palatino Linotype"/>
                <w:sz w:val="20"/>
                <w:szCs w:val="20"/>
              </w:rPr>
            </w:pPr>
          </w:p>
        </w:tc>
        <w:tc>
          <w:tcPr>
            <w:tcW w:w="2877" w:type="dxa"/>
            <w:vMerge w:val="restart"/>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8B7D14" w:rsidTr="00B5214B">
        <w:trPr>
          <w:trHeight w:val="255"/>
          <w:jc w:val="center"/>
        </w:trPr>
        <w:tc>
          <w:tcPr>
            <w:tcW w:w="1179"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8B6C54">
            <w:pPr>
              <w:jc w:val="center"/>
              <w:rPr>
                <w:rFonts w:ascii="Palatino Linotype" w:hAnsi="Palatino Linotype" w:cs="Palatino Linotype"/>
                <w:sz w:val="20"/>
                <w:szCs w:val="20"/>
              </w:rPr>
            </w:pPr>
          </w:p>
        </w:tc>
        <w:tc>
          <w:tcPr>
            <w:tcW w:w="2877" w:type="dxa"/>
            <w:vMerge/>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275"/>
          <w:jc w:val="center"/>
        </w:trPr>
        <w:tc>
          <w:tcPr>
            <w:tcW w:w="1179"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8B6C54">
            <w:pPr>
              <w:jc w:val="center"/>
              <w:rPr>
                <w:rFonts w:ascii="Palatino Linotype" w:hAnsi="Palatino Linotype" w:cs="Palatino Linotype"/>
                <w:sz w:val="20"/>
                <w:szCs w:val="20"/>
              </w:rPr>
            </w:pPr>
          </w:p>
        </w:tc>
        <w:tc>
          <w:tcPr>
            <w:tcW w:w="2877" w:type="dxa"/>
            <w:vMerge/>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281"/>
          <w:jc w:val="center"/>
        </w:trPr>
        <w:tc>
          <w:tcPr>
            <w:tcW w:w="1179"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59148E" w:rsidRPr="008B7D14" w:rsidRDefault="0059148E" w:rsidP="008B6C54">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8B7D14" w:rsidRDefault="0059148E" w:rsidP="008B6C54">
            <w:pPr>
              <w:jc w:val="center"/>
              <w:rPr>
                <w:rFonts w:ascii="Palatino Linotype" w:hAnsi="Palatino Linotype" w:cs="Palatino Linotype"/>
                <w:sz w:val="20"/>
                <w:szCs w:val="20"/>
              </w:rPr>
            </w:pPr>
          </w:p>
        </w:tc>
        <w:tc>
          <w:tcPr>
            <w:tcW w:w="2877" w:type="dxa"/>
            <w:vMerge/>
            <w:vAlign w:val="center"/>
          </w:tcPr>
          <w:p w:rsidR="0059148E" w:rsidRPr="008B7D14" w:rsidRDefault="0059148E" w:rsidP="008B6C54">
            <w:pPr>
              <w:jc w:val="center"/>
              <w:rPr>
                <w:rFonts w:ascii="Palatino Linotype" w:hAnsi="Palatino Linotype" w:cs="Palatino Linotype"/>
                <w:sz w:val="20"/>
                <w:szCs w:val="20"/>
              </w:rPr>
            </w:pPr>
          </w:p>
        </w:tc>
      </w:tr>
      <w:tr w:rsidR="0059148E" w:rsidRPr="00DE4860">
        <w:trPr>
          <w:trHeight w:val="263"/>
          <w:jc w:val="center"/>
        </w:trPr>
        <w:tc>
          <w:tcPr>
            <w:tcW w:w="1179" w:type="dxa"/>
            <w:vAlign w:val="center"/>
          </w:tcPr>
          <w:p w:rsidR="0059148E" w:rsidRPr="00DE4860"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9148E" w:rsidRPr="00DE4860" w:rsidRDefault="0059148E" w:rsidP="008B6C54">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9148E" w:rsidRPr="00DE4860"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9148E" w:rsidRPr="00DE4860"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9148E" w:rsidRPr="00DE4860" w:rsidRDefault="0059148E" w:rsidP="008B6C54">
            <w:pPr>
              <w:jc w:val="center"/>
              <w:rPr>
                <w:rFonts w:ascii="Palatino Linotype" w:hAnsi="Palatino Linotype" w:cs="Palatino Linotype"/>
                <w:sz w:val="20"/>
                <w:szCs w:val="20"/>
              </w:rPr>
            </w:pPr>
          </w:p>
        </w:tc>
        <w:tc>
          <w:tcPr>
            <w:tcW w:w="2877" w:type="dxa"/>
            <w:vMerge/>
            <w:vAlign w:val="center"/>
          </w:tcPr>
          <w:p w:rsidR="0059148E" w:rsidRPr="00DE4860" w:rsidRDefault="0059148E" w:rsidP="008B6C54">
            <w:pPr>
              <w:jc w:val="center"/>
              <w:rPr>
                <w:rFonts w:ascii="Palatino Linotype" w:hAnsi="Palatino Linotype" w:cs="Palatino Linotype"/>
                <w:sz w:val="20"/>
                <w:szCs w:val="20"/>
              </w:rPr>
            </w:pPr>
          </w:p>
        </w:tc>
      </w:tr>
    </w:tbl>
    <w:p w:rsidR="0059148E" w:rsidRPr="00E5292C" w:rsidRDefault="0059148E" w:rsidP="00B5214B">
      <w:pPr>
        <w:pStyle w:val="Listaszerbekezds"/>
        <w:spacing w:after="0" w:line="240" w:lineRule="auto"/>
        <w:ind w:left="0"/>
        <w:rPr>
          <w:rFonts w:ascii="Palatino Linotype" w:hAnsi="Palatino Linotype"/>
          <w:b/>
          <w:i/>
          <w:sz w:val="24"/>
          <w:szCs w:val="24"/>
        </w:rPr>
      </w:pPr>
    </w:p>
    <w:p w:rsidR="0059148E" w:rsidRPr="00E5292C" w:rsidRDefault="0059148E" w:rsidP="00331EB8">
      <w:pPr>
        <w:numPr>
          <w:ilvl w:val="2"/>
          <w:numId w:val="41"/>
        </w:numPr>
        <w:tabs>
          <w:tab w:val="left" w:pos="1440"/>
        </w:tabs>
        <w:ind w:left="1260"/>
        <w:rPr>
          <w:rFonts w:ascii="Palatino Linotype" w:hAnsi="Palatino Linotype"/>
          <w:b/>
          <w:sz w:val="24"/>
          <w:szCs w:val="24"/>
        </w:rPr>
      </w:pPr>
      <w:r w:rsidRPr="00E5292C">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9148E" w:rsidRPr="00FE5532">
        <w:trPr>
          <w:cantSplit/>
          <w:trHeight w:val="921"/>
          <w:jc w:val="center"/>
        </w:trPr>
        <w:tc>
          <w:tcPr>
            <w:tcW w:w="992"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jc w:val="center"/>
        </w:trPr>
        <w:tc>
          <w:tcPr>
            <w:tcW w:w="992" w:type="dxa"/>
            <w:vMerge/>
            <w:vAlign w:val="center"/>
          </w:tcPr>
          <w:p w:rsidR="0059148E" w:rsidRPr="00FE5532" w:rsidRDefault="0059148E" w:rsidP="008B6C54">
            <w:pPr>
              <w:jc w:val="center"/>
              <w:rPr>
                <w:rFonts w:ascii="Palatino Linotype" w:hAnsi="Palatino Linotype" w:cs="Palatino Linotype"/>
                <w:b/>
                <w:bCs/>
                <w:sz w:val="20"/>
                <w:szCs w:val="20"/>
              </w:rPr>
            </w:pPr>
          </w:p>
        </w:tc>
        <w:tc>
          <w:tcPr>
            <w:tcW w:w="3275" w:type="dxa"/>
            <w:vMerge/>
            <w:vAlign w:val="center"/>
          </w:tcPr>
          <w:p w:rsidR="0059148E" w:rsidRPr="00FE5532" w:rsidRDefault="0059148E" w:rsidP="008B6C54">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8B6C54">
            <w:pPr>
              <w:jc w:val="center"/>
              <w:rPr>
                <w:rFonts w:ascii="Palatino Linotype" w:hAnsi="Palatino Linotype" w:cs="Palatino Linotype"/>
                <w:b/>
                <w:bCs/>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restart"/>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507"/>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99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510"/>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544"/>
          <w:jc w:val="center"/>
        </w:trPr>
        <w:tc>
          <w:tcPr>
            <w:tcW w:w="99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Merge/>
            <w:vAlign w:val="center"/>
          </w:tcPr>
          <w:p w:rsidR="0059148E" w:rsidRPr="00FE5532" w:rsidRDefault="0059148E" w:rsidP="008B6C54">
            <w:pPr>
              <w:jc w:val="center"/>
              <w:rPr>
                <w:rFonts w:ascii="Palatino Linotype" w:hAnsi="Palatino Linotype" w:cs="Palatino Linotype"/>
                <w:sz w:val="20"/>
                <w:szCs w:val="20"/>
              </w:rPr>
            </w:pPr>
          </w:p>
        </w:tc>
      </w:tr>
    </w:tbl>
    <w:p w:rsidR="0059148E" w:rsidRPr="00E5292C" w:rsidRDefault="0059148E" w:rsidP="00E30820">
      <w:pPr>
        <w:widowControl w:val="0"/>
        <w:suppressAutoHyphens/>
        <w:jc w:val="both"/>
        <w:rPr>
          <w:rFonts w:ascii="Palatino Linotype" w:hAnsi="Palatino Linotype" w:cs="Mangal"/>
          <w:iCs/>
          <w:kern w:val="1"/>
          <w:sz w:val="24"/>
          <w:szCs w:val="24"/>
          <w:lang w:eastAsia="hi-IN" w:bidi="hi-IN"/>
        </w:rPr>
      </w:pPr>
    </w:p>
    <w:p w:rsidR="0059148E" w:rsidRPr="00BF446D" w:rsidRDefault="0059148E" w:rsidP="00331EB8">
      <w:pPr>
        <w:numPr>
          <w:ilvl w:val="1"/>
          <w:numId w:val="41"/>
        </w:numPr>
        <w:autoSpaceDE w:val="0"/>
        <w:autoSpaceDN w:val="0"/>
        <w:adjustRightInd w:val="0"/>
        <w:ind w:left="708"/>
        <w:rPr>
          <w:rFonts w:ascii="Palatino Linotype" w:hAnsi="Palatino Linotype" w:cs="TimesNewRomanPSMT"/>
          <w:b/>
          <w:sz w:val="24"/>
          <w:szCs w:val="24"/>
          <w:lang w:bidi="hi-IN"/>
        </w:rPr>
      </w:pPr>
      <w:r w:rsidRPr="00BF446D">
        <w:rPr>
          <w:rFonts w:ascii="Palatino Linotype" w:hAnsi="Palatino Linotype"/>
          <w:b/>
          <w:sz w:val="24"/>
          <w:szCs w:val="24"/>
        </w:rPr>
        <w:t>A tantárgy értékelésének módja</w:t>
      </w:r>
    </w:p>
    <w:p w:rsidR="0059148E" w:rsidRPr="00536E1D" w:rsidRDefault="0059148E" w:rsidP="00536E1D">
      <w:pPr>
        <w:autoSpaceDE w:val="0"/>
        <w:autoSpaceDN w:val="0"/>
        <w:adjustRightInd w:val="0"/>
        <w:ind w:left="360"/>
        <w:jc w:val="both"/>
        <w:rPr>
          <w:rFonts w:ascii="Palatino Linotype" w:hAnsi="Palatino Linotype"/>
          <w:bCs/>
          <w:sz w:val="24"/>
          <w:szCs w:val="24"/>
        </w:rPr>
      </w:pPr>
      <w:r w:rsidRPr="00536E1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536E1D">
        <w:rPr>
          <w:rFonts w:ascii="Palatino Linotype" w:hAnsi="Palatino Linotype"/>
          <w:bCs/>
          <w:sz w:val="24"/>
          <w:szCs w:val="24"/>
        </w:rPr>
        <w:t xml:space="preserve"> 54. § (2) a) pontja szerinti értékeléssel.</w:t>
      </w:r>
    </w:p>
    <w:p w:rsidR="0059148E" w:rsidRPr="00E5292C" w:rsidRDefault="0059148E" w:rsidP="00BF446D">
      <w:pPr>
        <w:widowControl w:val="0"/>
        <w:suppressAutoHyphens/>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59148E" w:rsidRPr="00E5292C" w:rsidRDefault="0059148E" w:rsidP="00CC3944">
      <w:pPr>
        <w:widowControl w:val="0"/>
        <w:suppressAutoHyphens/>
        <w:jc w:val="center"/>
        <w:rPr>
          <w:rFonts w:ascii="Palatino Linotype" w:hAnsi="Palatino Linotype" w:cs="TimesNewRomanPSMT"/>
          <w:sz w:val="44"/>
          <w:szCs w:val="44"/>
          <w:lang w:bidi="hi-IN"/>
        </w:rPr>
      </w:pPr>
    </w:p>
    <w:p w:rsidR="0059148E" w:rsidRDefault="0059148E" w:rsidP="00CC3944">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cs="TimesNewRomanPSMT"/>
          <w:sz w:val="44"/>
          <w:szCs w:val="44"/>
          <w:lang w:bidi="hi-IN"/>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A</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11002-12 azonosító számú</w:t>
      </w:r>
    </w:p>
    <w:p w:rsidR="0059148E" w:rsidRPr="00E5292C" w:rsidRDefault="0059148E" w:rsidP="00CC3944">
      <w:pPr>
        <w:widowControl w:val="0"/>
        <w:suppressAutoHyphens/>
        <w:jc w:val="center"/>
        <w:rPr>
          <w:rFonts w:ascii="Palatino Linotype" w:hAnsi="Palatino Linotype"/>
          <w:sz w:val="44"/>
          <w:szCs w:val="44"/>
        </w:rPr>
      </w:pP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Gazda kiegészítő tevékenységei </w:t>
      </w:r>
    </w:p>
    <w:p w:rsidR="0059148E" w:rsidRPr="00E5292C" w:rsidRDefault="0059148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59148E" w:rsidRPr="00E5292C" w:rsidRDefault="0059148E" w:rsidP="00CC3944">
      <w:pPr>
        <w:widowControl w:val="0"/>
        <w:suppressAutoHyphens/>
        <w:jc w:val="center"/>
        <w:rPr>
          <w:rFonts w:ascii="Palatino Linotype" w:hAnsi="Palatino Linotype"/>
          <w:b/>
          <w:sz w:val="44"/>
          <w:szCs w:val="44"/>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59148E" w:rsidRPr="00E5292C" w:rsidRDefault="0059148E" w:rsidP="00CC3944">
      <w:pPr>
        <w:widowControl w:val="0"/>
        <w:suppressAutoHyphens/>
        <w:jc w:val="center"/>
        <w:rPr>
          <w:rFonts w:ascii="Palatino Linotype" w:hAnsi="Palatino Linotype"/>
          <w:b/>
          <w:kern w:val="1"/>
          <w:sz w:val="44"/>
          <w:szCs w:val="44"/>
          <w:lang w:eastAsia="hi-IN" w:bidi="hi-IN"/>
        </w:rPr>
      </w:pPr>
    </w:p>
    <w:p w:rsidR="0059148E" w:rsidRPr="00E5292C" w:rsidRDefault="0059148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59148E" w:rsidRPr="00E5292C" w:rsidRDefault="0059148E" w:rsidP="00CC3944">
      <w:pPr>
        <w:widowControl w:val="0"/>
        <w:suppressAutoHyphens/>
        <w:jc w:val="center"/>
        <w:rPr>
          <w:rFonts w:ascii="Palatino Linotype" w:hAnsi="Palatino Linotype"/>
          <w:b/>
          <w:bCs/>
          <w:kern w:val="1"/>
          <w:sz w:val="44"/>
          <w:szCs w:val="44"/>
          <w:lang w:eastAsia="hi-IN" w:bidi="hi-IN"/>
        </w:rPr>
      </w:pPr>
    </w:p>
    <w:p w:rsidR="0059148E" w:rsidRPr="00E5292C" w:rsidRDefault="0059148E" w:rsidP="00CC3944">
      <w:pPr>
        <w:widowControl w:val="0"/>
        <w:suppressAutoHyphens/>
        <w:jc w:val="both"/>
        <w:rPr>
          <w:rFonts w:ascii="Palatino Linotype" w:hAnsi="Palatino Linotype"/>
          <w:b/>
          <w:bCs/>
          <w:kern w:val="1"/>
          <w:sz w:val="24"/>
          <w:szCs w:val="24"/>
          <w:lang w:eastAsia="hi-IN" w:bidi="hi-IN"/>
        </w:rPr>
        <w:sectPr w:rsidR="0059148E" w:rsidRPr="00E5292C" w:rsidSect="0022237F">
          <w:footerReference w:type="default" r:id="rId11"/>
          <w:pgSz w:w="11906" w:h="16838"/>
          <w:pgMar w:top="1418" w:right="1418" w:bottom="1418" w:left="1276" w:header="708" w:footer="708" w:gutter="0"/>
          <w:cols w:space="708"/>
          <w:docGrid w:linePitch="360"/>
        </w:sectPr>
      </w:pPr>
    </w:p>
    <w:p w:rsidR="0059148E" w:rsidRPr="00E5292C" w:rsidRDefault="0059148E" w:rsidP="00536E1D">
      <w:pPr>
        <w:widowControl w:val="0"/>
        <w:suppressAutoHyphens/>
        <w:jc w:val="both"/>
        <w:rPr>
          <w:rFonts w:ascii="Palatino Linotype" w:hAnsi="Palatino Linotype" w:cs="Mangal"/>
          <w:kern w:val="1"/>
          <w:sz w:val="20"/>
          <w:szCs w:val="20"/>
          <w:lang w:eastAsia="hi-IN" w:bidi="hi-IN"/>
        </w:rPr>
      </w:pPr>
      <w:r w:rsidRPr="00E5292C">
        <w:rPr>
          <w:rFonts w:ascii="Palatino Linotype" w:hAnsi="Palatino Linotype" w:cs="Mangal"/>
          <w:b/>
          <w:kern w:val="1"/>
          <w:sz w:val="24"/>
          <w:szCs w:val="24"/>
          <w:lang w:eastAsia="hi-IN" w:bidi="hi-IN"/>
        </w:rPr>
        <w:t xml:space="preserve">A 11002-12 </w:t>
      </w:r>
      <w:r w:rsidRPr="00E5292C">
        <w:rPr>
          <w:rFonts w:ascii="Palatino Linotype" w:hAnsi="Palatino Linotype"/>
          <w:b/>
          <w:sz w:val="24"/>
          <w:szCs w:val="24"/>
        </w:rPr>
        <w:t>azonosító számú, Gazda kiegészítő tevékenységei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7528" w:type="dxa"/>
        <w:jc w:val="center"/>
        <w:tblInd w:w="55" w:type="dxa"/>
        <w:tblBorders>
          <w:top w:val="single" w:sz="8" w:space="0" w:color="auto"/>
          <w:left w:val="single" w:sz="8" w:space="0" w:color="auto"/>
          <w:bottom w:val="single" w:sz="8" w:space="0" w:color="auto"/>
          <w:right w:val="single" w:sz="4"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5412"/>
        <w:gridCol w:w="557"/>
        <w:gridCol w:w="502"/>
        <w:gridCol w:w="502"/>
        <w:gridCol w:w="555"/>
      </w:tblGrid>
      <w:tr w:rsidR="0059148E" w:rsidRPr="00E5292C">
        <w:trPr>
          <w:trHeight w:val="315"/>
          <w:jc w:val="center"/>
        </w:trPr>
        <w:tc>
          <w:tcPr>
            <w:tcW w:w="5412" w:type="dxa"/>
            <w:vMerge w:val="restart"/>
            <w:noWrap/>
            <w:vAlign w:val="center"/>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11002-12</w:t>
            </w:r>
          </w:p>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Gazda kiegészítő tevékenységei</w:t>
            </w:r>
          </w:p>
        </w:tc>
        <w:tc>
          <w:tcPr>
            <w:tcW w:w="2116" w:type="dxa"/>
            <w:gridSpan w:val="4"/>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Kiegészítő tevékenységek</w:t>
            </w:r>
          </w:p>
        </w:tc>
      </w:tr>
      <w:tr w:rsidR="0059148E" w:rsidRPr="00E5292C">
        <w:trPr>
          <w:cantSplit/>
          <w:trHeight w:val="3429"/>
          <w:jc w:val="center"/>
        </w:trPr>
        <w:tc>
          <w:tcPr>
            <w:tcW w:w="5412" w:type="dxa"/>
            <w:vMerge/>
            <w:vAlign w:val="center"/>
          </w:tcPr>
          <w:p w:rsidR="0059148E" w:rsidRPr="00E5292C" w:rsidRDefault="0059148E" w:rsidP="0022237F">
            <w:pPr>
              <w:rPr>
                <w:rFonts w:ascii="Palatino Linotype" w:hAnsi="Palatino Linotype"/>
                <w:sz w:val="20"/>
                <w:szCs w:val="20"/>
                <w:lang w:bidi="or-IN"/>
              </w:rPr>
            </w:pPr>
          </w:p>
        </w:tc>
        <w:tc>
          <w:tcPr>
            <w:tcW w:w="557"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cs="Arial"/>
                <w:sz w:val="20"/>
                <w:szCs w:val="20"/>
              </w:rPr>
              <w:t>A falusi vendéglátás és turizmus alapfogalmai</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cs="Arial"/>
                <w:sz w:val="20"/>
                <w:szCs w:val="20"/>
              </w:rPr>
              <w:t>Hagyományos élelmiszertartósítási módok</w:t>
            </w:r>
          </w:p>
        </w:tc>
        <w:tc>
          <w:tcPr>
            <w:tcW w:w="502"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cs="Arial"/>
                <w:sz w:val="20"/>
                <w:szCs w:val="20"/>
              </w:rPr>
              <w:t>Hagyományos termék feldolgozások, élelmiszer előállítások módok</w:t>
            </w:r>
          </w:p>
        </w:tc>
        <w:tc>
          <w:tcPr>
            <w:tcW w:w="555" w:type="dxa"/>
            <w:textDirection w:val="btLr"/>
            <w:vAlign w:val="center"/>
          </w:tcPr>
          <w:p w:rsidR="0059148E" w:rsidRPr="00E5292C" w:rsidRDefault="0059148E" w:rsidP="0022237F">
            <w:pPr>
              <w:ind w:left="57"/>
              <w:rPr>
                <w:rFonts w:ascii="Palatino Linotype" w:hAnsi="Palatino Linotype"/>
                <w:sz w:val="20"/>
                <w:szCs w:val="20"/>
                <w:lang w:bidi="or-IN"/>
              </w:rPr>
            </w:pPr>
            <w:r w:rsidRPr="00E5292C">
              <w:rPr>
                <w:rFonts w:ascii="Palatino Linotype" w:hAnsi="Palatino Linotype" w:cs="Arial"/>
                <w:sz w:val="20"/>
                <w:szCs w:val="20"/>
              </w:rPr>
              <w:t>Élelmiszer higiénia és minőség</w:t>
            </w:r>
          </w:p>
        </w:tc>
      </w:tr>
      <w:tr w:rsidR="0059148E" w:rsidRPr="00E5292C">
        <w:trPr>
          <w:trHeight w:val="249"/>
          <w:jc w:val="center"/>
        </w:trPr>
        <w:tc>
          <w:tcPr>
            <w:tcW w:w="7528" w:type="dxa"/>
            <w:gridSpan w:val="5"/>
            <w:noWrap/>
            <w:vAlign w:val="center"/>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Őrzi a hagyományokat (pl. állatot vág)</w:t>
            </w:r>
          </w:p>
        </w:tc>
        <w:tc>
          <w:tcPr>
            <w:tcW w:w="557"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Falusi vendéglátást folytat</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7528" w:type="dxa"/>
            <w:gridSpan w:val="5"/>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A falusi vendéglátás módjai</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A kisüzemi élelmiszertermelés és termékfeldolgozás sajátosságai</w:t>
            </w:r>
          </w:p>
        </w:tc>
        <w:tc>
          <w:tcPr>
            <w:tcW w:w="557"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Térségi turizmusfejlesztés, falusi turizmus</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Élelmiszerbiztonság, fogyasztóvédelem szabályai</w:t>
            </w:r>
          </w:p>
        </w:tc>
        <w:tc>
          <w:tcPr>
            <w:tcW w:w="557"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7528" w:type="dxa"/>
            <w:gridSpan w:val="5"/>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Elemi szintű számítógép használat</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Szakmai nyelvű hallott szöveg megértése</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Szakmai nyelvű beszédkészség</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Elemi számolási készség</w:t>
            </w:r>
          </w:p>
        </w:tc>
        <w:tc>
          <w:tcPr>
            <w:tcW w:w="557"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536E1D">
            <w:pPr>
              <w:rPr>
                <w:rFonts w:ascii="Palatino Linotype" w:hAnsi="Palatino Linotype"/>
              </w:rPr>
            </w:pPr>
            <w:r w:rsidRPr="00E5292C">
              <w:rPr>
                <w:rFonts w:ascii="Palatino Linotype" w:hAnsi="Palatino Linotype"/>
                <w:sz w:val="20"/>
                <w:szCs w:val="20"/>
              </w:rPr>
              <w:t>Mennyiségérzék</w:t>
            </w:r>
          </w:p>
        </w:tc>
        <w:tc>
          <w:tcPr>
            <w:tcW w:w="557"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7528" w:type="dxa"/>
            <w:gridSpan w:val="5"/>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59148E" w:rsidRPr="00E5292C">
        <w:trPr>
          <w:trHeight w:val="229"/>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Pontosság</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21"/>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Megbízhatóság</w:t>
            </w:r>
          </w:p>
        </w:tc>
        <w:tc>
          <w:tcPr>
            <w:tcW w:w="557"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4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Szervezőkészség</w:t>
            </w:r>
          </w:p>
        </w:tc>
        <w:tc>
          <w:tcPr>
            <w:tcW w:w="557"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536E1D">
            <w:pPr>
              <w:jc w:val="center"/>
              <w:rPr>
                <w:rFonts w:ascii="Palatino Linotype" w:hAnsi="Palatino Linotype"/>
                <w:sz w:val="20"/>
                <w:szCs w:val="20"/>
                <w:lang w:bidi="or-IN"/>
              </w:rPr>
            </w:pPr>
          </w:p>
        </w:tc>
        <w:tc>
          <w:tcPr>
            <w:tcW w:w="502" w:type="dxa"/>
            <w:noWrap/>
            <w:vAlign w:val="center"/>
          </w:tcPr>
          <w:p w:rsidR="0059148E" w:rsidRPr="00E5292C" w:rsidRDefault="0059148E" w:rsidP="00536E1D">
            <w:pPr>
              <w:jc w:val="center"/>
              <w:rPr>
                <w:rFonts w:ascii="Palatino Linotype" w:hAnsi="Palatino Linotype"/>
                <w:sz w:val="20"/>
                <w:szCs w:val="20"/>
                <w:lang w:bidi="or-IN"/>
              </w:rPr>
            </w:pPr>
          </w:p>
        </w:tc>
        <w:tc>
          <w:tcPr>
            <w:tcW w:w="555" w:type="dxa"/>
            <w:noWrap/>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7528" w:type="dxa"/>
            <w:gridSpan w:val="5"/>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Határozottság</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Meggyőző készség</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02" w:type="dxa"/>
            <w:vAlign w:val="center"/>
          </w:tcPr>
          <w:p w:rsidR="0059148E" w:rsidRPr="00E5292C" w:rsidRDefault="0059148E" w:rsidP="00536E1D">
            <w:pPr>
              <w:jc w:val="center"/>
              <w:rPr>
                <w:rFonts w:ascii="Palatino Linotype" w:hAnsi="Palatino Linotype"/>
                <w:sz w:val="20"/>
                <w:szCs w:val="20"/>
                <w:lang w:bidi="or-IN"/>
              </w:rPr>
            </w:pPr>
          </w:p>
        </w:tc>
        <w:tc>
          <w:tcPr>
            <w:tcW w:w="555" w:type="dxa"/>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97"/>
          <w:jc w:val="center"/>
        </w:trPr>
        <w:tc>
          <w:tcPr>
            <w:tcW w:w="5412" w:type="dxa"/>
            <w:noWrap/>
            <w:vAlign w:val="center"/>
          </w:tcPr>
          <w:p w:rsidR="0059148E" w:rsidRPr="00E5292C" w:rsidRDefault="0059148E" w:rsidP="00536E1D">
            <w:pPr>
              <w:autoSpaceDE w:val="0"/>
              <w:autoSpaceDN w:val="0"/>
              <w:adjustRightInd w:val="0"/>
              <w:rPr>
                <w:rFonts w:ascii="Palatino Linotype" w:hAnsi="Palatino Linotype"/>
                <w:sz w:val="20"/>
                <w:szCs w:val="20"/>
              </w:rPr>
            </w:pPr>
            <w:r w:rsidRPr="00E5292C">
              <w:rPr>
                <w:rFonts w:ascii="Palatino Linotype" w:hAnsi="Palatino Linotype"/>
                <w:sz w:val="20"/>
                <w:szCs w:val="20"/>
              </w:rPr>
              <w:t>Kapcsolatteremtő készség</w:t>
            </w:r>
          </w:p>
        </w:tc>
        <w:tc>
          <w:tcPr>
            <w:tcW w:w="557"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536E1D">
            <w:pPr>
              <w:jc w:val="center"/>
              <w:rPr>
                <w:rFonts w:ascii="Palatino Linotype" w:hAnsi="Palatino Linotype"/>
                <w:sz w:val="20"/>
                <w:szCs w:val="20"/>
                <w:lang w:bidi="or-IN"/>
              </w:rPr>
            </w:pPr>
          </w:p>
        </w:tc>
        <w:tc>
          <w:tcPr>
            <w:tcW w:w="502" w:type="dxa"/>
            <w:noWrap/>
            <w:vAlign w:val="center"/>
          </w:tcPr>
          <w:p w:rsidR="0059148E" w:rsidRPr="00E5292C" w:rsidRDefault="0059148E" w:rsidP="00536E1D">
            <w:pPr>
              <w:jc w:val="center"/>
              <w:rPr>
                <w:rFonts w:ascii="Palatino Linotype" w:hAnsi="Palatino Linotype"/>
                <w:sz w:val="20"/>
                <w:szCs w:val="20"/>
                <w:lang w:bidi="or-IN"/>
              </w:rPr>
            </w:pPr>
          </w:p>
        </w:tc>
        <w:tc>
          <w:tcPr>
            <w:tcW w:w="555" w:type="dxa"/>
            <w:noWrap/>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7528" w:type="dxa"/>
            <w:gridSpan w:val="5"/>
            <w:noWrap/>
            <w:vAlign w:val="bottom"/>
          </w:tcPr>
          <w:p w:rsidR="0059148E" w:rsidRPr="00E5292C" w:rsidRDefault="0059148E" w:rsidP="0022237F">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59148E" w:rsidRPr="00E5292C">
        <w:trPr>
          <w:trHeight w:val="315"/>
          <w:jc w:val="center"/>
        </w:trPr>
        <w:tc>
          <w:tcPr>
            <w:tcW w:w="5412" w:type="dxa"/>
            <w:noWrap/>
            <w:vAlign w:val="center"/>
          </w:tcPr>
          <w:p w:rsidR="0059148E" w:rsidRPr="00E5292C" w:rsidRDefault="0059148E" w:rsidP="00536E1D">
            <w:pPr>
              <w:rPr>
                <w:rFonts w:ascii="Palatino Linotype" w:hAnsi="Palatino Linotype"/>
                <w:sz w:val="20"/>
                <w:szCs w:val="20"/>
              </w:rPr>
            </w:pPr>
            <w:r w:rsidRPr="00E5292C">
              <w:rPr>
                <w:rFonts w:ascii="Palatino Linotype" w:hAnsi="Palatino Linotype"/>
                <w:sz w:val="20"/>
                <w:szCs w:val="20"/>
              </w:rPr>
              <w:t>Módszeres munkavégzés</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59148E" w:rsidRPr="00E5292C">
        <w:trPr>
          <w:trHeight w:val="315"/>
          <w:jc w:val="center"/>
        </w:trPr>
        <w:tc>
          <w:tcPr>
            <w:tcW w:w="5412" w:type="dxa"/>
            <w:noWrap/>
            <w:vAlign w:val="center"/>
          </w:tcPr>
          <w:p w:rsidR="0059148E" w:rsidRPr="00E5292C" w:rsidRDefault="0059148E" w:rsidP="00536E1D">
            <w:pPr>
              <w:rPr>
                <w:rFonts w:ascii="Palatino Linotype" w:hAnsi="Palatino Linotype"/>
                <w:sz w:val="20"/>
                <w:szCs w:val="20"/>
              </w:rPr>
            </w:pPr>
            <w:r w:rsidRPr="00E5292C">
              <w:rPr>
                <w:rFonts w:ascii="Palatino Linotype" w:hAnsi="Palatino Linotype"/>
                <w:sz w:val="20"/>
                <w:szCs w:val="20"/>
              </w:rPr>
              <w:t>Helyzetfelismerés</w:t>
            </w:r>
          </w:p>
        </w:tc>
        <w:tc>
          <w:tcPr>
            <w:tcW w:w="557"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536E1D">
            <w:pPr>
              <w:jc w:val="center"/>
              <w:rPr>
                <w:rFonts w:ascii="Palatino Linotype" w:hAnsi="Palatino Linotype"/>
                <w:sz w:val="20"/>
                <w:szCs w:val="20"/>
                <w:lang w:bidi="or-IN"/>
              </w:rPr>
            </w:pPr>
          </w:p>
        </w:tc>
        <w:tc>
          <w:tcPr>
            <w:tcW w:w="502" w:type="dxa"/>
            <w:noWrap/>
            <w:vAlign w:val="center"/>
          </w:tcPr>
          <w:p w:rsidR="0059148E" w:rsidRPr="00E5292C" w:rsidRDefault="0059148E" w:rsidP="00536E1D">
            <w:pPr>
              <w:jc w:val="center"/>
              <w:rPr>
                <w:rFonts w:ascii="Palatino Linotype" w:hAnsi="Palatino Linotype"/>
                <w:sz w:val="20"/>
                <w:szCs w:val="20"/>
                <w:lang w:bidi="or-IN"/>
              </w:rPr>
            </w:pPr>
          </w:p>
        </w:tc>
        <w:tc>
          <w:tcPr>
            <w:tcW w:w="555" w:type="dxa"/>
            <w:noWrap/>
            <w:vAlign w:val="center"/>
          </w:tcPr>
          <w:p w:rsidR="0059148E" w:rsidRPr="00E5292C" w:rsidRDefault="0059148E" w:rsidP="00536E1D">
            <w:pPr>
              <w:jc w:val="center"/>
              <w:rPr>
                <w:rFonts w:ascii="Palatino Linotype" w:hAnsi="Palatino Linotype"/>
                <w:sz w:val="20"/>
                <w:szCs w:val="20"/>
                <w:lang w:bidi="or-IN"/>
              </w:rPr>
            </w:pPr>
          </w:p>
        </w:tc>
      </w:tr>
      <w:tr w:rsidR="0059148E" w:rsidRPr="00E5292C">
        <w:trPr>
          <w:trHeight w:val="315"/>
          <w:jc w:val="center"/>
        </w:trPr>
        <w:tc>
          <w:tcPr>
            <w:tcW w:w="5412" w:type="dxa"/>
            <w:noWrap/>
            <w:vAlign w:val="center"/>
          </w:tcPr>
          <w:p w:rsidR="0059148E" w:rsidRPr="00E5292C" w:rsidRDefault="0059148E" w:rsidP="00536E1D">
            <w:pPr>
              <w:rPr>
                <w:rFonts w:ascii="Palatino Linotype" w:hAnsi="Palatino Linotype"/>
                <w:sz w:val="20"/>
                <w:szCs w:val="20"/>
              </w:rPr>
            </w:pPr>
            <w:r w:rsidRPr="00E5292C">
              <w:rPr>
                <w:rFonts w:ascii="Palatino Linotype" w:hAnsi="Palatino Linotype"/>
                <w:sz w:val="20"/>
                <w:szCs w:val="20"/>
              </w:rPr>
              <w:t>Logikus gondolkodás</w:t>
            </w:r>
          </w:p>
        </w:tc>
        <w:tc>
          <w:tcPr>
            <w:tcW w:w="557"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59148E" w:rsidRPr="00E5292C" w:rsidRDefault="0059148E" w:rsidP="00536E1D">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bl>
    <w:p w:rsidR="0059148E" w:rsidRPr="00ED68F2" w:rsidRDefault="0059148E" w:rsidP="00331EB8">
      <w:pPr>
        <w:pStyle w:val="Listaszerbekezds"/>
        <w:numPr>
          <w:ilvl w:val="0"/>
          <w:numId w:val="41"/>
        </w:numPr>
        <w:spacing w:after="0" w:line="240" w:lineRule="auto"/>
        <w:ind w:left="499" w:hanging="357"/>
        <w:rPr>
          <w:rFonts w:ascii="Palatino Linotype" w:hAnsi="Palatino Linotype"/>
          <w:b/>
          <w:sz w:val="24"/>
          <w:szCs w:val="24"/>
        </w:rPr>
      </w:pPr>
      <w:r>
        <w:rPr>
          <w:rFonts w:ascii="Palatino Linotype" w:hAnsi="Palatino Linotype"/>
          <w:b/>
          <w:sz w:val="24"/>
          <w:szCs w:val="24"/>
        </w:rPr>
        <w:br w:type="page"/>
      </w:r>
      <w:r w:rsidRPr="00ED68F2">
        <w:rPr>
          <w:rFonts w:ascii="Palatino Linotype" w:hAnsi="Palatino Linotype"/>
          <w:b/>
          <w:sz w:val="24"/>
          <w:szCs w:val="24"/>
        </w:rPr>
        <w:t xml:space="preserve">Kiegészítő tevékenységek tantárgy </w:t>
      </w:r>
      <w:r w:rsidRPr="00ED68F2">
        <w:rPr>
          <w:rFonts w:ascii="Palatino Linotype" w:hAnsi="Palatino Linotype"/>
          <w:b/>
          <w:sz w:val="24"/>
          <w:szCs w:val="24"/>
        </w:rPr>
        <w:tab/>
      </w:r>
      <w:r w:rsidRPr="00ED68F2">
        <w:rPr>
          <w:rFonts w:ascii="Palatino Linotype" w:hAnsi="Palatino Linotype"/>
          <w:b/>
          <w:sz w:val="24"/>
          <w:szCs w:val="24"/>
        </w:rPr>
        <w:tab/>
      </w:r>
      <w:r w:rsidRPr="00ED68F2">
        <w:rPr>
          <w:rFonts w:ascii="Palatino Linotype" w:hAnsi="Palatino Linotype"/>
          <w:b/>
          <w:sz w:val="24"/>
          <w:szCs w:val="24"/>
        </w:rPr>
        <w:tab/>
      </w:r>
      <w:r w:rsidRPr="00ED68F2">
        <w:rPr>
          <w:rFonts w:ascii="Palatino Linotype" w:hAnsi="Palatino Linotype"/>
          <w:b/>
          <w:sz w:val="24"/>
          <w:szCs w:val="24"/>
        </w:rPr>
        <w:tab/>
      </w:r>
      <w:r w:rsidRPr="00ED68F2">
        <w:rPr>
          <w:rFonts w:ascii="Palatino Linotype" w:hAnsi="Palatino Linotype"/>
          <w:b/>
          <w:sz w:val="24"/>
          <w:szCs w:val="24"/>
        </w:rPr>
        <w:tab/>
      </w:r>
      <w:r>
        <w:rPr>
          <w:rFonts w:ascii="Palatino Linotype" w:hAnsi="Palatino Linotype"/>
          <w:b/>
          <w:sz w:val="24"/>
          <w:szCs w:val="24"/>
        </w:rPr>
        <w:t xml:space="preserve">        </w:t>
      </w:r>
      <w:r w:rsidRPr="00ED68F2">
        <w:rPr>
          <w:rFonts w:ascii="Palatino Linotype" w:hAnsi="Palatino Linotype"/>
          <w:b/>
          <w:sz w:val="24"/>
          <w:szCs w:val="24"/>
        </w:rPr>
        <w:t>88 óra</w:t>
      </w:r>
    </w:p>
    <w:p w:rsidR="0059148E" w:rsidRPr="00B77BDC" w:rsidRDefault="0059148E" w:rsidP="00B77BDC">
      <w:pPr>
        <w:rPr>
          <w:rFonts w:ascii="Palatino Linotype" w:hAnsi="Palatino Linotype"/>
          <w:b/>
          <w:sz w:val="24"/>
          <w:szCs w:val="24"/>
        </w:rPr>
      </w:pPr>
    </w:p>
    <w:p w:rsidR="0059148E" w:rsidRPr="00ED68F2" w:rsidRDefault="0059148E" w:rsidP="00331EB8">
      <w:pPr>
        <w:pStyle w:val="Listaszerbekezds"/>
        <w:numPr>
          <w:ilvl w:val="1"/>
          <w:numId w:val="41"/>
        </w:numPr>
        <w:tabs>
          <w:tab w:val="left" w:pos="1080"/>
        </w:tabs>
        <w:spacing w:after="0" w:line="240" w:lineRule="auto"/>
        <w:ind w:left="788" w:hanging="431"/>
        <w:rPr>
          <w:rFonts w:ascii="Palatino Linotype" w:hAnsi="Palatino Linotype"/>
          <w:b/>
          <w:sz w:val="24"/>
          <w:szCs w:val="24"/>
        </w:rPr>
      </w:pPr>
      <w:r w:rsidRPr="00ED68F2">
        <w:rPr>
          <w:rFonts w:ascii="Palatino Linotype" w:hAnsi="Palatino Linotype"/>
          <w:b/>
          <w:sz w:val="24"/>
          <w:szCs w:val="24"/>
        </w:rPr>
        <w:t>A tantárgy tanításának célja</w:t>
      </w:r>
    </w:p>
    <w:p w:rsidR="0059148E" w:rsidRPr="00BF446D" w:rsidRDefault="0059148E" w:rsidP="00BF446D">
      <w:pPr>
        <w:ind w:left="792"/>
        <w:jc w:val="both"/>
        <w:rPr>
          <w:rFonts w:ascii="Palatino Linotype" w:hAnsi="Palatino Linotype"/>
          <w:sz w:val="24"/>
          <w:szCs w:val="24"/>
        </w:rPr>
      </w:pPr>
      <w:r w:rsidRPr="00BF446D">
        <w:rPr>
          <w:rFonts w:ascii="Palatino Linotype" w:hAnsi="Palatino Linotype"/>
          <w:sz w:val="24"/>
          <w:szCs w:val="24"/>
        </w:rPr>
        <w:t>Olyan kiegészítő tevékenységek megismertetése, amelyekkel kiegészítheti a vidéki lakosság a jövedelmét, amelyekkel több</w:t>
      </w:r>
      <w:r>
        <w:rPr>
          <w:rFonts w:ascii="Palatino Linotype" w:hAnsi="Palatino Linotype"/>
          <w:sz w:val="24"/>
          <w:szCs w:val="24"/>
        </w:rPr>
        <w:t xml:space="preserve"> </w:t>
      </w:r>
      <w:r w:rsidRPr="00BF446D">
        <w:rPr>
          <w:rFonts w:ascii="Palatino Linotype" w:hAnsi="Palatino Linotype"/>
          <w:sz w:val="24"/>
          <w:szCs w:val="24"/>
        </w:rPr>
        <w:t xml:space="preserve">lábon állóvá válhat </w:t>
      </w:r>
      <w:r>
        <w:rPr>
          <w:rFonts w:ascii="Palatino Linotype" w:hAnsi="Palatino Linotype"/>
          <w:sz w:val="24"/>
          <w:szCs w:val="24"/>
        </w:rPr>
        <w:t>a falusi vendéglátó gazdálkodó.</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tabs>
          <w:tab w:val="left" w:pos="900"/>
        </w:tabs>
        <w:rPr>
          <w:rFonts w:ascii="Palatino Linotype" w:hAnsi="Palatino Linotype"/>
          <w:b/>
          <w:sz w:val="24"/>
          <w:szCs w:val="24"/>
        </w:rPr>
      </w:pPr>
      <w:r w:rsidRPr="00E5292C">
        <w:rPr>
          <w:rFonts w:ascii="Palatino Linotype" w:hAnsi="Palatino Linotype"/>
          <w:b/>
          <w:sz w:val="24"/>
          <w:szCs w:val="24"/>
        </w:rPr>
        <w:t>Kapcsolódó közismereti, szakmai tartalmak</w:t>
      </w:r>
    </w:p>
    <w:p w:rsidR="0059148E" w:rsidRDefault="0059148E" w:rsidP="00CC3944">
      <w:pPr>
        <w:ind w:left="792"/>
        <w:rPr>
          <w:rFonts w:ascii="Palatino Linotype" w:hAnsi="Palatino Linotype"/>
          <w:bCs/>
          <w:sz w:val="24"/>
          <w:szCs w:val="24"/>
        </w:rPr>
      </w:pPr>
      <w:r w:rsidRPr="00227226">
        <w:rPr>
          <w:rFonts w:ascii="Palatino Linotype" w:hAnsi="Palatino Linotype"/>
          <w:bCs/>
          <w:sz w:val="24"/>
          <w:szCs w:val="24"/>
        </w:rPr>
        <w:t>Matematika</w:t>
      </w:r>
      <w:r>
        <w:rPr>
          <w:rFonts w:ascii="Palatino Linotype" w:hAnsi="Palatino Linotype"/>
          <w:bCs/>
          <w:sz w:val="24"/>
          <w:szCs w:val="24"/>
        </w:rPr>
        <w:t>i, földrajzi</w:t>
      </w:r>
      <w:r w:rsidRPr="00227226">
        <w:rPr>
          <w:rFonts w:ascii="Palatino Linotype" w:hAnsi="Palatino Linotype"/>
          <w:bCs/>
          <w:sz w:val="24"/>
          <w:szCs w:val="24"/>
        </w:rPr>
        <w:t xml:space="preserve"> tantárgyi ismeretek</w:t>
      </w:r>
    </w:p>
    <w:p w:rsidR="0059148E" w:rsidRPr="00227226" w:rsidRDefault="0059148E" w:rsidP="00CC3944">
      <w:pPr>
        <w:ind w:left="792"/>
        <w:rPr>
          <w:rFonts w:ascii="Palatino Linotype" w:hAnsi="Palatino Linotype"/>
          <w:bCs/>
          <w:sz w:val="24"/>
          <w:szCs w:val="24"/>
        </w:rPr>
      </w:pPr>
      <w:r>
        <w:rPr>
          <w:rFonts w:ascii="Palatino Linotype" w:hAnsi="Palatino Linotype"/>
          <w:bCs/>
          <w:sz w:val="24"/>
          <w:szCs w:val="24"/>
        </w:rPr>
        <w:t>Állattenyésztés, növénytermesztés, kertészet szakmai tartalmak</w:t>
      </w:r>
    </w:p>
    <w:p w:rsidR="0059148E" w:rsidRPr="00E5292C" w:rsidRDefault="0059148E" w:rsidP="00CC3944">
      <w:pPr>
        <w:widowControl w:val="0"/>
        <w:suppressAutoHyphens/>
        <w:rPr>
          <w:rFonts w:ascii="Palatino Linotype" w:hAnsi="Palatino Linotype"/>
          <w:b/>
          <w:kern w:val="1"/>
          <w:sz w:val="24"/>
          <w:szCs w:val="24"/>
          <w:lang w:eastAsia="hi-IN" w:bidi="hi-IN"/>
        </w:rPr>
      </w:pPr>
    </w:p>
    <w:p w:rsidR="0059148E" w:rsidRPr="00E5292C" w:rsidRDefault="0059148E" w:rsidP="00331EB8">
      <w:pPr>
        <w:numPr>
          <w:ilvl w:val="1"/>
          <w:numId w:val="41"/>
        </w:numPr>
        <w:rPr>
          <w:rFonts w:ascii="Palatino Linotype" w:hAnsi="Palatino Linotype"/>
          <w:b/>
          <w:sz w:val="24"/>
          <w:szCs w:val="24"/>
        </w:rPr>
      </w:pPr>
      <w:r w:rsidRPr="00E5292C">
        <w:rPr>
          <w:rFonts w:ascii="Palatino Linotype" w:hAnsi="Palatino Linotype"/>
          <w:b/>
          <w:sz w:val="24"/>
          <w:szCs w:val="24"/>
        </w:rPr>
        <w:t xml:space="preserve">Témakörök </w:t>
      </w:r>
    </w:p>
    <w:p w:rsidR="0059148E" w:rsidRPr="00E5292C"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331EB8">
      <w:pPr>
        <w:widowControl w:val="0"/>
        <w:numPr>
          <w:ilvl w:val="2"/>
          <w:numId w:val="41"/>
        </w:numPr>
        <w:tabs>
          <w:tab w:val="left" w:pos="1440"/>
        </w:tabs>
        <w:suppressAutoHyphens/>
        <w:ind w:left="1260"/>
        <w:rPr>
          <w:rFonts w:ascii="Palatino Linotype" w:hAnsi="Palatino Linotype" w:cs="Mangal"/>
          <w:b/>
          <w:kern w:val="1"/>
          <w:sz w:val="24"/>
          <w:szCs w:val="24"/>
          <w:lang w:eastAsia="hi-IN" w:bidi="hi-IN"/>
        </w:rPr>
      </w:pPr>
      <w:r w:rsidRPr="00E5292C">
        <w:rPr>
          <w:rFonts w:ascii="Palatino Linotype" w:hAnsi="Palatino Linotype"/>
          <w:b/>
          <w:sz w:val="24"/>
          <w:szCs w:val="24"/>
        </w:rPr>
        <w:t xml:space="preserve">A falusi vendéglátás és turizmus alapfogalmai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A34F1">
        <w:rPr>
          <w:rFonts w:ascii="Palatino Linotype" w:hAnsi="Palatino Linotype"/>
          <w:b/>
          <w:i/>
          <w:sz w:val="24"/>
          <w:szCs w:val="24"/>
        </w:rPr>
        <w:t>30</w:t>
      </w:r>
      <w:r w:rsidRPr="00E5292C">
        <w:rPr>
          <w:rFonts w:ascii="Palatino Linotype" w:hAnsi="Palatino Linotype" w:cs="Mangal"/>
          <w:b/>
          <w:i/>
          <w:kern w:val="1"/>
          <w:sz w:val="24"/>
          <w:szCs w:val="24"/>
          <w:lang w:eastAsia="hi-IN" w:bidi="hi-IN"/>
        </w:rPr>
        <w:t xml:space="preserve"> óra</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vendéglátás, a turizmus és a falusi vendéglátás jellemzői, sajátosságai, tevékenységi körei.</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vendéglátás fő- és mellékfolyamatai</w:t>
      </w:r>
    </w:p>
    <w:p w:rsidR="0059148E" w:rsidRPr="00E5292C" w:rsidRDefault="0059148E" w:rsidP="00536E1D">
      <w:pPr>
        <w:widowControl w:val="0"/>
        <w:suppressAutoHyphens/>
        <w:ind w:left="720"/>
        <w:rPr>
          <w:rFonts w:ascii="Palatino Linotype" w:hAnsi="Palatino Linotype"/>
          <w:sz w:val="24"/>
          <w:szCs w:val="24"/>
        </w:rPr>
      </w:pPr>
      <w:r w:rsidRPr="00E5292C">
        <w:rPr>
          <w:rFonts w:ascii="Palatino Linotype" w:hAnsi="Palatino Linotype"/>
          <w:sz w:val="24"/>
          <w:szCs w:val="24"/>
        </w:rPr>
        <w:t>A vendégfogadás személyi és tárgyi feltételei</w:t>
      </w:r>
    </w:p>
    <w:p w:rsidR="0059148E" w:rsidRPr="00E5292C" w:rsidRDefault="0059148E" w:rsidP="00536E1D">
      <w:pPr>
        <w:widowControl w:val="0"/>
        <w:suppressAutoHyphens/>
        <w:ind w:left="720"/>
        <w:rPr>
          <w:rFonts w:ascii="Palatino Linotype" w:hAnsi="Palatino Linotype" w:cs="Mangal"/>
          <w:kern w:val="1"/>
          <w:sz w:val="24"/>
          <w:szCs w:val="24"/>
          <w:lang w:eastAsia="hi-IN" w:bidi="hi-IN"/>
        </w:rPr>
      </w:pPr>
      <w:r w:rsidRPr="00E5292C">
        <w:rPr>
          <w:rFonts w:ascii="Palatino Linotype" w:hAnsi="Palatino Linotype"/>
          <w:sz w:val="24"/>
          <w:szCs w:val="24"/>
        </w:rPr>
        <w:t>A vendéglátás napi munkarendje, szállásadás, étkeztetés munkafázisai</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 xml:space="preserve">Hagyományos élelmiszertartósítási módok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A34F1">
        <w:rPr>
          <w:rFonts w:ascii="Palatino Linotype" w:hAnsi="Palatino Linotype"/>
          <w:b/>
          <w:i/>
          <w:sz w:val="24"/>
          <w:szCs w:val="24"/>
        </w:rPr>
        <w:t xml:space="preserve">28 </w:t>
      </w:r>
      <w:r w:rsidRPr="00E5292C">
        <w:rPr>
          <w:rFonts w:ascii="Palatino Linotype" w:hAnsi="Palatino Linotype"/>
          <w:b/>
          <w:i/>
          <w:sz w:val="24"/>
          <w:szCs w:val="24"/>
        </w:rPr>
        <w:t>óra</w:t>
      </w:r>
    </w:p>
    <w:p w:rsidR="0059148E" w:rsidRPr="00E5292C" w:rsidRDefault="0059148E" w:rsidP="00536E1D">
      <w:pPr>
        <w:widowControl w:val="0"/>
        <w:suppressAutoHyphens/>
        <w:ind w:left="900"/>
        <w:rPr>
          <w:rFonts w:ascii="Palatino Linotype" w:hAnsi="Palatino Linotype"/>
          <w:sz w:val="24"/>
          <w:szCs w:val="24"/>
        </w:rPr>
      </w:pPr>
      <w:r w:rsidRPr="00E5292C">
        <w:rPr>
          <w:rFonts w:ascii="Palatino Linotype" w:hAnsi="Palatino Linotype"/>
          <w:sz w:val="24"/>
          <w:szCs w:val="24"/>
        </w:rPr>
        <w:t>Az élelmiszer feldolgozás célja, növényi, állati és ásványi nyersanyagai</w:t>
      </w:r>
    </w:p>
    <w:p w:rsidR="0059148E" w:rsidRPr="00E5292C" w:rsidRDefault="0059148E" w:rsidP="00536E1D">
      <w:pPr>
        <w:widowControl w:val="0"/>
        <w:suppressAutoHyphens/>
        <w:ind w:left="900"/>
        <w:rPr>
          <w:rFonts w:ascii="Palatino Linotype" w:hAnsi="Palatino Linotype"/>
          <w:sz w:val="24"/>
          <w:szCs w:val="24"/>
        </w:rPr>
      </w:pPr>
      <w:r w:rsidRPr="00E5292C">
        <w:rPr>
          <w:rFonts w:ascii="Palatino Linotype" w:hAnsi="Palatino Linotype"/>
          <w:sz w:val="24"/>
          <w:szCs w:val="24"/>
        </w:rPr>
        <w:t>A fizikai-, kémiai- és mikrobiológiai romlásjelenségek és okai</w:t>
      </w:r>
    </w:p>
    <w:p w:rsidR="0059148E" w:rsidRPr="00E5292C" w:rsidRDefault="0059148E" w:rsidP="00536E1D">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sz w:val="24"/>
          <w:szCs w:val="24"/>
        </w:rPr>
        <w:t>Tartósítási módok csoportosítása: hőke</w:t>
      </w:r>
      <w:r>
        <w:rPr>
          <w:rFonts w:ascii="Palatino Linotype" w:hAnsi="Palatino Linotype"/>
          <w:sz w:val="24"/>
          <w:szCs w:val="24"/>
        </w:rPr>
        <w:t>zeléses tartósítás, hőelvonáso</w:t>
      </w:r>
      <w:r w:rsidRPr="00E5292C">
        <w:rPr>
          <w:rFonts w:ascii="Palatino Linotype" w:hAnsi="Palatino Linotype"/>
          <w:sz w:val="24"/>
          <w:szCs w:val="24"/>
        </w:rPr>
        <w:t>s tartósítások, tartósítás vízelvonással, tartósítás vegyszerekkel, mikrobiológiai tartósítás</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s>
        <w:suppressAutoHyphens/>
        <w:ind w:left="1260"/>
        <w:rPr>
          <w:rFonts w:ascii="Palatino Linotype" w:hAnsi="Palatino Linotype"/>
          <w:b/>
          <w:sz w:val="24"/>
          <w:szCs w:val="24"/>
        </w:rPr>
      </w:pPr>
      <w:r w:rsidRPr="00E5292C">
        <w:rPr>
          <w:rFonts w:ascii="Palatino Linotype" w:hAnsi="Palatino Linotype"/>
          <w:b/>
          <w:sz w:val="24"/>
          <w:szCs w:val="24"/>
        </w:rPr>
        <w:t xml:space="preserve">Hagyományos termék feldolgozások, élelmiszer előállítások módok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A34F1">
        <w:rPr>
          <w:rFonts w:ascii="Palatino Linotype" w:hAnsi="Palatino Linotype"/>
          <w:b/>
          <w:i/>
          <w:sz w:val="24"/>
          <w:szCs w:val="24"/>
        </w:rPr>
        <w:t xml:space="preserve">18 </w:t>
      </w:r>
      <w:r w:rsidRPr="00E5292C">
        <w:rPr>
          <w:rFonts w:ascii="Palatino Linotype" w:hAnsi="Palatino Linotype"/>
          <w:b/>
          <w:i/>
          <w:sz w:val="24"/>
          <w:szCs w:val="24"/>
        </w:rPr>
        <w:t>óra</w:t>
      </w:r>
    </w:p>
    <w:p w:rsidR="0059148E" w:rsidRPr="00E5292C" w:rsidRDefault="0059148E" w:rsidP="00536E1D">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tejtermékek (savanyú tejkészítmények, tejszín készítmények, vaj, túró, sajt) készítése és minőségi jellemzőik</w:t>
      </w:r>
    </w:p>
    <w:p w:rsidR="0059148E" w:rsidRPr="00E5292C" w:rsidRDefault="0059148E" w:rsidP="00536E1D">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disznóvágás feltételei, előkészítése, műveletei, a kisüzemi körülmények között készíthető húskészítmények készítése és tartósítása</w:t>
      </w:r>
    </w:p>
    <w:p w:rsidR="0059148E" w:rsidRPr="00E5292C" w:rsidRDefault="0059148E" w:rsidP="00536E1D">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zöldség és gyümölcs tartósítás technológiái (zöldség savanyítás, zöldség szárítás, befőttek, lekvárok, ivólevek, szörpök készítése, gyümölcsaszalás)</w:t>
      </w:r>
    </w:p>
    <w:p w:rsidR="0059148E" w:rsidRPr="00E5292C" w:rsidRDefault="0059148E" w:rsidP="00536E1D">
      <w:pPr>
        <w:widowControl w:val="0"/>
        <w:suppressAutoHyphens/>
        <w:ind w:left="900"/>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 készítésének fontosabb lépései, borturizmus, borvidékek</w:t>
      </w:r>
    </w:p>
    <w:p w:rsidR="0059148E" w:rsidRPr="00E5292C" w:rsidRDefault="0059148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9148E" w:rsidRPr="00E5292C" w:rsidRDefault="0059148E" w:rsidP="00331EB8">
      <w:pPr>
        <w:widowControl w:val="0"/>
        <w:numPr>
          <w:ilvl w:val="2"/>
          <w:numId w:val="41"/>
        </w:numPr>
        <w:tabs>
          <w:tab w:val="left" w:pos="1440"/>
          <w:tab w:val="left" w:pos="1620"/>
        </w:tabs>
        <w:suppressAutoHyphens/>
        <w:ind w:left="1260" w:hanging="360"/>
        <w:rPr>
          <w:rFonts w:ascii="Palatino Linotype" w:hAnsi="Palatino Linotype"/>
          <w:b/>
          <w:sz w:val="24"/>
          <w:szCs w:val="24"/>
        </w:rPr>
      </w:pPr>
      <w:r w:rsidRPr="00E5292C">
        <w:rPr>
          <w:rFonts w:ascii="Palatino Linotype" w:hAnsi="Palatino Linotype"/>
          <w:b/>
          <w:sz w:val="24"/>
          <w:szCs w:val="24"/>
        </w:rPr>
        <w:t xml:space="preserve">Élelmiszer higiénia és minőség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t xml:space="preserve">        </w:t>
      </w:r>
      <w:r w:rsidRPr="00BA34F1">
        <w:rPr>
          <w:rFonts w:ascii="Palatino Linotype" w:hAnsi="Palatino Linotype"/>
          <w:b/>
          <w:i/>
          <w:sz w:val="24"/>
          <w:szCs w:val="24"/>
        </w:rPr>
        <w:t>12</w:t>
      </w:r>
      <w:r w:rsidRPr="00E5292C">
        <w:rPr>
          <w:rFonts w:ascii="Palatino Linotype" w:hAnsi="Palatino Linotype"/>
          <w:b/>
          <w:i/>
          <w:sz w:val="24"/>
          <w:szCs w:val="24"/>
        </w:rPr>
        <w:t xml:space="preserve"> óra</w:t>
      </w:r>
    </w:p>
    <w:p w:rsidR="0059148E" w:rsidRPr="00E5292C" w:rsidRDefault="0059148E" w:rsidP="00536E1D">
      <w:pPr>
        <w:widowControl w:val="0"/>
        <w:suppressAutoHyphens/>
        <w:ind w:left="900"/>
        <w:rPr>
          <w:rFonts w:ascii="Palatino Linotype" w:hAnsi="Palatino Linotype"/>
          <w:sz w:val="24"/>
          <w:szCs w:val="24"/>
        </w:rPr>
      </w:pPr>
      <w:r>
        <w:rPr>
          <w:rFonts w:ascii="Palatino Linotype" w:hAnsi="Palatino Linotype"/>
          <w:sz w:val="24"/>
          <w:szCs w:val="24"/>
        </w:rPr>
        <w:t>A</w:t>
      </w:r>
      <w:r w:rsidRPr="00E5292C">
        <w:rPr>
          <w:rFonts w:ascii="Palatino Linotype" w:hAnsi="Palatino Linotype"/>
          <w:sz w:val="24"/>
          <w:szCs w:val="24"/>
        </w:rPr>
        <w:t xml:space="preserve"> higiénia területei, az élelmiszerhigiénia területei</w:t>
      </w:r>
    </w:p>
    <w:p w:rsidR="0059148E" w:rsidRPr="00E5292C" w:rsidRDefault="0059148E" w:rsidP="00536E1D">
      <w:pPr>
        <w:widowControl w:val="0"/>
        <w:suppressAutoHyphens/>
        <w:ind w:left="900"/>
        <w:rPr>
          <w:rFonts w:ascii="Palatino Linotype" w:hAnsi="Palatino Linotype"/>
          <w:sz w:val="24"/>
          <w:szCs w:val="24"/>
        </w:rPr>
      </w:pPr>
      <w:r w:rsidRPr="00E5292C">
        <w:rPr>
          <w:rFonts w:ascii="Palatino Linotype" w:hAnsi="Palatino Linotype"/>
          <w:sz w:val="24"/>
          <w:szCs w:val="24"/>
        </w:rPr>
        <w:t>A személyi higiénia előírásai, egészségügyi követelmények a dolgozókkal szemben</w:t>
      </w:r>
    </w:p>
    <w:p w:rsidR="0059148E" w:rsidRPr="00E5292C" w:rsidRDefault="0059148E" w:rsidP="00536E1D">
      <w:pPr>
        <w:widowControl w:val="0"/>
        <w:suppressAutoHyphens/>
        <w:ind w:left="900"/>
        <w:rPr>
          <w:rFonts w:ascii="Palatino Linotype" w:hAnsi="Palatino Linotype"/>
          <w:sz w:val="24"/>
          <w:szCs w:val="24"/>
        </w:rPr>
      </w:pPr>
      <w:r w:rsidRPr="00E5292C">
        <w:rPr>
          <w:rFonts w:ascii="Palatino Linotype" w:hAnsi="Palatino Linotype"/>
          <w:sz w:val="24"/>
          <w:szCs w:val="24"/>
        </w:rPr>
        <w:t>Az élelmiszer-feldolgozó létesítmények és eszközök higiéniai előírásai</w:t>
      </w:r>
    </w:p>
    <w:p w:rsidR="0059148E" w:rsidRPr="00201488" w:rsidRDefault="0059148E" w:rsidP="00536E1D">
      <w:pPr>
        <w:widowControl w:val="0"/>
        <w:suppressAutoHyphens/>
        <w:ind w:left="1260" w:hanging="540"/>
        <w:rPr>
          <w:rFonts w:ascii="Palatino Linotype" w:hAnsi="Palatino Linotype"/>
          <w:sz w:val="24"/>
          <w:szCs w:val="24"/>
        </w:rPr>
      </w:pPr>
      <w:r w:rsidRPr="00E5292C">
        <w:rPr>
          <w:rFonts w:ascii="Palatino Linotype" w:hAnsi="Palatino Linotype"/>
          <w:sz w:val="24"/>
          <w:szCs w:val="24"/>
        </w:rPr>
        <w:t>Az élelmiszer minőség fogalma, meghatározása, élelmiszer biztonság</w:t>
      </w:r>
    </w:p>
    <w:p w:rsidR="0059148E" w:rsidRPr="00201488" w:rsidRDefault="0059148E" w:rsidP="00CC3944">
      <w:pPr>
        <w:widowControl w:val="0"/>
        <w:suppressAutoHyphens/>
        <w:ind w:left="1224"/>
        <w:rPr>
          <w:rFonts w:ascii="Palatino Linotype" w:hAnsi="Palatino Linotype" w:cs="Mangal"/>
          <w:kern w:val="1"/>
          <w:sz w:val="24"/>
          <w:szCs w:val="24"/>
          <w:lang w:eastAsia="hi-IN" w:bidi="hi-IN"/>
        </w:rPr>
      </w:pPr>
    </w:p>
    <w:p w:rsidR="0059148E" w:rsidRPr="00E5292C" w:rsidRDefault="0059148E" w:rsidP="00331EB8">
      <w:pPr>
        <w:numPr>
          <w:ilvl w:val="1"/>
          <w:numId w:val="41"/>
        </w:numPr>
        <w:tabs>
          <w:tab w:val="left" w:pos="1080"/>
        </w:tabs>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59148E" w:rsidRPr="00B5214B" w:rsidRDefault="0059148E" w:rsidP="00B5214B">
      <w:pPr>
        <w:widowControl w:val="0"/>
        <w:suppressAutoHyphens/>
        <w:ind w:left="426"/>
        <w:rPr>
          <w:rFonts w:ascii="Palatino Linotype" w:hAnsi="Palatino Linotype" w:cs="Mangal"/>
          <w:i/>
          <w:kern w:val="1"/>
          <w:sz w:val="24"/>
          <w:szCs w:val="24"/>
          <w:lang w:eastAsia="hi-IN" w:bidi="hi-IN"/>
        </w:rPr>
      </w:pPr>
      <w:r w:rsidRPr="00B5214B">
        <w:rPr>
          <w:rFonts w:ascii="Palatino Linotype" w:hAnsi="Palatino Linotype" w:cs="Mangal"/>
          <w:i/>
          <w:kern w:val="1"/>
          <w:sz w:val="24"/>
          <w:szCs w:val="24"/>
          <w:lang w:eastAsia="hi-IN" w:bidi="hi-IN"/>
        </w:rPr>
        <w:t>-</w:t>
      </w:r>
    </w:p>
    <w:p w:rsidR="0059148E" w:rsidRDefault="0059148E" w:rsidP="00CC3944">
      <w:pPr>
        <w:widowControl w:val="0"/>
        <w:suppressAutoHyphens/>
        <w:rPr>
          <w:rFonts w:ascii="Palatino Linotype" w:hAnsi="Palatino Linotype" w:cs="Mangal"/>
          <w:b/>
          <w:kern w:val="1"/>
          <w:sz w:val="24"/>
          <w:szCs w:val="24"/>
          <w:lang w:eastAsia="hi-IN" w:bidi="hi-IN"/>
        </w:rPr>
      </w:pPr>
    </w:p>
    <w:p w:rsidR="0059148E" w:rsidRPr="00E5292C" w:rsidRDefault="0059148E" w:rsidP="00B5214B">
      <w:pPr>
        <w:numPr>
          <w:ilvl w:val="1"/>
          <w:numId w:val="41"/>
        </w:numPr>
        <w:tabs>
          <w:tab w:val="left" w:pos="1080"/>
        </w:tabs>
        <w:jc w:val="both"/>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59148E" w:rsidRPr="00E5292C" w:rsidRDefault="0059148E" w:rsidP="00B5214B">
      <w:pPr>
        <w:jc w:val="both"/>
        <w:rPr>
          <w:rFonts w:ascii="Palatino Linotype" w:hAnsi="Palatino Linotype"/>
          <w:b/>
          <w:sz w:val="24"/>
          <w:szCs w:val="24"/>
        </w:rPr>
      </w:pPr>
    </w:p>
    <w:p w:rsidR="0059148E" w:rsidRPr="00E5292C" w:rsidRDefault="0059148E" w:rsidP="00B5214B">
      <w:pPr>
        <w:pStyle w:val="Listaszerbekezds"/>
        <w:spacing w:after="0" w:line="240" w:lineRule="auto"/>
        <w:ind w:left="1260" w:hanging="540"/>
        <w:jc w:val="both"/>
        <w:rPr>
          <w:rFonts w:ascii="Palatino Linotype" w:hAnsi="Palatino Linotype"/>
          <w:b/>
          <w:i/>
          <w:sz w:val="24"/>
          <w:szCs w:val="24"/>
        </w:rPr>
      </w:pPr>
      <w:r w:rsidRPr="00536E1D">
        <w:rPr>
          <w:rFonts w:ascii="Palatino Linotype" w:hAnsi="Palatino Linotype"/>
          <w:b/>
          <w:sz w:val="24"/>
          <w:szCs w:val="24"/>
        </w:rPr>
        <w:t>14.5.1.</w:t>
      </w:r>
      <w:r w:rsidRPr="00536E1D">
        <w:rPr>
          <w:rFonts w:ascii="Palatino Linotype" w:hAnsi="Palatino Linotype"/>
          <w:b/>
          <w:sz w:val="24"/>
          <w:szCs w:val="24"/>
        </w:rPr>
        <w:tab/>
      </w:r>
      <w:r>
        <w:rPr>
          <w:rFonts w:ascii="Palatino Linotype" w:hAnsi="Palatino Linotype"/>
          <w:b/>
          <w:i/>
          <w:sz w:val="24"/>
          <w:szCs w:val="24"/>
        </w:rPr>
        <w:t xml:space="preserve"> </w:t>
      </w:r>
      <w:r w:rsidRPr="00E5292C">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9148E" w:rsidRPr="008B7D14">
        <w:trPr>
          <w:tblHeader/>
          <w:jc w:val="center"/>
        </w:trPr>
        <w:tc>
          <w:tcPr>
            <w:tcW w:w="1134" w:type="dxa"/>
            <w:vMerge w:val="restart"/>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9148E"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8B7D14">
        <w:trPr>
          <w:tblHeader/>
          <w:jc w:val="center"/>
        </w:trPr>
        <w:tc>
          <w:tcPr>
            <w:tcW w:w="1134" w:type="dxa"/>
            <w:vMerge/>
            <w:vAlign w:val="center"/>
          </w:tcPr>
          <w:p w:rsidR="0059148E" w:rsidRPr="008B7D14" w:rsidRDefault="0059148E" w:rsidP="008B6C54">
            <w:pPr>
              <w:jc w:val="center"/>
              <w:rPr>
                <w:rFonts w:ascii="Palatino Linotype" w:hAnsi="Palatino Linotype" w:cs="Palatino Linotype"/>
                <w:b/>
                <w:bCs/>
                <w:sz w:val="20"/>
                <w:szCs w:val="20"/>
              </w:rPr>
            </w:pPr>
          </w:p>
        </w:tc>
        <w:tc>
          <w:tcPr>
            <w:tcW w:w="2480" w:type="dxa"/>
            <w:vMerge/>
            <w:vAlign w:val="center"/>
          </w:tcPr>
          <w:p w:rsidR="0059148E" w:rsidRPr="008B7D14" w:rsidRDefault="0059148E" w:rsidP="008B6C54">
            <w:pPr>
              <w:rPr>
                <w:rFonts w:ascii="Palatino Linotype" w:hAnsi="Palatino Linotype" w:cs="Palatino Linotype"/>
                <w:b/>
                <w:bCs/>
                <w:sz w:val="20"/>
                <w:szCs w:val="20"/>
              </w:rPr>
            </w:pPr>
          </w:p>
        </w:tc>
        <w:tc>
          <w:tcPr>
            <w:tcW w:w="945"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9148E" w:rsidRPr="008B7D14" w:rsidRDefault="0059148E" w:rsidP="008B6C54">
            <w:pPr>
              <w:jc w:val="center"/>
              <w:rPr>
                <w:rFonts w:ascii="Palatino Linotype" w:hAnsi="Palatino Linotype" w:cs="Palatino Linotype"/>
                <w:b/>
                <w:bCs/>
                <w:sz w:val="20"/>
                <w:szCs w:val="20"/>
              </w:rPr>
            </w:pPr>
          </w:p>
        </w:tc>
      </w:tr>
      <w:tr w:rsidR="0059148E" w:rsidRPr="008B7D14" w:rsidTr="00B5214B">
        <w:trPr>
          <w:trHeight w:val="159"/>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r w:rsidR="0059148E" w:rsidRPr="008B7D14" w:rsidTr="00B5214B">
        <w:trPr>
          <w:trHeight w:val="70"/>
          <w:jc w:val="center"/>
        </w:trPr>
        <w:tc>
          <w:tcPr>
            <w:tcW w:w="1134"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9148E" w:rsidRPr="008B7D14" w:rsidRDefault="0059148E" w:rsidP="008B6C54">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9148E" w:rsidRPr="008B7D14" w:rsidRDefault="0059148E" w:rsidP="008B6C54">
            <w:pPr>
              <w:jc w:val="center"/>
              <w:rPr>
                <w:rFonts w:ascii="Palatino Linotype" w:hAnsi="Palatino Linotype" w:cs="Palatino Linotype"/>
                <w:sz w:val="20"/>
                <w:szCs w:val="20"/>
              </w:rPr>
            </w:pPr>
          </w:p>
        </w:tc>
        <w:tc>
          <w:tcPr>
            <w:tcW w:w="2659" w:type="dxa"/>
            <w:vAlign w:val="center"/>
          </w:tcPr>
          <w:p w:rsidR="0059148E" w:rsidRPr="008B7D14" w:rsidRDefault="0059148E" w:rsidP="008B6C54">
            <w:pPr>
              <w:jc w:val="center"/>
              <w:rPr>
                <w:rFonts w:ascii="Palatino Linotype" w:hAnsi="Palatino Linotype" w:cs="Palatino Linotype"/>
                <w:sz w:val="20"/>
                <w:szCs w:val="20"/>
              </w:rPr>
            </w:pPr>
          </w:p>
        </w:tc>
      </w:tr>
    </w:tbl>
    <w:p w:rsidR="0059148E" w:rsidRPr="00E5292C" w:rsidRDefault="0059148E" w:rsidP="00CC3944">
      <w:pPr>
        <w:pStyle w:val="Listaszerbekezds"/>
        <w:spacing w:after="0" w:line="240" w:lineRule="auto"/>
        <w:ind w:left="791" w:firstLine="1"/>
        <w:rPr>
          <w:rFonts w:ascii="Palatino Linotype" w:hAnsi="Palatino Linotype"/>
          <w:b/>
          <w:i/>
          <w:sz w:val="24"/>
          <w:szCs w:val="24"/>
        </w:rPr>
      </w:pPr>
    </w:p>
    <w:p w:rsidR="0059148E" w:rsidRPr="00E5292C" w:rsidRDefault="0059148E" w:rsidP="00B5214B">
      <w:pPr>
        <w:ind w:left="792"/>
        <w:jc w:val="both"/>
        <w:rPr>
          <w:rFonts w:ascii="Palatino Linotype" w:hAnsi="Palatino Linotype"/>
          <w:b/>
          <w:i/>
          <w:sz w:val="24"/>
          <w:szCs w:val="24"/>
        </w:rPr>
      </w:pPr>
      <w:r w:rsidRPr="00536E1D">
        <w:rPr>
          <w:rFonts w:ascii="Palatino Linotype" w:hAnsi="Palatino Linotype"/>
          <w:b/>
          <w:sz w:val="24"/>
          <w:szCs w:val="24"/>
        </w:rPr>
        <w:t>1</w:t>
      </w:r>
      <w:r>
        <w:rPr>
          <w:rFonts w:ascii="Palatino Linotype" w:hAnsi="Palatino Linotype"/>
          <w:b/>
          <w:sz w:val="24"/>
          <w:szCs w:val="24"/>
        </w:rPr>
        <w:t>4</w:t>
      </w:r>
      <w:r w:rsidRPr="00536E1D">
        <w:rPr>
          <w:rFonts w:ascii="Palatino Linotype" w:hAnsi="Palatino Linotype"/>
          <w:b/>
          <w:sz w:val="24"/>
          <w:szCs w:val="24"/>
        </w:rPr>
        <w:t>.5.2</w:t>
      </w:r>
      <w:r>
        <w:rPr>
          <w:rFonts w:ascii="Palatino Linotype" w:hAnsi="Palatino Linotype"/>
          <w:b/>
          <w:i/>
          <w:sz w:val="24"/>
          <w:szCs w:val="24"/>
        </w:rPr>
        <w:t>.</w:t>
      </w:r>
      <w:r>
        <w:rPr>
          <w:rFonts w:ascii="Palatino Linotype" w:hAnsi="Palatino Linotype"/>
          <w:b/>
          <w:i/>
          <w:sz w:val="24"/>
          <w:szCs w:val="24"/>
        </w:rPr>
        <w:tab/>
        <w:t xml:space="preserve"> </w:t>
      </w: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9148E" w:rsidRPr="00FE5532" w:rsidTr="00B5214B">
        <w:trPr>
          <w:cantSplit/>
          <w:trHeight w:val="921"/>
          <w:jc w:val="center"/>
        </w:trPr>
        <w:tc>
          <w:tcPr>
            <w:tcW w:w="1032"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9148E" w:rsidRPr="00FE5532"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9148E" w:rsidRDefault="0059148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9148E"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9148E" w:rsidRPr="00FE5532"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9148E" w:rsidRPr="00FE5532">
        <w:trPr>
          <w:cantSplit/>
          <w:trHeight w:val="1076"/>
          <w:tblHeader/>
          <w:jc w:val="center"/>
        </w:trPr>
        <w:tc>
          <w:tcPr>
            <w:tcW w:w="1032" w:type="dxa"/>
            <w:vMerge/>
            <w:vAlign w:val="center"/>
          </w:tcPr>
          <w:p w:rsidR="0059148E" w:rsidRPr="00FE5532" w:rsidRDefault="0059148E" w:rsidP="008B6C54">
            <w:pPr>
              <w:jc w:val="center"/>
              <w:rPr>
                <w:rFonts w:ascii="Palatino Linotype" w:hAnsi="Palatino Linotype" w:cs="Palatino Linotype"/>
                <w:b/>
                <w:bCs/>
                <w:sz w:val="20"/>
                <w:szCs w:val="20"/>
              </w:rPr>
            </w:pPr>
          </w:p>
        </w:tc>
        <w:tc>
          <w:tcPr>
            <w:tcW w:w="3417" w:type="dxa"/>
            <w:vMerge/>
            <w:vAlign w:val="center"/>
          </w:tcPr>
          <w:p w:rsidR="0059148E" w:rsidRPr="00FE5532" w:rsidRDefault="0059148E" w:rsidP="008B6C54">
            <w:pPr>
              <w:rPr>
                <w:rFonts w:ascii="Palatino Linotype" w:hAnsi="Palatino Linotype" w:cs="Palatino Linotype"/>
                <w:b/>
                <w:bCs/>
                <w:sz w:val="20"/>
                <w:szCs w:val="20"/>
              </w:rPr>
            </w:pPr>
          </w:p>
        </w:tc>
        <w:tc>
          <w:tcPr>
            <w:tcW w:w="809" w:type="dxa"/>
            <w:textDirection w:val="btLr"/>
            <w:vAlign w:val="center"/>
          </w:tcPr>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9148E"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9148E" w:rsidRPr="00FE5532" w:rsidRDefault="0059148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9148E" w:rsidRPr="00FE5532" w:rsidRDefault="0059148E" w:rsidP="008B6C54">
            <w:pPr>
              <w:jc w:val="center"/>
              <w:rPr>
                <w:rFonts w:ascii="Palatino Linotype" w:hAnsi="Palatino Linotype" w:cs="Palatino Linotype"/>
                <w:b/>
                <w:bCs/>
                <w:sz w:val="20"/>
                <w:szCs w:val="20"/>
              </w:rPr>
            </w:pPr>
          </w:p>
        </w:tc>
      </w:tr>
      <w:tr w:rsidR="0059148E" w:rsidRPr="00FE5532">
        <w:trPr>
          <w:jc w:val="center"/>
        </w:trPr>
        <w:tc>
          <w:tcPr>
            <w:tcW w:w="103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04"/>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83"/>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58"/>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9148E" w:rsidRPr="00FE5532" w:rsidRDefault="0059148E" w:rsidP="008B6C54">
            <w:pPr>
              <w:jc w:val="center"/>
              <w:rPr>
                <w:rFonts w:ascii="Palatino Linotype" w:hAnsi="Palatino Linotype" w:cs="Palatino Linotype"/>
                <w:sz w:val="20"/>
                <w:szCs w:val="20"/>
              </w:rPr>
            </w:pP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trHeight w:val="444"/>
          <w:jc w:val="center"/>
        </w:trPr>
        <w:tc>
          <w:tcPr>
            <w:tcW w:w="1032" w:type="dxa"/>
            <w:shd w:val="clear" w:color="auto" w:fill="D9D9D9"/>
            <w:vAlign w:val="center"/>
          </w:tcPr>
          <w:p w:rsidR="0059148E" w:rsidRPr="008B7D14" w:rsidRDefault="0059148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9148E" w:rsidRPr="008B7D14" w:rsidRDefault="0059148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98"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763"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c>
          <w:tcPr>
            <w:tcW w:w="2190" w:type="dxa"/>
            <w:shd w:val="clear" w:color="auto" w:fill="D9D9D9"/>
            <w:vAlign w:val="center"/>
          </w:tcPr>
          <w:p w:rsidR="0059148E" w:rsidRPr="00FE5532" w:rsidRDefault="0059148E" w:rsidP="008B6C54">
            <w:pPr>
              <w:jc w:val="center"/>
              <w:rPr>
                <w:rFonts w:ascii="Palatino Linotype" w:hAnsi="Palatino Linotype" w:cs="Palatino Linotype"/>
                <w:sz w:val="20"/>
                <w:szCs w:val="20"/>
              </w:rPr>
            </w:pPr>
          </w:p>
        </w:tc>
      </w:tr>
      <w:tr w:rsidR="0059148E" w:rsidRPr="00FE5532">
        <w:trPr>
          <w:jc w:val="center"/>
        </w:trPr>
        <w:tc>
          <w:tcPr>
            <w:tcW w:w="1032"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9148E" w:rsidRPr="00FE5532" w:rsidRDefault="0059148E" w:rsidP="008B6C54">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9148E" w:rsidRPr="00FE5532" w:rsidRDefault="0059148E" w:rsidP="008B6C54">
            <w:pPr>
              <w:jc w:val="center"/>
              <w:rPr>
                <w:rFonts w:ascii="Palatino Linotype" w:hAnsi="Palatino Linotype" w:cs="Palatino Linotype"/>
                <w:sz w:val="20"/>
                <w:szCs w:val="20"/>
              </w:rPr>
            </w:pPr>
          </w:p>
        </w:tc>
        <w:tc>
          <w:tcPr>
            <w:tcW w:w="798" w:type="dxa"/>
            <w:vAlign w:val="center"/>
          </w:tcPr>
          <w:p w:rsidR="0059148E" w:rsidRPr="00FE5532" w:rsidRDefault="0059148E" w:rsidP="008B6C54">
            <w:pPr>
              <w:jc w:val="center"/>
              <w:rPr>
                <w:rFonts w:ascii="Palatino Linotype" w:hAnsi="Palatino Linotype" w:cs="Palatino Linotype"/>
                <w:sz w:val="20"/>
                <w:szCs w:val="20"/>
              </w:rPr>
            </w:pPr>
          </w:p>
        </w:tc>
        <w:tc>
          <w:tcPr>
            <w:tcW w:w="763" w:type="dxa"/>
            <w:vAlign w:val="center"/>
          </w:tcPr>
          <w:p w:rsidR="0059148E" w:rsidRPr="00FE5532" w:rsidRDefault="0059148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9148E" w:rsidRPr="00FE5532" w:rsidRDefault="0059148E" w:rsidP="008B6C54">
            <w:pPr>
              <w:jc w:val="center"/>
              <w:rPr>
                <w:rFonts w:ascii="Palatino Linotype" w:hAnsi="Palatino Linotype" w:cs="Palatino Linotype"/>
                <w:sz w:val="20"/>
                <w:szCs w:val="20"/>
              </w:rPr>
            </w:pPr>
          </w:p>
        </w:tc>
      </w:tr>
    </w:tbl>
    <w:p w:rsidR="0059148E" w:rsidRDefault="0059148E" w:rsidP="00CC3944">
      <w:pPr>
        <w:ind w:left="792"/>
        <w:rPr>
          <w:rFonts w:ascii="Palatino Linotype" w:hAnsi="Palatino Linotype"/>
          <w:b/>
          <w:sz w:val="24"/>
          <w:szCs w:val="24"/>
        </w:rPr>
      </w:pPr>
    </w:p>
    <w:p w:rsidR="0059148E" w:rsidRPr="00E5292C" w:rsidRDefault="0059148E" w:rsidP="00331EB8">
      <w:pPr>
        <w:numPr>
          <w:ilvl w:val="1"/>
          <w:numId w:val="41"/>
        </w:numPr>
        <w:tabs>
          <w:tab w:val="left" w:pos="1080"/>
        </w:tabs>
        <w:rPr>
          <w:rFonts w:ascii="Palatino Linotype" w:hAnsi="Palatino Linotype"/>
          <w:b/>
          <w:sz w:val="24"/>
          <w:szCs w:val="24"/>
        </w:rPr>
      </w:pPr>
      <w:r w:rsidRPr="00E5292C">
        <w:rPr>
          <w:rFonts w:ascii="Palatino Linotype" w:hAnsi="Palatino Linotype"/>
          <w:b/>
          <w:sz w:val="24"/>
          <w:szCs w:val="24"/>
        </w:rPr>
        <w:t>A tantárgy értékelésének módja</w:t>
      </w:r>
    </w:p>
    <w:p w:rsidR="0059148E" w:rsidRPr="00536E1D" w:rsidRDefault="0059148E" w:rsidP="00536E1D">
      <w:pPr>
        <w:widowControl w:val="0"/>
        <w:suppressAutoHyphens/>
        <w:ind w:left="360"/>
        <w:rPr>
          <w:rFonts w:ascii="Palatino Linotype" w:hAnsi="Palatino Linotype"/>
          <w:bCs/>
          <w:sz w:val="24"/>
          <w:szCs w:val="24"/>
        </w:rPr>
      </w:pPr>
      <w:r w:rsidRPr="00536E1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536E1D">
        <w:rPr>
          <w:rFonts w:ascii="Palatino Linotype" w:hAnsi="Palatino Linotype"/>
          <w:bCs/>
          <w:sz w:val="24"/>
          <w:szCs w:val="24"/>
        </w:rPr>
        <w:t xml:space="preserve"> 54. § (2) a) pontja szerinti értékeléssel.</w:t>
      </w:r>
    </w:p>
    <w:p w:rsidR="0059148E" w:rsidRDefault="0059148E" w:rsidP="001616BB">
      <w:pPr>
        <w:widowControl w:val="0"/>
        <w:suppressAutoHyphens/>
        <w:jc w:val="center"/>
        <w:rPr>
          <w:rFonts w:ascii="Palatino Linotype" w:hAnsi="Palatino Linotype" w:cs="TimesNewRomanPSMT"/>
          <w:sz w:val="44"/>
          <w:szCs w:val="44"/>
          <w:lang w:bidi="hi-IN"/>
        </w:rPr>
      </w:pPr>
      <w:r>
        <w:rPr>
          <w:rFonts w:ascii="Palatino Linotype" w:hAnsi="Palatino Linotype"/>
          <w:bCs/>
        </w:rPr>
        <w:br w:type="page"/>
      </w:r>
      <w:r>
        <w:rPr>
          <w:rFonts w:ascii="Palatino Linotype" w:hAnsi="Palatino Linotype" w:cs="TimesNewRomanPSMT"/>
          <w:sz w:val="44"/>
          <w:szCs w:val="44"/>
          <w:lang w:bidi="hi-IN"/>
        </w:rPr>
        <w:t>Összefüggő szakmai gyakorlat</w:t>
      </w:r>
    </w:p>
    <w:p w:rsidR="0059148E" w:rsidRPr="008B6C54" w:rsidRDefault="0059148E" w:rsidP="00B77BDC">
      <w:pPr>
        <w:widowControl w:val="0"/>
        <w:suppressAutoHyphens/>
        <w:jc w:val="center"/>
        <w:rPr>
          <w:rFonts w:ascii="Palatino Linotype" w:hAnsi="Palatino Linotype" w:cs="TimesNewRomanPSMT"/>
          <w:sz w:val="44"/>
          <w:szCs w:val="44"/>
          <w:lang w:bidi="hi-IN"/>
        </w:rPr>
      </w:pPr>
    </w:p>
    <w:p w:rsidR="0059148E" w:rsidRPr="008B6C54" w:rsidRDefault="0059148E" w:rsidP="00B77BDC">
      <w:pPr>
        <w:autoSpaceDE w:val="0"/>
        <w:autoSpaceDN w:val="0"/>
        <w:adjustRightInd w:val="0"/>
        <w:jc w:val="center"/>
        <w:rPr>
          <w:rFonts w:ascii="Palatino Linotype" w:hAnsi="Palatino Linotype" w:cs="TimesNewRomanPSMT"/>
          <w:b/>
          <w:sz w:val="24"/>
          <w:szCs w:val="24"/>
          <w:lang w:bidi="hi-IN"/>
        </w:rPr>
      </w:pPr>
      <w:r w:rsidRPr="008B6C54">
        <w:rPr>
          <w:rFonts w:ascii="Palatino Linotype" w:hAnsi="Palatino Linotype"/>
          <w:b/>
          <w:kern w:val="1"/>
          <w:sz w:val="24"/>
          <w:szCs w:val="24"/>
          <w:lang w:eastAsia="hi-IN" w:bidi="hi-IN"/>
        </w:rPr>
        <w:t>OKJ szerinti szakképesítés oktatásához</w:t>
      </w:r>
    </w:p>
    <w:p w:rsidR="0059148E" w:rsidRPr="008B6C54" w:rsidRDefault="0059148E" w:rsidP="00B77BDC">
      <w:pPr>
        <w:autoSpaceDE w:val="0"/>
        <w:autoSpaceDN w:val="0"/>
        <w:adjustRightInd w:val="0"/>
        <w:jc w:val="center"/>
        <w:rPr>
          <w:rFonts w:ascii="Palatino Linotype" w:hAnsi="Palatino Linotype" w:cs="TimesNewRomanPSMT"/>
          <w:sz w:val="24"/>
          <w:szCs w:val="24"/>
          <w:lang w:bidi="hi-IN"/>
        </w:rPr>
      </w:pPr>
      <w:r w:rsidRPr="008B6C54">
        <w:rPr>
          <w:rFonts w:ascii="Palatino Linotype" w:hAnsi="Palatino Linotype" w:cs="TimesNewRomanPSMT"/>
          <w:sz w:val="24"/>
          <w:szCs w:val="24"/>
          <w:lang w:bidi="hi-IN"/>
        </w:rPr>
        <w:t>1/9. évfolyamot követően 70 óra</w:t>
      </w:r>
    </w:p>
    <w:p w:rsidR="0059148E" w:rsidRPr="008B6C54" w:rsidRDefault="0059148E" w:rsidP="00B77BDC">
      <w:pPr>
        <w:autoSpaceDE w:val="0"/>
        <w:autoSpaceDN w:val="0"/>
        <w:adjustRightInd w:val="0"/>
        <w:jc w:val="center"/>
        <w:rPr>
          <w:rFonts w:ascii="Palatino Linotype" w:hAnsi="Palatino Linotype" w:cs="TimesNewRomanPSMT"/>
          <w:sz w:val="24"/>
          <w:szCs w:val="24"/>
          <w:lang w:bidi="hi-IN"/>
        </w:rPr>
      </w:pPr>
      <w:r w:rsidRPr="008B6C54">
        <w:rPr>
          <w:rFonts w:ascii="Palatino Linotype" w:hAnsi="Palatino Linotype" w:cs="TimesNewRomanPSMT"/>
          <w:sz w:val="24"/>
          <w:szCs w:val="24"/>
          <w:lang w:bidi="hi-IN"/>
        </w:rPr>
        <w:t>2/10. évfolyamot követően 105 óra</w:t>
      </w:r>
    </w:p>
    <w:p w:rsidR="0059148E" w:rsidRPr="008B6C54" w:rsidRDefault="0059148E" w:rsidP="00B77BDC">
      <w:pPr>
        <w:autoSpaceDE w:val="0"/>
        <w:autoSpaceDN w:val="0"/>
        <w:adjustRightInd w:val="0"/>
        <w:jc w:val="center"/>
        <w:rPr>
          <w:rFonts w:ascii="Palatino Linotype" w:hAnsi="Palatino Linotype" w:cs="TimesNewRomanPSMT"/>
          <w:sz w:val="24"/>
          <w:szCs w:val="24"/>
          <w:lang w:bidi="hi-IN"/>
        </w:rPr>
      </w:pPr>
      <w:r w:rsidRPr="008B6C54">
        <w:rPr>
          <w:rFonts w:ascii="Palatino Linotype" w:hAnsi="Palatino Linotype" w:cs="TimesNewRomanPSMT"/>
          <w:sz w:val="24"/>
          <w:szCs w:val="24"/>
          <w:lang w:bidi="hi-IN"/>
        </w:rPr>
        <w:t>3/11. évfolyamot követően 105 óra</w:t>
      </w:r>
    </w:p>
    <w:p w:rsidR="0059148E" w:rsidRPr="008B6C54" w:rsidRDefault="0059148E" w:rsidP="00B77BDC">
      <w:pPr>
        <w:autoSpaceDE w:val="0"/>
        <w:autoSpaceDN w:val="0"/>
        <w:adjustRightInd w:val="0"/>
        <w:ind w:left="709"/>
        <w:jc w:val="center"/>
        <w:rPr>
          <w:rFonts w:ascii="Palatino Linotype" w:hAnsi="Palatino Linotype" w:cs="TimesNewRomanPSMT"/>
          <w:sz w:val="24"/>
          <w:szCs w:val="24"/>
          <w:lang w:bidi="hi-IN"/>
        </w:rPr>
      </w:pPr>
    </w:p>
    <w:p w:rsidR="0059148E" w:rsidRPr="00B5214B" w:rsidRDefault="0059148E" w:rsidP="00B77BDC">
      <w:pPr>
        <w:widowControl w:val="0"/>
        <w:suppressAutoHyphens/>
        <w:jc w:val="both"/>
        <w:rPr>
          <w:rFonts w:ascii="Palatino Linotype" w:hAnsi="Palatino Linotype" w:cs="Tahoma"/>
          <w:sz w:val="24"/>
          <w:szCs w:val="24"/>
          <w:shd w:val="clear" w:color="auto" w:fill="FFFFFF"/>
        </w:rPr>
      </w:pPr>
      <w:r w:rsidRPr="00B5214B">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9148E" w:rsidRPr="00B5214B" w:rsidRDefault="0059148E" w:rsidP="004164A9">
      <w:pPr>
        <w:widowControl w:val="0"/>
        <w:suppressAutoHyphens/>
        <w:jc w:val="both"/>
        <w:rPr>
          <w:rFonts w:ascii="Palatino Linotype" w:hAnsi="Palatino Linotype" w:cs="Tahoma"/>
          <w:sz w:val="24"/>
          <w:szCs w:val="24"/>
          <w:shd w:val="clear" w:color="auto" w:fill="FFFFFF"/>
        </w:rPr>
      </w:pPr>
    </w:p>
    <w:tbl>
      <w:tblPr>
        <w:tblW w:w="9209" w:type="dxa"/>
        <w:jc w:val="center"/>
        <w:tblInd w:w="-1090" w:type="dxa"/>
        <w:tblCellMar>
          <w:left w:w="70" w:type="dxa"/>
          <w:right w:w="70" w:type="dxa"/>
        </w:tblCellMar>
        <w:tblLook w:val="00A0" w:firstRow="1" w:lastRow="0" w:firstColumn="1" w:lastColumn="0" w:noHBand="0" w:noVBand="0"/>
      </w:tblPr>
      <w:tblGrid>
        <w:gridCol w:w="4624"/>
        <w:gridCol w:w="4585"/>
      </w:tblGrid>
      <w:tr w:rsidR="0059148E">
        <w:trPr>
          <w:trHeight w:val="540"/>
          <w:jc w:val="center"/>
        </w:trPr>
        <w:tc>
          <w:tcPr>
            <w:tcW w:w="4624" w:type="dxa"/>
            <w:vMerge w:val="restart"/>
            <w:tcBorders>
              <w:top w:val="single" w:sz="4" w:space="0" w:color="auto"/>
              <w:left w:val="single" w:sz="4" w:space="0" w:color="auto"/>
              <w:bottom w:val="single" w:sz="4" w:space="0" w:color="auto"/>
              <w:right w:val="single" w:sz="4" w:space="0" w:color="auto"/>
            </w:tcBorders>
            <w:vAlign w:val="center"/>
          </w:tcPr>
          <w:p w:rsidR="0059148E" w:rsidRDefault="0059148E">
            <w:pPr>
              <w:jc w:val="center"/>
              <w:rPr>
                <w:rFonts w:ascii="Palatino Linotype" w:hAnsi="Palatino Linotype" w:cs="Arial"/>
                <w:b/>
                <w:bCs/>
                <w:sz w:val="24"/>
                <w:szCs w:val="24"/>
              </w:rPr>
            </w:pPr>
            <w:r>
              <w:rPr>
                <w:rFonts w:ascii="Palatino Linotype" w:hAnsi="Palatino Linotype" w:cs="Arial"/>
                <w:b/>
                <w:bCs/>
                <w:sz w:val="24"/>
                <w:szCs w:val="24"/>
              </w:rPr>
              <w:t>Szakmai követelménymodul</w:t>
            </w:r>
          </w:p>
        </w:tc>
        <w:tc>
          <w:tcPr>
            <w:tcW w:w="4585" w:type="dxa"/>
            <w:vMerge w:val="restart"/>
            <w:tcBorders>
              <w:top w:val="single" w:sz="4" w:space="0" w:color="auto"/>
              <w:left w:val="single" w:sz="4" w:space="0" w:color="auto"/>
              <w:bottom w:val="single" w:sz="4" w:space="0" w:color="auto"/>
              <w:right w:val="single" w:sz="4" w:space="0" w:color="auto"/>
            </w:tcBorders>
            <w:vAlign w:val="center"/>
          </w:tcPr>
          <w:p w:rsidR="0059148E" w:rsidRDefault="0059148E">
            <w:pPr>
              <w:jc w:val="center"/>
              <w:rPr>
                <w:rFonts w:ascii="Palatino Linotype" w:hAnsi="Palatino Linotype" w:cs="Arial"/>
                <w:b/>
                <w:bCs/>
                <w:sz w:val="24"/>
                <w:szCs w:val="24"/>
              </w:rPr>
            </w:pPr>
            <w:r>
              <w:rPr>
                <w:rFonts w:ascii="Palatino Linotype" w:hAnsi="Palatino Linotype" w:cs="Arial"/>
                <w:b/>
                <w:bCs/>
                <w:sz w:val="24"/>
                <w:szCs w:val="24"/>
              </w:rPr>
              <w:t>Tantárgyak</w:t>
            </w:r>
            <w:r>
              <w:rPr>
                <w:rFonts w:ascii="Palatino Linotype" w:hAnsi="Palatino Linotype" w:cs="Arial"/>
                <w:sz w:val="24"/>
                <w:szCs w:val="24"/>
              </w:rPr>
              <w:t>/témakörök</w:t>
            </w:r>
          </w:p>
        </w:tc>
      </w:tr>
      <w:tr w:rsidR="0059148E">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p>
        </w:tc>
      </w:tr>
      <w:tr w:rsidR="0059148E">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p>
        </w:tc>
      </w:tr>
      <w:tr w:rsidR="0059148E">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p>
        </w:tc>
      </w:tr>
      <w:tr w:rsidR="0059148E">
        <w:trPr>
          <w:trHeight w:val="514"/>
          <w:jc w:val="center"/>
        </w:trPr>
        <w:tc>
          <w:tcPr>
            <w:tcW w:w="4624" w:type="dxa"/>
            <w:vMerge w:val="restart"/>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10997-12 Állattartás</w:t>
            </w:r>
          </w:p>
        </w:tc>
        <w:tc>
          <w:tcPr>
            <w:tcW w:w="4585" w:type="dxa"/>
            <w:tcBorders>
              <w:top w:val="single" w:sz="4" w:space="0" w:color="auto"/>
              <w:left w:val="nil"/>
              <w:bottom w:val="single" w:sz="4" w:space="0" w:color="auto"/>
              <w:right w:val="single" w:sz="4" w:space="0" w:color="auto"/>
            </w:tcBorders>
            <w:vAlign w:val="center"/>
          </w:tcPr>
          <w:p w:rsidR="0059148E" w:rsidRDefault="0059148E">
            <w:pPr>
              <w:rPr>
                <w:rFonts w:ascii="Palatino Linotype" w:hAnsi="Palatino Linotype" w:cs="Arial"/>
                <w:b/>
                <w:bCs/>
                <w:sz w:val="24"/>
                <w:szCs w:val="24"/>
              </w:rPr>
            </w:pPr>
            <w:r>
              <w:rPr>
                <w:rFonts w:ascii="Palatino Linotype" w:hAnsi="Palatino Linotype" w:cs="Arial"/>
                <w:b/>
                <w:bCs/>
                <w:sz w:val="24"/>
                <w:szCs w:val="24"/>
              </w:rPr>
              <w:t>Állattartási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Takarmányozástani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Szarvasmarha tartási és tenyésztési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Sertés tartási és tenyésztési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Juh és kecske tartási és tenyésztési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Ló tartási és tenyésztési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Baromfi tartási és tenyésztési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sz w:val="24"/>
                <w:szCs w:val="24"/>
                <w:lang w:bidi="or-IN"/>
              </w:rPr>
              <w:t>Állategészségügyi- és higiéniai gyakorlatok</w:t>
            </w:r>
          </w:p>
        </w:tc>
      </w:tr>
      <w:tr w:rsidR="0059148E">
        <w:trPr>
          <w:trHeight w:val="554"/>
          <w:jc w:val="center"/>
        </w:trPr>
        <w:tc>
          <w:tcPr>
            <w:tcW w:w="4624" w:type="dxa"/>
            <w:vMerge w:val="restart"/>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10998-12 Növénytermesztés</w:t>
            </w:r>
          </w:p>
        </w:tc>
        <w:tc>
          <w:tcPr>
            <w:tcW w:w="4585" w:type="dxa"/>
            <w:tcBorders>
              <w:top w:val="single" w:sz="4" w:space="0" w:color="auto"/>
              <w:left w:val="nil"/>
              <w:bottom w:val="single" w:sz="4" w:space="0" w:color="auto"/>
              <w:right w:val="single" w:sz="4" w:space="0" w:color="auto"/>
            </w:tcBorders>
            <w:vAlign w:val="center"/>
          </w:tcPr>
          <w:p w:rsidR="0059148E" w:rsidRDefault="0059148E" w:rsidP="00B77BDC">
            <w:pPr>
              <w:spacing w:line="276" w:lineRule="auto"/>
              <w:rPr>
                <w:rFonts w:ascii="Palatino Linotype" w:hAnsi="Palatino Linotype" w:cs="Arial"/>
                <w:b/>
                <w:bCs/>
                <w:sz w:val="24"/>
                <w:szCs w:val="24"/>
              </w:rPr>
            </w:pPr>
            <w:r>
              <w:rPr>
                <w:rFonts w:ascii="Palatino Linotype" w:hAnsi="Palatino Linotype" w:cs="Arial"/>
                <w:b/>
                <w:bCs/>
                <w:sz w:val="24"/>
                <w:szCs w:val="24"/>
              </w:rPr>
              <w:t xml:space="preserve">Növénytermesztési gyakorlatok </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gabonafélék termesztéstechnológiája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hüvelyes növények termesztéstechnológiája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Gyökér- és gumós növények termesztéstechnológiája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Az ipari növények termesztéstechnológiája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szálastakarmányok termesztéstechnológiája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Gyepgazdálkodási ismeretek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Betakarítás és tartósítás, termények tárolása</w:t>
            </w:r>
          </w:p>
        </w:tc>
      </w:tr>
      <w:tr w:rsidR="0059148E">
        <w:trPr>
          <w:trHeight w:val="564"/>
          <w:jc w:val="center"/>
        </w:trPr>
        <w:tc>
          <w:tcPr>
            <w:tcW w:w="4624" w:type="dxa"/>
            <w:vMerge w:val="restart"/>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11000-12 Mezőgazdasági géptan</w:t>
            </w:r>
          </w:p>
        </w:tc>
        <w:tc>
          <w:tcPr>
            <w:tcW w:w="4585" w:type="dxa"/>
            <w:tcBorders>
              <w:top w:val="single" w:sz="4" w:space="0" w:color="auto"/>
              <w:left w:val="nil"/>
              <w:bottom w:val="single" w:sz="4" w:space="0" w:color="auto"/>
              <w:right w:val="single" w:sz="4" w:space="0" w:color="auto"/>
            </w:tcBorders>
            <w:vAlign w:val="center"/>
          </w:tcPr>
          <w:p w:rsidR="0059148E" w:rsidRDefault="0059148E" w:rsidP="00B77BDC">
            <w:pPr>
              <w:spacing w:line="276" w:lineRule="auto"/>
              <w:rPr>
                <w:rFonts w:ascii="Palatino Linotype" w:hAnsi="Palatino Linotype" w:cs="Arial"/>
                <w:b/>
                <w:bCs/>
                <w:sz w:val="24"/>
                <w:szCs w:val="24"/>
              </w:rPr>
            </w:pPr>
            <w:r>
              <w:rPr>
                <w:rFonts w:ascii="Palatino Linotype" w:hAnsi="Palatino Linotype" w:cs="Arial"/>
                <w:b/>
                <w:bCs/>
                <w:sz w:val="24"/>
                <w:szCs w:val="24"/>
              </w:rPr>
              <w:t>Műszaki ismeretek gyakorlat</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Az erőgépek felépítése és működése</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talajművelő gépek felépítése és működése</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tápanyag visszapótlás gépeinek felépítése és működése</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vetés, ültetés és palántázás gépeinek felépítése és működése</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növényvédelem gépeinek felépítése és működése</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betakarítás gépeinek felépítése és működése</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Az állattenyésztés gépeinek felépítése és működése</w:t>
            </w:r>
          </w:p>
        </w:tc>
      </w:tr>
      <w:tr w:rsidR="0059148E">
        <w:trPr>
          <w:trHeight w:val="527"/>
          <w:jc w:val="center"/>
        </w:trPr>
        <w:tc>
          <w:tcPr>
            <w:tcW w:w="4624" w:type="dxa"/>
            <w:vMerge w:val="restart"/>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11001-12 Agrár kereskedelem, vállalkozás és ügyvitel</w:t>
            </w:r>
          </w:p>
        </w:tc>
        <w:tc>
          <w:tcPr>
            <w:tcW w:w="4585" w:type="dxa"/>
            <w:tcBorders>
              <w:top w:val="nil"/>
              <w:left w:val="nil"/>
              <w:bottom w:val="single" w:sz="4" w:space="0" w:color="auto"/>
              <w:right w:val="single" w:sz="4" w:space="0" w:color="auto"/>
            </w:tcBorders>
            <w:vAlign w:val="center"/>
          </w:tcPr>
          <w:p w:rsidR="0059148E" w:rsidRDefault="0059148E" w:rsidP="00B77BDC">
            <w:pPr>
              <w:spacing w:line="276" w:lineRule="auto"/>
              <w:rPr>
                <w:rFonts w:ascii="Palatino Linotype" w:hAnsi="Palatino Linotype" w:cs="Arial"/>
                <w:b/>
                <w:bCs/>
                <w:sz w:val="24"/>
                <w:szCs w:val="24"/>
              </w:rPr>
            </w:pPr>
            <w:r>
              <w:rPr>
                <w:rFonts w:ascii="Palatino Linotype" w:hAnsi="Palatino Linotype" w:cs="Arial"/>
                <w:b/>
                <w:bCs/>
                <w:sz w:val="24"/>
                <w:szCs w:val="24"/>
              </w:rPr>
              <w:t>Gazdálkodási ismeretek gyakorlata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vállalkozás működtetésének dokumentációja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Számviteli és pénzügyi gyakorlatok</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A termelés nyilvántartásának dokumentációja</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Támogatások igénylése, pályázati dokumentáció és beszámoló</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Beszerzés, értékesítés és szállítás bizonylatai</w:t>
            </w:r>
          </w:p>
        </w:tc>
      </w:tr>
      <w:tr w:rsidR="0059148E">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59148E" w:rsidRDefault="0059148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59148E" w:rsidRDefault="0059148E">
            <w:pPr>
              <w:rPr>
                <w:rFonts w:ascii="Palatino Linotype" w:hAnsi="Palatino Linotype" w:cs="Arial"/>
                <w:sz w:val="24"/>
                <w:szCs w:val="24"/>
              </w:rPr>
            </w:pPr>
            <w:r>
              <w:rPr>
                <w:rFonts w:ascii="Palatino Linotype" w:hAnsi="Palatino Linotype" w:cs="Arial"/>
                <w:sz w:val="24"/>
                <w:szCs w:val="24"/>
              </w:rPr>
              <w:t>Üzleti levelezés, adminisztráció</w:t>
            </w:r>
          </w:p>
        </w:tc>
      </w:tr>
    </w:tbl>
    <w:p w:rsidR="0059148E" w:rsidRDefault="0059148E" w:rsidP="004164A9">
      <w:pPr>
        <w:widowControl w:val="0"/>
        <w:suppressAutoHyphens/>
        <w:rPr>
          <w:rFonts w:ascii="Palatino Linotype" w:hAnsi="Palatino Linotype" w:cs="Arial"/>
          <w:b/>
          <w:sz w:val="24"/>
          <w:szCs w:val="24"/>
        </w:rPr>
      </w:pPr>
    </w:p>
    <w:p w:rsidR="0059148E" w:rsidRPr="00B77BDC" w:rsidRDefault="0059148E" w:rsidP="00B77BDC">
      <w:pPr>
        <w:rPr>
          <w:rFonts w:ascii="Palatino Linotype" w:hAnsi="Palatino Linotype"/>
          <w:b/>
          <w:sz w:val="24"/>
          <w:szCs w:val="24"/>
        </w:rPr>
      </w:pPr>
      <w:r>
        <w:rPr>
          <w:rFonts w:ascii="Palatino Linotype" w:hAnsi="Palatino Linotype" w:cs="Arial"/>
          <w:b/>
          <w:sz w:val="24"/>
          <w:szCs w:val="24"/>
        </w:rPr>
        <w:br w:type="page"/>
      </w:r>
      <w:r w:rsidRPr="00071777">
        <w:rPr>
          <w:rFonts w:ascii="Palatino Linotype" w:hAnsi="Palatino Linotype" w:cs="Arial"/>
          <w:b/>
          <w:sz w:val="24"/>
          <w:szCs w:val="24"/>
        </w:rPr>
        <w:t>10997-12 Állattartás</w:t>
      </w:r>
    </w:p>
    <w:p w:rsidR="0059148E" w:rsidRPr="00071777" w:rsidRDefault="0059148E" w:rsidP="00B77BDC">
      <w:pPr>
        <w:widowControl w:val="0"/>
        <w:suppressAutoHyphens/>
        <w:ind w:left="6372"/>
        <w:jc w:val="center"/>
        <w:rPr>
          <w:rFonts w:ascii="Palatino Linotype" w:hAnsi="Palatino Linotype" w:cs="Arial"/>
          <w:sz w:val="20"/>
          <w:szCs w:val="20"/>
        </w:rPr>
      </w:pPr>
      <w:r>
        <w:rPr>
          <w:rFonts w:ascii="Palatino Linotype" w:hAnsi="Palatino Linotype" w:cs="Arial"/>
          <w:sz w:val="20"/>
          <w:szCs w:val="20"/>
        </w:rPr>
        <w:t xml:space="preserve">9. </w:t>
      </w:r>
      <w:r w:rsidRPr="00071777">
        <w:rPr>
          <w:rFonts w:ascii="Palatino Linotype" w:hAnsi="Palatino Linotype" w:cs="Arial"/>
          <w:sz w:val="20"/>
          <w:szCs w:val="20"/>
        </w:rPr>
        <w:t>évfolyamot követően</w:t>
      </w:r>
    </w:p>
    <w:p w:rsidR="0059148E" w:rsidRPr="00071777" w:rsidRDefault="0059148E" w:rsidP="00071777">
      <w:pPr>
        <w:widowControl w:val="0"/>
        <w:suppressAutoHyphens/>
        <w:rPr>
          <w:rFonts w:ascii="Palatino Linotype" w:hAnsi="Palatino Linotype" w:cs="Mangal"/>
          <w:b/>
          <w:iCs/>
          <w:kern w:val="2"/>
          <w:sz w:val="24"/>
          <w:szCs w:val="24"/>
          <w:lang w:eastAsia="hi-IN" w:bidi="hi-IN"/>
        </w:rPr>
      </w:pPr>
    </w:p>
    <w:p w:rsidR="0059148E" w:rsidRPr="00071777" w:rsidRDefault="0059148E" w:rsidP="009D4907">
      <w:pPr>
        <w:ind w:left="360"/>
        <w:rPr>
          <w:rFonts w:ascii="Palatino Linotype" w:hAnsi="Palatino Linotype"/>
          <w:b/>
          <w:sz w:val="24"/>
          <w:szCs w:val="24"/>
        </w:rPr>
      </w:pPr>
      <w:r w:rsidRPr="00071777">
        <w:rPr>
          <w:rFonts w:ascii="Palatino Linotype" w:hAnsi="Palatino Linotype"/>
          <w:b/>
          <w:sz w:val="24"/>
          <w:szCs w:val="24"/>
        </w:rPr>
        <w:t>Állattartási gyakorlatok tantárgy</w:t>
      </w:r>
    </w:p>
    <w:p w:rsidR="0059148E" w:rsidRPr="00071777" w:rsidRDefault="0059148E" w:rsidP="00071777">
      <w:pPr>
        <w:ind w:firstLine="709"/>
        <w:rPr>
          <w:rFonts w:ascii="Palatino Linotype" w:hAnsi="Palatino Linotype"/>
          <w:b/>
          <w:sz w:val="24"/>
          <w:szCs w:val="24"/>
        </w:rPr>
      </w:pPr>
    </w:p>
    <w:p w:rsidR="0059148E" w:rsidRPr="00071777" w:rsidRDefault="0059148E" w:rsidP="009D4907">
      <w:pPr>
        <w:ind w:left="720"/>
        <w:rPr>
          <w:rFonts w:ascii="Palatino Linotype" w:hAnsi="Palatino Linotype"/>
          <w:b/>
          <w:sz w:val="24"/>
          <w:szCs w:val="24"/>
        </w:rPr>
      </w:pPr>
      <w:r w:rsidRPr="00071777">
        <w:rPr>
          <w:rFonts w:ascii="Palatino Linotype" w:hAnsi="Palatino Linotype"/>
          <w:b/>
          <w:sz w:val="24"/>
          <w:szCs w:val="24"/>
        </w:rPr>
        <w:t>Témakörök</w:t>
      </w:r>
    </w:p>
    <w:p w:rsidR="0059148E" w:rsidRPr="00071777" w:rsidRDefault="0059148E" w:rsidP="00071777">
      <w:pPr>
        <w:ind w:left="1224"/>
        <w:rPr>
          <w:rFonts w:ascii="Palatino Linotype" w:hAnsi="Palatino Linotype"/>
          <w:b/>
          <w:sz w:val="24"/>
          <w:szCs w:val="24"/>
        </w:rPr>
      </w:pPr>
    </w:p>
    <w:p w:rsidR="0059148E" w:rsidRPr="00071777" w:rsidRDefault="0059148E" w:rsidP="00071777">
      <w:pPr>
        <w:ind w:left="709"/>
        <w:rPr>
          <w:rFonts w:ascii="Palatino Linotype" w:hAnsi="Palatino Linotype"/>
          <w:b/>
          <w:sz w:val="24"/>
          <w:szCs w:val="24"/>
          <w:lang w:eastAsia="en-US"/>
        </w:rPr>
      </w:pPr>
      <w:r>
        <w:rPr>
          <w:rFonts w:ascii="Palatino Linotype" w:hAnsi="Palatino Linotype"/>
          <w:b/>
          <w:sz w:val="24"/>
          <w:szCs w:val="24"/>
          <w:lang w:eastAsia="en-US"/>
        </w:rPr>
        <w:t>Takarmányozástani gyakorlatok</w:t>
      </w:r>
    </w:p>
    <w:p w:rsidR="0059148E" w:rsidRPr="00071777" w:rsidRDefault="0059148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takarmányok felismerése, jellemzőik, érzékszervi minősítésük</w:t>
      </w:r>
    </w:p>
    <w:p w:rsidR="0059148E" w:rsidRPr="00071777" w:rsidRDefault="0059148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egyes állatfajokkal etethető takarmányok csoportosítása</w:t>
      </w:r>
    </w:p>
    <w:p w:rsidR="0059148E" w:rsidRPr="00071777" w:rsidRDefault="0059148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takarmányok etetésre történő előkészítése</w:t>
      </w:r>
    </w:p>
    <w:p w:rsidR="0059148E" w:rsidRPr="00071777" w:rsidRDefault="0059148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takarmányok kiadagolása</w:t>
      </w:r>
    </w:p>
    <w:p w:rsidR="0059148E" w:rsidRPr="00071777" w:rsidRDefault="0059148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Takarmányok tartósítása, tárolása</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A takarmányadag tervezés alapelveinek megismerése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p>
    <w:p w:rsidR="0059148E" w:rsidRPr="00071777" w:rsidRDefault="0059148E" w:rsidP="00071777">
      <w:pPr>
        <w:ind w:left="709"/>
        <w:rPr>
          <w:rFonts w:ascii="Palatino Linotype" w:hAnsi="Palatino Linotype"/>
          <w:b/>
          <w:sz w:val="24"/>
          <w:szCs w:val="24"/>
          <w:lang w:eastAsia="en-US"/>
        </w:rPr>
      </w:pPr>
      <w:r w:rsidRPr="00071777">
        <w:rPr>
          <w:rFonts w:ascii="Palatino Linotype" w:hAnsi="Palatino Linotype"/>
          <w:b/>
          <w:sz w:val="24"/>
          <w:szCs w:val="24"/>
          <w:lang w:eastAsia="en-US"/>
        </w:rPr>
        <w:t>Szarvasmarha tar</w:t>
      </w:r>
      <w:r>
        <w:rPr>
          <w:rFonts w:ascii="Palatino Linotype" w:hAnsi="Palatino Linotype"/>
          <w:b/>
          <w:sz w:val="24"/>
          <w:szCs w:val="24"/>
          <w:lang w:eastAsia="en-US"/>
        </w:rPr>
        <w:t>tási és tenyésztési gyakorlatok</w:t>
      </w:r>
    </w:p>
    <w:p w:rsidR="0059148E" w:rsidRPr="00071777" w:rsidRDefault="0059148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szarvasmarhatartó gazdaság megismerése: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gazdaság elrendezése, épületei</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istálló típusai és berendezésük (etető-, itató-, trágyaeltávolító- berendezések)</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fejőház felépítése és berendezései, fejőgép típusok</w:t>
      </w:r>
    </w:p>
    <w:p w:rsidR="0059148E" w:rsidRPr="00071777" w:rsidRDefault="0059148E" w:rsidP="00286E0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Tenyésztési és termelési paraméterek, azok dokumentálása</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286E01">
        <w:rPr>
          <w:rFonts w:ascii="Palatino Linotype" w:hAnsi="Palatino Linotype" w:cs="Mangal"/>
          <w:kern w:val="2"/>
          <w:sz w:val="24"/>
          <w:szCs w:val="24"/>
          <w:u w:val="single"/>
          <w:lang w:eastAsia="hi-IN" w:bidi="hi-IN"/>
        </w:rPr>
        <w:t>Szarvasmarha tartási és tenyésztési munkákban való részvétel</w:t>
      </w:r>
      <w:r w:rsidRPr="00071777">
        <w:rPr>
          <w:rFonts w:ascii="Palatino Linotype" w:hAnsi="Palatino Linotype" w:cs="Mangal"/>
          <w:kern w:val="2"/>
          <w:sz w:val="24"/>
          <w:szCs w:val="24"/>
          <w:lang w:eastAsia="hi-IN" w:bidi="hi-IN"/>
        </w:rPr>
        <w:t>:</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tenyésztési, takarmányozási, a hízlalási és tartási módok megismerése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Fejés és tejvizsgálat végzése, tej mintavétel</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Napirend szerinti munkák végzése</w:t>
      </w:r>
    </w:p>
    <w:p w:rsidR="0059148E" w:rsidRPr="00071777" w:rsidRDefault="0059148E" w:rsidP="00286E0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Időszakos ápolási munkák végzése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286E01">
        <w:rPr>
          <w:rFonts w:ascii="Palatino Linotype" w:hAnsi="Palatino Linotype" w:cs="Mangal"/>
          <w:kern w:val="2"/>
          <w:sz w:val="24"/>
          <w:szCs w:val="24"/>
          <w:u w:val="single"/>
          <w:lang w:eastAsia="hi-IN" w:bidi="hi-IN"/>
        </w:rPr>
        <w:t>A szarvasmarha szaporítása</w:t>
      </w:r>
      <w:r w:rsidRPr="00071777">
        <w:rPr>
          <w:rFonts w:ascii="Palatino Linotype" w:hAnsi="Palatino Linotype" w:cs="Mangal"/>
          <w:kern w:val="2"/>
          <w:sz w:val="24"/>
          <w:szCs w:val="24"/>
          <w:lang w:eastAsia="hi-IN" w:bidi="hi-IN"/>
        </w:rPr>
        <w:t>:</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ivarzás jeleinek felismerése, a termékenyítés optimális idejének a meghatározása</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Segédkezés az inszeminálási munkákban</w:t>
      </w:r>
    </w:p>
    <w:p w:rsidR="0059148E" w:rsidRPr="00071777" w:rsidRDefault="0059148E" w:rsidP="00286E0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vemhesség megállapításának módszerei, a várható ellés idejének a meghatározása</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286E01">
        <w:rPr>
          <w:rFonts w:ascii="Palatino Linotype" w:hAnsi="Palatino Linotype" w:cs="Mangal"/>
          <w:kern w:val="2"/>
          <w:sz w:val="24"/>
          <w:szCs w:val="24"/>
          <w:u w:val="single"/>
          <w:lang w:eastAsia="hi-IN" w:bidi="hi-IN"/>
        </w:rPr>
        <w:t>Ellési előkészületek, segédkezés az ellésben</w:t>
      </w:r>
      <w:r w:rsidRPr="00071777">
        <w:rPr>
          <w:rFonts w:ascii="Palatino Linotype" w:hAnsi="Palatino Linotype" w:cs="Mangal"/>
          <w:kern w:val="2"/>
          <w:sz w:val="24"/>
          <w:szCs w:val="24"/>
          <w:lang w:eastAsia="hi-IN" w:bidi="hi-IN"/>
        </w:rPr>
        <w:t>:</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ellés jeleinek felismerése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ellető hely, a tehén felkészítése az ellésre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ellető személy felkészülése az ellésre, anyagok és eszközök előkészítése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ellés szakszerű levezetése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újszülött borjú és az anya ellátása</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Takarmányadag összeállítása tejelő- és hízó marha számára „kézzel” és számítógépes program segítségével</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szarvasmarha tartás balesetvédelmi és tűzrendészeti berendezéseinek, eszközeinek megismerése</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trágya tárolás és kezelés eszközei és berendezései</w:t>
      </w:r>
    </w:p>
    <w:p w:rsidR="0059148E" w:rsidRPr="00071777" w:rsidRDefault="0059148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b/>
      </w: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Sertés tartási és tenyésztési gyakorlatok</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u w:val="single"/>
          <w:shd w:val="clear" w:color="auto" w:fill="FFFFFF"/>
          <w:lang w:eastAsia="en-US"/>
        </w:rPr>
        <w:t>A sertés tartási és tenyésztési munkáiban való részvétel</w:t>
      </w:r>
      <w:r w:rsidRPr="00B5214B">
        <w:rPr>
          <w:rFonts w:ascii="Palatino Linotype" w:hAnsi="Palatino Linotype" w:cs="Tahoma"/>
          <w:sz w:val="24"/>
          <w:szCs w:val="24"/>
          <w:shd w:val="clear" w:color="auto" w:fill="FFFFFF"/>
          <w:lang w:eastAsia="en-US"/>
        </w:rPr>
        <w:t>:</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tenyésztési, a takarmányozási, a hízlalási és a tartási módszerek magismerése</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Az istálló berendezések működtetése</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napirend szerinti és időszakos ápolási munkák végzése</w:t>
      </w:r>
    </w:p>
    <w:p w:rsidR="0059148E" w:rsidRPr="00B5214B" w:rsidRDefault="0059148E" w:rsidP="00286E01">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Termelési adatok megismerése és dokumentálása</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u w:val="single"/>
          <w:shd w:val="clear" w:color="auto" w:fill="FFFFFF"/>
          <w:lang w:eastAsia="en-US"/>
        </w:rPr>
        <w:t>A sertés szaporítása</w:t>
      </w:r>
      <w:r w:rsidRPr="00B5214B">
        <w:rPr>
          <w:rFonts w:ascii="Palatino Linotype" w:hAnsi="Palatino Linotype" w:cs="Tahoma"/>
          <w:sz w:val="24"/>
          <w:szCs w:val="24"/>
          <w:shd w:val="clear" w:color="auto" w:fill="FFFFFF"/>
          <w:lang w:eastAsia="en-US"/>
        </w:rPr>
        <w:t>:</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Az ivarzás jeleinek felismerésének gyakorlása</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termékenyítés optimális időpontjának meghatározása</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fedeztetés, búgatás és a mesterséges termékenyítés munkái</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fialás előkészítése és levezetése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Takarmányadag összeállítása különböző korcsoportok részére számítógépes program segítségével</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Juh- és kecsketartási és tenyésztési gyakorlatok </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juh tenyésztési, takarmányozási, hízlalási és tartási módszereinek megismerése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juhtartás napi és időszakos ápolási munkáiban való részvétel</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juh termelési adatainak megismerése, dokumentálása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Gyapjú ismeret, a bunda alkotó elemei, a gyapjú minősítése élő állaton</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juhok takarmányozása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Legeltetési munkákban való részvétel</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kecske tartási és tenyésztési munkáiban való részvétel</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cs="Mangal"/>
          <w:kern w:val="2"/>
          <w:sz w:val="24"/>
          <w:szCs w:val="24"/>
          <w:lang w:eastAsia="hi-IN" w:bidi="hi-IN"/>
        </w:rPr>
        <w:t>A kecske</w:t>
      </w:r>
      <w:r w:rsidRPr="00B5214B">
        <w:rPr>
          <w:rFonts w:ascii="Palatino Linotype" w:hAnsi="Palatino Linotype"/>
          <w:sz w:val="24"/>
          <w:szCs w:val="24"/>
          <w:lang w:eastAsia="en-US"/>
        </w:rPr>
        <w:t xml:space="preserve"> napi és időszakos ápolási munkáiban való részvétel</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kecske termelési adatainak megismerése, dokumentálása</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juh és a kecske fejése, tejkezelése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Lótartási és tenyésztési gyakorlatok </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lótartási módok megismerése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lóápolás eszközei és használatuk</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lószerszám és a kocsi részei</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 kocsiba történő be- és kifogása, hajtás</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 takarmányai és takarmányozása</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 tenyésztése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hátaslótartás és gondozás, a lovaglás és idomítás munkáinak megtekintése.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ló küllemi bírálata, a hasznosítás és a küllem közötti összefüggés megismerése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Baromfitartási és tenyésztési gyakorlatok </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u w:val="single"/>
          <w:shd w:val="clear" w:color="auto" w:fill="FFFFFF"/>
          <w:lang w:eastAsia="en-US"/>
        </w:rPr>
        <w:t>Árutojás termelő gazdaság megismerése</w:t>
      </w:r>
      <w:r w:rsidRPr="00B5214B">
        <w:rPr>
          <w:rFonts w:ascii="Palatino Linotype" w:hAnsi="Palatino Linotype" w:cs="Tahoma"/>
          <w:sz w:val="24"/>
          <w:szCs w:val="24"/>
          <w:shd w:val="clear" w:color="auto" w:fill="FFFFFF"/>
          <w:lang w:eastAsia="en-US"/>
        </w:rPr>
        <w:t>:</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tartási, takarmányozási módszerek megismerése</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baromfitelep berendezései, üzemeltetésük</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napirend szerinti munkaműveletek elvégzése</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Étkezési tojás gyűjtése, válogatása, áruvá készítése</w:t>
      </w:r>
    </w:p>
    <w:p w:rsidR="0059148E" w:rsidRPr="00B5214B" w:rsidRDefault="0059148E" w:rsidP="00286E01">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Termelési adatok gyűjtése, dokumentálása</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u w:val="single"/>
          <w:shd w:val="clear" w:color="auto" w:fill="FFFFFF"/>
          <w:lang w:eastAsia="en-US"/>
        </w:rPr>
        <w:t>Pecsenyecsirke nevelő gazdaság megismerése</w:t>
      </w:r>
      <w:r w:rsidRPr="00B5214B">
        <w:rPr>
          <w:rFonts w:ascii="Palatino Linotype" w:hAnsi="Palatino Linotype" w:cs="Tahoma"/>
          <w:sz w:val="24"/>
          <w:szCs w:val="24"/>
          <w:shd w:val="clear" w:color="auto" w:fill="FFFFFF"/>
          <w:lang w:eastAsia="en-US"/>
        </w:rPr>
        <w:t>:</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tartási, takarmányozási módszerek megismerése</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baromfitelep berendezései, üzemeltetésük</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cs="Tahoma"/>
          <w:sz w:val="24"/>
          <w:szCs w:val="24"/>
          <w:shd w:val="clear" w:color="auto" w:fill="FFFFFF"/>
          <w:lang w:eastAsia="en-US"/>
        </w:rPr>
        <w:t>A napirend szerinti munkaműveletek elvégzése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Tahoma"/>
          <w:sz w:val="24"/>
          <w:szCs w:val="24"/>
          <w:shd w:val="clear" w:color="auto" w:fill="FFFFFF"/>
          <w:lang w:eastAsia="en-US"/>
        </w:rPr>
        <w:t>Termelési adatok gyűjtése, dokumentálása</w:t>
      </w:r>
    </w:p>
    <w:p w:rsidR="0059148E" w:rsidRPr="00B5214B" w:rsidRDefault="0059148E" w:rsidP="00071777">
      <w:pPr>
        <w:widowControl w:val="0"/>
        <w:suppressAutoHyphens/>
        <w:ind w:left="709"/>
        <w:rPr>
          <w:rFonts w:ascii="Palatino Linotype" w:hAnsi="Palatino Linotype" w:cs="Mangal"/>
          <w:b/>
          <w:kern w:val="2"/>
          <w:sz w:val="24"/>
          <w:szCs w:val="24"/>
          <w:lang w:eastAsia="hi-IN" w:bidi="hi-IN"/>
        </w:rPr>
      </w:pPr>
      <w:r w:rsidRPr="00B5214B">
        <w:rPr>
          <w:rFonts w:ascii="Palatino Linotype" w:hAnsi="Palatino Linotype" w:cs="Mangal"/>
          <w:kern w:val="2"/>
          <w:sz w:val="24"/>
          <w:szCs w:val="24"/>
          <w:lang w:eastAsia="hi-IN" w:bidi="hi-IN"/>
        </w:rPr>
        <w:tab/>
      </w: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Állategészségügyi- és higiéniai gyakorlatok </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Állattartó gazdaság állategészségügyi technológiája, dokumentációja</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Gazdasági állatok klinikai alapértékeinek mérése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beteg állat felismerése, elkülönítése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Az állattartásban alkalmazott fertőtlenítő szerek és használatuk</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Istálló takarítása és fertőtlenítése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sz w:val="24"/>
          <w:szCs w:val="24"/>
          <w:lang w:eastAsia="en-US"/>
        </w:rPr>
        <w:t>Segédkezés az állatorvosi beavatkozás közben</w:t>
      </w:r>
    </w:p>
    <w:p w:rsidR="0059148E" w:rsidRPr="00B5214B" w:rsidRDefault="0059148E" w:rsidP="00071777">
      <w:pPr>
        <w:rPr>
          <w:rFonts w:ascii="Palatino Linotype" w:hAnsi="Palatino Linotype"/>
          <w:b/>
          <w:sz w:val="24"/>
          <w:szCs w:val="24"/>
        </w:rPr>
      </w:pPr>
    </w:p>
    <w:p w:rsidR="0059148E" w:rsidRPr="00B5214B" w:rsidRDefault="0059148E" w:rsidP="00071777">
      <w:pPr>
        <w:rPr>
          <w:rFonts w:ascii="Palatino Linotype" w:hAnsi="Palatino Linotype"/>
          <w:b/>
          <w:sz w:val="24"/>
          <w:szCs w:val="24"/>
        </w:rPr>
      </w:pPr>
    </w:p>
    <w:p w:rsidR="0059148E" w:rsidRPr="00071777" w:rsidRDefault="0059148E" w:rsidP="00310041">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br w:type="page"/>
      </w:r>
      <w:r w:rsidRPr="00071777">
        <w:rPr>
          <w:rFonts w:ascii="Palatino Linotype" w:hAnsi="Palatino Linotype" w:cs="Arial"/>
          <w:b/>
          <w:sz w:val="24"/>
          <w:szCs w:val="24"/>
        </w:rPr>
        <w:t xml:space="preserve">10998-12 Növénytermesztés </w:t>
      </w:r>
    </w:p>
    <w:p w:rsidR="0059148E" w:rsidRPr="00071777" w:rsidRDefault="0059148E" w:rsidP="00286E01">
      <w:pPr>
        <w:widowControl w:val="0"/>
        <w:suppressAutoHyphens/>
        <w:ind w:left="6372"/>
        <w:jc w:val="center"/>
        <w:rPr>
          <w:rFonts w:ascii="Palatino Linotype" w:hAnsi="Palatino Linotype" w:cs="Arial"/>
          <w:sz w:val="20"/>
          <w:szCs w:val="20"/>
        </w:rPr>
      </w:pPr>
      <w:r>
        <w:rPr>
          <w:rFonts w:ascii="Palatino Linotype" w:hAnsi="Palatino Linotype" w:cs="Arial"/>
          <w:sz w:val="20"/>
          <w:szCs w:val="20"/>
        </w:rPr>
        <w:t>10</w:t>
      </w:r>
      <w:r w:rsidRPr="00071777">
        <w:rPr>
          <w:rFonts w:ascii="Palatino Linotype" w:hAnsi="Palatino Linotype" w:cs="Arial"/>
          <w:sz w:val="20"/>
          <w:szCs w:val="20"/>
        </w:rPr>
        <w:t>. évfolyamot követően</w:t>
      </w:r>
    </w:p>
    <w:p w:rsidR="0059148E" w:rsidRPr="00071777" w:rsidRDefault="0059148E" w:rsidP="00310041">
      <w:pPr>
        <w:widowControl w:val="0"/>
        <w:suppressAutoHyphens/>
        <w:rPr>
          <w:rFonts w:ascii="Palatino Linotype" w:hAnsi="Palatino Linotype" w:cs="Mangal"/>
          <w:b/>
          <w:iCs/>
          <w:kern w:val="2"/>
          <w:sz w:val="24"/>
          <w:szCs w:val="24"/>
          <w:lang w:eastAsia="hi-IN" w:bidi="hi-IN"/>
        </w:rPr>
      </w:pPr>
    </w:p>
    <w:p w:rsidR="0059148E" w:rsidRPr="00071777" w:rsidRDefault="0059148E" w:rsidP="009D4907">
      <w:pPr>
        <w:ind w:left="360"/>
        <w:rPr>
          <w:rFonts w:ascii="Palatino Linotype" w:hAnsi="Palatino Linotype"/>
          <w:b/>
          <w:sz w:val="24"/>
          <w:szCs w:val="24"/>
        </w:rPr>
      </w:pPr>
      <w:r w:rsidRPr="00071777">
        <w:rPr>
          <w:rFonts w:ascii="Palatino Linotype" w:hAnsi="Palatino Linotype"/>
          <w:b/>
          <w:sz w:val="24"/>
          <w:szCs w:val="24"/>
        </w:rPr>
        <w:t>Növénytermesztési gyakorlatok tantárgy</w:t>
      </w:r>
    </w:p>
    <w:p w:rsidR="0059148E" w:rsidRPr="00071777" w:rsidRDefault="0059148E" w:rsidP="00310041">
      <w:pPr>
        <w:ind w:firstLine="709"/>
        <w:rPr>
          <w:rFonts w:ascii="Palatino Linotype" w:hAnsi="Palatino Linotype"/>
          <w:b/>
          <w:sz w:val="24"/>
          <w:szCs w:val="24"/>
        </w:rPr>
      </w:pPr>
    </w:p>
    <w:p w:rsidR="0059148E" w:rsidRPr="00071777" w:rsidRDefault="0059148E" w:rsidP="009D4907">
      <w:pPr>
        <w:ind w:left="720"/>
        <w:rPr>
          <w:rFonts w:ascii="Palatino Linotype" w:hAnsi="Palatino Linotype"/>
          <w:b/>
          <w:sz w:val="24"/>
          <w:szCs w:val="24"/>
        </w:rPr>
      </w:pPr>
      <w:r w:rsidRPr="00071777">
        <w:rPr>
          <w:rFonts w:ascii="Palatino Linotype" w:hAnsi="Palatino Linotype"/>
          <w:b/>
          <w:sz w:val="24"/>
          <w:szCs w:val="24"/>
        </w:rPr>
        <w:t>Témakörök</w:t>
      </w:r>
    </w:p>
    <w:p w:rsidR="0059148E" w:rsidRPr="00071777" w:rsidRDefault="0059148E" w:rsidP="00310041">
      <w:pPr>
        <w:ind w:left="1224"/>
        <w:rPr>
          <w:rFonts w:ascii="Palatino Linotype" w:hAnsi="Palatino Linotype"/>
          <w:b/>
          <w:sz w:val="24"/>
          <w:szCs w:val="24"/>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gabonafélék termesztéstechnológiája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őszi és tavaszi búza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őszi és tavaszi árpa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zab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rozs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kukorica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tritikále talajelőkészítése, tápanyag ellátása, vetése, ápolása, betakarítása</w:t>
      </w:r>
    </w:p>
    <w:p w:rsidR="0059148E" w:rsidRPr="00071777" w:rsidRDefault="0059148E" w:rsidP="00286E01">
      <w:pPr>
        <w:widowControl w:val="0"/>
        <w:suppressAutoHyphens/>
        <w:rPr>
          <w:rFonts w:ascii="Palatino Linotype" w:hAnsi="Palatino Linotype"/>
          <w:sz w:val="24"/>
          <w:szCs w:val="24"/>
          <w:lang w:eastAsia="en-US"/>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hüvelyes növények termesztéstechnológiája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borsó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szója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bab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lencse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csillagfürt talajelőkészítése, tápanyag ellátása, vetése, ápolása, betakarítása</w:t>
      </w:r>
    </w:p>
    <w:p w:rsidR="0059148E" w:rsidRPr="00071777" w:rsidRDefault="0059148E" w:rsidP="00286E01">
      <w:pPr>
        <w:widowControl w:val="0"/>
        <w:suppressAutoHyphens/>
        <w:rPr>
          <w:rFonts w:ascii="Palatino Linotype" w:hAnsi="Palatino Linotype"/>
          <w:b/>
          <w:sz w:val="24"/>
          <w:szCs w:val="24"/>
          <w:lang w:eastAsia="en-US"/>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gyökér- és gumós növények termesztéstechnológiája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burgon</w:t>
      </w:r>
      <w:r>
        <w:rPr>
          <w:rFonts w:ascii="Palatino Linotype" w:hAnsi="Palatino Linotype"/>
          <w:sz w:val="24"/>
          <w:szCs w:val="24"/>
          <w:lang w:eastAsia="en-US"/>
        </w:rPr>
        <w:t>y</w:t>
      </w:r>
      <w:r w:rsidRPr="00071777">
        <w:rPr>
          <w:rFonts w:ascii="Palatino Linotype" w:hAnsi="Palatino Linotype"/>
          <w:sz w:val="24"/>
          <w:szCs w:val="24"/>
          <w:lang w:eastAsia="en-US"/>
        </w:rPr>
        <w:t>a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cukorrépa talajelőkészítése, tápanyag ellátása, vetése, ápolása, betakarítása</w:t>
      </w:r>
    </w:p>
    <w:p w:rsidR="0059148E" w:rsidRPr="00071777" w:rsidRDefault="0059148E" w:rsidP="00286E01">
      <w:pPr>
        <w:widowControl w:val="0"/>
        <w:suppressAutoHyphens/>
        <w:rPr>
          <w:rFonts w:ascii="Palatino Linotype" w:hAnsi="Palatino Linotype"/>
          <w:b/>
          <w:sz w:val="24"/>
          <w:szCs w:val="24"/>
          <w:lang w:eastAsia="en-US"/>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Az ipari növények termesztéstechnológiája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napraforgó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őszi káposztarepce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fehér mustár talajelőkészítése, tápanyag ellátása, vetése, ápolása, betakarítása</w:t>
      </w:r>
    </w:p>
    <w:p w:rsidR="0059148E" w:rsidRPr="00071777" w:rsidRDefault="0059148E" w:rsidP="00286E01">
      <w:pPr>
        <w:widowControl w:val="0"/>
        <w:suppressAutoHyphens/>
        <w:rPr>
          <w:rFonts w:ascii="Palatino Linotype" w:hAnsi="Palatino Linotype"/>
          <w:b/>
          <w:sz w:val="24"/>
          <w:szCs w:val="24"/>
          <w:lang w:eastAsia="en-US"/>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szálastakarmányok és tömegtakarmányok termesztéstechnológiája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lucerna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vörös here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szudánifű talajelőkészítése, tápanyag ellátása, vetése, ápolása, betakarítása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silókukorica és a silócirok talajelőkészítése, tápanyag ellátása, vetése, ápolása, betakarítása</w:t>
      </w:r>
    </w:p>
    <w:p w:rsidR="0059148E" w:rsidRPr="00071777" w:rsidRDefault="0059148E" w:rsidP="00286E01">
      <w:pPr>
        <w:widowControl w:val="0"/>
        <w:suppressAutoHyphens/>
        <w:rPr>
          <w:rFonts w:ascii="Palatino Linotype" w:hAnsi="Palatino Linotype"/>
          <w:sz w:val="24"/>
          <w:szCs w:val="24"/>
          <w:lang w:eastAsia="en-US"/>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Gyepgazdálkodási ismeretek</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Gyepek talajelőkészítése, telepítése</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gyepek ápolása, termőképességük fokozása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széna- és szenázskészítés technológiája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Gyepművelő eszközök és gépek munkájának megismerése</w:t>
      </w:r>
    </w:p>
    <w:p w:rsidR="0059148E" w:rsidRPr="00071777" w:rsidRDefault="0059148E" w:rsidP="00286E01">
      <w:pPr>
        <w:widowControl w:val="0"/>
        <w:suppressAutoHyphens/>
        <w:rPr>
          <w:rFonts w:ascii="Palatino Linotype" w:hAnsi="Palatino Linotype"/>
          <w:sz w:val="24"/>
          <w:szCs w:val="24"/>
          <w:lang w:eastAsia="en-US"/>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Betakarítás és tartósítás, termények tárolása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betakarítás módjai és eszközei</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termények tartósításának lehetőségei</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termények tárolása</w:t>
      </w:r>
    </w:p>
    <w:p w:rsidR="0059148E" w:rsidRDefault="0059148E" w:rsidP="00286E01">
      <w:pPr>
        <w:rPr>
          <w:rFonts w:ascii="Palatino Linotype" w:hAnsi="Palatino Linotype"/>
          <w:b/>
          <w:sz w:val="24"/>
          <w:szCs w:val="24"/>
        </w:rPr>
      </w:pPr>
    </w:p>
    <w:p w:rsidR="0059148E" w:rsidRPr="00071777" w:rsidRDefault="0059148E" w:rsidP="00286E01">
      <w:pPr>
        <w:rPr>
          <w:rFonts w:ascii="Palatino Linotype" w:hAnsi="Palatino Linotype"/>
          <w:b/>
          <w:sz w:val="24"/>
          <w:szCs w:val="24"/>
        </w:rPr>
      </w:pPr>
    </w:p>
    <w:p w:rsidR="0059148E" w:rsidRPr="00071777" w:rsidRDefault="0059148E" w:rsidP="00310041">
      <w:pPr>
        <w:widowControl w:val="0"/>
        <w:suppressAutoHyphens/>
        <w:rPr>
          <w:rFonts w:ascii="Palatino Linotype" w:hAnsi="Palatino Linotype" w:cs="Arial"/>
          <w:b/>
          <w:sz w:val="24"/>
          <w:szCs w:val="24"/>
        </w:rPr>
      </w:pPr>
      <w:r>
        <w:rPr>
          <w:rFonts w:ascii="Palatino Linotype" w:hAnsi="Palatino Linotype" w:cs="Arial"/>
          <w:b/>
          <w:sz w:val="24"/>
          <w:szCs w:val="24"/>
        </w:rPr>
        <w:br w:type="page"/>
        <w:t>11000-12 Mezőgazdasági géptan</w:t>
      </w:r>
    </w:p>
    <w:p w:rsidR="0059148E" w:rsidRPr="00071777" w:rsidRDefault="0059148E" w:rsidP="00286E01">
      <w:pPr>
        <w:widowControl w:val="0"/>
        <w:suppressAutoHyphens/>
        <w:ind w:left="6372"/>
        <w:jc w:val="center"/>
        <w:rPr>
          <w:rFonts w:ascii="Palatino Linotype" w:hAnsi="Palatino Linotype" w:cs="Arial"/>
          <w:sz w:val="20"/>
          <w:szCs w:val="20"/>
        </w:rPr>
      </w:pPr>
      <w:r>
        <w:rPr>
          <w:rFonts w:ascii="Palatino Linotype" w:hAnsi="Palatino Linotype" w:cs="Arial"/>
          <w:sz w:val="20"/>
          <w:szCs w:val="20"/>
        </w:rPr>
        <w:t>11.</w:t>
      </w:r>
      <w:r w:rsidRPr="00071777">
        <w:rPr>
          <w:rFonts w:ascii="Palatino Linotype" w:hAnsi="Palatino Linotype" w:cs="Arial"/>
          <w:sz w:val="20"/>
          <w:szCs w:val="20"/>
        </w:rPr>
        <w:t xml:space="preserve"> évfolyamot követően</w:t>
      </w:r>
    </w:p>
    <w:p w:rsidR="0059148E" w:rsidRPr="00071777" w:rsidRDefault="0059148E" w:rsidP="00310041">
      <w:pPr>
        <w:widowControl w:val="0"/>
        <w:suppressAutoHyphens/>
        <w:rPr>
          <w:rFonts w:ascii="Palatino Linotype" w:hAnsi="Palatino Linotype" w:cs="Mangal"/>
          <w:b/>
          <w:iCs/>
          <w:kern w:val="2"/>
          <w:sz w:val="24"/>
          <w:szCs w:val="24"/>
          <w:lang w:eastAsia="hi-IN" w:bidi="hi-IN"/>
        </w:rPr>
      </w:pPr>
    </w:p>
    <w:p w:rsidR="0059148E" w:rsidRPr="00071777" w:rsidRDefault="0059148E" w:rsidP="009D4907">
      <w:pPr>
        <w:ind w:left="360"/>
        <w:rPr>
          <w:rFonts w:ascii="Palatino Linotype" w:hAnsi="Palatino Linotype"/>
          <w:b/>
          <w:sz w:val="24"/>
          <w:szCs w:val="24"/>
        </w:rPr>
      </w:pPr>
      <w:r w:rsidRPr="00071777">
        <w:rPr>
          <w:rFonts w:ascii="Palatino Linotype" w:hAnsi="Palatino Linotype"/>
          <w:b/>
          <w:sz w:val="24"/>
          <w:szCs w:val="24"/>
        </w:rPr>
        <w:t>Műszaki ismeretek gyakorlat tantárgy</w:t>
      </w:r>
    </w:p>
    <w:p w:rsidR="0059148E" w:rsidRPr="00071777" w:rsidRDefault="0059148E" w:rsidP="00310041">
      <w:pPr>
        <w:ind w:firstLine="709"/>
        <w:rPr>
          <w:rFonts w:ascii="Palatino Linotype" w:hAnsi="Palatino Linotype"/>
          <w:b/>
          <w:sz w:val="24"/>
          <w:szCs w:val="24"/>
        </w:rPr>
      </w:pPr>
    </w:p>
    <w:p w:rsidR="0059148E" w:rsidRPr="00071777" w:rsidRDefault="0059148E" w:rsidP="009D4907">
      <w:pPr>
        <w:ind w:left="720"/>
        <w:rPr>
          <w:rFonts w:ascii="Palatino Linotype" w:hAnsi="Palatino Linotype"/>
          <w:b/>
          <w:sz w:val="24"/>
          <w:szCs w:val="24"/>
        </w:rPr>
      </w:pPr>
      <w:r w:rsidRPr="00071777">
        <w:rPr>
          <w:rFonts w:ascii="Palatino Linotype" w:hAnsi="Palatino Linotype"/>
          <w:b/>
          <w:sz w:val="24"/>
          <w:szCs w:val="24"/>
        </w:rPr>
        <w:t>Témakörök</w:t>
      </w:r>
    </w:p>
    <w:p w:rsidR="0059148E" w:rsidRPr="00071777" w:rsidRDefault="0059148E" w:rsidP="00310041">
      <w:pPr>
        <w:ind w:left="1224"/>
        <w:rPr>
          <w:rFonts w:ascii="Palatino Linotype" w:hAnsi="Palatino Linotype"/>
          <w:b/>
          <w:sz w:val="24"/>
          <w:szCs w:val="24"/>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Az erőgépek felépítése és működése</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 xml:space="preserve">A traktorok fő szerkezeti egységei </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motor, a teljesítmény átviteli rendszer felépítése, bemutatása</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Járművek kormányzása, fékezése</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 xml:space="preserve">Az erőgépek alvázának és felépítményének sajátosságai </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traktorok vonó- és függesztő berendezéseinek használata a gyakorlatban</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erőgépek karbantartása, tárolása</w:t>
      </w:r>
    </w:p>
    <w:p w:rsidR="0059148E" w:rsidRPr="00071777" w:rsidRDefault="0059148E" w:rsidP="00286E01">
      <w:pPr>
        <w:widowControl w:val="0"/>
        <w:suppressAutoHyphens/>
        <w:rPr>
          <w:rFonts w:ascii="Palatino Linotype" w:hAnsi="Palatino Linotype" w:cs="Mangal"/>
          <w:kern w:val="2"/>
          <w:sz w:val="24"/>
          <w:szCs w:val="24"/>
          <w:lang w:eastAsia="hi-IN" w:bidi="hi-IN"/>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talajművelő gépek felépítése és működése</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ekék munkája,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tárcsák munkája,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 xml:space="preserve">A boronák munkája, használata a gyakorlatban </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hengerek munkája,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simítók munkája,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talajlazítók munkája,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kombinált talajművelő gépek munkája, használatuk a gyakorlatban</w:t>
      </w:r>
    </w:p>
    <w:p w:rsidR="0059148E" w:rsidRPr="00071777" w:rsidRDefault="0059148E" w:rsidP="00286E01">
      <w:pPr>
        <w:widowControl w:val="0"/>
        <w:suppressAutoHyphens/>
        <w:rPr>
          <w:rFonts w:ascii="Palatino Linotype" w:hAnsi="Palatino Linotype" w:cs="Mangal"/>
          <w:b/>
          <w:kern w:val="2"/>
          <w:sz w:val="24"/>
          <w:szCs w:val="24"/>
          <w:lang w:eastAsia="hi-IN" w:bidi="hi-IN"/>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tápanyag visszapótlás gépeinek felépítése és működése</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szerves-trágyaszórás gépeinek használata a gyakorlatban</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Műtrágyaszóró gépek használata a gyakorlatban</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Folyékony műtrágyaszórók használata a gyakorlatban</w:t>
      </w:r>
    </w:p>
    <w:p w:rsidR="0059148E" w:rsidRPr="00071777" w:rsidRDefault="0059148E" w:rsidP="00310041">
      <w:pPr>
        <w:widowControl w:val="0"/>
        <w:suppressAutoHyphens/>
        <w:ind w:left="709"/>
        <w:rPr>
          <w:rFonts w:ascii="Palatino Linotype" w:hAnsi="Palatino Linotype" w:cs="Mangal"/>
          <w:b/>
          <w:kern w:val="2"/>
          <w:sz w:val="24"/>
          <w:szCs w:val="24"/>
          <w:lang w:eastAsia="hi-IN" w:bidi="hi-IN"/>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vetés, ültetés és palántázás gépeinek felépítése és működése</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 xml:space="preserve">Vetőgépek használata a gyakorlatban </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Szemenkénti vetőszerkezetek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Burgonyaültető és palántázó gépek használata a gyakorlatban</w:t>
      </w:r>
    </w:p>
    <w:p w:rsidR="0059148E" w:rsidRPr="00071777" w:rsidRDefault="0059148E" w:rsidP="00310041">
      <w:pPr>
        <w:widowControl w:val="0"/>
        <w:suppressAutoHyphens/>
        <w:ind w:left="709"/>
        <w:rPr>
          <w:rFonts w:ascii="Palatino Linotype" w:hAnsi="Palatino Linotype" w:cs="Mangal"/>
          <w:b/>
          <w:kern w:val="2"/>
          <w:sz w:val="24"/>
          <w:szCs w:val="24"/>
          <w:lang w:eastAsia="hi-IN" w:bidi="hi-IN"/>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növényvédelem gépeinek felépítése és működése</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vegyszeres növényvédelem gépinek használata a gyakorlatban</w:t>
      </w:r>
    </w:p>
    <w:p w:rsidR="0059148E" w:rsidRPr="00071777" w:rsidRDefault="0059148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Permetezőgépek beállításai</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Porozó és csávázó gépek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öntözés gépeinek</w:t>
      </w:r>
      <w:r w:rsidRPr="00071777">
        <w:rPr>
          <w:rFonts w:ascii="Palatino Linotype" w:hAnsi="Palatino Linotype"/>
          <w:sz w:val="24"/>
          <w:szCs w:val="24"/>
          <w:lang w:eastAsia="en-US"/>
        </w:rPr>
        <w:t xml:space="preserve"> használata a gyakorlatban</w:t>
      </w:r>
    </w:p>
    <w:p w:rsidR="0059148E" w:rsidRPr="00071777" w:rsidRDefault="0059148E" w:rsidP="00310041">
      <w:pPr>
        <w:widowControl w:val="0"/>
        <w:suppressAutoHyphens/>
        <w:ind w:left="709"/>
        <w:rPr>
          <w:rFonts w:ascii="Palatino Linotype" w:hAnsi="Palatino Linotype" w:cs="Mangal"/>
          <w:b/>
          <w:kern w:val="2"/>
          <w:sz w:val="24"/>
          <w:szCs w:val="24"/>
          <w:lang w:eastAsia="hi-IN" w:bidi="hi-IN"/>
        </w:rPr>
      </w:pP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betakarítás gépeinek felépítése és működése</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Szemestermény betakarító gépek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Gyökér és gumós növényeket betakarító gépek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Szálastakarmányok betakarításának gépei, használatuk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Szállító és anyagmozgató gépek használata a gyakorlatban</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b/>
      </w:r>
    </w:p>
    <w:p w:rsidR="0059148E" w:rsidRPr="00071777" w:rsidRDefault="0059148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Az állattenyésztés gépeinek felépítése és működése</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Etető- és itató berendezések gyakorlati alkalmazása</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Mosás és fertőtlenítés gépeinek használata</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Trágyaeltávolítás és hígtrágyakezelés gépeinek bemutatása</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Fejés és tejkezelés gépeinek, berendezéseinek használata</w:t>
      </w:r>
    </w:p>
    <w:p w:rsidR="0059148E" w:rsidRPr="00071777" w:rsidRDefault="0059148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Egyéb állattartásban alkalmazott gépek, berendezések használata</w:t>
      </w:r>
    </w:p>
    <w:p w:rsidR="0059148E" w:rsidRDefault="0059148E" w:rsidP="00071777">
      <w:pPr>
        <w:rPr>
          <w:rFonts w:ascii="Palatino Linotype" w:hAnsi="Palatino Linotype"/>
          <w:b/>
          <w:sz w:val="24"/>
          <w:szCs w:val="24"/>
        </w:rPr>
      </w:pPr>
    </w:p>
    <w:p w:rsidR="0059148E" w:rsidRPr="00071777" w:rsidRDefault="0059148E" w:rsidP="00071777">
      <w:pPr>
        <w:rPr>
          <w:rFonts w:ascii="Palatino Linotype" w:hAnsi="Palatino Linotype"/>
          <w:b/>
          <w:sz w:val="24"/>
          <w:szCs w:val="24"/>
        </w:rPr>
      </w:pPr>
    </w:p>
    <w:p w:rsidR="0059148E" w:rsidRPr="00071777" w:rsidRDefault="0059148E" w:rsidP="00071777">
      <w:pPr>
        <w:widowControl w:val="0"/>
        <w:suppressAutoHyphens/>
        <w:rPr>
          <w:rFonts w:ascii="Palatino Linotype" w:hAnsi="Palatino Linotype" w:cs="Arial"/>
          <w:b/>
          <w:sz w:val="24"/>
          <w:szCs w:val="24"/>
        </w:rPr>
      </w:pPr>
      <w:r>
        <w:rPr>
          <w:rFonts w:ascii="Palatino Linotype" w:hAnsi="Palatino Linotype" w:cs="Arial"/>
          <w:b/>
          <w:sz w:val="24"/>
          <w:szCs w:val="24"/>
        </w:rPr>
        <w:br w:type="page"/>
      </w:r>
      <w:r w:rsidRPr="00071777">
        <w:rPr>
          <w:rFonts w:ascii="Palatino Linotype" w:hAnsi="Palatino Linotype" w:cs="Arial"/>
          <w:b/>
          <w:sz w:val="24"/>
          <w:szCs w:val="24"/>
        </w:rPr>
        <w:t>11001-12 Agrárkereskedelem, vállalkozás és ügyvitel</w:t>
      </w:r>
    </w:p>
    <w:p w:rsidR="0059148E" w:rsidRPr="00071777" w:rsidRDefault="0059148E" w:rsidP="00286E01">
      <w:pPr>
        <w:widowControl w:val="0"/>
        <w:suppressAutoHyphens/>
        <w:ind w:left="6372"/>
        <w:jc w:val="center"/>
        <w:rPr>
          <w:rFonts w:ascii="Palatino Linotype" w:hAnsi="Palatino Linotype" w:cs="Arial"/>
          <w:sz w:val="20"/>
          <w:szCs w:val="20"/>
        </w:rPr>
      </w:pPr>
      <w:r>
        <w:rPr>
          <w:rFonts w:ascii="Palatino Linotype" w:hAnsi="Palatino Linotype" w:cs="Arial"/>
          <w:sz w:val="20"/>
          <w:szCs w:val="20"/>
        </w:rPr>
        <w:t xml:space="preserve">11. </w:t>
      </w:r>
      <w:r w:rsidRPr="00071777">
        <w:rPr>
          <w:rFonts w:ascii="Palatino Linotype" w:hAnsi="Palatino Linotype" w:cs="Arial"/>
          <w:sz w:val="20"/>
          <w:szCs w:val="20"/>
        </w:rPr>
        <w:t>évfolyamot követően</w:t>
      </w:r>
    </w:p>
    <w:p w:rsidR="0059148E" w:rsidRPr="00071777" w:rsidRDefault="0059148E" w:rsidP="00071777">
      <w:pPr>
        <w:widowControl w:val="0"/>
        <w:suppressAutoHyphens/>
        <w:rPr>
          <w:rFonts w:ascii="Palatino Linotype" w:hAnsi="Palatino Linotype" w:cs="Mangal"/>
          <w:b/>
          <w:iCs/>
          <w:kern w:val="2"/>
          <w:sz w:val="24"/>
          <w:szCs w:val="24"/>
          <w:lang w:eastAsia="hi-IN" w:bidi="hi-IN"/>
        </w:rPr>
      </w:pPr>
    </w:p>
    <w:p w:rsidR="0059148E" w:rsidRPr="00071777" w:rsidRDefault="0059148E" w:rsidP="009D4907">
      <w:pPr>
        <w:ind w:left="360"/>
        <w:rPr>
          <w:rFonts w:ascii="Palatino Linotype" w:hAnsi="Palatino Linotype"/>
          <w:b/>
          <w:sz w:val="24"/>
          <w:szCs w:val="24"/>
        </w:rPr>
      </w:pPr>
      <w:r w:rsidRPr="00071777">
        <w:rPr>
          <w:rFonts w:ascii="Palatino Linotype" w:hAnsi="Palatino Linotype"/>
          <w:b/>
          <w:sz w:val="24"/>
          <w:szCs w:val="24"/>
        </w:rPr>
        <w:t>Gazdálkodási ismeretek gyakorlata tantárgy</w:t>
      </w:r>
    </w:p>
    <w:p w:rsidR="0059148E" w:rsidRPr="00071777" w:rsidRDefault="0059148E" w:rsidP="00071777">
      <w:pPr>
        <w:ind w:firstLine="709"/>
        <w:rPr>
          <w:rFonts w:ascii="Palatino Linotype" w:hAnsi="Palatino Linotype"/>
          <w:b/>
          <w:sz w:val="24"/>
          <w:szCs w:val="24"/>
        </w:rPr>
      </w:pPr>
    </w:p>
    <w:p w:rsidR="0059148E" w:rsidRPr="00071777" w:rsidRDefault="0059148E" w:rsidP="009D4907">
      <w:pPr>
        <w:ind w:left="720"/>
        <w:rPr>
          <w:rFonts w:ascii="Palatino Linotype" w:hAnsi="Palatino Linotype"/>
          <w:b/>
          <w:sz w:val="24"/>
          <w:szCs w:val="24"/>
        </w:rPr>
      </w:pPr>
      <w:r w:rsidRPr="00071777">
        <w:rPr>
          <w:rFonts w:ascii="Palatino Linotype" w:hAnsi="Palatino Linotype"/>
          <w:b/>
          <w:sz w:val="24"/>
          <w:szCs w:val="24"/>
        </w:rPr>
        <w:t>Témakörök</w:t>
      </w:r>
    </w:p>
    <w:p w:rsidR="0059148E" w:rsidRPr="00071777" w:rsidRDefault="0059148E" w:rsidP="00071777">
      <w:pPr>
        <w:ind w:left="1224"/>
        <w:rPr>
          <w:rFonts w:ascii="Palatino Linotype" w:hAnsi="Palatino Linotype"/>
          <w:b/>
          <w:sz w:val="24"/>
          <w:szCs w:val="24"/>
        </w:rPr>
      </w:pPr>
    </w:p>
    <w:p w:rsidR="0059148E" w:rsidRPr="00071777" w:rsidRDefault="0059148E" w:rsidP="00071777">
      <w:pPr>
        <w:ind w:left="709"/>
        <w:rPr>
          <w:rFonts w:ascii="Palatino Linotype" w:hAnsi="Palatino Linotype"/>
          <w:b/>
          <w:sz w:val="24"/>
          <w:szCs w:val="24"/>
          <w:lang w:eastAsia="en-US"/>
        </w:rPr>
      </w:pPr>
      <w:r w:rsidRPr="00071777">
        <w:rPr>
          <w:rFonts w:ascii="Palatino Linotype" w:hAnsi="Palatino Linotype"/>
          <w:b/>
          <w:sz w:val="24"/>
          <w:szCs w:val="24"/>
          <w:lang w:eastAsia="en-US"/>
        </w:rPr>
        <w:t xml:space="preserve">A vállalkozás működtetésének dokumentációja </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sz w:val="24"/>
          <w:szCs w:val="24"/>
          <w:lang w:eastAsia="en-US"/>
        </w:rPr>
        <w:t>Cégnyilvántartás és bejegyzés dokumentációja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személyi és tárgyi eszköz nyilvántartásai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termőföld és állatállomány nyilvántartása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munkaszerződés és munkaköri leírás</w:t>
      </w:r>
    </w:p>
    <w:p w:rsidR="0059148E" w:rsidRPr="00B5214B" w:rsidRDefault="0059148E" w:rsidP="00071777">
      <w:pPr>
        <w:widowControl w:val="0"/>
        <w:suppressAutoHyphens/>
        <w:rPr>
          <w:rFonts w:ascii="Palatino Linotype" w:hAnsi="Palatino Linotype" w:cs="Mangal"/>
          <w:kern w:val="2"/>
          <w:sz w:val="24"/>
          <w:szCs w:val="24"/>
          <w:lang w:eastAsia="hi-IN" w:bidi="hi-IN"/>
        </w:rPr>
      </w:pPr>
    </w:p>
    <w:p w:rsidR="0059148E" w:rsidRPr="00B5214B" w:rsidRDefault="0059148E" w:rsidP="00071777">
      <w:pPr>
        <w:ind w:left="709"/>
        <w:rPr>
          <w:rFonts w:ascii="Palatino Linotype" w:hAnsi="Palatino Linotype"/>
          <w:b/>
          <w:sz w:val="24"/>
          <w:szCs w:val="24"/>
          <w:lang w:eastAsia="en-US"/>
        </w:rPr>
      </w:pPr>
      <w:r w:rsidRPr="00B5214B">
        <w:rPr>
          <w:rFonts w:ascii="Palatino Linotype" w:hAnsi="Palatino Linotype"/>
          <w:b/>
          <w:sz w:val="24"/>
          <w:szCs w:val="24"/>
          <w:lang w:eastAsia="en-US"/>
        </w:rPr>
        <w:t xml:space="preserve">Számviteli és pénzügyi gyakorlatok </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Az üzleti terv, az üzleti terv felépítése, az üzleti terv követelményei</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pénzügyi terv</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működési (termelési) terv</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Számviteli bizonylatok, a bizonylat alaki és tartalmi kellékei</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Bizonylati, utalványozási elv</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bizonylatok őrzése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Pénztárkönyv, naplófőkönyv, mérleg tanulmányozása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p>
    <w:p w:rsidR="0059148E" w:rsidRPr="00B5214B" w:rsidRDefault="0059148E" w:rsidP="00071777">
      <w:pPr>
        <w:ind w:left="709"/>
        <w:rPr>
          <w:rFonts w:ascii="Palatino Linotype" w:hAnsi="Palatino Linotype"/>
          <w:b/>
          <w:sz w:val="24"/>
          <w:szCs w:val="24"/>
          <w:lang w:eastAsia="en-US"/>
        </w:rPr>
      </w:pPr>
      <w:r w:rsidRPr="00B5214B">
        <w:rPr>
          <w:rFonts w:ascii="Palatino Linotype" w:hAnsi="Palatino Linotype"/>
          <w:b/>
          <w:sz w:val="24"/>
          <w:szCs w:val="24"/>
          <w:lang w:eastAsia="en-US"/>
        </w:rPr>
        <w:t xml:space="preserve">A termelés nyilvántartásának dokumentációja </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sz w:val="24"/>
          <w:szCs w:val="24"/>
          <w:lang w:eastAsia="en-US"/>
        </w:rPr>
        <w:t xml:space="preserve">A </w:t>
      </w:r>
      <w:r w:rsidRPr="00B5214B">
        <w:rPr>
          <w:rFonts w:ascii="Palatino Linotype" w:hAnsi="Palatino Linotype" w:cs="Tahoma"/>
          <w:sz w:val="24"/>
          <w:szCs w:val="24"/>
          <w:shd w:val="clear" w:color="auto" w:fill="FFFFFF"/>
          <w:lang w:eastAsia="en-US"/>
        </w:rPr>
        <w:t>növénytermesztés és kertészet termelési mutatói és azok nyilvántartása</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Az állattenyésztés (szarvasmarha, ló, sertés, juh, baromfitenyésztés) termelési mutatói és azok dokumentálása</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A gépüzemeltetés dokumentációi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sz w:val="24"/>
          <w:szCs w:val="24"/>
          <w:lang w:eastAsia="en-US"/>
        </w:rPr>
        <w:t>Önköltségszámítás</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b/>
      </w: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Támogatások igénylése, pályázati dokumentáció és beszámoló </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sz w:val="24"/>
          <w:szCs w:val="24"/>
          <w:lang w:eastAsia="en-US"/>
        </w:rPr>
        <w:t xml:space="preserve">A </w:t>
      </w:r>
      <w:r w:rsidRPr="00B5214B">
        <w:rPr>
          <w:rFonts w:ascii="Palatino Linotype" w:hAnsi="Palatino Linotype" w:cs="Tahoma"/>
          <w:sz w:val="24"/>
          <w:szCs w:val="24"/>
          <w:shd w:val="clear" w:color="auto" w:fill="FFFFFF"/>
          <w:lang w:eastAsia="en-US"/>
        </w:rPr>
        <w:t>növénytermesztés támogatásai és pályázatai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sz w:val="24"/>
          <w:szCs w:val="24"/>
          <w:lang w:eastAsia="en-US"/>
        </w:rPr>
        <w:t>Az állattartás támogatásai és pályázatai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pályázati kiírás tanulmányozása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pályázati dokumentáció felépítése, benyújtásának lehetséges módjai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pályázati szakmai és pénzügyi beszámoló felépítése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Hitelszerződés tanulmányozása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Beszerzés, értékesítés és szállítás bizonylatai </w:t>
      </w:r>
      <w:r w:rsidRPr="00B5214B">
        <w:rPr>
          <w:rFonts w:ascii="Palatino Linotype" w:hAnsi="Palatino Linotype" w:cs="Mangal"/>
          <w:b/>
          <w:i/>
          <w:kern w:val="2"/>
          <w:sz w:val="24"/>
          <w:szCs w:val="24"/>
          <w:lang w:eastAsia="hi-IN" w:bidi="hi-IN"/>
        </w:rPr>
        <w:t xml:space="preserve"> </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számla fajtái és felépítése</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Számlavezetési és adási kötelezettség, számviteli szabályai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befogadott számla ellenőrzésének begyakorlása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Szállítás dokumentációja</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cs="Mangal"/>
          <w:kern w:val="2"/>
          <w:sz w:val="24"/>
          <w:szCs w:val="24"/>
          <w:lang w:eastAsia="hi-IN" w:bidi="hi-IN"/>
        </w:rPr>
        <w:t>A termék beszerzési és értékesítési szerződés felépítése, tartalmi követelményei</w:t>
      </w:r>
    </w:p>
    <w:p w:rsidR="0059148E" w:rsidRPr="00B5214B" w:rsidRDefault="0059148E" w:rsidP="00071777">
      <w:pPr>
        <w:widowControl w:val="0"/>
        <w:suppressAutoHyphens/>
        <w:ind w:left="709"/>
        <w:rPr>
          <w:rFonts w:ascii="Palatino Linotype" w:hAnsi="Palatino Linotype" w:cs="Mangal"/>
          <w:b/>
          <w:kern w:val="2"/>
          <w:sz w:val="24"/>
          <w:szCs w:val="24"/>
          <w:lang w:eastAsia="hi-IN" w:bidi="hi-IN"/>
        </w:rPr>
      </w:pPr>
      <w:r w:rsidRPr="00B5214B">
        <w:rPr>
          <w:rFonts w:ascii="Palatino Linotype" w:hAnsi="Palatino Linotype" w:cs="Mangal"/>
          <w:kern w:val="2"/>
          <w:sz w:val="24"/>
          <w:szCs w:val="24"/>
          <w:lang w:eastAsia="hi-IN" w:bidi="hi-IN"/>
        </w:rPr>
        <w:tab/>
      </w:r>
    </w:p>
    <w:p w:rsidR="0059148E" w:rsidRPr="00B5214B" w:rsidRDefault="0059148E" w:rsidP="00071777">
      <w:pPr>
        <w:ind w:left="709"/>
        <w:rPr>
          <w:rFonts w:ascii="Palatino Linotype" w:hAnsi="Palatino Linotype" w:cs="Mangal"/>
          <w:kern w:val="2"/>
          <w:sz w:val="24"/>
          <w:szCs w:val="24"/>
          <w:lang w:eastAsia="hi-IN" w:bidi="hi-IN"/>
        </w:rPr>
      </w:pPr>
      <w:r w:rsidRPr="00B5214B">
        <w:rPr>
          <w:rFonts w:ascii="Palatino Linotype" w:hAnsi="Palatino Linotype" w:cs="Mangal"/>
          <w:b/>
          <w:kern w:val="2"/>
          <w:sz w:val="24"/>
          <w:szCs w:val="24"/>
          <w:lang w:eastAsia="hi-IN" w:bidi="hi-IN"/>
        </w:rPr>
        <w:t xml:space="preserve">Üzleti levelezés, adminisztráció </w:t>
      </w:r>
    </w:p>
    <w:p w:rsidR="0059148E" w:rsidRPr="00B5214B" w:rsidRDefault="0059148E" w:rsidP="00071777">
      <w:pPr>
        <w:widowControl w:val="0"/>
        <w:suppressAutoHyphens/>
        <w:ind w:left="709"/>
        <w:rPr>
          <w:rFonts w:ascii="Palatino Linotype" w:hAnsi="Palatino Linotype" w:cs="Tahoma"/>
          <w:sz w:val="24"/>
          <w:szCs w:val="24"/>
          <w:shd w:val="clear" w:color="auto" w:fill="FFFFFF"/>
          <w:lang w:eastAsia="en-US"/>
        </w:rPr>
      </w:pPr>
      <w:r w:rsidRPr="00B5214B">
        <w:rPr>
          <w:rFonts w:ascii="Palatino Linotype" w:hAnsi="Palatino Linotype"/>
          <w:sz w:val="24"/>
          <w:szCs w:val="24"/>
          <w:lang w:eastAsia="en-US"/>
        </w:rPr>
        <w:t>Üzleti levél tartalma és felépítése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Jelentés, kimutatás, beszámoló készítése</w:t>
      </w:r>
    </w:p>
    <w:p w:rsidR="0059148E" w:rsidRPr="00B5214B" w:rsidRDefault="0059148E" w:rsidP="00071777">
      <w:pPr>
        <w:widowControl w:val="0"/>
        <w:suppressAutoHyphens/>
        <w:ind w:left="709"/>
        <w:rPr>
          <w:rFonts w:ascii="Palatino Linotype" w:hAnsi="Palatino Linotype"/>
          <w:sz w:val="24"/>
          <w:szCs w:val="24"/>
          <w:lang w:eastAsia="en-US"/>
        </w:rPr>
      </w:pPr>
      <w:r w:rsidRPr="00B5214B">
        <w:rPr>
          <w:rFonts w:ascii="Palatino Linotype" w:hAnsi="Palatino Linotype"/>
          <w:sz w:val="24"/>
          <w:szCs w:val="24"/>
          <w:lang w:eastAsia="en-US"/>
        </w:rPr>
        <w:t>Iratkezelés szabályai, dokumentációja és tárgyi eszközei</w:t>
      </w:r>
    </w:p>
    <w:p w:rsidR="0059148E" w:rsidRPr="00B5214B" w:rsidRDefault="0059148E" w:rsidP="00071777">
      <w:pPr>
        <w:widowControl w:val="0"/>
        <w:suppressAutoHyphens/>
        <w:ind w:left="709"/>
        <w:rPr>
          <w:rFonts w:ascii="Palatino Linotype" w:hAnsi="Palatino Linotype" w:cs="Mangal"/>
          <w:kern w:val="2"/>
          <w:sz w:val="24"/>
          <w:szCs w:val="24"/>
          <w:lang w:eastAsia="hi-IN" w:bidi="hi-IN"/>
        </w:rPr>
      </w:pPr>
      <w:r w:rsidRPr="00B5214B">
        <w:rPr>
          <w:rFonts w:ascii="Palatino Linotype" w:hAnsi="Palatino Linotype"/>
          <w:sz w:val="24"/>
          <w:szCs w:val="24"/>
          <w:lang w:eastAsia="en-US"/>
        </w:rPr>
        <w:t>Üzleti kommunikáció alapelvei</w:t>
      </w:r>
    </w:p>
    <w:p w:rsidR="0059148E" w:rsidRPr="00B5214B" w:rsidRDefault="0059148E" w:rsidP="004164A9">
      <w:pPr>
        <w:widowControl w:val="0"/>
        <w:suppressAutoHyphens/>
        <w:rPr>
          <w:rFonts w:ascii="Palatino Linotype" w:hAnsi="Palatino Linotype" w:cs="Arial"/>
          <w:b/>
          <w:sz w:val="24"/>
          <w:szCs w:val="24"/>
        </w:rPr>
      </w:pPr>
    </w:p>
    <w:sectPr w:rsidR="0059148E" w:rsidRPr="00B5214B" w:rsidSect="00726D74">
      <w:headerReference w:type="default" r:id="rId12"/>
      <w:footerReference w:type="default" r:id="rId13"/>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48E" w:rsidRDefault="0059148E">
      <w:r>
        <w:separator/>
      </w:r>
    </w:p>
    <w:p w:rsidR="0059148E" w:rsidRDefault="0059148E"/>
    <w:p w:rsidR="0059148E" w:rsidRDefault="0059148E" w:rsidP="00B10E84"/>
    <w:p w:rsidR="0059148E" w:rsidRDefault="0059148E"/>
    <w:p w:rsidR="0059148E" w:rsidRDefault="0059148E"/>
  </w:endnote>
  <w:endnote w:type="continuationSeparator" w:id="0">
    <w:p w:rsidR="0059148E" w:rsidRDefault="0059148E">
      <w:r>
        <w:continuationSeparator/>
      </w:r>
    </w:p>
    <w:p w:rsidR="0059148E" w:rsidRDefault="0059148E"/>
    <w:p w:rsidR="0059148E" w:rsidRDefault="0059148E" w:rsidP="00B10E84"/>
    <w:p w:rsidR="0059148E" w:rsidRDefault="0059148E"/>
    <w:p w:rsidR="0059148E" w:rsidRDefault="005914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48E" w:rsidRPr="0028078A" w:rsidRDefault="0059148E" w:rsidP="0022237F">
    <w:pPr>
      <w:pStyle w:val="llb"/>
      <w:ind w:left="720"/>
    </w:pPr>
    <w:r>
      <w:tab/>
    </w:r>
    <w:r w:rsidR="00EB1879">
      <w:fldChar w:fldCharType="begin"/>
    </w:r>
    <w:r w:rsidR="00EB1879">
      <w:instrText>PAGE   \* MERGEFORMAT</w:instrText>
    </w:r>
    <w:r w:rsidR="00EB1879">
      <w:fldChar w:fldCharType="separate"/>
    </w:r>
    <w:r w:rsidR="00672117">
      <w:rPr>
        <w:noProof/>
      </w:rPr>
      <w:t>1</w:t>
    </w:r>
    <w:r w:rsidR="00EB1879">
      <w:rPr>
        <w:noProof/>
      </w:rPr>
      <w:fldChar w:fldCharType="end"/>
    </w:r>
  </w:p>
  <w:p w:rsidR="0059148E" w:rsidRDefault="0059148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48E" w:rsidRPr="0028078A" w:rsidRDefault="0059148E" w:rsidP="0022237F">
    <w:pPr>
      <w:pStyle w:val="llb"/>
      <w:ind w:left="720"/>
    </w:pPr>
    <w:r>
      <w:tab/>
    </w:r>
    <w:r w:rsidR="00EB1879">
      <w:fldChar w:fldCharType="begin"/>
    </w:r>
    <w:r w:rsidR="00EB1879">
      <w:instrText>PAGE   \* MERGEFORMAT</w:instrText>
    </w:r>
    <w:r w:rsidR="00EB1879">
      <w:fldChar w:fldCharType="separate"/>
    </w:r>
    <w:r w:rsidR="00672117">
      <w:rPr>
        <w:noProof/>
      </w:rPr>
      <w:t>60</w:t>
    </w:r>
    <w:r w:rsidR="00EB1879">
      <w:rPr>
        <w:noProof/>
      </w:rPr>
      <w:fldChar w:fldCharType="end"/>
    </w:r>
  </w:p>
  <w:p w:rsidR="0059148E" w:rsidRDefault="0059148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48E" w:rsidRPr="0028078A" w:rsidRDefault="0059148E" w:rsidP="0022237F">
    <w:pPr>
      <w:pStyle w:val="llb"/>
      <w:ind w:left="720"/>
    </w:pPr>
    <w:r>
      <w:tab/>
    </w:r>
    <w:r w:rsidR="00EB1879">
      <w:fldChar w:fldCharType="begin"/>
    </w:r>
    <w:r w:rsidR="00EB1879">
      <w:instrText>PAGE   \* MERGEFORMAT</w:instrText>
    </w:r>
    <w:r w:rsidR="00EB1879">
      <w:fldChar w:fldCharType="separate"/>
    </w:r>
    <w:r w:rsidR="00672117">
      <w:rPr>
        <w:noProof/>
      </w:rPr>
      <w:t>71</w:t>
    </w:r>
    <w:r w:rsidR="00EB1879">
      <w:rPr>
        <w:noProof/>
      </w:rPr>
      <w:fldChar w:fldCharType="end"/>
    </w:r>
  </w:p>
  <w:p w:rsidR="0059148E" w:rsidRDefault="0059148E">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48E" w:rsidRPr="0028078A" w:rsidRDefault="0059148E" w:rsidP="0022237F">
    <w:pPr>
      <w:pStyle w:val="llb"/>
      <w:ind w:left="720"/>
    </w:pPr>
    <w:r>
      <w:tab/>
    </w:r>
    <w:r w:rsidR="00EB1879">
      <w:fldChar w:fldCharType="begin"/>
    </w:r>
    <w:r w:rsidR="00EB1879">
      <w:instrText>PAGE   \* MERGEFORMAT</w:instrText>
    </w:r>
    <w:r w:rsidR="00EB1879">
      <w:fldChar w:fldCharType="separate"/>
    </w:r>
    <w:r w:rsidR="00DB2FBF">
      <w:rPr>
        <w:noProof/>
      </w:rPr>
      <w:t>111</w:t>
    </w:r>
    <w:r w:rsidR="00EB1879">
      <w:rPr>
        <w:noProof/>
      </w:rPr>
      <w:fldChar w:fldCharType="end"/>
    </w:r>
  </w:p>
  <w:p w:rsidR="0059148E" w:rsidRDefault="0059148E">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48E" w:rsidRPr="00285519" w:rsidRDefault="0059148E" w:rsidP="006E2E57">
    <w:pPr>
      <w:pStyle w:val="llb"/>
      <w:framePr w:wrap="around" w:vAnchor="text" w:hAnchor="margin" w:xAlign="center" w:y="1"/>
      <w:rPr>
        <w:rStyle w:val="Oldalszm"/>
        <w:sz w:val="20"/>
      </w:rPr>
    </w:pPr>
    <w:r w:rsidRPr="00285519">
      <w:rPr>
        <w:rStyle w:val="Oldalszm"/>
        <w:sz w:val="20"/>
      </w:rPr>
      <w:fldChar w:fldCharType="begin"/>
    </w:r>
    <w:r w:rsidRPr="00285519">
      <w:rPr>
        <w:rStyle w:val="Oldalszm"/>
        <w:sz w:val="20"/>
      </w:rPr>
      <w:instrText xml:space="preserve">PAGE  </w:instrText>
    </w:r>
    <w:r w:rsidRPr="00285519">
      <w:rPr>
        <w:rStyle w:val="Oldalszm"/>
        <w:sz w:val="20"/>
      </w:rPr>
      <w:fldChar w:fldCharType="separate"/>
    </w:r>
    <w:r w:rsidR="00DB2FBF">
      <w:rPr>
        <w:rStyle w:val="Oldalszm"/>
        <w:noProof/>
        <w:sz w:val="20"/>
      </w:rPr>
      <w:t>127</w:t>
    </w:r>
    <w:r w:rsidRPr="00285519">
      <w:rPr>
        <w:rStyle w:val="Oldalszm"/>
        <w:sz w:val="20"/>
      </w:rPr>
      <w:fldChar w:fldCharType="end"/>
    </w:r>
  </w:p>
  <w:p w:rsidR="0059148E" w:rsidRPr="006D1A33" w:rsidRDefault="0059148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48E" w:rsidRDefault="0059148E">
      <w:r>
        <w:separator/>
      </w:r>
    </w:p>
    <w:p w:rsidR="0059148E" w:rsidRDefault="0059148E"/>
    <w:p w:rsidR="0059148E" w:rsidRDefault="0059148E" w:rsidP="00B10E84"/>
    <w:p w:rsidR="0059148E" w:rsidRDefault="0059148E"/>
    <w:p w:rsidR="0059148E" w:rsidRDefault="0059148E"/>
  </w:footnote>
  <w:footnote w:type="continuationSeparator" w:id="0">
    <w:p w:rsidR="0059148E" w:rsidRDefault="0059148E">
      <w:r>
        <w:continuationSeparator/>
      </w:r>
    </w:p>
    <w:p w:rsidR="0059148E" w:rsidRDefault="0059148E"/>
    <w:p w:rsidR="0059148E" w:rsidRDefault="0059148E" w:rsidP="00B10E84"/>
    <w:p w:rsidR="0059148E" w:rsidRDefault="0059148E"/>
    <w:p w:rsidR="0059148E" w:rsidRDefault="0059148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48E" w:rsidRDefault="0059148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5C3275B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b/>
        <w:i w:val="0"/>
        <w:color w:val="000000"/>
      </w:rPr>
    </w:lvl>
    <w:lvl w:ilvl="1">
      <w:start w:val="3"/>
      <w:numFmt w:val="decimal"/>
      <w:suff w:val="space"/>
      <w:lvlText w:val="4.%2."/>
      <w:lvlJc w:val="left"/>
      <w:pPr>
        <w:ind w:left="792" w:hanging="432"/>
      </w:pPr>
      <w:rPr>
        <w:rFonts w:cs="MingLiU"/>
        <w:b/>
        <w:i w:val="0"/>
        <w:color w:val="auto"/>
      </w:rPr>
    </w:lvl>
    <w:lvl w:ilvl="2">
      <w:start w:val="3"/>
      <w:numFmt w:val="decimal"/>
      <w:lvlText w:val="%3."/>
      <w:lvlJc w:val="left"/>
      <w:pPr>
        <w:tabs>
          <w:tab w:val="num" w:pos="1440"/>
        </w:tabs>
        <w:ind w:left="1225" w:hanging="505"/>
      </w:pPr>
      <w:rPr>
        <w:rFonts w:cs="Times New Roman"/>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5">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E531CCF"/>
    <w:multiLevelType w:val="multilevel"/>
    <w:tmpl w:val="1D86F0FE"/>
    <w:lvl w:ilvl="0">
      <w:start w:val="2"/>
      <w:numFmt w:val="decimal"/>
      <w:lvlText w:val="%1."/>
      <w:lvlJc w:val="left"/>
      <w:pPr>
        <w:tabs>
          <w:tab w:val="num" w:pos="360"/>
        </w:tabs>
        <w:ind w:left="360" w:hanging="360"/>
      </w:pPr>
      <w:rPr>
        <w:rFonts w:cs="MingLiU" w:hint="default"/>
        <w:b/>
        <w:i w:val="0"/>
        <w:color w:val="000000"/>
      </w:rPr>
    </w:lvl>
    <w:lvl w:ilvl="1">
      <w:start w:val="1"/>
      <w:numFmt w:val="none"/>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69173C"/>
    <w:multiLevelType w:val="hybridMultilevel"/>
    <w:tmpl w:val="557E223E"/>
    <w:lvl w:ilvl="0" w:tplc="00000003">
      <w:start w:val="1"/>
      <w:numFmt w:val="decimal"/>
      <w:lvlText w:val="%1."/>
      <w:lvlJc w:val="left"/>
      <w:pPr>
        <w:tabs>
          <w:tab w:val="num" w:pos="750"/>
        </w:tabs>
        <w:ind w:left="750" w:hanging="720"/>
      </w:pPr>
      <w:rPr>
        <w:rFonts w:ascii="Times New Roman" w:eastAsia="Times New Roman" w:hAnsi="Times New Roman"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02B1A41"/>
    <w:multiLevelType w:val="multilevel"/>
    <w:tmpl w:val="E15871B8"/>
    <w:styleLink w:val="Stlus4"/>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313F695A"/>
    <w:multiLevelType w:val="multilevel"/>
    <w:tmpl w:val="3DA8A946"/>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713"/>
        </w:tabs>
        <w:ind w:left="1497" w:hanging="504"/>
      </w:pPr>
      <w:rPr>
        <w:rFonts w:cs="Times New Roman"/>
        <w:b/>
      </w:rPr>
    </w:lvl>
    <w:lvl w:ilvl="3">
      <w:start w:val="1"/>
      <w:numFmt w:val="decimal"/>
      <w:lvlText w:val="%1.%2.%3.%4."/>
      <w:lvlJc w:val="left"/>
      <w:pPr>
        <w:tabs>
          <w:tab w:val="num" w:pos="2138"/>
        </w:tabs>
        <w:ind w:left="2066"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74E6B1E"/>
    <w:multiLevelType w:val="multilevel"/>
    <w:tmpl w:val="52EC85D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6">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09D116A"/>
    <w:multiLevelType w:val="multilevel"/>
    <w:tmpl w:val="94365778"/>
    <w:lvl w:ilvl="0">
      <w:start w:val="4"/>
      <w:numFmt w:val="decimal"/>
      <w:lvlText w:val="%1."/>
      <w:lvlJc w:val="left"/>
      <w:pPr>
        <w:ind w:left="360" w:hanging="360"/>
      </w:pPr>
      <w:rPr>
        <w:rFonts w:cs="Times New Roman" w:hint="default"/>
      </w:rPr>
    </w:lvl>
    <w:lvl w:ilvl="1">
      <w:start w:val="5"/>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33E7685"/>
    <w:multiLevelType w:val="multilevel"/>
    <w:tmpl w:val="1D86F0FE"/>
    <w:styleLink w:val="Stlus1"/>
    <w:lvl w:ilvl="0">
      <w:start w:val="3"/>
      <w:numFmt w:val="decimal"/>
      <w:lvlText w:val="%1."/>
      <w:lvlJc w:val="left"/>
      <w:pPr>
        <w:tabs>
          <w:tab w:val="num" w:pos="360"/>
        </w:tabs>
        <w:ind w:left="360" w:hanging="360"/>
      </w:pPr>
      <w:rPr>
        <w:rFonts w:cs="MingLiU" w:hint="default"/>
        <w:b/>
        <w:i w:val="0"/>
        <w:color w:val="000000"/>
      </w:rPr>
    </w:lvl>
    <w:lvl w:ilvl="1">
      <w:start w:val="1"/>
      <w:numFmt w:val="none"/>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1">
    <w:nsid w:val="45B60820"/>
    <w:multiLevelType w:val="multilevel"/>
    <w:tmpl w:val="E14011CE"/>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3">
    <w:nsid w:val="4919148B"/>
    <w:multiLevelType w:val="multilevel"/>
    <w:tmpl w:val="E15871B8"/>
    <w:numStyleLink w:val="Stlus4"/>
  </w:abstractNum>
  <w:abstractNum w:abstractNumId="24">
    <w:nsid w:val="4C3003EE"/>
    <w:multiLevelType w:val="multilevel"/>
    <w:tmpl w:val="1C7E5922"/>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51EB5A5A"/>
    <w:multiLevelType w:val="multilevel"/>
    <w:tmpl w:val="C0D05E72"/>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BE0369F"/>
    <w:multiLevelType w:val="multilevel"/>
    <w:tmpl w:val="582029E8"/>
    <w:lvl w:ilvl="0">
      <w:start w:val="3"/>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start w:val="1"/>
      <w:numFmt w:val="decimal"/>
      <w:lvlText w:val="%1.%2.%3."/>
      <w:lvlJc w:val="left"/>
      <w:pPr>
        <w:tabs>
          <w:tab w:val="num" w:pos="2340"/>
        </w:tabs>
        <w:ind w:left="2124" w:hanging="504"/>
      </w:pPr>
      <w:rPr>
        <w:rFonts w:cs="Times New Roman" w:hint="default"/>
        <w:b/>
        <w:i w:val="0"/>
      </w:rPr>
    </w:lvl>
    <w:lvl w:ilvl="3">
      <w:start w:val="1"/>
      <w:numFmt w:val="decimal"/>
      <w:lvlText w:val="%1.%2.%3.%4."/>
      <w:lvlJc w:val="left"/>
      <w:pPr>
        <w:tabs>
          <w:tab w:val="num" w:pos="2138"/>
        </w:tabs>
        <w:ind w:left="2066"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hint="default"/>
      </w:rPr>
    </w:lvl>
    <w:lvl w:ilvl="8" w:tplc="040E0005">
      <w:start w:val="1"/>
      <w:numFmt w:val="bullet"/>
      <w:lvlText w:val=""/>
      <w:lvlJc w:val="left"/>
      <w:pPr>
        <w:ind w:left="6829" w:hanging="360"/>
      </w:pPr>
      <w:rPr>
        <w:rFonts w:ascii="Wingdings" w:hAnsi="Wingdings" w:hint="default"/>
      </w:rPr>
    </w:lvl>
  </w:abstractNum>
  <w:abstractNum w:abstractNumId="31">
    <w:nsid w:val="6E9E7EC7"/>
    <w:multiLevelType w:val="multilevel"/>
    <w:tmpl w:val="F59622EA"/>
    <w:lvl w:ilvl="0">
      <w:start w:val="3"/>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4">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5">
    <w:nsid w:val="78912BA1"/>
    <w:multiLevelType w:val="multilevel"/>
    <w:tmpl w:val="F68268F0"/>
    <w:lvl w:ilvl="0">
      <w:start w:val="4"/>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6">
    <w:nsid w:val="79156FD3"/>
    <w:multiLevelType w:val="multilevel"/>
    <w:tmpl w:val="914EFA96"/>
    <w:numStyleLink w:val="Stlus2"/>
  </w:abstractNum>
  <w:abstractNum w:abstractNumId="37">
    <w:nsid w:val="794C2B4C"/>
    <w:multiLevelType w:val="multilevel"/>
    <w:tmpl w:val="1D86F0FE"/>
    <w:numStyleLink w:val="Stlus1"/>
  </w:abstractNum>
  <w:abstractNum w:abstractNumId="38">
    <w:nsid w:val="7C854E3F"/>
    <w:multiLevelType w:val="multilevel"/>
    <w:tmpl w:val="2048CBB8"/>
    <w:lvl w:ilvl="0">
      <w:start w:val="3"/>
      <w:numFmt w:val="decimal"/>
      <w:lvlText w:val="%1"/>
      <w:lvlJc w:val="left"/>
      <w:pPr>
        <w:tabs>
          <w:tab w:val="num" w:pos="480"/>
        </w:tabs>
        <w:ind w:left="480" w:hanging="480"/>
      </w:pPr>
      <w:rPr>
        <w:rFonts w:cs="Times New Roman" w:hint="default"/>
      </w:rPr>
    </w:lvl>
    <w:lvl w:ilvl="1">
      <w:start w:val="3"/>
      <w:numFmt w:val="decimal"/>
      <w:lvlText w:val="%1.%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num w:numId="1">
    <w:abstractNumId w:val="27"/>
  </w:num>
  <w:num w:numId="2">
    <w:abstractNumId w:val="9"/>
  </w:num>
  <w:num w:numId="3">
    <w:abstractNumId w:val="13"/>
  </w:num>
  <w:num w:numId="4">
    <w:abstractNumId w:val="30"/>
  </w:num>
  <w:num w:numId="5">
    <w:abstractNumId w:val="4"/>
  </w:num>
  <w:num w:numId="6">
    <w:abstractNumId w:val="29"/>
  </w:num>
  <w:num w:numId="7">
    <w:abstractNumId w:val="0"/>
  </w:num>
  <w:num w:numId="8">
    <w:abstractNumId w:val="1"/>
  </w:num>
  <w:num w:numId="9">
    <w:abstractNumId w:val="34"/>
  </w:num>
  <w:num w:numId="10">
    <w:abstractNumId w:val="11"/>
  </w:num>
  <w:num w:numId="11">
    <w:abstractNumId w:val="28"/>
  </w:num>
  <w:num w:numId="12">
    <w:abstractNumId w:val="26"/>
  </w:num>
  <w:num w:numId="13">
    <w:abstractNumId w:val="33"/>
  </w:num>
  <w:num w:numId="14">
    <w:abstractNumId w:val="8"/>
  </w:num>
  <w:num w:numId="15">
    <w:abstractNumId w:val="16"/>
  </w:num>
  <w:num w:numId="16">
    <w:abstractNumId w:val="10"/>
  </w:num>
  <w:num w:numId="17">
    <w:abstractNumId w:val="5"/>
  </w:num>
  <w:num w:numId="18">
    <w:abstractNumId w:val="6"/>
  </w:num>
  <w:num w:numId="19">
    <w:abstractNumId w:val="14"/>
  </w:num>
  <w:num w:numId="20">
    <w:abstractNumId w:val="18"/>
  </w:num>
  <w:num w:numId="21">
    <w:abstractNumId w:val="2"/>
  </w:num>
  <w:num w:numId="22">
    <w:abstractNumId w:val="3"/>
  </w:num>
  <w:num w:numId="23">
    <w:abstractNumId w:val="7"/>
  </w:num>
  <w:num w:numId="24">
    <w:abstractNumId w:val="36"/>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rPr>
      </w:lvl>
    </w:lvlOverride>
  </w:num>
  <w:num w:numId="25">
    <w:abstractNumId w:val="32"/>
  </w:num>
  <w:num w:numId="26">
    <w:abstractNumId w:val="22"/>
  </w:num>
  <w:num w:numId="27">
    <w:abstractNumId w:val="20"/>
  </w:num>
  <w:num w:numId="28">
    <w:abstractNumId w:val="7"/>
    <w:lvlOverride w:ilvl="0">
      <w:lvl w:ilvl="0">
        <w:start w:val="2"/>
        <w:numFmt w:val="none"/>
        <w:lvlText w:val="4."/>
        <w:lvlJc w:val="left"/>
        <w:pPr>
          <w:tabs>
            <w:tab w:val="num" w:pos="360"/>
          </w:tabs>
          <w:ind w:left="360" w:hanging="360"/>
        </w:pPr>
        <w:rPr>
          <w:rFonts w:cs="MingLiU" w:hint="default"/>
          <w:b/>
          <w:i w:val="0"/>
          <w:color w:val="000000"/>
        </w:rPr>
      </w:lvl>
    </w:lvlOverride>
    <w:lvlOverride w:ilvl="1">
      <w:lvl w:ilvl="1">
        <w:start w:val="1"/>
        <w:numFmt w:val="decimal"/>
        <w:suff w:val="space"/>
        <w:lvlText w:val="3.%2."/>
        <w:lvlJc w:val="left"/>
        <w:pPr>
          <w:ind w:left="792" w:hanging="432"/>
        </w:pPr>
        <w:rPr>
          <w:rFonts w:cs="MingLiU" w:hint="default"/>
          <w:b/>
          <w:i w:val="0"/>
          <w:color w:val="auto"/>
        </w:rPr>
      </w:lvl>
    </w:lvlOverride>
    <w:lvlOverride w:ilvl="2">
      <w:lvl w:ilvl="2">
        <w:start w:val="1"/>
        <w:numFmt w:val="decimal"/>
        <w:lvlText w:val="%1.%2.%3."/>
        <w:lvlJc w:val="left"/>
        <w:pPr>
          <w:tabs>
            <w:tab w:val="num" w:pos="1440"/>
          </w:tabs>
          <w:ind w:left="1225" w:hanging="505"/>
        </w:pPr>
        <w:rPr>
          <w:rFonts w:cs="MingLiU" w:hint="default"/>
          <w:b/>
          <w:i w:val="0"/>
          <w:sz w:val="24"/>
          <w:szCs w:val="24"/>
        </w:rPr>
      </w:lvl>
    </w:lvlOverride>
    <w:lvlOverride w:ilvl="3">
      <w:lvl w:ilvl="3">
        <w:start w:val="1"/>
        <w:numFmt w:val="decimal"/>
        <w:lvlText w:val="%1.%2.%3.%4."/>
        <w:lvlJc w:val="left"/>
        <w:pPr>
          <w:tabs>
            <w:tab w:val="num" w:pos="1800"/>
          </w:tabs>
          <w:ind w:left="1728" w:hanging="648"/>
        </w:pPr>
        <w:rPr>
          <w:rFonts w:cs="MingLiU" w:hint="default"/>
        </w:rPr>
      </w:lvl>
    </w:lvlOverride>
    <w:lvlOverride w:ilvl="4">
      <w:lvl w:ilvl="4">
        <w:start w:val="1"/>
        <w:numFmt w:val="decimal"/>
        <w:lvlText w:val="%1.%2.%3.%4.%5."/>
        <w:lvlJc w:val="left"/>
        <w:pPr>
          <w:tabs>
            <w:tab w:val="num" w:pos="2520"/>
          </w:tabs>
          <w:ind w:left="2232" w:hanging="792"/>
        </w:pPr>
        <w:rPr>
          <w:rFonts w:cs="MingLiU" w:hint="default"/>
        </w:rPr>
      </w:lvl>
    </w:lvlOverride>
    <w:lvlOverride w:ilvl="5">
      <w:lvl w:ilvl="5">
        <w:start w:val="1"/>
        <w:numFmt w:val="decimal"/>
        <w:lvlText w:val="%1.%2.%3.%4.%5.%6."/>
        <w:lvlJc w:val="left"/>
        <w:pPr>
          <w:tabs>
            <w:tab w:val="num" w:pos="2880"/>
          </w:tabs>
          <w:ind w:left="2736" w:hanging="936"/>
        </w:pPr>
        <w:rPr>
          <w:rFonts w:cs="MingLiU" w:hint="default"/>
        </w:rPr>
      </w:lvl>
    </w:lvlOverride>
    <w:lvlOverride w:ilvl="6">
      <w:lvl w:ilvl="6">
        <w:start w:val="1"/>
        <w:numFmt w:val="decimal"/>
        <w:lvlText w:val="%1.%2.%3.%4.%5.%6.%7."/>
        <w:lvlJc w:val="left"/>
        <w:pPr>
          <w:tabs>
            <w:tab w:val="num" w:pos="3600"/>
          </w:tabs>
          <w:ind w:left="3240" w:hanging="1080"/>
        </w:pPr>
        <w:rPr>
          <w:rFonts w:cs="MingLiU" w:hint="default"/>
        </w:rPr>
      </w:lvl>
    </w:lvlOverride>
    <w:lvlOverride w:ilvl="7">
      <w:lvl w:ilvl="7">
        <w:start w:val="1"/>
        <w:numFmt w:val="decimal"/>
        <w:lvlText w:val="%1.%2.%3.%4.%5.%6.%7.%8."/>
        <w:lvlJc w:val="left"/>
        <w:pPr>
          <w:tabs>
            <w:tab w:val="num" w:pos="3960"/>
          </w:tabs>
          <w:ind w:left="3744" w:hanging="1224"/>
        </w:pPr>
        <w:rPr>
          <w:rFonts w:cs="MingLiU" w:hint="default"/>
        </w:rPr>
      </w:lvl>
    </w:lvlOverride>
    <w:lvlOverride w:ilvl="8">
      <w:lvl w:ilvl="8">
        <w:start w:val="1"/>
        <w:numFmt w:val="decimal"/>
        <w:lvlText w:val="%1.%2.%3.%4.%5.%6.%7.%8.%9."/>
        <w:lvlJc w:val="left"/>
        <w:pPr>
          <w:tabs>
            <w:tab w:val="num" w:pos="4680"/>
          </w:tabs>
          <w:ind w:left="4320" w:hanging="1440"/>
        </w:pPr>
        <w:rPr>
          <w:rFonts w:cs="MingLiU" w:hint="default"/>
        </w:rPr>
      </w:lvl>
    </w:lvlOverride>
  </w:num>
  <w:num w:numId="29">
    <w:abstractNumId w:val="25"/>
  </w:num>
  <w:num w:numId="30">
    <w:abstractNumId w:val="7"/>
    <w:lvlOverride w:ilvl="0">
      <w:lvl w:ilvl="0">
        <w:start w:val="2"/>
        <w:numFmt w:val="decimal"/>
        <w:lvlText w:val="%1."/>
        <w:lvlJc w:val="left"/>
        <w:pPr>
          <w:tabs>
            <w:tab w:val="num" w:pos="360"/>
          </w:tabs>
          <w:ind w:left="360" w:hanging="360"/>
        </w:pPr>
        <w:rPr>
          <w:rFonts w:cs="MingLiU" w:hint="default"/>
          <w:b/>
          <w:i w:val="0"/>
          <w:color w:val="000000"/>
        </w:rPr>
      </w:lvl>
    </w:lvlOverride>
    <w:lvlOverride w:ilvl="1">
      <w:lvl w:ilvl="1">
        <w:start w:val="1"/>
        <w:numFmt w:val="none"/>
        <w:suff w:val="space"/>
        <w:lvlText w:val="4.3."/>
        <w:lvlJc w:val="left"/>
        <w:pPr>
          <w:ind w:left="792" w:hanging="432"/>
        </w:pPr>
        <w:rPr>
          <w:rFonts w:cs="MingLiU" w:hint="default"/>
          <w:b/>
          <w:i w:val="0"/>
          <w:color w:val="auto"/>
        </w:rPr>
      </w:lvl>
    </w:lvlOverride>
    <w:lvlOverride w:ilvl="2">
      <w:lvl w:ilvl="2">
        <w:start w:val="1"/>
        <w:numFmt w:val="decimal"/>
        <w:lvlText w:val="%1.%2.%3."/>
        <w:lvlJc w:val="left"/>
        <w:pPr>
          <w:tabs>
            <w:tab w:val="num" w:pos="1440"/>
          </w:tabs>
          <w:ind w:left="1225" w:hanging="505"/>
        </w:pPr>
        <w:rPr>
          <w:rFonts w:cs="MingLiU" w:hint="default"/>
          <w:b/>
          <w:i w:val="0"/>
          <w:sz w:val="24"/>
          <w:szCs w:val="24"/>
        </w:rPr>
      </w:lvl>
    </w:lvlOverride>
    <w:lvlOverride w:ilvl="3">
      <w:lvl w:ilvl="3">
        <w:start w:val="1"/>
        <w:numFmt w:val="decimal"/>
        <w:lvlText w:val="%1.%2.%3.%4."/>
        <w:lvlJc w:val="left"/>
        <w:pPr>
          <w:tabs>
            <w:tab w:val="num" w:pos="1800"/>
          </w:tabs>
          <w:ind w:left="1728" w:hanging="648"/>
        </w:pPr>
        <w:rPr>
          <w:rFonts w:cs="MingLiU" w:hint="default"/>
        </w:rPr>
      </w:lvl>
    </w:lvlOverride>
    <w:lvlOverride w:ilvl="4">
      <w:lvl w:ilvl="4">
        <w:start w:val="1"/>
        <w:numFmt w:val="decimal"/>
        <w:lvlText w:val="%1.%2.%3.%4.%5."/>
        <w:lvlJc w:val="left"/>
        <w:pPr>
          <w:tabs>
            <w:tab w:val="num" w:pos="2520"/>
          </w:tabs>
          <w:ind w:left="2232" w:hanging="792"/>
        </w:pPr>
        <w:rPr>
          <w:rFonts w:cs="MingLiU" w:hint="default"/>
        </w:rPr>
      </w:lvl>
    </w:lvlOverride>
    <w:lvlOverride w:ilvl="5">
      <w:lvl w:ilvl="5">
        <w:start w:val="1"/>
        <w:numFmt w:val="decimal"/>
        <w:lvlText w:val="%1.%2.%3.%4.%5.%6."/>
        <w:lvlJc w:val="left"/>
        <w:pPr>
          <w:tabs>
            <w:tab w:val="num" w:pos="2880"/>
          </w:tabs>
          <w:ind w:left="2736" w:hanging="936"/>
        </w:pPr>
        <w:rPr>
          <w:rFonts w:cs="MingLiU" w:hint="default"/>
        </w:rPr>
      </w:lvl>
    </w:lvlOverride>
    <w:lvlOverride w:ilvl="6">
      <w:lvl w:ilvl="6">
        <w:start w:val="1"/>
        <w:numFmt w:val="decimal"/>
        <w:lvlText w:val="%1.%2.%3.%4.%5.%6.%7."/>
        <w:lvlJc w:val="left"/>
        <w:pPr>
          <w:tabs>
            <w:tab w:val="num" w:pos="3600"/>
          </w:tabs>
          <w:ind w:left="3240" w:hanging="1080"/>
        </w:pPr>
        <w:rPr>
          <w:rFonts w:cs="MingLiU" w:hint="default"/>
        </w:rPr>
      </w:lvl>
    </w:lvlOverride>
    <w:lvlOverride w:ilvl="7">
      <w:lvl w:ilvl="7">
        <w:start w:val="1"/>
        <w:numFmt w:val="decimal"/>
        <w:lvlText w:val="%1.%2.%3.%4.%5.%6.%7.%8."/>
        <w:lvlJc w:val="left"/>
        <w:pPr>
          <w:tabs>
            <w:tab w:val="num" w:pos="3960"/>
          </w:tabs>
          <w:ind w:left="3744" w:hanging="1224"/>
        </w:pPr>
        <w:rPr>
          <w:rFonts w:cs="MingLiU" w:hint="default"/>
        </w:rPr>
      </w:lvl>
    </w:lvlOverride>
    <w:lvlOverride w:ilvl="8">
      <w:lvl w:ilvl="8">
        <w:start w:val="1"/>
        <w:numFmt w:val="decimal"/>
        <w:lvlText w:val="%1.%2.%3.%4.%5.%6.%7.%8.%9."/>
        <w:lvlJc w:val="left"/>
        <w:pPr>
          <w:tabs>
            <w:tab w:val="num" w:pos="4680"/>
          </w:tabs>
          <w:ind w:left="4320" w:hanging="1440"/>
        </w:pPr>
        <w:rPr>
          <w:rFonts w:cs="MingLiU" w:hint="default"/>
        </w:rPr>
      </w:lvl>
    </w:lvlOverride>
  </w:num>
  <w:num w:numId="31">
    <w:abstractNumId w:val="35"/>
  </w:num>
  <w:num w:numId="32">
    <w:abstractNumId w:val="7"/>
    <w:lvlOverride w:ilvl="0">
      <w:lvl w:ilvl="0">
        <w:start w:val="2"/>
        <w:numFmt w:val="decimal"/>
        <w:lvlText w:val="%1."/>
        <w:lvlJc w:val="left"/>
        <w:pPr>
          <w:tabs>
            <w:tab w:val="num" w:pos="360"/>
          </w:tabs>
          <w:ind w:left="360" w:hanging="360"/>
        </w:pPr>
        <w:rPr>
          <w:rFonts w:cs="MingLiU" w:hint="default"/>
          <w:b/>
          <w:i w:val="0"/>
          <w:color w:val="000000"/>
        </w:rPr>
      </w:lvl>
    </w:lvlOverride>
    <w:lvlOverride w:ilvl="1">
      <w:lvl w:ilvl="1">
        <w:start w:val="1"/>
        <w:numFmt w:val="none"/>
        <w:suff w:val="space"/>
        <w:lvlText w:val="4.3."/>
        <w:lvlJc w:val="left"/>
        <w:pPr>
          <w:ind w:left="792" w:hanging="432"/>
        </w:pPr>
        <w:rPr>
          <w:rFonts w:cs="MingLiU" w:hint="default"/>
          <w:b/>
          <w:i w:val="0"/>
          <w:color w:val="auto"/>
        </w:rPr>
      </w:lvl>
    </w:lvlOverride>
    <w:lvlOverride w:ilvl="2">
      <w:lvl w:ilvl="2">
        <w:start w:val="1"/>
        <w:numFmt w:val="decimal"/>
        <w:lvlText w:val="4.3%2.%3."/>
        <w:lvlJc w:val="left"/>
        <w:pPr>
          <w:tabs>
            <w:tab w:val="num" w:pos="1440"/>
          </w:tabs>
          <w:ind w:left="1225" w:hanging="505"/>
        </w:pPr>
        <w:rPr>
          <w:rFonts w:cs="MingLiU" w:hint="default"/>
          <w:b/>
          <w:i w:val="0"/>
          <w:sz w:val="24"/>
          <w:szCs w:val="24"/>
        </w:rPr>
      </w:lvl>
    </w:lvlOverride>
    <w:lvlOverride w:ilvl="3">
      <w:lvl w:ilvl="3">
        <w:start w:val="1"/>
        <w:numFmt w:val="decimal"/>
        <w:lvlText w:val="%1.%2.%3.%4."/>
        <w:lvlJc w:val="left"/>
        <w:pPr>
          <w:tabs>
            <w:tab w:val="num" w:pos="1800"/>
          </w:tabs>
          <w:ind w:left="1728" w:hanging="648"/>
        </w:pPr>
        <w:rPr>
          <w:rFonts w:cs="MingLiU" w:hint="default"/>
        </w:rPr>
      </w:lvl>
    </w:lvlOverride>
    <w:lvlOverride w:ilvl="4">
      <w:lvl w:ilvl="4">
        <w:start w:val="1"/>
        <w:numFmt w:val="decimal"/>
        <w:lvlText w:val="%1.%2.%3.%4.%5."/>
        <w:lvlJc w:val="left"/>
        <w:pPr>
          <w:tabs>
            <w:tab w:val="num" w:pos="2520"/>
          </w:tabs>
          <w:ind w:left="2232" w:hanging="792"/>
        </w:pPr>
        <w:rPr>
          <w:rFonts w:cs="MingLiU" w:hint="default"/>
        </w:rPr>
      </w:lvl>
    </w:lvlOverride>
    <w:lvlOverride w:ilvl="5">
      <w:lvl w:ilvl="5">
        <w:start w:val="1"/>
        <w:numFmt w:val="decimal"/>
        <w:lvlText w:val="%1.%2.%3.%4.%5.%6."/>
        <w:lvlJc w:val="left"/>
        <w:pPr>
          <w:tabs>
            <w:tab w:val="num" w:pos="2880"/>
          </w:tabs>
          <w:ind w:left="2736" w:hanging="936"/>
        </w:pPr>
        <w:rPr>
          <w:rFonts w:cs="MingLiU" w:hint="default"/>
        </w:rPr>
      </w:lvl>
    </w:lvlOverride>
    <w:lvlOverride w:ilvl="6">
      <w:lvl w:ilvl="6">
        <w:start w:val="1"/>
        <w:numFmt w:val="decimal"/>
        <w:lvlText w:val="%1.%2.%3.%4.%5.%6.%7."/>
        <w:lvlJc w:val="left"/>
        <w:pPr>
          <w:tabs>
            <w:tab w:val="num" w:pos="3600"/>
          </w:tabs>
          <w:ind w:left="3240" w:hanging="1080"/>
        </w:pPr>
        <w:rPr>
          <w:rFonts w:cs="MingLiU" w:hint="default"/>
        </w:rPr>
      </w:lvl>
    </w:lvlOverride>
    <w:lvlOverride w:ilvl="7">
      <w:lvl w:ilvl="7">
        <w:start w:val="1"/>
        <w:numFmt w:val="decimal"/>
        <w:lvlText w:val="%1.%2.%3.%4.%5.%6.%7.%8."/>
        <w:lvlJc w:val="left"/>
        <w:pPr>
          <w:tabs>
            <w:tab w:val="num" w:pos="3960"/>
          </w:tabs>
          <w:ind w:left="3744" w:hanging="1224"/>
        </w:pPr>
        <w:rPr>
          <w:rFonts w:cs="MingLiU" w:hint="default"/>
        </w:rPr>
      </w:lvl>
    </w:lvlOverride>
    <w:lvlOverride w:ilvl="8">
      <w:lvl w:ilvl="8">
        <w:start w:val="1"/>
        <w:numFmt w:val="decimal"/>
        <w:lvlText w:val="%1.%2.%3.%4.%5.%6.%7.%8.%9."/>
        <w:lvlJc w:val="left"/>
        <w:pPr>
          <w:tabs>
            <w:tab w:val="num" w:pos="4680"/>
          </w:tabs>
          <w:ind w:left="4320" w:hanging="1440"/>
        </w:pPr>
        <w:rPr>
          <w:rFonts w:cs="MingLiU" w:hint="default"/>
        </w:rPr>
      </w:lvl>
    </w:lvlOverride>
  </w:num>
  <w:num w:numId="33">
    <w:abstractNumId w:val="21"/>
  </w:num>
  <w:num w:numId="34">
    <w:abstractNumId w:val="7"/>
    <w:lvlOverride w:ilvl="0">
      <w:lvl w:ilvl="0">
        <w:start w:val="2"/>
        <w:numFmt w:val="decimal"/>
        <w:lvlText w:val="%1."/>
        <w:lvlJc w:val="left"/>
        <w:pPr>
          <w:tabs>
            <w:tab w:val="num" w:pos="360"/>
          </w:tabs>
          <w:ind w:left="360" w:hanging="360"/>
        </w:pPr>
        <w:rPr>
          <w:rFonts w:cs="MingLiU" w:hint="default"/>
          <w:b/>
          <w:i w:val="0"/>
          <w:color w:val="000000"/>
        </w:rPr>
      </w:lvl>
    </w:lvlOverride>
    <w:lvlOverride w:ilvl="1">
      <w:lvl w:ilvl="1">
        <w:start w:val="1"/>
        <w:numFmt w:val="none"/>
        <w:suff w:val="space"/>
        <w:lvlText w:val="4.4."/>
        <w:lvlJc w:val="left"/>
        <w:pPr>
          <w:ind w:left="792" w:hanging="432"/>
        </w:pPr>
        <w:rPr>
          <w:rFonts w:cs="MingLiU" w:hint="default"/>
          <w:b/>
          <w:i w:val="0"/>
          <w:color w:val="auto"/>
        </w:rPr>
      </w:lvl>
    </w:lvlOverride>
    <w:lvlOverride w:ilvl="2">
      <w:lvl w:ilvl="2">
        <w:start w:val="1"/>
        <w:numFmt w:val="decimal"/>
        <w:lvlText w:val="%1.%2.%3."/>
        <w:lvlJc w:val="left"/>
        <w:pPr>
          <w:tabs>
            <w:tab w:val="num" w:pos="1440"/>
          </w:tabs>
          <w:ind w:left="1225" w:hanging="505"/>
        </w:pPr>
        <w:rPr>
          <w:rFonts w:cs="MingLiU" w:hint="default"/>
          <w:b/>
          <w:i w:val="0"/>
          <w:sz w:val="24"/>
          <w:szCs w:val="24"/>
        </w:rPr>
      </w:lvl>
    </w:lvlOverride>
    <w:lvlOverride w:ilvl="3">
      <w:lvl w:ilvl="3">
        <w:start w:val="1"/>
        <w:numFmt w:val="decimal"/>
        <w:lvlText w:val="%1.%2.%3.%4."/>
        <w:lvlJc w:val="left"/>
        <w:pPr>
          <w:tabs>
            <w:tab w:val="num" w:pos="1800"/>
          </w:tabs>
          <w:ind w:left="1728" w:hanging="648"/>
        </w:pPr>
        <w:rPr>
          <w:rFonts w:cs="MingLiU" w:hint="default"/>
        </w:rPr>
      </w:lvl>
    </w:lvlOverride>
    <w:lvlOverride w:ilvl="4">
      <w:lvl w:ilvl="4">
        <w:start w:val="1"/>
        <w:numFmt w:val="decimal"/>
        <w:lvlText w:val="%1.%2.%3.%4.%5."/>
        <w:lvlJc w:val="left"/>
        <w:pPr>
          <w:tabs>
            <w:tab w:val="num" w:pos="2520"/>
          </w:tabs>
          <w:ind w:left="2232" w:hanging="792"/>
        </w:pPr>
        <w:rPr>
          <w:rFonts w:cs="MingLiU" w:hint="default"/>
        </w:rPr>
      </w:lvl>
    </w:lvlOverride>
    <w:lvlOverride w:ilvl="5">
      <w:lvl w:ilvl="5">
        <w:start w:val="1"/>
        <w:numFmt w:val="decimal"/>
        <w:lvlText w:val="%1.%2.%3.%4.%5.%6."/>
        <w:lvlJc w:val="left"/>
        <w:pPr>
          <w:tabs>
            <w:tab w:val="num" w:pos="2880"/>
          </w:tabs>
          <w:ind w:left="2736" w:hanging="936"/>
        </w:pPr>
        <w:rPr>
          <w:rFonts w:cs="MingLiU" w:hint="default"/>
        </w:rPr>
      </w:lvl>
    </w:lvlOverride>
    <w:lvlOverride w:ilvl="6">
      <w:lvl w:ilvl="6">
        <w:start w:val="1"/>
        <w:numFmt w:val="decimal"/>
        <w:lvlText w:val="%1.%2.%3.%4.%5.%6.%7."/>
        <w:lvlJc w:val="left"/>
        <w:pPr>
          <w:tabs>
            <w:tab w:val="num" w:pos="3600"/>
          </w:tabs>
          <w:ind w:left="3240" w:hanging="1080"/>
        </w:pPr>
        <w:rPr>
          <w:rFonts w:cs="MingLiU" w:hint="default"/>
        </w:rPr>
      </w:lvl>
    </w:lvlOverride>
    <w:lvlOverride w:ilvl="7">
      <w:lvl w:ilvl="7">
        <w:start w:val="1"/>
        <w:numFmt w:val="decimal"/>
        <w:lvlText w:val="%1.%2.%3.%4.%5.%6.%7.%8."/>
        <w:lvlJc w:val="left"/>
        <w:pPr>
          <w:tabs>
            <w:tab w:val="num" w:pos="3960"/>
          </w:tabs>
          <w:ind w:left="3744" w:hanging="1224"/>
        </w:pPr>
        <w:rPr>
          <w:rFonts w:cs="MingLiU" w:hint="default"/>
        </w:rPr>
      </w:lvl>
    </w:lvlOverride>
    <w:lvlOverride w:ilvl="8">
      <w:lvl w:ilvl="8">
        <w:start w:val="1"/>
        <w:numFmt w:val="decimal"/>
        <w:lvlText w:val="%1.%2.%3.%4.%5.%6.%7.%8.%9."/>
        <w:lvlJc w:val="left"/>
        <w:pPr>
          <w:tabs>
            <w:tab w:val="num" w:pos="4680"/>
          </w:tabs>
          <w:ind w:left="4320" w:hanging="1440"/>
        </w:pPr>
        <w:rPr>
          <w:rFonts w:cs="MingLiU" w:hint="default"/>
        </w:rPr>
      </w:lvl>
    </w:lvlOverride>
  </w:num>
  <w:num w:numId="35">
    <w:abstractNumId w:val="17"/>
  </w:num>
  <w:num w:numId="36">
    <w:abstractNumId w:val="19"/>
  </w:num>
  <w:num w:numId="37">
    <w:abstractNumId w:val="37"/>
  </w:num>
  <w:num w:numId="38">
    <w:abstractNumId w:val="12"/>
  </w:num>
  <w:num w:numId="39">
    <w:abstractNumId w:val="23"/>
  </w:num>
  <w:num w:numId="40">
    <w:abstractNumId w:val="31"/>
  </w:num>
  <w:num w:numId="41">
    <w:abstractNumId w:val="24"/>
  </w:num>
  <w:num w:numId="42">
    <w:abstractNumId w:val="15"/>
  </w:num>
  <w:num w:numId="43">
    <w:abstractNumId w:val="3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6EB3"/>
    <w:rsid w:val="000073B4"/>
    <w:rsid w:val="00010A32"/>
    <w:rsid w:val="00010E5A"/>
    <w:rsid w:val="000117D8"/>
    <w:rsid w:val="00011B8A"/>
    <w:rsid w:val="00013280"/>
    <w:rsid w:val="00013779"/>
    <w:rsid w:val="00023B2C"/>
    <w:rsid w:val="00025947"/>
    <w:rsid w:val="00031136"/>
    <w:rsid w:val="0003198B"/>
    <w:rsid w:val="0003210F"/>
    <w:rsid w:val="00034127"/>
    <w:rsid w:val="000357AF"/>
    <w:rsid w:val="000368CD"/>
    <w:rsid w:val="00037E3F"/>
    <w:rsid w:val="00044157"/>
    <w:rsid w:val="00050100"/>
    <w:rsid w:val="000520DF"/>
    <w:rsid w:val="00052425"/>
    <w:rsid w:val="00055236"/>
    <w:rsid w:val="00056CA7"/>
    <w:rsid w:val="00057515"/>
    <w:rsid w:val="0006013C"/>
    <w:rsid w:val="000702E0"/>
    <w:rsid w:val="00070365"/>
    <w:rsid w:val="00071777"/>
    <w:rsid w:val="00072FC2"/>
    <w:rsid w:val="000730D9"/>
    <w:rsid w:val="00073AC7"/>
    <w:rsid w:val="00073E55"/>
    <w:rsid w:val="00074D71"/>
    <w:rsid w:val="000758EB"/>
    <w:rsid w:val="000760A1"/>
    <w:rsid w:val="0007639F"/>
    <w:rsid w:val="0007750E"/>
    <w:rsid w:val="00080452"/>
    <w:rsid w:val="0008253A"/>
    <w:rsid w:val="000837BD"/>
    <w:rsid w:val="00086F73"/>
    <w:rsid w:val="000877F1"/>
    <w:rsid w:val="00092330"/>
    <w:rsid w:val="00092FC5"/>
    <w:rsid w:val="00093C99"/>
    <w:rsid w:val="0009402B"/>
    <w:rsid w:val="00097A30"/>
    <w:rsid w:val="000A084E"/>
    <w:rsid w:val="000A3C2F"/>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120B"/>
    <w:rsid w:val="000E2913"/>
    <w:rsid w:val="000E2FF5"/>
    <w:rsid w:val="000E3623"/>
    <w:rsid w:val="000E3EB7"/>
    <w:rsid w:val="000E5739"/>
    <w:rsid w:val="000E5769"/>
    <w:rsid w:val="000F13E2"/>
    <w:rsid w:val="000F2BD5"/>
    <w:rsid w:val="000F4140"/>
    <w:rsid w:val="000F4A82"/>
    <w:rsid w:val="000F64CE"/>
    <w:rsid w:val="00100236"/>
    <w:rsid w:val="0010231C"/>
    <w:rsid w:val="00107B3E"/>
    <w:rsid w:val="00111FDC"/>
    <w:rsid w:val="001122EC"/>
    <w:rsid w:val="001149D1"/>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14B5"/>
    <w:rsid w:val="00142BC6"/>
    <w:rsid w:val="00143D16"/>
    <w:rsid w:val="001440DD"/>
    <w:rsid w:val="00145C56"/>
    <w:rsid w:val="00145DD9"/>
    <w:rsid w:val="00147E8A"/>
    <w:rsid w:val="00150C84"/>
    <w:rsid w:val="001529D8"/>
    <w:rsid w:val="00156020"/>
    <w:rsid w:val="00156654"/>
    <w:rsid w:val="00161466"/>
    <w:rsid w:val="001616BB"/>
    <w:rsid w:val="00163949"/>
    <w:rsid w:val="00164758"/>
    <w:rsid w:val="00164D74"/>
    <w:rsid w:val="00164F04"/>
    <w:rsid w:val="00166B23"/>
    <w:rsid w:val="00167064"/>
    <w:rsid w:val="00167A28"/>
    <w:rsid w:val="00167D8A"/>
    <w:rsid w:val="001710A0"/>
    <w:rsid w:val="00171D04"/>
    <w:rsid w:val="001723F2"/>
    <w:rsid w:val="00173549"/>
    <w:rsid w:val="00174312"/>
    <w:rsid w:val="00176F05"/>
    <w:rsid w:val="00181819"/>
    <w:rsid w:val="00181BF9"/>
    <w:rsid w:val="00182615"/>
    <w:rsid w:val="001829F3"/>
    <w:rsid w:val="00183840"/>
    <w:rsid w:val="00184898"/>
    <w:rsid w:val="00184AA5"/>
    <w:rsid w:val="00184AC1"/>
    <w:rsid w:val="00185E52"/>
    <w:rsid w:val="0018769E"/>
    <w:rsid w:val="00187F3C"/>
    <w:rsid w:val="00192F8B"/>
    <w:rsid w:val="00193AF2"/>
    <w:rsid w:val="00194469"/>
    <w:rsid w:val="001A0A21"/>
    <w:rsid w:val="001A12B8"/>
    <w:rsid w:val="001A2BB6"/>
    <w:rsid w:val="001A3575"/>
    <w:rsid w:val="001A390A"/>
    <w:rsid w:val="001A3B94"/>
    <w:rsid w:val="001A4724"/>
    <w:rsid w:val="001A7411"/>
    <w:rsid w:val="001B0D5B"/>
    <w:rsid w:val="001B11EE"/>
    <w:rsid w:val="001B21D0"/>
    <w:rsid w:val="001B2947"/>
    <w:rsid w:val="001B5BBD"/>
    <w:rsid w:val="001B6576"/>
    <w:rsid w:val="001B7C50"/>
    <w:rsid w:val="001C7087"/>
    <w:rsid w:val="001D05CD"/>
    <w:rsid w:val="001D3097"/>
    <w:rsid w:val="001D467C"/>
    <w:rsid w:val="001D6F89"/>
    <w:rsid w:val="001D7E6E"/>
    <w:rsid w:val="001E2786"/>
    <w:rsid w:val="001E6D13"/>
    <w:rsid w:val="001F07C0"/>
    <w:rsid w:val="001F0FC6"/>
    <w:rsid w:val="00201488"/>
    <w:rsid w:val="00202489"/>
    <w:rsid w:val="00206908"/>
    <w:rsid w:val="00210537"/>
    <w:rsid w:val="002117A6"/>
    <w:rsid w:val="00211AEE"/>
    <w:rsid w:val="00212E5C"/>
    <w:rsid w:val="00212FB6"/>
    <w:rsid w:val="0021392B"/>
    <w:rsid w:val="00213E40"/>
    <w:rsid w:val="00215320"/>
    <w:rsid w:val="002161B7"/>
    <w:rsid w:val="00221422"/>
    <w:rsid w:val="0022237F"/>
    <w:rsid w:val="002223C7"/>
    <w:rsid w:val="00222D2D"/>
    <w:rsid w:val="00224968"/>
    <w:rsid w:val="00224E33"/>
    <w:rsid w:val="00227226"/>
    <w:rsid w:val="00230B72"/>
    <w:rsid w:val="00234CCE"/>
    <w:rsid w:val="00240987"/>
    <w:rsid w:val="00240E11"/>
    <w:rsid w:val="002464FF"/>
    <w:rsid w:val="00253E1F"/>
    <w:rsid w:val="00256B07"/>
    <w:rsid w:val="00257E10"/>
    <w:rsid w:val="0026204C"/>
    <w:rsid w:val="0026232D"/>
    <w:rsid w:val="002623E1"/>
    <w:rsid w:val="0026445E"/>
    <w:rsid w:val="00264ED9"/>
    <w:rsid w:val="0026514F"/>
    <w:rsid w:val="002652D8"/>
    <w:rsid w:val="00265853"/>
    <w:rsid w:val="0026648C"/>
    <w:rsid w:val="00266AD6"/>
    <w:rsid w:val="002717CE"/>
    <w:rsid w:val="00273F20"/>
    <w:rsid w:val="00276435"/>
    <w:rsid w:val="0027671B"/>
    <w:rsid w:val="00276C81"/>
    <w:rsid w:val="00276F6F"/>
    <w:rsid w:val="0028078A"/>
    <w:rsid w:val="002812BB"/>
    <w:rsid w:val="002823E9"/>
    <w:rsid w:val="00285519"/>
    <w:rsid w:val="00286BF8"/>
    <w:rsid w:val="00286E01"/>
    <w:rsid w:val="00290D53"/>
    <w:rsid w:val="00296217"/>
    <w:rsid w:val="002A3B08"/>
    <w:rsid w:val="002A434B"/>
    <w:rsid w:val="002A47CD"/>
    <w:rsid w:val="002A4FCC"/>
    <w:rsid w:val="002A5D91"/>
    <w:rsid w:val="002B0235"/>
    <w:rsid w:val="002B1539"/>
    <w:rsid w:val="002B2499"/>
    <w:rsid w:val="002B30A4"/>
    <w:rsid w:val="002B423F"/>
    <w:rsid w:val="002B4AF6"/>
    <w:rsid w:val="002B7FED"/>
    <w:rsid w:val="002C0147"/>
    <w:rsid w:val="002C09E4"/>
    <w:rsid w:val="002C218C"/>
    <w:rsid w:val="002C2818"/>
    <w:rsid w:val="002C2EAE"/>
    <w:rsid w:val="002C45CE"/>
    <w:rsid w:val="002C4E23"/>
    <w:rsid w:val="002C79CC"/>
    <w:rsid w:val="002C7C3D"/>
    <w:rsid w:val="002D0881"/>
    <w:rsid w:val="002D0EF7"/>
    <w:rsid w:val="002D0F18"/>
    <w:rsid w:val="002D2977"/>
    <w:rsid w:val="002D2D27"/>
    <w:rsid w:val="002E11FB"/>
    <w:rsid w:val="002E1FD4"/>
    <w:rsid w:val="002E2B3A"/>
    <w:rsid w:val="002E39B7"/>
    <w:rsid w:val="002E6C7B"/>
    <w:rsid w:val="002E77BE"/>
    <w:rsid w:val="002F1433"/>
    <w:rsid w:val="002F5877"/>
    <w:rsid w:val="002F6B22"/>
    <w:rsid w:val="002F6F8E"/>
    <w:rsid w:val="002F756F"/>
    <w:rsid w:val="002F7BD2"/>
    <w:rsid w:val="003016CD"/>
    <w:rsid w:val="00305641"/>
    <w:rsid w:val="00306926"/>
    <w:rsid w:val="00306E44"/>
    <w:rsid w:val="00307A72"/>
    <w:rsid w:val="00307C3B"/>
    <w:rsid w:val="00310041"/>
    <w:rsid w:val="003121D0"/>
    <w:rsid w:val="00314C2D"/>
    <w:rsid w:val="00315E26"/>
    <w:rsid w:val="00316DA3"/>
    <w:rsid w:val="003223ED"/>
    <w:rsid w:val="00323433"/>
    <w:rsid w:val="00323BBE"/>
    <w:rsid w:val="00324201"/>
    <w:rsid w:val="00326BF8"/>
    <w:rsid w:val="00330FB2"/>
    <w:rsid w:val="00331EB8"/>
    <w:rsid w:val="003346E9"/>
    <w:rsid w:val="0033553B"/>
    <w:rsid w:val="00341A1F"/>
    <w:rsid w:val="003441A6"/>
    <w:rsid w:val="00345982"/>
    <w:rsid w:val="00345A95"/>
    <w:rsid w:val="00345CD8"/>
    <w:rsid w:val="00347409"/>
    <w:rsid w:val="00347628"/>
    <w:rsid w:val="00350E0A"/>
    <w:rsid w:val="00351933"/>
    <w:rsid w:val="0035385D"/>
    <w:rsid w:val="003561C4"/>
    <w:rsid w:val="003662EF"/>
    <w:rsid w:val="003672EB"/>
    <w:rsid w:val="0037545A"/>
    <w:rsid w:val="003765C6"/>
    <w:rsid w:val="0038061B"/>
    <w:rsid w:val="00382EF3"/>
    <w:rsid w:val="003837F4"/>
    <w:rsid w:val="00384474"/>
    <w:rsid w:val="00385008"/>
    <w:rsid w:val="003902CC"/>
    <w:rsid w:val="00391AEA"/>
    <w:rsid w:val="00394B91"/>
    <w:rsid w:val="00394F67"/>
    <w:rsid w:val="00396FCC"/>
    <w:rsid w:val="003A1AAF"/>
    <w:rsid w:val="003B6C61"/>
    <w:rsid w:val="003B6D62"/>
    <w:rsid w:val="003C057D"/>
    <w:rsid w:val="003D1D59"/>
    <w:rsid w:val="003D2BAC"/>
    <w:rsid w:val="003D6A32"/>
    <w:rsid w:val="003E2AB6"/>
    <w:rsid w:val="003E65C4"/>
    <w:rsid w:val="003F288D"/>
    <w:rsid w:val="003F2DE0"/>
    <w:rsid w:val="00403558"/>
    <w:rsid w:val="00403843"/>
    <w:rsid w:val="004068FF"/>
    <w:rsid w:val="004078A4"/>
    <w:rsid w:val="00407C88"/>
    <w:rsid w:val="004106C1"/>
    <w:rsid w:val="00410CD0"/>
    <w:rsid w:val="00410E0E"/>
    <w:rsid w:val="004164A9"/>
    <w:rsid w:val="00416CE8"/>
    <w:rsid w:val="00422993"/>
    <w:rsid w:val="004263B0"/>
    <w:rsid w:val="004271CE"/>
    <w:rsid w:val="00430F93"/>
    <w:rsid w:val="00432673"/>
    <w:rsid w:val="00432C1E"/>
    <w:rsid w:val="004332A8"/>
    <w:rsid w:val="00433C2E"/>
    <w:rsid w:val="00433D83"/>
    <w:rsid w:val="004351D6"/>
    <w:rsid w:val="0044226C"/>
    <w:rsid w:val="004441B9"/>
    <w:rsid w:val="004453A2"/>
    <w:rsid w:val="0044786C"/>
    <w:rsid w:val="00447AFD"/>
    <w:rsid w:val="004516CA"/>
    <w:rsid w:val="00452C9F"/>
    <w:rsid w:val="004531CD"/>
    <w:rsid w:val="0045598C"/>
    <w:rsid w:val="00455B56"/>
    <w:rsid w:val="00455DAF"/>
    <w:rsid w:val="00456D7E"/>
    <w:rsid w:val="004574D3"/>
    <w:rsid w:val="00460216"/>
    <w:rsid w:val="00461DC2"/>
    <w:rsid w:val="00461FF0"/>
    <w:rsid w:val="00462C1C"/>
    <w:rsid w:val="0046749E"/>
    <w:rsid w:val="00467A32"/>
    <w:rsid w:val="00470B04"/>
    <w:rsid w:val="00471139"/>
    <w:rsid w:val="004723E5"/>
    <w:rsid w:val="00472FA1"/>
    <w:rsid w:val="00475426"/>
    <w:rsid w:val="004754C7"/>
    <w:rsid w:val="00475551"/>
    <w:rsid w:val="004770F7"/>
    <w:rsid w:val="0048569C"/>
    <w:rsid w:val="00487FD0"/>
    <w:rsid w:val="00491F7A"/>
    <w:rsid w:val="004935C3"/>
    <w:rsid w:val="00494057"/>
    <w:rsid w:val="00495ABE"/>
    <w:rsid w:val="00497544"/>
    <w:rsid w:val="004A0A78"/>
    <w:rsid w:val="004A4FED"/>
    <w:rsid w:val="004A5F77"/>
    <w:rsid w:val="004B1D68"/>
    <w:rsid w:val="004B26CE"/>
    <w:rsid w:val="004B5A05"/>
    <w:rsid w:val="004C0822"/>
    <w:rsid w:val="004C1A9A"/>
    <w:rsid w:val="004C4661"/>
    <w:rsid w:val="004C5364"/>
    <w:rsid w:val="004C5C03"/>
    <w:rsid w:val="004C74AF"/>
    <w:rsid w:val="004D0909"/>
    <w:rsid w:val="004D1A86"/>
    <w:rsid w:val="004D46D4"/>
    <w:rsid w:val="004D698B"/>
    <w:rsid w:val="004D7A50"/>
    <w:rsid w:val="004E371A"/>
    <w:rsid w:val="004E6522"/>
    <w:rsid w:val="004F0859"/>
    <w:rsid w:val="004F1DFE"/>
    <w:rsid w:val="004F3748"/>
    <w:rsid w:val="004F4C5A"/>
    <w:rsid w:val="004F5E80"/>
    <w:rsid w:val="004F6609"/>
    <w:rsid w:val="004F6686"/>
    <w:rsid w:val="004F76B1"/>
    <w:rsid w:val="00507DD2"/>
    <w:rsid w:val="00511563"/>
    <w:rsid w:val="00512045"/>
    <w:rsid w:val="00512495"/>
    <w:rsid w:val="00512FA5"/>
    <w:rsid w:val="00515402"/>
    <w:rsid w:val="00515876"/>
    <w:rsid w:val="005171D1"/>
    <w:rsid w:val="00521BAA"/>
    <w:rsid w:val="0052467E"/>
    <w:rsid w:val="00524F56"/>
    <w:rsid w:val="005254D2"/>
    <w:rsid w:val="0052677D"/>
    <w:rsid w:val="00536942"/>
    <w:rsid w:val="00536E1D"/>
    <w:rsid w:val="005379FB"/>
    <w:rsid w:val="00537ABF"/>
    <w:rsid w:val="005500F8"/>
    <w:rsid w:val="00555207"/>
    <w:rsid w:val="005564F0"/>
    <w:rsid w:val="00556584"/>
    <w:rsid w:val="0056066F"/>
    <w:rsid w:val="005607DA"/>
    <w:rsid w:val="00563472"/>
    <w:rsid w:val="00563684"/>
    <w:rsid w:val="00567175"/>
    <w:rsid w:val="005676F2"/>
    <w:rsid w:val="005730B4"/>
    <w:rsid w:val="00576EE5"/>
    <w:rsid w:val="00581FE2"/>
    <w:rsid w:val="005841A2"/>
    <w:rsid w:val="0058499C"/>
    <w:rsid w:val="0058673B"/>
    <w:rsid w:val="00586A61"/>
    <w:rsid w:val="00590BFD"/>
    <w:rsid w:val="0059148E"/>
    <w:rsid w:val="0059606A"/>
    <w:rsid w:val="00596122"/>
    <w:rsid w:val="005A3B5B"/>
    <w:rsid w:val="005A4E8C"/>
    <w:rsid w:val="005A588B"/>
    <w:rsid w:val="005A620E"/>
    <w:rsid w:val="005C1BC1"/>
    <w:rsid w:val="005C3557"/>
    <w:rsid w:val="005C37B3"/>
    <w:rsid w:val="005C64A9"/>
    <w:rsid w:val="005C7182"/>
    <w:rsid w:val="005C7ECE"/>
    <w:rsid w:val="005D0249"/>
    <w:rsid w:val="005D150A"/>
    <w:rsid w:val="005D2FB3"/>
    <w:rsid w:val="005D40C5"/>
    <w:rsid w:val="005D4730"/>
    <w:rsid w:val="005D74E8"/>
    <w:rsid w:val="005D74FF"/>
    <w:rsid w:val="005E0D59"/>
    <w:rsid w:val="005E2282"/>
    <w:rsid w:val="005E22B3"/>
    <w:rsid w:val="005E66DD"/>
    <w:rsid w:val="005E69CA"/>
    <w:rsid w:val="005F16F1"/>
    <w:rsid w:val="005F1890"/>
    <w:rsid w:val="005F53F7"/>
    <w:rsid w:val="005F707E"/>
    <w:rsid w:val="0060085F"/>
    <w:rsid w:val="006023BE"/>
    <w:rsid w:val="00603768"/>
    <w:rsid w:val="0060380A"/>
    <w:rsid w:val="00606697"/>
    <w:rsid w:val="0061155B"/>
    <w:rsid w:val="006119B2"/>
    <w:rsid w:val="00613313"/>
    <w:rsid w:val="00614342"/>
    <w:rsid w:val="00614687"/>
    <w:rsid w:val="00620549"/>
    <w:rsid w:val="00620616"/>
    <w:rsid w:val="00620FC1"/>
    <w:rsid w:val="00623CCC"/>
    <w:rsid w:val="006247DF"/>
    <w:rsid w:val="00625731"/>
    <w:rsid w:val="00631E5D"/>
    <w:rsid w:val="00636981"/>
    <w:rsid w:val="00637D74"/>
    <w:rsid w:val="00641E8B"/>
    <w:rsid w:val="006422BC"/>
    <w:rsid w:val="00642385"/>
    <w:rsid w:val="00644140"/>
    <w:rsid w:val="0064462E"/>
    <w:rsid w:val="00652BC5"/>
    <w:rsid w:val="00660DCF"/>
    <w:rsid w:val="00661443"/>
    <w:rsid w:val="00667AE7"/>
    <w:rsid w:val="0067015E"/>
    <w:rsid w:val="00672117"/>
    <w:rsid w:val="006722BF"/>
    <w:rsid w:val="00674CFE"/>
    <w:rsid w:val="006750C8"/>
    <w:rsid w:val="006765E2"/>
    <w:rsid w:val="00677292"/>
    <w:rsid w:val="00677E04"/>
    <w:rsid w:val="00680246"/>
    <w:rsid w:val="00680B93"/>
    <w:rsid w:val="0068173C"/>
    <w:rsid w:val="006821C0"/>
    <w:rsid w:val="00684168"/>
    <w:rsid w:val="00684ACF"/>
    <w:rsid w:val="006864BF"/>
    <w:rsid w:val="00687466"/>
    <w:rsid w:val="00687495"/>
    <w:rsid w:val="00687988"/>
    <w:rsid w:val="00692DD3"/>
    <w:rsid w:val="00693B5F"/>
    <w:rsid w:val="006948E0"/>
    <w:rsid w:val="00695508"/>
    <w:rsid w:val="006962A4"/>
    <w:rsid w:val="006970CB"/>
    <w:rsid w:val="0069764B"/>
    <w:rsid w:val="006A64F4"/>
    <w:rsid w:val="006B0708"/>
    <w:rsid w:val="006B1ED1"/>
    <w:rsid w:val="006B4318"/>
    <w:rsid w:val="006B47E2"/>
    <w:rsid w:val="006B54B3"/>
    <w:rsid w:val="006B5E0D"/>
    <w:rsid w:val="006B6C64"/>
    <w:rsid w:val="006B7DDC"/>
    <w:rsid w:val="006C23E0"/>
    <w:rsid w:val="006C2759"/>
    <w:rsid w:val="006C2E67"/>
    <w:rsid w:val="006C4238"/>
    <w:rsid w:val="006C505F"/>
    <w:rsid w:val="006C53A0"/>
    <w:rsid w:val="006C553A"/>
    <w:rsid w:val="006C6368"/>
    <w:rsid w:val="006D0C76"/>
    <w:rsid w:val="006D18A9"/>
    <w:rsid w:val="006D1A33"/>
    <w:rsid w:val="006D22DD"/>
    <w:rsid w:val="006D4AE8"/>
    <w:rsid w:val="006D6B16"/>
    <w:rsid w:val="006D6E91"/>
    <w:rsid w:val="006E0EE8"/>
    <w:rsid w:val="006E0FDA"/>
    <w:rsid w:val="006E2150"/>
    <w:rsid w:val="006E2E57"/>
    <w:rsid w:val="006E60F9"/>
    <w:rsid w:val="006E620D"/>
    <w:rsid w:val="006E6A0B"/>
    <w:rsid w:val="006F0858"/>
    <w:rsid w:val="006F2DEC"/>
    <w:rsid w:val="006F4F34"/>
    <w:rsid w:val="00700391"/>
    <w:rsid w:val="00701B1E"/>
    <w:rsid w:val="00702FAD"/>
    <w:rsid w:val="00710473"/>
    <w:rsid w:val="007122CF"/>
    <w:rsid w:val="007127AB"/>
    <w:rsid w:val="00712B2F"/>
    <w:rsid w:val="00712E7E"/>
    <w:rsid w:val="00713BD3"/>
    <w:rsid w:val="00716D14"/>
    <w:rsid w:val="00717790"/>
    <w:rsid w:val="00717E8F"/>
    <w:rsid w:val="007203DD"/>
    <w:rsid w:val="00723B4E"/>
    <w:rsid w:val="00724633"/>
    <w:rsid w:val="00724EF4"/>
    <w:rsid w:val="00725DE6"/>
    <w:rsid w:val="00726D74"/>
    <w:rsid w:val="007272A7"/>
    <w:rsid w:val="0073082F"/>
    <w:rsid w:val="00731802"/>
    <w:rsid w:val="0073434A"/>
    <w:rsid w:val="00735A65"/>
    <w:rsid w:val="00736A72"/>
    <w:rsid w:val="00740112"/>
    <w:rsid w:val="00744609"/>
    <w:rsid w:val="00744793"/>
    <w:rsid w:val="0074524C"/>
    <w:rsid w:val="00752990"/>
    <w:rsid w:val="0075566B"/>
    <w:rsid w:val="007570C6"/>
    <w:rsid w:val="00760D1B"/>
    <w:rsid w:val="007626AB"/>
    <w:rsid w:val="00762DF7"/>
    <w:rsid w:val="00766A2C"/>
    <w:rsid w:val="0077075A"/>
    <w:rsid w:val="0077124F"/>
    <w:rsid w:val="00775512"/>
    <w:rsid w:val="007759C7"/>
    <w:rsid w:val="00776AAD"/>
    <w:rsid w:val="00776BB4"/>
    <w:rsid w:val="00777167"/>
    <w:rsid w:val="00780A79"/>
    <w:rsid w:val="00783621"/>
    <w:rsid w:val="00783682"/>
    <w:rsid w:val="00783776"/>
    <w:rsid w:val="007854BB"/>
    <w:rsid w:val="007865B7"/>
    <w:rsid w:val="00786B8D"/>
    <w:rsid w:val="00787321"/>
    <w:rsid w:val="00795430"/>
    <w:rsid w:val="00795C8A"/>
    <w:rsid w:val="00796E22"/>
    <w:rsid w:val="007A1199"/>
    <w:rsid w:val="007A2392"/>
    <w:rsid w:val="007A286E"/>
    <w:rsid w:val="007A377B"/>
    <w:rsid w:val="007A7EA0"/>
    <w:rsid w:val="007B131B"/>
    <w:rsid w:val="007B1844"/>
    <w:rsid w:val="007B4D47"/>
    <w:rsid w:val="007B552F"/>
    <w:rsid w:val="007B5A4A"/>
    <w:rsid w:val="007B5F7F"/>
    <w:rsid w:val="007C40BE"/>
    <w:rsid w:val="007C734C"/>
    <w:rsid w:val="007C762D"/>
    <w:rsid w:val="007D12BE"/>
    <w:rsid w:val="007D49C6"/>
    <w:rsid w:val="007D5F16"/>
    <w:rsid w:val="007E085C"/>
    <w:rsid w:val="007E144A"/>
    <w:rsid w:val="007E2CD1"/>
    <w:rsid w:val="007E3DF8"/>
    <w:rsid w:val="007E4656"/>
    <w:rsid w:val="007E4928"/>
    <w:rsid w:val="007E4F33"/>
    <w:rsid w:val="007E5E07"/>
    <w:rsid w:val="007F034A"/>
    <w:rsid w:val="007F3824"/>
    <w:rsid w:val="007F3B04"/>
    <w:rsid w:val="007F3CF8"/>
    <w:rsid w:val="007F59B9"/>
    <w:rsid w:val="007F630E"/>
    <w:rsid w:val="007F6640"/>
    <w:rsid w:val="007F7467"/>
    <w:rsid w:val="008002B0"/>
    <w:rsid w:val="00800AC2"/>
    <w:rsid w:val="0080183B"/>
    <w:rsid w:val="00804DB9"/>
    <w:rsid w:val="00805313"/>
    <w:rsid w:val="00806157"/>
    <w:rsid w:val="00806A57"/>
    <w:rsid w:val="00806B77"/>
    <w:rsid w:val="00807DFA"/>
    <w:rsid w:val="0081154B"/>
    <w:rsid w:val="0081336E"/>
    <w:rsid w:val="00814CDD"/>
    <w:rsid w:val="00817D48"/>
    <w:rsid w:val="00820404"/>
    <w:rsid w:val="00822D18"/>
    <w:rsid w:val="00824216"/>
    <w:rsid w:val="00830A3E"/>
    <w:rsid w:val="0083120B"/>
    <w:rsid w:val="00831B40"/>
    <w:rsid w:val="008334EE"/>
    <w:rsid w:val="00835DE1"/>
    <w:rsid w:val="00836C26"/>
    <w:rsid w:val="008370C4"/>
    <w:rsid w:val="00841724"/>
    <w:rsid w:val="008439DC"/>
    <w:rsid w:val="00844273"/>
    <w:rsid w:val="00844A2F"/>
    <w:rsid w:val="008450A4"/>
    <w:rsid w:val="008457DF"/>
    <w:rsid w:val="008458C7"/>
    <w:rsid w:val="00847237"/>
    <w:rsid w:val="00851AFB"/>
    <w:rsid w:val="00852EF6"/>
    <w:rsid w:val="00854490"/>
    <w:rsid w:val="008568B7"/>
    <w:rsid w:val="00860204"/>
    <w:rsid w:val="00860AFC"/>
    <w:rsid w:val="008633C2"/>
    <w:rsid w:val="00863E55"/>
    <w:rsid w:val="0086434A"/>
    <w:rsid w:val="00864BEE"/>
    <w:rsid w:val="00866969"/>
    <w:rsid w:val="008674D3"/>
    <w:rsid w:val="00867A22"/>
    <w:rsid w:val="008716A1"/>
    <w:rsid w:val="00875DC6"/>
    <w:rsid w:val="00876704"/>
    <w:rsid w:val="00877313"/>
    <w:rsid w:val="008773D5"/>
    <w:rsid w:val="00882D42"/>
    <w:rsid w:val="00884F90"/>
    <w:rsid w:val="0088585E"/>
    <w:rsid w:val="00887D4C"/>
    <w:rsid w:val="008910F9"/>
    <w:rsid w:val="008946B8"/>
    <w:rsid w:val="00894C6C"/>
    <w:rsid w:val="008958FA"/>
    <w:rsid w:val="00895FA7"/>
    <w:rsid w:val="008A2354"/>
    <w:rsid w:val="008A362A"/>
    <w:rsid w:val="008A3FAC"/>
    <w:rsid w:val="008A4A5B"/>
    <w:rsid w:val="008A710F"/>
    <w:rsid w:val="008A7A7B"/>
    <w:rsid w:val="008B00C8"/>
    <w:rsid w:val="008B2433"/>
    <w:rsid w:val="008B261C"/>
    <w:rsid w:val="008B400E"/>
    <w:rsid w:val="008B473C"/>
    <w:rsid w:val="008B47DA"/>
    <w:rsid w:val="008B61FC"/>
    <w:rsid w:val="008B6C54"/>
    <w:rsid w:val="008B6E1E"/>
    <w:rsid w:val="008B76F7"/>
    <w:rsid w:val="008B7D14"/>
    <w:rsid w:val="008C1242"/>
    <w:rsid w:val="008C62A2"/>
    <w:rsid w:val="008C73D4"/>
    <w:rsid w:val="008C775F"/>
    <w:rsid w:val="008D2C61"/>
    <w:rsid w:val="008D3895"/>
    <w:rsid w:val="008D4BE8"/>
    <w:rsid w:val="008D4D5D"/>
    <w:rsid w:val="008E0A7D"/>
    <w:rsid w:val="008E0A80"/>
    <w:rsid w:val="008E235E"/>
    <w:rsid w:val="008E3D14"/>
    <w:rsid w:val="008E6E29"/>
    <w:rsid w:val="008F0B6E"/>
    <w:rsid w:val="008F0FC5"/>
    <w:rsid w:val="008F2883"/>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035E"/>
    <w:rsid w:val="00921A3F"/>
    <w:rsid w:val="00923B04"/>
    <w:rsid w:val="00925CFD"/>
    <w:rsid w:val="00927039"/>
    <w:rsid w:val="00933878"/>
    <w:rsid w:val="009401E5"/>
    <w:rsid w:val="00942846"/>
    <w:rsid w:val="00942E5E"/>
    <w:rsid w:val="009460B3"/>
    <w:rsid w:val="00947488"/>
    <w:rsid w:val="0095115E"/>
    <w:rsid w:val="00954199"/>
    <w:rsid w:val="00954556"/>
    <w:rsid w:val="0095549B"/>
    <w:rsid w:val="009574E0"/>
    <w:rsid w:val="0096108E"/>
    <w:rsid w:val="00966750"/>
    <w:rsid w:val="00966B3B"/>
    <w:rsid w:val="0097057A"/>
    <w:rsid w:val="0097129C"/>
    <w:rsid w:val="0098022C"/>
    <w:rsid w:val="0098048C"/>
    <w:rsid w:val="00982A1F"/>
    <w:rsid w:val="00986381"/>
    <w:rsid w:val="009868DB"/>
    <w:rsid w:val="00991166"/>
    <w:rsid w:val="00992112"/>
    <w:rsid w:val="00994041"/>
    <w:rsid w:val="009973C2"/>
    <w:rsid w:val="00997A30"/>
    <w:rsid w:val="009A23BF"/>
    <w:rsid w:val="009A4F68"/>
    <w:rsid w:val="009A4FA1"/>
    <w:rsid w:val="009A5767"/>
    <w:rsid w:val="009A592B"/>
    <w:rsid w:val="009A74DA"/>
    <w:rsid w:val="009A7AD0"/>
    <w:rsid w:val="009B4EFA"/>
    <w:rsid w:val="009C13B6"/>
    <w:rsid w:val="009C35B9"/>
    <w:rsid w:val="009C37E9"/>
    <w:rsid w:val="009C380E"/>
    <w:rsid w:val="009C4733"/>
    <w:rsid w:val="009C5DD2"/>
    <w:rsid w:val="009C70FB"/>
    <w:rsid w:val="009D0F13"/>
    <w:rsid w:val="009D387E"/>
    <w:rsid w:val="009D480A"/>
    <w:rsid w:val="009D4907"/>
    <w:rsid w:val="009D4D43"/>
    <w:rsid w:val="009D6E8B"/>
    <w:rsid w:val="009E38C9"/>
    <w:rsid w:val="009E398C"/>
    <w:rsid w:val="009E47AE"/>
    <w:rsid w:val="009E6F89"/>
    <w:rsid w:val="009F0A1A"/>
    <w:rsid w:val="009F2A1A"/>
    <w:rsid w:val="009F54F4"/>
    <w:rsid w:val="00A00643"/>
    <w:rsid w:val="00A05995"/>
    <w:rsid w:val="00A0729A"/>
    <w:rsid w:val="00A1446E"/>
    <w:rsid w:val="00A16E31"/>
    <w:rsid w:val="00A17423"/>
    <w:rsid w:val="00A17CD2"/>
    <w:rsid w:val="00A219A0"/>
    <w:rsid w:val="00A22030"/>
    <w:rsid w:val="00A23FCE"/>
    <w:rsid w:val="00A24342"/>
    <w:rsid w:val="00A253A1"/>
    <w:rsid w:val="00A25D7A"/>
    <w:rsid w:val="00A35E52"/>
    <w:rsid w:val="00A3611E"/>
    <w:rsid w:val="00A43613"/>
    <w:rsid w:val="00A436B0"/>
    <w:rsid w:val="00A453D1"/>
    <w:rsid w:val="00A45D04"/>
    <w:rsid w:val="00A47AFA"/>
    <w:rsid w:val="00A509B3"/>
    <w:rsid w:val="00A5143F"/>
    <w:rsid w:val="00A55664"/>
    <w:rsid w:val="00A55A36"/>
    <w:rsid w:val="00A55B8C"/>
    <w:rsid w:val="00A57800"/>
    <w:rsid w:val="00A60170"/>
    <w:rsid w:val="00A60AA8"/>
    <w:rsid w:val="00A63108"/>
    <w:rsid w:val="00A6784E"/>
    <w:rsid w:val="00A67D57"/>
    <w:rsid w:val="00A70189"/>
    <w:rsid w:val="00A71C4A"/>
    <w:rsid w:val="00A72886"/>
    <w:rsid w:val="00A7418E"/>
    <w:rsid w:val="00A765B4"/>
    <w:rsid w:val="00A80BCD"/>
    <w:rsid w:val="00A8105D"/>
    <w:rsid w:val="00A82CA1"/>
    <w:rsid w:val="00A848DF"/>
    <w:rsid w:val="00A8538A"/>
    <w:rsid w:val="00A90491"/>
    <w:rsid w:val="00A90732"/>
    <w:rsid w:val="00A9076D"/>
    <w:rsid w:val="00A90E42"/>
    <w:rsid w:val="00A96998"/>
    <w:rsid w:val="00A97DE3"/>
    <w:rsid w:val="00AA0A5E"/>
    <w:rsid w:val="00AA0B88"/>
    <w:rsid w:val="00AA2D08"/>
    <w:rsid w:val="00AA35D1"/>
    <w:rsid w:val="00AA5B0C"/>
    <w:rsid w:val="00AA6330"/>
    <w:rsid w:val="00AB1C4A"/>
    <w:rsid w:val="00AB353C"/>
    <w:rsid w:val="00AB3C7D"/>
    <w:rsid w:val="00AB5101"/>
    <w:rsid w:val="00AB57CD"/>
    <w:rsid w:val="00AC33A5"/>
    <w:rsid w:val="00AC423D"/>
    <w:rsid w:val="00AC56AA"/>
    <w:rsid w:val="00AC7D1C"/>
    <w:rsid w:val="00AC7F06"/>
    <w:rsid w:val="00AD1650"/>
    <w:rsid w:val="00AD1BBB"/>
    <w:rsid w:val="00AD2B77"/>
    <w:rsid w:val="00AD3806"/>
    <w:rsid w:val="00AD3C15"/>
    <w:rsid w:val="00AD76B2"/>
    <w:rsid w:val="00AE0B8B"/>
    <w:rsid w:val="00AE3B90"/>
    <w:rsid w:val="00AE3F53"/>
    <w:rsid w:val="00AE498C"/>
    <w:rsid w:val="00AE52D0"/>
    <w:rsid w:val="00AE5F8C"/>
    <w:rsid w:val="00AE63BF"/>
    <w:rsid w:val="00AF0064"/>
    <w:rsid w:val="00AF1E2B"/>
    <w:rsid w:val="00AF20E6"/>
    <w:rsid w:val="00AF4272"/>
    <w:rsid w:val="00AF608B"/>
    <w:rsid w:val="00AF72AB"/>
    <w:rsid w:val="00B012BC"/>
    <w:rsid w:val="00B015D4"/>
    <w:rsid w:val="00B04416"/>
    <w:rsid w:val="00B07107"/>
    <w:rsid w:val="00B0794C"/>
    <w:rsid w:val="00B10E84"/>
    <w:rsid w:val="00B11A59"/>
    <w:rsid w:val="00B11DD1"/>
    <w:rsid w:val="00B13624"/>
    <w:rsid w:val="00B13896"/>
    <w:rsid w:val="00B1614D"/>
    <w:rsid w:val="00B1634E"/>
    <w:rsid w:val="00B16372"/>
    <w:rsid w:val="00B17A42"/>
    <w:rsid w:val="00B210D9"/>
    <w:rsid w:val="00B26FF0"/>
    <w:rsid w:val="00B34CD1"/>
    <w:rsid w:val="00B37322"/>
    <w:rsid w:val="00B43267"/>
    <w:rsid w:val="00B4418B"/>
    <w:rsid w:val="00B453BE"/>
    <w:rsid w:val="00B458C5"/>
    <w:rsid w:val="00B5214B"/>
    <w:rsid w:val="00B52640"/>
    <w:rsid w:val="00B52760"/>
    <w:rsid w:val="00B531D3"/>
    <w:rsid w:val="00B56C3A"/>
    <w:rsid w:val="00B6425E"/>
    <w:rsid w:val="00B64D83"/>
    <w:rsid w:val="00B668A3"/>
    <w:rsid w:val="00B6746E"/>
    <w:rsid w:val="00B7161D"/>
    <w:rsid w:val="00B728F6"/>
    <w:rsid w:val="00B72A75"/>
    <w:rsid w:val="00B739F1"/>
    <w:rsid w:val="00B742A3"/>
    <w:rsid w:val="00B74AA7"/>
    <w:rsid w:val="00B7523C"/>
    <w:rsid w:val="00B75C18"/>
    <w:rsid w:val="00B77BDC"/>
    <w:rsid w:val="00B80E99"/>
    <w:rsid w:val="00B80F12"/>
    <w:rsid w:val="00B81F22"/>
    <w:rsid w:val="00B92CAB"/>
    <w:rsid w:val="00B961B8"/>
    <w:rsid w:val="00BA0489"/>
    <w:rsid w:val="00BA1C02"/>
    <w:rsid w:val="00BA34F1"/>
    <w:rsid w:val="00BA69B8"/>
    <w:rsid w:val="00BB59F6"/>
    <w:rsid w:val="00BB6688"/>
    <w:rsid w:val="00BB7599"/>
    <w:rsid w:val="00BB7ED8"/>
    <w:rsid w:val="00BC031B"/>
    <w:rsid w:val="00BC3D23"/>
    <w:rsid w:val="00BD1AF1"/>
    <w:rsid w:val="00BD3B86"/>
    <w:rsid w:val="00BD60A3"/>
    <w:rsid w:val="00BE04B2"/>
    <w:rsid w:val="00BE1D90"/>
    <w:rsid w:val="00BE3267"/>
    <w:rsid w:val="00BE499E"/>
    <w:rsid w:val="00BE4F1D"/>
    <w:rsid w:val="00BE50AD"/>
    <w:rsid w:val="00BE620C"/>
    <w:rsid w:val="00BE6789"/>
    <w:rsid w:val="00BE7A56"/>
    <w:rsid w:val="00BE7DDC"/>
    <w:rsid w:val="00BF0652"/>
    <w:rsid w:val="00BF28AF"/>
    <w:rsid w:val="00BF32E7"/>
    <w:rsid w:val="00BF41CA"/>
    <w:rsid w:val="00BF446D"/>
    <w:rsid w:val="00BF7633"/>
    <w:rsid w:val="00BF7779"/>
    <w:rsid w:val="00C005EC"/>
    <w:rsid w:val="00C00A8F"/>
    <w:rsid w:val="00C01C05"/>
    <w:rsid w:val="00C022A5"/>
    <w:rsid w:val="00C04E0D"/>
    <w:rsid w:val="00C05BCA"/>
    <w:rsid w:val="00C05CE6"/>
    <w:rsid w:val="00C062CD"/>
    <w:rsid w:val="00C13BAB"/>
    <w:rsid w:val="00C13BD3"/>
    <w:rsid w:val="00C15ACF"/>
    <w:rsid w:val="00C17CAF"/>
    <w:rsid w:val="00C17D6E"/>
    <w:rsid w:val="00C20575"/>
    <w:rsid w:val="00C2188D"/>
    <w:rsid w:val="00C21FBC"/>
    <w:rsid w:val="00C224A1"/>
    <w:rsid w:val="00C23772"/>
    <w:rsid w:val="00C23C5E"/>
    <w:rsid w:val="00C25644"/>
    <w:rsid w:val="00C274B3"/>
    <w:rsid w:val="00C31040"/>
    <w:rsid w:val="00C32E0B"/>
    <w:rsid w:val="00C34A5F"/>
    <w:rsid w:val="00C363B2"/>
    <w:rsid w:val="00C40E7B"/>
    <w:rsid w:val="00C4300A"/>
    <w:rsid w:val="00C436DC"/>
    <w:rsid w:val="00C44CE9"/>
    <w:rsid w:val="00C46546"/>
    <w:rsid w:val="00C47E70"/>
    <w:rsid w:val="00C500E7"/>
    <w:rsid w:val="00C52468"/>
    <w:rsid w:val="00C52E47"/>
    <w:rsid w:val="00C53966"/>
    <w:rsid w:val="00C562F2"/>
    <w:rsid w:val="00C56B5C"/>
    <w:rsid w:val="00C571D6"/>
    <w:rsid w:val="00C62F39"/>
    <w:rsid w:val="00C66BF9"/>
    <w:rsid w:val="00C718C4"/>
    <w:rsid w:val="00C764BA"/>
    <w:rsid w:val="00C76A87"/>
    <w:rsid w:val="00C77841"/>
    <w:rsid w:val="00C80327"/>
    <w:rsid w:val="00C80D2A"/>
    <w:rsid w:val="00C83329"/>
    <w:rsid w:val="00C83BEA"/>
    <w:rsid w:val="00C85CDF"/>
    <w:rsid w:val="00C91FBB"/>
    <w:rsid w:val="00C925B9"/>
    <w:rsid w:val="00C92CF9"/>
    <w:rsid w:val="00C93199"/>
    <w:rsid w:val="00C956EA"/>
    <w:rsid w:val="00CA1A80"/>
    <w:rsid w:val="00CA4650"/>
    <w:rsid w:val="00CA6C76"/>
    <w:rsid w:val="00CB47EB"/>
    <w:rsid w:val="00CB788B"/>
    <w:rsid w:val="00CC14C4"/>
    <w:rsid w:val="00CC1BCB"/>
    <w:rsid w:val="00CC3944"/>
    <w:rsid w:val="00CC42A4"/>
    <w:rsid w:val="00CC63B4"/>
    <w:rsid w:val="00CC6CF3"/>
    <w:rsid w:val="00CC7447"/>
    <w:rsid w:val="00CD0AB5"/>
    <w:rsid w:val="00CD11CA"/>
    <w:rsid w:val="00CD1DEC"/>
    <w:rsid w:val="00CD4046"/>
    <w:rsid w:val="00CD4958"/>
    <w:rsid w:val="00CD4BC7"/>
    <w:rsid w:val="00CD4BE9"/>
    <w:rsid w:val="00CD5683"/>
    <w:rsid w:val="00CE09E2"/>
    <w:rsid w:val="00CE0AE5"/>
    <w:rsid w:val="00CE2C18"/>
    <w:rsid w:val="00CF0B9B"/>
    <w:rsid w:val="00CF32BA"/>
    <w:rsid w:val="00CF6143"/>
    <w:rsid w:val="00D02274"/>
    <w:rsid w:val="00D040CD"/>
    <w:rsid w:val="00D04F47"/>
    <w:rsid w:val="00D05171"/>
    <w:rsid w:val="00D10799"/>
    <w:rsid w:val="00D122E6"/>
    <w:rsid w:val="00D138F2"/>
    <w:rsid w:val="00D13A25"/>
    <w:rsid w:val="00D14A10"/>
    <w:rsid w:val="00D2168C"/>
    <w:rsid w:val="00D22036"/>
    <w:rsid w:val="00D24B44"/>
    <w:rsid w:val="00D25B5E"/>
    <w:rsid w:val="00D26533"/>
    <w:rsid w:val="00D30617"/>
    <w:rsid w:val="00D3113D"/>
    <w:rsid w:val="00D31E2F"/>
    <w:rsid w:val="00D46213"/>
    <w:rsid w:val="00D46380"/>
    <w:rsid w:val="00D47263"/>
    <w:rsid w:val="00D5226A"/>
    <w:rsid w:val="00D53840"/>
    <w:rsid w:val="00D56585"/>
    <w:rsid w:val="00D56EBF"/>
    <w:rsid w:val="00D56EEA"/>
    <w:rsid w:val="00D606A8"/>
    <w:rsid w:val="00D646F4"/>
    <w:rsid w:val="00D654B5"/>
    <w:rsid w:val="00D66D4F"/>
    <w:rsid w:val="00D67343"/>
    <w:rsid w:val="00D70C53"/>
    <w:rsid w:val="00D7250A"/>
    <w:rsid w:val="00D7577C"/>
    <w:rsid w:val="00D75A3A"/>
    <w:rsid w:val="00D7783E"/>
    <w:rsid w:val="00D816E1"/>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0065"/>
    <w:rsid w:val="00DB1E22"/>
    <w:rsid w:val="00DB2824"/>
    <w:rsid w:val="00DB2BFC"/>
    <w:rsid w:val="00DB2FBF"/>
    <w:rsid w:val="00DB318B"/>
    <w:rsid w:val="00DB5283"/>
    <w:rsid w:val="00DB63B8"/>
    <w:rsid w:val="00DB6AD4"/>
    <w:rsid w:val="00DB6BBA"/>
    <w:rsid w:val="00DB6FD7"/>
    <w:rsid w:val="00DB718F"/>
    <w:rsid w:val="00DB748C"/>
    <w:rsid w:val="00DB7959"/>
    <w:rsid w:val="00DC00F1"/>
    <w:rsid w:val="00DC06FA"/>
    <w:rsid w:val="00DC08D6"/>
    <w:rsid w:val="00DC4A34"/>
    <w:rsid w:val="00DC5BAF"/>
    <w:rsid w:val="00DC6257"/>
    <w:rsid w:val="00DC77FE"/>
    <w:rsid w:val="00DD2CE5"/>
    <w:rsid w:val="00DD3B36"/>
    <w:rsid w:val="00DD3E25"/>
    <w:rsid w:val="00DD4428"/>
    <w:rsid w:val="00DD4ED5"/>
    <w:rsid w:val="00DD5438"/>
    <w:rsid w:val="00DD70E4"/>
    <w:rsid w:val="00DE0F02"/>
    <w:rsid w:val="00DE0FBA"/>
    <w:rsid w:val="00DE2D5B"/>
    <w:rsid w:val="00DE34B5"/>
    <w:rsid w:val="00DE3699"/>
    <w:rsid w:val="00DE3DAA"/>
    <w:rsid w:val="00DE4860"/>
    <w:rsid w:val="00DE7CA1"/>
    <w:rsid w:val="00DF2A75"/>
    <w:rsid w:val="00DF34DD"/>
    <w:rsid w:val="00DF3955"/>
    <w:rsid w:val="00DF72BA"/>
    <w:rsid w:val="00DF74B3"/>
    <w:rsid w:val="00E0306D"/>
    <w:rsid w:val="00E037BA"/>
    <w:rsid w:val="00E051CB"/>
    <w:rsid w:val="00E05420"/>
    <w:rsid w:val="00E10D4C"/>
    <w:rsid w:val="00E1196B"/>
    <w:rsid w:val="00E13F47"/>
    <w:rsid w:val="00E2032E"/>
    <w:rsid w:val="00E21375"/>
    <w:rsid w:val="00E222B7"/>
    <w:rsid w:val="00E239E4"/>
    <w:rsid w:val="00E23D7E"/>
    <w:rsid w:val="00E24AAC"/>
    <w:rsid w:val="00E255FD"/>
    <w:rsid w:val="00E30820"/>
    <w:rsid w:val="00E30BE7"/>
    <w:rsid w:val="00E349D8"/>
    <w:rsid w:val="00E354F3"/>
    <w:rsid w:val="00E3570F"/>
    <w:rsid w:val="00E37C6A"/>
    <w:rsid w:val="00E37E14"/>
    <w:rsid w:val="00E419E5"/>
    <w:rsid w:val="00E421F1"/>
    <w:rsid w:val="00E4508C"/>
    <w:rsid w:val="00E45D87"/>
    <w:rsid w:val="00E46E2D"/>
    <w:rsid w:val="00E5292C"/>
    <w:rsid w:val="00E57BAC"/>
    <w:rsid w:val="00E60D2D"/>
    <w:rsid w:val="00E60DD2"/>
    <w:rsid w:val="00E617B1"/>
    <w:rsid w:val="00E620D6"/>
    <w:rsid w:val="00E6375A"/>
    <w:rsid w:val="00E679D4"/>
    <w:rsid w:val="00E67F91"/>
    <w:rsid w:val="00E71302"/>
    <w:rsid w:val="00E71CE4"/>
    <w:rsid w:val="00E73F15"/>
    <w:rsid w:val="00E74EB1"/>
    <w:rsid w:val="00E76A8E"/>
    <w:rsid w:val="00E77B62"/>
    <w:rsid w:val="00E8030B"/>
    <w:rsid w:val="00E82184"/>
    <w:rsid w:val="00E85F8F"/>
    <w:rsid w:val="00E86C7F"/>
    <w:rsid w:val="00E86CC0"/>
    <w:rsid w:val="00E90915"/>
    <w:rsid w:val="00E91730"/>
    <w:rsid w:val="00E92AAD"/>
    <w:rsid w:val="00E9417C"/>
    <w:rsid w:val="00E95328"/>
    <w:rsid w:val="00E9787E"/>
    <w:rsid w:val="00EA11B6"/>
    <w:rsid w:val="00EA1EB1"/>
    <w:rsid w:val="00EA46C8"/>
    <w:rsid w:val="00EA4B10"/>
    <w:rsid w:val="00EA596C"/>
    <w:rsid w:val="00EA5C2C"/>
    <w:rsid w:val="00EA5E4F"/>
    <w:rsid w:val="00EA72CD"/>
    <w:rsid w:val="00EA7C7D"/>
    <w:rsid w:val="00EB0223"/>
    <w:rsid w:val="00EB1879"/>
    <w:rsid w:val="00EB3DE4"/>
    <w:rsid w:val="00EC186F"/>
    <w:rsid w:val="00EC1C57"/>
    <w:rsid w:val="00EC4FFE"/>
    <w:rsid w:val="00EC590D"/>
    <w:rsid w:val="00EC687A"/>
    <w:rsid w:val="00EC7312"/>
    <w:rsid w:val="00ED18D1"/>
    <w:rsid w:val="00ED1E2F"/>
    <w:rsid w:val="00ED2C7F"/>
    <w:rsid w:val="00ED396E"/>
    <w:rsid w:val="00ED5A2D"/>
    <w:rsid w:val="00ED68F2"/>
    <w:rsid w:val="00EE3E84"/>
    <w:rsid w:val="00EE4721"/>
    <w:rsid w:val="00EE7745"/>
    <w:rsid w:val="00EF15C5"/>
    <w:rsid w:val="00EF4674"/>
    <w:rsid w:val="00EF4B33"/>
    <w:rsid w:val="00EF5E63"/>
    <w:rsid w:val="00EF6A56"/>
    <w:rsid w:val="00EF7A62"/>
    <w:rsid w:val="00F0082F"/>
    <w:rsid w:val="00F0107D"/>
    <w:rsid w:val="00F01825"/>
    <w:rsid w:val="00F03EE6"/>
    <w:rsid w:val="00F0458B"/>
    <w:rsid w:val="00F04835"/>
    <w:rsid w:val="00F0697A"/>
    <w:rsid w:val="00F12F28"/>
    <w:rsid w:val="00F15156"/>
    <w:rsid w:val="00F15BC7"/>
    <w:rsid w:val="00F15E9F"/>
    <w:rsid w:val="00F173D6"/>
    <w:rsid w:val="00F205B4"/>
    <w:rsid w:val="00F21037"/>
    <w:rsid w:val="00F234D2"/>
    <w:rsid w:val="00F24436"/>
    <w:rsid w:val="00F263FD"/>
    <w:rsid w:val="00F264F0"/>
    <w:rsid w:val="00F26D62"/>
    <w:rsid w:val="00F272BB"/>
    <w:rsid w:val="00F27AD7"/>
    <w:rsid w:val="00F27E12"/>
    <w:rsid w:val="00F30A75"/>
    <w:rsid w:val="00F323D2"/>
    <w:rsid w:val="00F34158"/>
    <w:rsid w:val="00F3458E"/>
    <w:rsid w:val="00F348CA"/>
    <w:rsid w:val="00F35C78"/>
    <w:rsid w:val="00F42E39"/>
    <w:rsid w:val="00F44AD4"/>
    <w:rsid w:val="00F44D3F"/>
    <w:rsid w:val="00F46135"/>
    <w:rsid w:val="00F47ADF"/>
    <w:rsid w:val="00F53239"/>
    <w:rsid w:val="00F54544"/>
    <w:rsid w:val="00F54731"/>
    <w:rsid w:val="00F55447"/>
    <w:rsid w:val="00F55D44"/>
    <w:rsid w:val="00F5690E"/>
    <w:rsid w:val="00F604F7"/>
    <w:rsid w:val="00F62A59"/>
    <w:rsid w:val="00F65C11"/>
    <w:rsid w:val="00F65F82"/>
    <w:rsid w:val="00F66381"/>
    <w:rsid w:val="00F66A15"/>
    <w:rsid w:val="00F671A4"/>
    <w:rsid w:val="00F702DF"/>
    <w:rsid w:val="00F7090C"/>
    <w:rsid w:val="00F71CC6"/>
    <w:rsid w:val="00F7481F"/>
    <w:rsid w:val="00F80798"/>
    <w:rsid w:val="00F80C95"/>
    <w:rsid w:val="00F8181D"/>
    <w:rsid w:val="00F81945"/>
    <w:rsid w:val="00F834A9"/>
    <w:rsid w:val="00F84783"/>
    <w:rsid w:val="00F864AF"/>
    <w:rsid w:val="00F86A41"/>
    <w:rsid w:val="00F917B0"/>
    <w:rsid w:val="00F92CBC"/>
    <w:rsid w:val="00F9493F"/>
    <w:rsid w:val="00F95B53"/>
    <w:rsid w:val="00FA1827"/>
    <w:rsid w:val="00FA1D21"/>
    <w:rsid w:val="00FA4CCF"/>
    <w:rsid w:val="00FA52B9"/>
    <w:rsid w:val="00FA5D1C"/>
    <w:rsid w:val="00FB00E1"/>
    <w:rsid w:val="00FB05A7"/>
    <w:rsid w:val="00FB0E08"/>
    <w:rsid w:val="00FB1C15"/>
    <w:rsid w:val="00FB34AC"/>
    <w:rsid w:val="00FB516F"/>
    <w:rsid w:val="00FB5BF4"/>
    <w:rsid w:val="00FB61BF"/>
    <w:rsid w:val="00FC2240"/>
    <w:rsid w:val="00FC62F0"/>
    <w:rsid w:val="00FC6F91"/>
    <w:rsid w:val="00FD120E"/>
    <w:rsid w:val="00FD1EFB"/>
    <w:rsid w:val="00FD203C"/>
    <w:rsid w:val="00FD37A4"/>
    <w:rsid w:val="00FD44DE"/>
    <w:rsid w:val="00FD5689"/>
    <w:rsid w:val="00FD5B25"/>
    <w:rsid w:val="00FD5EAC"/>
    <w:rsid w:val="00FE0212"/>
    <w:rsid w:val="00FE02D8"/>
    <w:rsid w:val="00FE2313"/>
    <w:rsid w:val="00FE2FB5"/>
    <w:rsid w:val="00FE428D"/>
    <w:rsid w:val="00FE49B3"/>
    <w:rsid w:val="00FE5532"/>
    <w:rsid w:val="00FE572A"/>
    <w:rsid w:val="00FE70D7"/>
    <w:rsid w:val="00FF26E8"/>
    <w:rsid w:val="00FF4D76"/>
    <w:rsid w:val="00FF5E64"/>
    <w:rsid w:val="00FF6FB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uiPriority="0"/>
    <w:lsdException w:name="annotation text" w:uiPriority="0"/>
    <w:lsdException w:name="header" w:uiPriority="0"/>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uiPriority="0"/>
    <w:lsdException w:name="annotation reference" w:uiPriority="0"/>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uiPriority="0"/>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uiPriority="0"/>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uiPriority="0"/>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uiPriority="0"/>
    <w:lsdException w:name="No List" w:uiPriority="0"/>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0"/>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kern w:val="32"/>
      <w:sz w:val="32"/>
      <w:szCs w:val="20"/>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82CA1"/>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semiHidden/>
    <w:locked/>
    <w:rsid w:val="00942E5E"/>
    <w:rPr>
      <w:rFonts w:ascii="Cambria" w:hAnsi="Cambria"/>
      <w:b/>
      <w:sz w:val="26"/>
    </w:rPr>
  </w:style>
  <w:style w:type="paragraph" w:styleId="lfej">
    <w:name w:val="header"/>
    <w:basedOn w:val="Norml"/>
    <w:link w:val="lfejChar"/>
    <w:uiPriority w:val="99"/>
    <w:rsid w:val="008458C7"/>
    <w:pPr>
      <w:tabs>
        <w:tab w:val="center" w:pos="4536"/>
        <w:tab w:val="right" w:pos="9072"/>
      </w:tabs>
    </w:pPr>
    <w:rPr>
      <w:sz w:val="14"/>
      <w:szCs w:val="20"/>
    </w:rPr>
  </w:style>
  <w:style w:type="character" w:customStyle="1" w:styleId="lfejChar">
    <w:name w:val="Élőfej Char"/>
    <w:basedOn w:val="Bekezdsalapbettpusa"/>
    <w:link w:val="lfej"/>
    <w:uiPriority w:val="99"/>
    <w:locked/>
    <w:rsid w:val="00A82CA1"/>
    <w:rPr>
      <w:rFonts w:ascii="Verdana" w:hAnsi="Verdana"/>
      <w:sz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A82CA1"/>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rPr>
  </w:style>
  <w:style w:type="character" w:customStyle="1" w:styleId="AlcmChar">
    <w:name w:val="Alcím Char"/>
    <w:basedOn w:val="Bekezdsalapbettpusa"/>
    <w:link w:val="Alcm"/>
    <w:uiPriority w:val="99"/>
    <w:locked/>
    <w:rsid w:val="00942E5E"/>
    <w:rPr>
      <w:rFonts w:ascii="Cambria" w:hAnsi="Cambria"/>
      <w:sz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A82CA1"/>
    <w:rPr>
      <w:rFonts w:ascii="Verdana" w:hAnsi="Verdana"/>
    </w:rPr>
  </w:style>
  <w:style w:type="paragraph" w:styleId="Buborkszveg">
    <w:name w:val="Balloon Text"/>
    <w:basedOn w:val="Norml"/>
    <w:link w:val="BuborkszvegChar"/>
    <w:uiPriority w:val="99"/>
    <w:rsid w:val="00330FB2"/>
    <w:rPr>
      <w:rFonts w:ascii="Tahoma" w:hAnsi="Tahoma"/>
      <w:sz w:val="16"/>
      <w:szCs w:val="20"/>
    </w:rPr>
  </w:style>
  <w:style w:type="character" w:customStyle="1" w:styleId="BuborkszvegChar">
    <w:name w:val="Buborékszöveg Char"/>
    <w:basedOn w:val="Bekezdsalapbettpusa"/>
    <w:link w:val="Buborkszveg"/>
    <w:uiPriority w:val="99"/>
    <w:locked/>
    <w:rsid w:val="00A82CA1"/>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Paragraph1">
    <w:name w:val="List Paragraph1"/>
    <w:basedOn w:val="Norml"/>
    <w:uiPriority w:val="99"/>
    <w:rsid w:val="00A82CA1"/>
    <w:pPr>
      <w:spacing w:after="200" w:line="276" w:lineRule="auto"/>
      <w:ind w:left="720"/>
    </w:pPr>
    <w:rPr>
      <w:rFonts w:ascii="Calibri" w:hAnsi="Calibri"/>
      <w:szCs w:val="22"/>
      <w:lang w:eastAsia="en-US"/>
    </w:rPr>
  </w:style>
  <w:style w:type="table" w:customStyle="1" w:styleId="Rcsostblzat1">
    <w:name w:val="Rácsos táblázat1"/>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A82CA1"/>
    <w:rPr>
      <w:rFonts w:ascii="Calibri" w:hAnsi="Calibri"/>
      <w:lang w:eastAsia="en-US"/>
    </w:rPr>
  </w:style>
  <w:style w:type="character" w:customStyle="1" w:styleId="JegyzetszvegChar">
    <w:name w:val="Jegyzetszöveg Char"/>
    <w:uiPriority w:val="99"/>
    <w:locked/>
    <w:rsid w:val="00A82CA1"/>
    <w:rPr>
      <w:rFonts w:ascii="Calibri" w:hAnsi="Calibri"/>
      <w:sz w:val="20"/>
    </w:rPr>
  </w:style>
  <w:style w:type="paragraph" w:styleId="Megjegyzstrgya">
    <w:name w:val="annotation subject"/>
    <w:basedOn w:val="Jegyzetszveg"/>
    <w:next w:val="Jegyzetszveg"/>
    <w:link w:val="MegjegyzstrgyaChar"/>
    <w:uiPriority w:val="99"/>
    <w:rsid w:val="00A82CA1"/>
    <w:pPr>
      <w:spacing w:after="200"/>
    </w:pPr>
    <w:rPr>
      <w:rFonts w:ascii="Calibri" w:hAnsi="Calibri"/>
      <w:b/>
    </w:rPr>
  </w:style>
  <w:style w:type="character" w:customStyle="1" w:styleId="MegjegyzstrgyaChar">
    <w:name w:val="Megjegyzés tárgya Char"/>
    <w:basedOn w:val="JegyzetszvegChar1"/>
    <w:link w:val="Megjegyzstrgya"/>
    <w:uiPriority w:val="99"/>
    <w:locked/>
    <w:rsid w:val="00A82CA1"/>
    <w:rPr>
      <w:rFonts w:ascii="Calibri" w:hAnsi="Calibri"/>
      <w:b/>
    </w:rPr>
  </w:style>
  <w:style w:type="paragraph" w:customStyle="1" w:styleId="Default">
    <w:name w:val="Default"/>
    <w:uiPriority w:val="99"/>
    <w:rsid w:val="00A82CA1"/>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82CA1"/>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A82CA1"/>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A82CA1"/>
  </w:style>
  <w:style w:type="paragraph" w:customStyle="1" w:styleId="Standard">
    <w:name w:val="Standard"/>
    <w:uiPriority w:val="99"/>
    <w:rsid w:val="00A82CA1"/>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A82CA1"/>
    <w:pPr>
      <w:spacing w:after="120"/>
      <w:ind w:left="283"/>
    </w:pPr>
    <w:rPr>
      <w:rFonts w:ascii="Times New Roman" w:hAnsi="Times New Roman"/>
      <w:sz w:val="24"/>
      <w:szCs w:val="20"/>
    </w:rPr>
  </w:style>
  <w:style w:type="character" w:customStyle="1" w:styleId="SzvegtrzsbehzssalChar">
    <w:name w:val="Szövegtörzs behúzással Char"/>
    <w:basedOn w:val="Bekezdsalapbettpusa"/>
    <w:link w:val="Szvegtrzsbehzssal"/>
    <w:uiPriority w:val="99"/>
    <w:locked/>
    <w:rsid w:val="00A82CA1"/>
    <w:rPr>
      <w:sz w:val="24"/>
    </w:rPr>
  </w:style>
  <w:style w:type="paragraph" w:styleId="Szvegtrzsbehzssal2">
    <w:name w:val="Body Text Indent 2"/>
    <w:basedOn w:val="Norml"/>
    <w:link w:val="Szvegtrzsbehzssal2Char"/>
    <w:uiPriority w:val="99"/>
    <w:rsid w:val="00A82CA1"/>
    <w:pPr>
      <w:spacing w:after="120" w:line="480" w:lineRule="auto"/>
      <w:ind w:left="283"/>
    </w:pPr>
    <w:rPr>
      <w:rFonts w:ascii="Times New Roman" w:hAnsi="Times New Roman"/>
      <w:sz w:val="24"/>
      <w:szCs w:val="20"/>
    </w:rPr>
  </w:style>
  <w:style w:type="character" w:customStyle="1" w:styleId="Szvegtrzsbehzssal2Char">
    <w:name w:val="Szövegtörzs behúzással 2 Char"/>
    <w:basedOn w:val="Bekezdsalapbettpusa"/>
    <w:link w:val="Szvegtrzsbehzssal2"/>
    <w:uiPriority w:val="99"/>
    <w:locked/>
    <w:rsid w:val="00A82CA1"/>
    <w:rPr>
      <w:sz w:val="24"/>
    </w:rPr>
  </w:style>
  <w:style w:type="paragraph" w:customStyle="1" w:styleId="Stlus3">
    <w:name w:val="Stílus3"/>
    <w:basedOn w:val="Norml"/>
    <w:uiPriority w:val="99"/>
    <w:rsid w:val="00A82CA1"/>
    <w:pPr>
      <w:spacing w:before="60" w:after="60"/>
    </w:pPr>
    <w:rPr>
      <w:rFonts w:ascii="Times New Roman" w:hAnsi="Times New Roman"/>
      <w:sz w:val="20"/>
      <w:szCs w:val="20"/>
    </w:rPr>
  </w:style>
  <w:style w:type="paragraph" w:customStyle="1" w:styleId="font5">
    <w:name w:val="font5"/>
    <w:basedOn w:val="Norml"/>
    <w:uiPriority w:val="99"/>
    <w:rsid w:val="00A82CA1"/>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A82CA1"/>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A82CA1"/>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A82CA1"/>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A82CA1"/>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A82CA1"/>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A82CA1"/>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A82CA1"/>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A82CA1"/>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A82CA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A82CA1"/>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A82CA1"/>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A82CA1"/>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A82CA1"/>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A82CA1"/>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A82CA1"/>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A82CA1"/>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A82CA1"/>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A82CA1"/>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A82CA1"/>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A82CA1"/>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A82CA1"/>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A82CA1"/>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A82CA1"/>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A82CA1"/>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A82CA1"/>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A82CA1"/>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A82CA1"/>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A82CA1"/>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A82CA1"/>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A82CA1"/>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A82CA1"/>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A82CA1"/>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A82CA1"/>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A82CA1"/>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A82CA1"/>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A82CA1"/>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A82CA1"/>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A82CA1"/>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A82CA1"/>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A82CA1"/>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A82CA1"/>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A82CA1"/>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A82CA1"/>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A82CA1"/>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A82CA1"/>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A82CA1"/>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A82CA1"/>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A82CA1"/>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A82CA1"/>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A82CA1"/>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A82CA1"/>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A82CA1"/>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A82CA1"/>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A82CA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A82CA1"/>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A82CA1"/>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A82CA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A82CA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A82CA1"/>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A82CA1"/>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A82CA1"/>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A82CA1"/>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82CA1"/>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A82CA1"/>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A82CA1"/>
    <w:rPr>
      <w:rFonts w:ascii="Tahoma" w:hAnsi="Tahoma"/>
      <w:sz w:val="16"/>
    </w:rPr>
  </w:style>
  <w:style w:type="paragraph" w:customStyle="1" w:styleId="Listaszerbekezds3">
    <w:name w:val="Listaszerű bekezdés3"/>
    <w:basedOn w:val="Norml"/>
    <w:uiPriority w:val="99"/>
    <w:rsid w:val="00A82CA1"/>
    <w:pPr>
      <w:widowControl w:val="0"/>
      <w:suppressAutoHyphens/>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A82CA1"/>
    <w:rPr>
      <w:rFonts w:cs="Mangal"/>
      <w:kern w:val="1"/>
      <w:sz w:val="24"/>
      <w:szCs w:val="21"/>
      <w:lang w:eastAsia="hi-IN" w:bidi="hi-IN"/>
    </w:rPr>
  </w:style>
  <w:style w:type="table" w:customStyle="1" w:styleId="Rcsostblzat7">
    <w:name w:val="Rácsos táblázat7"/>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A82CA1"/>
    <w:rPr>
      <w:rFonts w:ascii="Calibri" w:hAnsi="Calibri"/>
      <w:lang w:eastAsia="en-US"/>
    </w:rPr>
  </w:style>
  <w:style w:type="paragraph" w:customStyle="1" w:styleId="Listaszerbekezds4">
    <w:name w:val="Listaszerű bekezdés4"/>
    <w:basedOn w:val="Norml"/>
    <w:uiPriority w:val="99"/>
    <w:rsid w:val="00A82CA1"/>
    <w:pPr>
      <w:spacing w:after="200" w:line="276" w:lineRule="auto"/>
      <w:ind w:left="720"/>
      <w:contextualSpacing/>
    </w:pPr>
    <w:rPr>
      <w:rFonts w:ascii="Calibri" w:hAnsi="Calibri"/>
      <w:szCs w:val="22"/>
      <w:lang w:eastAsia="en-US"/>
    </w:rPr>
  </w:style>
  <w:style w:type="paragraph" w:customStyle="1" w:styleId="Nincstrkz1">
    <w:name w:val="Nincs térköz1"/>
    <w:uiPriority w:val="99"/>
    <w:rsid w:val="00A82CA1"/>
    <w:rPr>
      <w:rFonts w:ascii="Calibri" w:hAnsi="Calibri"/>
      <w:lang w:eastAsia="en-US"/>
    </w:rPr>
  </w:style>
  <w:style w:type="table" w:customStyle="1" w:styleId="Rcsostblzat23">
    <w:name w:val="Rácsos táblázat23"/>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82CA1"/>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82CA1"/>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A82CA1"/>
    <w:rPr>
      <w:rFonts w:ascii="Tahoma" w:hAnsi="Tahoma"/>
      <w:sz w:val="16"/>
    </w:rPr>
  </w:style>
  <w:style w:type="paragraph" w:customStyle="1" w:styleId="Vltozat1">
    <w:name w:val="Változat1"/>
    <w:hidden/>
    <w:uiPriority w:val="99"/>
    <w:semiHidden/>
    <w:rsid w:val="00A82CA1"/>
    <w:rPr>
      <w:rFonts w:cs="Mangal"/>
      <w:kern w:val="1"/>
      <w:sz w:val="24"/>
      <w:szCs w:val="21"/>
      <w:lang w:eastAsia="hi-IN" w:bidi="hi-IN"/>
    </w:rPr>
  </w:style>
  <w:style w:type="table" w:customStyle="1" w:styleId="Rcsostblzat71">
    <w:name w:val="Rácsos táblázat71"/>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A82CA1"/>
    <w:rPr>
      <w:rFonts w:ascii="Calibri" w:hAnsi="Calibri"/>
      <w:lang w:eastAsia="en-US"/>
    </w:rPr>
  </w:style>
  <w:style w:type="table" w:customStyle="1" w:styleId="Rcsostblzat231">
    <w:name w:val="Rácsos táblázat23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82CA1"/>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A82CA1"/>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82CA1"/>
  </w:style>
  <w:style w:type="character" w:styleId="Kiemels2">
    <w:name w:val="Strong"/>
    <w:basedOn w:val="Bekezdsalapbettpusa"/>
    <w:uiPriority w:val="99"/>
    <w:qFormat/>
    <w:locked/>
    <w:rsid w:val="00A82CA1"/>
    <w:rPr>
      <w:rFonts w:cs="Times New Roman"/>
      <w:b/>
    </w:rPr>
  </w:style>
  <w:style w:type="table" w:customStyle="1" w:styleId="Rcsostblzat24">
    <w:name w:val="Rácsos táblázat24"/>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82CA1"/>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82CA1"/>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B1634E"/>
    <w:pPr>
      <w:spacing w:before="100" w:beforeAutospacing="1" w:after="100" w:afterAutospacing="1"/>
    </w:pPr>
    <w:rPr>
      <w:rFonts w:ascii="Times New Roman" w:hAnsi="Times New Roman"/>
      <w:sz w:val="24"/>
      <w:szCs w:val="24"/>
    </w:rPr>
  </w:style>
  <w:style w:type="paragraph" w:customStyle="1" w:styleId="Listaszerbekezds5">
    <w:name w:val="Listaszerű bekezdés5"/>
    <w:basedOn w:val="Norml"/>
    <w:uiPriority w:val="99"/>
    <w:rsid w:val="001E2786"/>
    <w:pPr>
      <w:spacing w:after="200" w:line="276" w:lineRule="auto"/>
      <w:ind w:left="720"/>
    </w:pPr>
    <w:rPr>
      <w:rFonts w:ascii="Calibri" w:hAnsi="Calibri"/>
      <w:szCs w:val="22"/>
      <w:lang w:eastAsia="en-US"/>
    </w:rPr>
  </w:style>
  <w:style w:type="paragraph" w:customStyle="1" w:styleId="Szvegtrzsbehzssal1">
    <w:name w:val="Szövegtörzs behúzással1"/>
    <w:basedOn w:val="Norml"/>
    <w:uiPriority w:val="99"/>
    <w:rsid w:val="001E2786"/>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1E2786"/>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Nincstrkz2">
    <w:name w:val="Nincs térköz2"/>
    <w:uiPriority w:val="99"/>
    <w:rsid w:val="00FB61BF"/>
    <w:rPr>
      <w:rFonts w:ascii="Calibri" w:hAnsi="Calibri"/>
      <w:lang w:eastAsia="en-US"/>
    </w:rPr>
  </w:style>
  <w:style w:type="paragraph" w:customStyle="1" w:styleId="Tartalomjegyzkcmsora2">
    <w:name w:val="Tartalomjegyzék címsora2"/>
    <w:basedOn w:val="Cmsor1"/>
    <w:next w:val="Norml"/>
    <w:uiPriority w:val="99"/>
    <w:rsid w:val="00FB61BF"/>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FB61BF"/>
    <w:rPr>
      <w:rFonts w:cs="Mangal"/>
      <w:kern w:val="1"/>
      <w:sz w:val="24"/>
      <w:szCs w:val="21"/>
      <w:lang w:eastAsia="hi-IN" w:bidi="hi-IN"/>
    </w:rPr>
  </w:style>
  <w:style w:type="character" w:customStyle="1" w:styleId="CharChar2">
    <w:name w:val="Char Char2"/>
    <w:uiPriority w:val="99"/>
    <w:semiHidden/>
    <w:rsid w:val="00FB61BF"/>
    <w:rPr>
      <w:rFonts w:ascii="Tahoma" w:hAnsi="Tahoma"/>
      <w:sz w:val="16"/>
    </w:rPr>
  </w:style>
  <w:style w:type="character" w:customStyle="1" w:styleId="CharChar10">
    <w:name w:val="Char Char10"/>
    <w:uiPriority w:val="99"/>
    <w:rsid w:val="00FB61BF"/>
    <w:rPr>
      <w:b/>
      <w:kern w:val="36"/>
      <w:sz w:val="48"/>
    </w:rPr>
  </w:style>
  <w:style w:type="numbering" w:customStyle="1" w:styleId="Stlus2">
    <w:name w:val="Stílus2"/>
    <w:rsid w:val="003B2842"/>
    <w:pPr>
      <w:numPr>
        <w:numId w:val="5"/>
      </w:numPr>
    </w:pPr>
  </w:style>
  <w:style w:type="numbering" w:customStyle="1" w:styleId="Stlus4">
    <w:name w:val="Stílus4"/>
    <w:rsid w:val="003B2842"/>
    <w:pPr>
      <w:numPr>
        <w:numId w:val="38"/>
      </w:numPr>
    </w:pPr>
  </w:style>
  <w:style w:type="numbering" w:customStyle="1" w:styleId="Stlus1">
    <w:name w:val="Stílus1"/>
    <w:rsid w:val="003B2842"/>
    <w:pPr>
      <w:numPr>
        <w:numId w:val="3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5"/>
      </w:numPr>
    </w:pPr>
  </w:style>
  <w:style w:type="numbering" w:customStyle="1" w:styleId="Cmsor2Char">
    <w:name w:val="Stlus4"/>
    <w:pPr>
      <w:numPr>
        <w:numId w:val="38"/>
      </w:numPr>
    </w:pPr>
  </w:style>
  <w:style w:type="numbering" w:customStyle="1" w:styleId="Cmsor3Char">
    <w:name w:val="Stlus1"/>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564260">
      <w:marLeft w:val="0"/>
      <w:marRight w:val="0"/>
      <w:marTop w:val="0"/>
      <w:marBottom w:val="0"/>
      <w:divBdr>
        <w:top w:val="none" w:sz="0" w:space="0" w:color="auto"/>
        <w:left w:val="none" w:sz="0" w:space="0" w:color="auto"/>
        <w:bottom w:val="none" w:sz="0" w:space="0" w:color="auto"/>
        <w:right w:val="none" w:sz="0" w:space="0" w:color="auto"/>
      </w:divBdr>
    </w:div>
    <w:div w:id="795564261">
      <w:marLeft w:val="0"/>
      <w:marRight w:val="0"/>
      <w:marTop w:val="0"/>
      <w:marBottom w:val="0"/>
      <w:divBdr>
        <w:top w:val="none" w:sz="0" w:space="0" w:color="auto"/>
        <w:left w:val="none" w:sz="0" w:space="0" w:color="auto"/>
        <w:bottom w:val="none" w:sz="0" w:space="0" w:color="auto"/>
        <w:right w:val="none" w:sz="0" w:space="0" w:color="auto"/>
      </w:divBdr>
    </w:div>
    <w:div w:id="795564262">
      <w:marLeft w:val="0"/>
      <w:marRight w:val="0"/>
      <w:marTop w:val="0"/>
      <w:marBottom w:val="0"/>
      <w:divBdr>
        <w:top w:val="none" w:sz="0" w:space="0" w:color="auto"/>
        <w:left w:val="none" w:sz="0" w:space="0" w:color="auto"/>
        <w:bottom w:val="none" w:sz="0" w:space="0" w:color="auto"/>
        <w:right w:val="none" w:sz="0" w:space="0" w:color="auto"/>
      </w:divBdr>
    </w:div>
    <w:div w:id="795564263">
      <w:marLeft w:val="0"/>
      <w:marRight w:val="0"/>
      <w:marTop w:val="0"/>
      <w:marBottom w:val="0"/>
      <w:divBdr>
        <w:top w:val="none" w:sz="0" w:space="0" w:color="auto"/>
        <w:left w:val="none" w:sz="0" w:space="0" w:color="auto"/>
        <w:bottom w:val="none" w:sz="0" w:space="0" w:color="auto"/>
        <w:right w:val="none" w:sz="0" w:space="0" w:color="auto"/>
      </w:divBdr>
    </w:div>
    <w:div w:id="795564264">
      <w:marLeft w:val="0"/>
      <w:marRight w:val="0"/>
      <w:marTop w:val="0"/>
      <w:marBottom w:val="0"/>
      <w:divBdr>
        <w:top w:val="none" w:sz="0" w:space="0" w:color="auto"/>
        <w:left w:val="none" w:sz="0" w:space="0" w:color="auto"/>
        <w:bottom w:val="none" w:sz="0" w:space="0" w:color="auto"/>
        <w:right w:val="none" w:sz="0" w:space="0" w:color="auto"/>
      </w:divBdr>
    </w:div>
    <w:div w:id="795564265">
      <w:marLeft w:val="0"/>
      <w:marRight w:val="0"/>
      <w:marTop w:val="0"/>
      <w:marBottom w:val="0"/>
      <w:divBdr>
        <w:top w:val="none" w:sz="0" w:space="0" w:color="auto"/>
        <w:left w:val="none" w:sz="0" w:space="0" w:color="auto"/>
        <w:bottom w:val="none" w:sz="0" w:space="0" w:color="auto"/>
        <w:right w:val="none" w:sz="0" w:space="0" w:color="auto"/>
      </w:divBdr>
    </w:div>
    <w:div w:id="795564266">
      <w:marLeft w:val="0"/>
      <w:marRight w:val="0"/>
      <w:marTop w:val="0"/>
      <w:marBottom w:val="0"/>
      <w:divBdr>
        <w:top w:val="none" w:sz="0" w:space="0" w:color="auto"/>
        <w:left w:val="none" w:sz="0" w:space="0" w:color="auto"/>
        <w:bottom w:val="none" w:sz="0" w:space="0" w:color="auto"/>
        <w:right w:val="none" w:sz="0" w:space="0" w:color="auto"/>
      </w:divBdr>
    </w:div>
    <w:div w:id="795564267">
      <w:marLeft w:val="0"/>
      <w:marRight w:val="0"/>
      <w:marTop w:val="0"/>
      <w:marBottom w:val="0"/>
      <w:divBdr>
        <w:top w:val="none" w:sz="0" w:space="0" w:color="auto"/>
        <w:left w:val="none" w:sz="0" w:space="0" w:color="auto"/>
        <w:bottom w:val="none" w:sz="0" w:space="0" w:color="auto"/>
        <w:right w:val="none" w:sz="0" w:space="0" w:color="auto"/>
      </w:divBdr>
    </w:div>
    <w:div w:id="795564268">
      <w:marLeft w:val="0"/>
      <w:marRight w:val="0"/>
      <w:marTop w:val="0"/>
      <w:marBottom w:val="0"/>
      <w:divBdr>
        <w:top w:val="none" w:sz="0" w:space="0" w:color="auto"/>
        <w:left w:val="none" w:sz="0" w:space="0" w:color="auto"/>
        <w:bottom w:val="none" w:sz="0" w:space="0" w:color="auto"/>
        <w:right w:val="none" w:sz="0" w:space="0" w:color="auto"/>
      </w:divBdr>
    </w:div>
    <w:div w:id="795564269">
      <w:marLeft w:val="0"/>
      <w:marRight w:val="0"/>
      <w:marTop w:val="0"/>
      <w:marBottom w:val="0"/>
      <w:divBdr>
        <w:top w:val="none" w:sz="0" w:space="0" w:color="auto"/>
        <w:left w:val="none" w:sz="0" w:space="0" w:color="auto"/>
        <w:bottom w:val="none" w:sz="0" w:space="0" w:color="auto"/>
        <w:right w:val="none" w:sz="0" w:space="0" w:color="auto"/>
      </w:divBdr>
    </w:div>
    <w:div w:id="795564270">
      <w:marLeft w:val="0"/>
      <w:marRight w:val="0"/>
      <w:marTop w:val="0"/>
      <w:marBottom w:val="0"/>
      <w:divBdr>
        <w:top w:val="none" w:sz="0" w:space="0" w:color="auto"/>
        <w:left w:val="none" w:sz="0" w:space="0" w:color="auto"/>
        <w:bottom w:val="none" w:sz="0" w:space="0" w:color="auto"/>
        <w:right w:val="none" w:sz="0" w:space="0" w:color="auto"/>
      </w:divBdr>
    </w:div>
    <w:div w:id="795564271">
      <w:marLeft w:val="0"/>
      <w:marRight w:val="0"/>
      <w:marTop w:val="0"/>
      <w:marBottom w:val="0"/>
      <w:divBdr>
        <w:top w:val="none" w:sz="0" w:space="0" w:color="auto"/>
        <w:left w:val="none" w:sz="0" w:space="0" w:color="auto"/>
        <w:bottom w:val="none" w:sz="0" w:space="0" w:color="auto"/>
        <w:right w:val="none" w:sz="0" w:space="0" w:color="auto"/>
      </w:divBdr>
    </w:div>
    <w:div w:id="795564272">
      <w:marLeft w:val="0"/>
      <w:marRight w:val="0"/>
      <w:marTop w:val="0"/>
      <w:marBottom w:val="0"/>
      <w:divBdr>
        <w:top w:val="none" w:sz="0" w:space="0" w:color="auto"/>
        <w:left w:val="none" w:sz="0" w:space="0" w:color="auto"/>
        <w:bottom w:val="none" w:sz="0" w:space="0" w:color="auto"/>
        <w:right w:val="none" w:sz="0" w:space="0" w:color="auto"/>
      </w:divBdr>
    </w:div>
    <w:div w:id="795564273">
      <w:marLeft w:val="0"/>
      <w:marRight w:val="0"/>
      <w:marTop w:val="0"/>
      <w:marBottom w:val="0"/>
      <w:divBdr>
        <w:top w:val="none" w:sz="0" w:space="0" w:color="auto"/>
        <w:left w:val="none" w:sz="0" w:space="0" w:color="auto"/>
        <w:bottom w:val="none" w:sz="0" w:space="0" w:color="auto"/>
        <w:right w:val="none" w:sz="0" w:space="0" w:color="auto"/>
      </w:divBdr>
    </w:div>
    <w:div w:id="795564274">
      <w:marLeft w:val="0"/>
      <w:marRight w:val="0"/>
      <w:marTop w:val="0"/>
      <w:marBottom w:val="0"/>
      <w:divBdr>
        <w:top w:val="none" w:sz="0" w:space="0" w:color="auto"/>
        <w:left w:val="none" w:sz="0" w:space="0" w:color="auto"/>
        <w:bottom w:val="none" w:sz="0" w:space="0" w:color="auto"/>
        <w:right w:val="none" w:sz="0" w:space="0" w:color="auto"/>
      </w:divBdr>
    </w:div>
    <w:div w:id="795564275">
      <w:marLeft w:val="0"/>
      <w:marRight w:val="0"/>
      <w:marTop w:val="0"/>
      <w:marBottom w:val="0"/>
      <w:divBdr>
        <w:top w:val="none" w:sz="0" w:space="0" w:color="auto"/>
        <w:left w:val="none" w:sz="0" w:space="0" w:color="auto"/>
        <w:bottom w:val="none" w:sz="0" w:space="0" w:color="auto"/>
        <w:right w:val="none" w:sz="0" w:space="0" w:color="auto"/>
      </w:divBdr>
    </w:div>
    <w:div w:id="795564276">
      <w:marLeft w:val="0"/>
      <w:marRight w:val="0"/>
      <w:marTop w:val="0"/>
      <w:marBottom w:val="0"/>
      <w:divBdr>
        <w:top w:val="none" w:sz="0" w:space="0" w:color="auto"/>
        <w:left w:val="none" w:sz="0" w:space="0" w:color="auto"/>
        <w:bottom w:val="none" w:sz="0" w:space="0" w:color="auto"/>
        <w:right w:val="none" w:sz="0" w:space="0" w:color="auto"/>
      </w:divBdr>
    </w:div>
    <w:div w:id="795564277">
      <w:marLeft w:val="0"/>
      <w:marRight w:val="0"/>
      <w:marTop w:val="0"/>
      <w:marBottom w:val="0"/>
      <w:divBdr>
        <w:top w:val="none" w:sz="0" w:space="0" w:color="auto"/>
        <w:left w:val="none" w:sz="0" w:space="0" w:color="auto"/>
        <w:bottom w:val="none" w:sz="0" w:space="0" w:color="auto"/>
        <w:right w:val="none" w:sz="0" w:space="0" w:color="auto"/>
      </w:divBdr>
    </w:div>
    <w:div w:id="795564278">
      <w:marLeft w:val="0"/>
      <w:marRight w:val="0"/>
      <w:marTop w:val="0"/>
      <w:marBottom w:val="0"/>
      <w:divBdr>
        <w:top w:val="none" w:sz="0" w:space="0" w:color="auto"/>
        <w:left w:val="none" w:sz="0" w:space="0" w:color="auto"/>
        <w:bottom w:val="none" w:sz="0" w:space="0" w:color="auto"/>
        <w:right w:val="none" w:sz="0" w:space="0" w:color="auto"/>
      </w:divBdr>
    </w:div>
    <w:div w:id="795564279">
      <w:marLeft w:val="0"/>
      <w:marRight w:val="0"/>
      <w:marTop w:val="0"/>
      <w:marBottom w:val="0"/>
      <w:divBdr>
        <w:top w:val="none" w:sz="0" w:space="0" w:color="auto"/>
        <w:left w:val="none" w:sz="0" w:space="0" w:color="auto"/>
        <w:bottom w:val="none" w:sz="0" w:space="0" w:color="auto"/>
        <w:right w:val="none" w:sz="0" w:space="0" w:color="auto"/>
      </w:divBdr>
    </w:div>
    <w:div w:id="795564280">
      <w:marLeft w:val="0"/>
      <w:marRight w:val="0"/>
      <w:marTop w:val="0"/>
      <w:marBottom w:val="0"/>
      <w:divBdr>
        <w:top w:val="none" w:sz="0" w:space="0" w:color="auto"/>
        <w:left w:val="none" w:sz="0" w:space="0" w:color="auto"/>
        <w:bottom w:val="none" w:sz="0" w:space="0" w:color="auto"/>
        <w:right w:val="none" w:sz="0" w:space="0" w:color="auto"/>
      </w:divBdr>
    </w:div>
    <w:div w:id="163093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72</Pages>
  <Words>21935</Words>
  <Characters>151358</Characters>
  <Application>Microsoft Office Word</Application>
  <DocSecurity>0</DocSecurity>
  <Lines>1261</Lines>
  <Paragraphs>345</Paragraphs>
  <ScaleCrop>false</ScaleCrop>
  <Company>Foglalkoztatási Hivatal</Company>
  <LinksUpToDate>false</LinksUpToDate>
  <CharactersWithSpaces>172948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ErdelyiL</dc:creator>
  <cp:keywords/>
  <dc:description/>
  <cp:lastModifiedBy>Vörösné Nádházi Krisztina</cp:lastModifiedBy>
  <cp:revision>7</cp:revision>
  <cp:lastPrinted>2013-03-06T08:31:00Z</cp:lastPrinted>
  <dcterms:created xsi:type="dcterms:W3CDTF">2013-04-08T09:04:00Z</dcterms:created>
  <dcterms:modified xsi:type="dcterms:W3CDTF">2013-04-23T07:17:00Z</dcterms:modified>
</cp:coreProperties>
</file>