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76C89" w:rsidRDefault="00D76C89" w:rsidP="00D76C89">
      <w:pPr>
        <w:widowControl w:val="0"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4B33F9" w:rsidRPr="007B5F7F" w:rsidRDefault="004B33F9" w:rsidP="00852A64">
      <w:pPr>
        <w:widowControl w:val="0"/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a</w:t>
      </w:r>
    </w:p>
    <w:p w:rsidR="004B33F9" w:rsidRPr="00852A64" w:rsidRDefault="004B33F9" w:rsidP="00852A64">
      <w:pPr>
        <w:widowControl w:val="0"/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 xml:space="preserve">31 725 01 </w:t>
      </w:r>
    </w:p>
    <w:p w:rsidR="004B33F9" w:rsidRDefault="004B33F9" w:rsidP="002115C9">
      <w:pPr>
        <w:spacing w:line="36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FERTŐTLENÍTŐ-STERILEZŐ</w:t>
      </w:r>
    </w:p>
    <w:p w:rsidR="004B33F9" w:rsidRDefault="004B33F9" w:rsidP="00852A64">
      <w:pPr>
        <w:widowControl w:val="0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RÉSZ</w:t>
      </w:r>
      <w:r w:rsidRPr="0073180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4B33F9" w:rsidRDefault="004B33F9" w:rsidP="00852A64">
      <w:pPr>
        <w:widowControl w:val="0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5D73A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HÍD II. programban történő 2 éves oktatáshoz</w:t>
      </w:r>
    </w:p>
    <w:p w:rsidR="004B33F9" w:rsidRDefault="004B33F9" w:rsidP="00852A64">
      <w:pPr>
        <w:widowControl w:val="0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B33F9" w:rsidRDefault="004B33F9" w:rsidP="00852A64">
      <w:pPr>
        <w:widowControl w:val="0"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0C44D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31 725 01</w:t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Fertőtlenítő sterilező rész</w:t>
      </w:r>
      <w:r w:rsidRPr="000C44D5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szakképesítés kerettanterve alapján</w:t>
      </w:r>
    </w:p>
    <w:p w:rsidR="004B33F9" w:rsidRDefault="004B33F9" w:rsidP="002115C9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B33F9" w:rsidRDefault="004B33F9" w:rsidP="002115C9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B33F9" w:rsidRDefault="004B33F9" w:rsidP="002115C9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I. A szakképzés jogi háttere</w:t>
      </w:r>
    </w:p>
    <w:p w:rsidR="004B33F9" w:rsidRDefault="004B33F9" w:rsidP="002115C9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B33F9" w:rsidRPr="00D76C89" w:rsidRDefault="00D76C89" w:rsidP="00D76C89">
      <w:pPr>
        <w:widowControl w:val="0"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4B33F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="004B33F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="004B33F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="004B33F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="004B33F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4B33F9" w:rsidRDefault="004B33F9" w:rsidP="002115C9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4B33F9" w:rsidRDefault="004B33F9" w:rsidP="002115C9">
      <w:pPr>
        <w:widowControl w:val="0"/>
        <w:numPr>
          <w:ilvl w:val="0"/>
          <w:numId w:val="2"/>
        </w:numPr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4B33F9" w:rsidRDefault="004B33F9" w:rsidP="002115C9">
      <w:pPr>
        <w:widowControl w:val="0"/>
        <w:numPr>
          <w:ilvl w:val="0"/>
          <w:numId w:val="2"/>
        </w:numPr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4B33F9" w:rsidRDefault="004B33F9" w:rsidP="002115C9">
      <w:pPr>
        <w:widowControl w:val="0"/>
        <w:ind w:left="915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Default="004B33F9" w:rsidP="002115C9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valamint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4B33F9" w:rsidRDefault="004B33F9" w:rsidP="002115C9">
      <w:pPr>
        <w:widowControl w:val="0"/>
        <w:numPr>
          <w:ilvl w:val="0"/>
          <w:numId w:val="2"/>
        </w:numPr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4B33F9" w:rsidRDefault="004B33F9" w:rsidP="002115C9">
      <w:pPr>
        <w:widowControl w:val="0"/>
        <w:numPr>
          <w:ilvl w:val="0"/>
          <w:numId w:val="2"/>
        </w:numPr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az állam által elismert szakképesítések szakmai követelménymoduljairól szóló 217/2012. (VIII. 9.) Kormányrendelet, </w:t>
      </w:r>
    </w:p>
    <w:p w:rsidR="004B33F9" w:rsidRDefault="004B33F9" w:rsidP="002115C9">
      <w:pPr>
        <w:ind w:left="1288" w:hanging="373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>–</w:t>
      </w: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31 725 01 Fertőtlenítő-sterilező részszakképesítés szakmai és vizsgakövetelményeit tartalmazó rendelet,</w:t>
      </w:r>
    </w:p>
    <w:p w:rsidR="004B33F9" w:rsidRDefault="004B33F9" w:rsidP="002115C9">
      <w:pPr>
        <w:ind w:left="1288" w:hanging="373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–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szakképesítések kerettanterveit tartalmazó NGM rendelet</w:t>
      </w:r>
    </w:p>
    <w:p w:rsidR="004B33F9" w:rsidRDefault="004B33F9" w:rsidP="002115C9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alapján készült.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4B33F9" w:rsidRDefault="004B33F9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Default="004B33F9" w:rsidP="002115C9">
      <w:pPr>
        <w:widowControl w:val="0"/>
        <w:tabs>
          <w:tab w:val="left" w:pos="1029"/>
        </w:tabs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4B33F9" w:rsidRDefault="004B33F9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II. A részszakképesítés alapadatai</w:t>
      </w:r>
    </w:p>
    <w:p w:rsidR="004B33F9" w:rsidRDefault="004B33F9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B33F9" w:rsidRDefault="004B33F9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részszakképesítés azonosító száma: 31 725 01</w:t>
      </w:r>
    </w:p>
    <w:p w:rsidR="004B33F9" w:rsidRDefault="004B33F9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Default="004B33F9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részszakképesítés megnevezése: Fertőtlenítő - sterilező</w:t>
      </w:r>
    </w:p>
    <w:p w:rsidR="004B33F9" w:rsidRDefault="004B33F9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Default="004B33F9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szakmacsoport </w:t>
      </w:r>
      <w:r>
        <w:rPr>
          <w:rFonts w:ascii="Palatino Linotype" w:hAnsi="Palatino Linotype" w:cs="Palatino Linotype"/>
          <w:sz w:val="24"/>
          <w:szCs w:val="24"/>
        </w:rPr>
        <w:t>száma és megnevezése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: 1. Egészségügy</w:t>
      </w:r>
    </w:p>
    <w:p w:rsidR="004B33F9" w:rsidRDefault="004B33F9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Default="004B33F9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Ágazati besorolás </w:t>
      </w:r>
      <w:r>
        <w:rPr>
          <w:rFonts w:ascii="Palatino Linotype" w:hAnsi="Palatino Linotype" w:cs="Palatino Linotype"/>
          <w:sz w:val="24"/>
          <w:szCs w:val="24"/>
        </w:rPr>
        <w:t>száma és megnevezése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: I. Egészségügy</w:t>
      </w:r>
    </w:p>
    <w:p w:rsidR="004B33F9" w:rsidRDefault="004B33F9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Default="004B33F9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Elméleti képzési idő aránya: 40 %</w:t>
      </w:r>
    </w:p>
    <w:p w:rsidR="004B33F9" w:rsidRDefault="004B33F9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Default="004B33F9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Gyakorlati képzési idő aránya: 60%</w:t>
      </w:r>
    </w:p>
    <w:p w:rsidR="004B33F9" w:rsidRDefault="004B33F9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Default="004B33F9">
      <w:pPr>
        <w:widowControl w:val="0"/>
        <w:tabs>
          <w:tab w:val="left" w:pos="1260"/>
        </w:tabs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4B33F9" w:rsidRDefault="004B33F9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Default="004B33F9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Iskolai előképzettség: hat általános iskolai évfolyam elvégzése</w:t>
      </w:r>
    </w:p>
    <w:p w:rsidR="004B33F9" w:rsidRDefault="004B33F9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Default="004B33F9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Betöltött 15. életév</w:t>
      </w:r>
    </w:p>
    <w:p w:rsidR="004B33F9" w:rsidRDefault="004B33F9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Pr="00C97A78" w:rsidRDefault="004B33F9" w:rsidP="00C97A7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4B33F9" w:rsidRDefault="004B33F9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B33F9" w:rsidRDefault="004B33F9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IV.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4B33F9" w:rsidRDefault="004B33F9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B33F9" w:rsidRDefault="004B33F9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Személyi feltételek</w:t>
      </w:r>
    </w:p>
    <w:p w:rsidR="004B33F9" w:rsidRDefault="004B33F9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4B33F9" w:rsidRDefault="004B33F9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4B33F9" w:rsidRDefault="004B33F9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053"/>
        <w:gridCol w:w="4688"/>
      </w:tblGrid>
      <w:tr w:rsidR="004B33F9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3F9" w:rsidRDefault="004B33F9">
            <w:pPr>
              <w:widowControl w:val="0"/>
              <w:jc w:val="center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Default="004B33F9">
            <w:pPr>
              <w:widowControl w:val="0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Részszakképesítés /Szakképzettség</w:t>
            </w:r>
          </w:p>
        </w:tc>
      </w:tr>
      <w:tr w:rsidR="004B33F9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Default="004B33F9">
            <w:pPr>
              <w:widowControl w:val="0"/>
              <w:snapToGrid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Default="004B33F9">
            <w:pPr>
              <w:widowControl w:val="0"/>
              <w:snapToGrid w:val="0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4B33F9" w:rsidRDefault="004B33F9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B33F9" w:rsidRDefault="004B33F9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Tárgyi feltételek</w:t>
      </w:r>
    </w:p>
    <w:p w:rsidR="004B33F9" w:rsidRPr="00281232" w:rsidRDefault="004B33F9">
      <w:pPr>
        <w:widowControl w:val="0"/>
        <w:jc w:val="both"/>
        <w:rPr>
          <w:rFonts w:ascii="Palatino Linotype" w:hAnsi="Palatino Linotype" w:cs="Palatino Linotype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részszakképesítés szakmai és vizsgakövetelménye (szvk) tartalmazza, melynek további részletei az alábbiak: </w:t>
      </w:r>
      <w:r>
        <w:rPr>
          <w:rFonts w:ascii="Palatino Linotype" w:hAnsi="Palatino Linotype" w:cs="Palatino Linotype"/>
          <w:i/>
          <w:kern w:val="1"/>
          <w:sz w:val="24"/>
          <w:szCs w:val="24"/>
          <w:lang w:eastAsia="hi-IN" w:bidi="hi-IN"/>
        </w:rPr>
        <w:t>nincs</w:t>
      </w:r>
    </w:p>
    <w:p w:rsidR="004B33F9" w:rsidRDefault="004B33F9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Default="004B33F9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C97A78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nincs</w:t>
      </w:r>
    </w:p>
    <w:p w:rsidR="004B33F9" w:rsidRDefault="004B33F9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B33F9" w:rsidRDefault="004B33F9" w:rsidP="00A014BE">
      <w:pPr>
        <w:widowControl w:val="0"/>
        <w:numPr>
          <w:ilvl w:val="0"/>
          <w:numId w:val="4"/>
        </w:numPr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szakképesítés óraterve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nappali rendszerű oktatásra</w:t>
      </w:r>
    </w:p>
    <w:p w:rsidR="004B33F9" w:rsidRDefault="004B33F9" w:rsidP="00714B73">
      <w:pPr>
        <w:widowControl w:val="0"/>
        <w:ind w:left="3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B33F9" w:rsidRPr="003A1AAF" w:rsidRDefault="004B33F9" w:rsidP="00714B73">
      <w:pPr>
        <w:widowControl w:val="0"/>
        <w:shd w:val="clear" w:color="auto" w:fill="FFFFFF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Palatino Linotype"/>
          <w:sz w:val="24"/>
          <w:szCs w:val="24"/>
        </w:rPr>
        <w:t>rövidebb képzési idejű részszakképesítés oktatásához:</w:t>
      </w:r>
      <w:r w:rsidRPr="003A1AA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4B33F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H/II/1</w:t>
            </w:r>
          </w:p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évfolyam</w:t>
            </w:r>
          </w:p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H/II/1</w:t>
            </w:r>
          </w:p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évfolyam</w:t>
            </w:r>
          </w:p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 óraszám </w:t>
            </w:r>
          </w:p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36 hét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H/II/2 évfolyam</w:t>
            </w:r>
          </w:p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H/II/2 évfolyam</w:t>
            </w:r>
          </w:p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 óraszám</w:t>
            </w:r>
          </w:p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tel)</w:t>
            </w:r>
          </w:p>
        </w:tc>
      </w:tr>
      <w:tr w:rsidR="004B33F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B33F9" w:rsidRPr="00B92CAB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595</w:t>
            </w:r>
          </w:p>
        </w:tc>
      </w:tr>
      <w:tr w:rsidR="004B33F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B33F9" w:rsidRPr="00807DFA" w:rsidRDefault="004B33F9" w:rsidP="002755D3">
            <w:pP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807DFA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B33F9" w:rsidRPr="00807DFA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807DFA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807DFA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507,5</w:t>
            </w:r>
          </w:p>
        </w:tc>
      </w:tr>
      <w:tr w:rsidR="004B33F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B33F9" w:rsidRPr="00B92CAB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1102,5</w:t>
            </w:r>
          </w:p>
        </w:tc>
      </w:tr>
      <w:tr w:rsidR="004B33F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8-10% szabad sáv </w:t>
            </w:r>
          </w:p>
          <w:p w:rsidR="004B33F9" w:rsidRPr="004F1DFE" w:rsidRDefault="004B33F9" w:rsidP="002755D3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B33F9" w:rsidRPr="00B92CAB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70</w:t>
            </w:r>
          </w:p>
        </w:tc>
      </w:tr>
      <w:tr w:rsidR="004B33F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8-10% szabad sáv </w:t>
            </w:r>
          </w:p>
          <w:p w:rsidR="004B33F9" w:rsidRPr="004F1DFE" w:rsidRDefault="004B33F9" w:rsidP="002755D3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B33F9" w:rsidRPr="00B92CAB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4F1DFE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52,5</w:t>
            </w:r>
          </w:p>
        </w:tc>
      </w:tr>
      <w:tr w:rsidR="004B33F9" w:rsidRPr="004F1DF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B33F9" w:rsidRPr="00807DFA" w:rsidRDefault="004B33F9" w:rsidP="002755D3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Mindösszesen</w:t>
            </w:r>
          </w:p>
          <w:p w:rsidR="004B33F9" w:rsidRPr="00807DFA" w:rsidRDefault="004B33F9" w:rsidP="002755D3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807DFA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B33F9" w:rsidRPr="00807DFA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807DFA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B33F9" w:rsidRPr="00807DFA" w:rsidRDefault="004B33F9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1225</w:t>
            </w:r>
          </w:p>
        </w:tc>
      </w:tr>
    </w:tbl>
    <w:p w:rsidR="004B33F9" w:rsidRPr="004F3748" w:rsidRDefault="004B33F9" w:rsidP="00714B73">
      <w:pPr>
        <w:jc w:val="both"/>
        <w:rPr>
          <w:rFonts w:ascii="Palatino Linotype" w:hAnsi="Palatino Linotype" w:cs="Palatino Linotype"/>
          <w:sz w:val="24"/>
          <w:szCs w:val="24"/>
        </w:rPr>
      </w:pPr>
      <w:r w:rsidRPr="004F3748">
        <w:rPr>
          <w:rFonts w:ascii="Palatino Linotype" w:hAnsi="Palatino Linotype" w:cs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 w:cs="Palatino Linotype"/>
          <w:b/>
          <w:bCs/>
          <w:sz w:val="24"/>
          <w:szCs w:val="24"/>
        </w:rPr>
        <w:t>953</w:t>
      </w:r>
      <w:r w:rsidRPr="004F3748">
        <w:rPr>
          <w:rFonts w:ascii="Palatino Linotype" w:hAnsi="Palatino Linotype" w:cs="Palatino Linotype"/>
          <w:sz w:val="24"/>
          <w:szCs w:val="24"/>
        </w:rPr>
        <w:t xml:space="preserve"> óra</w:t>
      </w:r>
      <w:r>
        <w:rPr>
          <w:rFonts w:ascii="Palatino Linotype" w:hAnsi="Palatino Linotype" w:cs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 w:cs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4B33F9" w:rsidRPr="004F1DFE" w:rsidRDefault="004B33F9" w:rsidP="00714B73">
      <w:pPr>
        <w:jc w:val="both"/>
        <w:rPr>
          <w:rFonts w:ascii="Palatino Linotype" w:hAnsi="Palatino Linotype" w:cs="Palatino Linotype"/>
          <w:sz w:val="24"/>
          <w:szCs w:val="24"/>
        </w:rPr>
      </w:pPr>
    </w:p>
    <w:p w:rsidR="004B33F9" w:rsidRPr="004F1DFE" w:rsidRDefault="004B33F9" w:rsidP="00714B73">
      <w:pPr>
        <w:widowControl w:val="0"/>
        <w:shd w:val="clear" w:color="auto" w:fill="FFFFFF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Pr="000E120B" w:rsidRDefault="004B33F9" w:rsidP="00714B73">
      <w:pPr>
        <w:widowControl w:val="0"/>
        <w:jc w:val="center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1. számú táblázat</w:t>
      </w:r>
    </w:p>
    <w:p w:rsidR="004B33F9" w:rsidRDefault="004B33F9" w:rsidP="00714B73">
      <w:pPr>
        <w:jc w:val="center"/>
        <w:outlineLvl w:val="2"/>
        <w:rPr>
          <w:rFonts w:ascii="Palatino Linotype" w:hAnsi="Palatino Linotype" w:cs="Palatino Linotype"/>
          <w:b/>
          <w:bCs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4B33F9" w:rsidRPr="00AE0B8B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Palatino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Palatino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Palatino"/>
                <w:b/>
                <w:bCs/>
                <w:sz w:val="20"/>
                <w:szCs w:val="20"/>
              </w:rPr>
              <w:t>Heti óraszám</w:t>
            </w:r>
          </w:p>
        </w:tc>
      </w:tr>
      <w:tr w:rsidR="004B33F9" w:rsidRPr="00AE0B8B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H/II/1</w:t>
            </w: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H/II/2</w:t>
            </w: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4B33F9" w:rsidRPr="00AE0B8B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</w:tr>
      <w:tr w:rsidR="004B33F9" w:rsidRPr="00AE0B8B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11112-12 Fertőtlenítés, sterilizálás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Higiénia és munkavédelem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A35EB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105</w:t>
            </w: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AE0B8B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Higiénés gyakorlat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A35EB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</w:tr>
      <w:tr w:rsidR="004B33F9" w:rsidRPr="00AE0B8B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Fertőtlenítés</w:t>
            </w: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, sterilizálás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A35EB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AE0B8B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9E46F6" w:rsidRDefault="004B33F9" w:rsidP="002755D3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Fertőtlenítés és sterilizálás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A35EB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9</w:t>
            </w:r>
          </w:p>
        </w:tc>
      </w:tr>
      <w:tr w:rsidR="004B33F9" w:rsidRPr="00AE0B8B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9E46F6" w:rsidRDefault="004B33F9" w:rsidP="002755D3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9E46F6">
              <w:rPr>
                <w:rFonts w:ascii="Palatino Linotype" w:hAnsi="Palatino Linotype" w:cs="Palatino Linotype"/>
                <w:b/>
                <w:sz w:val="20"/>
                <w:szCs w:val="20"/>
              </w:rPr>
              <w:t>Közegészségtan-járványtan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AE0B8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AE0B8B" w:rsidRDefault="004B33F9" w:rsidP="007A2EA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B33F9" w:rsidRPr="00AE0B8B" w:rsidRDefault="004B33F9" w:rsidP="007A2EA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9,5</w:t>
            </w: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4B33F9" w:rsidRPr="00AE0B8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4B33F9" w:rsidRPr="008F6D93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F6D9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14,5</w:t>
            </w:r>
          </w:p>
        </w:tc>
      </w:tr>
    </w:tbl>
    <w:p w:rsidR="004B33F9" w:rsidRPr="00AE0B8B" w:rsidRDefault="004B33F9" w:rsidP="00714B73">
      <w:pPr>
        <w:jc w:val="center"/>
        <w:outlineLvl w:val="2"/>
        <w:rPr>
          <w:rFonts w:ascii="Palatino Linotype" w:hAnsi="Palatino Linotype" w:cs="Palatino Linotype"/>
          <w:b/>
          <w:bCs/>
          <w:sz w:val="16"/>
          <w:szCs w:val="16"/>
        </w:rPr>
      </w:pPr>
    </w:p>
    <w:p w:rsidR="004B33F9" w:rsidRPr="000E120B" w:rsidRDefault="004B33F9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Pr="00244A7A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4B33F9" w:rsidRPr="000E120B" w:rsidRDefault="004B33F9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4B33F9" w:rsidRPr="000E120B" w:rsidRDefault="004B33F9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Pr="000E120B" w:rsidRDefault="004B33F9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B33F9" w:rsidRPr="000E120B" w:rsidRDefault="004B33F9" w:rsidP="00714B73">
      <w:pPr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4B33F9" w:rsidRDefault="004B33F9" w:rsidP="00714B73">
      <w:pPr>
        <w:widowControl w:val="0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60"/>
        <w:gridCol w:w="1074"/>
        <w:gridCol w:w="872"/>
        <w:gridCol w:w="1060"/>
        <w:gridCol w:w="1074"/>
        <w:gridCol w:w="1060"/>
      </w:tblGrid>
      <w:tr w:rsidR="004B33F9" w:rsidRPr="00AE0B8B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témakörök</w:t>
            </w:r>
          </w:p>
        </w:tc>
        <w:tc>
          <w:tcPr>
            <w:tcW w:w="5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Összesen</w:t>
            </w:r>
          </w:p>
        </w:tc>
      </w:tr>
      <w:tr w:rsidR="004B33F9" w:rsidRPr="00AE0B8B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4B33F9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4B33F9" w:rsidRPr="00AE0B8B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11112-12 Fertőtlenítés, sterilizálás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Higiénia és munkavédelem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90</w:t>
            </w:r>
          </w:p>
        </w:tc>
      </w:tr>
      <w:tr w:rsidR="004B33F9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sz w:val="20"/>
                <w:szCs w:val="20"/>
              </w:rPr>
              <w:t>Mikrobiológia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36</w:t>
            </w:r>
          </w:p>
        </w:tc>
      </w:tr>
      <w:tr w:rsidR="004B33F9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sz w:val="20"/>
                <w:szCs w:val="20"/>
              </w:rPr>
              <w:t>Higién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és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18</w:t>
            </w:r>
          </w:p>
        </w:tc>
      </w:tr>
      <w:tr w:rsidR="004B33F9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Aszepszis-antiszepszis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18</w:t>
            </w:r>
          </w:p>
        </w:tc>
      </w:tr>
      <w:tr w:rsidR="004B33F9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Munkavédelem az egészségügyben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18</w:t>
            </w:r>
          </w:p>
        </w:tc>
      </w:tr>
      <w:tr w:rsidR="004B33F9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Higiénés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35,5</w:t>
            </w:r>
          </w:p>
        </w:tc>
      </w:tr>
      <w:tr w:rsidR="004B33F9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Személyi higiéné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18</w:t>
            </w:r>
          </w:p>
        </w:tc>
      </w:tr>
      <w:tr w:rsidR="004B33F9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Kórházi higiéné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17,5</w:t>
            </w:r>
          </w:p>
        </w:tc>
      </w:tr>
      <w:tr w:rsidR="004B33F9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Fertőtlenítés</w:t>
            </w: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, sterilizálás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141</w:t>
            </w:r>
          </w:p>
        </w:tc>
      </w:tr>
      <w:tr w:rsidR="004B33F9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Fertőtlenítés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E2A0B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 w:rsidRPr="006E2A0B"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2618B1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71</w:t>
            </w:r>
          </w:p>
        </w:tc>
      </w:tr>
      <w:tr w:rsidR="004B33F9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Vegyszerek kezelése, dokumentálása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2618B1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17,5</w:t>
            </w:r>
          </w:p>
        </w:tc>
      </w:tr>
      <w:tr w:rsidR="004B33F9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Sterilizálás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2618B1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35</w:t>
            </w:r>
          </w:p>
        </w:tc>
      </w:tr>
      <w:tr w:rsidR="004B33F9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Indikátorok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2618B1" w:rsidRDefault="004B33F9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17,5</w:t>
            </w:r>
          </w:p>
        </w:tc>
      </w:tr>
      <w:tr w:rsidR="004B33F9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Fertőtlenítés és sterilizálás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  <w:t>90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iCs/>
                <w:sz w:val="20"/>
                <w:szCs w:val="20"/>
              </w:rPr>
              <w:t>315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  <w:t>405</w:t>
            </w:r>
          </w:p>
        </w:tc>
      </w:tr>
      <w:tr w:rsidR="004B33F9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6E2A0B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Fertőtlenítés gyakorlat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90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157,5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247,5</w:t>
            </w:r>
          </w:p>
        </w:tc>
      </w:tr>
      <w:tr w:rsidR="004B33F9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Sterilizálás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40715" w:rsidRDefault="004B33F9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157,5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540715" w:rsidRDefault="004B33F9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157,5</w:t>
            </w:r>
          </w:p>
        </w:tc>
      </w:tr>
      <w:tr w:rsidR="004B33F9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Közegészségtan-járványtan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61862" w:rsidRDefault="004B33F9" w:rsidP="002755D3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  <w:t>106</w:t>
            </w:r>
          </w:p>
        </w:tc>
      </w:tr>
      <w:tr w:rsidR="004B33F9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80B8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Közegészségtan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A762E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A762E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6A762E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A762E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A762E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6A762E" w:rsidRDefault="004B33F9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35</w:t>
            </w:r>
          </w:p>
        </w:tc>
      </w:tr>
      <w:tr w:rsidR="004B33F9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480B8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Járványtan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53,5</w:t>
            </w:r>
          </w:p>
        </w:tc>
      </w:tr>
      <w:tr w:rsidR="004B33F9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1F3C37">
              <w:rPr>
                <w:rFonts w:ascii="Palatino Linotype" w:hAnsi="Palatino Linotype" w:cs="Palatino Linotype"/>
                <w:color w:val="231F20"/>
                <w:sz w:val="20"/>
                <w:szCs w:val="20"/>
              </w:rPr>
              <w:t>Infekciókontroll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480B8C" w:rsidRDefault="004B33F9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17,5</w:t>
            </w:r>
          </w:p>
        </w:tc>
      </w:tr>
      <w:tr w:rsidR="004B33F9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777,5</w:t>
            </w:r>
          </w:p>
        </w:tc>
      </w:tr>
      <w:tr w:rsidR="004B33F9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éves/ögy óraszám: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270</w:t>
            </w: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882,5</w:t>
            </w:r>
          </w:p>
        </w:tc>
      </w:tr>
      <w:tr w:rsidR="004B33F9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(344,5/882,5) 40%</w:t>
            </w:r>
          </w:p>
        </w:tc>
      </w:tr>
      <w:tr w:rsidR="004B33F9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B33F9" w:rsidRPr="00AE0B8B" w:rsidRDefault="004B33F9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B33F9" w:rsidRPr="00AE0B8B" w:rsidRDefault="004B33F9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(528/882,5) 60%</w:t>
            </w:r>
          </w:p>
        </w:tc>
      </w:tr>
    </w:tbl>
    <w:p w:rsidR="004B33F9" w:rsidRDefault="004B33F9" w:rsidP="00714B73">
      <w:pPr>
        <w:widowControl w:val="0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B33F9" w:rsidRPr="000E120B" w:rsidRDefault="004B33F9" w:rsidP="00714B73">
      <w:pPr>
        <w:widowControl w:val="0"/>
        <w:jc w:val="both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4B33F9" w:rsidRPr="000E120B" w:rsidRDefault="004B33F9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Default="004B33F9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Pr="000E120B" w:rsidRDefault="004B33F9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szakmai elméleti és gyakorlati</w:t>
      </w:r>
      <w:r w:rsidRPr="00F909C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4B33F9" w:rsidRPr="000E120B" w:rsidRDefault="004B33F9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highlight w:val="yellow"/>
          <w:lang w:eastAsia="hi-IN" w:bidi="hi-IN"/>
        </w:rPr>
      </w:pPr>
    </w:p>
    <w:p w:rsidR="004B33F9" w:rsidRPr="000E120B" w:rsidRDefault="004B33F9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A szakmai és vizsgakövetelményben a szakképesítésre meghatározott elmélet/gyakorlat arányának a teljes képzési idő során kell teljesülnie.</w:t>
      </w:r>
    </w:p>
    <w:p w:rsidR="004B33F9" w:rsidRPr="000E120B" w:rsidRDefault="004B33F9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Pr="000E120B" w:rsidRDefault="004B33F9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4B33F9" w:rsidRDefault="004B33F9" w:rsidP="00480B8C">
      <w:pPr>
        <w:widowControl w:val="0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4B33F9" w:rsidRDefault="004B33F9">
      <w:pPr>
        <w:suppressAutoHyphens w:val="0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br w:type="page"/>
      </w:r>
    </w:p>
    <w:p w:rsidR="004B33F9" w:rsidRDefault="004B33F9" w:rsidP="00FF7203">
      <w:pPr>
        <w:widowControl w:val="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4B33F9" w:rsidRDefault="004B33F9" w:rsidP="00FF7203">
      <w:pPr>
        <w:widowControl w:val="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4B33F9" w:rsidRDefault="004B33F9" w:rsidP="00FF7203">
      <w:pPr>
        <w:widowControl w:val="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4B33F9" w:rsidRDefault="004B33F9" w:rsidP="00FF7203">
      <w:pPr>
        <w:widowControl w:val="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4B33F9" w:rsidRPr="00D912F8" w:rsidRDefault="004B33F9" w:rsidP="002847A0">
      <w:pPr>
        <w:widowControl w:val="0"/>
        <w:tabs>
          <w:tab w:val="center" w:pos="4535"/>
          <w:tab w:val="left" w:pos="5550"/>
        </w:tabs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ab/>
      </w:r>
      <w:r w:rsidRPr="00D912F8">
        <w:rPr>
          <w:rFonts w:ascii="Palatino Linotype" w:hAnsi="Palatino Linotype" w:cs="Palatino Linotype"/>
          <w:b/>
          <w:bCs/>
          <w:sz w:val="44"/>
          <w:szCs w:val="44"/>
        </w:rPr>
        <w:t xml:space="preserve">A </w:t>
      </w:r>
      <w:r>
        <w:rPr>
          <w:rFonts w:ascii="Palatino Linotype" w:hAnsi="Palatino Linotype" w:cs="Palatino Linotype"/>
          <w:b/>
          <w:bCs/>
          <w:sz w:val="44"/>
          <w:szCs w:val="44"/>
        </w:rPr>
        <w:tab/>
      </w:r>
    </w:p>
    <w:p w:rsidR="004B33F9" w:rsidRPr="00D912F8" w:rsidRDefault="004B33F9" w:rsidP="00385D87">
      <w:pPr>
        <w:widowControl w:val="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4B33F9" w:rsidRPr="00D912F8" w:rsidRDefault="004B33F9" w:rsidP="00385D87">
      <w:pPr>
        <w:widowControl w:val="0"/>
        <w:jc w:val="center"/>
        <w:rPr>
          <w:rFonts w:ascii="Palatino Linotype" w:hAnsi="Palatino Linotype" w:cs="Palatino Linotype"/>
        </w:rPr>
      </w:pPr>
      <w:r w:rsidRPr="00D912F8">
        <w:rPr>
          <w:rFonts w:ascii="Palatino Linotype" w:hAnsi="Palatino Linotype" w:cs="Palatino Linotype"/>
          <w:b/>
          <w:bCs/>
          <w:sz w:val="44"/>
          <w:szCs w:val="44"/>
        </w:rPr>
        <w:t>11112-12 azonosító számú</w:t>
      </w:r>
    </w:p>
    <w:p w:rsidR="004B33F9" w:rsidRPr="00D912F8" w:rsidRDefault="004B33F9" w:rsidP="00385D87">
      <w:pPr>
        <w:widowControl w:val="0"/>
        <w:jc w:val="center"/>
        <w:rPr>
          <w:rFonts w:ascii="Palatino Linotype" w:hAnsi="Palatino Linotype" w:cs="Palatino Linotype"/>
        </w:rPr>
      </w:pPr>
    </w:p>
    <w:p w:rsidR="004B33F9" w:rsidRPr="00D912F8" w:rsidRDefault="004B33F9" w:rsidP="00385D87">
      <w:pPr>
        <w:widowControl w:val="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D912F8">
        <w:rPr>
          <w:rFonts w:ascii="Palatino Linotype" w:hAnsi="Palatino Linotype" w:cs="Palatino Linotype"/>
          <w:b/>
          <w:bCs/>
          <w:sz w:val="44"/>
          <w:szCs w:val="44"/>
        </w:rPr>
        <w:t>Fertőtlenítés-sterilizálás</w:t>
      </w:r>
    </w:p>
    <w:p w:rsidR="004B33F9" w:rsidRPr="00D912F8" w:rsidRDefault="004B33F9" w:rsidP="00385D87">
      <w:pPr>
        <w:widowControl w:val="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D912F8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</w:p>
    <w:p w:rsidR="004B33F9" w:rsidRPr="00D912F8" w:rsidRDefault="004B33F9" w:rsidP="00385D87">
      <w:pPr>
        <w:widowControl w:val="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4B33F9" w:rsidRPr="00D912F8" w:rsidRDefault="004B33F9" w:rsidP="00385D87">
      <w:pPr>
        <w:widowControl w:val="0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D912F8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4B33F9" w:rsidRPr="00D912F8" w:rsidRDefault="004B33F9" w:rsidP="00385D87">
      <w:pPr>
        <w:widowControl w:val="0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4B33F9" w:rsidRPr="00D912F8" w:rsidRDefault="004B33F9" w:rsidP="00385D87">
      <w:pPr>
        <w:widowControl w:val="0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D912F8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tantárgyai, témakörei</w:t>
      </w:r>
    </w:p>
    <w:tbl>
      <w:tblPr>
        <w:tblpPr w:leftFromText="142" w:rightFromText="142" w:vertAnchor="page" w:horzAnchor="margin" w:tblpX="-674" w:tblpY="2371"/>
        <w:tblOverlap w:val="never"/>
        <w:tblW w:w="5806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3"/>
        <w:gridCol w:w="423"/>
        <w:gridCol w:w="423"/>
        <w:gridCol w:w="441"/>
        <w:gridCol w:w="51"/>
        <w:gridCol w:w="533"/>
        <w:gridCol w:w="582"/>
        <w:gridCol w:w="425"/>
        <w:gridCol w:w="423"/>
        <w:gridCol w:w="669"/>
        <w:gridCol w:w="429"/>
        <w:gridCol w:w="429"/>
        <w:gridCol w:w="568"/>
        <w:gridCol w:w="717"/>
        <w:gridCol w:w="13"/>
        <w:gridCol w:w="40"/>
        <w:gridCol w:w="23"/>
        <w:gridCol w:w="423"/>
        <w:gridCol w:w="461"/>
        <w:gridCol w:w="21"/>
        <w:gridCol w:w="698"/>
      </w:tblGrid>
      <w:tr w:rsidR="004B33F9" w:rsidRPr="00D912F8" w:rsidTr="00B44994">
        <w:trPr>
          <w:trHeight w:val="570"/>
        </w:trPr>
        <w:tc>
          <w:tcPr>
            <w:tcW w:w="135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pStyle w:val="Listaszerbekezds"/>
              <w:pageBreakBefore/>
              <w:ind w:left="36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 xml:space="preserve">11112-12  Fertőtlenítés-sterilizálás </w:t>
            </w:r>
          </w:p>
        </w:tc>
        <w:tc>
          <w:tcPr>
            <w:tcW w:w="879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363BC9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Higiénia és munkavédelem</w:t>
            </w:r>
          </w:p>
        </w:tc>
        <w:tc>
          <w:tcPr>
            <w:tcW w:w="4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363BC9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Higiénés gyakorlat</w:t>
            </w:r>
          </w:p>
        </w:tc>
        <w:tc>
          <w:tcPr>
            <w:tcW w:w="91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363BC9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Fertőtlenítés</w:t>
            </w: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, sterilizálás</w:t>
            </w:r>
          </w:p>
        </w:tc>
        <w:tc>
          <w:tcPr>
            <w:tcW w:w="59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363BC9" w:rsidRDefault="004B33F9" w:rsidP="00603688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Fertőtlenítés és sterilizálás gyakorlata</w:t>
            </w:r>
          </w:p>
        </w:tc>
        <w:tc>
          <w:tcPr>
            <w:tcW w:w="779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363BC9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Közegészségtan-járványtan</w:t>
            </w:r>
          </w:p>
        </w:tc>
      </w:tr>
      <w:tr w:rsidR="004B33F9" w:rsidRPr="00D912F8" w:rsidTr="00B44994">
        <w:trPr>
          <w:cantSplit/>
          <w:trHeight w:val="2070"/>
        </w:trPr>
        <w:tc>
          <w:tcPr>
            <w:tcW w:w="135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4B33F9" w:rsidRPr="00BD332E" w:rsidRDefault="004B33F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sz w:val="20"/>
                <w:szCs w:val="20"/>
              </w:rPr>
              <w:t xml:space="preserve">Mikrobiológia 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B33F9" w:rsidRPr="00BD332E" w:rsidRDefault="004B33F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sz w:val="20"/>
                <w:szCs w:val="20"/>
              </w:rPr>
              <w:t>Higién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és ismeretek</w:t>
            </w:r>
          </w:p>
        </w:tc>
        <w:tc>
          <w:tcPr>
            <w:tcW w:w="208" w:type="pct"/>
            <w:tcBorders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4B33F9" w:rsidRPr="00BD332E" w:rsidRDefault="004B33F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Aszepszis-antiszepszis</w:t>
            </w:r>
          </w:p>
        </w:tc>
        <w:tc>
          <w:tcPr>
            <w:tcW w:w="275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B33F9" w:rsidRPr="00D912F8" w:rsidRDefault="004B33F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Munkavédelem az egészségügyben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B33F9" w:rsidRDefault="004B33F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Személyi higiénia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B33F9" w:rsidRDefault="004B33F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Kórházi higiénia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4B33F9" w:rsidRPr="00D912F8" w:rsidRDefault="004B33F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Fertőtlenítés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4B33F9" w:rsidRPr="00D912F8" w:rsidRDefault="004B33F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Vegyszerek kezelése, dokumentálása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4B33F9" w:rsidRPr="00D912F8" w:rsidRDefault="004B33F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Sterilizálás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B33F9" w:rsidRPr="00BD332E" w:rsidRDefault="004B33F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Indikátorok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B33F9" w:rsidRDefault="004B33F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Sterilizálás  gyakorlat</w:t>
            </w: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B33F9" w:rsidRDefault="004B33F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Fertőtlenítés gyakorlat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B33F9" w:rsidRDefault="004B33F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Közegészségtan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B33F9" w:rsidRDefault="004B33F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Járványtan</w:t>
            </w: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4B33F9" w:rsidRPr="00BD332E" w:rsidRDefault="004B33F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F3C37">
              <w:rPr>
                <w:rFonts w:ascii="Palatino Linotype" w:hAnsi="Palatino Linotype" w:cs="Palatino Linotype"/>
                <w:color w:val="231F20"/>
                <w:sz w:val="20"/>
                <w:szCs w:val="20"/>
              </w:rPr>
              <w:t>Infekciókontroll</w:t>
            </w:r>
          </w:p>
        </w:tc>
      </w:tr>
      <w:tr w:rsidR="004B33F9" w:rsidRPr="00D912F8" w:rsidTr="00B44994">
        <w:trPr>
          <w:trHeight w:val="255"/>
        </w:trPr>
        <w:tc>
          <w:tcPr>
            <w:tcW w:w="4993" w:type="pct"/>
            <w:gridSpan w:val="2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Azonosítja a feladatot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Meghatározza és alkalmazza az előírt technológiát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Eszközöket, műszereket, tartozékokat, alkatrészeket átvizsgál, karbantart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Higiénés szemlékben közreműködik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Fertőtlenítő oldatokat készít, alkalmaz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Folyamatos- és zárófertőtlenítést végez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Szigorított folyamatos és zárófertőtlenítést végez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Általános fertőtlenítést végez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Eszközöket, műszereket tisztít, fertőtlenít kézi módszerrel, műszermosogató géppel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 eszközöket, műszereket, anyagokat szállít, tárol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Fertőtlenítőszert alkalmaz, használ, fertőtlenítő oldatot készít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Fizikai eljárással, kémiai eljárással, gázzal fertőtlenít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Fertőtlenítő eljárásokat alkalmaz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Betegellátásban speciális fertőtlenítő eljárásokat alkalmaz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Megelőző fertőtlenítést végez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Fertőtlenítő berendezéseket, eszközöket működtet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Készítményt közömbösít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 xml:space="preserve">Fertőtlenítéssel kapcsolatos munkavédelmi és </w:t>
            </w: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balesetelhárítási előírásokat betart, alkalmaz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Sterilizálásra szánt anyagokat, eszközöket, műszereket csoportosít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Gőzsterilizáláshoz, hőlégsterilizáláshoz, etilénoxidos-, formaldehides gázsterilizáláshoz, hidrogén-peroxid plazmában történő sterilizáláshoz csomagol, címkéz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Autoklávban, hőlég-sterilizátorban, etilén-oxid-, formaldehid gázban, hidrogén-peroxid plazmában sterilizál, berendezést kezel, működését ellenőrzi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Sterilizálási technológiát ellenőriz biológiai és kémiai indikátorral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Orvosi kézi eszközök, műszerek anyagkárosodásának okait vizsgálja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Dokumentációt készít, értékel, ellenőriz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94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Sterilizálással kapcsolatos munkavédelmi és balesetelhárítási, környezetvédelmi előírásokat betart, alkalmaz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94"/>
        </w:trPr>
        <w:tc>
          <w:tcPr>
            <w:tcW w:w="4993" w:type="pct"/>
            <w:gridSpan w:val="21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Munkahelyi szakmai előírások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716556" w:rsidRDefault="004B33F9" w:rsidP="009433CE">
            <w:pPr>
              <w:jc w:val="center"/>
              <w:rPr>
                <w:rFonts w:ascii="Palatino Linotype" w:hAnsi="Palatino Linotype" w:cs="Palatino Linotype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716556" w:rsidRDefault="004B33F9" w:rsidP="009433CE">
            <w:pPr>
              <w:jc w:val="center"/>
              <w:rPr>
                <w:rFonts w:ascii="Palatino Linotype" w:hAnsi="Palatino Linotype" w:cs="Palatino Linotype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716556" w:rsidRDefault="004B33F9" w:rsidP="009433CE">
            <w:pPr>
              <w:jc w:val="center"/>
              <w:rPr>
                <w:rFonts w:ascii="Palatino Linotype" w:hAnsi="Palatino Linotype" w:cs="Palatino Linotype"/>
                <w:szCs w:val="20"/>
                <w:highlight w:val="yellow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Minőségügyi rendszerek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716556" w:rsidRDefault="004B33F9" w:rsidP="009433CE">
            <w:pPr>
              <w:jc w:val="center"/>
              <w:rPr>
                <w:rFonts w:ascii="Palatino Linotype" w:hAnsi="Palatino Linotype" w:cs="Palatino Linotype"/>
                <w:szCs w:val="20"/>
              </w:rPr>
            </w:pPr>
            <w:r>
              <w:rPr>
                <w:rFonts w:ascii="Palatino Linotype" w:hAnsi="Palatino Linotype" w:cs="Palatino Linotype"/>
                <w:szCs w:val="20"/>
              </w:rPr>
              <w:t>x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716556" w:rsidRDefault="004B33F9" w:rsidP="009433CE">
            <w:pPr>
              <w:jc w:val="center"/>
              <w:rPr>
                <w:rFonts w:ascii="Palatino Linotype" w:hAnsi="Palatino Linotype" w:cs="Palatino Linotype"/>
                <w:szCs w:val="20"/>
              </w:rPr>
            </w:pPr>
            <w:r>
              <w:rPr>
                <w:rFonts w:ascii="Palatino Linotype" w:hAnsi="Palatino Linotype" w:cs="Palatino Linotype"/>
                <w:szCs w:val="20"/>
              </w:rPr>
              <w:t>x</w:t>
            </w: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716556" w:rsidRDefault="004B33F9" w:rsidP="009433CE">
            <w:pPr>
              <w:jc w:val="center"/>
              <w:rPr>
                <w:rFonts w:ascii="Palatino Linotype" w:hAnsi="Palatino Linotype" w:cs="Palatino Linotype"/>
                <w:szCs w:val="20"/>
              </w:rPr>
            </w:pPr>
            <w:r>
              <w:rPr>
                <w:rFonts w:ascii="Palatino Linotype" w:hAnsi="Palatino Linotype" w:cs="Palatino Linotype"/>
                <w:szCs w:val="20"/>
              </w:rPr>
              <w:t>x</w:t>
            </w: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Fertőtlenítők, vegyszerek dokumentációja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716556" w:rsidRDefault="004B33F9" w:rsidP="009433CE">
            <w:pPr>
              <w:jc w:val="center"/>
              <w:rPr>
                <w:rFonts w:ascii="Palatino Linotype" w:hAnsi="Palatino Linotype" w:cs="Palatino Linotype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716556" w:rsidRDefault="004B33F9" w:rsidP="009433CE">
            <w:pPr>
              <w:jc w:val="center"/>
              <w:rPr>
                <w:rFonts w:ascii="Palatino Linotype" w:hAnsi="Palatino Linotype" w:cs="Palatino Linotype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716556" w:rsidRDefault="004B33F9" w:rsidP="009433CE">
            <w:pPr>
              <w:jc w:val="center"/>
              <w:rPr>
                <w:rFonts w:ascii="Palatino Linotype" w:hAnsi="Palatino Linotype" w:cs="Palatino Linotype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Fertőtlenítőszerek, vegyszerek oldata, felhasználhatósága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 xml:space="preserve">Orvosi műszerek, eszközök 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Orvosi műszerek, eszközök fertőtlenítésének, tisztításának módjai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Használt eszköz szállításának előírásai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Használt eszközökkel kapcsolatos munkavédelmi előírások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 xml:space="preserve">Használt orvosi műszerek, </w:t>
            </w: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eszközök fertőtlenítése, tisztítása kézi erővel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Műszermosogató készülék működése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Használt orvosi műszerek, eszközök fertőtlenítése, tisztítása műszermosogató készülékkel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Eszközfertőtlenítés dokumentációja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Használt orvosi műszerek, eszközök veszélyei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Orvosi műszerek, eszközök sterilizálási módjai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Sterilizáláshoz alkalmazható csomagolási módok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Sterilizáláshoz szükséges indikátorok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Sterilizálásnak megfelelő csomagolás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Sterilizálásra előkészített orvosi műszerek, eszközök elhelyezése sterilizáló berendezés munkaterébe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Sterilizáló berendezés működése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Sterilizálással kapcsolatos dokumentáció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 anyag tárolásának előírásai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 anyag tárolása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 anyag szállításának előírásai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 anyag szállítása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Nem sterilen alkalmazandó eszközök, anyagok fertőtlenítésének módjai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Nem sterilen alkalmazandó eszközök, anyagok fertőtlenítési eljárásai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Felületek fertőtleníthetősége, a felületek fertőtlenítésének módjai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Felületfertőtlenítő eljárások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Speciális fertőtlenítő eljárások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4993" w:type="pct"/>
            <w:gridSpan w:val="2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4B33F9" w:rsidRPr="00D912F8" w:rsidTr="00B44994">
        <w:trPr>
          <w:trHeight w:val="24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35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8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 xml:space="preserve">Szakmai anyagok jelképeinek </w:t>
            </w: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ismerete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lastRenderedPageBreak/>
              <w:t> </w:t>
            </w: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35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8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Mozgáskoordináció (ügyes eszközkezelés)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5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28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Írott, szóbeli utasításnak megfelelő munkavégzés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5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28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255"/>
        </w:trPr>
        <w:tc>
          <w:tcPr>
            <w:tcW w:w="4993" w:type="pct"/>
            <w:gridSpan w:val="21"/>
            <w:tcBorders>
              <w:left w:val="single" w:sz="4" w:space="0" w:color="000000"/>
              <w:bottom w:val="single" w:sz="4" w:space="0" w:color="000000"/>
            </w:tcBorders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4B33F9" w:rsidRPr="00D912F8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Felelősségtudat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54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9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Precizitás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54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9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Megbízhatóság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54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9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9433CE">
        <w:trPr>
          <w:trHeight w:val="300"/>
        </w:trPr>
        <w:tc>
          <w:tcPr>
            <w:tcW w:w="5000" w:type="pct"/>
            <w:gridSpan w:val="2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4B33F9" w:rsidRPr="00D912F8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Irányíthatóság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65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37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Fogalmazó készség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65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37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Konfliktusmegoldó készség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65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37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9433CE">
        <w:trPr>
          <w:trHeight w:val="300"/>
        </w:trPr>
        <w:tc>
          <w:tcPr>
            <w:tcW w:w="5000" w:type="pct"/>
            <w:gridSpan w:val="2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4B33F9" w:rsidRPr="00D912F8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Felfogóképesség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54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2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4B33F9" w:rsidRPr="00D912F8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54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9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BD332E" w:rsidRDefault="004B33F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BD332E" w:rsidRDefault="004B33F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54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9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D912F8" w:rsidRDefault="004B33F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4B33F9" w:rsidRDefault="004B33F9">
      <w:pPr>
        <w:suppressAutoHyphens w:val="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br w:type="page"/>
      </w:r>
    </w:p>
    <w:p w:rsidR="004B33F9" w:rsidRPr="00D912F8" w:rsidRDefault="004B33F9" w:rsidP="00385D87">
      <w:pPr>
        <w:jc w:val="both"/>
        <w:rPr>
          <w:rFonts w:ascii="Palatino Linotype" w:hAnsi="Palatino Linotype" w:cs="Palatino Linotype"/>
        </w:rPr>
      </w:pPr>
    </w:p>
    <w:p w:rsidR="004B33F9" w:rsidRPr="001F3C37" w:rsidRDefault="004B33F9" w:rsidP="00EA1121">
      <w:pPr>
        <w:pStyle w:val="Listaszerbekezds"/>
        <w:widowControl w:val="0"/>
        <w:numPr>
          <w:ilvl w:val="0"/>
          <w:numId w:val="3"/>
        </w:numPr>
        <w:ind w:left="50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1F3C37">
        <w:rPr>
          <w:rFonts w:ascii="Palatino Linotype" w:hAnsi="Palatino Linotype" w:cs="Palatino Linotype"/>
          <w:b/>
          <w:sz w:val="24"/>
          <w:szCs w:val="24"/>
        </w:rPr>
        <w:t>Higiénia és munkavédelem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1F3C3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        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1F3C3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90</w:t>
      </w:r>
      <w:r w:rsidRPr="001F3C3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313B4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óra</w:t>
      </w:r>
    </w:p>
    <w:p w:rsidR="004B33F9" w:rsidRDefault="004B33F9" w:rsidP="00EA1121">
      <w:pPr>
        <w:pStyle w:val="Listaszerbekezds"/>
        <w:widowControl w:val="0"/>
        <w:numPr>
          <w:ilvl w:val="1"/>
          <w:numId w:val="3"/>
        </w:numPr>
        <w:ind w:left="1141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célja:</w:t>
      </w:r>
    </w:p>
    <w:p w:rsidR="004B33F9" w:rsidRPr="00DA23E7" w:rsidRDefault="004B33F9" w:rsidP="007808F0">
      <w:pPr>
        <w:widowControl w:val="0"/>
        <w:ind w:left="1134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A tanulóknak meg kell ismerniük a munkahelyi biztonság megőrzése érdekében végzett teendőket, fel kell ismerniük az egészségügyben fellépő veszélyforrásokat és azok megelőzésére szolgáló eljárásokat. Ismerniük kell a leggyakrabban előforduló kórokozókat, fertőzéseket és a megelőzés érdekében történő teendőket.</w:t>
      </w:r>
    </w:p>
    <w:p w:rsidR="004B33F9" w:rsidRPr="007808F0" w:rsidRDefault="004B33F9" w:rsidP="007808F0">
      <w:pPr>
        <w:widowControl w:val="0"/>
        <w:ind w:left="1134"/>
        <w:rPr>
          <w:rFonts w:ascii="Palatino Linotype" w:hAnsi="Palatino Linotype" w:cs="Palatino Linotype"/>
          <w:bCs/>
          <w:kern w:val="1"/>
          <w:lang w:eastAsia="hi-IN" w:bidi="hi-IN"/>
        </w:rPr>
      </w:pPr>
    </w:p>
    <w:p w:rsidR="004B33F9" w:rsidRPr="00D912F8" w:rsidRDefault="004B33F9" w:rsidP="00FE2C9E">
      <w:pPr>
        <w:pStyle w:val="Listaszerbekezds"/>
        <w:widowControl w:val="0"/>
        <w:numPr>
          <w:ilvl w:val="1"/>
          <w:numId w:val="3"/>
        </w:numPr>
        <w:ind w:left="1141"/>
        <w:jc w:val="both"/>
        <w:rPr>
          <w:rFonts w:ascii="Palatino Linotype" w:hAnsi="Palatino Linotype" w:cs="Palatino Linotype"/>
          <w:color w:val="231F20"/>
          <w:kern w:val="1"/>
          <w:lang w:eastAsia="hi-IN" w:bidi="hi-IN"/>
        </w:rPr>
      </w:pPr>
      <w:r w:rsidRPr="00D912F8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B33F9" w:rsidRPr="00DA23E7" w:rsidRDefault="004B33F9" w:rsidP="00FE2C9E">
      <w:pPr>
        <w:autoSpaceDE w:val="0"/>
        <w:autoSpaceDN w:val="0"/>
        <w:adjustRightInd w:val="0"/>
        <w:ind w:firstLine="70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Palatino Linotype"/>
          <w:sz w:val="24"/>
          <w:szCs w:val="24"/>
        </w:rPr>
        <w:t>Biológia, Kémia, Munkavédelmi ismertek</w:t>
      </w:r>
    </w:p>
    <w:p w:rsidR="004B33F9" w:rsidRPr="00D912F8" w:rsidRDefault="004B33F9" w:rsidP="00385D87">
      <w:pPr>
        <w:widowControl w:val="0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B33F9" w:rsidRDefault="004B33F9" w:rsidP="00EA1121">
      <w:pPr>
        <w:pStyle w:val="Listaszerbekezds"/>
        <w:widowControl w:val="0"/>
        <w:numPr>
          <w:ilvl w:val="1"/>
          <w:numId w:val="3"/>
        </w:numPr>
        <w:ind w:left="1141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4B33F9" w:rsidRPr="001F2A68" w:rsidRDefault="004B33F9" w:rsidP="00BF003F">
      <w:pPr>
        <w:pStyle w:val="Listaszerbekezds"/>
        <w:widowControl w:val="0"/>
        <w:numPr>
          <w:ilvl w:val="2"/>
          <w:numId w:val="3"/>
        </w:numPr>
        <w:ind w:hanging="90"/>
        <w:rPr>
          <w:rFonts w:ascii="Palatino Linotype" w:hAnsi="Palatino Linotype" w:cs="Palatino Linotype"/>
          <w:b/>
          <w:bCs/>
          <w:i/>
          <w:kern w:val="1"/>
          <w:sz w:val="24"/>
          <w:szCs w:val="24"/>
          <w:lang w:eastAsia="hi-IN" w:bidi="hi-IN"/>
        </w:rPr>
      </w:pPr>
      <w:r w:rsidRPr="00BC0490">
        <w:rPr>
          <w:rFonts w:ascii="Palatino Linotype" w:hAnsi="Palatino Linotype" w:cs="Palatino Linotype"/>
          <w:b/>
          <w:sz w:val="24"/>
          <w:szCs w:val="24"/>
        </w:rPr>
        <w:t>Mikrobiológia</w:t>
      </w: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Palatino Linotype"/>
          <w:b/>
          <w:i/>
          <w:sz w:val="24"/>
          <w:szCs w:val="24"/>
        </w:rPr>
        <w:t>36</w:t>
      </w:r>
      <w:r w:rsidRPr="001F2A68">
        <w:rPr>
          <w:rFonts w:ascii="Palatino Linotype" w:hAnsi="Palatino Linotype" w:cs="Palatino Linotype"/>
          <w:b/>
          <w:i/>
          <w:sz w:val="24"/>
          <w:szCs w:val="24"/>
        </w:rPr>
        <w:t xml:space="preserve"> óra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A mikrobiológia jelentősége az orvoslás történetében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 xml:space="preserve">Leeuwenhoek, 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 xml:space="preserve">Pasteur, Lister, 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Semmelweis Ignác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Koch, Erlich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Az egylencsés nagyítótól az elektronmikroszkópig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Az emberi szervezet mikroflórája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Apathogén mikroorganizmusok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Pathogén mikroorganizmusok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Különleges makromolekulák (szubvirális mikrobák): a prionok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 prionok megbetegítő képessége (BSE, CJS)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Nem sejtes mikroorganizmusok: a vírusok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 vírusok általános jellemzése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 vírusok szaporodása és ellenálló képessége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Humán jelentőségű vírusok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 xml:space="preserve">A baktériumok csoportosítása 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Gram pozitiv és Gram negatív baktériumok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aerob és anaerob baktériumok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 baktériumok anyagcseréje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 baktériumok szaporodása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 baktériumok nyugvó képletei: az endospórák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Baktériumtörzsek és jelentőségük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Rezisztencia és multirezisztencia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lastRenderedPageBreak/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 xml:space="preserve">Multirezisztens kórokozók megjelenése és az azok elleni küzdelem </w:t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(„ESKAPE”- kórokozók)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Paraziták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 szimbiózis és a gazdaszervezet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Emberi megbetegedéseket okozó protozoonok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Férgek, ízeltlábúak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 parariza férgek és ízeltlábúak jellemző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Megjelenésük az ember szervezetében és a környezetben</w:t>
      </w:r>
    </w:p>
    <w:p w:rsidR="004B33F9" w:rsidRPr="00DA23E7" w:rsidRDefault="004B33F9" w:rsidP="00F11FF2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</w:p>
    <w:p w:rsidR="004B33F9" w:rsidRPr="00DA23E7" w:rsidRDefault="004B33F9" w:rsidP="00BF003F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Higiénés ismeretek                       </w:t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DA23E7">
        <w:rPr>
          <w:rFonts w:ascii="Palatino Linotype" w:hAnsi="Palatino Linotype" w:cs="Palatino Linotype"/>
          <w:b/>
          <w:bCs/>
          <w:i/>
          <w:kern w:val="1"/>
          <w:sz w:val="24"/>
          <w:szCs w:val="24"/>
          <w:lang w:eastAsia="hi-IN" w:bidi="hi-IN"/>
        </w:rPr>
        <w:t>18 óra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 xml:space="preserve">A higiéné fogalmának megjelenése az orvoslásban </w:t>
      </w:r>
    </w:p>
    <w:p w:rsidR="004B33F9" w:rsidRPr="00DA23E7" w:rsidRDefault="004B33F9" w:rsidP="00DA23E7">
      <w:pPr>
        <w:autoSpaceDE w:val="0"/>
        <w:ind w:left="141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>Hügieia a betegségek megelőzésének és a jó egészség megőrzésének istennője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</w: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Salus, a római nép közegészségügyének istennője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</w: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megelőzés és a higiéné összekapcsolódása az ókorban</w:t>
      </w:r>
    </w:p>
    <w:p w:rsidR="004B33F9" w:rsidRPr="00DA23E7" w:rsidRDefault="004B33F9" w:rsidP="00DA23E7">
      <w:pPr>
        <w:autoSpaceDE w:val="0"/>
        <w:ind w:left="1416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>A középkori nagy világjárványok összefüggése a higiénés körülményekkel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</w: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közegészségügy és a higiéné kapcsolata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higiéné fogalmának értelmezése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testi (személyi) higiéné jelentősége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kültakaró védelme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 xml:space="preserve"> A test tisztántartása, annak szabályai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kézmosás jelentősége és helyes technikája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személyi higiéné jelentősége a betgeségek megelőzésében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Személyi higiéné és ápoltság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jó közérzet és a megfelelő higiéné összefüggései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Az egészségügyi dolgozó személyi higiénéje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személyi higiéné fontossága a betegellátásban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Munkahelyi személyi higiéné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 xml:space="preserve">Munkaruha és védőruha 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Munkaruha tisztántartása: egészségügyi textiltisztítás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munkaruházat kezelésének szabályai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Védőruhák kezelésének szabályai</w:t>
      </w:r>
    </w:p>
    <w:p w:rsidR="004B33F9" w:rsidRPr="00DA23E7" w:rsidRDefault="004B33F9" w:rsidP="009A0631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Egyszerhasználatos védőeszközök szakszerű használata</w:t>
      </w:r>
    </w:p>
    <w:p w:rsidR="004B33F9" w:rsidRPr="00852A64" w:rsidRDefault="004B33F9" w:rsidP="00385D87">
      <w:pPr>
        <w:widowControl w:val="0"/>
        <w:autoSpaceDE w:val="0"/>
        <w:ind w:left="108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Pr="00852A64" w:rsidRDefault="004B33F9" w:rsidP="00EA1121">
      <w:pPr>
        <w:pStyle w:val="Listaszerbekezds"/>
        <w:widowControl w:val="0"/>
        <w:numPr>
          <w:ilvl w:val="2"/>
          <w:numId w:val="3"/>
        </w:numPr>
        <w:autoSpaceDE w:val="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Aszepszis-antiszepszis</w:t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  <w:t xml:space="preserve">            </w:t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i/>
          <w:kern w:val="1"/>
          <w:sz w:val="24"/>
          <w:szCs w:val="24"/>
          <w:lang w:eastAsia="hi-IN" w:bidi="hi-IN"/>
        </w:rPr>
        <w:t xml:space="preserve">18 </w:t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852A64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fertőzés fogalma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szervezet védekező mechanizmusai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fertőzés kialakulása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fertőzés kapuja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lastRenderedPageBreak/>
        <w:tab/>
        <w:t xml:space="preserve">A fertőzést befolyásoló tényezők 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kórokozók virulenciája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fertőzés forrásai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fertőzések terjedése, terjesztése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kórokozó hordozás jelentősége a fertőzések terjedésében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kórokozó hordozókkal kapcsolatos eljárások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Aszepszis, antiszepszis fogalma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Antiszeptikus és aszeptikus betegellátás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Kórokozók a kórházi környezetben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Gyakori kórházi fertőzések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Kórházi fertőzések elleni küzdelem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betegek biztonságát szolgáló intézkedések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Kézhigiéné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 xml:space="preserve">Kézmosás, kézfertőtlenítés és műtéti kézfertőtlenítés (bemosakodás) 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 xml:space="preserve">Steril eszközök használatának szabályai 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Egyszerhasználatos eszközök jellemzői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fertőtlenítés-sterilizálás jelentősége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Az egészségügyi textíliák megfelelő használata és mosása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Az orvosi műszerek, ápolási és kényelmi eszközök használatának szabályai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Az egészségügyi ellátásban megjelenő fertőző betegek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fertőző beteg elkülönítése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Elkülönítés a fertőző beteg otthonában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Kórházi elkülönítés, izolálás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Az izolálás elrendelése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Teendők izolálás előtt, alatt és után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 xml:space="preserve">Járványos megbetegedések az egészségügyi intézményekben 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fertőtlentő-sterilizáló feladatai a kórházi járványok megfékezésében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Az egészségügyi intézmény kórházhigiénés szervezete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központi sterilizáló felépítése, részei, követelményei</w:t>
      </w:r>
    </w:p>
    <w:p w:rsidR="004B33F9" w:rsidRPr="00DA23E7" w:rsidRDefault="004B33F9" w:rsidP="00C9504E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 xml:space="preserve">A betegosztályok, diagnosztikai és terápiás egységek kapcsolata a központi </w:t>
      </w:r>
      <w:r>
        <w:rPr>
          <w:rFonts w:ascii="Palatino Linotype" w:hAnsi="Palatino Linotype" w:cs="Times New Roman"/>
          <w:color w:val="231F20"/>
          <w:sz w:val="24"/>
          <w:szCs w:val="24"/>
        </w:rPr>
        <w:tab/>
      </w:r>
      <w:r w:rsidRPr="00DA23E7">
        <w:rPr>
          <w:rFonts w:ascii="Palatino Linotype" w:hAnsi="Palatino Linotype" w:cs="Times New Roman"/>
          <w:color w:val="231F20"/>
          <w:sz w:val="24"/>
          <w:szCs w:val="24"/>
        </w:rPr>
        <w:t>sterilizálóval</w:t>
      </w:r>
    </w:p>
    <w:p w:rsidR="004B33F9" w:rsidRPr="00852A64" w:rsidRDefault="004B33F9" w:rsidP="00385D87">
      <w:pPr>
        <w:widowControl w:val="0"/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Pr="00852A64" w:rsidRDefault="004B33F9" w:rsidP="00EA1121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>Munkavédelem az egészségügyben</w:t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i/>
          <w:kern w:val="1"/>
          <w:sz w:val="24"/>
          <w:szCs w:val="24"/>
          <w:lang w:eastAsia="hi-IN" w:bidi="hi-IN"/>
        </w:rPr>
        <w:t xml:space="preserve">18 </w:t>
      </w:r>
      <w:r w:rsidRPr="00852A64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 xml:space="preserve">Munkavédelem mint az egészséges és biztonságos munkakörülmények </w:t>
      </w: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 xml:space="preserve">biztosításának alappillére 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biztonságos munkavégzés környezeti és tárgyi feltételei az egészségügyben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Eészségügyi alkalmassági vizsgálat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Kötelező és időszakos foglalkozás-egészségügyi vizsgálatok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Munkakörhöz kötött kötelező védőoltások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Az egyéni védőfelszerelések és védőeszközök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 xml:space="preserve">Az egészségügyben jelenlévő biológiai kockázati tényezők 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lastRenderedPageBreak/>
        <w:tab/>
        <w:t>A munkahelyi megbetegedések elkerülésének lehetőségei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Az egészségügyben jelenlévő kémiai kockázati tényezők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munkahelyi balesetek és mérgezések elkerülésének lehetőségei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Az egészségügyben jelenlévő fizikai kockázati tényezők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 xml:space="preserve">Az elcsúszás, elesés, hátsérülés kockázata és annak elkerülése az egészségügyi </w:t>
      </w: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munkában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 xml:space="preserve">Anyagmozgatás </w:t>
      </w:r>
    </w:p>
    <w:p w:rsidR="004B33F9" w:rsidRPr="00DA23E7" w:rsidRDefault="004B33F9" w:rsidP="00DA23E7">
      <w:pPr>
        <w:widowControl w:val="0"/>
        <w:ind w:left="708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 xml:space="preserve">A fertőtlenítő – sterilező tevékenység végzése során felmerülő gyakori kockázatok 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 xml:space="preserve">A szakszerű munkavégzés munkabiztonsági tényezői 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 munkahelyi balesetek dokumentálása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Az egészségügyi intézményekben keletkező hulladékok kezelése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ab/>
        <w:t>Veszélyes hulladékok kezelése, ártalmatlanítása</w:t>
      </w:r>
    </w:p>
    <w:p w:rsidR="004B33F9" w:rsidRPr="00DA23E7" w:rsidRDefault="004B33F9" w:rsidP="00DA23E7">
      <w:pPr>
        <w:widowControl w:val="0"/>
        <w:ind w:left="708"/>
        <w:rPr>
          <w:rFonts w:ascii="Palatino Linotype" w:hAnsi="Palatino Linotype" w:cs="Times New Roman"/>
          <w:color w:val="231F20"/>
          <w:sz w:val="24"/>
          <w:szCs w:val="24"/>
        </w:rPr>
      </w:pPr>
      <w:r w:rsidRPr="00DA23E7">
        <w:rPr>
          <w:rFonts w:ascii="Palatino Linotype" w:hAnsi="Palatino Linotype" w:cs="Times New Roman"/>
          <w:color w:val="231F20"/>
          <w:sz w:val="24"/>
          <w:szCs w:val="24"/>
        </w:rPr>
        <w:t xml:space="preserve">Környezet-egészségügyi és környezetvédelmi szabályok betartása a munka során </w:t>
      </w:r>
    </w:p>
    <w:p w:rsidR="004B33F9" w:rsidRPr="00852A64" w:rsidRDefault="004B33F9" w:rsidP="00A9602A">
      <w:pPr>
        <w:widowControl w:val="0"/>
        <w:ind w:left="720"/>
        <w:rPr>
          <w:rFonts w:ascii="Palatino Linotype" w:hAnsi="Palatino Linotype" w:cs="Palatino Linotype"/>
          <w:color w:val="231F20"/>
          <w:sz w:val="24"/>
          <w:szCs w:val="24"/>
        </w:rPr>
      </w:pPr>
    </w:p>
    <w:p w:rsidR="004B33F9" w:rsidRPr="00852A64" w:rsidRDefault="004B33F9" w:rsidP="00EA1121">
      <w:pPr>
        <w:pStyle w:val="Listaszerbekezds"/>
        <w:widowControl w:val="0"/>
        <w:numPr>
          <w:ilvl w:val="1"/>
          <w:numId w:val="3"/>
        </w:numPr>
        <w:ind w:left="1141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képzés javasolt helyszíne</w:t>
      </w:r>
    </w:p>
    <w:p w:rsidR="004B33F9" w:rsidRPr="00852A64" w:rsidRDefault="004B33F9" w:rsidP="00FE2C9E">
      <w:pPr>
        <w:pStyle w:val="Listaszerbekezds"/>
        <w:widowControl w:val="0"/>
        <w:ind w:left="1141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Tanterem</w:t>
      </w:r>
    </w:p>
    <w:p w:rsidR="004B33F9" w:rsidRPr="00852A64" w:rsidRDefault="004B33F9" w:rsidP="00EA1121">
      <w:pPr>
        <w:pStyle w:val="Listaszerbekezds"/>
        <w:widowControl w:val="0"/>
        <w:numPr>
          <w:ilvl w:val="1"/>
          <w:numId w:val="3"/>
        </w:numPr>
        <w:ind w:left="1141"/>
        <w:rPr>
          <w:rFonts w:ascii="Palatino Linotype" w:hAnsi="Palatino Linotype" w:cs="Palatino Linotype"/>
          <w:b/>
          <w:bCs/>
          <w:i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iCs/>
          <w:sz w:val="24"/>
          <w:szCs w:val="24"/>
        </w:rPr>
        <w:t>A tantárgy elsajátítása során alkalmazható sajátos módszerek, tanulói tevékenységformák (ajánlás)</w:t>
      </w:r>
    </w:p>
    <w:p w:rsidR="004B33F9" w:rsidRPr="00852A64" w:rsidRDefault="004B33F9" w:rsidP="00FE2C9E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852A6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B33F9" w:rsidRPr="00D912F8" w:rsidTr="00436DED">
        <w:trPr>
          <w:jc w:val="center"/>
        </w:trPr>
        <w:tc>
          <w:tcPr>
            <w:tcW w:w="994" w:type="dxa"/>
            <w:vMerge w:val="restart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D912F8" w:rsidTr="00436DED">
        <w:trPr>
          <w:jc w:val="center"/>
        </w:trPr>
        <w:tc>
          <w:tcPr>
            <w:tcW w:w="994" w:type="dxa"/>
            <w:vMerge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B33F9" w:rsidRPr="00D912F8" w:rsidRDefault="004B33F9" w:rsidP="00436DED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4B33F9" w:rsidRPr="00D912F8" w:rsidTr="00436DED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436DE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436DED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436DE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436DED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436DE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436DED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436DE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436DED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436DE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436DED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436DE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436DED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436DE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436DED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436DE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436DED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FE2C9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9</w:t>
            </w: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436DE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4B33F9" w:rsidRPr="00FE2C9E" w:rsidRDefault="004B33F9" w:rsidP="00FE2C9E">
      <w:pPr>
        <w:pStyle w:val="Listaszerbekezds"/>
        <w:widowControl w:val="0"/>
        <w:ind w:left="1141"/>
        <w:rPr>
          <w:rFonts w:ascii="Palatino Linotype" w:hAnsi="Palatino Linotype" w:cs="Palatino Linotype"/>
          <w:b/>
          <w:bCs/>
          <w:iCs/>
          <w:kern w:val="1"/>
          <w:sz w:val="24"/>
          <w:szCs w:val="24"/>
          <w:lang w:eastAsia="hi-IN" w:bidi="hi-IN"/>
        </w:rPr>
      </w:pPr>
    </w:p>
    <w:p w:rsidR="004B33F9" w:rsidRPr="00DA23E7" w:rsidRDefault="004B33F9" w:rsidP="00EA1121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A23E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B33F9" w:rsidRPr="00D912F8" w:rsidTr="00385D8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D912F8" w:rsidTr="00385D8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B33F9" w:rsidRPr="00D912F8" w:rsidRDefault="004B33F9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B33F9" w:rsidRPr="00D912F8" w:rsidRDefault="004B33F9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4B33F9" w:rsidRPr="00D912F8" w:rsidRDefault="004B33F9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B33F9" w:rsidRPr="00D912F8" w:rsidRDefault="004B33F9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4B33F9" w:rsidRPr="00D912F8" w:rsidRDefault="004B33F9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4B33F9" w:rsidRPr="00D912F8" w:rsidRDefault="004B33F9" w:rsidP="00385D87">
      <w:pPr>
        <w:widowControl w:val="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4B33F9" w:rsidRPr="00D912F8" w:rsidRDefault="004B33F9" w:rsidP="00385D87">
      <w:pPr>
        <w:pStyle w:val="Listaszerbekezds"/>
        <w:spacing w:after="0" w:line="240" w:lineRule="auto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4B33F9" w:rsidRPr="00D912F8" w:rsidRDefault="004B33F9" w:rsidP="00385D87">
      <w:pPr>
        <w:widowControl w:val="0"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B33F9" w:rsidRPr="00DA23E7" w:rsidRDefault="004B33F9" w:rsidP="00BF003F">
      <w:pPr>
        <w:pStyle w:val="Listaszerbekezds"/>
        <w:widowControl w:val="0"/>
        <w:numPr>
          <w:ilvl w:val="1"/>
          <w:numId w:val="3"/>
        </w:numPr>
        <w:spacing w:line="36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4B33F9" w:rsidRPr="00DA23E7" w:rsidRDefault="004B33F9" w:rsidP="00245626">
      <w:pPr>
        <w:pStyle w:val="Listaszerbekezds"/>
        <w:ind w:left="360"/>
        <w:jc w:val="both"/>
        <w:rPr>
          <w:rFonts w:ascii="Palatino Linotype" w:hAnsi="Palatino Linotype"/>
          <w:sz w:val="24"/>
          <w:szCs w:val="24"/>
        </w:rPr>
      </w:pPr>
      <w:r w:rsidRPr="00DA23E7">
        <w:rPr>
          <w:rFonts w:ascii="Palatino Linotype" w:hAnsi="Palatino Linotype"/>
          <w:sz w:val="24"/>
          <w:szCs w:val="24"/>
        </w:rPr>
        <w:t xml:space="preserve">A köznevelési tv. 54. § (2) a) pontja szerinti értékeléssel; az összefüggő szakmai gyakorlatot teljesítette/nem teljesítette. </w:t>
      </w:r>
    </w:p>
    <w:p w:rsidR="004B33F9" w:rsidRPr="00852A64" w:rsidRDefault="004B33F9" w:rsidP="00385D87">
      <w:pPr>
        <w:autoSpaceDE w:val="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Pr="00852A64" w:rsidRDefault="004B33F9" w:rsidP="00245626">
      <w:pPr>
        <w:pStyle w:val="Listaszerbekezds"/>
        <w:widowControl w:val="0"/>
        <w:numPr>
          <w:ilvl w:val="0"/>
          <w:numId w:val="3"/>
        </w:numPr>
        <w:ind w:left="502"/>
        <w:rPr>
          <w:rFonts w:ascii="Palatino Linotype" w:hAnsi="Palatino Linotype" w:cs="Palatino Linotype"/>
          <w:b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>Higiénés gyakorlat tantárgy</w:t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i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>35,5 óra</w:t>
      </w:r>
    </w:p>
    <w:p w:rsidR="004B33F9" w:rsidRPr="00852A64" w:rsidRDefault="004B33F9" w:rsidP="00245626">
      <w:pPr>
        <w:pStyle w:val="Listaszerbekezds"/>
        <w:widowControl w:val="0"/>
        <w:numPr>
          <w:ilvl w:val="1"/>
          <w:numId w:val="3"/>
        </w:numPr>
        <w:rPr>
          <w:rFonts w:ascii="Palatino Linotype" w:hAnsi="Palatino Linotype" w:cs="Palatino Linotype"/>
          <w:b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>A tantárgy tanításának célja</w:t>
      </w:r>
    </w:p>
    <w:p w:rsidR="004B33F9" w:rsidRPr="00DA23E7" w:rsidRDefault="004B33F9" w:rsidP="002157F4">
      <w:pPr>
        <w:pStyle w:val="Listaszerbekezds"/>
        <w:widowControl w:val="0"/>
        <w:ind w:left="858"/>
        <w:rPr>
          <w:rFonts w:ascii="Palatino Linotype" w:hAnsi="Palatino Linotype" w:cs="Palatino Linotype"/>
          <w:sz w:val="24"/>
          <w:szCs w:val="24"/>
        </w:rPr>
      </w:pPr>
      <w:r w:rsidRPr="00DA23E7">
        <w:rPr>
          <w:rFonts w:ascii="Palatino Linotype" w:hAnsi="Palatino Linotype" w:cs="Palatino Linotype"/>
          <w:sz w:val="24"/>
          <w:szCs w:val="24"/>
        </w:rPr>
        <w:t xml:space="preserve">A tanulók a gyakorlati órákon szerezzenek tapasztalatot a munkahelyi higiénia kialakításáról, megvédéséről. Figyeljenek oda a személyes higiéniai </w:t>
      </w:r>
      <w:r w:rsidRPr="00DA23E7">
        <w:rPr>
          <w:rFonts w:ascii="Palatino Linotype" w:hAnsi="Palatino Linotype" w:cs="Palatino Linotype"/>
          <w:sz w:val="24"/>
          <w:szCs w:val="24"/>
        </w:rPr>
        <w:lastRenderedPageBreak/>
        <w:t>elvárások betartására. Képesek legyenek felelősséggel elvégezni a rájuk bízott feladatokat,  a belső szabályokat betartani.</w:t>
      </w:r>
    </w:p>
    <w:p w:rsidR="004B33F9" w:rsidRPr="00DA23E7" w:rsidRDefault="004B33F9" w:rsidP="00245626">
      <w:pPr>
        <w:pStyle w:val="Listaszerbekezds"/>
        <w:widowControl w:val="0"/>
        <w:numPr>
          <w:ilvl w:val="1"/>
          <w:numId w:val="3"/>
        </w:numPr>
        <w:rPr>
          <w:rFonts w:ascii="Palatino Linotype" w:hAnsi="Palatino Linotype" w:cs="Palatino Linotype"/>
          <w:b/>
          <w:color w:val="231F20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DA23E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B33F9" w:rsidRPr="00DA23E7" w:rsidRDefault="004B33F9" w:rsidP="001F3C37">
      <w:pPr>
        <w:pStyle w:val="Listaszerbekezds"/>
        <w:widowControl w:val="0"/>
        <w:ind w:left="858"/>
        <w:rPr>
          <w:rFonts w:ascii="Palatino Linotype" w:hAnsi="Palatino Linotype" w:cs="Palatino Linotype"/>
          <w:sz w:val="24"/>
          <w:szCs w:val="24"/>
        </w:rPr>
      </w:pPr>
      <w:r w:rsidRPr="00DA23E7">
        <w:rPr>
          <w:rFonts w:ascii="Palatino Linotype" w:hAnsi="Palatino Linotype" w:cs="Palatino Linotype"/>
          <w:sz w:val="24"/>
          <w:szCs w:val="24"/>
        </w:rPr>
        <w:t xml:space="preserve">Biológia, kémia, mikrobiológia </w:t>
      </w:r>
    </w:p>
    <w:p w:rsidR="004B33F9" w:rsidRPr="00DA23E7" w:rsidRDefault="004B33F9" w:rsidP="00245626">
      <w:pPr>
        <w:pStyle w:val="Listaszerbekezds"/>
        <w:widowControl w:val="0"/>
        <w:numPr>
          <w:ilvl w:val="1"/>
          <w:numId w:val="3"/>
        </w:numPr>
        <w:rPr>
          <w:rFonts w:ascii="Palatino Linotype" w:hAnsi="Palatino Linotype" w:cs="Palatino Linotype"/>
          <w:b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>Témakörök</w:t>
      </w:r>
    </w:p>
    <w:p w:rsidR="004B33F9" w:rsidRPr="00852A64" w:rsidRDefault="004B33F9" w:rsidP="00245626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>Személyi higiéné</w:t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i/>
          <w:sz w:val="24"/>
          <w:szCs w:val="24"/>
        </w:rPr>
        <w:t>18 óra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Times New Roman" w:hAnsi="Times New Roman" w:cs="Times New Roman"/>
          <w:sz w:val="24"/>
          <w:szCs w:val="24"/>
        </w:rPr>
        <w:tab/>
      </w:r>
      <w:r w:rsidRPr="00DA23E7">
        <w:rPr>
          <w:rFonts w:ascii="Times New Roman" w:hAnsi="Times New Roman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>A kézhigiéné öt momentuma (WHO ajánlás)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Higiénés kézfertőtlenítés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Higiénés kézfertőtlenítő szerek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Egyfázisú kézfertőtlenítő szerek alkalmazása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Kétfázisú kézfertőtlenítő szerek alkalmazása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Alkoholos kézbedörzsölés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Higiénés kézfertőtlenítés menete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Papírtörölköző, kézszárító használata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Textil törölköző használatára vonatkozó szabályok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Bőrápolás jelentősége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A betegek kézmosási lehetőségének biztosítása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Kézfertőtlenítés a kórteremben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A beteg személyi higiénéjének biztosítása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A betegágy higiénéjének biztosítása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Egészségügyi személyzet teljes személyi fertőtlenítése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Betegek teljes személyi fertőtlenítése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Izolálás kivitelezése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Izoláláshoz kapcsolódó biztonsági feladatok</w:t>
      </w:r>
    </w:p>
    <w:p w:rsidR="004B33F9" w:rsidRPr="00852A64" w:rsidRDefault="004B33F9" w:rsidP="009B165D">
      <w:pPr>
        <w:widowControl w:val="0"/>
        <w:rPr>
          <w:rFonts w:ascii="Palatino Linotype" w:hAnsi="Palatino Linotype" w:cs="Palatino Linotype"/>
          <w:b/>
          <w:sz w:val="24"/>
          <w:szCs w:val="24"/>
        </w:rPr>
      </w:pPr>
    </w:p>
    <w:p w:rsidR="004B33F9" w:rsidRPr="00852A64" w:rsidRDefault="004B33F9" w:rsidP="00245626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i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>Kórházi higiéné</w:t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i/>
          <w:sz w:val="24"/>
          <w:szCs w:val="24"/>
        </w:rPr>
        <w:t>17,5 óra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  <w:t>Az egészségügyi intézmények higiénéjének biztosítása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Fertőtlenítő takarítás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A takarítás szabályai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A takarítás sorrendje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Kézi és gépi takarítás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Takarításhoz használt védő és munkaeszközök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  <w:t xml:space="preserve">A fertőtlentő – sterilező munka során megismerendő eszközök, műszerek, </w:t>
      </w:r>
      <w:r w:rsidRPr="00DA23E7">
        <w:rPr>
          <w:rFonts w:ascii="Palatino Linotype" w:hAnsi="Palatino Linotype" w:cs="Times New Roman"/>
          <w:sz w:val="24"/>
          <w:szCs w:val="24"/>
        </w:rPr>
        <w:tab/>
        <w:t>berendezések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Orvosi eszközök, kéziműszerek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lastRenderedPageBreak/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Ápolási eszközök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A beteg kényelmét szolgáló eszközök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Egyszerhasználatos eszközök</w:t>
      </w:r>
    </w:p>
    <w:p w:rsidR="004B33F9" w:rsidRPr="00DA23E7" w:rsidRDefault="004B33F9" w:rsidP="00DA23E7">
      <w:pPr>
        <w:widowControl w:val="0"/>
        <w:ind w:left="708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>Az eszközök és műszerek biztonságos kezelése a fertőtlenítő-sterilező munka során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Szúró, vágó alkatrészek kezelése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 xml:space="preserve">Az eszközök szétszerelése 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  <w:t>Egyszerhasználatos eszközök tárolása és kezelése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  <w:t>Anyagmozgatás egészségügyi intézményen belül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  <w:t>A központi sterilizáló működése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  <w:t>Munkaruha és védőruha használata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Védőruha helyes alkalmazása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Védőeszközök helyes alkalmazása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Rövid és hosszú szárú gumi illetve latex alapú kesztyűk használata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Védőkötény és védőcipő használata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Sebészi és FFP maszkok használata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Védőszemüvegek és védősapkák használata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  <w:t>A védőeszközök használat utáni kezelése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  <w:t>A használt védőeszközökkel kapcsolatos teendők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  <w:t>Veszélyes hulladékok kezelése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Műanyag badellák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Többrétegű papírdobozok</w:t>
      </w:r>
    </w:p>
    <w:p w:rsidR="004B33F9" w:rsidRPr="00DA23E7" w:rsidRDefault="004B33F9" w:rsidP="009B165D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DA23E7">
        <w:rPr>
          <w:rFonts w:ascii="Palatino Linotype" w:hAnsi="Palatino Linotype" w:cs="Times New Roman"/>
          <w:sz w:val="24"/>
          <w:szCs w:val="24"/>
        </w:rPr>
        <w:tab/>
      </w:r>
      <w:r w:rsidRPr="00DA23E7">
        <w:rPr>
          <w:rFonts w:ascii="Palatino Linotype" w:hAnsi="Palatino Linotype" w:cs="Times New Roman"/>
          <w:sz w:val="24"/>
          <w:szCs w:val="24"/>
        </w:rPr>
        <w:tab/>
        <w:t>Tűtároló edényzet</w:t>
      </w:r>
    </w:p>
    <w:p w:rsidR="004B33F9" w:rsidRPr="00852A64" w:rsidRDefault="004B33F9" w:rsidP="001F3C37">
      <w:pPr>
        <w:widowControl w:val="0"/>
        <w:rPr>
          <w:rFonts w:ascii="Palatino Linotype" w:hAnsi="Palatino Linotype" w:cs="Palatino Linotype"/>
          <w:sz w:val="24"/>
          <w:szCs w:val="24"/>
        </w:rPr>
      </w:pPr>
    </w:p>
    <w:p w:rsidR="004B33F9" w:rsidRPr="00852A64" w:rsidRDefault="004B33F9" w:rsidP="00245626">
      <w:pPr>
        <w:pStyle w:val="Listaszerbekezds"/>
        <w:widowControl w:val="0"/>
        <w:numPr>
          <w:ilvl w:val="1"/>
          <w:numId w:val="3"/>
        </w:numP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képzés javasolt helyszíne</w:t>
      </w:r>
    </w:p>
    <w:p w:rsidR="004B33F9" w:rsidRPr="00852A64" w:rsidRDefault="004B33F9" w:rsidP="00245626">
      <w:pPr>
        <w:pStyle w:val="Listaszerbekezds"/>
        <w:widowControl w:val="0"/>
        <w:ind w:left="1141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Demonstrációs terem</w:t>
      </w:r>
    </w:p>
    <w:p w:rsidR="004B33F9" w:rsidRPr="00852A64" w:rsidRDefault="004B33F9" w:rsidP="00245626">
      <w:pPr>
        <w:pStyle w:val="Listaszerbekezds"/>
        <w:widowControl w:val="0"/>
        <w:numPr>
          <w:ilvl w:val="1"/>
          <w:numId w:val="3"/>
        </w:numPr>
        <w:ind w:left="851"/>
        <w:rPr>
          <w:rFonts w:ascii="Palatino Linotype" w:hAnsi="Palatino Linotype" w:cs="Palatino Linotype"/>
          <w:b/>
          <w:bCs/>
          <w:i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iCs/>
          <w:sz w:val="24"/>
          <w:szCs w:val="24"/>
        </w:rPr>
        <w:t>A tantárgy elsajátítása során alkalmazható sajátos módszerek, tanulói tevékenységformák (ajánlás)</w:t>
      </w:r>
    </w:p>
    <w:p w:rsidR="004B33F9" w:rsidRPr="00852A64" w:rsidRDefault="004B33F9" w:rsidP="00245626">
      <w:pPr>
        <w:pStyle w:val="Listaszerbekezds"/>
        <w:widowControl w:val="0"/>
        <w:ind w:left="1141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</w:p>
    <w:p w:rsidR="004B33F9" w:rsidRPr="00852A64" w:rsidRDefault="004B33F9" w:rsidP="00245626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B33F9" w:rsidRPr="00D912F8" w:rsidTr="001F2A68">
        <w:trPr>
          <w:jc w:val="center"/>
        </w:trPr>
        <w:tc>
          <w:tcPr>
            <w:tcW w:w="994" w:type="dxa"/>
            <w:vMerge w:val="restart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Merge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4B33F9" w:rsidRPr="00DA23E7" w:rsidRDefault="004B33F9" w:rsidP="00DA23E7">
      <w:pPr>
        <w:widowControl w:val="0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4B33F9" w:rsidRPr="00DA23E7" w:rsidRDefault="004B33F9" w:rsidP="00245626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A23E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B33F9" w:rsidRPr="00D912F8" w:rsidTr="001F2A6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D912F8" w:rsidTr="001F2A6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B33F9" w:rsidRPr="00D912F8" w:rsidRDefault="004B33F9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B33F9" w:rsidRPr="00D912F8" w:rsidRDefault="004B33F9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4B33F9" w:rsidRPr="00D912F8" w:rsidRDefault="004B33F9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B33F9" w:rsidRPr="00D912F8" w:rsidRDefault="004B33F9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4B33F9" w:rsidRPr="00D912F8" w:rsidRDefault="004B33F9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A15458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A1545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A15458" w:rsidRDefault="004B33F9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1545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tevékenység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A1545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A1545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A1545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A1545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Munkafolyamatok megfigyelése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Munkafolyamatok önálló elvégzése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Munkavédelmi előírások betartása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Dokumentáció készítés tanári segítséggel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4B33F9" w:rsidRPr="00D912F8" w:rsidRDefault="004B33F9" w:rsidP="00DA23E7">
      <w:pPr>
        <w:widowControl w:val="0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B33F9" w:rsidRPr="00D912F8" w:rsidRDefault="004B33F9" w:rsidP="00245626">
      <w:pPr>
        <w:pStyle w:val="Listaszerbekezds"/>
        <w:widowControl w:val="0"/>
        <w:numPr>
          <w:ilvl w:val="1"/>
          <w:numId w:val="3"/>
        </w:numPr>
        <w:spacing w:line="360" w:lineRule="auto"/>
        <w:ind w:left="1141" w:hanging="83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4B33F9" w:rsidRPr="00DB6B3A" w:rsidRDefault="004B33F9" w:rsidP="00DB6B3A">
      <w:pPr>
        <w:jc w:val="both"/>
        <w:rPr>
          <w:rFonts w:ascii="Palatino Linotype" w:hAnsi="Palatino Linotype"/>
          <w:b/>
          <w:bCs/>
          <w:sz w:val="24"/>
          <w:szCs w:val="24"/>
        </w:rPr>
      </w:pPr>
      <w:r w:rsidRPr="005B49C3">
        <w:rPr>
          <w:rFonts w:ascii="Palatino Linotype" w:hAnsi="Palatino Linotype"/>
          <w:sz w:val="24"/>
          <w:szCs w:val="24"/>
        </w:rPr>
        <w:t xml:space="preserve">A köznevelési tv. 54. § (2) a) pontja szerinti értékeléssel; az összefüggő szakmai gyakorlatot teljesítette/nem teljesítette. </w:t>
      </w:r>
    </w:p>
    <w:p w:rsidR="004B33F9" w:rsidRDefault="004B33F9" w:rsidP="001F3C37">
      <w:pPr>
        <w:widowControl w:val="0"/>
        <w:rPr>
          <w:rFonts w:ascii="Palatino Linotype" w:hAnsi="Palatino Linotype" w:cs="Palatino Linotype"/>
          <w:b/>
          <w:sz w:val="24"/>
          <w:szCs w:val="24"/>
        </w:rPr>
      </w:pPr>
    </w:p>
    <w:p w:rsidR="004B33F9" w:rsidRDefault="004B33F9" w:rsidP="00245626">
      <w:pPr>
        <w:pStyle w:val="Listaszerbekezds"/>
        <w:widowControl w:val="0"/>
        <w:numPr>
          <w:ilvl w:val="0"/>
          <w:numId w:val="3"/>
        </w:numPr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Fertőtlenítés, sterilizálás tantárgy</w:t>
      </w: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Palatino Linotype"/>
          <w:b/>
          <w:sz w:val="24"/>
          <w:szCs w:val="24"/>
        </w:rPr>
        <w:tab/>
        <w:t>141 óra</w:t>
      </w:r>
    </w:p>
    <w:p w:rsidR="004B33F9" w:rsidRDefault="004B33F9" w:rsidP="00245626">
      <w:pPr>
        <w:pStyle w:val="Listaszerbekezds"/>
        <w:numPr>
          <w:ilvl w:val="1"/>
          <w:numId w:val="3"/>
        </w:numPr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A tantárgy tanításának célja</w:t>
      </w:r>
      <w:r w:rsidRPr="00855A61">
        <w:rPr>
          <w:rFonts w:ascii="Palatino Linotype" w:hAnsi="Palatino Linotype" w:cs="Palatino Linotype"/>
          <w:b/>
          <w:sz w:val="24"/>
          <w:szCs w:val="24"/>
        </w:rPr>
        <w:t xml:space="preserve"> </w:t>
      </w:r>
    </w:p>
    <w:p w:rsidR="004B33F9" w:rsidRPr="00852A64" w:rsidRDefault="004B33F9" w:rsidP="00DA23E7">
      <w:pPr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sz w:val="24"/>
          <w:szCs w:val="24"/>
        </w:rPr>
        <w:t xml:space="preserve">A tanuló biztonsággal alkalmazza a fertőtlenítéshez használt vegyszereket, ismerje meg a fertőtlenítendő orvosi eszközöket, a vegyszerek és a fertőtlenítési eljárások hatását. Tudjon bánni veszélyes anyagokkal, és eredményesen alkalmazza azokat. Felelősséggel kezelje a vegyszereket és ismerje a kapcsolatos dokumentálási előírásokat. </w:t>
      </w: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tanulók ismerjék meg a sterilizálási eljárásokat, a sterilizálási eljáráshoz alkalmazott berendezéseket, azok helyes használatát, karbantartását.  Győződjenek meg a berendezések pontos működéséről. Ismerjék meg az indikátorok szerepét.</w:t>
      </w:r>
    </w:p>
    <w:p w:rsidR="004B33F9" w:rsidRPr="00852A64" w:rsidRDefault="004B33F9" w:rsidP="007C55A2">
      <w:pPr>
        <w:pStyle w:val="Listaszerbekezds"/>
        <w:ind w:left="858"/>
        <w:rPr>
          <w:rFonts w:ascii="Palatino Linotype" w:hAnsi="Palatino Linotype" w:cs="Palatino Linotype"/>
          <w:sz w:val="24"/>
          <w:szCs w:val="24"/>
        </w:rPr>
      </w:pPr>
    </w:p>
    <w:p w:rsidR="004B33F9" w:rsidRPr="00852A64" w:rsidRDefault="004B33F9" w:rsidP="00245626">
      <w:pPr>
        <w:pStyle w:val="Listaszerbekezds"/>
        <w:numPr>
          <w:ilvl w:val="1"/>
          <w:numId w:val="3"/>
        </w:numPr>
        <w:rPr>
          <w:rFonts w:ascii="Palatino Linotype" w:hAnsi="Palatino Linotype" w:cs="Palatino Linotype"/>
          <w:b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>Kapcsolódó közismereti, szakmai tartalmak</w:t>
      </w:r>
    </w:p>
    <w:p w:rsidR="004B33F9" w:rsidRPr="00852A64" w:rsidRDefault="004B33F9" w:rsidP="00436DED">
      <w:pPr>
        <w:pStyle w:val="Listaszerbekezds"/>
        <w:ind w:left="858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 xml:space="preserve">Kémia, munkavédelem, </w:t>
      </w: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higiénés ismeretek, fizika</w:t>
      </w:r>
    </w:p>
    <w:p w:rsidR="004B33F9" w:rsidRPr="00852A64" w:rsidRDefault="004B33F9" w:rsidP="00245626">
      <w:pPr>
        <w:pStyle w:val="Listaszerbekezds"/>
        <w:widowControl w:val="0"/>
        <w:numPr>
          <w:ilvl w:val="1"/>
          <w:numId w:val="3"/>
        </w:numPr>
        <w:rPr>
          <w:rFonts w:ascii="Palatino Linotype" w:hAnsi="Palatino Linotype" w:cs="Palatino Linotype"/>
          <w:b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>Témakörök</w:t>
      </w:r>
    </w:p>
    <w:p w:rsidR="004B33F9" w:rsidRPr="00852A64" w:rsidRDefault="004B33F9" w:rsidP="00245626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>Fertőtlenítés</w:t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i/>
          <w:sz w:val="24"/>
          <w:szCs w:val="24"/>
        </w:rPr>
        <w:t>71 óra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A fertőtlenítés (dezinficiálás) fogalma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A fertőtlenítés jelentősége a betegségek elkerülésében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A fertőtlentés hatáserősségének meghatározói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ab/>
        <w:t>Kindulási csíraszám, pH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ab/>
        <w:t>Kezelendő anyagok és felületek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ab/>
        <w:t>Mikroorganizmusok jellemzői, rezisztencia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ab/>
        <w:t>Választott technológia és behatási idő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Fertőtlenítő eljárások hatáserősségének fokozatai:</w:t>
      </w:r>
    </w:p>
    <w:p w:rsidR="004B33F9" w:rsidRPr="00852A64" w:rsidRDefault="004B33F9" w:rsidP="00925BB0">
      <w:pPr>
        <w:widowControl w:val="0"/>
        <w:ind w:left="1416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szanációs: részleges pl: tisztítás, szellőztetés csiraszám csökkentése</w:t>
      </w:r>
    </w:p>
    <w:p w:rsidR="004B33F9" w:rsidRPr="00852A64" w:rsidRDefault="004B33F9" w:rsidP="00925BB0">
      <w:pPr>
        <w:widowControl w:val="0"/>
        <w:ind w:left="1416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bakteriosztatikus: szaporodást gátló (vegetatív alak nem pusztul el)</w:t>
      </w:r>
    </w:p>
    <w:p w:rsidR="004B33F9" w:rsidRPr="00852A64" w:rsidRDefault="004B33F9" w:rsidP="00925BB0">
      <w:pPr>
        <w:widowControl w:val="0"/>
        <w:ind w:left="1416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baktericid: baktériumölő hatás (spórák nem pusztulnak el)</w:t>
      </w:r>
    </w:p>
    <w:p w:rsidR="004B33F9" w:rsidRPr="00852A64" w:rsidRDefault="004B33F9" w:rsidP="00925BB0">
      <w:pPr>
        <w:widowControl w:val="0"/>
        <w:ind w:left="1416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sporocid: az ellenálló spórák elpusztítása</w:t>
      </w:r>
    </w:p>
    <w:p w:rsidR="004B33F9" w:rsidRPr="00852A64" w:rsidRDefault="004B33F9" w:rsidP="00925BB0">
      <w:pPr>
        <w:widowControl w:val="0"/>
        <w:ind w:left="1416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virucid:  vírusölő, inaktíváló hatás</w:t>
      </w:r>
    </w:p>
    <w:p w:rsidR="004B33F9" w:rsidRPr="00852A64" w:rsidRDefault="004B33F9" w:rsidP="00925BB0">
      <w:pPr>
        <w:widowControl w:val="0"/>
        <w:ind w:left="1416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 xml:space="preserve">fungicid: gombaölő </w:t>
      </w:r>
    </w:p>
    <w:p w:rsidR="004B33F9" w:rsidRPr="00852A64" w:rsidRDefault="004B33F9" w:rsidP="00925BB0">
      <w:pPr>
        <w:widowControl w:val="0"/>
        <w:ind w:left="1416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paraziticid: parazitaölő</w:t>
      </w:r>
    </w:p>
    <w:p w:rsidR="004B33F9" w:rsidRPr="00852A64" w:rsidRDefault="004B33F9" w:rsidP="00925BB0">
      <w:pPr>
        <w:widowControl w:val="0"/>
        <w:ind w:left="1416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mikrobicid effektus: mikroorganizmusokat pusztító hatás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A kórokozók ellenállása a különböző kémiai és fizikai behatásokkal szemben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Kontamináció - dekontamináció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Fizikai fertőtlenítési eljárások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Kémiai fertőtlenítési eljárások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lastRenderedPageBreak/>
        <w:t>A gyakorlatban legismertebb kombinált eljárások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Dezinficiensek és antiszeptikumok definíciói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A dezinficiensekkel szembeni elvárások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ab/>
        <w:t>Spektrumszélesség, hatásosság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ab/>
        <w:t>Szelekciós hatás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ab/>
        <w:t>Költséghatékonyság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ab/>
        <w:t>Alacsony humán és ökológiai toxicitás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A kémiai fertőtlenítőszerek csoportosítása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ab/>
        <w:t>Sejtmembrán károsítók hatásmechanizmusa (pl. detergensek)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ab/>
        <w:t>Fehérjéket inaktiváló vagy gátló szerek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ab/>
        <w:t>Enzimgátlók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Kémiai eljárások hatását befolyásoló tényezők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A dezinficiensek használata esetén előírt általános utasítások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Dezinszekció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ab/>
        <w:t>A dezinszekció lényege</w:t>
      </w:r>
    </w:p>
    <w:p w:rsidR="004B33F9" w:rsidRPr="00852A64" w:rsidRDefault="004B33F9" w:rsidP="00DA23E7">
      <w:pPr>
        <w:widowControl w:val="0"/>
        <w:ind w:left="1416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Dezinszekciós intézkedések fejtetvesség, ruhatetvesség és rühatka fertőzés esetén</w:t>
      </w:r>
    </w:p>
    <w:p w:rsidR="004B33F9" w:rsidRPr="00852A64" w:rsidRDefault="004B33F9" w:rsidP="00925BB0">
      <w:pPr>
        <w:widowControl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ab/>
        <w:t>Inszekticid szerek és azok alkalmazása</w:t>
      </w:r>
    </w:p>
    <w:p w:rsidR="004B33F9" w:rsidRPr="00852A64" w:rsidRDefault="004B33F9" w:rsidP="00B71BDA">
      <w:pPr>
        <w:widowControl w:val="0"/>
        <w:ind w:left="708"/>
        <w:rPr>
          <w:rFonts w:ascii="Palatino Linotype" w:hAnsi="Palatino Linotype" w:cs="Palatino Linotype"/>
          <w:b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</w:p>
    <w:p w:rsidR="004B33F9" w:rsidRPr="00852A64" w:rsidRDefault="004B33F9" w:rsidP="00855A61">
      <w:pPr>
        <w:pStyle w:val="Listaszerbekezds"/>
        <w:widowControl w:val="0"/>
        <w:ind w:left="360"/>
        <w:rPr>
          <w:rFonts w:ascii="Palatino Linotype" w:hAnsi="Palatino Linotype" w:cs="Palatino Linotype"/>
          <w:b/>
          <w:sz w:val="24"/>
          <w:szCs w:val="24"/>
        </w:rPr>
      </w:pPr>
    </w:p>
    <w:p w:rsidR="004B33F9" w:rsidRPr="00852A64" w:rsidRDefault="004B33F9" w:rsidP="00245626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>Vegyszerek kezelése, dokumentálása</w:t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i/>
          <w:sz w:val="24"/>
          <w:szCs w:val="24"/>
        </w:rPr>
        <w:t>17,5  óra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 xml:space="preserve">Fertőtlenítőszer csoportok 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higiénés kézfertőtlenítő szerek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műtéti kézfertőtlenítő szerek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bőrfertőtlenítő szerek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felületfertőtlenítő szerek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eszköz/műszer fertőtlenítőszerek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váladék fertőtlenítő szerek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speciális fertőtlenítőszerek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A dezinficiensek formái, kiszerelésük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Fertőtlenítőszerek biztonsági adatlapjain található információk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Biztonsági előírások, R és S mondatok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Fertőtlenítőszerek felhasználására vonatkozó információk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Fertőtlenítőszerek használatának szabályai (keverés, elegyítés)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Egymással nem használható fertőtlenítőszerek, vegyszerek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Fertőtlenítőszerek címkéjén található információk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A fertőtlenítőszerek tárolásának szabályai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A dezinficiensek nyilvántartása, készletezése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A felhasználhatósági határidő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A fertőtlenítőszerek adagolása, kimérése, oldatkészítés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lastRenderedPageBreak/>
        <w:tab/>
        <w:t>Százalékszámítás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Teendők kiszóródás, kiömlés esetén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Dekontamináció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Teendők bőrre, szembe, nyálkahártyára jutás esetén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Teendők mérgezés gyanúja esetén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A lejárt szavatosságú fertőtlenítőszerek megsemmisítésének szabályai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Környezetvédelmi szempontok a fertőtlenítőszerek alkalmazása során</w:t>
      </w:r>
    </w:p>
    <w:p w:rsidR="004B33F9" w:rsidRPr="00852A64" w:rsidRDefault="004B33F9" w:rsidP="000027EC">
      <w:pPr>
        <w:widowControl w:val="0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A fertőtlenítés hatásfokának ellenőrzési formái</w:t>
      </w:r>
    </w:p>
    <w:p w:rsidR="004B33F9" w:rsidRPr="00852A64" w:rsidRDefault="004B33F9" w:rsidP="00436DED">
      <w:pPr>
        <w:widowControl w:val="0"/>
        <w:ind w:left="708"/>
        <w:rPr>
          <w:rFonts w:ascii="Palatino Linotype" w:hAnsi="Palatino Linotype" w:cs="Palatino Linotype"/>
          <w:sz w:val="24"/>
          <w:szCs w:val="24"/>
        </w:rPr>
      </w:pPr>
    </w:p>
    <w:p w:rsidR="004B33F9" w:rsidRPr="00852A64" w:rsidRDefault="004B33F9" w:rsidP="00DB6B3A">
      <w:pPr>
        <w:pStyle w:val="Listaszerbekezds"/>
        <w:numPr>
          <w:ilvl w:val="2"/>
          <w:numId w:val="3"/>
        </w:numPr>
        <w:autoSpaceDE w:val="0"/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>Sterilizálás</w:t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i/>
          <w:kern w:val="1"/>
          <w:sz w:val="24"/>
          <w:szCs w:val="24"/>
          <w:lang w:eastAsia="hi-IN" w:bidi="hi-IN"/>
        </w:rPr>
        <w:t>35 óra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sterilizálás fogalma, a sterilizálás alapelve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Eszközök, műszerek sterilizálhatósága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Sterilizálás módszerei:</w:t>
      </w:r>
    </w:p>
    <w:p w:rsidR="004B33F9" w:rsidRPr="00852A64" w:rsidRDefault="004B33F9" w:rsidP="00D6570C">
      <w:pPr>
        <w:numPr>
          <w:ilvl w:val="1"/>
          <w:numId w:val="14"/>
        </w:numPr>
        <w:autoSpaceDE w:val="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Autokláv (túlnyomáson telített gőz alkalmazása)</w:t>
      </w:r>
    </w:p>
    <w:p w:rsidR="004B33F9" w:rsidRPr="00852A64" w:rsidRDefault="004B33F9" w:rsidP="00D6570C">
      <w:pPr>
        <w:numPr>
          <w:ilvl w:val="1"/>
          <w:numId w:val="14"/>
        </w:numPr>
        <w:autoSpaceDE w:val="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Hőlégsterilizátor (cirkuláló száraz, forró levegővel)</w:t>
      </w:r>
    </w:p>
    <w:p w:rsidR="004B33F9" w:rsidRPr="00852A64" w:rsidRDefault="004B33F9" w:rsidP="00D6570C">
      <w:pPr>
        <w:numPr>
          <w:ilvl w:val="1"/>
          <w:numId w:val="14"/>
        </w:numPr>
        <w:autoSpaceDE w:val="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Egyéb módszerek (gázsterilizálás, ultraibolya, ionizáló sugarak, égetés, kifőzés vízben)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Autoklávozás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Az autokláv működési elve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A kondenzáció fizikai alapjai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 xml:space="preserve">Kórházi autoklávok 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A certokláv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Hőlégsterilizálás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Az hőlégsterilizátor működési elve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A meleg levegő cirkuláltatásának fizikai alapjai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Gázsterilizálás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A gázsterilzátor működési elve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A felhasznált anyagok kémiai és fizikai jellemzői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val="en-US"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val="en-US" w:eastAsia="hi-IN" w:bidi="hi-IN"/>
        </w:rPr>
        <w:tab/>
      </w:r>
      <w:r w:rsidRPr="00852A64">
        <w:rPr>
          <w:rFonts w:ascii="Palatino Linotype" w:hAnsi="Palatino Linotype" w:cs="Palatino Linotype"/>
          <w:kern w:val="1"/>
          <w:sz w:val="24"/>
          <w:szCs w:val="24"/>
          <w:lang w:val="en-US" w:eastAsia="hi-IN" w:bidi="hi-IN"/>
        </w:rPr>
        <w:tab/>
        <w:t xml:space="preserve">béta-propiolakton 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val="en-US"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val="en-US" w:eastAsia="hi-IN" w:bidi="hi-IN"/>
        </w:rPr>
        <w:tab/>
      </w:r>
      <w:r w:rsidRPr="00852A64">
        <w:rPr>
          <w:rFonts w:ascii="Palatino Linotype" w:hAnsi="Palatino Linotype" w:cs="Palatino Linotype"/>
          <w:kern w:val="1"/>
          <w:sz w:val="24"/>
          <w:szCs w:val="24"/>
          <w:lang w:val="en-US" w:eastAsia="hi-IN" w:bidi="hi-IN"/>
        </w:rPr>
        <w:tab/>
        <w:t>etilén oxid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val="en-US" w:eastAsia="hi-IN" w:bidi="hi-IN"/>
        </w:rPr>
        <w:tab/>
      </w:r>
      <w:r w:rsidRPr="00852A64">
        <w:rPr>
          <w:rFonts w:ascii="Palatino Linotype" w:hAnsi="Palatino Linotype" w:cs="Palatino Linotype"/>
          <w:kern w:val="1"/>
          <w:sz w:val="24"/>
          <w:szCs w:val="24"/>
          <w:lang w:val="en-US" w:eastAsia="hi-IN" w:bidi="hi-IN"/>
        </w:rPr>
        <w:tab/>
        <w:t>formaldehid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A gázsterilizálás előnyei és hátrányai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A sterilizált anyagok szellőztetése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Plazmasterilizálás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A hidrogén-peroxidos plazmasterilizálás fizikai és kémiai alapjai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Antimikrobiális anyagok oldatában történő sterilizálás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A „hideg sterilizálás”lényege, alkalmazhatósága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A „hideg sterilizáláshoz” használt vegyi anyagok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sterilizálás munkafázisai:</w:t>
      </w:r>
    </w:p>
    <w:p w:rsidR="004B33F9" w:rsidRPr="00852A64" w:rsidRDefault="004B33F9" w:rsidP="00D6570C">
      <w:pPr>
        <w:numPr>
          <w:ilvl w:val="0"/>
          <w:numId w:val="15"/>
        </w:numPr>
        <w:autoSpaceDE w:val="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Gyűjtés </w:t>
      </w:r>
    </w:p>
    <w:p w:rsidR="004B33F9" w:rsidRPr="00852A64" w:rsidRDefault="004B33F9" w:rsidP="00D6570C">
      <w:pPr>
        <w:numPr>
          <w:ilvl w:val="0"/>
          <w:numId w:val="15"/>
        </w:numPr>
        <w:autoSpaceDE w:val="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Tisztítás, fertőtlenítés: </w:t>
      </w:r>
    </w:p>
    <w:p w:rsidR="004B33F9" w:rsidRPr="00852A64" w:rsidRDefault="004B33F9" w:rsidP="00D6570C">
      <w:pPr>
        <w:numPr>
          <w:ilvl w:val="0"/>
          <w:numId w:val="15"/>
        </w:numPr>
        <w:autoSpaceDE w:val="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Ellenőrzés, karbantartás</w:t>
      </w:r>
    </w:p>
    <w:p w:rsidR="004B33F9" w:rsidRPr="00852A64" w:rsidRDefault="004B33F9" w:rsidP="00D6570C">
      <w:pPr>
        <w:numPr>
          <w:ilvl w:val="0"/>
          <w:numId w:val="15"/>
        </w:numPr>
        <w:autoSpaceDE w:val="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Csomagolás, jelölés</w:t>
      </w:r>
    </w:p>
    <w:p w:rsidR="004B33F9" w:rsidRPr="00852A64" w:rsidRDefault="004B33F9" w:rsidP="00D6570C">
      <w:pPr>
        <w:numPr>
          <w:ilvl w:val="0"/>
          <w:numId w:val="15"/>
        </w:numPr>
        <w:autoSpaceDE w:val="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Védőcsomagolás készítése</w:t>
      </w:r>
    </w:p>
    <w:p w:rsidR="004B33F9" w:rsidRPr="00852A64" w:rsidRDefault="004B33F9" w:rsidP="00D6570C">
      <w:pPr>
        <w:numPr>
          <w:ilvl w:val="0"/>
          <w:numId w:val="15"/>
        </w:numPr>
        <w:autoSpaceDE w:val="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Szállítás, tárolás</w:t>
      </w:r>
    </w:p>
    <w:p w:rsidR="004B33F9" w:rsidRPr="00852A64" w:rsidRDefault="004B33F9" w:rsidP="00D6570C">
      <w:pPr>
        <w:numPr>
          <w:ilvl w:val="0"/>
          <w:numId w:val="15"/>
        </w:numPr>
        <w:autoSpaceDE w:val="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sterilizálás dokumentálása, sterilizálási napló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Textíliák válogatása, átvizsgálása, hajtogatása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központi sterilizálók működési rendje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központi sterilizáló tárgyi és személyi feltételei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központi sterilizáló leggyakoribb berendezései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Műszermosogató gépek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Mosogató-fertőtlenítő gépek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Szárító gépek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Kombinált szárító-mosogató-fertőtlenítő gépek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Rakományellenőrző indikátorok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Sterilizáló berendezések vizsgálata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Előre elkésztett csomagok, szettek, tálcák és azok felhasználhatósága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Érvényességi idők ellenőrzésére vonatkozó szabályok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központi sterilizálóban keletkező veszélyes hulladék kezelése, dokumentálása</w:t>
      </w:r>
    </w:p>
    <w:p w:rsidR="004B33F9" w:rsidRPr="00852A64" w:rsidRDefault="004B33F9" w:rsidP="00D6570C">
      <w:pPr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központi sterilizáló takarítása</w:t>
      </w:r>
    </w:p>
    <w:p w:rsidR="004B33F9" w:rsidRPr="00852A64" w:rsidRDefault="004B33F9" w:rsidP="00DD0F71">
      <w:pPr>
        <w:autoSpaceDE w:val="0"/>
        <w:ind w:left="720"/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</w:pPr>
    </w:p>
    <w:p w:rsidR="004B33F9" w:rsidRPr="00852A64" w:rsidRDefault="004B33F9" w:rsidP="00DB6B3A">
      <w:pPr>
        <w:pStyle w:val="Listaszerbekezds"/>
        <w:numPr>
          <w:ilvl w:val="2"/>
          <w:numId w:val="3"/>
        </w:numPr>
        <w:autoSpaceDE w:val="0"/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 xml:space="preserve">Indikátorok </w:t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i/>
          <w:kern w:val="1"/>
          <w:sz w:val="24"/>
          <w:szCs w:val="24"/>
          <w:lang w:eastAsia="hi-IN" w:bidi="hi-IN"/>
        </w:rPr>
        <w:tab/>
        <w:t>17,5 óra</w:t>
      </w:r>
    </w:p>
    <w:p w:rsidR="004B33F9" w:rsidRPr="00852A64" w:rsidRDefault="004B33F9" w:rsidP="00B81E6E">
      <w:pPr>
        <w:autoSpaceDE w:val="0"/>
        <w:ind w:left="70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Sterilezés ellenőrzése</w:t>
      </w:r>
    </w:p>
    <w:p w:rsidR="004B33F9" w:rsidRPr="00852A64" w:rsidRDefault="004B33F9" w:rsidP="00A014BE">
      <w:pPr>
        <w:pStyle w:val="Listaszerbekezds"/>
        <w:numPr>
          <w:ilvl w:val="0"/>
          <w:numId w:val="13"/>
        </w:numPr>
        <w:autoSpaceDE w:val="0"/>
        <w:spacing w:after="0" w:line="240" w:lineRule="auto"/>
        <w:ind w:left="2130" w:hanging="357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előkészítés ellenőrzése: technológia, vérnyom-kimutatási próba</w:t>
      </w:r>
    </w:p>
    <w:p w:rsidR="004B33F9" w:rsidRPr="00852A64" w:rsidRDefault="004B33F9" w:rsidP="00A014BE">
      <w:pPr>
        <w:pStyle w:val="Listaszerbekezds"/>
        <w:numPr>
          <w:ilvl w:val="0"/>
          <w:numId w:val="13"/>
        </w:numPr>
        <w:autoSpaceDE w:val="0"/>
        <w:spacing w:after="0" w:line="240" w:lineRule="auto"/>
        <w:ind w:left="2130" w:hanging="357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készülék ellenőrzése</w:t>
      </w:r>
    </w:p>
    <w:p w:rsidR="004B33F9" w:rsidRPr="00852A64" w:rsidRDefault="004B33F9" w:rsidP="00B81E6E">
      <w:pPr>
        <w:autoSpaceDE w:val="0"/>
        <w:ind w:left="141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 előzetes (új gép)</w:t>
      </w:r>
    </w:p>
    <w:p w:rsidR="004B33F9" w:rsidRPr="00852A64" w:rsidRDefault="004B33F9" w:rsidP="00B81E6E">
      <w:pPr>
        <w:autoSpaceDE w:val="0"/>
        <w:ind w:left="141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 folyamatos (munkanapló)</w:t>
      </w:r>
    </w:p>
    <w:p w:rsidR="004B33F9" w:rsidRPr="00852A64" w:rsidRDefault="004B33F9" w:rsidP="00B81E6E">
      <w:pPr>
        <w:autoSpaceDE w:val="0"/>
        <w:ind w:left="141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 időszakos (műszaki)</w:t>
      </w:r>
    </w:p>
    <w:p w:rsidR="004B33F9" w:rsidRPr="00852A64" w:rsidRDefault="004B33F9" w:rsidP="00B81E6E">
      <w:pPr>
        <w:autoSpaceDE w:val="0"/>
        <w:ind w:left="70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sterilező folyamat kontrollja</w:t>
      </w:r>
    </w:p>
    <w:p w:rsidR="004B33F9" w:rsidRPr="00852A64" w:rsidRDefault="004B33F9" w:rsidP="00B81E6E">
      <w:pPr>
        <w:autoSpaceDE w:val="0"/>
        <w:ind w:left="141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 bakteriológiai indikátor</w:t>
      </w:r>
    </w:p>
    <w:p w:rsidR="004B33F9" w:rsidRPr="00852A64" w:rsidRDefault="004B33F9" w:rsidP="00B81E6E">
      <w:pPr>
        <w:autoSpaceDE w:val="0"/>
        <w:ind w:left="141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 termoindikátor</w:t>
      </w:r>
    </w:p>
    <w:p w:rsidR="004B33F9" w:rsidRPr="00852A64" w:rsidRDefault="004B33F9" w:rsidP="00B81E6E">
      <w:pPr>
        <w:autoSpaceDE w:val="0"/>
        <w:ind w:left="70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sterilitás ellenőrzése</w:t>
      </w:r>
    </w:p>
    <w:p w:rsidR="004B33F9" w:rsidRPr="00852A64" w:rsidRDefault="004B33F9" w:rsidP="00B81E6E">
      <w:pPr>
        <w:autoSpaceDE w:val="0"/>
        <w:ind w:left="141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 mikrobiológiai módszerek</w:t>
      </w:r>
    </w:p>
    <w:p w:rsidR="004B33F9" w:rsidRPr="00852A64" w:rsidRDefault="004B33F9" w:rsidP="00B81E6E">
      <w:pPr>
        <w:widowControl w:val="0"/>
        <w:ind w:left="70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Sterilizálási technológiák ellenőrzése biológiai és kémiai indikátorokkal</w:t>
      </w:r>
    </w:p>
    <w:p w:rsidR="004B33F9" w:rsidRPr="00852A64" w:rsidRDefault="004B33F9" w:rsidP="00B81E6E">
      <w:pPr>
        <w:widowControl w:val="0"/>
        <w:ind w:left="70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Orvosi kézi eszközök, műszerek anyagkárosodásának okait vizsgálja</w:t>
      </w:r>
    </w:p>
    <w:p w:rsidR="004B33F9" w:rsidRPr="00852A64" w:rsidRDefault="004B33F9" w:rsidP="00B81E6E">
      <w:pPr>
        <w:widowControl w:val="0"/>
        <w:ind w:left="70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Dokumentációt készítés, értékelés, ellenőrizés</w:t>
      </w:r>
    </w:p>
    <w:p w:rsidR="004B33F9" w:rsidRPr="00852A64" w:rsidRDefault="004B33F9" w:rsidP="00BB5582">
      <w:pPr>
        <w:widowControl w:val="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Pr="00852A64" w:rsidRDefault="004B33F9" w:rsidP="00325829">
      <w:pPr>
        <w:pStyle w:val="Listaszerbekezds"/>
        <w:numPr>
          <w:ilvl w:val="1"/>
          <w:numId w:val="3"/>
        </w:numPr>
        <w:autoSpaceDE w:val="0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képzés javasolt helyszíne</w:t>
      </w:r>
    </w:p>
    <w:p w:rsidR="004B33F9" w:rsidRPr="00852A64" w:rsidRDefault="004B33F9" w:rsidP="00245626">
      <w:pPr>
        <w:pStyle w:val="Listaszerbekezds"/>
        <w:widowControl w:val="0"/>
        <w:ind w:left="1141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Tanterem</w:t>
      </w:r>
    </w:p>
    <w:p w:rsidR="004B33F9" w:rsidRPr="00852A64" w:rsidRDefault="004B33F9" w:rsidP="00325829">
      <w:pPr>
        <w:pStyle w:val="Listaszerbekezds"/>
        <w:numPr>
          <w:ilvl w:val="1"/>
          <w:numId w:val="3"/>
        </w:numPr>
        <w:autoSpaceDE w:val="0"/>
        <w:rPr>
          <w:rFonts w:ascii="Palatino Linotype" w:hAnsi="Palatino Linotype" w:cs="Palatino Linotype"/>
          <w:b/>
          <w:bCs/>
          <w:i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iCs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4B33F9" w:rsidRPr="00852A64" w:rsidRDefault="004B33F9" w:rsidP="00325829">
      <w:pPr>
        <w:pStyle w:val="Listaszerbekezds"/>
        <w:numPr>
          <w:ilvl w:val="2"/>
          <w:numId w:val="3"/>
        </w:numPr>
        <w:autoSpaceDE w:val="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852A6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B33F9" w:rsidRPr="00D912F8" w:rsidTr="001F2A68">
        <w:trPr>
          <w:jc w:val="center"/>
        </w:trPr>
        <w:tc>
          <w:tcPr>
            <w:tcW w:w="994" w:type="dxa"/>
            <w:vMerge w:val="restart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Merge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4B33F9" w:rsidRPr="006247C1" w:rsidRDefault="004B33F9" w:rsidP="00245626">
      <w:pPr>
        <w:pStyle w:val="Listaszerbekezds"/>
        <w:widowControl w:val="0"/>
        <w:ind w:left="1141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4B33F9" w:rsidRPr="00852A64" w:rsidRDefault="004B33F9" w:rsidP="00325829">
      <w:pPr>
        <w:pStyle w:val="Listaszerbekezds"/>
        <w:numPr>
          <w:ilvl w:val="2"/>
          <w:numId w:val="3"/>
        </w:numPr>
        <w:autoSpaceDE w:val="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852A6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B33F9" w:rsidRPr="00D912F8" w:rsidTr="001F2A6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D912F8" w:rsidTr="001F2A6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B33F9" w:rsidRPr="00D912F8" w:rsidRDefault="004B33F9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B33F9" w:rsidRPr="00D912F8" w:rsidRDefault="004B33F9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4B33F9" w:rsidRPr="00D912F8" w:rsidRDefault="004B33F9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B33F9" w:rsidRPr="00D912F8" w:rsidRDefault="004B33F9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4B33F9" w:rsidRPr="00D912F8" w:rsidRDefault="004B33F9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4B33F9" w:rsidRPr="006247C1" w:rsidRDefault="004B33F9" w:rsidP="00245626">
      <w:pP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4B33F9" w:rsidRPr="00D912F8" w:rsidRDefault="004B33F9" w:rsidP="00245626">
      <w:pPr>
        <w:widowControl w:val="0"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B33F9" w:rsidRPr="00D912F8" w:rsidRDefault="004B33F9" w:rsidP="00325829">
      <w:pPr>
        <w:pStyle w:val="Listaszerbekezds"/>
        <w:numPr>
          <w:ilvl w:val="1"/>
          <w:numId w:val="3"/>
        </w:numPr>
        <w:autoSpaceDE w:val="0"/>
        <w:rPr>
          <w:rFonts w:ascii="Palatino Linotype" w:hAnsi="Palatino Linotype" w:cs="Palatino Linotype"/>
          <w:b/>
          <w:bCs/>
          <w:sz w:val="24"/>
          <w:szCs w:val="24"/>
        </w:rPr>
      </w:pP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4B33F9" w:rsidRPr="005B49C3" w:rsidRDefault="004B33F9" w:rsidP="00245626">
      <w:pPr>
        <w:jc w:val="both"/>
        <w:rPr>
          <w:rFonts w:ascii="Palatino Linotype" w:hAnsi="Palatino Linotype"/>
          <w:b/>
          <w:bCs/>
          <w:sz w:val="24"/>
          <w:szCs w:val="24"/>
        </w:rPr>
      </w:pPr>
      <w:r w:rsidRPr="005B49C3">
        <w:rPr>
          <w:rFonts w:ascii="Palatino Linotype" w:hAnsi="Palatino Linotype"/>
          <w:sz w:val="24"/>
          <w:szCs w:val="24"/>
        </w:rPr>
        <w:t xml:space="preserve">A köznevelési tv. 54. § (2) a) pontja szerinti értékeléssel; az összefüggő szakmai gyakorlatot teljesítette/nem teljesítette. </w:t>
      </w:r>
    </w:p>
    <w:p w:rsidR="004B33F9" w:rsidRPr="00D912F8" w:rsidRDefault="004B33F9" w:rsidP="00245626">
      <w:pPr>
        <w:suppressAutoHyphens w:val="0"/>
        <w:rPr>
          <w:rFonts w:ascii="Palatino Linotype" w:hAnsi="Palatino Linotype" w:cs="Palatino Linotype"/>
          <w:sz w:val="44"/>
          <w:szCs w:val="44"/>
        </w:rPr>
      </w:pPr>
    </w:p>
    <w:p w:rsidR="004B33F9" w:rsidRPr="00852A64" w:rsidRDefault="004B33F9" w:rsidP="00325829">
      <w:pPr>
        <w:pStyle w:val="Listaszerbekezds"/>
        <w:widowControl w:val="0"/>
        <w:numPr>
          <w:ilvl w:val="0"/>
          <w:numId w:val="3"/>
        </w:numPr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Fertőtlenítés-sterilizálás gyakorlata  tantárgy</w:t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  <w:t xml:space="preserve">                                      405 </w:t>
      </w:r>
      <w:r w:rsidRPr="00852A64">
        <w:rPr>
          <w:rFonts w:ascii="Palatino Linotype" w:hAnsi="Palatino Linotype" w:cs="Palatino Linotype"/>
          <w:b/>
          <w:bCs/>
          <w:iCs/>
          <w:kern w:val="1"/>
          <w:sz w:val="24"/>
          <w:szCs w:val="24"/>
          <w:lang w:eastAsia="hi-IN" w:bidi="hi-IN"/>
        </w:rPr>
        <w:t>óra</w:t>
      </w:r>
    </w:p>
    <w:p w:rsidR="004B33F9" w:rsidRPr="00852A64" w:rsidRDefault="004B33F9" w:rsidP="002F3014">
      <w:pPr>
        <w:pStyle w:val="Listaszerbekezds"/>
        <w:widowControl w:val="0"/>
        <w:numPr>
          <w:ilvl w:val="1"/>
          <w:numId w:val="3"/>
        </w:numPr>
        <w:ind w:left="851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célja:</w:t>
      </w:r>
    </w:p>
    <w:p w:rsidR="004B33F9" w:rsidRPr="00852A64" w:rsidRDefault="004B33F9" w:rsidP="002F3014">
      <w:pPr>
        <w:pStyle w:val="Listaszerbekezds"/>
        <w:widowControl w:val="0"/>
        <w:tabs>
          <w:tab w:val="left" w:pos="851"/>
        </w:tabs>
        <w:ind w:left="36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24"/>
          <w:sz w:val="24"/>
          <w:szCs w:val="24"/>
          <w:lang w:eastAsia="hi-IN" w:bidi="hi-IN"/>
        </w:rPr>
        <w:t>A képzés során sajátítsák el a tanulók a fertőtlenítés és sterilizálás alapjait, a műszerek fertőtlenítését, eszközök fertőtlenítését, kéz, bőr fertőtlenítését, felületek, váladékfelfogó eszközök fertőtlenítését.</w:t>
      </w:r>
      <w:r w:rsidRPr="00852A64">
        <w:rPr>
          <w:rFonts w:ascii="Palatino Linotype" w:hAnsi="Palatino Linotype" w:cs="Palatino Linotype"/>
          <w:color w:val="231F20"/>
          <w:kern w:val="1"/>
          <w:sz w:val="24"/>
          <w:szCs w:val="24"/>
          <w:lang w:eastAsia="hi-IN" w:bidi="hi-IN"/>
        </w:rPr>
        <w:t xml:space="preserve"> Képesek legyenek fertőtlenítési eljárások elvégzésére. Tartsák be a higiénés szabályokat, alkalmazzanak munkavédelmi eszközöket, egyéni védőeszközöket. Ismerjék meg a fertőzések továbbterjedésének megállítását, tudják kezelni a veszélyes hulladékokat.</w:t>
      </w:r>
    </w:p>
    <w:p w:rsidR="004B33F9" w:rsidRPr="00852A64" w:rsidRDefault="004B33F9" w:rsidP="002F3014">
      <w:pPr>
        <w:pStyle w:val="Listaszerbekezds"/>
        <w:widowControl w:val="0"/>
        <w:numPr>
          <w:ilvl w:val="1"/>
          <w:numId w:val="3"/>
        </w:numPr>
        <w:ind w:left="851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Kapcsolódó közismereti, szakmai tartalmak</w:t>
      </w:r>
    </w:p>
    <w:p w:rsidR="004B33F9" w:rsidRPr="00852A64" w:rsidRDefault="004B33F9" w:rsidP="00B81E6E">
      <w:pPr>
        <w:widowControl w:val="0"/>
        <w:ind w:left="851"/>
        <w:jc w:val="both"/>
        <w:rPr>
          <w:rFonts w:ascii="Palatino Linotype" w:hAnsi="Palatino Linotype" w:cs="Palatino Linotype"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color w:val="231F20"/>
          <w:kern w:val="1"/>
          <w:sz w:val="24"/>
          <w:szCs w:val="24"/>
          <w:lang w:eastAsia="hi-IN" w:bidi="hi-IN"/>
        </w:rPr>
        <w:t>M</w:t>
      </w: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>ikrobiológia, Kémia, Biológia, munkavédelem</w:t>
      </w:r>
    </w:p>
    <w:p w:rsidR="004B33F9" w:rsidRPr="00852A64" w:rsidRDefault="004B33F9" w:rsidP="00B81E6E">
      <w:pPr>
        <w:widowControl w:val="0"/>
        <w:ind w:left="851"/>
        <w:jc w:val="both"/>
        <w:rPr>
          <w:rFonts w:ascii="Palatino Linotype" w:hAnsi="Palatino Linotype" w:cs="Palatino Linotype"/>
          <w:color w:val="231F20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color w:val="231F20"/>
          <w:kern w:val="1"/>
          <w:sz w:val="24"/>
          <w:szCs w:val="24"/>
          <w:lang w:eastAsia="hi-IN" w:bidi="hi-IN"/>
        </w:rPr>
        <w:t>Higiénés ismeretek, Sterilitás, fertőtlenítés</w:t>
      </w:r>
    </w:p>
    <w:p w:rsidR="004B33F9" w:rsidRPr="00852A64" w:rsidRDefault="004B33F9" w:rsidP="00B81E6E">
      <w:pPr>
        <w:widowControl w:val="0"/>
        <w:ind w:left="851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B33F9" w:rsidRPr="00852A64" w:rsidRDefault="004B33F9" w:rsidP="002F3014">
      <w:pPr>
        <w:pStyle w:val="Listaszerbekezds"/>
        <w:widowControl w:val="0"/>
        <w:numPr>
          <w:ilvl w:val="1"/>
          <w:numId w:val="3"/>
        </w:numPr>
        <w:ind w:left="851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4B33F9" w:rsidRPr="00852A64" w:rsidRDefault="004B33F9" w:rsidP="00855A61">
      <w:pPr>
        <w:widowControl w:val="0"/>
        <w:ind w:left="720"/>
        <w:rPr>
          <w:rFonts w:ascii="Palatino Linotype" w:hAnsi="Palatino Linotype" w:cs="Palatino Linotype"/>
          <w:color w:val="231F20"/>
          <w:sz w:val="24"/>
          <w:szCs w:val="24"/>
        </w:rPr>
      </w:pPr>
    </w:p>
    <w:p w:rsidR="004B33F9" w:rsidRPr="00852A64" w:rsidRDefault="004B33F9" w:rsidP="00325829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 xml:space="preserve">Fertőtlenítés gyakorlat  </w:t>
      </w:r>
      <w:r w:rsidRPr="00852A64"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bCs/>
          <w:i/>
          <w:color w:val="231F20"/>
          <w:sz w:val="24"/>
          <w:szCs w:val="24"/>
        </w:rPr>
        <w:t>247,5 óra</w:t>
      </w:r>
      <w:r w:rsidRPr="00852A64"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 xml:space="preserve">  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lastRenderedPageBreak/>
        <w:tab/>
        <w:t>Fizikai fertőtlenítési eljárások: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Nedves hőkezelés a gyakorlatban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Kifőzési eljárások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Áramló gőzzel történő hőkezelés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Pasztőrözés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Tyndallozás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Mechanikus módszerek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 xml:space="preserve">Tisztítás 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Tisztítási folyamat kézzel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Tisztítási folyamat géppel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Műszermosó gépek használata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Műszermosogató gépek karbantartása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Vegyszerek adagolása a műszermosó gépekbe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Szűrés (adszorpciós és szitahatás)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Vírus és baktériumszűrők használata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Kémiai fertőtlenítési eljárások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Felületfertőtlenítési technikák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Lemosás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Áztatás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Permetezés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A gyakorlatban legismertebb kombinált eljárások gyakorlata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hőhatás + vegyi hatás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Mechanikus + vegyi hatás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Mechanikus + vegyi + hőhatás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A kémiai fertőtlenítőszerek csoportosítása a gyakorlatban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A dezinficiensek használata esetén előírt általános utasítások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Oldatkészítés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Százalékszámítás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A fertőtlenítés végrehajtása a gyakorlatban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Kontaminált eszközök, műszerek, textíliák kezelése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Kontaminált eszközök, műszerek tisztításhoz való előkésztése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Vértelenítés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Dekontamináció</w:t>
      </w:r>
    </w:p>
    <w:p w:rsidR="004B33F9" w:rsidRPr="00852A64" w:rsidRDefault="004B33F9" w:rsidP="00DA23E7">
      <w:pPr>
        <w:widowControl w:val="0"/>
        <w:autoSpaceDE w:val="0"/>
        <w:autoSpaceDN w:val="0"/>
        <w:adjustRightInd w:val="0"/>
        <w:spacing w:before="1"/>
        <w:ind w:left="708"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>Dezinszekciós intézkedések fejtetvesség, ruhatetvesség és rühatka fertőzés esetén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Inszekticid szerek és azok alkalmazása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Intézményi  fertőtlenítések gyakorlata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Megelőző fertőtlenítés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Folyamatos fertőtlenítés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Zárófertőtlenítés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Szigorított folyamatos fertőtlenítés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b/>
          <w:bCs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lastRenderedPageBreak/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Szigorított zárófertőtlenítés</w:t>
      </w:r>
      <w:r w:rsidRPr="00852A64">
        <w:rPr>
          <w:rFonts w:ascii="Palatino Linotype" w:hAnsi="Palatino Linotype" w:cs="Times New Roman"/>
          <w:b/>
          <w:bCs/>
          <w:color w:val="221F1F"/>
          <w:sz w:val="24"/>
          <w:szCs w:val="24"/>
        </w:rPr>
        <w:tab/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Fertőtlenítő takarítás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Fertőtlenítő mosogatás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Betegétkeztetéshez kapcsolódó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Laboratóriumi műveletekhez kapcsolódó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 xml:space="preserve">Kemo-termodezinfekciós (egészségügyi) mosás 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A szennyes és tiszta oldal jelentősége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Gépi mosás és vasalás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Tiszta textíliák kezelése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Szennyezett textíliák kezelése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Szennyezett textíliák tárolása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Fertőző beteg textíliáinak kezelése</w:t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Fertőtlenítési eljárások dokumentációi</w:t>
      </w:r>
    </w:p>
    <w:p w:rsidR="004B33F9" w:rsidRPr="00852A64" w:rsidRDefault="004B33F9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  <w:sz w:val="24"/>
          <w:szCs w:val="24"/>
        </w:rPr>
      </w:pPr>
      <w:r w:rsidRPr="00852A64">
        <w:rPr>
          <w:rFonts w:ascii="Palatino Linotype" w:hAnsi="Palatino Linotype" w:cs="Times New Roman"/>
          <w:color w:val="221F1F"/>
          <w:sz w:val="24"/>
          <w:szCs w:val="24"/>
        </w:rPr>
        <w:tab/>
        <w:t>Takarítási napló vezetése</w:t>
      </w:r>
    </w:p>
    <w:p w:rsidR="004B33F9" w:rsidRPr="00852A64" w:rsidRDefault="004B33F9" w:rsidP="00FE2787">
      <w:pPr>
        <w:autoSpaceDE w:val="0"/>
        <w:ind w:left="717"/>
        <w:rPr>
          <w:rFonts w:ascii="Palatino Linotype" w:hAnsi="Palatino Linotype" w:cs="Palatino Linotype"/>
          <w:color w:val="231F20"/>
          <w:sz w:val="24"/>
          <w:szCs w:val="24"/>
        </w:rPr>
      </w:pPr>
    </w:p>
    <w:p w:rsidR="004B33F9" w:rsidRPr="00852A64" w:rsidRDefault="004B33F9" w:rsidP="006B247D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color w:val="231F20"/>
          <w:sz w:val="24"/>
          <w:szCs w:val="24"/>
        </w:rPr>
      </w:pPr>
      <w:r w:rsidRPr="00852A64">
        <w:rPr>
          <w:rFonts w:ascii="Palatino Linotype" w:hAnsi="Palatino Linotype" w:cs="Palatino Linotype"/>
          <w:b/>
          <w:color w:val="231F20"/>
          <w:sz w:val="24"/>
          <w:szCs w:val="24"/>
        </w:rPr>
        <w:t xml:space="preserve">Sterilizálás gyakorlat </w:t>
      </w:r>
      <w:r w:rsidRPr="00852A64">
        <w:rPr>
          <w:rFonts w:ascii="Palatino Linotype" w:hAnsi="Palatino Linotype" w:cs="Palatino Linotype"/>
          <w:b/>
          <w:color w:val="231F20"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color w:val="231F20"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color w:val="231F20"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color w:val="231F20"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color w:val="231F20"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color w:val="231F20"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i/>
          <w:color w:val="231F20"/>
          <w:sz w:val="24"/>
          <w:szCs w:val="24"/>
        </w:rPr>
        <w:t>157,5 óra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>Anyagcsoportok bemutatása és meghatározása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 xml:space="preserve">1. anyagcsoport: orvosi kézieszközök (műtéti műszerek), tűk, egyéb </w:t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 xml:space="preserve">fémtárgyak,mikrosebészeti, fogászati műszerek 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 xml:space="preserve">2. anyagcsoport: sterilen alkalmazható egészségügyi textíliák (műtéti textíliák) 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 xml:space="preserve">3. anyagcsoport: sebészeti kötözőszerek, varróanyagok 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 xml:space="preserve">4. anyagcsoport: gumi- és többször alkalmazható műanyag eszközök, </w:t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 xml:space="preserve">alkatrészek,aneszteziológiai eszközök 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 xml:space="preserve">5. anyagcsoport: üveg-, porceláneszközök, üvegedények, tartályok, </w:t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 xml:space="preserve">laboratóriumi </w:t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 xml:space="preserve">üvegedényzet 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 xml:space="preserve">6. anyagcsoport: endoszkópok, valamint egyéb diagnosztikus, terápiás célra </w:t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 xml:space="preserve">alkalmazott műszerek, készülékek, beteggel közvetlenül érintkező alkatrészei 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>7. anyagcsoport: gyógyszeranyagok és készítmények</w:t>
      </w:r>
    </w:p>
    <w:p w:rsidR="004B33F9" w:rsidRPr="00852A64" w:rsidRDefault="004B33F9" w:rsidP="00AE3772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>Sterilizálás módszerei</w:t>
      </w:r>
    </w:p>
    <w:p w:rsidR="004B33F9" w:rsidRPr="00852A64" w:rsidRDefault="004B33F9" w:rsidP="00AE3772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Autokláv (túlnyomáson telített gőz alkalmazása)</w:t>
      </w:r>
    </w:p>
    <w:p w:rsidR="004B33F9" w:rsidRPr="00852A64" w:rsidRDefault="004B33F9" w:rsidP="00AE3772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Hőlégsterilizátor (cirkuláló száraz, forró levegővel)</w:t>
      </w:r>
    </w:p>
    <w:p w:rsidR="004B33F9" w:rsidRPr="00852A64" w:rsidRDefault="004B33F9" w:rsidP="00AE3772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 xml:space="preserve">Egyéb módszerek (gázsterilizálás, ultraibolya, ionizáló sugarak, égetés, kifőzés </w:t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vízben)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>Autoklávozás gyakorlata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Az autokláv működtetése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Autoklávban sterilezhető eszközök, műszerek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Előkészítés autoklávozáshoz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Autoklávban használható csomagolóanyagok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 xml:space="preserve">Kórházi autoklávok 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A biztonságos működtetéshez kapcsolódó műszaki ismeretek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lastRenderedPageBreak/>
        <w:t>Hőlégsterilizálás gyakorlata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Az hőlégsterilizátor működtetése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Hőlégsterilizátorban sterilezhető eszközök, műszerek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Előkészítés hőlégsterilizálshoz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Hőlégben használható csomagolóanyagok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A biztonságos működtetéshez kapcsolódó műszaki ismeretek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>Gázsterilizálás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A gázsterilizátor működtetése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Gázban sterilezhető eszközök, műszerek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Előkészítés gázsterilizáláshoz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Gázban használható csomagolóanyagok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A gázsterilizálás során betartandó munkabiztonsági előírások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A sterilizált anyagok szellőztetése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>Antimikrobiális anyagok oldatában történő sterilizálás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A „hideg sterilizálás” folyamata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A „hideg sterilizáláshoz” használt vegyi anyagok alkalmazása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>Pirogén-mentesítés</w:t>
      </w:r>
    </w:p>
    <w:p w:rsidR="004B33F9" w:rsidRPr="00852A64" w:rsidRDefault="004B33F9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>A sterilizálás munkafázisai</w:t>
      </w:r>
    </w:p>
    <w:p w:rsidR="004B33F9" w:rsidRPr="00852A64" w:rsidRDefault="004B33F9" w:rsidP="00AE3772">
      <w:pPr>
        <w:ind w:left="36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Gyűjtés (előkészítés)</w:t>
      </w:r>
    </w:p>
    <w:p w:rsidR="004B33F9" w:rsidRPr="00852A64" w:rsidRDefault="004B33F9" w:rsidP="00AE3772">
      <w:pPr>
        <w:ind w:left="36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Száraz vagy nedves módszerrel (műszertisztító oldatban)</w:t>
      </w:r>
    </w:p>
    <w:p w:rsidR="004B33F9" w:rsidRPr="00852A64" w:rsidRDefault="004B33F9" w:rsidP="00AE3772">
      <w:pPr>
        <w:ind w:left="36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 xml:space="preserve">Tisztítás, fertőtlenítés: </w:t>
      </w:r>
    </w:p>
    <w:p w:rsidR="004B33F9" w:rsidRPr="00852A64" w:rsidRDefault="004B33F9" w:rsidP="00AE3772">
      <w:pPr>
        <w:ind w:left="36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áztatás (tisztító-véroldó-fertőtlenítő szerben, &lt;30°C)</w:t>
      </w:r>
    </w:p>
    <w:p w:rsidR="004B33F9" w:rsidRPr="00852A64" w:rsidRDefault="004B33F9" w:rsidP="00AE3772">
      <w:pPr>
        <w:ind w:left="36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mechanikus tisztítás géppel vagy kézzel</w:t>
      </w:r>
    </w:p>
    <w:p w:rsidR="004B33F9" w:rsidRPr="00852A64" w:rsidRDefault="004B33F9" w:rsidP="00AE3772">
      <w:pPr>
        <w:ind w:left="36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utóöblítés (folyó melegvíz), üreges tűk 3 tf %-os H2O2</w:t>
      </w:r>
    </w:p>
    <w:p w:rsidR="004B33F9" w:rsidRPr="00852A64" w:rsidRDefault="004B33F9" w:rsidP="00AE3772">
      <w:pPr>
        <w:ind w:left="36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szárítás</w:t>
      </w:r>
    </w:p>
    <w:p w:rsidR="004B33F9" w:rsidRPr="00852A64" w:rsidRDefault="004B33F9" w:rsidP="00AE3772">
      <w:pPr>
        <w:ind w:left="36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Ellenőrzés, karbantartás</w:t>
      </w:r>
    </w:p>
    <w:p w:rsidR="004B33F9" w:rsidRPr="00852A64" w:rsidRDefault="004B33F9" w:rsidP="00AE3772">
      <w:pPr>
        <w:ind w:left="36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Csomagolás, jelölés</w:t>
      </w:r>
    </w:p>
    <w:p w:rsidR="004B33F9" w:rsidRPr="00852A64" w:rsidRDefault="004B33F9" w:rsidP="00AE3772">
      <w:pPr>
        <w:ind w:left="36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Indikátorok használata</w:t>
      </w:r>
    </w:p>
    <w:p w:rsidR="004B33F9" w:rsidRPr="00852A64" w:rsidRDefault="004B33F9" w:rsidP="00AE3772">
      <w:pPr>
        <w:ind w:left="36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</w: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Tárolási szabályok</w:t>
      </w:r>
    </w:p>
    <w:p w:rsidR="004B33F9" w:rsidRPr="00852A64" w:rsidRDefault="004B33F9" w:rsidP="00AE3772">
      <w:pPr>
        <w:ind w:left="108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ab/>
        <w:t>Rakományellenőrző indikátorok</w:t>
      </w:r>
    </w:p>
    <w:p w:rsidR="004B33F9" w:rsidRPr="00852A64" w:rsidRDefault="004B33F9" w:rsidP="00AE3772">
      <w:pPr>
        <w:ind w:left="108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>Sterilizáló berendezések vizsgálata</w:t>
      </w:r>
    </w:p>
    <w:p w:rsidR="004B33F9" w:rsidRPr="00852A64" w:rsidRDefault="004B33F9" w:rsidP="00AE3772">
      <w:pPr>
        <w:ind w:left="108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>Előre elkésztett csomagok, szettek, tálcák és azok felhasználhatósága</w:t>
      </w:r>
    </w:p>
    <w:p w:rsidR="004B33F9" w:rsidRPr="00852A64" w:rsidRDefault="004B33F9" w:rsidP="00AE3772">
      <w:pPr>
        <w:ind w:left="108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>Érvényességi idők ellenőrzésére vonatkozó szabályok</w:t>
      </w:r>
    </w:p>
    <w:p w:rsidR="004B33F9" w:rsidRPr="00852A64" w:rsidRDefault="004B33F9" w:rsidP="00AE3772">
      <w:pPr>
        <w:ind w:left="36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>A sterilizálás dokumentálása, sterilizálási napló</w:t>
      </w:r>
    </w:p>
    <w:p w:rsidR="004B33F9" w:rsidRPr="00852A64" w:rsidRDefault="004B33F9" w:rsidP="00AE3772">
      <w:pPr>
        <w:ind w:left="360"/>
        <w:rPr>
          <w:rFonts w:ascii="Palatino Linotype" w:hAnsi="Palatino Linotype" w:cs="Palatino Linotype"/>
          <w:color w:val="221F1F"/>
          <w:sz w:val="24"/>
          <w:szCs w:val="24"/>
        </w:rPr>
      </w:pPr>
      <w:r w:rsidRPr="00852A64">
        <w:rPr>
          <w:rFonts w:ascii="Palatino Linotype" w:hAnsi="Palatino Linotype" w:cs="Palatino Linotype"/>
          <w:color w:val="221F1F"/>
          <w:sz w:val="24"/>
          <w:szCs w:val="24"/>
        </w:rPr>
        <w:t>Sterilizálással kapcsolatos munkavédelmi és balesetelhárítási, környezetvédelmi előírások betartása, alkalmazása</w:t>
      </w:r>
    </w:p>
    <w:p w:rsidR="004B33F9" w:rsidRPr="00852A64" w:rsidRDefault="004B33F9" w:rsidP="00DE0760">
      <w:pPr>
        <w:pStyle w:val="Listaszerbekezds"/>
        <w:ind w:left="720"/>
        <w:rPr>
          <w:rFonts w:ascii="Palatino Linotype" w:hAnsi="Palatino Linotype" w:cs="Palatino Linotype"/>
          <w:color w:val="221F1F"/>
          <w:sz w:val="24"/>
          <w:szCs w:val="24"/>
        </w:rPr>
      </w:pPr>
    </w:p>
    <w:p w:rsidR="004B33F9" w:rsidRPr="00852A64" w:rsidRDefault="004B33F9" w:rsidP="006B247D">
      <w:pPr>
        <w:pStyle w:val="Listaszerbekezds"/>
        <w:widowControl w:val="0"/>
        <w:numPr>
          <w:ilvl w:val="1"/>
          <w:numId w:val="3"/>
        </w:numP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képzés javasolt helyszíne</w:t>
      </w:r>
    </w:p>
    <w:p w:rsidR="004B33F9" w:rsidRPr="00852A64" w:rsidRDefault="004B33F9" w:rsidP="00D2268E">
      <w:pPr>
        <w:pStyle w:val="Listaszerbekezds"/>
        <w:widowControl w:val="0"/>
        <w:ind w:left="793" w:firstLine="348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Demonstrációs terem</w:t>
      </w:r>
    </w:p>
    <w:p w:rsidR="004B33F9" w:rsidRPr="00852A64" w:rsidRDefault="004B33F9" w:rsidP="006B247D">
      <w:pPr>
        <w:pStyle w:val="Listaszerbekezds"/>
        <w:widowControl w:val="0"/>
        <w:numPr>
          <w:ilvl w:val="1"/>
          <w:numId w:val="3"/>
        </w:numPr>
        <w:ind w:left="851" w:hanging="425"/>
        <w:rPr>
          <w:rFonts w:ascii="Palatino Linotype" w:hAnsi="Palatino Linotype" w:cs="Palatino Linotype"/>
          <w:b/>
          <w:bCs/>
          <w:i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iCs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4B33F9" w:rsidRPr="00852A64" w:rsidRDefault="004B33F9" w:rsidP="006B247D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852A6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B33F9" w:rsidRPr="00D912F8" w:rsidTr="001F2A68">
        <w:trPr>
          <w:jc w:val="center"/>
        </w:trPr>
        <w:tc>
          <w:tcPr>
            <w:tcW w:w="994" w:type="dxa"/>
            <w:vMerge w:val="restart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Merge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4B33F9" w:rsidRPr="00852A64" w:rsidRDefault="004B33F9" w:rsidP="002F3014">
      <w:pPr>
        <w:pStyle w:val="Listaszerbekezds"/>
        <w:widowControl w:val="0"/>
        <w:ind w:left="1141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4B33F9" w:rsidRPr="00852A64" w:rsidRDefault="004B33F9" w:rsidP="006B247D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852A6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B33F9" w:rsidRPr="00D912F8" w:rsidTr="00385D8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D912F8" w:rsidTr="00385D8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B33F9" w:rsidRPr="00D912F8" w:rsidRDefault="004B33F9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B33F9" w:rsidRPr="00D912F8" w:rsidRDefault="004B33F9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4B33F9" w:rsidRPr="00D912F8" w:rsidRDefault="004B33F9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B33F9" w:rsidRPr="00D912F8" w:rsidRDefault="004B33F9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4B33F9" w:rsidRPr="00D912F8" w:rsidRDefault="004B33F9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A15458" w:rsidTr="00A1545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A1545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A15458" w:rsidRDefault="004B33F9" w:rsidP="00A1545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1545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tevékenység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A1545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A1545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A1545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A1545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Munkafolyamatok megfigyelése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Munkafolyamatok önálló elvégzése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Munkavédelmi előírások betartása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Dokumentáció készítés tanári segítséggel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4B33F9" w:rsidRPr="00D912F8" w:rsidRDefault="004B33F9" w:rsidP="00385D87">
      <w:pPr>
        <w:widowControl w:val="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4B33F9" w:rsidRPr="00D912F8" w:rsidRDefault="004B33F9" w:rsidP="00385D87">
      <w:pPr>
        <w:widowControl w:val="0"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B33F9" w:rsidRPr="00852A64" w:rsidRDefault="004B33F9" w:rsidP="006B247D">
      <w:pPr>
        <w:pStyle w:val="Listaszerbekezds"/>
        <w:widowControl w:val="0"/>
        <w:numPr>
          <w:ilvl w:val="1"/>
          <w:numId w:val="3"/>
        </w:numPr>
        <w:spacing w:line="360" w:lineRule="auto"/>
        <w:ind w:left="1141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4B33F9" w:rsidRPr="00852A64" w:rsidRDefault="004B33F9" w:rsidP="00D2268E">
      <w:pPr>
        <w:jc w:val="both"/>
        <w:rPr>
          <w:rFonts w:ascii="Palatino Linotype" w:hAnsi="Palatino Linotype"/>
          <w:b/>
          <w:bCs/>
          <w:sz w:val="24"/>
          <w:szCs w:val="24"/>
        </w:rPr>
      </w:pPr>
      <w:r w:rsidRPr="00852A64">
        <w:rPr>
          <w:rFonts w:ascii="Palatino Linotype" w:hAnsi="Palatino Linotype"/>
          <w:sz w:val="24"/>
          <w:szCs w:val="24"/>
        </w:rPr>
        <w:t xml:space="preserve">A köznevelési tv. 54. § (2) a) pontja szerinti értékeléssel; az összefüggő szakmai gyakorlatot teljesítette/nem teljesítette. </w:t>
      </w:r>
    </w:p>
    <w:p w:rsidR="004B33F9" w:rsidRPr="00852A64" w:rsidRDefault="004B33F9" w:rsidP="00385D87">
      <w:pPr>
        <w:autoSpaceDE w:val="0"/>
        <w:rPr>
          <w:rFonts w:ascii="Palatino Linotype" w:hAnsi="Palatino Linotype" w:cs="Palatino Linotype"/>
          <w:sz w:val="24"/>
          <w:szCs w:val="24"/>
        </w:rPr>
      </w:pPr>
    </w:p>
    <w:p w:rsidR="004B33F9" w:rsidRPr="00852A64" w:rsidRDefault="004B33F9" w:rsidP="00385D87">
      <w:pPr>
        <w:autoSpaceDE w:val="0"/>
        <w:rPr>
          <w:rFonts w:ascii="Palatino Linotype" w:hAnsi="Palatino Linotype" w:cs="Palatino Linotype"/>
          <w:sz w:val="24"/>
          <w:szCs w:val="24"/>
        </w:rPr>
      </w:pPr>
    </w:p>
    <w:p w:rsidR="004B33F9" w:rsidRPr="00852A64" w:rsidRDefault="004B33F9" w:rsidP="006B247D">
      <w:pPr>
        <w:pStyle w:val="Listaszerbekezds"/>
        <w:widowControl w:val="0"/>
        <w:numPr>
          <w:ilvl w:val="0"/>
          <w:numId w:val="3"/>
        </w:numPr>
        <w:ind w:left="50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Közegészségtan-járványtan tantárgy      </w:t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  <w:t xml:space="preserve">                    </w:t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  <w:t xml:space="preserve">        106 óra</w:t>
      </w:r>
    </w:p>
    <w:p w:rsidR="004B33F9" w:rsidRPr="00852A64" w:rsidRDefault="004B33F9" w:rsidP="006B247D">
      <w:pPr>
        <w:pStyle w:val="Listaszerbekezds"/>
        <w:widowControl w:val="0"/>
        <w:numPr>
          <w:ilvl w:val="1"/>
          <w:numId w:val="3"/>
        </w:numPr>
        <w:ind w:left="1141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4B33F9" w:rsidRPr="00852A64" w:rsidRDefault="004B33F9" w:rsidP="00385D87">
      <w:pPr>
        <w:pStyle w:val="Listaszerbekezds"/>
        <w:widowControl w:val="0"/>
        <w:ind w:left="36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tárgy tanításának a célja, hogy a tanulók megismerkedjenek közegészségtan és a járványtan fertőtlenítés és sterilezés szakmához kapcsolódó legfontosabb elemeivel.</w:t>
      </w:r>
    </w:p>
    <w:p w:rsidR="004B33F9" w:rsidRPr="00852A64" w:rsidRDefault="004B33F9" w:rsidP="006B247D">
      <w:pPr>
        <w:pStyle w:val="Listaszerbekezds"/>
        <w:widowControl w:val="0"/>
        <w:numPr>
          <w:ilvl w:val="1"/>
          <w:numId w:val="3"/>
        </w:numPr>
        <w:ind w:left="1141"/>
        <w:rPr>
          <w:rFonts w:ascii="Palatino Linotype" w:hAnsi="Palatino Linotype" w:cs="Palatino Linotype"/>
          <w:b/>
          <w:bCs/>
          <w:color w:val="231F20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B33F9" w:rsidRPr="00852A64" w:rsidRDefault="004B33F9" w:rsidP="005B49C3">
      <w:pPr>
        <w:pStyle w:val="Listaszerbekezds"/>
        <w:widowControl w:val="0"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color w:val="231F20"/>
          <w:kern w:val="1"/>
          <w:sz w:val="24"/>
          <w:szCs w:val="24"/>
          <w:lang w:eastAsia="hi-IN" w:bidi="hi-IN"/>
        </w:rPr>
        <w:t>M</w:t>
      </w:r>
      <w:r w:rsidRPr="00852A64">
        <w:rPr>
          <w:rFonts w:ascii="Palatino Linotype" w:hAnsi="Palatino Linotype" w:cs="Palatino Linotype"/>
          <w:color w:val="231F20"/>
          <w:sz w:val="24"/>
          <w:szCs w:val="24"/>
        </w:rPr>
        <w:t xml:space="preserve">ikrobiológia, </w:t>
      </w:r>
      <w:r w:rsidRPr="00852A64">
        <w:rPr>
          <w:rFonts w:ascii="Palatino Linotype" w:hAnsi="Palatino Linotype" w:cs="Palatino Linotype"/>
          <w:color w:val="231F20"/>
          <w:kern w:val="1"/>
          <w:sz w:val="24"/>
          <w:szCs w:val="24"/>
          <w:lang w:eastAsia="hi-IN" w:bidi="hi-IN"/>
        </w:rPr>
        <w:t>higiénés ismeretek, sterilizálás, fertőtlenítés</w:t>
      </w:r>
    </w:p>
    <w:p w:rsidR="004B33F9" w:rsidRPr="00852A64" w:rsidRDefault="004B33F9" w:rsidP="006B247D">
      <w:pPr>
        <w:pStyle w:val="Listaszerbekezds"/>
        <w:widowControl w:val="0"/>
        <w:numPr>
          <w:ilvl w:val="1"/>
          <w:numId w:val="3"/>
        </w:numPr>
        <w:ind w:left="1141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4B33F9" w:rsidRPr="00852A64" w:rsidRDefault="004B33F9" w:rsidP="006B247D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Közegészségtan  </w:t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i/>
          <w:kern w:val="1"/>
          <w:sz w:val="24"/>
          <w:szCs w:val="24"/>
          <w:lang w:eastAsia="hi-IN" w:bidi="hi-IN"/>
        </w:rPr>
        <w:t>35 óra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>A közegészségügy kialakulását előhívó tényezők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>Kapcsolat a világjárványokkal és háborúkkal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>A magyar közegészségügy kialakulása és jelenkori jellemzői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>A környezet és az egészség kapcsolata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>Az ember ökológiai lábnyoma, környezettudatos gondolkodás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 xml:space="preserve">A víz szerepe az ember életében 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>Az egészséges ivóvíz és az ásványvizek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 xml:space="preserve">A vízszennyezők és az egészségtelen vizek károsító hatásai 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 xml:space="preserve">A főbb légszennyező anyagok, jellemzőik és hatásuk az egészségre 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>Meteorológiai és klimatikus tényezők hatása az emberre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>Ionizáló és nem ionizáló sugárzások fizikai és biológiai jellemzői és hatásaik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>A talaj összetétele, öntisztulása, talajszennyeződés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>Vegyi anyagok a környezetünkben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>Hulladékgazdálkodás, kommunális, ipari és mezőgazdasági hulladékok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>A veszélyes hulladékok kezelése, tárolása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lastRenderedPageBreak/>
        <w:tab/>
        <w:t>A környezeti zaj, rezgés és annak hatásai a szervezetre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>A zajártalom és következményei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>A települések típusai és jellemzőik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>Urbanizációs ártalmak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>Az egészséges lakókörnyezet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>A korszerűtlen lakások, épületek egészségre gyakorolt káros hatásai</w:t>
      </w:r>
    </w:p>
    <w:p w:rsidR="004B33F9" w:rsidRPr="00852A64" w:rsidRDefault="004B33F9" w:rsidP="00686ED8">
      <w:pPr>
        <w:autoSpaceDE w:val="0"/>
        <w:rPr>
          <w:rFonts w:ascii="Palatino Linotype" w:hAnsi="Palatino Linotype" w:cs="Times New Roman"/>
          <w:color w:val="231F20"/>
          <w:sz w:val="24"/>
          <w:szCs w:val="24"/>
        </w:rPr>
      </w:pPr>
      <w:r w:rsidRPr="00852A64">
        <w:rPr>
          <w:rFonts w:ascii="Palatino Linotype" w:hAnsi="Palatino Linotype" w:cs="Times New Roman"/>
          <w:color w:val="231F20"/>
          <w:sz w:val="24"/>
          <w:szCs w:val="24"/>
        </w:rPr>
        <w:tab/>
        <w:t>Környezetvédelem az egyén és a társadalom szintjén</w:t>
      </w:r>
    </w:p>
    <w:p w:rsidR="004B33F9" w:rsidRPr="00852A64" w:rsidRDefault="004B33F9" w:rsidP="006B247D">
      <w:pPr>
        <w:pStyle w:val="Listaszerbekezds"/>
        <w:widowControl w:val="0"/>
        <w:numPr>
          <w:ilvl w:val="2"/>
          <w:numId w:val="3"/>
        </w:numPr>
        <w:spacing w:before="240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Járványtan  </w:t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bCs/>
          <w:i/>
          <w:kern w:val="1"/>
          <w:sz w:val="24"/>
          <w:szCs w:val="24"/>
          <w:lang w:eastAsia="hi-IN" w:bidi="hi-IN"/>
        </w:rPr>
        <w:t>53, 5 óra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 xml:space="preserve">A fertőző betegségek összességére vagy nagyobb csoportjára érvényes </w:t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törvényszerűségek és  alapelvek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 xml:space="preserve">Járványtani vizsgálati módszerek, statisztikai mutatószámok 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Morbiditás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Mortalitás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Letalitás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A fertőző betegségek előfordulása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b/>
          <w:bCs/>
          <w:sz w:val="24"/>
          <w:szCs w:val="24"/>
        </w:rPr>
        <w:tab/>
      </w:r>
      <w:r w:rsidRPr="00852A64">
        <w:rPr>
          <w:rFonts w:ascii="Palatino Linotype" w:hAnsi="Palatino Linotype" w:cs="Times New Roman"/>
          <w:b/>
          <w:bCs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 xml:space="preserve">Sporadikus 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 xml:space="preserve">Endémia 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 xml:space="preserve"> Epidémia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 xml:space="preserve">Pandémia 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A fertőző betegségek időbeli jellegzetességei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 xml:space="preserve">Szezonalitás 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Periodicitás , ciklicitás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A fertőző betegségek lefolyása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Betegség kimenetele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Járvány mozgatói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 xml:space="preserve">Közvetlen, elsődleges tényezők 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Közvetett, másodlagos tényezők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 xml:space="preserve"> </w:t>
      </w:r>
      <w:r w:rsidRPr="00852A64">
        <w:rPr>
          <w:rFonts w:ascii="Palatino Linotype" w:hAnsi="Palatino Linotype" w:cs="Times New Roman"/>
          <w:sz w:val="24"/>
          <w:szCs w:val="24"/>
        </w:rPr>
        <w:tab/>
        <w:t>A fertőzés forrása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 xml:space="preserve"> </w:t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A beteg ember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A kórokozó-hordozó, vagy ürítő ember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A fertőzött állat, közvetítő állat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A fertőzés terjedési módjai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Fertőzés terjedése közvetlen érintkezéssel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Fertőzés terjedése közvetett úton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A természeti (közvetett) tényezők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A társadalmi (közvetett) tényezők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A fertőző betegségek terjedése országok, földrészek között</w:t>
      </w:r>
    </w:p>
    <w:p w:rsidR="004B33F9" w:rsidRPr="00852A64" w:rsidRDefault="004B33F9" w:rsidP="00DA23E7">
      <w:pPr>
        <w:ind w:left="708"/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>Az emberek táplálkozási szokásainak, szociális viszonyainak kihatása a fertőző betegségekkel szembeni fogékonyságra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Az egészségügyi - közegészségügyi ellátás hatása a járványok kialakulására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lastRenderedPageBreak/>
        <w:tab/>
        <w:t xml:space="preserve">Teendők járvány kialakulásakor, helyes magatartás és viselkedés 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 xml:space="preserve">A fertőző betegségek főbb csoportjai 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 xml:space="preserve">Emberről-emberre terjedő 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 xml:space="preserve">Állatról-emberre terjedő 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Enterális úton terjedő betegségek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Légutakon át terjedő betegségek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Hematogén fertőző betegségek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Kültakarón át terjedő betegségek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Nozokomiális fertőzések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Fontosabb fertőző betegségek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Klasszikus világjárványokat okozó fertőző betegségek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A tuberkulózis a múltban és a jelenben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Tipikus gyermekkori fertőző betegségek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Az egészségügyi ellátásban gyakrabban előforduló fertőző betegségek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Influenza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Atípusos tüdőgyulladás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 xml:space="preserve">Hepatitisek 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AIDS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Legionellózis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Agyhártyagyulladás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Kullancs-encephalitis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Lyme-kór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Calici vírus okozta fertőzések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Salmonellózis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Humán papillomavírus fertőzés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Tetanusz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Veszettség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A fertőző betegségek megelőzése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Általános megelőző tevékenység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Fajlagos  megelőzés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Életkorhoz kötött kötelező védőoltások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Megbetegedési veszély esetén kötelező (pl. HAV,HBV)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 xml:space="preserve">Utazásokkal kapcsolatos védőoltások 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Önkéntes jelentkezés alapján végezhető (HPV, Influenza)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</w:r>
      <w:r w:rsidRPr="00852A64">
        <w:rPr>
          <w:rFonts w:ascii="Palatino Linotype" w:hAnsi="Palatino Linotype" w:cs="Times New Roman"/>
          <w:sz w:val="24"/>
          <w:szCs w:val="24"/>
        </w:rPr>
        <w:tab/>
        <w:t>Egészségügyi szakdolgozók védőoltásai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Járványügyi teendők, járványügyi intézkedések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Bejelentési kötelezettség, nyilvántartás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 xml:space="preserve">Elkülönítés 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Teendők a környezettel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Járványügyi megfigyelés</w:t>
      </w:r>
    </w:p>
    <w:p w:rsidR="004B33F9" w:rsidRPr="00852A64" w:rsidRDefault="004B33F9" w:rsidP="00137CC4">
      <w:pPr>
        <w:rPr>
          <w:rFonts w:ascii="Palatino Linotype" w:hAnsi="Palatino Linotype" w:cs="Times New Roman"/>
          <w:sz w:val="24"/>
          <w:szCs w:val="24"/>
        </w:rPr>
      </w:pPr>
      <w:r w:rsidRPr="00852A64">
        <w:rPr>
          <w:rFonts w:ascii="Palatino Linotype" w:hAnsi="Palatino Linotype" w:cs="Times New Roman"/>
          <w:sz w:val="24"/>
          <w:szCs w:val="24"/>
        </w:rPr>
        <w:tab/>
        <w:t>Környezet fajlagos és nem fajlagos védelme</w:t>
      </w:r>
    </w:p>
    <w:p w:rsidR="004B33F9" w:rsidRPr="00852A64" w:rsidRDefault="004B33F9" w:rsidP="005B49C3">
      <w:pPr>
        <w:autoSpaceDE w:val="0"/>
        <w:ind w:left="708"/>
        <w:rPr>
          <w:rFonts w:ascii="Palatino Linotype" w:hAnsi="Palatino Linotype" w:cs="Palatino Linotype"/>
          <w:color w:val="231F20"/>
          <w:sz w:val="24"/>
          <w:szCs w:val="24"/>
        </w:rPr>
      </w:pPr>
    </w:p>
    <w:p w:rsidR="004B33F9" w:rsidRPr="00852A64" w:rsidRDefault="004B33F9" w:rsidP="006B247D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lastRenderedPageBreak/>
        <w:t xml:space="preserve">Infekciókontroll          </w:t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Palatino Linotype"/>
          <w:b/>
          <w:i/>
          <w:kern w:val="1"/>
          <w:sz w:val="24"/>
          <w:szCs w:val="24"/>
          <w:lang w:eastAsia="hi-IN" w:bidi="hi-IN"/>
        </w:rPr>
        <w:t>17,5 óra</w:t>
      </w:r>
      <w:r w:rsidRPr="00852A6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 xml:space="preserve"> 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Az infekciókontroll rendszere, célja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 kórházhigiénés osztály feladata, működése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 nosocomialis fertőzés fogalma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 xml:space="preserve">A nosocomialis fertőzéseket elősegítő tényezők 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 beteg fertőzésre hajlamosító tényezői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az ellátó környezetből fakadó hatások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Leggyakoribb nosocomiális infekciók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Húgyúti fertőzések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Légúti fertőzések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Sebfertőzések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</w: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Nyomási fkély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 </w:t>
      </w: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Multirezisztens kórokozók által okozott nosocomialis fertőzések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Nosocomialis fertőzések terjedésének sajátosságai</w:t>
      </w:r>
    </w:p>
    <w:p w:rsidR="004B33F9" w:rsidRPr="00852A64" w:rsidRDefault="004B33F9" w:rsidP="00BF1A91">
      <w:pPr>
        <w:autoSpaceDE w:val="0"/>
        <w:autoSpaceDN w:val="0"/>
        <w:adjustRightInd w:val="0"/>
        <w:rPr>
          <w:rFonts w:ascii="Palatino Linotype" w:hAnsi="Palatino Linotype" w:cs="Times New Roman"/>
          <w:color w:val="000000"/>
          <w:sz w:val="24"/>
          <w:szCs w:val="24"/>
        </w:rPr>
      </w:pPr>
      <w:r w:rsidRPr="00852A64">
        <w:rPr>
          <w:rFonts w:ascii="Palatino Linotype" w:hAnsi="Palatino Linotype" w:cs="Times New Roman"/>
          <w:color w:val="000000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000000"/>
          <w:sz w:val="24"/>
          <w:szCs w:val="24"/>
        </w:rPr>
        <w:tab/>
        <w:t xml:space="preserve">A nem specifikus (enterális) nosocomiális járványok </w:t>
      </w:r>
    </w:p>
    <w:p w:rsidR="004B33F9" w:rsidRPr="00852A64" w:rsidRDefault="004B33F9" w:rsidP="00BF1A91">
      <w:pPr>
        <w:autoSpaceDE w:val="0"/>
        <w:autoSpaceDN w:val="0"/>
        <w:adjustRightInd w:val="0"/>
        <w:rPr>
          <w:rFonts w:ascii="Palatino Linotype" w:hAnsi="Palatino Linotype" w:cs="Times New Roman"/>
          <w:color w:val="000000"/>
          <w:sz w:val="24"/>
          <w:szCs w:val="24"/>
        </w:rPr>
      </w:pPr>
      <w:r w:rsidRPr="00852A64">
        <w:rPr>
          <w:rFonts w:ascii="Palatino Linotype" w:hAnsi="Palatino Linotype" w:cs="Times New Roman"/>
          <w:color w:val="000000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000000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000000"/>
          <w:sz w:val="24"/>
          <w:szCs w:val="24"/>
        </w:rPr>
        <w:tab/>
        <w:t>Calici vírus okozta járvány</w:t>
      </w:r>
    </w:p>
    <w:p w:rsidR="004B33F9" w:rsidRPr="00852A64" w:rsidRDefault="004B33F9" w:rsidP="00BF1A91">
      <w:pPr>
        <w:autoSpaceDE w:val="0"/>
        <w:autoSpaceDN w:val="0"/>
        <w:adjustRightInd w:val="0"/>
        <w:rPr>
          <w:rFonts w:ascii="Palatino Linotype" w:hAnsi="Palatino Linotype" w:cs="Times New Roman"/>
          <w:color w:val="000000"/>
          <w:sz w:val="24"/>
          <w:szCs w:val="24"/>
        </w:rPr>
      </w:pPr>
      <w:r w:rsidRPr="00852A64">
        <w:rPr>
          <w:rFonts w:ascii="Palatino Linotype" w:hAnsi="Palatino Linotype" w:cs="Times New Roman"/>
          <w:color w:val="000000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000000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000000"/>
          <w:sz w:val="24"/>
          <w:szCs w:val="24"/>
        </w:rPr>
        <w:tab/>
        <w:t>Rotavírusok okozta járvány</w:t>
      </w:r>
    </w:p>
    <w:p w:rsidR="004B33F9" w:rsidRPr="00852A64" w:rsidRDefault="004B33F9" w:rsidP="00BF1A91">
      <w:pPr>
        <w:autoSpaceDE w:val="0"/>
        <w:autoSpaceDN w:val="0"/>
        <w:adjustRightInd w:val="0"/>
        <w:rPr>
          <w:rFonts w:ascii="Palatino Linotype" w:hAnsi="Palatino Linotype" w:cs="Times New Roman"/>
          <w:color w:val="000000"/>
          <w:sz w:val="24"/>
          <w:szCs w:val="24"/>
        </w:rPr>
      </w:pPr>
      <w:r w:rsidRPr="00852A64">
        <w:rPr>
          <w:rFonts w:ascii="Palatino Linotype" w:hAnsi="Palatino Linotype" w:cs="Times New Roman"/>
          <w:color w:val="000000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000000"/>
          <w:sz w:val="24"/>
          <w:szCs w:val="24"/>
        </w:rPr>
        <w:tab/>
      </w:r>
      <w:r w:rsidRPr="00852A64">
        <w:rPr>
          <w:rFonts w:ascii="Palatino Linotype" w:hAnsi="Palatino Linotype" w:cs="Times New Roman"/>
          <w:color w:val="000000"/>
          <w:sz w:val="24"/>
          <w:szCs w:val="24"/>
        </w:rPr>
        <w:tab/>
        <w:t>Teendők enterális járványok esetén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 nosocomiális fertőzések megelőzése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Légkondícionálás, levegőszűrés szabályai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Közös fürdők, mosdók használatának és tisztántartásának szabályai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Fürdőmedencék, tangentorok helyes üzemeltetése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 xml:space="preserve">Az étkeztetés higiénéjének szabályai 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Intenzív és/vagy sebészeti osztályokra vonatkozó külön szabályok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Gyermekosztályokra vonatkozó külön szabályok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Fertőző beteg osztályok higiénés szabályai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 látogatás szabályai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A fertőtlenítő-sterilező szerepe az infekciókontorll folyamatban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Infekciókontroll az egészségügyi intézményekben</w:t>
      </w:r>
    </w:p>
    <w:p w:rsidR="004B33F9" w:rsidRPr="00852A64" w:rsidRDefault="004B33F9" w:rsidP="00BF1A91">
      <w:pPr>
        <w:widowControl w:val="0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ab/>
        <w:t>Nemzeti Nosocomialis Surveillance Rendszer (NNSR)</w:t>
      </w:r>
    </w:p>
    <w:p w:rsidR="004B33F9" w:rsidRPr="00852A64" w:rsidRDefault="004B33F9" w:rsidP="00E62054">
      <w:pPr>
        <w:widowControl w:val="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B33F9" w:rsidRPr="00852A64" w:rsidRDefault="004B33F9" w:rsidP="006B247D">
      <w:pPr>
        <w:pStyle w:val="Listaszerbekezds"/>
        <w:widowControl w:val="0"/>
        <w:numPr>
          <w:ilvl w:val="1"/>
          <w:numId w:val="3"/>
        </w:numPr>
        <w:ind w:left="851" w:hanging="567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képzés javasolt helyszíne</w:t>
      </w:r>
    </w:p>
    <w:p w:rsidR="004B33F9" w:rsidRPr="00852A64" w:rsidRDefault="004B33F9" w:rsidP="005B49C3">
      <w:pPr>
        <w:pStyle w:val="Listaszerbekezds"/>
        <w:widowControl w:val="0"/>
        <w:ind w:left="1141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Tanterem</w:t>
      </w:r>
    </w:p>
    <w:p w:rsidR="004B33F9" w:rsidRPr="00852A64" w:rsidRDefault="004B33F9" w:rsidP="006B247D">
      <w:pPr>
        <w:pStyle w:val="Listaszerbekezds"/>
        <w:widowControl w:val="0"/>
        <w:numPr>
          <w:ilvl w:val="1"/>
          <w:numId w:val="3"/>
        </w:numPr>
        <w:ind w:left="851" w:hanging="567"/>
        <w:rPr>
          <w:rFonts w:ascii="Palatino Linotype" w:hAnsi="Palatino Linotype" w:cs="Palatino Linotype"/>
          <w:b/>
          <w:bCs/>
          <w:iCs/>
          <w:kern w:val="1"/>
          <w:sz w:val="24"/>
          <w:szCs w:val="24"/>
          <w:lang w:eastAsia="hi-IN" w:bidi="hi-IN"/>
        </w:rPr>
      </w:pPr>
      <w:r w:rsidRPr="00852A64">
        <w:rPr>
          <w:rFonts w:ascii="Palatino Linotype" w:hAnsi="Palatino Linotype" w:cs="Palatino Linotype"/>
          <w:b/>
          <w:bCs/>
          <w:iCs/>
          <w:sz w:val="24"/>
          <w:szCs w:val="24"/>
        </w:rPr>
        <w:t>A tantárgy elsajátítása során alkalmazható sajátos módszerek, tanulói tevékenységformák (ajánlás)</w:t>
      </w:r>
    </w:p>
    <w:p w:rsidR="004B33F9" w:rsidRPr="00852A64" w:rsidRDefault="004B33F9" w:rsidP="006B247D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852A6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B33F9" w:rsidRPr="00D912F8" w:rsidTr="001F2A68">
        <w:trPr>
          <w:jc w:val="center"/>
        </w:trPr>
        <w:tc>
          <w:tcPr>
            <w:tcW w:w="994" w:type="dxa"/>
            <w:vMerge w:val="restart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Merge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1F2A68">
        <w:trPr>
          <w:jc w:val="center"/>
        </w:trPr>
        <w:tc>
          <w:tcPr>
            <w:tcW w:w="994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4B33F9" w:rsidRPr="00D912F8" w:rsidRDefault="004B33F9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B33F9" w:rsidRPr="00D912F8" w:rsidRDefault="004B33F9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4B33F9" w:rsidRPr="006247C1" w:rsidRDefault="004B33F9" w:rsidP="005B49C3">
      <w:pPr>
        <w:pStyle w:val="Listaszerbekezds"/>
        <w:widowControl w:val="0"/>
        <w:ind w:left="1141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4B33F9" w:rsidRPr="00A825AD" w:rsidRDefault="004B33F9" w:rsidP="006B247D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A825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B33F9" w:rsidRPr="00D912F8" w:rsidTr="00385D8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33F9" w:rsidRPr="00D912F8" w:rsidTr="00385D8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B33F9" w:rsidRPr="00D912F8" w:rsidRDefault="004B33F9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B33F9" w:rsidRPr="00D912F8" w:rsidRDefault="004B33F9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4B33F9" w:rsidRPr="00D912F8" w:rsidRDefault="004B33F9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B33F9" w:rsidRPr="00D912F8" w:rsidRDefault="004B33F9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4B33F9" w:rsidRPr="00D912F8" w:rsidRDefault="004B33F9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2.7.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B33F9" w:rsidRPr="00D912F8" w:rsidTr="00385D87">
        <w:trPr>
          <w:jc w:val="center"/>
        </w:trPr>
        <w:tc>
          <w:tcPr>
            <w:tcW w:w="82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4B33F9" w:rsidRPr="00D912F8" w:rsidRDefault="004B33F9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B33F9" w:rsidRPr="00D912F8" w:rsidRDefault="004B33F9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4B33F9" w:rsidRPr="006247C1" w:rsidRDefault="004B33F9" w:rsidP="00385D87">
      <w:pP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4B33F9" w:rsidRPr="00D912F8" w:rsidRDefault="004B33F9" w:rsidP="00385D87">
      <w:pPr>
        <w:widowControl w:val="0"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B33F9" w:rsidRPr="00D912F8" w:rsidRDefault="004B33F9" w:rsidP="006B247D">
      <w:pPr>
        <w:pStyle w:val="Listaszerbekezds"/>
        <w:widowControl w:val="0"/>
        <w:numPr>
          <w:ilvl w:val="1"/>
          <w:numId w:val="3"/>
        </w:numPr>
        <w:spacing w:line="360" w:lineRule="auto"/>
        <w:ind w:left="851" w:hanging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4B33F9" w:rsidRPr="005B49C3" w:rsidRDefault="004B33F9" w:rsidP="005B49C3">
      <w:pPr>
        <w:jc w:val="both"/>
        <w:rPr>
          <w:rFonts w:ascii="Palatino Linotype" w:hAnsi="Palatino Linotype"/>
          <w:b/>
          <w:bCs/>
          <w:sz w:val="24"/>
          <w:szCs w:val="24"/>
        </w:rPr>
      </w:pPr>
      <w:r w:rsidRPr="005B49C3">
        <w:rPr>
          <w:rFonts w:ascii="Palatino Linotype" w:hAnsi="Palatino Linotype"/>
          <w:sz w:val="24"/>
          <w:szCs w:val="24"/>
        </w:rPr>
        <w:t xml:space="preserve">A köznevelési tv. 54. § (2) a) pontja szerinti értékeléssel; az összefüggő szakmai gyakorlatot teljesítette/nem teljesítette. </w:t>
      </w:r>
    </w:p>
    <w:p w:rsidR="004B33F9" w:rsidRPr="00D912F8" w:rsidRDefault="004B33F9" w:rsidP="00385D87">
      <w:pPr>
        <w:suppressAutoHyphens w:val="0"/>
        <w:rPr>
          <w:rFonts w:ascii="Palatino Linotype" w:hAnsi="Palatino Linotype" w:cs="Palatino Linotype"/>
          <w:sz w:val="44"/>
          <w:szCs w:val="44"/>
        </w:rPr>
      </w:pPr>
      <w:r w:rsidRPr="00D912F8">
        <w:rPr>
          <w:rFonts w:ascii="Palatino Linotype" w:hAnsi="Palatino Linotype" w:cs="Palatino Linotype"/>
          <w:sz w:val="44"/>
          <w:szCs w:val="44"/>
        </w:rPr>
        <w:br w:type="page"/>
      </w:r>
    </w:p>
    <w:p w:rsidR="004B33F9" w:rsidRDefault="004B33F9">
      <w:pPr>
        <w:autoSpaceDE w:val="0"/>
        <w:ind w:left="708"/>
        <w:jc w:val="center"/>
        <w:rPr>
          <w:rFonts w:ascii="Palatino Linotype" w:hAnsi="Palatino Linotype" w:cs="Palatino Linotype"/>
          <w:sz w:val="44"/>
          <w:szCs w:val="44"/>
        </w:rPr>
      </w:pPr>
      <w:r>
        <w:rPr>
          <w:rFonts w:ascii="Palatino Linotype" w:hAnsi="Palatino Linotype" w:cs="Palatino Linotype"/>
          <w:sz w:val="44"/>
          <w:szCs w:val="44"/>
        </w:rPr>
        <w:t xml:space="preserve">Összefüggő szakmai gyakorlat </w:t>
      </w:r>
    </w:p>
    <w:p w:rsidR="004B33F9" w:rsidRDefault="004B33F9">
      <w:pPr>
        <w:autoSpaceDE w:val="0"/>
        <w:ind w:left="708"/>
        <w:jc w:val="center"/>
        <w:rPr>
          <w:rFonts w:ascii="Palatino Linotype" w:hAnsi="Palatino Linotype" w:cs="Palatino Linotype"/>
          <w:sz w:val="44"/>
          <w:szCs w:val="44"/>
        </w:rPr>
      </w:pPr>
    </w:p>
    <w:p w:rsidR="004B33F9" w:rsidRDefault="004B33F9">
      <w:pPr>
        <w:autoSpaceDE w:val="0"/>
        <w:ind w:left="709"/>
        <w:jc w:val="center"/>
        <w:rPr>
          <w:rFonts w:ascii="Palatino Linotype" w:hAnsi="Palatino Linotype" w:cs="Palatino Linotype"/>
          <w:sz w:val="24"/>
          <w:szCs w:val="24"/>
        </w:rPr>
      </w:pPr>
    </w:p>
    <w:p w:rsidR="004B33F9" w:rsidRDefault="004B33F9">
      <w:pPr>
        <w:widowControl w:val="0"/>
        <w:jc w:val="both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4B33F9" w:rsidRDefault="004B33F9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9258" w:type="dxa"/>
        <w:tblInd w:w="33" w:type="dxa"/>
        <w:tblLayout w:type="fixed"/>
        <w:tblLook w:val="0000" w:firstRow="0" w:lastRow="0" w:firstColumn="0" w:lastColumn="0" w:noHBand="0" w:noVBand="0"/>
      </w:tblPr>
      <w:tblGrid>
        <w:gridCol w:w="4622"/>
        <w:gridCol w:w="4636"/>
      </w:tblGrid>
      <w:tr w:rsidR="004B33F9"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33F9" w:rsidRDefault="004B33F9">
            <w:pPr>
              <w:widowControl w:val="0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Default="004B33F9">
            <w:pPr>
              <w:widowControl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Tantárgyak</w:t>
            </w: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4B33F9" w:rsidTr="001F2A68">
        <w:trPr>
          <w:trHeight w:val="315"/>
        </w:trPr>
        <w:tc>
          <w:tcPr>
            <w:tcW w:w="462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4B33F9" w:rsidRDefault="004B33F9">
            <w:pPr>
              <w:widowControl w:val="0"/>
              <w:snapToGrid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4B33F9" w:rsidRDefault="004B33F9">
            <w:pPr>
              <w:widowControl w:val="0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11112-12</w:t>
            </w:r>
          </w:p>
          <w:p w:rsidR="004B33F9" w:rsidRDefault="004B33F9">
            <w:pPr>
              <w:widowControl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Fertőtlenítés-sterilizálás</w:t>
            </w:r>
          </w:p>
          <w:p w:rsidR="004B33F9" w:rsidRDefault="004B33F9" w:rsidP="001F2A68">
            <w:pPr>
              <w:widowControl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Default="004B33F9">
            <w:pPr>
              <w:widowControl w:val="0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1F3C37">
              <w:rPr>
                <w:rFonts w:ascii="Palatino Linotype" w:hAnsi="Palatino Linotype" w:cs="Palatino Linotype"/>
                <w:b/>
                <w:sz w:val="24"/>
                <w:szCs w:val="24"/>
              </w:rPr>
              <w:t>Higiénés gyakorlat</w:t>
            </w:r>
          </w:p>
        </w:tc>
      </w:tr>
      <w:tr w:rsidR="004B33F9" w:rsidTr="001F2A68">
        <w:trPr>
          <w:trHeight w:val="315"/>
        </w:trPr>
        <w:tc>
          <w:tcPr>
            <w:tcW w:w="4622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4B33F9" w:rsidRDefault="004B33F9">
            <w:pPr>
              <w:widowControl w:val="0"/>
              <w:snapToGrid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6B247D" w:rsidRDefault="004B33F9" w:rsidP="00595D07">
            <w:pPr>
              <w:widowControl w:val="0"/>
              <w:tabs>
                <w:tab w:val="left" w:pos="284"/>
              </w:tabs>
              <w:rPr>
                <w:rFonts w:ascii="Palatino Linotype" w:hAnsi="Palatino Linotype" w:cs="Palatino Linotype"/>
                <w:b/>
                <w:sz w:val="24"/>
                <w:szCs w:val="24"/>
              </w:rPr>
            </w:pPr>
            <w:r w:rsidRPr="006B247D">
              <w:rPr>
                <w:rFonts w:ascii="Palatino Linotype" w:hAnsi="Palatino Linotype" w:cs="Palatino Linotype"/>
                <w:sz w:val="24"/>
                <w:szCs w:val="24"/>
              </w:rPr>
              <w:t>Személy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 xml:space="preserve">i </w:t>
            </w:r>
            <w:r w:rsidRPr="006B247D">
              <w:rPr>
                <w:rFonts w:ascii="Palatino Linotype" w:hAnsi="Palatino Linotype" w:cs="Palatino Linotype"/>
                <w:sz w:val="24"/>
                <w:szCs w:val="24"/>
              </w:rPr>
              <w:t>higiénia</w:t>
            </w:r>
          </w:p>
        </w:tc>
      </w:tr>
      <w:tr w:rsidR="004B33F9" w:rsidTr="001F2A68">
        <w:trPr>
          <w:trHeight w:val="315"/>
        </w:trPr>
        <w:tc>
          <w:tcPr>
            <w:tcW w:w="4622" w:type="dxa"/>
            <w:vMerge/>
            <w:tcBorders>
              <w:left w:val="single" w:sz="4" w:space="0" w:color="000000"/>
            </w:tcBorders>
          </w:tcPr>
          <w:p w:rsidR="004B33F9" w:rsidRDefault="004B33F9" w:rsidP="001F2A68">
            <w:pPr>
              <w:widowControl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5C35A7" w:rsidRDefault="004B33F9" w:rsidP="006B247D">
            <w:pPr>
              <w:widowControl w:val="0"/>
              <w:tabs>
                <w:tab w:val="left" w:pos="284"/>
              </w:tabs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Kórházi higiénia</w:t>
            </w:r>
          </w:p>
        </w:tc>
      </w:tr>
      <w:tr w:rsidR="004B33F9" w:rsidTr="001F2A68">
        <w:trPr>
          <w:trHeight w:val="315"/>
        </w:trPr>
        <w:tc>
          <w:tcPr>
            <w:tcW w:w="4622" w:type="dxa"/>
            <w:vMerge/>
            <w:tcBorders>
              <w:left w:val="single" w:sz="4" w:space="0" w:color="000000"/>
            </w:tcBorders>
          </w:tcPr>
          <w:p w:rsidR="004B33F9" w:rsidRDefault="004B33F9">
            <w:pPr>
              <w:widowControl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Default="004B33F9">
            <w:pPr>
              <w:widowControl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Fertőtlenítés-sterilizálás gyakorlat</w:t>
            </w:r>
          </w:p>
        </w:tc>
      </w:tr>
      <w:tr w:rsidR="004B33F9" w:rsidTr="001F2A68">
        <w:trPr>
          <w:trHeight w:val="315"/>
        </w:trPr>
        <w:tc>
          <w:tcPr>
            <w:tcW w:w="4622" w:type="dxa"/>
            <w:vMerge/>
            <w:tcBorders>
              <w:left w:val="single" w:sz="4" w:space="0" w:color="000000"/>
            </w:tcBorders>
          </w:tcPr>
          <w:p w:rsidR="004B33F9" w:rsidRDefault="004B33F9">
            <w:pPr>
              <w:widowControl w:val="0"/>
              <w:snapToGrid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Pr="006B247D" w:rsidRDefault="004B33F9" w:rsidP="006B247D">
            <w:pPr>
              <w:widowControl w:val="0"/>
              <w:rPr>
                <w:rFonts w:ascii="Palatino Linotype" w:hAnsi="Palatino Linotype" w:cs="Palatino Linotype"/>
                <w:color w:val="231F20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Sterilizálás  gyakorlat</w:t>
            </w:r>
            <w:r w:rsidRPr="006B247D">
              <w:rPr>
                <w:rFonts w:ascii="Palatino Linotype" w:hAnsi="Palatino Linotype" w:cs="Palatino Linotype"/>
                <w:color w:val="231F20"/>
                <w:sz w:val="24"/>
                <w:szCs w:val="24"/>
              </w:rPr>
              <w:t xml:space="preserve"> </w:t>
            </w:r>
          </w:p>
        </w:tc>
      </w:tr>
      <w:tr w:rsidR="004B33F9" w:rsidTr="001F2A68">
        <w:trPr>
          <w:trHeight w:val="270"/>
        </w:trPr>
        <w:tc>
          <w:tcPr>
            <w:tcW w:w="462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4B33F9" w:rsidRDefault="004B33F9">
            <w:pPr>
              <w:widowControl w:val="0"/>
              <w:snapToGrid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F9" w:rsidRDefault="004B33F9">
            <w:pPr>
              <w:widowControl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6B247D">
              <w:rPr>
                <w:rFonts w:ascii="Palatino Linotype" w:hAnsi="Palatino Linotype" w:cs="Palatino Linotype"/>
                <w:color w:val="231F20"/>
                <w:sz w:val="24"/>
                <w:szCs w:val="24"/>
              </w:rPr>
              <w:t>Fertőtlenítés gyakorlat</w:t>
            </w:r>
          </w:p>
        </w:tc>
      </w:tr>
    </w:tbl>
    <w:p w:rsidR="004B33F9" w:rsidRDefault="004B33F9" w:rsidP="00210904">
      <w:pPr>
        <w:pStyle w:val="Listaszerbekezds"/>
        <w:widowControl w:val="0"/>
        <w:ind w:left="360"/>
        <w:rPr>
          <w:rFonts w:ascii="Palatino Linotype" w:hAnsi="Palatino Linotype" w:cs="Palatino Linotype"/>
          <w:sz w:val="24"/>
          <w:szCs w:val="24"/>
        </w:rPr>
      </w:pPr>
    </w:p>
    <w:p w:rsidR="004B33F9" w:rsidRPr="00852A64" w:rsidRDefault="004B33F9" w:rsidP="005C35A7">
      <w:pPr>
        <w:pStyle w:val="Listaszerbekezds"/>
        <w:widowControl w:val="0"/>
        <w:ind w:left="0"/>
        <w:rPr>
          <w:rFonts w:ascii="Palatino Linotype" w:hAnsi="Palatino Linotype" w:cs="Palatino Linotype"/>
          <w:b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>Higiénés gyakorlat tantárgy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b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  <w:t xml:space="preserve">Személyi higiénia 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Védőruházat és munkaruházat kezelése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Beöltözés védőruházatba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Védőeszközök használata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Veszélyes hulladékok megsemmisítésének megfigyelése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b/>
          <w:sz w:val="24"/>
          <w:szCs w:val="24"/>
        </w:rPr>
      </w:pP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b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  <w:t>Kórházi higiénia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>Napi takarítás megfigyelése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Gépi takarítás megfigyelése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 xml:space="preserve">Intézmény higiénés tevékenységének megfigyelése 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b/>
          <w:bCs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bCs/>
          <w:sz w:val="24"/>
          <w:szCs w:val="24"/>
        </w:rPr>
        <w:t>Fertőtlenítés-sterilizálás gyakorlat tantárgy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b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  <w:t xml:space="preserve">Fertőtlenítés gyakorlat 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A fertőtlenítés végrehajtása a gyakorlatban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Kontaminált eszközök, műszerek, textíliák kezelése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Kontaminált eszközök, műszerek tisztításhoz való előkésztése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Dekontamináció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Folyamatos fertőtlenítés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lastRenderedPageBreak/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Fertőtlenítő takarítás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Fertőtlenítő mosogatás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Fertőtlenítési eljárások dokumentációinak vezetlse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Takarítási napló vezetése</w:t>
      </w:r>
    </w:p>
    <w:p w:rsidR="004B33F9" w:rsidRPr="00852A64" w:rsidRDefault="004B33F9" w:rsidP="00BC7B85">
      <w:pPr>
        <w:widowControl w:val="0"/>
        <w:ind w:hanging="515"/>
        <w:rPr>
          <w:rFonts w:ascii="Palatino Linotype" w:hAnsi="Palatino Linotype" w:cs="Palatino Linotype"/>
          <w:b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</w:p>
    <w:p w:rsidR="004B33F9" w:rsidRPr="00852A64" w:rsidRDefault="004B33F9" w:rsidP="00BC7B8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 xml:space="preserve">Kemo-termodezinfekciós (egészségügyi) mosás </w:t>
      </w:r>
    </w:p>
    <w:p w:rsidR="004B33F9" w:rsidRPr="00852A64" w:rsidRDefault="004B33F9" w:rsidP="00BC7B8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A munkafolyamat megtekintése a szennyes és a tiszta oldalon</w:t>
      </w:r>
    </w:p>
    <w:p w:rsidR="004B33F9" w:rsidRPr="00852A64" w:rsidRDefault="004B33F9" w:rsidP="00BC7B8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 xml:space="preserve">Szennyezett textíliák kezelése, előkészítése </w:t>
      </w:r>
    </w:p>
    <w:p w:rsidR="004B33F9" w:rsidRPr="00852A64" w:rsidRDefault="004B33F9" w:rsidP="00BC7B8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Gépi mosás és vasalás megtekintése</w:t>
      </w:r>
    </w:p>
    <w:p w:rsidR="004B33F9" w:rsidRPr="00852A64" w:rsidRDefault="004B33F9" w:rsidP="00BC7B8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Tiszta textíliák kezelése, csomagolása, szállítása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b/>
          <w:sz w:val="24"/>
          <w:szCs w:val="24"/>
        </w:rPr>
      </w:pP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b/>
          <w:sz w:val="24"/>
          <w:szCs w:val="24"/>
        </w:rPr>
      </w:pPr>
      <w:r w:rsidRPr="00852A64">
        <w:rPr>
          <w:rFonts w:ascii="Palatino Linotype" w:hAnsi="Palatino Linotype" w:cs="Palatino Linotype"/>
          <w:b/>
          <w:sz w:val="24"/>
          <w:szCs w:val="24"/>
        </w:rPr>
        <w:tab/>
      </w:r>
      <w:r w:rsidRPr="00852A64">
        <w:rPr>
          <w:rFonts w:ascii="Palatino Linotype" w:hAnsi="Palatino Linotype" w:cs="Palatino Linotype"/>
          <w:b/>
          <w:sz w:val="24"/>
          <w:szCs w:val="24"/>
        </w:rPr>
        <w:tab/>
        <w:t>Sterilizálás  gyakorlat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 xml:space="preserve">Sterilizálás módszereinek megismerése a központi sterilizálóban 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A sterilizálás munkafázisainak gyakorlása</w:t>
      </w:r>
    </w:p>
    <w:p w:rsidR="004B33F9" w:rsidRPr="00852A64" w:rsidRDefault="004B33F9" w:rsidP="00BC7B85">
      <w:pPr>
        <w:widowControl w:val="0"/>
        <w:ind w:left="360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Gyűjtés (előkészítés</w:t>
      </w:r>
    </w:p>
    <w:p w:rsidR="004B33F9" w:rsidRPr="00852A64" w:rsidRDefault="004B33F9" w:rsidP="00BC7B85">
      <w:pPr>
        <w:widowControl w:val="0"/>
        <w:ind w:left="360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 xml:space="preserve">Tisztítás, fertőtlenítés: </w:t>
      </w:r>
    </w:p>
    <w:p w:rsidR="004B33F9" w:rsidRPr="00852A64" w:rsidRDefault="004B33F9" w:rsidP="00BC7B85">
      <w:pPr>
        <w:widowControl w:val="0"/>
        <w:ind w:left="360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Ellenőrzés, karbantartás</w:t>
      </w:r>
    </w:p>
    <w:p w:rsidR="004B33F9" w:rsidRPr="00852A64" w:rsidRDefault="004B33F9" w:rsidP="00BC7B85">
      <w:pPr>
        <w:widowControl w:val="0"/>
        <w:ind w:left="360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Csomagolás, jelölés</w:t>
      </w:r>
    </w:p>
    <w:p w:rsidR="004B33F9" w:rsidRPr="00852A64" w:rsidRDefault="004B33F9" w:rsidP="00BC7B85">
      <w:pPr>
        <w:widowControl w:val="0"/>
        <w:ind w:left="360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Indikátorok használata</w:t>
      </w:r>
    </w:p>
    <w:p w:rsidR="004B33F9" w:rsidRPr="00852A64" w:rsidRDefault="004B33F9" w:rsidP="00BC7B85">
      <w:pPr>
        <w:widowControl w:val="0"/>
        <w:ind w:left="360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ab/>
      </w:r>
      <w:r w:rsidRPr="00852A64">
        <w:rPr>
          <w:rFonts w:ascii="Palatino Linotype" w:hAnsi="Palatino Linotype" w:cs="Palatino Linotype"/>
          <w:sz w:val="24"/>
          <w:szCs w:val="24"/>
        </w:rPr>
        <w:tab/>
        <w:t>Tárolási szabályok</w:t>
      </w:r>
    </w:p>
    <w:p w:rsidR="004B33F9" w:rsidRPr="00852A64" w:rsidRDefault="004B33F9" w:rsidP="00DA23E7">
      <w:pPr>
        <w:widowControl w:val="0"/>
        <w:ind w:left="360" w:firstLine="348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>A sterilizálás dokumentálása, sterilizálási napló</w:t>
      </w:r>
    </w:p>
    <w:p w:rsidR="004B33F9" w:rsidRPr="00852A64" w:rsidRDefault="004B33F9" w:rsidP="00DA23E7">
      <w:pPr>
        <w:widowControl w:val="0"/>
        <w:ind w:left="360" w:firstLine="348"/>
        <w:rPr>
          <w:rFonts w:ascii="Palatino Linotype" w:hAnsi="Palatino Linotype" w:cs="Palatino Linotype"/>
          <w:sz w:val="24"/>
          <w:szCs w:val="24"/>
        </w:rPr>
      </w:pPr>
      <w:r w:rsidRPr="00852A64">
        <w:rPr>
          <w:rFonts w:ascii="Palatino Linotype" w:hAnsi="Palatino Linotype" w:cs="Palatino Linotype"/>
          <w:sz w:val="24"/>
          <w:szCs w:val="24"/>
        </w:rPr>
        <w:t>Munkavédelmi eszközök, védőeszközök használata</w:t>
      </w:r>
    </w:p>
    <w:p w:rsidR="004B33F9" w:rsidRPr="00852A64" w:rsidRDefault="004B33F9" w:rsidP="00512FA5">
      <w:pPr>
        <w:widowControl w:val="0"/>
        <w:ind w:hanging="515"/>
        <w:rPr>
          <w:rFonts w:ascii="Palatino Linotype" w:hAnsi="Palatino Linotype" w:cs="Palatino Linotype"/>
          <w:sz w:val="24"/>
          <w:szCs w:val="24"/>
        </w:rPr>
      </w:pPr>
    </w:p>
    <w:sectPr w:rsidR="004B33F9" w:rsidRPr="00852A64" w:rsidSect="009433CE">
      <w:footerReference w:type="default" r:id="rId8"/>
      <w:pgSz w:w="11906" w:h="16838"/>
      <w:pgMar w:top="1618" w:right="1418" w:bottom="1618" w:left="1418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33F9" w:rsidRDefault="004B33F9">
      <w:r>
        <w:separator/>
      </w:r>
    </w:p>
  </w:endnote>
  <w:endnote w:type="continuationSeparator" w:id="0">
    <w:p w:rsidR="004B33F9" w:rsidRDefault="004B3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MS PMincho"/>
    <w:panose1 w:val="00000000000000000000"/>
    <w:charset w:val="80"/>
    <w:family w:val="roman"/>
    <w:notTrueType/>
    <w:pitch w:val="variable"/>
    <w:sig w:usb0="00000001" w:usb1="08070000" w:usb2="00000010" w:usb3="00000000" w:csb0="00020000" w:csb1="00000000"/>
  </w:font>
  <w:font w:name="WenQuanYi Micro He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3F9" w:rsidRPr="00B44994" w:rsidRDefault="00D76C89" w:rsidP="00B44994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33F9" w:rsidRDefault="004B33F9">
      <w:r>
        <w:separator/>
      </w:r>
    </w:p>
  </w:footnote>
  <w:footnote w:type="continuationSeparator" w:id="0">
    <w:p w:rsidR="004B33F9" w:rsidRDefault="004B33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Cmsor1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9"/>
    <w:lvl w:ilvl="0">
      <w:start w:val="5"/>
      <w:numFmt w:val="upperRoman"/>
      <w:lvlText w:val="%1."/>
      <w:lvlJc w:val="left"/>
      <w:pPr>
        <w:tabs>
          <w:tab w:val="num" w:pos="862"/>
        </w:tabs>
        <w:ind w:left="862" w:hanging="720"/>
      </w:pPr>
      <w:rPr>
        <w:rFonts w:cs="Times New Roman"/>
        <w:i w:val="0"/>
        <w:iCs w:val="0"/>
      </w:rPr>
    </w:lvl>
  </w:abstractNum>
  <w:abstractNum w:abstractNumId="2">
    <w:nsid w:val="00000003"/>
    <w:multiLevelType w:val="multilevel"/>
    <w:tmpl w:val="00000003"/>
    <w:name w:val="WW8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">
    <w:nsid w:val="00000004"/>
    <w:multiLevelType w:val="singleLevel"/>
    <w:tmpl w:val="00000004"/>
    <w:name w:val="WW8Num32"/>
    <w:lvl w:ilvl="0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hAnsi="Times New Roman"/>
      </w:rPr>
    </w:lvl>
  </w:abstractNum>
  <w:abstractNum w:abstractNumId="4">
    <w:nsid w:val="00000005"/>
    <w:multiLevelType w:val="multilevel"/>
    <w:tmpl w:val="00000005"/>
    <w:name w:val="WW8Num39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Palatino Linotype"/>
        <w:b/>
        <w:bCs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/>
      </w:rPr>
    </w:lvl>
  </w:abstractNum>
  <w:abstractNum w:abstractNumId="5">
    <w:nsid w:val="0CBB0D65"/>
    <w:multiLevelType w:val="hybridMultilevel"/>
    <w:tmpl w:val="3CF27956"/>
    <w:lvl w:ilvl="0" w:tplc="00000004">
      <w:numFmt w:val="bullet"/>
      <w:lvlText w:val="–"/>
      <w:lvlJc w:val="left"/>
      <w:pPr>
        <w:ind w:left="1571" w:hanging="360"/>
      </w:pPr>
      <w:rPr>
        <w:rFonts w:ascii="Times New Roman" w:hAnsi="Times New Roman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0E4113B3"/>
    <w:multiLevelType w:val="hybridMultilevel"/>
    <w:tmpl w:val="020CC40E"/>
    <w:lvl w:ilvl="0" w:tplc="00000004">
      <w:numFmt w:val="bullet"/>
      <w:lvlText w:val="–"/>
      <w:lvlJc w:val="left"/>
      <w:pPr>
        <w:ind w:left="1428" w:hanging="360"/>
      </w:pPr>
      <w:rPr>
        <w:rFonts w:ascii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8">
    <w:nsid w:val="15DD7D10"/>
    <w:multiLevelType w:val="hybridMultilevel"/>
    <w:tmpl w:val="48D81340"/>
    <w:lvl w:ilvl="0" w:tplc="00000004">
      <w:numFmt w:val="bullet"/>
      <w:lvlText w:val="–"/>
      <w:lvlJc w:val="left"/>
      <w:pPr>
        <w:ind w:left="1797" w:hanging="360"/>
      </w:pPr>
      <w:rPr>
        <w:rFonts w:ascii="Times New Roman" w:hAnsi="Times New Roman"/>
      </w:rPr>
    </w:lvl>
    <w:lvl w:ilvl="1" w:tplc="040E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9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0">
    <w:nsid w:val="2BA80024"/>
    <w:multiLevelType w:val="hybridMultilevel"/>
    <w:tmpl w:val="1C045034"/>
    <w:lvl w:ilvl="0" w:tplc="00000004">
      <w:numFmt w:val="bullet"/>
      <w:lvlText w:val="–"/>
      <w:lvlJc w:val="left"/>
      <w:pPr>
        <w:ind w:left="720" w:hanging="360"/>
      </w:pPr>
      <w:rPr>
        <w:rFonts w:ascii="Times New Roman" w:hAnsi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0E2EE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3768523F"/>
    <w:multiLevelType w:val="hybridMultilevel"/>
    <w:tmpl w:val="EB1AD10A"/>
    <w:lvl w:ilvl="0" w:tplc="00000004">
      <w:numFmt w:val="bullet"/>
      <w:lvlText w:val="–"/>
      <w:lvlJc w:val="left"/>
      <w:pPr>
        <w:ind w:left="720" w:hanging="360"/>
      </w:pPr>
      <w:rPr>
        <w:rFonts w:ascii="Times New Roman" w:hAnsi="Times New Roman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681D54"/>
    <w:multiLevelType w:val="multilevel"/>
    <w:tmpl w:val="B73E7970"/>
    <w:name w:val="WW8Num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4">
    <w:nsid w:val="47C213BC"/>
    <w:multiLevelType w:val="hybridMultilevel"/>
    <w:tmpl w:val="6F50B700"/>
    <w:lvl w:ilvl="0" w:tplc="040E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>
    <w:nsid w:val="578F5ED4"/>
    <w:multiLevelType w:val="hybridMultilevel"/>
    <w:tmpl w:val="5406C71A"/>
    <w:lvl w:ilvl="0" w:tplc="00000004">
      <w:numFmt w:val="bullet"/>
      <w:lvlText w:val="–"/>
      <w:lvlJc w:val="left"/>
      <w:pPr>
        <w:ind w:left="1077" w:hanging="360"/>
      </w:pPr>
      <w:rPr>
        <w:rFonts w:ascii="Times New Roman" w:hAnsi="Times New Roman"/>
      </w:rPr>
    </w:lvl>
    <w:lvl w:ilvl="1" w:tplc="00000004">
      <w:numFmt w:val="bullet"/>
      <w:lvlText w:val="–"/>
      <w:lvlJc w:val="left"/>
      <w:pPr>
        <w:ind w:left="1797" w:hanging="360"/>
      </w:pPr>
      <w:rPr>
        <w:rFonts w:ascii="Times New Roman" w:hAnsi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>
    <w:nsid w:val="591C487E"/>
    <w:multiLevelType w:val="hybridMultilevel"/>
    <w:tmpl w:val="463AA492"/>
    <w:lvl w:ilvl="0" w:tplc="00000004">
      <w:numFmt w:val="bullet"/>
      <w:lvlText w:val="–"/>
      <w:lvlJc w:val="left"/>
      <w:pPr>
        <w:ind w:left="720" w:hanging="360"/>
      </w:pPr>
      <w:rPr>
        <w:rFonts w:ascii="Times New Roman" w:hAnsi="Times New Roman"/>
      </w:rPr>
    </w:lvl>
    <w:lvl w:ilvl="1" w:tplc="E0688BB6">
      <w:start w:val="2"/>
      <w:numFmt w:val="bullet"/>
      <w:lvlText w:val="•"/>
      <w:lvlJc w:val="left"/>
      <w:pPr>
        <w:ind w:left="1440" w:hanging="360"/>
      </w:pPr>
      <w:rPr>
        <w:rFonts w:ascii="Palatino Linotype" w:eastAsia="Times New Roman" w:hAnsi="Palatino Linotype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8C06EF"/>
    <w:multiLevelType w:val="hybridMultilevel"/>
    <w:tmpl w:val="4F060F40"/>
    <w:lvl w:ilvl="0" w:tplc="00000004">
      <w:numFmt w:val="bullet"/>
      <w:lvlText w:val="–"/>
      <w:lvlJc w:val="left"/>
      <w:pPr>
        <w:ind w:left="1582" w:hanging="360"/>
      </w:pPr>
      <w:rPr>
        <w:rFonts w:ascii="Times New Roman" w:hAnsi="Times New Roman"/>
      </w:rPr>
    </w:lvl>
    <w:lvl w:ilvl="1" w:tplc="040E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18">
    <w:nsid w:val="61AB3ABC"/>
    <w:multiLevelType w:val="hybridMultilevel"/>
    <w:tmpl w:val="E8F0C66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8D308B"/>
    <w:multiLevelType w:val="hybridMultilevel"/>
    <w:tmpl w:val="2FA67B6C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1"/>
  </w:num>
  <w:num w:numId="4">
    <w:abstractNumId w:val="9"/>
  </w:num>
  <w:num w:numId="5">
    <w:abstractNumId w:val="7"/>
  </w:num>
  <w:num w:numId="6">
    <w:abstractNumId w:val="14"/>
  </w:num>
  <w:num w:numId="7">
    <w:abstractNumId w:val="19"/>
  </w:num>
  <w:num w:numId="8">
    <w:abstractNumId w:val="6"/>
  </w:num>
  <w:num w:numId="9">
    <w:abstractNumId w:val="17"/>
  </w:num>
  <w:num w:numId="10">
    <w:abstractNumId w:val="8"/>
  </w:num>
  <w:num w:numId="11">
    <w:abstractNumId w:val="5"/>
  </w:num>
  <w:num w:numId="12">
    <w:abstractNumId w:val="16"/>
  </w:num>
  <w:num w:numId="13">
    <w:abstractNumId w:val="10"/>
  </w:num>
  <w:num w:numId="14">
    <w:abstractNumId w:val="15"/>
  </w:num>
  <w:num w:numId="15">
    <w:abstractNumId w:val="12"/>
  </w:num>
  <w:num w:numId="16">
    <w:abstractNumId w:val="1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7C12"/>
    <w:rsid w:val="000027EC"/>
    <w:rsid w:val="0001691A"/>
    <w:rsid w:val="00020E12"/>
    <w:rsid w:val="00024566"/>
    <w:rsid w:val="000629E1"/>
    <w:rsid w:val="00073363"/>
    <w:rsid w:val="00080450"/>
    <w:rsid w:val="00083062"/>
    <w:rsid w:val="000B2C82"/>
    <w:rsid w:val="000C44D5"/>
    <w:rsid w:val="000C5D32"/>
    <w:rsid w:val="000E120B"/>
    <w:rsid w:val="000E34DF"/>
    <w:rsid w:val="000E5F9A"/>
    <w:rsid w:val="000F0FE8"/>
    <w:rsid w:val="000F5A51"/>
    <w:rsid w:val="00101808"/>
    <w:rsid w:val="00133AC3"/>
    <w:rsid w:val="0013776F"/>
    <w:rsid w:val="00137CC4"/>
    <w:rsid w:val="0014197F"/>
    <w:rsid w:val="00152CA6"/>
    <w:rsid w:val="00153ACA"/>
    <w:rsid w:val="00172C82"/>
    <w:rsid w:val="00197536"/>
    <w:rsid w:val="001A5EDF"/>
    <w:rsid w:val="001B6C8F"/>
    <w:rsid w:val="001D74FE"/>
    <w:rsid w:val="001E7BF2"/>
    <w:rsid w:val="001F2A68"/>
    <w:rsid w:val="001F363D"/>
    <w:rsid w:val="001F3C37"/>
    <w:rsid w:val="001F4E83"/>
    <w:rsid w:val="001F63F7"/>
    <w:rsid w:val="00204C1A"/>
    <w:rsid w:val="00210904"/>
    <w:rsid w:val="002115C9"/>
    <w:rsid w:val="002156B5"/>
    <w:rsid w:val="002157F4"/>
    <w:rsid w:val="00217462"/>
    <w:rsid w:val="0022026A"/>
    <w:rsid w:val="00244A7A"/>
    <w:rsid w:val="00245626"/>
    <w:rsid w:val="002557CD"/>
    <w:rsid w:val="002618B1"/>
    <w:rsid w:val="00261F07"/>
    <w:rsid w:val="00275064"/>
    <w:rsid w:val="0027508D"/>
    <w:rsid w:val="002755D3"/>
    <w:rsid w:val="00280C19"/>
    <w:rsid w:val="00281232"/>
    <w:rsid w:val="00284330"/>
    <w:rsid w:val="002847A0"/>
    <w:rsid w:val="002B300D"/>
    <w:rsid w:val="002E0225"/>
    <w:rsid w:val="002E3A9E"/>
    <w:rsid w:val="002E5FD7"/>
    <w:rsid w:val="002F0E8B"/>
    <w:rsid w:val="002F3014"/>
    <w:rsid w:val="002F3E38"/>
    <w:rsid w:val="002F769F"/>
    <w:rsid w:val="00310BFF"/>
    <w:rsid w:val="00313B42"/>
    <w:rsid w:val="00325829"/>
    <w:rsid w:val="00334989"/>
    <w:rsid w:val="00344D76"/>
    <w:rsid w:val="003569AD"/>
    <w:rsid w:val="0035712C"/>
    <w:rsid w:val="00363BC9"/>
    <w:rsid w:val="003764B5"/>
    <w:rsid w:val="003855EF"/>
    <w:rsid w:val="00385D87"/>
    <w:rsid w:val="003A1AAF"/>
    <w:rsid w:val="003B65DE"/>
    <w:rsid w:val="00411AFD"/>
    <w:rsid w:val="00412D26"/>
    <w:rsid w:val="00434758"/>
    <w:rsid w:val="00436DED"/>
    <w:rsid w:val="004535B6"/>
    <w:rsid w:val="00456224"/>
    <w:rsid w:val="00461D3B"/>
    <w:rsid w:val="0046777D"/>
    <w:rsid w:val="0047039C"/>
    <w:rsid w:val="00480B8C"/>
    <w:rsid w:val="00485363"/>
    <w:rsid w:val="00492D84"/>
    <w:rsid w:val="004B33F9"/>
    <w:rsid w:val="004C77B4"/>
    <w:rsid w:val="004D4F34"/>
    <w:rsid w:val="004F1DFE"/>
    <w:rsid w:val="004F3748"/>
    <w:rsid w:val="004F7054"/>
    <w:rsid w:val="00506593"/>
    <w:rsid w:val="005105B9"/>
    <w:rsid w:val="00512FA5"/>
    <w:rsid w:val="005227D6"/>
    <w:rsid w:val="00524CF5"/>
    <w:rsid w:val="00533ECD"/>
    <w:rsid w:val="00540715"/>
    <w:rsid w:val="00547912"/>
    <w:rsid w:val="00573645"/>
    <w:rsid w:val="00595D07"/>
    <w:rsid w:val="0059609F"/>
    <w:rsid w:val="005B0A4F"/>
    <w:rsid w:val="005B49C3"/>
    <w:rsid w:val="005B7D96"/>
    <w:rsid w:val="005C35A7"/>
    <w:rsid w:val="005D73AD"/>
    <w:rsid w:val="005D7D9A"/>
    <w:rsid w:val="005E620C"/>
    <w:rsid w:val="005E6EED"/>
    <w:rsid w:val="00603688"/>
    <w:rsid w:val="006114CE"/>
    <w:rsid w:val="006163CA"/>
    <w:rsid w:val="006247C1"/>
    <w:rsid w:val="00632407"/>
    <w:rsid w:val="00652367"/>
    <w:rsid w:val="00655086"/>
    <w:rsid w:val="0066119D"/>
    <w:rsid w:val="00661862"/>
    <w:rsid w:val="00666F09"/>
    <w:rsid w:val="0067328B"/>
    <w:rsid w:val="00676407"/>
    <w:rsid w:val="00686ED8"/>
    <w:rsid w:val="006A762E"/>
    <w:rsid w:val="006B247D"/>
    <w:rsid w:val="006E2A0B"/>
    <w:rsid w:val="007001BE"/>
    <w:rsid w:val="007019B1"/>
    <w:rsid w:val="00702D7B"/>
    <w:rsid w:val="007108FE"/>
    <w:rsid w:val="00711BC7"/>
    <w:rsid w:val="00714B73"/>
    <w:rsid w:val="00716556"/>
    <w:rsid w:val="00725193"/>
    <w:rsid w:val="00731802"/>
    <w:rsid w:val="00731BA9"/>
    <w:rsid w:val="00745E42"/>
    <w:rsid w:val="00765AA6"/>
    <w:rsid w:val="00773BA9"/>
    <w:rsid w:val="007808F0"/>
    <w:rsid w:val="00780E4B"/>
    <w:rsid w:val="00784B52"/>
    <w:rsid w:val="00785010"/>
    <w:rsid w:val="007A2EA0"/>
    <w:rsid w:val="007B5F7F"/>
    <w:rsid w:val="007C2618"/>
    <w:rsid w:val="007C2E89"/>
    <w:rsid w:val="007C55A2"/>
    <w:rsid w:val="007C75CC"/>
    <w:rsid w:val="007D7E09"/>
    <w:rsid w:val="00807DFA"/>
    <w:rsid w:val="008109C1"/>
    <w:rsid w:val="00825829"/>
    <w:rsid w:val="00844CFA"/>
    <w:rsid w:val="00852A64"/>
    <w:rsid w:val="00855A61"/>
    <w:rsid w:val="00875860"/>
    <w:rsid w:val="00875983"/>
    <w:rsid w:val="00893CF0"/>
    <w:rsid w:val="008A4CB8"/>
    <w:rsid w:val="008B1B5C"/>
    <w:rsid w:val="008B7D14"/>
    <w:rsid w:val="008E7A4F"/>
    <w:rsid w:val="008F6D93"/>
    <w:rsid w:val="008F7A92"/>
    <w:rsid w:val="009253DD"/>
    <w:rsid w:val="00925BB0"/>
    <w:rsid w:val="00925C59"/>
    <w:rsid w:val="009342B5"/>
    <w:rsid w:val="009433CE"/>
    <w:rsid w:val="00965A54"/>
    <w:rsid w:val="00987D8F"/>
    <w:rsid w:val="009A0631"/>
    <w:rsid w:val="009B165D"/>
    <w:rsid w:val="009D1CE6"/>
    <w:rsid w:val="009D2F42"/>
    <w:rsid w:val="009E0C50"/>
    <w:rsid w:val="009E46F6"/>
    <w:rsid w:val="00A013DF"/>
    <w:rsid w:val="00A014BE"/>
    <w:rsid w:val="00A01E23"/>
    <w:rsid w:val="00A15458"/>
    <w:rsid w:val="00A310CC"/>
    <w:rsid w:val="00A35EB8"/>
    <w:rsid w:val="00A64128"/>
    <w:rsid w:val="00A642CB"/>
    <w:rsid w:val="00A825AD"/>
    <w:rsid w:val="00A86EDC"/>
    <w:rsid w:val="00A93C93"/>
    <w:rsid w:val="00A9602A"/>
    <w:rsid w:val="00AA0284"/>
    <w:rsid w:val="00AA43FA"/>
    <w:rsid w:val="00AC4275"/>
    <w:rsid w:val="00AC64EF"/>
    <w:rsid w:val="00AE0B8B"/>
    <w:rsid w:val="00AE3772"/>
    <w:rsid w:val="00B041B6"/>
    <w:rsid w:val="00B10300"/>
    <w:rsid w:val="00B25DC6"/>
    <w:rsid w:val="00B44994"/>
    <w:rsid w:val="00B474EF"/>
    <w:rsid w:val="00B5065F"/>
    <w:rsid w:val="00B71BDA"/>
    <w:rsid w:val="00B81E6E"/>
    <w:rsid w:val="00B87D30"/>
    <w:rsid w:val="00B92CAB"/>
    <w:rsid w:val="00BB1958"/>
    <w:rsid w:val="00BB4B29"/>
    <w:rsid w:val="00BB5582"/>
    <w:rsid w:val="00BC0490"/>
    <w:rsid w:val="00BC6157"/>
    <w:rsid w:val="00BC7B85"/>
    <w:rsid w:val="00BD04F0"/>
    <w:rsid w:val="00BD2F78"/>
    <w:rsid w:val="00BD332E"/>
    <w:rsid w:val="00BD5798"/>
    <w:rsid w:val="00BD77F1"/>
    <w:rsid w:val="00BF003F"/>
    <w:rsid w:val="00BF1A91"/>
    <w:rsid w:val="00C07EE3"/>
    <w:rsid w:val="00C412D1"/>
    <w:rsid w:val="00C42D3A"/>
    <w:rsid w:val="00C64813"/>
    <w:rsid w:val="00C87A80"/>
    <w:rsid w:val="00C9504E"/>
    <w:rsid w:val="00C97A78"/>
    <w:rsid w:val="00CA705A"/>
    <w:rsid w:val="00CA7842"/>
    <w:rsid w:val="00CC510B"/>
    <w:rsid w:val="00CD6A7E"/>
    <w:rsid w:val="00CE70B1"/>
    <w:rsid w:val="00D04113"/>
    <w:rsid w:val="00D12D58"/>
    <w:rsid w:val="00D2268E"/>
    <w:rsid w:val="00D25B4C"/>
    <w:rsid w:val="00D42291"/>
    <w:rsid w:val="00D53922"/>
    <w:rsid w:val="00D60040"/>
    <w:rsid w:val="00D6570C"/>
    <w:rsid w:val="00D76C89"/>
    <w:rsid w:val="00D912F8"/>
    <w:rsid w:val="00DA23E7"/>
    <w:rsid w:val="00DB6B3A"/>
    <w:rsid w:val="00DD0F71"/>
    <w:rsid w:val="00DD4030"/>
    <w:rsid w:val="00DE0760"/>
    <w:rsid w:val="00DE6504"/>
    <w:rsid w:val="00DF5F61"/>
    <w:rsid w:val="00E13356"/>
    <w:rsid w:val="00E163E7"/>
    <w:rsid w:val="00E45A95"/>
    <w:rsid w:val="00E46F0C"/>
    <w:rsid w:val="00E62054"/>
    <w:rsid w:val="00E87C12"/>
    <w:rsid w:val="00EA0A61"/>
    <w:rsid w:val="00EA1121"/>
    <w:rsid w:val="00EB6FD1"/>
    <w:rsid w:val="00EB7518"/>
    <w:rsid w:val="00EF49DA"/>
    <w:rsid w:val="00F01E25"/>
    <w:rsid w:val="00F02A9D"/>
    <w:rsid w:val="00F11B13"/>
    <w:rsid w:val="00F11FF2"/>
    <w:rsid w:val="00F14E6A"/>
    <w:rsid w:val="00F247B1"/>
    <w:rsid w:val="00F467FE"/>
    <w:rsid w:val="00F505D3"/>
    <w:rsid w:val="00F73709"/>
    <w:rsid w:val="00F771A1"/>
    <w:rsid w:val="00F831C4"/>
    <w:rsid w:val="00F843F8"/>
    <w:rsid w:val="00F859A0"/>
    <w:rsid w:val="00F909C0"/>
    <w:rsid w:val="00F93FC1"/>
    <w:rsid w:val="00FB38B5"/>
    <w:rsid w:val="00FD13EA"/>
    <w:rsid w:val="00FD51F9"/>
    <w:rsid w:val="00FD7E0C"/>
    <w:rsid w:val="00FE2787"/>
    <w:rsid w:val="00FE2C9E"/>
    <w:rsid w:val="00FE38EB"/>
    <w:rsid w:val="00FE5532"/>
    <w:rsid w:val="00FF7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l">
    <w:name w:val="Normal"/>
    <w:qFormat/>
    <w:rsid w:val="005105B9"/>
    <w:pPr>
      <w:suppressAutoHyphens/>
    </w:pPr>
    <w:rPr>
      <w:rFonts w:ascii="Verdana" w:hAnsi="Verdana" w:cs="Verdana"/>
      <w:lang w:eastAsia="zh-CN"/>
    </w:rPr>
  </w:style>
  <w:style w:type="paragraph" w:styleId="Cmsor1">
    <w:name w:val="heading 1"/>
    <w:basedOn w:val="Norml"/>
    <w:next w:val="Norml"/>
    <w:link w:val="Cmsor1Char"/>
    <w:uiPriority w:val="99"/>
    <w:qFormat/>
    <w:rsid w:val="005105B9"/>
    <w:pPr>
      <w:keepNext/>
      <w:numPr>
        <w:numId w:val="1"/>
      </w:numPr>
      <w:spacing w:before="240" w:after="60"/>
      <w:outlineLvl w:val="0"/>
    </w:pPr>
    <w:rPr>
      <w:rFonts w:cs="Times New Roman"/>
      <w:b/>
      <w:bCs/>
      <w:kern w:val="1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5105B9"/>
    <w:pPr>
      <w:keepNext/>
      <w:numPr>
        <w:ilvl w:val="1"/>
        <w:numId w:val="1"/>
      </w:numPr>
      <w:spacing w:before="240" w:after="60"/>
      <w:outlineLvl w:val="1"/>
    </w:pPr>
    <w:rPr>
      <w:rFonts w:cs="Times New Roman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5105B9"/>
    <w:pPr>
      <w:keepNext/>
      <w:numPr>
        <w:ilvl w:val="2"/>
        <w:numId w:val="1"/>
      </w:numPr>
      <w:outlineLvl w:val="2"/>
    </w:pPr>
    <w:rPr>
      <w:rFonts w:cs="Times New Roman"/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Pr>
      <w:rFonts w:ascii="Verdana" w:hAnsi="Verdana"/>
      <w:b/>
      <w:kern w:val="1"/>
      <w:sz w:val="32"/>
      <w:lang w:eastAsia="zh-CN"/>
    </w:rPr>
  </w:style>
  <w:style w:type="character" w:customStyle="1" w:styleId="Cmsor2Char">
    <w:name w:val="Címsor 2 Char"/>
    <w:basedOn w:val="Bekezdsalapbettpusa"/>
    <w:link w:val="Cmsor2"/>
    <w:uiPriority w:val="99"/>
    <w:locked/>
    <w:rPr>
      <w:rFonts w:ascii="Verdana" w:hAnsi="Verdana"/>
      <w:b/>
      <w:i/>
      <w:sz w:val="28"/>
      <w:lang w:eastAsia="zh-CN"/>
    </w:rPr>
  </w:style>
  <w:style w:type="character" w:customStyle="1" w:styleId="Cmsor3Char">
    <w:name w:val="Címsor 3 Char"/>
    <w:basedOn w:val="Bekezdsalapbettpusa"/>
    <w:link w:val="Cmsor3"/>
    <w:uiPriority w:val="99"/>
    <w:locked/>
    <w:rPr>
      <w:rFonts w:ascii="Verdana" w:hAnsi="Verdana"/>
      <w:b/>
      <w:sz w:val="24"/>
      <w:lang w:eastAsia="zh-CN"/>
    </w:rPr>
  </w:style>
  <w:style w:type="character" w:customStyle="1" w:styleId="WW8Num1z0">
    <w:name w:val="WW8Num1z0"/>
    <w:uiPriority w:val="99"/>
    <w:rsid w:val="005105B9"/>
    <w:rPr>
      <w:rFonts w:ascii="Symbol" w:hAnsi="Symbol"/>
    </w:rPr>
  </w:style>
  <w:style w:type="character" w:customStyle="1" w:styleId="WW8Num2z0">
    <w:name w:val="WW8Num2z0"/>
    <w:uiPriority w:val="99"/>
    <w:rsid w:val="005105B9"/>
    <w:rPr>
      <w:sz w:val="24"/>
    </w:rPr>
  </w:style>
  <w:style w:type="character" w:customStyle="1" w:styleId="WW8Num4z0">
    <w:name w:val="WW8Num4z0"/>
    <w:uiPriority w:val="99"/>
    <w:rsid w:val="005105B9"/>
    <w:rPr>
      <w:rFonts w:ascii="Symbol" w:hAnsi="Symbol"/>
    </w:rPr>
  </w:style>
  <w:style w:type="character" w:customStyle="1" w:styleId="WW8Num5z0">
    <w:name w:val="WW8Num5z0"/>
    <w:uiPriority w:val="99"/>
    <w:rsid w:val="005105B9"/>
    <w:rPr>
      <w:rFonts w:ascii="Symbol" w:hAnsi="Symbol"/>
    </w:rPr>
  </w:style>
  <w:style w:type="character" w:customStyle="1" w:styleId="WW8Num6z0">
    <w:name w:val="WW8Num6z0"/>
    <w:uiPriority w:val="99"/>
    <w:rsid w:val="005105B9"/>
    <w:rPr>
      <w:rFonts w:ascii="Symbol" w:hAnsi="Symbol"/>
    </w:rPr>
  </w:style>
  <w:style w:type="character" w:customStyle="1" w:styleId="WW8Num7z0">
    <w:name w:val="WW8Num7z0"/>
    <w:uiPriority w:val="99"/>
    <w:rsid w:val="005105B9"/>
    <w:rPr>
      <w:rFonts w:ascii="Symbol" w:hAnsi="Symbol"/>
    </w:rPr>
  </w:style>
  <w:style w:type="character" w:customStyle="1" w:styleId="WW8Num9z0">
    <w:name w:val="WW8Num9z0"/>
    <w:uiPriority w:val="99"/>
    <w:rsid w:val="005105B9"/>
  </w:style>
  <w:style w:type="character" w:customStyle="1" w:styleId="WW8Num10z0">
    <w:name w:val="WW8Num10z0"/>
    <w:uiPriority w:val="99"/>
    <w:rsid w:val="005105B9"/>
    <w:rPr>
      <w:rFonts w:ascii="Symbol" w:hAnsi="Symbol"/>
    </w:rPr>
  </w:style>
  <w:style w:type="character" w:customStyle="1" w:styleId="WW8Num11z2">
    <w:name w:val="WW8Num11z2"/>
    <w:uiPriority w:val="99"/>
    <w:rsid w:val="005105B9"/>
    <w:rPr>
      <w:b/>
    </w:rPr>
  </w:style>
  <w:style w:type="character" w:customStyle="1" w:styleId="WW8Num14z0">
    <w:name w:val="WW8Num14z0"/>
    <w:uiPriority w:val="99"/>
    <w:rsid w:val="005105B9"/>
    <w:rPr>
      <w:rFonts w:ascii="Symbol" w:hAnsi="Symbol"/>
    </w:rPr>
  </w:style>
  <w:style w:type="character" w:customStyle="1" w:styleId="WW8Num15z0">
    <w:name w:val="WW8Num15z0"/>
    <w:uiPriority w:val="99"/>
    <w:rsid w:val="005105B9"/>
    <w:rPr>
      <w:rFonts w:ascii="Symbol" w:hAnsi="Symbol"/>
    </w:rPr>
  </w:style>
  <w:style w:type="character" w:customStyle="1" w:styleId="WW8Num16z0">
    <w:name w:val="WW8Num16z0"/>
    <w:uiPriority w:val="99"/>
    <w:rsid w:val="005105B9"/>
    <w:rPr>
      <w:rFonts w:ascii="Symbol" w:hAnsi="Symbol"/>
    </w:rPr>
  </w:style>
  <w:style w:type="character" w:customStyle="1" w:styleId="WW8Num18z0">
    <w:name w:val="WW8Num18z0"/>
    <w:uiPriority w:val="99"/>
    <w:rsid w:val="005105B9"/>
    <w:rPr>
      <w:rFonts w:ascii="Symbol" w:hAnsi="Symbol"/>
    </w:rPr>
  </w:style>
  <w:style w:type="character" w:customStyle="1" w:styleId="WW8Num20z0">
    <w:name w:val="WW8Num20z0"/>
    <w:uiPriority w:val="99"/>
    <w:rsid w:val="005105B9"/>
    <w:rPr>
      <w:rFonts w:ascii="Symbol" w:hAnsi="Symbol"/>
    </w:rPr>
  </w:style>
  <w:style w:type="character" w:customStyle="1" w:styleId="WW8Num20z1">
    <w:name w:val="WW8Num20z1"/>
    <w:uiPriority w:val="99"/>
    <w:rsid w:val="005105B9"/>
    <w:rPr>
      <w:rFonts w:ascii="Courier New" w:hAnsi="Courier New"/>
    </w:rPr>
  </w:style>
  <w:style w:type="character" w:customStyle="1" w:styleId="WW8Num20z2">
    <w:name w:val="WW8Num20z2"/>
    <w:uiPriority w:val="99"/>
    <w:rsid w:val="005105B9"/>
    <w:rPr>
      <w:rFonts w:ascii="Wingdings" w:hAnsi="Wingdings"/>
    </w:rPr>
  </w:style>
  <w:style w:type="character" w:customStyle="1" w:styleId="WW8Num22z0">
    <w:name w:val="WW8Num22z0"/>
    <w:uiPriority w:val="99"/>
    <w:rsid w:val="005105B9"/>
    <w:rPr>
      <w:rFonts w:ascii="Symbol" w:hAnsi="Symbol"/>
    </w:rPr>
  </w:style>
  <w:style w:type="character" w:customStyle="1" w:styleId="WW8Num22z1">
    <w:name w:val="WW8Num22z1"/>
    <w:uiPriority w:val="99"/>
    <w:rsid w:val="005105B9"/>
    <w:rPr>
      <w:rFonts w:ascii="Courier New" w:hAnsi="Courier New"/>
    </w:rPr>
  </w:style>
  <w:style w:type="character" w:customStyle="1" w:styleId="WW8Num22z2">
    <w:name w:val="WW8Num22z2"/>
    <w:uiPriority w:val="99"/>
    <w:rsid w:val="005105B9"/>
    <w:rPr>
      <w:rFonts w:ascii="Wingdings" w:hAnsi="Wingdings"/>
    </w:rPr>
  </w:style>
  <w:style w:type="character" w:customStyle="1" w:styleId="WW8Num24z0">
    <w:name w:val="WW8Num24z0"/>
    <w:uiPriority w:val="99"/>
    <w:rsid w:val="005105B9"/>
    <w:rPr>
      <w:rFonts w:ascii="Symbol" w:hAnsi="Symbol"/>
    </w:rPr>
  </w:style>
  <w:style w:type="character" w:customStyle="1" w:styleId="WW8Num25z0">
    <w:name w:val="WW8Num25z0"/>
    <w:uiPriority w:val="99"/>
    <w:rsid w:val="005105B9"/>
    <w:rPr>
      <w:rFonts w:ascii="Symbol" w:hAnsi="Symbol"/>
    </w:rPr>
  </w:style>
  <w:style w:type="character" w:customStyle="1" w:styleId="WW8Num27z0">
    <w:name w:val="WW8Num27z0"/>
    <w:uiPriority w:val="99"/>
    <w:rsid w:val="005105B9"/>
    <w:rPr>
      <w:rFonts w:ascii="Symbol" w:hAnsi="Symbol"/>
    </w:rPr>
  </w:style>
  <w:style w:type="character" w:customStyle="1" w:styleId="WW8Num28z0">
    <w:name w:val="WW8Num28z0"/>
    <w:uiPriority w:val="99"/>
    <w:rsid w:val="005105B9"/>
    <w:rPr>
      <w:rFonts w:ascii="Symbol" w:hAnsi="Symbol"/>
    </w:rPr>
  </w:style>
  <w:style w:type="character" w:customStyle="1" w:styleId="WW8Num29z0">
    <w:name w:val="WW8Num29z0"/>
    <w:uiPriority w:val="99"/>
    <w:rsid w:val="005105B9"/>
    <w:rPr>
      <w:rFonts w:ascii="Symbol" w:hAnsi="Symbol"/>
    </w:rPr>
  </w:style>
  <w:style w:type="character" w:customStyle="1" w:styleId="WW8Num30z0">
    <w:name w:val="WW8Num30z0"/>
    <w:uiPriority w:val="99"/>
    <w:rsid w:val="005105B9"/>
    <w:rPr>
      <w:rFonts w:ascii="Symbol" w:hAnsi="Symbol"/>
    </w:rPr>
  </w:style>
  <w:style w:type="character" w:customStyle="1" w:styleId="WW8Num31z0">
    <w:name w:val="WW8Num31z0"/>
    <w:uiPriority w:val="99"/>
    <w:rsid w:val="005105B9"/>
    <w:rPr>
      <w:rFonts w:ascii="Symbol" w:hAnsi="Symbol"/>
    </w:rPr>
  </w:style>
  <w:style w:type="character" w:customStyle="1" w:styleId="WW8Num31z1">
    <w:name w:val="WW8Num31z1"/>
    <w:uiPriority w:val="99"/>
    <w:rsid w:val="005105B9"/>
    <w:rPr>
      <w:rFonts w:ascii="Courier New" w:hAnsi="Courier New"/>
    </w:rPr>
  </w:style>
  <w:style w:type="character" w:customStyle="1" w:styleId="WW8Num31z2">
    <w:name w:val="WW8Num31z2"/>
    <w:uiPriority w:val="99"/>
    <w:rsid w:val="005105B9"/>
    <w:rPr>
      <w:rFonts w:ascii="Wingdings" w:hAnsi="Wingdings"/>
    </w:rPr>
  </w:style>
  <w:style w:type="character" w:customStyle="1" w:styleId="WW8Num32z0">
    <w:name w:val="WW8Num32z0"/>
    <w:uiPriority w:val="99"/>
    <w:rsid w:val="005105B9"/>
    <w:rPr>
      <w:rFonts w:ascii="Times New Roman" w:hAnsi="Times New Roman"/>
    </w:rPr>
  </w:style>
  <w:style w:type="character" w:customStyle="1" w:styleId="WW8Num32z1">
    <w:name w:val="WW8Num32z1"/>
    <w:uiPriority w:val="99"/>
    <w:rsid w:val="005105B9"/>
    <w:rPr>
      <w:rFonts w:ascii="Courier New" w:hAnsi="Courier New"/>
    </w:rPr>
  </w:style>
  <w:style w:type="character" w:customStyle="1" w:styleId="WW8Num32z2">
    <w:name w:val="WW8Num32z2"/>
    <w:uiPriority w:val="99"/>
    <w:rsid w:val="005105B9"/>
    <w:rPr>
      <w:rFonts w:ascii="Wingdings" w:hAnsi="Wingdings"/>
    </w:rPr>
  </w:style>
  <w:style w:type="character" w:customStyle="1" w:styleId="WW8Num32z3">
    <w:name w:val="WW8Num32z3"/>
    <w:uiPriority w:val="99"/>
    <w:rsid w:val="005105B9"/>
    <w:rPr>
      <w:rFonts w:ascii="Symbol" w:hAnsi="Symbol"/>
    </w:rPr>
  </w:style>
  <w:style w:type="character" w:customStyle="1" w:styleId="WW8Num33z0">
    <w:name w:val="WW8Num33z0"/>
    <w:uiPriority w:val="99"/>
    <w:rsid w:val="005105B9"/>
    <w:rPr>
      <w:rFonts w:ascii="Symbol" w:hAnsi="Symbol"/>
    </w:rPr>
  </w:style>
  <w:style w:type="character" w:customStyle="1" w:styleId="WW8Num35z2">
    <w:name w:val="WW8Num35z2"/>
    <w:uiPriority w:val="99"/>
    <w:rsid w:val="005105B9"/>
    <w:rPr>
      <w:rFonts w:ascii="Verdana" w:hAnsi="Verdana"/>
      <w:b/>
      <w:color w:val="auto"/>
      <w:sz w:val="20"/>
    </w:rPr>
  </w:style>
  <w:style w:type="character" w:customStyle="1" w:styleId="WW8Num39z1">
    <w:name w:val="WW8Num39z1"/>
    <w:uiPriority w:val="99"/>
    <w:rsid w:val="005105B9"/>
    <w:rPr>
      <w:rFonts w:ascii="Palatino Linotype" w:hAnsi="Palatino Linotype"/>
      <w:b/>
    </w:rPr>
  </w:style>
  <w:style w:type="character" w:customStyle="1" w:styleId="WW8Num41z0">
    <w:name w:val="WW8Num41z0"/>
    <w:uiPriority w:val="99"/>
    <w:rsid w:val="005105B9"/>
    <w:rPr>
      <w:rFonts w:ascii="Symbol" w:hAnsi="Symbol"/>
    </w:rPr>
  </w:style>
  <w:style w:type="character" w:customStyle="1" w:styleId="WW8Num42z0">
    <w:name w:val="WW8Num42z0"/>
    <w:uiPriority w:val="99"/>
    <w:rsid w:val="005105B9"/>
    <w:rPr>
      <w:rFonts w:ascii="Symbol" w:hAnsi="Symbol"/>
    </w:rPr>
  </w:style>
  <w:style w:type="character" w:customStyle="1" w:styleId="WW8Num42z2">
    <w:name w:val="WW8Num42z2"/>
    <w:uiPriority w:val="99"/>
    <w:rsid w:val="005105B9"/>
    <w:rPr>
      <w:rFonts w:ascii="Wingdings" w:hAnsi="Wingdings"/>
    </w:rPr>
  </w:style>
  <w:style w:type="character" w:customStyle="1" w:styleId="WW8Num42z4">
    <w:name w:val="WW8Num42z4"/>
    <w:uiPriority w:val="99"/>
    <w:rsid w:val="005105B9"/>
    <w:rPr>
      <w:rFonts w:ascii="Courier New" w:hAnsi="Courier New"/>
    </w:rPr>
  </w:style>
  <w:style w:type="character" w:customStyle="1" w:styleId="CharChar1">
    <w:name w:val="Char Char1"/>
    <w:uiPriority w:val="99"/>
    <w:rsid w:val="005105B9"/>
    <w:rPr>
      <w:rFonts w:ascii="Verdana" w:hAnsi="Verdana"/>
      <w:b/>
      <w:i/>
      <w:sz w:val="28"/>
      <w:lang w:val="hu-HU"/>
    </w:rPr>
  </w:style>
  <w:style w:type="character" w:customStyle="1" w:styleId="CharChar">
    <w:name w:val="Char Char"/>
    <w:uiPriority w:val="99"/>
    <w:rsid w:val="005105B9"/>
    <w:rPr>
      <w:rFonts w:ascii="Verdana" w:hAnsi="Verdana"/>
      <w:sz w:val="14"/>
      <w:lang w:val="hu-HU"/>
    </w:rPr>
  </w:style>
  <w:style w:type="character" w:styleId="Hiperhivatkozs">
    <w:name w:val="Hyperlink"/>
    <w:basedOn w:val="Bekezdsalapbettpusa"/>
    <w:uiPriority w:val="99"/>
    <w:rsid w:val="005105B9"/>
    <w:rPr>
      <w:rFonts w:cs="Times New Roman"/>
      <w:color w:val="0000FF"/>
      <w:u w:val="single"/>
    </w:rPr>
  </w:style>
  <w:style w:type="character" w:customStyle="1" w:styleId="Lbjegyzet-karakterek">
    <w:name w:val="Lábjegyzet-karakterek"/>
    <w:uiPriority w:val="99"/>
    <w:rsid w:val="005105B9"/>
    <w:rPr>
      <w:vertAlign w:val="superscript"/>
    </w:rPr>
  </w:style>
  <w:style w:type="character" w:customStyle="1" w:styleId="Jegyzethivatkozs1">
    <w:name w:val="Jegyzethivatkozás1"/>
    <w:uiPriority w:val="99"/>
    <w:rsid w:val="005105B9"/>
    <w:rPr>
      <w:sz w:val="16"/>
    </w:rPr>
  </w:style>
  <w:style w:type="character" w:styleId="Oldalszm">
    <w:name w:val="page number"/>
    <w:basedOn w:val="Bekezdsalapbettpusa"/>
    <w:uiPriority w:val="99"/>
    <w:rsid w:val="005105B9"/>
    <w:rPr>
      <w:rFonts w:cs="Times New Roman"/>
    </w:rPr>
  </w:style>
  <w:style w:type="character" w:styleId="Mrltotthiperhivatkozs">
    <w:name w:val="FollowedHyperlink"/>
    <w:basedOn w:val="Bekezdsalapbettpusa"/>
    <w:uiPriority w:val="99"/>
    <w:rsid w:val="005105B9"/>
    <w:rPr>
      <w:rFonts w:cs="Times New Roman"/>
      <w:color w:val="800080"/>
      <w:u w:val="single"/>
    </w:rPr>
  </w:style>
  <w:style w:type="character" w:customStyle="1" w:styleId="KarcagiR">
    <w:name w:val="KarcagiR"/>
    <w:uiPriority w:val="99"/>
    <w:rsid w:val="005105B9"/>
    <w:rPr>
      <w:rFonts w:ascii="Arial" w:hAnsi="Arial"/>
      <w:color w:val="000080"/>
      <w:sz w:val="20"/>
    </w:rPr>
  </w:style>
  <w:style w:type="paragraph" w:customStyle="1" w:styleId="Cmsor">
    <w:name w:val="Címsor"/>
    <w:basedOn w:val="Norml"/>
    <w:next w:val="Szvegtrzs"/>
    <w:uiPriority w:val="99"/>
    <w:rsid w:val="005105B9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Szvegtrzs">
    <w:name w:val="Body Text"/>
    <w:basedOn w:val="Norml"/>
    <w:link w:val="SzvegtrzsChar"/>
    <w:uiPriority w:val="99"/>
    <w:rsid w:val="005105B9"/>
    <w:pPr>
      <w:spacing w:after="120"/>
    </w:pPr>
    <w:rPr>
      <w:rFonts w:cs="Times New Roman"/>
      <w:sz w:val="20"/>
      <w:szCs w:val="20"/>
    </w:rPr>
  </w:style>
  <w:style w:type="character" w:customStyle="1" w:styleId="SzvegtrzsChar">
    <w:name w:val="Szövegtörzs Char"/>
    <w:basedOn w:val="Bekezdsalapbettpusa"/>
    <w:link w:val="Szvegtrzs"/>
    <w:uiPriority w:val="99"/>
    <w:semiHidden/>
    <w:locked/>
    <w:rPr>
      <w:rFonts w:ascii="Verdana" w:hAnsi="Verdana"/>
      <w:lang w:eastAsia="zh-CN"/>
    </w:rPr>
  </w:style>
  <w:style w:type="paragraph" w:styleId="Lista">
    <w:name w:val="List"/>
    <w:basedOn w:val="Szvegtrzs"/>
    <w:uiPriority w:val="99"/>
    <w:rsid w:val="005105B9"/>
  </w:style>
  <w:style w:type="paragraph" w:styleId="Kpalrs">
    <w:name w:val="caption"/>
    <w:basedOn w:val="Norml"/>
    <w:uiPriority w:val="99"/>
    <w:qFormat/>
    <w:rsid w:val="005105B9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rgymutat">
    <w:name w:val="Tárgymutató"/>
    <w:basedOn w:val="Norml"/>
    <w:uiPriority w:val="99"/>
    <w:rsid w:val="005105B9"/>
    <w:pPr>
      <w:suppressLineNumbers/>
    </w:pPr>
  </w:style>
  <w:style w:type="paragraph" w:styleId="lfej">
    <w:name w:val="header"/>
    <w:basedOn w:val="Norml"/>
    <w:link w:val="lfejChar"/>
    <w:uiPriority w:val="99"/>
    <w:rsid w:val="005105B9"/>
    <w:pPr>
      <w:tabs>
        <w:tab w:val="center" w:pos="4536"/>
        <w:tab w:val="right" w:pos="9072"/>
      </w:tabs>
    </w:pPr>
    <w:rPr>
      <w:rFonts w:cs="Times New Roman"/>
      <w:sz w:val="20"/>
      <w:szCs w:val="20"/>
    </w:rPr>
  </w:style>
  <w:style w:type="character" w:customStyle="1" w:styleId="lfejChar">
    <w:name w:val="Élőfej Char"/>
    <w:basedOn w:val="Bekezdsalapbettpusa"/>
    <w:link w:val="lfej"/>
    <w:uiPriority w:val="99"/>
    <w:locked/>
    <w:rPr>
      <w:rFonts w:ascii="Verdana" w:hAnsi="Verdana"/>
      <w:lang w:eastAsia="zh-CN"/>
    </w:rPr>
  </w:style>
  <w:style w:type="paragraph" w:styleId="llb">
    <w:name w:val="footer"/>
    <w:basedOn w:val="Norml"/>
    <w:link w:val="llbChar"/>
    <w:uiPriority w:val="99"/>
    <w:rsid w:val="005105B9"/>
    <w:pPr>
      <w:tabs>
        <w:tab w:val="center" w:pos="4536"/>
        <w:tab w:val="right" w:pos="9072"/>
      </w:tabs>
    </w:pPr>
    <w:rPr>
      <w:rFonts w:cs="Times New Roman"/>
      <w:sz w:val="20"/>
      <w:szCs w:val="20"/>
    </w:rPr>
  </w:style>
  <w:style w:type="character" w:customStyle="1" w:styleId="llbChar">
    <w:name w:val="Élőláb Char"/>
    <w:basedOn w:val="Bekezdsalapbettpusa"/>
    <w:link w:val="llb"/>
    <w:uiPriority w:val="99"/>
    <w:locked/>
    <w:rPr>
      <w:rFonts w:ascii="Verdana" w:hAnsi="Verdana"/>
      <w:lang w:eastAsia="zh-CN"/>
    </w:rPr>
  </w:style>
  <w:style w:type="paragraph" w:styleId="TJ3">
    <w:name w:val="toc 3"/>
    <w:basedOn w:val="Norml"/>
    <w:next w:val="Norml"/>
    <w:uiPriority w:val="99"/>
    <w:semiHidden/>
    <w:rsid w:val="005105B9"/>
    <w:pPr>
      <w:ind w:left="440"/>
    </w:pPr>
  </w:style>
  <w:style w:type="paragraph" w:customStyle="1" w:styleId="CharChar2Char">
    <w:name w:val="Char Char2 Char"/>
    <w:basedOn w:val="Norml"/>
    <w:uiPriority w:val="99"/>
    <w:rsid w:val="005105B9"/>
    <w:pPr>
      <w:spacing w:after="160" w:line="240" w:lineRule="exact"/>
    </w:pPr>
    <w:rPr>
      <w:lang w:val="en-US"/>
    </w:rPr>
  </w:style>
  <w:style w:type="paragraph" w:styleId="Lbjegyzetszveg">
    <w:name w:val="footnote text"/>
    <w:basedOn w:val="Norml"/>
    <w:link w:val="LbjegyzetszvegChar"/>
    <w:uiPriority w:val="99"/>
    <w:semiHidden/>
    <w:rsid w:val="005105B9"/>
    <w:rPr>
      <w:rFonts w:cs="Times New Roman"/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Pr>
      <w:rFonts w:ascii="Verdana" w:hAnsi="Verdana"/>
      <w:sz w:val="20"/>
      <w:lang w:eastAsia="zh-CN"/>
    </w:rPr>
  </w:style>
  <w:style w:type="paragraph" w:styleId="Alcm">
    <w:name w:val="Subtitle"/>
    <w:basedOn w:val="Norml"/>
    <w:next w:val="Szvegtrzs"/>
    <w:link w:val="AlcmChar"/>
    <w:uiPriority w:val="99"/>
    <w:qFormat/>
    <w:rsid w:val="005105B9"/>
    <w:pPr>
      <w:spacing w:after="60"/>
      <w:jc w:val="center"/>
    </w:pPr>
    <w:rPr>
      <w:rFonts w:ascii="Cambria" w:hAnsi="Cambria" w:cs="Times New Roman"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99"/>
    <w:locked/>
    <w:rPr>
      <w:rFonts w:ascii="Cambria" w:hAnsi="Cambria"/>
      <w:sz w:val="24"/>
      <w:lang w:eastAsia="zh-CN"/>
    </w:rPr>
  </w:style>
  <w:style w:type="paragraph" w:customStyle="1" w:styleId="tblzat">
    <w:name w:val="táblázat"/>
    <w:basedOn w:val="Norml"/>
    <w:uiPriority w:val="99"/>
    <w:rsid w:val="005105B9"/>
    <w:pPr>
      <w:spacing w:before="20" w:after="20"/>
      <w:jc w:val="both"/>
    </w:pPr>
    <w:rPr>
      <w:rFonts w:ascii="Arial Narrow" w:hAnsi="Arial Narrow" w:cs="Arial Narrow"/>
      <w:sz w:val="18"/>
      <w:szCs w:val="18"/>
    </w:rPr>
  </w:style>
  <w:style w:type="paragraph" w:customStyle="1" w:styleId="StlusSorkizrt">
    <w:name w:val="Stílus Sorkizárt"/>
    <w:basedOn w:val="Norml"/>
    <w:uiPriority w:val="99"/>
    <w:rsid w:val="005105B9"/>
    <w:pPr>
      <w:jc w:val="both"/>
    </w:pPr>
  </w:style>
  <w:style w:type="paragraph" w:customStyle="1" w:styleId="Jegyzetszveg1">
    <w:name w:val="Jegyzetszöveg1"/>
    <w:basedOn w:val="Norml"/>
    <w:uiPriority w:val="99"/>
    <w:rsid w:val="005105B9"/>
    <w:rPr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5105B9"/>
    <w:rPr>
      <w:rFonts w:ascii="Times New Roman" w:hAnsi="Times New Roman" w:cs="Times New Roman"/>
      <w:sz w:val="2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Pr>
      <w:sz w:val="2"/>
      <w:lang w:eastAsia="zh-CN"/>
    </w:rPr>
  </w:style>
  <w:style w:type="paragraph" w:styleId="TJ1">
    <w:name w:val="toc 1"/>
    <w:basedOn w:val="Norml"/>
    <w:next w:val="Norml"/>
    <w:uiPriority w:val="99"/>
    <w:semiHidden/>
    <w:rsid w:val="005105B9"/>
  </w:style>
  <w:style w:type="paragraph" w:styleId="TJ2">
    <w:name w:val="toc 2"/>
    <w:basedOn w:val="Norml"/>
    <w:next w:val="Norml"/>
    <w:uiPriority w:val="99"/>
    <w:semiHidden/>
    <w:rsid w:val="005105B9"/>
    <w:pPr>
      <w:tabs>
        <w:tab w:val="left" w:pos="960"/>
        <w:tab w:val="right" w:leader="dot" w:pos="9060"/>
      </w:tabs>
      <w:spacing w:line="360" w:lineRule="auto"/>
      <w:ind w:left="142"/>
    </w:pPr>
  </w:style>
  <w:style w:type="paragraph" w:customStyle="1" w:styleId="Kpalrs1">
    <w:name w:val="Képaláírás1"/>
    <w:basedOn w:val="Norml"/>
    <w:next w:val="Norml"/>
    <w:uiPriority w:val="99"/>
    <w:rsid w:val="005105B9"/>
    <w:rPr>
      <w:rFonts w:cs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5105B9"/>
    <w:pPr>
      <w:spacing w:before="280" w:after="280"/>
    </w:pPr>
    <w:rPr>
      <w:rFonts w:cs="Times New Roman"/>
      <w:sz w:val="24"/>
      <w:szCs w:val="24"/>
    </w:rPr>
  </w:style>
  <w:style w:type="paragraph" w:styleId="Listaszerbekezds">
    <w:name w:val="List Paragraph"/>
    <w:basedOn w:val="Norml"/>
    <w:uiPriority w:val="99"/>
    <w:qFormat/>
    <w:rsid w:val="005105B9"/>
    <w:pPr>
      <w:spacing w:after="200" w:line="276" w:lineRule="auto"/>
      <w:ind w:left="708"/>
    </w:pPr>
    <w:rPr>
      <w:rFonts w:ascii="Calibri" w:hAnsi="Calibri" w:cs="Calibri"/>
    </w:rPr>
  </w:style>
  <w:style w:type="paragraph" w:customStyle="1" w:styleId="Tblzattartalom">
    <w:name w:val="Táblázattartalom"/>
    <w:basedOn w:val="Norml"/>
    <w:uiPriority w:val="99"/>
    <w:rsid w:val="005105B9"/>
    <w:pPr>
      <w:suppressLineNumbers/>
    </w:pPr>
  </w:style>
  <w:style w:type="paragraph" w:customStyle="1" w:styleId="Tblzatfejlc">
    <w:name w:val="Táblázatfejléc"/>
    <w:basedOn w:val="Tblzattartalom"/>
    <w:uiPriority w:val="99"/>
    <w:rsid w:val="005105B9"/>
    <w:pPr>
      <w:jc w:val="center"/>
    </w:pPr>
    <w:rPr>
      <w:b/>
      <w:bCs/>
    </w:rPr>
  </w:style>
  <w:style w:type="table" w:styleId="Rcsostblzat">
    <w:name w:val="Table Grid"/>
    <w:basedOn w:val="Normltblzat"/>
    <w:uiPriority w:val="99"/>
    <w:rsid w:val="004C77B4"/>
    <w:rPr>
      <w:rFonts w:ascii="Calibri" w:hAnsi="Calibri" w:cs="Calibri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zvegtrzsbehzssal1">
    <w:name w:val="Szövegtörzs behúzással1"/>
    <w:basedOn w:val="Norml"/>
    <w:uiPriority w:val="99"/>
    <w:rsid w:val="004C77B4"/>
    <w:pPr>
      <w:spacing w:after="120"/>
      <w:ind w:left="283"/>
    </w:pPr>
    <w:rPr>
      <w:rFonts w:cs="Times New Roman"/>
      <w:sz w:val="24"/>
      <w:szCs w:val="24"/>
      <w:lang w:eastAsia="ar-SA"/>
    </w:rPr>
  </w:style>
  <w:style w:type="character" w:customStyle="1" w:styleId="WW8Num3z2">
    <w:name w:val="WW8Num3z2"/>
    <w:uiPriority w:val="99"/>
    <w:rsid w:val="00385D87"/>
    <w:rPr>
      <w:b/>
    </w:rPr>
  </w:style>
  <w:style w:type="character" w:customStyle="1" w:styleId="WW8Num5z1">
    <w:name w:val="WW8Num5z1"/>
    <w:uiPriority w:val="99"/>
    <w:rsid w:val="00385D87"/>
    <w:rPr>
      <w:rFonts w:ascii="Palatino Linotype" w:hAnsi="Palatino Linotype"/>
      <w:b/>
    </w:rPr>
  </w:style>
  <w:style w:type="character" w:customStyle="1" w:styleId="Absatz-Standardschriftart">
    <w:name w:val="Absatz-Standardschriftart"/>
    <w:uiPriority w:val="99"/>
    <w:rsid w:val="00385D87"/>
  </w:style>
  <w:style w:type="character" w:customStyle="1" w:styleId="CharChar2">
    <w:name w:val="Char Char2"/>
    <w:uiPriority w:val="99"/>
    <w:rsid w:val="00385D87"/>
    <w:rPr>
      <w:rFonts w:ascii="Verdana" w:hAnsi="Verdana"/>
      <w:b/>
      <w:i/>
      <w:sz w:val="28"/>
      <w:lang w:val="hu-HU"/>
    </w:rPr>
  </w:style>
  <w:style w:type="character" w:customStyle="1" w:styleId="MegjegyzstrgyaChar">
    <w:name w:val="Megjegyzés tárgya Char"/>
    <w:basedOn w:val="CharChar"/>
    <w:uiPriority w:val="99"/>
    <w:rsid w:val="00385D87"/>
    <w:rPr>
      <w:rFonts w:ascii="Verdana" w:hAnsi="Verdana" w:cs="Verdana"/>
      <w:sz w:val="14"/>
      <w:szCs w:val="14"/>
      <w:lang w:val="hu-HU"/>
    </w:rPr>
  </w:style>
  <w:style w:type="paragraph" w:styleId="Jegyzetszveg">
    <w:name w:val="annotation text"/>
    <w:basedOn w:val="Norml"/>
    <w:link w:val="JegyzetszvegChar"/>
    <w:uiPriority w:val="99"/>
    <w:semiHidden/>
    <w:rsid w:val="00385D87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385D87"/>
    <w:rPr>
      <w:rFonts w:ascii="Verdana" w:hAnsi="Verdana" w:cs="Verdana"/>
      <w:lang w:eastAsia="zh-CN"/>
    </w:rPr>
  </w:style>
  <w:style w:type="paragraph" w:styleId="Megjegyzstrgya">
    <w:name w:val="annotation subject"/>
    <w:basedOn w:val="Jegyzetszveg1"/>
    <w:next w:val="Jegyzetszveg1"/>
    <w:link w:val="MegjegyzstrgyaChar1"/>
    <w:uiPriority w:val="99"/>
    <w:semiHidden/>
    <w:rsid w:val="00385D87"/>
    <w:rPr>
      <w:b/>
      <w:bCs/>
    </w:rPr>
  </w:style>
  <w:style w:type="character" w:customStyle="1" w:styleId="MegjegyzstrgyaChar1">
    <w:name w:val="Megjegyzés tárgya Char1"/>
    <w:basedOn w:val="JegyzetszvegChar"/>
    <w:link w:val="Megjegyzstrgya"/>
    <w:uiPriority w:val="99"/>
    <w:semiHidden/>
    <w:locked/>
    <w:rsid w:val="00385D87"/>
    <w:rPr>
      <w:rFonts w:ascii="Verdana" w:hAnsi="Verdana" w:cs="Verdana"/>
      <w:b/>
      <w:bCs/>
      <w:lang w:eastAsia="zh-CN"/>
    </w:rPr>
  </w:style>
  <w:style w:type="paragraph" w:customStyle="1" w:styleId="Norml1">
    <w:name w:val="Normál1"/>
    <w:basedOn w:val="Norml"/>
    <w:uiPriority w:val="99"/>
    <w:rsid w:val="00385D87"/>
    <w:pPr>
      <w:autoSpaceDE w:val="0"/>
    </w:pPr>
    <w:rPr>
      <w:rFonts w:ascii="Tahoma" w:hAnsi="Tahoma" w:cs="Tahoma"/>
      <w:color w:val="000000"/>
      <w:sz w:val="24"/>
      <w:szCs w:val="24"/>
    </w:rPr>
  </w:style>
  <w:style w:type="paragraph" w:customStyle="1" w:styleId="Szvegtrzs21">
    <w:name w:val="Szövegtörzs 21"/>
    <w:basedOn w:val="Norml"/>
    <w:uiPriority w:val="99"/>
    <w:rsid w:val="00385D87"/>
    <w:pPr>
      <w:widowControl w:val="0"/>
      <w:spacing w:after="120" w:line="480" w:lineRule="auto"/>
    </w:pPr>
    <w:rPr>
      <w:rFonts w:ascii="Liberation Serif" w:eastAsia="WenQuanYi Micro Hei" w:hAnsi="Liberation Serif" w:cs="Liberation Serif"/>
      <w:kern w:val="1"/>
      <w:sz w:val="24"/>
      <w:szCs w:val="24"/>
    </w:rPr>
  </w:style>
  <w:style w:type="paragraph" w:customStyle="1" w:styleId="Szvegtrzs22">
    <w:name w:val="Szövegtörzs 22"/>
    <w:basedOn w:val="Norml"/>
    <w:uiPriority w:val="99"/>
    <w:rsid w:val="00385D87"/>
    <w:pPr>
      <w:widowControl w:val="0"/>
      <w:spacing w:after="120" w:line="480" w:lineRule="auto"/>
    </w:pPr>
    <w:rPr>
      <w:rFonts w:ascii="Liberation Serif" w:eastAsia="WenQuanYi Micro Hei" w:hAnsi="Liberation Serif" w:cs="Liberation Serif"/>
      <w:kern w:val="1"/>
      <w:sz w:val="24"/>
      <w:szCs w:val="24"/>
    </w:rPr>
  </w:style>
  <w:style w:type="character" w:styleId="Lbjegyzet-hivatkozs">
    <w:name w:val="footnote reference"/>
    <w:basedOn w:val="Bekezdsalapbettpusa"/>
    <w:uiPriority w:val="99"/>
    <w:semiHidden/>
    <w:rsid w:val="00385D87"/>
    <w:rPr>
      <w:rFonts w:cs="Times New Roman"/>
      <w:vertAlign w:val="superscript"/>
    </w:rPr>
  </w:style>
  <w:style w:type="character" w:styleId="Jegyzethivatkozs">
    <w:name w:val="annotation reference"/>
    <w:basedOn w:val="Bekezdsalapbettpusa"/>
    <w:uiPriority w:val="99"/>
    <w:semiHidden/>
    <w:rsid w:val="00385D87"/>
    <w:rPr>
      <w:rFonts w:cs="Times New Roman"/>
      <w:sz w:val="16"/>
    </w:rPr>
  </w:style>
  <w:style w:type="paragraph" w:customStyle="1" w:styleId="Listaszerbekezds1">
    <w:name w:val="Listaszerű bekezdés1"/>
    <w:basedOn w:val="Norml"/>
    <w:uiPriority w:val="99"/>
    <w:rsid w:val="00385D87"/>
    <w:pPr>
      <w:suppressAutoHyphens w:val="0"/>
      <w:spacing w:after="200" w:line="276" w:lineRule="auto"/>
      <w:ind w:left="720"/>
    </w:pPr>
    <w:rPr>
      <w:rFonts w:ascii="Calibri" w:hAnsi="Calibri" w:cs="Calibri"/>
      <w:lang w:eastAsia="en-US"/>
    </w:rPr>
  </w:style>
  <w:style w:type="table" w:customStyle="1" w:styleId="Rcsostblzat1">
    <w:name w:val="Rácsos táblázat1"/>
    <w:uiPriority w:val="99"/>
    <w:rsid w:val="00385D8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385D87"/>
    <w:rPr>
      <w:rFonts w:ascii="Calibri" w:hAnsi="Calibri" w:cs="Calibri"/>
      <w:lang w:eastAsia="en-US"/>
    </w:rPr>
  </w:style>
  <w:style w:type="paragraph" w:customStyle="1" w:styleId="Default">
    <w:name w:val="Default"/>
    <w:uiPriority w:val="99"/>
    <w:rsid w:val="00385D8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table" w:customStyle="1" w:styleId="Rcsostblzat2">
    <w:name w:val="Rácsos táblázat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385D87"/>
    <w:pPr>
      <w:widowControl w:val="0"/>
      <w:ind w:left="720"/>
    </w:pPr>
    <w:rPr>
      <w:rFonts w:cs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385D87"/>
  </w:style>
  <w:style w:type="paragraph" w:customStyle="1" w:styleId="Standard">
    <w:name w:val="Standard"/>
    <w:uiPriority w:val="99"/>
    <w:rsid w:val="00385D87"/>
    <w:pPr>
      <w:widowControl w:val="0"/>
      <w:suppressAutoHyphens/>
      <w:autoSpaceDN w:val="0"/>
      <w:textAlignment w:val="baseline"/>
    </w:pPr>
    <w:rPr>
      <w:rFonts w:ascii="Verdana" w:hAnsi="Verdan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385D87"/>
    <w:pPr>
      <w:suppressAutoHyphens w:val="0"/>
      <w:spacing w:after="120"/>
      <w:ind w:left="283"/>
    </w:pPr>
    <w:rPr>
      <w:rFonts w:ascii="Times New Roman" w:hAnsi="Times New Roman" w:cs="Times New Roman"/>
      <w:sz w:val="24"/>
      <w:szCs w:val="24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385D87"/>
    <w:rPr>
      <w:rFonts w:cs="Times New Roman"/>
      <w:sz w:val="24"/>
      <w:szCs w:val="24"/>
    </w:rPr>
  </w:style>
  <w:style w:type="paragraph" w:styleId="Szvegtrzsbehzssal2">
    <w:name w:val="Body Text Indent 2"/>
    <w:basedOn w:val="Norml"/>
    <w:link w:val="Szvegtrzsbehzssal2Char"/>
    <w:uiPriority w:val="99"/>
    <w:rsid w:val="00385D87"/>
    <w:pPr>
      <w:suppressAutoHyphens w:val="0"/>
      <w:spacing w:after="120" w:line="480" w:lineRule="auto"/>
      <w:ind w:left="283"/>
    </w:pPr>
    <w:rPr>
      <w:rFonts w:ascii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385D87"/>
    <w:rPr>
      <w:rFonts w:cs="Times New Roman"/>
      <w:sz w:val="24"/>
      <w:szCs w:val="24"/>
    </w:rPr>
  </w:style>
  <w:style w:type="paragraph" w:customStyle="1" w:styleId="Stlus3">
    <w:name w:val="Stílus3"/>
    <w:basedOn w:val="Norml"/>
    <w:uiPriority w:val="99"/>
    <w:rsid w:val="00385D87"/>
    <w:pPr>
      <w:suppressAutoHyphens w:val="0"/>
      <w:spacing w:before="60" w:after="60"/>
    </w:pPr>
    <w:rPr>
      <w:rFonts w:cs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385D87"/>
    <w:pPr>
      <w:suppressAutoHyphens w:val="0"/>
      <w:spacing w:before="100" w:beforeAutospacing="1" w:after="100" w:afterAutospacing="1"/>
    </w:pPr>
    <w:rPr>
      <w:rFonts w:cs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385D87"/>
    <w:pPr>
      <w:suppressAutoHyphens w:val="0"/>
      <w:spacing w:before="100" w:beforeAutospacing="1" w:after="100" w:afterAutospacing="1"/>
    </w:pPr>
    <w:rPr>
      <w:rFonts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385D87"/>
    <w:pPr>
      <w:pBdr>
        <w:bottom w:val="single" w:sz="12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385D87"/>
    <w:pPr>
      <w:pBdr>
        <w:bottom w:val="single" w:sz="12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385D87"/>
    <w:pPr>
      <w:pBdr>
        <w:bottom w:val="single" w:sz="12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385D87"/>
    <w:pPr>
      <w:pBdr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385D87"/>
    <w:pPr>
      <w:pBdr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385D87"/>
    <w:pPr>
      <w:pBdr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385D87"/>
    <w:pPr>
      <w:pBdr>
        <w:top w:val="single" w:sz="12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385D87"/>
    <w:pPr>
      <w:pBdr>
        <w:top w:val="single" w:sz="12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385D87"/>
    <w:pPr>
      <w:pBdr>
        <w:bottom w:val="single" w:sz="12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385D87"/>
    <w:pPr>
      <w:pBdr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385D87"/>
    <w:pPr>
      <w:pBdr>
        <w:left w:val="single" w:sz="8" w:space="0" w:color="auto"/>
        <w:bottom w:val="single" w:sz="12" w:space="0" w:color="auto"/>
        <w:right w:val="single" w:sz="8" w:space="0" w:color="auto"/>
      </w:pBdr>
      <w:suppressAutoHyphens w:val="0"/>
      <w:spacing w:before="100" w:beforeAutospacing="1" w:after="100" w:afterAutospacing="1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385D87"/>
    <w:pPr>
      <w:pBdr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385D87"/>
    <w:pPr>
      <w:pBdr>
        <w:left w:val="single" w:sz="8" w:space="0" w:color="auto"/>
        <w:bottom w:val="single" w:sz="12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385D87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385D87"/>
    <w:pPr>
      <w:pBdr>
        <w:top w:val="single" w:sz="8" w:space="0" w:color="auto"/>
        <w:lef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385D87"/>
    <w:pPr>
      <w:pBdr>
        <w:top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385D87"/>
    <w:pPr>
      <w:pBdr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385D87"/>
    <w:pPr>
      <w:pBdr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385D87"/>
    <w:pPr>
      <w:pBdr>
        <w:top w:val="single" w:sz="12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385D87"/>
    <w:pPr>
      <w:pBdr>
        <w:top w:val="single" w:sz="8" w:space="0" w:color="auto"/>
        <w:left w:val="single" w:sz="12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385D87"/>
    <w:pPr>
      <w:pBdr>
        <w:top w:val="single" w:sz="8" w:space="0" w:color="auto"/>
        <w:left w:val="single" w:sz="12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385D87"/>
    <w:pPr>
      <w:pBdr>
        <w:top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385D87"/>
    <w:pPr>
      <w:pBdr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uiPriority w:val="99"/>
    <w:rsid w:val="00385D87"/>
    <w:pPr>
      <w:widowControl w:val="0"/>
      <w:ind w:left="720"/>
    </w:pPr>
    <w:rPr>
      <w:rFonts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385D8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385D8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385D8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385D8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385D87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  <w:lang w:eastAsia="hu-HU"/>
    </w:rPr>
  </w:style>
  <w:style w:type="paragraph" w:customStyle="1" w:styleId="Listaszerbekezds3">
    <w:name w:val="Listaszerű bekezdés3"/>
    <w:basedOn w:val="Norml"/>
    <w:uiPriority w:val="99"/>
    <w:rsid w:val="00385D87"/>
    <w:pPr>
      <w:widowControl w:val="0"/>
      <w:ind w:left="720"/>
    </w:pPr>
    <w:rPr>
      <w:rFonts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385D87"/>
    <w:rPr>
      <w:rFonts w:ascii="Verdana" w:hAnsi="Verdana"/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385D87"/>
    <w:rPr>
      <w:rFonts w:ascii="Calibri" w:hAnsi="Calibri" w:cs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385D87"/>
    <w:pPr>
      <w:suppressAutoHyphens w:val="0"/>
      <w:spacing w:after="200" w:line="276" w:lineRule="auto"/>
      <w:ind w:left="720"/>
    </w:pPr>
    <w:rPr>
      <w:rFonts w:ascii="Calibri" w:hAnsi="Calibri" w:cs="Calibri"/>
      <w:lang w:eastAsia="en-US"/>
    </w:rPr>
  </w:style>
  <w:style w:type="paragraph" w:customStyle="1" w:styleId="Nincstrkz11">
    <w:name w:val="Nincs térköz11"/>
    <w:uiPriority w:val="99"/>
    <w:rsid w:val="00385D87"/>
    <w:rPr>
      <w:rFonts w:ascii="Calibri" w:hAnsi="Calibri" w:cs="Calibri"/>
      <w:lang w:eastAsia="en-US"/>
    </w:rPr>
  </w:style>
  <w:style w:type="table" w:customStyle="1" w:styleId="Rcsostblzat23">
    <w:name w:val="Rácsos táblázat23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385D8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  <w:lang w:eastAsia="hu-HU"/>
    </w:rPr>
  </w:style>
  <w:style w:type="paragraph" w:customStyle="1" w:styleId="Vltozat11">
    <w:name w:val="Változat11"/>
    <w:hidden/>
    <w:uiPriority w:val="99"/>
    <w:semiHidden/>
    <w:rsid w:val="00385D87"/>
    <w:rPr>
      <w:rFonts w:ascii="Verdana" w:hAnsi="Verdana"/>
      <w:kern w:val="1"/>
      <w:sz w:val="24"/>
      <w:szCs w:val="24"/>
      <w:lang w:eastAsia="hi-IN" w:bidi="hi-IN"/>
    </w:rPr>
  </w:style>
  <w:style w:type="table" w:customStyle="1" w:styleId="Rcsostblzat71">
    <w:name w:val="Rácsos táblázat71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385D87"/>
    <w:rPr>
      <w:rFonts w:ascii="Calibri" w:hAnsi="Calibri" w:cs="Calibri"/>
      <w:lang w:eastAsia="en-US"/>
    </w:rPr>
  </w:style>
  <w:style w:type="table" w:customStyle="1" w:styleId="Rcsostblzat231">
    <w:name w:val="Rácsos táblázat23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385D8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  <w:lang w:eastAsia="hu-HU"/>
    </w:rPr>
  </w:style>
  <w:style w:type="table" w:customStyle="1" w:styleId="Rcsostblzat711">
    <w:name w:val="Rácsos táblázat711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385D87"/>
  </w:style>
  <w:style w:type="character" w:styleId="Kiemels2">
    <w:name w:val="Strong"/>
    <w:basedOn w:val="Bekezdsalapbettpusa"/>
    <w:uiPriority w:val="99"/>
    <w:qFormat/>
    <w:rsid w:val="00385D87"/>
    <w:rPr>
      <w:rFonts w:cs="Times New Roman"/>
      <w:b/>
    </w:rPr>
  </w:style>
  <w:style w:type="table" w:customStyle="1" w:styleId="Rcsostblzat24">
    <w:name w:val="Rácsos táblázat24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385D8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385D87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385D87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385D87"/>
    <w:pPr>
      <w:widowControl w:val="0"/>
      <w:suppressAutoHyphens/>
    </w:pPr>
    <w:rPr>
      <w:rFonts w:ascii="Verdana" w:hAnsi="Verdan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ODULNOVEMBER">
    <w:name w:val="MODUL_NOVEMBER"/>
    <w:basedOn w:val="Norml"/>
    <w:link w:val="MODULNOVEMBERChar"/>
    <w:uiPriority w:val="99"/>
    <w:rsid w:val="00385D87"/>
    <w:pPr>
      <w:suppressAutoHyphens w:val="0"/>
      <w:autoSpaceDE w:val="0"/>
      <w:autoSpaceDN w:val="0"/>
      <w:adjustRightInd w:val="0"/>
      <w:ind w:left="360"/>
      <w:jc w:val="both"/>
    </w:pPr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MODULNOVEMBERChar">
    <w:name w:val="MODUL_NOVEMBER Char"/>
    <w:link w:val="MODULNOVEMBER"/>
    <w:uiPriority w:val="99"/>
    <w:locked/>
    <w:rsid w:val="00385D87"/>
    <w:rPr>
      <w:b/>
    </w:rPr>
  </w:style>
  <w:style w:type="character" w:customStyle="1" w:styleId="CharChar9">
    <w:name w:val="Char Char9"/>
    <w:uiPriority w:val="99"/>
    <w:locked/>
    <w:rsid w:val="00385D87"/>
    <w:rPr>
      <w:rFonts w:ascii="Times New Roman" w:hAnsi="Times New Roman"/>
      <w:b/>
      <w:kern w:val="36"/>
      <w:sz w:val="48"/>
      <w:lang w:eastAsia="hu-HU"/>
    </w:rPr>
  </w:style>
  <w:style w:type="character" w:customStyle="1" w:styleId="CharChar8">
    <w:name w:val="Char Char8"/>
    <w:uiPriority w:val="99"/>
    <w:semiHidden/>
    <w:locked/>
    <w:rsid w:val="00385D87"/>
    <w:rPr>
      <w:rFonts w:ascii="Calibri" w:hAnsi="Calibri"/>
      <w:sz w:val="20"/>
    </w:rPr>
  </w:style>
  <w:style w:type="character" w:customStyle="1" w:styleId="CharChar7">
    <w:name w:val="Char Char7"/>
    <w:uiPriority w:val="99"/>
    <w:locked/>
    <w:rsid w:val="00385D87"/>
    <w:rPr>
      <w:rFonts w:ascii="Calibri" w:hAnsi="Calibri"/>
      <w:sz w:val="20"/>
    </w:rPr>
  </w:style>
  <w:style w:type="character" w:customStyle="1" w:styleId="CharChar6">
    <w:name w:val="Char Char6"/>
    <w:uiPriority w:val="99"/>
    <w:semiHidden/>
    <w:locked/>
    <w:rsid w:val="00385D87"/>
    <w:rPr>
      <w:rFonts w:ascii="Calibri" w:hAnsi="Calibri"/>
      <w:b/>
      <w:sz w:val="20"/>
    </w:rPr>
  </w:style>
  <w:style w:type="character" w:customStyle="1" w:styleId="CharChar5">
    <w:name w:val="Char Char5"/>
    <w:uiPriority w:val="99"/>
    <w:locked/>
    <w:rsid w:val="00385D87"/>
    <w:rPr>
      <w:rFonts w:ascii="Tahoma" w:hAnsi="Tahoma"/>
      <w:sz w:val="16"/>
    </w:rPr>
  </w:style>
  <w:style w:type="character" w:customStyle="1" w:styleId="CharChar4">
    <w:name w:val="Char Char4"/>
    <w:uiPriority w:val="99"/>
    <w:locked/>
    <w:rsid w:val="00385D87"/>
    <w:rPr>
      <w:rFonts w:ascii="Times New Roman" w:hAnsi="Times New Roman"/>
      <w:sz w:val="24"/>
      <w:lang w:eastAsia="hu-HU"/>
    </w:rPr>
  </w:style>
  <w:style w:type="character" w:customStyle="1" w:styleId="CharChar3">
    <w:name w:val="Char Char3"/>
    <w:uiPriority w:val="99"/>
    <w:locked/>
    <w:rsid w:val="00385D87"/>
    <w:rPr>
      <w:rFonts w:ascii="Times New Roman" w:hAnsi="Times New Roman"/>
      <w:sz w:val="24"/>
      <w:lang w:eastAsia="hu-HU"/>
    </w:rPr>
  </w:style>
  <w:style w:type="character" w:customStyle="1" w:styleId="CharChar12">
    <w:name w:val="Char Char12"/>
    <w:uiPriority w:val="99"/>
    <w:locked/>
    <w:rsid w:val="00385D87"/>
    <w:rPr>
      <w:rFonts w:ascii="Times New Roman" w:hAnsi="Times New Roman"/>
      <w:kern w:val="1"/>
      <w:sz w:val="21"/>
      <w:lang w:eastAsia="hi-IN" w:bidi="hi-IN"/>
    </w:rPr>
  </w:style>
  <w:style w:type="paragraph" w:customStyle="1" w:styleId="Listaszerbekezds5">
    <w:name w:val="Listaszerű bekezdés5"/>
    <w:basedOn w:val="Norml"/>
    <w:uiPriority w:val="99"/>
    <w:rsid w:val="00385D87"/>
    <w:pPr>
      <w:suppressAutoHyphens w:val="0"/>
      <w:spacing w:after="200" w:line="276" w:lineRule="auto"/>
      <w:ind w:left="708"/>
    </w:pPr>
    <w:rPr>
      <w:rFonts w:ascii="Calibri" w:hAnsi="Calibri" w:cs="Times New Roman"/>
      <w:lang w:eastAsia="en-US"/>
    </w:rPr>
  </w:style>
  <w:style w:type="paragraph" w:customStyle="1" w:styleId="Vltozat2">
    <w:name w:val="Változat2"/>
    <w:hidden/>
    <w:uiPriority w:val="99"/>
    <w:semiHidden/>
    <w:rsid w:val="00385D87"/>
    <w:rPr>
      <w:rFonts w:ascii="Calibri" w:hAnsi="Calibri"/>
      <w:lang w:eastAsia="en-US"/>
    </w:rPr>
  </w:style>
  <w:style w:type="character" w:customStyle="1" w:styleId="CharChar11">
    <w:name w:val="Char Char11"/>
    <w:uiPriority w:val="99"/>
    <w:semiHidden/>
    <w:rsid w:val="00385D87"/>
    <w:rPr>
      <w:rFonts w:ascii="Tahoma" w:hAnsi="Tahoma"/>
      <w:sz w:val="16"/>
    </w:rPr>
  </w:style>
  <w:style w:type="paragraph" w:customStyle="1" w:styleId="Nincstrkz2">
    <w:name w:val="Nincs térköz2"/>
    <w:uiPriority w:val="99"/>
    <w:rsid w:val="00385D87"/>
    <w:rPr>
      <w:rFonts w:ascii="Calibri" w:hAnsi="Calibri"/>
      <w:lang w:eastAsia="en-US"/>
    </w:rPr>
  </w:style>
  <w:style w:type="paragraph" w:customStyle="1" w:styleId="Tartalomjegyzkcmsora2">
    <w:name w:val="Tartalomjegyzék címsora2"/>
    <w:basedOn w:val="Cmsor1"/>
    <w:next w:val="Norml"/>
    <w:uiPriority w:val="99"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  <w:lang w:eastAsia="hu-HU"/>
    </w:rPr>
  </w:style>
  <w:style w:type="character" w:customStyle="1" w:styleId="CharChar10">
    <w:name w:val="Char Char10"/>
    <w:uiPriority w:val="99"/>
    <w:rsid w:val="00385D87"/>
    <w:rPr>
      <w:b/>
      <w:kern w:val="36"/>
      <w:sz w:val="48"/>
    </w:rPr>
  </w:style>
  <w:style w:type="paragraph" w:styleId="NormlWeb">
    <w:name w:val="Normal (Web)"/>
    <w:basedOn w:val="Norml"/>
    <w:uiPriority w:val="99"/>
    <w:rsid w:val="00385D87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hu-HU"/>
    </w:rPr>
  </w:style>
  <w:style w:type="numbering" w:customStyle="1" w:styleId="Stlus2">
    <w:name w:val="Stílus2"/>
    <w:rsid w:val="00E0430E"/>
    <w:pPr>
      <w:numPr>
        <w:numId w:val="5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394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4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37</Pages>
  <Words>5869</Words>
  <Characters>40502</Characters>
  <Application>Microsoft Office Word</Application>
  <DocSecurity>0</DocSecurity>
  <Lines>337</Lines>
  <Paragraphs>92</Paragraphs>
  <ScaleCrop>false</ScaleCrop>
  <Company>Müszaki o.</Company>
  <LinksUpToDate>false</LinksUpToDate>
  <CharactersWithSpaces>46279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KERETTANTERV-ADAPTÁCIÓ</dc:title>
  <dc:subject/>
  <dc:creator>"Kellős Éva" &lt;eva.kellos@emmi.gov.hu&gt;</dc:creator>
  <cp:keywords>Fertőtlenítő-sterilező;kerettanterv adaptáció;HÍD II.</cp:keywords>
  <dc:description/>
  <cp:lastModifiedBy>Birkás Beáta</cp:lastModifiedBy>
  <cp:revision>3</cp:revision>
  <cp:lastPrinted>2013-03-29T11:53:00Z</cp:lastPrinted>
  <dcterms:created xsi:type="dcterms:W3CDTF">2013-04-16T11:48:00Z</dcterms:created>
  <dcterms:modified xsi:type="dcterms:W3CDTF">2013-04-16T17:02:00Z</dcterms:modified>
</cp:coreProperties>
</file>